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40B89" w14:textId="77777777" w:rsidR="009D4861" w:rsidRPr="00C90EBE" w:rsidRDefault="009D4861" w:rsidP="009D4861">
      <w:pPr>
        <w:spacing w:line="360" w:lineRule="auto"/>
        <w:jc w:val="center"/>
        <w:rPr>
          <w:rFonts w:ascii="Arial" w:hAnsi="Arial" w:cs="Arial"/>
          <w:b/>
        </w:rPr>
      </w:pPr>
      <w:r w:rsidRPr="00C90EBE">
        <w:rPr>
          <w:rFonts w:ascii="Arial" w:hAnsi="Arial" w:cs="Arial"/>
          <w:b/>
        </w:rPr>
        <w:t>Cover page</w:t>
      </w:r>
    </w:p>
    <w:p w14:paraId="45DB5465" w14:textId="77777777" w:rsidR="009D4861" w:rsidRPr="00C90EBE" w:rsidRDefault="009D4861" w:rsidP="009D4861">
      <w:pPr>
        <w:spacing w:line="360" w:lineRule="auto"/>
        <w:rPr>
          <w:rFonts w:ascii="Arial" w:hAnsi="Arial" w:cs="Arial"/>
        </w:rPr>
      </w:pPr>
    </w:p>
    <w:p w14:paraId="0A41876D" w14:textId="0E5B4A9E" w:rsidR="009D4861" w:rsidRPr="00BA4FBB" w:rsidRDefault="009D4861" w:rsidP="00BA4FBB">
      <w:pPr>
        <w:pStyle w:val="ListParagraph"/>
        <w:numPr>
          <w:ilvl w:val="0"/>
          <w:numId w:val="10"/>
        </w:numPr>
        <w:ind w:left="709"/>
        <w:rPr>
          <w:rFonts w:ascii="Arial" w:hAnsi="Arial" w:cs="Arial"/>
          <w:lang w:eastAsia="en-GB"/>
        </w:rPr>
      </w:pPr>
      <w:r w:rsidRPr="00BA4FBB">
        <w:rPr>
          <w:rFonts w:ascii="Arial" w:hAnsi="Arial" w:cs="Arial"/>
          <w:lang w:eastAsia="en-GB"/>
        </w:rPr>
        <w:t>Title of the article:</w:t>
      </w:r>
    </w:p>
    <w:p w14:paraId="425B2987" w14:textId="00A8A192" w:rsidR="009D4861" w:rsidRPr="009D4861" w:rsidRDefault="009D4861" w:rsidP="00BA4FBB">
      <w:pPr>
        <w:ind w:left="709"/>
        <w:rPr>
          <w:rFonts w:ascii="Arial" w:hAnsi="Arial" w:cs="Arial"/>
        </w:rPr>
      </w:pPr>
      <w:r w:rsidRPr="009D4861">
        <w:rPr>
          <w:rFonts w:ascii="Arial" w:hAnsi="Arial" w:cs="Arial"/>
        </w:rPr>
        <w:t>Cost-minimi</w:t>
      </w:r>
      <w:r w:rsidR="00EE06A4">
        <w:rPr>
          <w:rFonts w:ascii="Arial" w:hAnsi="Arial" w:cs="Arial"/>
        </w:rPr>
        <w:t>s</w:t>
      </w:r>
      <w:r w:rsidRPr="009D4861">
        <w:rPr>
          <w:rFonts w:ascii="Arial" w:hAnsi="Arial" w:cs="Arial"/>
        </w:rPr>
        <w:t>ation analysis from a non-inferiority trial of Ready-Made versus Custom-Made Spectacles for school children in India</w:t>
      </w:r>
    </w:p>
    <w:p w14:paraId="552332A8" w14:textId="77777777" w:rsidR="009D4861" w:rsidRPr="00C90EBE" w:rsidRDefault="009D4861" w:rsidP="00BA4FBB">
      <w:pPr>
        <w:ind w:left="709"/>
        <w:rPr>
          <w:rFonts w:ascii="Arial" w:hAnsi="Arial" w:cs="Arial"/>
        </w:rPr>
      </w:pPr>
    </w:p>
    <w:p w14:paraId="6DECED98" w14:textId="77777777" w:rsidR="009D4861" w:rsidRPr="00C90EBE" w:rsidRDefault="009D4861" w:rsidP="00BA4FBB">
      <w:pPr>
        <w:ind w:left="709"/>
        <w:rPr>
          <w:rFonts w:ascii="Arial" w:hAnsi="Arial" w:cs="Arial"/>
        </w:rPr>
      </w:pPr>
    </w:p>
    <w:p w14:paraId="3563D0E9" w14:textId="77777777" w:rsidR="009D4861" w:rsidRPr="00C90EBE" w:rsidRDefault="009D4861" w:rsidP="00BA4FBB">
      <w:pPr>
        <w:pStyle w:val="ListParagraph"/>
        <w:numPr>
          <w:ilvl w:val="0"/>
          <w:numId w:val="9"/>
        </w:numPr>
        <w:ind w:left="709"/>
        <w:rPr>
          <w:rFonts w:ascii="Arial" w:hAnsi="Arial" w:cs="Arial"/>
        </w:rPr>
      </w:pPr>
      <w:r w:rsidRPr="00C90EBE">
        <w:rPr>
          <w:rFonts w:ascii="Arial" w:hAnsi="Arial" w:cs="Arial"/>
        </w:rPr>
        <w:t>Running head:</w:t>
      </w:r>
    </w:p>
    <w:p w14:paraId="1E8E5DEA" w14:textId="77777777" w:rsidR="009D4861" w:rsidRDefault="009D4861" w:rsidP="00BA4FBB">
      <w:pPr>
        <w:ind w:left="709"/>
        <w:rPr>
          <w:rFonts w:ascii="Arial" w:hAnsi="Arial" w:cs="Arial"/>
        </w:rPr>
      </w:pPr>
      <w:r w:rsidRPr="00C90EBE">
        <w:rPr>
          <w:rFonts w:ascii="Arial" w:hAnsi="Arial" w:cs="Arial"/>
        </w:rPr>
        <w:t>Co</w:t>
      </w:r>
      <w:r>
        <w:rPr>
          <w:rFonts w:ascii="Arial" w:hAnsi="Arial" w:cs="Arial"/>
        </w:rPr>
        <w:t>st-savings to programmes using ready-made spectacles</w:t>
      </w:r>
    </w:p>
    <w:p w14:paraId="1217F0A6" w14:textId="77777777" w:rsidR="009D4861" w:rsidRDefault="009D4861" w:rsidP="00BA4FBB">
      <w:pPr>
        <w:ind w:left="709"/>
        <w:rPr>
          <w:rFonts w:ascii="Arial" w:hAnsi="Arial" w:cs="Arial"/>
        </w:rPr>
      </w:pPr>
    </w:p>
    <w:p w14:paraId="5F93DE4D" w14:textId="0F0622D3" w:rsidR="009D4861" w:rsidRPr="009D4861" w:rsidRDefault="009D4861" w:rsidP="00BA4FBB">
      <w:pPr>
        <w:pStyle w:val="ListParagraph"/>
        <w:numPr>
          <w:ilvl w:val="0"/>
          <w:numId w:val="9"/>
        </w:numPr>
        <w:ind w:left="709"/>
        <w:rPr>
          <w:rFonts w:ascii="Arial" w:hAnsi="Arial" w:cs="Arial"/>
        </w:rPr>
      </w:pPr>
      <w:r w:rsidRPr="009D4861">
        <w:rPr>
          <w:rFonts w:ascii="Arial" w:hAnsi="Arial" w:cs="Arial"/>
          <w:lang w:eastAsia="en-GB"/>
        </w:rPr>
        <w:t>Authors:</w:t>
      </w:r>
    </w:p>
    <w:p w14:paraId="74AA351B" w14:textId="52775B08" w:rsidR="009D4861" w:rsidRPr="00054CF1" w:rsidRDefault="009D4861" w:rsidP="00BA4FBB">
      <w:pPr>
        <w:spacing w:line="360" w:lineRule="auto"/>
        <w:ind w:left="709"/>
        <w:rPr>
          <w:rFonts w:ascii="Arial" w:hAnsi="Arial" w:cs="Arial"/>
          <w:vertAlign w:val="superscript"/>
        </w:rPr>
      </w:pPr>
      <w:r w:rsidRPr="009D4861">
        <w:rPr>
          <w:rFonts w:ascii="Arial" w:hAnsi="Arial" w:cs="Arial"/>
        </w:rPr>
        <w:t>Neda Minakaran</w:t>
      </w:r>
      <w:r w:rsidR="00054CF1">
        <w:rPr>
          <w:rFonts w:ascii="Arial" w:hAnsi="Arial" w:cs="Arial"/>
          <w:vertAlign w:val="superscript"/>
        </w:rPr>
        <w:t>1</w:t>
      </w:r>
      <w:r w:rsidRPr="009D4861">
        <w:rPr>
          <w:rFonts w:ascii="Arial" w:hAnsi="Arial" w:cs="Arial"/>
        </w:rPr>
        <w:t>, Priya Morjaria</w:t>
      </w:r>
      <w:r w:rsidR="00054CF1">
        <w:rPr>
          <w:rFonts w:ascii="Arial" w:hAnsi="Arial" w:cs="Arial"/>
          <w:vertAlign w:val="superscript"/>
        </w:rPr>
        <w:t>2</w:t>
      </w:r>
      <w:r>
        <w:rPr>
          <w:rFonts w:ascii="Arial" w:hAnsi="Arial" w:cs="Arial"/>
        </w:rPr>
        <w:t xml:space="preserve">, </w:t>
      </w:r>
      <w:r w:rsidRPr="009D4861">
        <w:rPr>
          <w:rFonts w:ascii="Arial" w:hAnsi="Arial" w:cs="Arial"/>
        </w:rPr>
        <w:t>Kevin D. Frick</w:t>
      </w:r>
      <w:r w:rsidR="00054CF1">
        <w:rPr>
          <w:rFonts w:ascii="Arial" w:hAnsi="Arial" w:cs="Arial"/>
          <w:vertAlign w:val="superscript"/>
        </w:rPr>
        <w:t>3</w:t>
      </w:r>
      <w:r>
        <w:rPr>
          <w:rFonts w:ascii="Arial" w:hAnsi="Arial" w:cs="Arial"/>
          <w:vertAlign w:val="superscript"/>
        </w:rPr>
        <w:t xml:space="preserve"> </w:t>
      </w:r>
      <w:r w:rsidRPr="009D4861">
        <w:rPr>
          <w:rFonts w:ascii="Arial" w:hAnsi="Arial" w:cs="Arial"/>
        </w:rPr>
        <w:t>and Clare Gilbert</w:t>
      </w:r>
      <w:r w:rsidR="00054CF1">
        <w:rPr>
          <w:rFonts w:ascii="Arial" w:hAnsi="Arial" w:cs="Arial"/>
          <w:vertAlign w:val="superscript"/>
        </w:rPr>
        <w:t>2</w:t>
      </w:r>
    </w:p>
    <w:p w14:paraId="6D9BD57C" w14:textId="173CB51F" w:rsidR="009D4861" w:rsidRDefault="00054CF1" w:rsidP="00BA4FBB">
      <w:pPr>
        <w:spacing w:before="100" w:beforeAutospacing="1" w:after="100" w:afterAutospacing="1"/>
        <w:ind w:left="709"/>
        <w:rPr>
          <w:rFonts w:ascii="Arial" w:hAnsi="Arial" w:cs="Arial"/>
          <w:lang w:eastAsia="en-GB"/>
        </w:rPr>
      </w:pPr>
      <w:r>
        <w:rPr>
          <w:rFonts w:ascii="Arial" w:hAnsi="Arial" w:cs="Arial"/>
          <w:lang w:eastAsia="en-GB"/>
        </w:rPr>
        <w:t>Author affiliations:</w:t>
      </w:r>
    </w:p>
    <w:p w14:paraId="0EFD14B8" w14:textId="5601CDAF" w:rsidR="00054CF1" w:rsidRPr="00054CF1" w:rsidRDefault="00054CF1" w:rsidP="00BA4FBB">
      <w:pPr>
        <w:pStyle w:val="NoSpacing"/>
        <w:spacing w:line="276" w:lineRule="auto"/>
        <w:ind w:left="709"/>
        <w:rPr>
          <w:rFonts w:ascii="Arial" w:hAnsi="Arial" w:cs="Arial"/>
        </w:rPr>
      </w:pPr>
      <w:r w:rsidRPr="00054CF1">
        <w:rPr>
          <w:rFonts w:ascii="Arial" w:hAnsi="Arial" w:cs="Arial"/>
          <w:lang w:eastAsia="en-GB"/>
        </w:rPr>
        <w:t xml:space="preserve">1. </w:t>
      </w:r>
      <w:r w:rsidRPr="00054CF1">
        <w:rPr>
          <w:rFonts w:ascii="Arial" w:hAnsi="Arial" w:cs="Arial"/>
        </w:rPr>
        <w:t>Moorfields Eye Hospital, 162 City Road, London, EC1V 2PD</w:t>
      </w:r>
    </w:p>
    <w:p w14:paraId="0E59EF5C" w14:textId="64C81F28" w:rsidR="009D4861" w:rsidRPr="00054CF1" w:rsidRDefault="00054CF1" w:rsidP="00BA4FBB">
      <w:pPr>
        <w:pStyle w:val="NoSpacing"/>
        <w:spacing w:line="276" w:lineRule="auto"/>
        <w:ind w:left="709"/>
        <w:rPr>
          <w:rFonts w:ascii="Arial" w:hAnsi="Arial" w:cs="Arial"/>
          <w:lang w:eastAsia="en-GB"/>
        </w:rPr>
      </w:pPr>
      <w:r w:rsidRPr="00054CF1">
        <w:rPr>
          <w:rFonts w:ascii="Arial" w:hAnsi="Arial" w:cs="Arial"/>
          <w:lang w:eastAsia="en-GB"/>
        </w:rPr>
        <w:t xml:space="preserve">2. </w:t>
      </w:r>
      <w:r w:rsidR="009D4861" w:rsidRPr="00054CF1">
        <w:rPr>
          <w:rFonts w:ascii="Arial" w:hAnsi="Arial" w:cs="Arial"/>
          <w:lang w:eastAsia="en-GB"/>
        </w:rPr>
        <w:t xml:space="preserve">London School of Hygiene &amp; Tropical Medicine, Department of Clinical Research, Keppel Street, London, WC1E 7HT </w:t>
      </w:r>
    </w:p>
    <w:p w14:paraId="6C603930" w14:textId="7012CBFF" w:rsidR="00054CF1" w:rsidRPr="00054CF1" w:rsidRDefault="00054CF1" w:rsidP="00BA4FBB">
      <w:pPr>
        <w:pStyle w:val="NoSpacing"/>
        <w:spacing w:line="276" w:lineRule="auto"/>
        <w:ind w:left="709"/>
        <w:rPr>
          <w:rFonts w:ascii="Arial" w:hAnsi="Arial" w:cs="Arial"/>
        </w:rPr>
      </w:pPr>
      <w:r w:rsidRPr="00054CF1">
        <w:rPr>
          <w:rFonts w:ascii="Arial" w:hAnsi="Arial" w:cs="Arial"/>
          <w:lang w:eastAsia="en-GB"/>
        </w:rPr>
        <w:t xml:space="preserve">3. </w:t>
      </w:r>
      <w:r w:rsidRPr="00054CF1">
        <w:rPr>
          <w:rFonts w:ascii="Arial" w:hAnsi="Arial" w:cs="Arial"/>
        </w:rPr>
        <w:t>Johns Hopkins Carey Business School, Baltimore, USA</w:t>
      </w:r>
    </w:p>
    <w:p w14:paraId="2B4052E5" w14:textId="77777777" w:rsidR="009D4861" w:rsidRPr="00C90EBE" w:rsidRDefault="009D4861" w:rsidP="00BA4FBB">
      <w:pPr>
        <w:pStyle w:val="ListParagraph"/>
        <w:numPr>
          <w:ilvl w:val="0"/>
          <w:numId w:val="9"/>
        </w:numPr>
        <w:spacing w:before="100" w:beforeAutospacing="1" w:after="100" w:afterAutospacing="1"/>
        <w:ind w:left="709"/>
        <w:rPr>
          <w:rFonts w:ascii="Arial" w:hAnsi="Arial" w:cs="Arial"/>
          <w:lang w:eastAsia="en-GB"/>
        </w:rPr>
      </w:pPr>
      <w:r w:rsidRPr="00C90EBE">
        <w:rPr>
          <w:rFonts w:ascii="Arial" w:hAnsi="Arial" w:cs="Arial"/>
          <w:lang w:eastAsia="en-GB"/>
        </w:rPr>
        <w:t>Corresponding author: Priya Morjaria</w:t>
      </w:r>
    </w:p>
    <w:p w14:paraId="5DB8F70D" w14:textId="77777777" w:rsidR="009D4861" w:rsidRPr="00C90EBE" w:rsidRDefault="009D4861" w:rsidP="00BA4FBB">
      <w:pPr>
        <w:spacing w:before="100" w:beforeAutospacing="1" w:after="100" w:afterAutospacing="1"/>
        <w:ind w:left="709"/>
        <w:rPr>
          <w:rFonts w:ascii="Arial" w:hAnsi="Arial" w:cs="Arial"/>
          <w:lang w:eastAsia="en-GB"/>
        </w:rPr>
      </w:pPr>
      <w:r w:rsidRPr="00C90EBE">
        <w:rPr>
          <w:rFonts w:ascii="Arial" w:hAnsi="Arial" w:cs="Arial"/>
          <w:lang w:eastAsia="en-GB"/>
        </w:rPr>
        <w:t xml:space="preserve">E-mail: Priya.morjaria@Lshtm.ac.uk </w:t>
      </w:r>
      <w:r w:rsidRPr="00C90EBE">
        <w:rPr>
          <w:rFonts w:ascii="Arial" w:hAnsi="Arial" w:cs="Arial"/>
          <w:lang w:eastAsia="en-GB"/>
        </w:rPr>
        <w:tab/>
        <w:t xml:space="preserve">Telephone number: 0207 927 2748 </w:t>
      </w:r>
    </w:p>
    <w:p w14:paraId="1BEAA217" w14:textId="0B59DA0A" w:rsidR="009D4861" w:rsidRPr="00C90EBE" w:rsidRDefault="009D4861" w:rsidP="00BA4FBB">
      <w:pPr>
        <w:pStyle w:val="ListParagraph"/>
        <w:numPr>
          <w:ilvl w:val="0"/>
          <w:numId w:val="9"/>
        </w:numPr>
        <w:spacing w:before="100" w:beforeAutospacing="1" w:after="100" w:afterAutospacing="1"/>
        <w:ind w:left="709"/>
        <w:rPr>
          <w:rFonts w:ascii="Arial" w:hAnsi="Arial" w:cs="Arial"/>
          <w:lang w:eastAsia="en-GB"/>
        </w:rPr>
      </w:pPr>
      <w:r w:rsidRPr="00C90EBE">
        <w:rPr>
          <w:rFonts w:ascii="Arial" w:hAnsi="Arial" w:cs="Arial"/>
          <w:lang w:eastAsia="en-GB"/>
        </w:rPr>
        <w:t xml:space="preserve">Financial support: </w:t>
      </w:r>
      <w:r w:rsidR="00054CF1" w:rsidRPr="00054CF1">
        <w:rPr>
          <w:rFonts w:ascii="Arial" w:hAnsi="Arial" w:cs="Arial"/>
        </w:rPr>
        <w:t xml:space="preserve">Support for the trial was provided by </w:t>
      </w:r>
      <w:proofErr w:type="spellStart"/>
      <w:r w:rsidR="00054CF1" w:rsidRPr="00054CF1">
        <w:rPr>
          <w:rFonts w:ascii="Arial" w:hAnsi="Arial" w:cs="Arial"/>
        </w:rPr>
        <w:t>L’Occitane</w:t>
      </w:r>
      <w:proofErr w:type="spellEnd"/>
      <w:r w:rsidR="00054CF1" w:rsidRPr="00054CF1">
        <w:rPr>
          <w:rFonts w:ascii="Arial" w:hAnsi="Arial" w:cs="Arial"/>
        </w:rPr>
        <w:t xml:space="preserve"> Foundation and Vision Impact Institute</w:t>
      </w:r>
    </w:p>
    <w:p w14:paraId="13590335" w14:textId="77777777" w:rsidR="009D4861" w:rsidRPr="00C90EBE" w:rsidRDefault="009D4861" w:rsidP="00BA4FBB">
      <w:pPr>
        <w:pStyle w:val="ListParagraph"/>
        <w:spacing w:before="100" w:beforeAutospacing="1" w:after="100" w:afterAutospacing="1"/>
        <w:ind w:left="709"/>
        <w:rPr>
          <w:rFonts w:ascii="Arial" w:hAnsi="Arial" w:cs="Arial"/>
          <w:lang w:eastAsia="en-GB"/>
        </w:rPr>
      </w:pPr>
    </w:p>
    <w:p w14:paraId="58DCBA3B" w14:textId="77777777" w:rsidR="009D4861" w:rsidRPr="00C90EBE" w:rsidRDefault="009D4861" w:rsidP="00BA4FBB">
      <w:pPr>
        <w:pStyle w:val="ListParagraph"/>
        <w:numPr>
          <w:ilvl w:val="0"/>
          <w:numId w:val="9"/>
        </w:numPr>
        <w:spacing w:before="100" w:beforeAutospacing="1" w:after="100" w:afterAutospacing="1"/>
        <w:ind w:left="709"/>
        <w:rPr>
          <w:rFonts w:ascii="Arial" w:hAnsi="Arial" w:cs="Arial"/>
          <w:lang w:eastAsia="en-GB"/>
        </w:rPr>
      </w:pPr>
      <w:r w:rsidRPr="00C90EBE">
        <w:rPr>
          <w:rFonts w:ascii="Arial" w:hAnsi="Arial" w:cs="Arial"/>
        </w:rPr>
        <w:t>None of the authors have any proprietary interests or conflicts of interest related to this submission</w:t>
      </w:r>
    </w:p>
    <w:p w14:paraId="26E14932" w14:textId="77777777" w:rsidR="009D4861" w:rsidRPr="00C90EBE" w:rsidRDefault="009D4861" w:rsidP="00BA4FBB">
      <w:pPr>
        <w:pStyle w:val="ListParagraph"/>
        <w:ind w:left="709"/>
        <w:rPr>
          <w:rFonts w:ascii="Arial" w:hAnsi="Arial" w:cs="Arial"/>
          <w:lang w:eastAsia="en-GB"/>
        </w:rPr>
      </w:pPr>
    </w:p>
    <w:p w14:paraId="2BC1BBE3" w14:textId="0B6C40F6" w:rsidR="009D4861" w:rsidRDefault="009D4861" w:rsidP="00BA4FBB">
      <w:pPr>
        <w:pStyle w:val="ListParagraph"/>
        <w:numPr>
          <w:ilvl w:val="0"/>
          <w:numId w:val="9"/>
        </w:numPr>
        <w:spacing w:before="100" w:beforeAutospacing="1" w:after="100" w:afterAutospacing="1"/>
        <w:ind w:left="709"/>
        <w:rPr>
          <w:rFonts w:ascii="Arial" w:hAnsi="Arial" w:cs="Arial"/>
        </w:rPr>
      </w:pPr>
      <w:r w:rsidRPr="00C90EBE">
        <w:rPr>
          <w:rFonts w:ascii="Arial" w:hAnsi="Arial" w:cs="Arial"/>
        </w:rPr>
        <w:t>This submission has not been published anywhere previously and it is not simultaneously being considered for any other publication</w:t>
      </w:r>
    </w:p>
    <w:p w14:paraId="43FC90D1" w14:textId="21EEE7DA" w:rsidR="009338A5" w:rsidRPr="00B81B9B" w:rsidRDefault="009D4861" w:rsidP="00B81B9B">
      <w:pPr>
        <w:rPr>
          <w:rFonts w:ascii="Arial" w:hAnsi="Arial" w:cs="Arial"/>
        </w:rPr>
      </w:pPr>
      <w:r>
        <w:rPr>
          <w:rFonts w:ascii="Arial" w:hAnsi="Arial" w:cs="Arial"/>
        </w:rPr>
        <w:br w:type="page"/>
      </w:r>
    </w:p>
    <w:p w14:paraId="293A2CF8" w14:textId="18A0BFF6" w:rsidR="00814D94" w:rsidRDefault="00054CF1" w:rsidP="00B81B9B">
      <w:pPr>
        <w:rPr>
          <w:rFonts w:ascii="Arial" w:hAnsi="Arial" w:cs="Arial"/>
          <w:b/>
        </w:rPr>
      </w:pPr>
      <w:r>
        <w:rPr>
          <w:rFonts w:ascii="Arial" w:hAnsi="Arial" w:cs="Arial"/>
          <w:b/>
        </w:rPr>
        <w:lastRenderedPageBreak/>
        <w:t>Abstract</w:t>
      </w:r>
    </w:p>
    <w:p w14:paraId="388AB6FF" w14:textId="3C9B263C" w:rsidR="00054CF1" w:rsidRDefault="00054CF1" w:rsidP="00814D94">
      <w:pPr>
        <w:spacing w:line="360" w:lineRule="auto"/>
        <w:rPr>
          <w:rFonts w:ascii="Arial" w:hAnsi="Arial" w:cs="Arial"/>
          <w:b/>
        </w:rPr>
      </w:pPr>
    </w:p>
    <w:p w14:paraId="5531C67F" w14:textId="77777777" w:rsidR="00B81B9B" w:rsidRDefault="00054CF1" w:rsidP="00054CF1">
      <w:pPr>
        <w:spacing w:line="360" w:lineRule="auto"/>
        <w:rPr>
          <w:rFonts w:ascii="Arial" w:hAnsi="Arial" w:cs="Arial"/>
          <w:bCs/>
        </w:rPr>
      </w:pPr>
      <w:r w:rsidRPr="00054CF1">
        <w:rPr>
          <w:rFonts w:ascii="Arial" w:hAnsi="Arial" w:cs="Arial"/>
          <w:bCs/>
        </w:rPr>
        <w:t>Purpose</w:t>
      </w:r>
    </w:p>
    <w:p w14:paraId="08AE2356" w14:textId="790BCFDA" w:rsidR="00054CF1" w:rsidRPr="00B81B9B" w:rsidRDefault="00054CF1" w:rsidP="00054CF1">
      <w:pPr>
        <w:spacing w:line="360" w:lineRule="auto"/>
        <w:rPr>
          <w:rFonts w:ascii="Arial" w:hAnsi="Arial" w:cs="Arial"/>
          <w:bCs/>
        </w:rPr>
      </w:pPr>
      <w:r>
        <w:rPr>
          <w:rFonts w:ascii="Arial" w:hAnsi="Arial" w:cs="Arial"/>
        </w:rPr>
        <w:t>U</w:t>
      </w:r>
      <w:r w:rsidRPr="0032624A">
        <w:rPr>
          <w:rFonts w:ascii="Arial" w:hAnsi="Arial" w:cs="Arial"/>
        </w:rPr>
        <w:t xml:space="preserve">ncorrected refractive error </w:t>
      </w:r>
      <w:r>
        <w:rPr>
          <w:rFonts w:ascii="Arial" w:hAnsi="Arial" w:cs="Arial"/>
        </w:rPr>
        <w:t xml:space="preserve">is </w:t>
      </w:r>
      <w:r w:rsidRPr="0032624A">
        <w:rPr>
          <w:rFonts w:ascii="Arial" w:hAnsi="Arial" w:cs="Arial"/>
        </w:rPr>
        <w:t>the leading cause of visual impairment in children</w:t>
      </w:r>
      <w:r>
        <w:rPr>
          <w:rFonts w:ascii="Arial" w:hAnsi="Arial" w:cs="Arial"/>
        </w:rPr>
        <w:t>.</w:t>
      </w:r>
      <w:r w:rsidRPr="0032624A">
        <w:rPr>
          <w:rFonts w:ascii="Arial" w:hAnsi="Arial" w:cs="Arial"/>
        </w:rPr>
        <w:t xml:space="preserve"> </w:t>
      </w:r>
      <w:r>
        <w:rPr>
          <w:rFonts w:ascii="Arial" w:hAnsi="Arial" w:cs="Arial"/>
        </w:rPr>
        <w:t>M</w:t>
      </w:r>
      <w:r w:rsidRPr="0032624A">
        <w:rPr>
          <w:rFonts w:ascii="Arial" w:hAnsi="Arial" w:cs="Arial"/>
        </w:rPr>
        <w:t xml:space="preserve">any countries, including India, </w:t>
      </w:r>
      <w:r w:rsidR="00B81B9B">
        <w:rPr>
          <w:rFonts w:ascii="Arial" w:hAnsi="Arial" w:cs="Arial"/>
        </w:rPr>
        <w:t xml:space="preserve">implement </w:t>
      </w:r>
      <w:r w:rsidRPr="0032624A">
        <w:rPr>
          <w:rFonts w:ascii="Arial" w:hAnsi="Arial" w:cs="Arial"/>
        </w:rPr>
        <w:t>school eye health programmes involving vision screening and provision of free spectacles. This is costly for</w:t>
      </w:r>
      <w:r w:rsidR="000C7804">
        <w:rPr>
          <w:rFonts w:ascii="Arial" w:hAnsi="Arial" w:cs="Arial"/>
        </w:rPr>
        <w:t xml:space="preserve"> </w:t>
      </w:r>
      <w:r w:rsidRPr="0032624A">
        <w:rPr>
          <w:rFonts w:ascii="Arial" w:hAnsi="Arial" w:cs="Arial"/>
        </w:rPr>
        <w:t>governments</w:t>
      </w:r>
      <w:r w:rsidR="00B81B9B">
        <w:rPr>
          <w:rFonts w:ascii="Arial" w:hAnsi="Arial" w:cs="Arial"/>
        </w:rPr>
        <w:t>/</w:t>
      </w:r>
      <w:r w:rsidRPr="0032624A">
        <w:rPr>
          <w:rFonts w:ascii="Arial" w:hAnsi="Arial" w:cs="Arial"/>
        </w:rPr>
        <w:t>organisations involved.</w:t>
      </w:r>
      <w:r>
        <w:rPr>
          <w:rFonts w:ascii="Arial" w:hAnsi="Arial" w:cs="Arial"/>
        </w:rPr>
        <w:t xml:space="preserve"> </w:t>
      </w:r>
      <w:r w:rsidR="000C7804">
        <w:rPr>
          <w:rFonts w:ascii="Arial" w:hAnsi="Arial" w:cs="Arial"/>
        </w:rPr>
        <w:t>This analysis</w:t>
      </w:r>
      <w:r w:rsidRPr="0032624A">
        <w:rPr>
          <w:rFonts w:ascii="Arial" w:hAnsi="Arial" w:cs="Arial"/>
        </w:rPr>
        <w:t xml:space="preserve"> estimate</w:t>
      </w:r>
      <w:r w:rsidR="000C7804">
        <w:rPr>
          <w:rFonts w:ascii="Arial" w:hAnsi="Arial" w:cs="Arial"/>
        </w:rPr>
        <w:t>s</w:t>
      </w:r>
      <w:r w:rsidRPr="0032624A">
        <w:rPr>
          <w:rFonts w:ascii="Arial" w:hAnsi="Arial" w:cs="Arial"/>
        </w:rPr>
        <w:t xml:space="preserve"> potential cost-savings if ready-made spectacles, in addition to traditional custom-made spectacles, </w:t>
      </w:r>
      <w:r w:rsidR="000C7804">
        <w:rPr>
          <w:rFonts w:ascii="Arial" w:hAnsi="Arial" w:cs="Arial"/>
        </w:rPr>
        <w:t>are</w:t>
      </w:r>
      <w:r w:rsidRPr="0032624A">
        <w:rPr>
          <w:rFonts w:ascii="Arial" w:hAnsi="Arial" w:cs="Arial"/>
        </w:rPr>
        <w:t xml:space="preserve"> available for dispensing in </w:t>
      </w:r>
      <w:r w:rsidR="00B81B9B">
        <w:rPr>
          <w:rFonts w:ascii="Arial" w:hAnsi="Arial" w:cs="Arial"/>
        </w:rPr>
        <w:t>school eye health</w:t>
      </w:r>
      <w:r w:rsidRPr="0032624A">
        <w:rPr>
          <w:rFonts w:ascii="Arial" w:hAnsi="Arial" w:cs="Arial"/>
        </w:rPr>
        <w:t xml:space="preserve"> programmes. </w:t>
      </w:r>
    </w:p>
    <w:p w14:paraId="72A76270" w14:textId="77777777" w:rsidR="00054CF1" w:rsidRPr="00054CF1" w:rsidRDefault="00054CF1" w:rsidP="00814D94">
      <w:pPr>
        <w:spacing w:line="360" w:lineRule="auto"/>
        <w:rPr>
          <w:rFonts w:ascii="Arial" w:hAnsi="Arial" w:cs="Arial"/>
          <w:bCs/>
        </w:rPr>
      </w:pPr>
    </w:p>
    <w:p w14:paraId="6FE0530F" w14:textId="77777777" w:rsidR="00B81B9B" w:rsidRDefault="00054CF1" w:rsidP="00054CF1">
      <w:pPr>
        <w:spacing w:line="360" w:lineRule="auto"/>
        <w:rPr>
          <w:rFonts w:ascii="Arial" w:hAnsi="Arial" w:cs="Arial"/>
          <w:bCs/>
        </w:rPr>
      </w:pPr>
      <w:r w:rsidRPr="00054CF1">
        <w:rPr>
          <w:rFonts w:ascii="Arial" w:hAnsi="Arial" w:cs="Arial"/>
          <w:bCs/>
        </w:rPr>
        <w:t>Methods</w:t>
      </w:r>
    </w:p>
    <w:p w14:paraId="26041576" w14:textId="6BD777CA" w:rsidR="00054CF1" w:rsidRPr="00EE06A4" w:rsidRDefault="00054CF1" w:rsidP="00054CF1">
      <w:pPr>
        <w:spacing w:line="360" w:lineRule="auto"/>
        <w:rPr>
          <w:rFonts w:ascii="Arial" w:hAnsi="Arial" w:cs="Arial"/>
        </w:rPr>
      </w:pPr>
      <w:r w:rsidRPr="0032624A">
        <w:rPr>
          <w:rFonts w:ascii="Arial" w:hAnsi="Arial" w:cs="Arial"/>
        </w:rPr>
        <w:t xml:space="preserve">An economic evaluation was conducted alongside a randomised controlled trial comparing spectacle wear of ready-made spectacles versus custom-made spectacles for children aged 11-15 years in schools in India.  </w:t>
      </w:r>
      <w:r w:rsidR="000C7804">
        <w:rPr>
          <w:rFonts w:ascii="Arial" w:hAnsi="Arial" w:cs="Arial"/>
        </w:rPr>
        <w:t xml:space="preserve">A </w:t>
      </w:r>
      <w:r w:rsidRPr="0032624A">
        <w:rPr>
          <w:rFonts w:ascii="Arial" w:hAnsi="Arial" w:cs="Arial"/>
        </w:rPr>
        <w:t>cost-minimi</w:t>
      </w:r>
      <w:r w:rsidR="00EE06A4">
        <w:rPr>
          <w:rFonts w:ascii="Arial" w:hAnsi="Arial" w:cs="Arial"/>
        </w:rPr>
        <w:t>s</w:t>
      </w:r>
      <w:r w:rsidRPr="0032624A">
        <w:rPr>
          <w:rFonts w:ascii="Arial" w:hAnsi="Arial" w:cs="Arial"/>
        </w:rPr>
        <w:t xml:space="preserve">ation approach was used to calculate cost-savings of a ‘ready-made spectacles available’ programme compared with a ‘custom-made spectacles only’ </w:t>
      </w:r>
      <w:r w:rsidR="00B81B9B">
        <w:rPr>
          <w:rFonts w:ascii="Arial" w:hAnsi="Arial" w:cs="Arial"/>
        </w:rPr>
        <w:t xml:space="preserve">school </w:t>
      </w:r>
      <w:r w:rsidRPr="0032624A">
        <w:rPr>
          <w:rFonts w:ascii="Arial" w:hAnsi="Arial" w:cs="Arial"/>
        </w:rPr>
        <w:t xml:space="preserve">programme.  The analysis was </w:t>
      </w:r>
      <w:r w:rsidR="00B81B9B">
        <w:rPr>
          <w:rFonts w:ascii="Arial" w:hAnsi="Arial" w:cs="Arial"/>
        </w:rPr>
        <w:t xml:space="preserve">from </w:t>
      </w:r>
      <w:r w:rsidRPr="0032624A">
        <w:rPr>
          <w:rFonts w:ascii="Arial" w:hAnsi="Arial" w:cs="Arial"/>
        </w:rPr>
        <w:t xml:space="preserve">a service provider perspective. </w:t>
      </w:r>
      <w:r w:rsidR="00B81B9B">
        <w:rPr>
          <w:rFonts w:ascii="Arial" w:hAnsi="Arial" w:cs="Arial"/>
        </w:rPr>
        <w:t>M</w:t>
      </w:r>
      <w:r w:rsidRPr="0032624A">
        <w:rPr>
          <w:rFonts w:ascii="Arial" w:hAnsi="Arial" w:cs="Arial"/>
        </w:rPr>
        <w:t>ain outcomes</w:t>
      </w:r>
      <w:r w:rsidR="00B81B9B">
        <w:rPr>
          <w:rFonts w:ascii="Arial" w:hAnsi="Arial" w:cs="Arial"/>
        </w:rPr>
        <w:t>:</w:t>
      </w:r>
      <w:r w:rsidRPr="0032624A">
        <w:rPr>
          <w:rFonts w:ascii="Arial" w:hAnsi="Arial" w:cs="Arial"/>
        </w:rPr>
        <w:t xml:space="preserve"> cost-saving per </w:t>
      </w:r>
      <w:r w:rsidR="00A70E0F">
        <w:rPr>
          <w:rFonts w:ascii="Arial" w:hAnsi="Arial" w:cs="Arial"/>
        </w:rPr>
        <w:t>child</w:t>
      </w:r>
      <w:r w:rsidRPr="0032624A">
        <w:rPr>
          <w:rFonts w:ascii="Arial" w:hAnsi="Arial" w:cs="Arial"/>
        </w:rPr>
        <w:t xml:space="preserve"> needing spectacles and cost-saving per 1000 children screened.</w:t>
      </w:r>
    </w:p>
    <w:p w14:paraId="167B7440" w14:textId="77777777" w:rsidR="00054CF1" w:rsidRPr="0032624A" w:rsidRDefault="00054CF1" w:rsidP="00054CF1">
      <w:pPr>
        <w:spacing w:line="360" w:lineRule="auto"/>
        <w:rPr>
          <w:rFonts w:ascii="Arial" w:hAnsi="Arial" w:cs="Arial"/>
          <w:b/>
        </w:rPr>
      </w:pPr>
    </w:p>
    <w:p w14:paraId="7D258F14" w14:textId="77777777" w:rsidR="00B81B9B" w:rsidRDefault="00054CF1" w:rsidP="00054CF1">
      <w:pPr>
        <w:spacing w:line="360" w:lineRule="auto"/>
        <w:rPr>
          <w:rFonts w:ascii="Arial" w:hAnsi="Arial" w:cs="Arial"/>
        </w:rPr>
      </w:pPr>
      <w:r w:rsidRPr="00054CF1">
        <w:rPr>
          <w:rFonts w:ascii="Arial" w:hAnsi="Arial" w:cs="Arial"/>
        </w:rPr>
        <w:t>Results</w:t>
      </w:r>
    </w:p>
    <w:p w14:paraId="1AC0F0DF" w14:textId="441B7678" w:rsidR="00054CF1" w:rsidRPr="0032624A" w:rsidRDefault="00054CF1" w:rsidP="00054CF1">
      <w:pPr>
        <w:spacing w:line="360" w:lineRule="auto"/>
        <w:rPr>
          <w:rFonts w:ascii="Arial" w:hAnsi="Arial" w:cs="Arial"/>
        </w:rPr>
      </w:pPr>
      <w:r w:rsidRPr="0032624A">
        <w:rPr>
          <w:rFonts w:ascii="Arial" w:hAnsi="Arial" w:cs="Arial"/>
        </w:rPr>
        <w:t xml:space="preserve">The prevalence of uncorrected refractive error was 2.23%, and 86% of children were eligible for ready-made spectacles.  The cost per child needing spectacles in a custom-made spectacles only programme was USD$26.91, and in a ready-made spectacles available programme was $11.15, producing a 58.6% cost-saving per </w:t>
      </w:r>
      <w:r w:rsidR="00A70E0F">
        <w:rPr>
          <w:rFonts w:ascii="Arial" w:hAnsi="Arial" w:cs="Arial"/>
        </w:rPr>
        <w:t>child</w:t>
      </w:r>
      <w:r w:rsidRPr="0032624A">
        <w:rPr>
          <w:rFonts w:ascii="Arial" w:hAnsi="Arial" w:cs="Arial"/>
        </w:rPr>
        <w:t xml:space="preserve"> needing spectacles of $15</w:t>
      </w:r>
      <w:r w:rsidR="00A70E0F">
        <w:rPr>
          <w:rFonts w:ascii="Arial" w:hAnsi="Arial" w:cs="Arial"/>
        </w:rPr>
        <w:t>.</w:t>
      </w:r>
      <w:r w:rsidRPr="0032624A">
        <w:rPr>
          <w:rFonts w:ascii="Arial" w:hAnsi="Arial" w:cs="Arial"/>
        </w:rPr>
        <w:t xml:space="preserve">76.  Considering the total cost of the eye health programme, this equated to a 15.1% cost-saving per 1000 children screened of $361.  Results were robust to multivariate sensitivity analyses.  </w:t>
      </w:r>
    </w:p>
    <w:p w14:paraId="24B30F64" w14:textId="77777777" w:rsidR="00054CF1" w:rsidRPr="00054CF1" w:rsidRDefault="00054CF1" w:rsidP="00814D94">
      <w:pPr>
        <w:spacing w:line="360" w:lineRule="auto"/>
        <w:rPr>
          <w:rFonts w:ascii="Arial" w:hAnsi="Arial" w:cs="Arial"/>
          <w:bCs/>
        </w:rPr>
      </w:pPr>
    </w:p>
    <w:p w14:paraId="48F0BFBE" w14:textId="77777777" w:rsidR="00B81B9B" w:rsidRDefault="00054CF1" w:rsidP="00054CF1">
      <w:pPr>
        <w:spacing w:line="360" w:lineRule="auto"/>
        <w:rPr>
          <w:rFonts w:ascii="Arial" w:hAnsi="Arial" w:cs="Arial"/>
          <w:bCs/>
        </w:rPr>
      </w:pPr>
      <w:r w:rsidRPr="00054CF1">
        <w:rPr>
          <w:rFonts w:ascii="Arial" w:hAnsi="Arial" w:cs="Arial"/>
          <w:bCs/>
        </w:rPr>
        <w:t>Conclusion</w:t>
      </w:r>
    </w:p>
    <w:p w14:paraId="37DC009C" w14:textId="00984A57" w:rsidR="00814D94" w:rsidRPr="00CA04E3" w:rsidRDefault="00054CF1" w:rsidP="00814D94">
      <w:pPr>
        <w:spacing w:line="360" w:lineRule="auto"/>
        <w:rPr>
          <w:rFonts w:ascii="Arial" w:hAnsi="Arial" w:cs="Arial"/>
          <w:bCs/>
        </w:rPr>
      </w:pPr>
      <w:r w:rsidRPr="0032624A">
        <w:rPr>
          <w:rFonts w:ascii="Arial" w:hAnsi="Arial" w:cs="Arial"/>
        </w:rPr>
        <w:t xml:space="preserve">Our study is the first to demonstrate the significant cost-saving potential of ready-made spectacles in school eye health programmes for uncorrected refractive error compared with custom-made spectacles alone. This </w:t>
      </w:r>
      <w:r w:rsidR="00B81B9B">
        <w:rPr>
          <w:rFonts w:ascii="Arial" w:hAnsi="Arial" w:cs="Arial"/>
        </w:rPr>
        <w:t>has</w:t>
      </w:r>
      <w:r w:rsidRPr="0032624A">
        <w:rPr>
          <w:rFonts w:ascii="Arial" w:hAnsi="Arial" w:cs="Arial"/>
        </w:rPr>
        <w:t xml:space="preserve"> substantial economic benefits for national</w:t>
      </w:r>
      <w:r w:rsidR="00B81B9B">
        <w:rPr>
          <w:rFonts w:ascii="Arial" w:hAnsi="Arial" w:cs="Arial"/>
        </w:rPr>
        <w:t>/</w:t>
      </w:r>
      <w:r w:rsidRPr="0032624A">
        <w:rPr>
          <w:rFonts w:ascii="Arial" w:hAnsi="Arial" w:cs="Arial"/>
        </w:rPr>
        <w:t>international programmes.</w:t>
      </w:r>
    </w:p>
    <w:p w14:paraId="00BF64A8" w14:textId="77777777" w:rsidR="00814D94" w:rsidRPr="0069380D" w:rsidRDefault="00814D94" w:rsidP="00814D94">
      <w:pPr>
        <w:spacing w:line="360" w:lineRule="auto"/>
        <w:rPr>
          <w:rFonts w:ascii="Arial" w:hAnsi="Arial" w:cs="Arial"/>
          <w:b/>
        </w:rPr>
      </w:pPr>
    </w:p>
    <w:p w14:paraId="2D19B3C5" w14:textId="54F1B0B7" w:rsidR="00A776E0" w:rsidRPr="0069380D" w:rsidRDefault="00A776E0">
      <w:pPr>
        <w:rPr>
          <w:rFonts w:ascii="Arial" w:hAnsi="Arial" w:cs="Arial"/>
          <w:b/>
        </w:rPr>
      </w:pPr>
      <w:r w:rsidRPr="0069380D">
        <w:rPr>
          <w:rFonts w:ascii="Arial" w:hAnsi="Arial" w:cs="Arial"/>
          <w:b/>
        </w:rPr>
        <w:br w:type="page"/>
      </w:r>
    </w:p>
    <w:p w14:paraId="13AC43C9" w14:textId="51DE3E5D" w:rsidR="002B2E27" w:rsidRPr="0069380D" w:rsidRDefault="009338A5" w:rsidP="0070623F">
      <w:pPr>
        <w:spacing w:line="360" w:lineRule="auto"/>
        <w:rPr>
          <w:rFonts w:ascii="Arial" w:hAnsi="Arial" w:cs="Arial"/>
          <w:b/>
        </w:rPr>
      </w:pPr>
      <w:r w:rsidRPr="0069380D">
        <w:rPr>
          <w:rFonts w:ascii="Arial" w:hAnsi="Arial" w:cs="Arial"/>
          <w:b/>
        </w:rPr>
        <w:lastRenderedPageBreak/>
        <w:t>INTRODUCTION</w:t>
      </w:r>
    </w:p>
    <w:p w14:paraId="3847ACB8" w14:textId="58F6CCBB" w:rsidR="00B251BB" w:rsidRPr="0069380D" w:rsidRDefault="00412422" w:rsidP="0070623F">
      <w:pPr>
        <w:pStyle w:val="NormalWeb"/>
        <w:spacing w:line="360" w:lineRule="auto"/>
        <w:rPr>
          <w:rFonts w:ascii="Arial" w:hAnsi="Arial" w:cs="Arial"/>
        </w:rPr>
      </w:pPr>
      <w:r w:rsidRPr="0069380D">
        <w:rPr>
          <w:rFonts w:ascii="Arial" w:hAnsi="Arial" w:cs="Arial"/>
        </w:rPr>
        <w:t xml:space="preserve">Uncorrected refractive error </w:t>
      </w:r>
      <w:r w:rsidR="00184F28" w:rsidRPr="0069380D">
        <w:rPr>
          <w:rFonts w:ascii="Arial" w:hAnsi="Arial" w:cs="Arial"/>
        </w:rPr>
        <w:t xml:space="preserve">is the leading cause of visual impairment in children, affecting </w:t>
      </w:r>
      <w:r w:rsidR="00106D99" w:rsidRPr="0069380D">
        <w:rPr>
          <w:rFonts w:ascii="Arial" w:hAnsi="Arial" w:cs="Arial"/>
        </w:rPr>
        <w:t xml:space="preserve">approximately </w:t>
      </w:r>
      <w:r w:rsidR="00184F28" w:rsidRPr="0069380D">
        <w:rPr>
          <w:rFonts w:ascii="Arial" w:hAnsi="Arial" w:cs="Arial"/>
        </w:rPr>
        <w:t xml:space="preserve">1% </w:t>
      </w:r>
      <w:r w:rsidR="001A044C" w:rsidRPr="0069380D">
        <w:rPr>
          <w:rFonts w:ascii="Arial" w:hAnsi="Arial" w:cs="Arial"/>
        </w:rPr>
        <w:t>of</w:t>
      </w:r>
      <w:r w:rsidR="00184F28" w:rsidRPr="0069380D">
        <w:rPr>
          <w:rFonts w:ascii="Arial" w:hAnsi="Arial" w:cs="Arial"/>
        </w:rPr>
        <w:t xml:space="preserve"> children </w:t>
      </w:r>
      <w:r w:rsidR="00106D99" w:rsidRPr="0069380D">
        <w:rPr>
          <w:rFonts w:ascii="Arial" w:hAnsi="Arial" w:cs="Arial"/>
        </w:rPr>
        <w:t xml:space="preserve">aged 5-15 years </w:t>
      </w:r>
      <w:r w:rsidR="00552F0D" w:rsidRPr="0069380D">
        <w:rPr>
          <w:rFonts w:ascii="Arial" w:hAnsi="Arial" w:cs="Arial"/>
        </w:rPr>
        <w:t>worldwide</w:t>
      </w:r>
      <w:r w:rsidR="001A044C" w:rsidRPr="0069380D">
        <w:rPr>
          <w:rFonts w:ascii="Arial" w:hAnsi="Arial" w:cs="Arial"/>
        </w:rPr>
        <w:t xml:space="preserve"> (</w:t>
      </w:r>
      <w:r w:rsidR="002C2EAF" w:rsidRPr="0069380D">
        <w:rPr>
          <w:rFonts w:ascii="Arial" w:hAnsi="Arial" w:cs="Arial"/>
        </w:rPr>
        <w:t>i.e.</w:t>
      </w:r>
      <w:r w:rsidR="001A044C" w:rsidRPr="0069380D">
        <w:rPr>
          <w:rFonts w:ascii="Arial" w:hAnsi="Arial" w:cs="Arial"/>
        </w:rPr>
        <w:t xml:space="preserve"> 1</w:t>
      </w:r>
      <w:r w:rsidR="00106D99" w:rsidRPr="0069380D">
        <w:rPr>
          <w:rFonts w:ascii="Arial" w:hAnsi="Arial" w:cs="Arial"/>
        </w:rPr>
        <w:t>4</w:t>
      </w:r>
      <w:r w:rsidR="001A044C" w:rsidRPr="0069380D">
        <w:rPr>
          <w:rFonts w:ascii="Arial" w:hAnsi="Arial" w:cs="Arial"/>
        </w:rPr>
        <w:t xml:space="preserve"> million)</w:t>
      </w:r>
      <w:r w:rsidR="00814D94" w:rsidRPr="0069380D">
        <w:rPr>
          <w:rFonts w:ascii="Arial" w:hAnsi="Arial" w:cs="Arial"/>
          <w:vertAlign w:val="superscript"/>
        </w:rPr>
        <w:t>1</w:t>
      </w:r>
      <w:r w:rsidR="00184F28" w:rsidRPr="0069380D">
        <w:rPr>
          <w:rFonts w:ascii="Arial" w:hAnsi="Arial" w:cs="Arial"/>
        </w:rPr>
        <w:t xml:space="preserve">. </w:t>
      </w:r>
      <w:r w:rsidR="00F07B59" w:rsidRPr="0069380D">
        <w:rPr>
          <w:rFonts w:ascii="Arial" w:hAnsi="Arial" w:cs="Arial"/>
        </w:rPr>
        <w:t xml:space="preserve">Visual impairment </w:t>
      </w:r>
      <w:r w:rsidR="003610D0" w:rsidRPr="0069380D">
        <w:rPr>
          <w:rFonts w:ascii="Arial" w:hAnsi="Arial" w:cs="Arial"/>
        </w:rPr>
        <w:t>impacts negatively on educational opportunities and overall quality of life, and the</w:t>
      </w:r>
      <w:r w:rsidR="00923568" w:rsidRPr="0069380D">
        <w:rPr>
          <w:rFonts w:ascii="Arial" w:hAnsi="Arial" w:cs="Arial"/>
        </w:rPr>
        <w:t xml:space="preserve"> global economic productivity loss </w:t>
      </w:r>
      <w:r w:rsidR="00AF3E91" w:rsidRPr="0069380D">
        <w:rPr>
          <w:rFonts w:ascii="Arial" w:hAnsi="Arial" w:cs="Arial"/>
        </w:rPr>
        <w:t xml:space="preserve">from </w:t>
      </w:r>
      <w:r w:rsidR="009F7C5B" w:rsidRPr="0069380D">
        <w:rPr>
          <w:rFonts w:ascii="Arial" w:hAnsi="Arial" w:cs="Arial"/>
        </w:rPr>
        <w:t>uncorrected refractive error</w:t>
      </w:r>
      <w:r w:rsidR="00AF3E91" w:rsidRPr="0069380D">
        <w:rPr>
          <w:rFonts w:ascii="Arial" w:hAnsi="Arial" w:cs="Arial"/>
        </w:rPr>
        <w:t xml:space="preserve"> </w:t>
      </w:r>
      <w:r w:rsidR="00C361BA" w:rsidRPr="0069380D">
        <w:rPr>
          <w:rFonts w:ascii="Arial" w:hAnsi="Arial" w:cs="Arial"/>
        </w:rPr>
        <w:t xml:space="preserve">for all ages </w:t>
      </w:r>
      <w:r w:rsidR="003610D0" w:rsidRPr="0069380D">
        <w:rPr>
          <w:rFonts w:ascii="Arial" w:hAnsi="Arial" w:cs="Arial"/>
        </w:rPr>
        <w:t xml:space="preserve">is </w:t>
      </w:r>
      <w:r w:rsidR="0038776D">
        <w:rPr>
          <w:rFonts w:ascii="Arial" w:hAnsi="Arial" w:cs="Arial"/>
        </w:rPr>
        <w:t xml:space="preserve">approximately </w:t>
      </w:r>
      <w:r w:rsidR="00AF3E91" w:rsidRPr="0069380D">
        <w:rPr>
          <w:rFonts w:ascii="Arial" w:hAnsi="Arial" w:cs="Arial"/>
        </w:rPr>
        <w:t>269 billion</w:t>
      </w:r>
      <w:r w:rsidR="003610D0" w:rsidRPr="0069380D">
        <w:rPr>
          <w:rFonts w:ascii="Arial" w:hAnsi="Arial" w:cs="Arial"/>
        </w:rPr>
        <w:t xml:space="preserve"> </w:t>
      </w:r>
      <w:r w:rsidR="00F07B59" w:rsidRPr="0069380D">
        <w:rPr>
          <w:rFonts w:ascii="Arial" w:hAnsi="Arial" w:cs="Arial"/>
        </w:rPr>
        <w:t>i</w:t>
      </w:r>
      <w:r w:rsidR="003610D0" w:rsidRPr="0069380D">
        <w:rPr>
          <w:rFonts w:ascii="Arial" w:hAnsi="Arial" w:cs="Arial"/>
        </w:rPr>
        <w:t>nternational dollars</w:t>
      </w:r>
      <w:r w:rsidR="00814D94" w:rsidRPr="0069380D">
        <w:rPr>
          <w:rFonts w:ascii="Arial" w:hAnsi="Arial" w:cs="Arial"/>
          <w:vertAlign w:val="superscript"/>
        </w:rPr>
        <w:t>2</w:t>
      </w:r>
      <w:r w:rsidR="00AF3E91" w:rsidRPr="0069380D">
        <w:rPr>
          <w:rFonts w:ascii="Arial" w:hAnsi="Arial" w:cs="Arial"/>
        </w:rPr>
        <w:t xml:space="preserve">.  </w:t>
      </w:r>
      <w:r w:rsidR="00365C01" w:rsidRPr="0069380D">
        <w:rPr>
          <w:rFonts w:ascii="Arial" w:hAnsi="Arial" w:cs="Arial"/>
        </w:rPr>
        <w:t>Correcting refractive error with spectacles is straightforward</w:t>
      </w:r>
      <w:r w:rsidR="003610D0" w:rsidRPr="0069380D">
        <w:rPr>
          <w:rFonts w:ascii="Arial" w:hAnsi="Arial" w:cs="Arial"/>
        </w:rPr>
        <w:t xml:space="preserve"> and </w:t>
      </w:r>
      <w:r w:rsidR="00616353" w:rsidRPr="0069380D">
        <w:rPr>
          <w:rFonts w:ascii="Arial" w:hAnsi="Arial" w:cs="Arial"/>
        </w:rPr>
        <w:t>highly cost-effective</w:t>
      </w:r>
      <w:r w:rsidR="00814D94" w:rsidRPr="0069380D">
        <w:rPr>
          <w:rFonts w:ascii="Arial" w:hAnsi="Arial" w:cs="Arial"/>
          <w:vertAlign w:val="superscript"/>
        </w:rPr>
        <w:t>3</w:t>
      </w:r>
      <w:r w:rsidR="007F5115" w:rsidRPr="0069380D">
        <w:rPr>
          <w:rFonts w:ascii="Arial" w:hAnsi="Arial" w:cs="Arial"/>
        </w:rPr>
        <w:t>.  However,</w:t>
      </w:r>
      <w:r w:rsidR="00616353" w:rsidRPr="0069380D">
        <w:rPr>
          <w:rFonts w:ascii="Arial" w:hAnsi="Arial" w:cs="Arial"/>
        </w:rPr>
        <w:t xml:space="preserve"> </w:t>
      </w:r>
      <w:r w:rsidR="004F1333" w:rsidRPr="0069380D">
        <w:rPr>
          <w:rFonts w:ascii="Arial" w:hAnsi="Arial" w:cs="Arial"/>
        </w:rPr>
        <w:t>poor access and high prices create a barrier to many in low and middle-income countries</w:t>
      </w:r>
      <w:r w:rsidR="00616353" w:rsidRPr="0069380D">
        <w:rPr>
          <w:rFonts w:ascii="Arial" w:hAnsi="Arial" w:cs="Arial"/>
        </w:rPr>
        <w:t>.</w:t>
      </w:r>
      <w:r w:rsidR="00B6090B" w:rsidRPr="0069380D">
        <w:rPr>
          <w:rFonts w:ascii="Arial" w:hAnsi="Arial" w:cs="Arial"/>
        </w:rPr>
        <w:t xml:space="preserve">  </w:t>
      </w:r>
      <w:r w:rsidR="00B251BB" w:rsidRPr="0069380D">
        <w:rPr>
          <w:rFonts w:ascii="Arial" w:hAnsi="Arial" w:cs="Arial"/>
        </w:rPr>
        <w:t xml:space="preserve">Many countries, including India, have introduced school-based programmes </w:t>
      </w:r>
      <w:r w:rsidR="006B08C2" w:rsidRPr="0069380D">
        <w:rPr>
          <w:rFonts w:ascii="Arial" w:hAnsi="Arial" w:cs="Arial"/>
        </w:rPr>
        <w:t>involving screening children and provi</w:t>
      </w:r>
      <w:r w:rsidR="0038776D">
        <w:rPr>
          <w:rFonts w:ascii="Arial" w:hAnsi="Arial" w:cs="Arial"/>
        </w:rPr>
        <w:t>ding</w:t>
      </w:r>
      <w:r w:rsidR="006B08C2" w:rsidRPr="0069380D">
        <w:rPr>
          <w:rFonts w:ascii="Arial" w:hAnsi="Arial" w:cs="Arial"/>
        </w:rPr>
        <w:t xml:space="preserve"> spectacle</w:t>
      </w:r>
      <w:r w:rsidR="00C610F2" w:rsidRPr="0069380D">
        <w:rPr>
          <w:rFonts w:ascii="Arial" w:hAnsi="Arial" w:cs="Arial"/>
        </w:rPr>
        <w:t>s</w:t>
      </w:r>
      <w:r w:rsidR="006B08C2" w:rsidRPr="0069380D">
        <w:rPr>
          <w:rFonts w:ascii="Arial" w:hAnsi="Arial" w:cs="Arial"/>
        </w:rPr>
        <w:t xml:space="preserve"> </w:t>
      </w:r>
      <w:r w:rsidR="00B251BB" w:rsidRPr="0069380D">
        <w:rPr>
          <w:rFonts w:ascii="Arial" w:hAnsi="Arial" w:cs="Arial"/>
        </w:rPr>
        <w:t>to address high levels of correctable visual impairment</w:t>
      </w:r>
      <w:r w:rsidR="00814D94" w:rsidRPr="0069380D">
        <w:rPr>
          <w:rFonts w:ascii="Arial" w:hAnsi="Arial" w:cs="Arial"/>
          <w:vertAlign w:val="superscript"/>
        </w:rPr>
        <w:t>4</w:t>
      </w:r>
      <w:r w:rsidR="00ED01BF" w:rsidRPr="0069380D">
        <w:rPr>
          <w:rFonts w:ascii="Arial" w:hAnsi="Arial" w:cs="Arial"/>
        </w:rPr>
        <w:t xml:space="preserve">. </w:t>
      </w:r>
      <w:r w:rsidR="007000D2" w:rsidRPr="0069380D">
        <w:rPr>
          <w:rFonts w:ascii="Arial" w:hAnsi="Arial" w:cs="Arial"/>
        </w:rPr>
        <w:t xml:space="preserve"> </w:t>
      </w:r>
      <w:r w:rsidR="00ED01BF" w:rsidRPr="0069380D">
        <w:rPr>
          <w:rFonts w:ascii="Arial" w:hAnsi="Arial" w:cs="Arial"/>
        </w:rPr>
        <w:t xml:space="preserve">The </w:t>
      </w:r>
      <w:r w:rsidR="00B251BB" w:rsidRPr="0069380D">
        <w:rPr>
          <w:rFonts w:ascii="Arial" w:hAnsi="Arial" w:cs="Arial"/>
        </w:rPr>
        <w:t xml:space="preserve">provision of free spectacles improves the number of children who have and wear spectacles compared with providing a prescription </w:t>
      </w:r>
      <w:r w:rsidR="007000D2" w:rsidRPr="0069380D">
        <w:rPr>
          <w:rFonts w:ascii="Arial" w:hAnsi="Arial" w:cs="Arial"/>
        </w:rPr>
        <w:t>alone</w:t>
      </w:r>
      <w:r w:rsidR="00814D94" w:rsidRPr="0069380D">
        <w:rPr>
          <w:rFonts w:ascii="Arial" w:hAnsi="Arial" w:cs="Arial"/>
          <w:vertAlign w:val="superscript"/>
        </w:rPr>
        <w:t>5</w:t>
      </w:r>
      <w:r w:rsidR="00B251BB" w:rsidRPr="0069380D">
        <w:rPr>
          <w:rFonts w:ascii="Arial" w:hAnsi="Arial" w:cs="Arial"/>
        </w:rPr>
        <w:t xml:space="preserve">. </w:t>
      </w:r>
    </w:p>
    <w:p w14:paraId="38EAD7E0" w14:textId="30521942" w:rsidR="00D15562" w:rsidRPr="0004676F" w:rsidRDefault="00F07B59" w:rsidP="002B2E27">
      <w:pPr>
        <w:spacing w:line="360" w:lineRule="auto"/>
        <w:rPr>
          <w:rFonts w:ascii="Arial" w:hAnsi="Arial" w:cs="Arial"/>
          <w:color w:val="2E74B5" w:themeColor="accent5" w:themeShade="BF"/>
        </w:rPr>
      </w:pPr>
      <w:r w:rsidRPr="0069380D">
        <w:rPr>
          <w:rFonts w:ascii="Arial" w:hAnsi="Arial" w:cs="Arial"/>
        </w:rPr>
        <w:t xml:space="preserve">Most school eye health programmes provide free, custom-made spectacles in which each pair </w:t>
      </w:r>
      <w:r w:rsidR="0038776D">
        <w:rPr>
          <w:rFonts w:ascii="Arial" w:hAnsi="Arial" w:cs="Arial"/>
        </w:rPr>
        <w:t>is</w:t>
      </w:r>
      <w:r w:rsidR="0038776D" w:rsidRPr="0069380D">
        <w:rPr>
          <w:rFonts w:ascii="Arial" w:hAnsi="Arial" w:cs="Arial"/>
        </w:rPr>
        <w:t xml:space="preserve"> </w:t>
      </w:r>
      <w:r w:rsidRPr="0069380D">
        <w:rPr>
          <w:rFonts w:ascii="Arial" w:hAnsi="Arial" w:cs="Arial"/>
        </w:rPr>
        <w:t xml:space="preserve">made by </w:t>
      </w:r>
      <w:r w:rsidR="0038776D">
        <w:rPr>
          <w:rFonts w:ascii="Arial" w:hAnsi="Arial" w:cs="Arial"/>
        </w:rPr>
        <w:t xml:space="preserve">a </w:t>
      </w:r>
      <w:r w:rsidRPr="0069380D">
        <w:rPr>
          <w:rFonts w:ascii="Arial" w:hAnsi="Arial" w:cs="Arial"/>
        </w:rPr>
        <w:t xml:space="preserve">dispensing optician according to the prescription required. </w:t>
      </w:r>
      <w:r w:rsidR="00350B4B" w:rsidRPr="0069380D">
        <w:rPr>
          <w:rFonts w:ascii="Arial" w:hAnsi="Arial" w:cs="Arial"/>
        </w:rPr>
        <w:t>P</w:t>
      </w:r>
      <w:r w:rsidR="009F5283" w:rsidRPr="0069380D">
        <w:rPr>
          <w:rFonts w:ascii="Arial" w:hAnsi="Arial" w:cs="Arial"/>
        </w:rPr>
        <w:t xml:space="preserve">rovision of free spectacles </w:t>
      </w:r>
      <w:r w:rsidR="004B1D68" w:rsidRPr="0069380D">
        <w:rPr>
          <w:rFonts w:ascii="Arial" w:hAnsi="Arial" w:cs="Arial"/>
        </w:rPr>
        <w:t xml:space="preserve">is costly </w:t>
      </w:r>
      <w:r w:rsidR="009F5283" w:rsidRPr="0069380D">
        <w:rPr>
          <w:rFonts w:ascii="Arial" w:hAnsi="Arial" w:cs="Arial"/>
        </w:rPr>
        <w:t xml:space="preserve">for the </w:t>
      </w:r>
      <w:r w:rsidR="00027B72" w:rsidRPr="0069380D">
        <w:rPr>
          <w:rFonts w:ascii="Arial" w:hAnsi="Arial" w:cs="Arial"/>
        </w:rPr>
        <w:t xml:space="preserve">governments and </w:t>
      </w:r>
      <w:r w:rsidR="009F5283" w:rsidRPr="0069380D">
        <w:rPr>
          <w:rFonts w:ascii="Arial" w:hAnsi="Arial" w:cs="Arial"/>
        </w:rPr>
        <w:t>organisations</w:t>
      </w:r>
      <w:r w:rsidR="002B687D" w:rsidRPr="0069380D">
        <w:rPr>
          <w:rFonts w:ascii="Arial" w:hAnsi="Arial" w:cs="Arial"/>
        </w:rPr>
        <w:t xml:space="preserve">. </w:t>
      </w:r>
      <w:r w:rsidR="009F5283" w:rsidRPr="0069380D">
        <w:rPr>
          <w:rFonts w:ascii="Arial" w:hAnsi="Arial" w:cs="Arial"/>
        </w:rPr>
        <w:t xml:space="preserve"> </w:t>
      </w:r>
      <w:r w:rsidR="007D1C9C">
        <w:rPr>
          <w:rFonts w:ascii="Arial" w:hAnsi="Arial" w:cs="Arial"/>
        </w:rPr>
        <w:t>R</w:t>
      </w:r>
      <w:r w:rsidR="002B506B" w:rsidRPr="0069380D">
        <w:rPr>
          <w:rFonts w:ascii="Arial" w:hAnsi="Arial" w:cs="Arial"/>
        </w:rPr>
        <w:t>eady-made spectacles</w:t>
      </w:r>
      <w:r w:rsidR="0067387D" w:rsidRPr="0069380D">
        <w:rPr>
          <w:rFonts w:ascii="Arial" w:hAnsi="Arial" w:cs="Arial"/>
        </w:rPr>
        <w:t xml:space="preserve"> </w:t>
      </w:r>
      <w:r w:rsidRPr="0069380D">
        <w:rPr>
          <w:rFonts w:ascii="Arial" w:hAnsi="Arial" w:cs="Arial"/>
        </w:rPr>
        <w:t xml:space="preserve">(i.e., where the prescription is the same spherical power lens for each eye, without cylinder correction for astigmatism) </w:t>
      </w:r>
      <w:r w:rsidR="002B506B" w:rsidRPr="0069380D">
        <w:rPr>
          <w:rFonts w:ascii="Arial" w:hAnsi="Arial" w:cs="Arial"/>
        </w:rPr>
        <w:t xml:space="preserve">may reduce </w:t>
      </w:r>
      <w:r w:rsidR="00801D76" w:rsidRPr="0069380D">
        <w:rPr>
          <w:rFonts w:ascii="Arial" w:hAnsi="Arial" w:cs="Arial"/>
        </w:rPr>
        <w:t>th</w:t>
      </w:r>
      <w:r w:rsidR="007D1C9C">
        <w:rPr>
          <w:rFonts w:ascii="Arial" w:hAnsi="Arial" w:cs="Arial"/>
        </w:rPr>
        <w:t>e</w:t>
      </w:r>
      <w:r w:rsidR="002B506B" w:rsidRPr="0069380D">
        <w:rPr>
          <w:rFonts w:ascii="Arial" w:hAnsi="Arial" w:cs="Arial"/>
        </w:rPr>
        <w:t xml:space="preserve"> </w:t>
      </w:r>
      <w:r w:rsidR="007C1859" w:rsidRPr="0069380D">
        <w:rPr>
          <w:rFonts w:ascii="Arial" w:hAnsi="Arial" w:cs="Arial"/>
        </w:rPr>
        <w:t xml:space="preserve">cost, </w:t>
      </w:r>
      <w:r w:rsidR="00106D99" w:rsidRPr="0069380D">
        <w:rPr>
          <w:rFonts w:ascii="Arial" w:hAnsi="Arial" w:cs="Arial"/>
        </w:rPr>
        <w:t xml:space="preserve">particularly </w:t>
      </w:r>
      <w:r w:rsidR="002D0970" w:rsidRPr="0069380D">
        <w:rPr>
          <w:rFonts w:ascii="Arial" w:hAnsi="Arial" w:cs="Arial"/>
        </w:rPr>
        <w:t xml:space="preserve">where the prevalence of </w:t>
      </w:r>
      <w:r w:rsidR="00CB6E7F" w:rsidRPr="0069380D">
        <w:rPr>
          <w:rFonts w:ascii="Arial" w:hAnsi="Arial" w:cs="Arial"/>
        </w:rPr>
        <w:t>uncorrected refractive error</w:t>
      </w:r>
      <w:r w:rsidR="002D0970" w:rsidRPr="0069380D">
        <w:rPr>
          <w:rFonts w:ascii="Arial" w:hAnsi="Arial" w:cs="Arial"/>
        </w:rPr>
        <w:t xml:space="preserve"> in children is high</w:t>
      </w:r>
      <w:r w:rsidR="002B506B" w:rsidRPr="0069380D">
        <w:rPr>
          <w:rFonts w:ascii="Arial" w:hAnsi="Arial" w:cs="Arial"/>
        </w:rPr>
        <w:t>.</w:t>
      </w:r>
      <w:r w:rsidR="00801D76" w:rsidRPr="0069380D">
        <w:rPr>
          <w:rFonts w:ascii="Arial" w:hAnsi="Arial" w:cs="Arial"/>
        </w:rPr>
        <w:t xml:space="preserve">  </w:t>
      </w:r>
      <w:r w:rsidR="0038776D">
        <w:rPr>
          <w:rFonts w:ascii="Arial" w:hAnsi="Arial" w:cs="Arial"/>
        </w:rPr>
        <w:t>L</w:t>
      </w:r>
      <w:r w:rsidR="00801D76" w:rsidRPr="0069380D">
        <w:rPr>
          <w:rFonts w:ascii="Arial" w:hAnsi="Arial" w:cs="Arial"/>
        </w:rPr>
        <w:t xml:space="preserve">ow-cost, ‘off-the-shelf’, spectacles have been used successfully in </w:t>
      </w:r>
      <w:r w:rsidR="009F5283" w:rsidRPr="0069380D">
        <w:rPr>
          <w:rFonts w:ascii="Arial" w:hAnsi="Arial" w:cs="Arial"/>
        </w:rPr>
        <w:t>some low-resource settings</w:t>
      </w:r>
      <w:r w:rsidR="00E473EE" w:rsidRPr="0069380D">
        <w:rPr>
          <w:rFonts w:ascii="Arial" w:hAnsi="Arial" w:cs="Arial"/>
        </w:rPr>
        <w:t xml:space="preserve"> to correct simple refractive errors</w:t>
      </w:r>
      <w:r w:rsidR="006B08C2" w:rsidRPr="0069380D">
        <w:rPr>
          <w:rFonts w:ascii="Arial" w:hAnsi="Arial" w:cs="Arial"/>
        </w:rPr>
        <w:t>,</w:t>
      </w:r>
      <w:r w:rsidR="00E473EE" w:rsidRPr="0069380D">
        <w:rPr>
          <w:rFonts w:ascii="Arial" w:hAnsi="Arial" w:cs="Arial"/>
        </w:rPr>
        <w:t xml:space="preserve"> </w:t>
      </w:r>
      <w:r w:rsidR="003620CD" w:rsidRPr="0069380D">
        <w:rPr>
          <w:rFonts w:ascii="Arial" w:hAnsi="Arial" w:cs="Arial"/>
        </w:rPr>
        <w:t xml:space="preserve">i.e. where there is </w:t>
      </w:r>
      <w:r w:rsidR="00E473EE" w:rsidRPr="0069380D">
        <w:rPr>
          <w:rFonts w:ascii="Arial" w:hAnsi="Arial" w:cs="Arial"/>
        </w:rPr>
        <w:t>no astigmatism and minimal difference in spherical correction between the two eyes</w:t>
      </w:r>
      <w:r w:rsidR="00814D94" w:rsidRPr="0069380D">
        <w:rPr>
          <w:rFonts w:ascii="Arial" w:hAnsi="Arial" w:cs="Arial"/>
          <w:vertAlign w:val="superscript"/>
        </w:rPr>
        <w:t>6-10</w:t>
      </w:r>
      <w:r w:rsidR="00E473EE" w:rsidRPr="0069380D">
        <w:rPr>
          <w:rFonts w:ascii="Arial" w:hAnsi="Arial" w:cs="Arial"/>
        </w:rPr>
        <w:t>.  An inventory of</w:t>
      </w:r>
      <w:r w:rsidR="005A792D" w:rsidRPr="0069380D">
        <w:rPr>
          <w:rFonts w:ascii="Arial" w:hAnsi="Arial" w:cs="Arial"/>
        </w:rPr>
        <w:t xml:space="preserve"> ready-made spectacles</w:t>
      </w:r>
      <w:r w:rsidR="00E473EE" w:rsidRPr="0069380D">
        <w:rPr>
          <w:rFonts w:ascii="Arial" w:hAnsi="Arial" w:cs="Arial"/>
        </w:rPr>
        <w:t xml:space="preserve"> in commonly prescribed powers can be stored </w:t>
      </w:r>
      <w:r w:rsidR="006B08C2" w:rsidRPr="0069380D">
        <w:rPr>
          <w:rFonts w:ascii="Arial" w:hAnsi="Arial" w:cs="Arial"/>
        </w:rPr>
        <w:t>at the schools for immediate dispensing</w:t>
      </w:r>
      <w:r w:rsidR="00801D76" w:rsidRPr="0069380D">
        <w:rPr>
          <w:rFonts w:ascii="Arial" w:hAnsi="Arial" w:cs="Arial"/>
        </w:rPr>
        <w:t>,</w:t>
      </w:r>
      <w:r w:rsidR="00112845" w:rsidRPr="0069380D">
        <w:rPr>
          <w:rFonts w:ascii="Arial" w:hAnsi="Arial" w:cs="Arial"/>
        </w:rPr>
        <w:t xml:space="preserve"> </w:t>
      </w:r>
      <w:r w:rsidR="00801D76" w:rsidRPr="0069380D">
        <w:rPr>
          <w:rFonts w:ascii="Arial" w:hAnsi="Arial" w:cs="Arial"/>
        </w:rPr>
        <w:t xml:space="preserve">reducing manufacturing, labour and </w:t>
      </w:r>
      <w:r w:rsidR="006B08C2" w:rsidRPr="0069380D">
        <w:rPr>
          <w:rFonts w:ascii="Arial" w:hAnsi="Arial" w:cs="Arial"/>
        </w:rPr>
        <w:t>delivery</w:t>
      </w:r>
      <w:r w:rsidR="00801D76" w:rsidRPr="0069380D">
        <w:rPr>
          <w:rFonts w:ascii="Arial" w:hAnsi="Arial" w:cs="Arial"/>
        </w:rPr>
        <w:t xml:space="preserve"> costs </w:t>
      </w:r>
      <w:r w:rsidR="007D1C9C">
        <w:rPr>
          <w:rFonts w:ascii="Arial" w:hAnsi="Arial" w:cs="Arial"/>
        </w:rPr>
        <w:t xml:space="preserve">of </w:t>
      </w:r>
      <w:r w:rsidR="00801D76" w:rsidRPr="0069380D">
        <w:rPr>
          <w:rFonts w:ascii="Arial" w:hAnsi="Arial" w:cs="Arial"/>
        </w:rPr>
        <w:t>custom-made spectacles</w:t>
      </w:r>
      <w:r w:rsidR="00E473EE" w:rsidRPr="0069380D">
        <w:rPr>
          <w:rFonts w:ascii="Arial" w:hAnsi="Arial" w:cs="Arial"/>
        </w:rPr>
        <w:t xml:space="preserve">. </w:t>
      </w:r>
      <w:r w:rsidR="00E473EE" w:rsidRPr="00ED7812">
        <w:rPr>
          <w:rFonts w:ascii="Arial" w:hAnsi="Arial" w:cs="Arial"/>
          <w:color w:val="C00000"/>
        </w:rPr>
        <w:t xml:space="preserve"> </w:t>
      </w:r>
      <w:r w:rsidR="00723A86" w:rsidRPr="004B6043">
        <w:rPr>
          <w:rFonts w:ascii="Arial" w:hAnsi="Arial" w:cs="Arial"/>
          <w:color w:val="000000" w:themeColor="text1"/>
        </w:rPr>
        <w:t xml:space="preserve">Manufacturing costs are reduced because the lenses are pre-cut and they can be fitted into the frames without any additional equipment or time </w:t>
      </w:r>
      <w:r w:rsidR="0004676F" w:rsidRPr="004B6043">
        <w:rPr>
          <w:rFonts w:ascii="Arial" w:hAnsi="Arial" w:cs="Arial"/>
          <w:color w:val="000000" w:themeColor="text1"/>
        </w:rPr>
        <w:t xml:space="preserve">required </w:t>
      </w:r>
      <w:r w:rsidR="00723A86" w:rsidRPr="004B6043">
        <w:rPr>
          <w:rFonts w:ascii="Arial" w:hAnsi="Arial" w:cs="Arial"/>
          <w:color w:val="000000" w:themeColor="text1"/>
        </w:rPr>
        <w:t xml:space="preserve">of the dispensing optician. </w:t>
      </w:r>
      <w:r w:rsidR="0004676F" w:rsidRPr="004B6043">
        <w:rPr>
          <w:rFonts w:ascii="Arial" w:hAnsi="Arial" w:cs="Arial"/>
          <w:color w:val="000000" w:themeColor="text1"/>
        </w:rPr>
        <w:t xml:space="preserve">The time taken for multiple deliveries is also reduced as spectacles can be delivered in several batches and are available for immediate use. </w:t>
      </w:r>
      <w:r w:rsidR="001E5CCA" w:rsidRPr="0069380D">
        <w:rPr>
          <w:rFonts w:ascii="Arial" w:hAnsi="Arial" w:cs="Arial"/>
        </w:rPr>
        <w:t xml:space="preserve">Whilst several studies have demonstrated </w:t>
      </w:r>
      <w:r w:rsidR="0077635D" w:rsidRPr="0069380D">
        <w:rPr>
          <w:rFonts w:ascii="Arial" w:hAnsi="Arial" w:cs="Arial"/>
        </w:rPr>
        <w:t>equivalent</w:t>
      </w:r>
      <w:r w:rsidR="001E5CCA" w:rsidRPr="0069380D">
        <w:rPr>
          <w:rFonts w:ascii="Arial" w:hAnsi="Arial" w:cs="Arial"/>
        </w:rPr>
        <w:t xml:space="preserve"> effectiveness </w:t>
      </w:r>
      <w:r w:rsidR="0077635D" w:rsidRPr="0069380D">
        <w:rPr>
          <w:rFonts w:ascii="Arial" w:hAnsi="Arial" w:cs="Arial"/>
        </w:rPr>
        <w:t xml:space="preserve">of </w:t>
      </w:r>
      <w:r w:rsidR="005A792D" w:rsidRPr="0069380D">
        <w:rPr>
          <w:rFonts w:ascii="Arial" w:hAnsi="Arial" w:cs="Arial"/>
        </w:rPr>
        <w:t xml:space="preserve">ready-made </w:t>
      </w:r>
      <w:r w:rsidR="001E5CCA" w:rsidRPr="0069380D">
        <w:rPr>
          <w:rFonts w:ascii="Arial" w:hAnsi="Arial" w:cs="Arial"/>
        </w:rPr>
        <w:t xml:space="preserve">versus </w:t>
      </w:r>
      <w:r w:rsidR="005A792D" w:rsidRPr="0069380D">
        <w:rPr>
          <w:rFonts w:ascii="Arial" w:hAnsi="Arial" w:cs="Arial"/>
        </w:rPr>
        <w:t>custom-made spectacles</w:t>
      </w:r>
      <w:r w:rsidR="0077635D" w:rsidRPr="0069380D">
        <w:rPr>
          <w:rFonts w:ascii="Arial" w:hAnsi="Arial" w:cs="Arial"/>
        </w:rPr>
        <w:t xml:space="preserve"> </w:t>
      </w:r>
      <w:r w:rsidR="001E5CCA" w:rsidRPr="0069380D">
        <w:rPr>
          <w:rFonts w:ascii="Arial" w:hAnsi="Arial" w:cs="Arial"/>
        </w:rPr>
        <w:t>in the school-aged population</w:t>
      </w:r>
      <w:r w:rsidR="00814D94" w:rsidRPr="0069380D">
        <w:rPr>
          <w:rFonts w:ascii="Arial" w:hAnsi="Arial" w:cs="Arial"/>
          <w:vertAlign w:val="superscript"/>
        </w:rPr>
        <w:t>11-12</w:t>
      </w:r>
      <w:r w:rsidR="001E5CCA" w:rsidRPr="0069380D">
        <w:rPr>
          <w:rFonts w:ascii="Arial" w:hAnsi="Arial" w:cs="Arial"/>
        </w:rPr>
        <w:t xml:space="preserve">, there have been no cost-analyses. </w:t>
      </w:r>
      <w:r w:rsidR="0077635D" w:rsidRPr="0069380D">
        <w:rPr>
          <w:rFonts w:ascii="Arial" w:hAnsi="Arial" w:cs="Arial"/>
        </w:rPr>
        <w:t xml:space="preserve"> </w:t>
      </w:r>
    </w:p>
    <w:p w14:paraId="3569DEDF" w14:textId="77777777" w:rsidR="002B2E27" w:rsidRPr="0069380D" w:rsidRDefault="002B2E27" w:rsidP="00427F3A">
      <w:pPr>
        <w:spacing w:line="360" w:lineRule="auto"/>
        <w:rPr>
          <w:rFonts w:ascii="Arial" w:hAnsi="Arial" w:cs="Arial"/>
        </w:rPr>
      </w:pPr>
    </w:p>
    <w:p w14:paraId="200E0797" w14:textId="58EF6DED" w:rsidR="002B2E27" w:rsidRPr="0032624A" w:rsidRDefault="007A6BEE" w:rsidP="00CA04E3">
      <w:pPr>
        <w:pStyle w:val="NormalWeb"/>
        <w:spacing w:line="360" w:lineRule="auto"/>
        <w:rPr>
          <w:rFonts w:ascii="Arial" w:hAnsi="Arial" w:cs="Arial"/>
        </w:rPr>
      </w:pPr>
      <w:r w:rsidRPr="0069380D">
        <w:rPr>
          <w:rFonts w:ascii="Arial" w:hAnsi="Arial" w:cs="Arial"/>
        </w:rPr>
        <w:lastRenderedPageBreak/>
        <w:t xml:space="preserve">To our knowledge, school-based eye health programmes in India currently dispense </w:t>
      </w:r>
      <w:r w:rsidR="005A792D" w:rsidRPr="0069380D">
        <w:rPr>
          <w:rFonts w:ascii="Arial" w:hAnsi="Arial" w:cs="Arial"/>
        </w:rPr>
        <w:t>custom-made spectacles</w:t>
      </w:r>
      <w:r w:rsidR="00415932" w:rsidRPr="0069380D">
        <w:rPr>
          <w:rFonts w:ascii="Arial" w:hAnsi="Arial" w:cs="Arial"/>
        </w:rPr>
        <w:t xml:space="preserve"> </w:t>
      </w:r>
      <w:r w:rsidRPr="0069380D">
        <w:rPr>
          <w:rFonts w:ascii="Arial" w:hAnsi="Arial" w:cs="Arial"/>
        </w:rPr>
        <w:t xml:space="preserve">only, regardless of severity or type of refractive error.  </w:t>
      </w:r>
      <w:r w:rsidR="00D15562" w:rsidRPr="0069380D">
        <w:rPr>
          <w:rFonts w:ascii="Arial" w:hAnsi="Arial" w:cs="Arial"/>
        </w:rPr>
        <w:t xml:space="preserve">The objective of this study was to estimate potential cost-savings </w:t>
      </w:r>
      <w:r w:rsidR="00415932" w:rsidRPr="0069380D">
        <w:rPr>
          <w:rFonts w:ascii="Arial" w:hAnsi="Arial" w:cs="Arial"/>
        </w:rPr>
        <w:t xml:space="preserve">if </w:t>
      </w:r>
      <w:r w:rsidR="005A792D" w:rsidRPr="0069380D">
        <w:rPr>
          <w:rFonts w:ascii="Arial" w:hAnsi="Arial" w:cs="Arial"/>
        </w:rPr>
        <w:t>ready-made spectacles</w:t>
      </w:r>
      <w:r w:rsidR="00415932" w:rsidRPr="0069380D">
        <w:rPr>
          <w:rFonts w:ascii="Arial" w:hAnsi="Arial" w:cs="Arial"/>
        </w:rPr>
        <w:t xml:space="preserve"> were also available </w:t>
      </w:r>
      <w:r w:rsidR="00690BE7" w:rsidRPr="0069380D">
        <w:rPr>
          <w:rFonts w:ascii="Arial" w:hAnsi="Arial" w:cs="Arial"/>
        </w:rPr>
        <w:t>for dispensing</w:t>
      </w:r>
      <w:r w:rsidR="00415932" w:rsidRPr="0069380D">
        <w:rPr>
          <w:rFonts w:ascii="Arial" w:hAnsi="Arial" w:cs="Arial"/>
        </w:rPr>
        <w:t xml:space="preserve">. </w:t>
      </w:r>
      <w:r w:rsidRPr="0069380D">
        <w:rPr>
          <w:rFonts w:ascii="Arial" w:hAnsi="Arial" w:cs="Arial"/>
        </w:rPr>
        <w:t xml:space="preserve"> </w:t>
      </w:r>
      <w:r w:rsidR="00415932" w:rsidRPr="0069380D">
        <w:rPr>
          <w:rFonts w:ascii="Arial" w:hAnsi="Arial" w:cs="Arial"/>
        </w:rPr>
        <w:t xml:space="preserve">The economic evaluation ran alongside, and used data from, </w:t>
      </w:r>
      <w:r w:rsidR="002D0970" w:rsidRPr="0069380D">
        <w:rPr>
          <w:rFonts w:ascii="Arial" w:hAnsi="Arial" w:cs="Arial"/>
        </w:rPr>
        <w:t>a randomised c</w:t>
      </w:r>
      <w:r w:rsidR="00C11EAD" w:rsidRPr="0069380D">
        <w:rPr>
          <w:rFonts w:ascii="Arial" w:hAnsi="Arial" w:cs="Arial"/>
        </w:rPr>
        <w:t>ontrolled</w:t>
      </w:r>
      <w:r w:rsidR="002D0970" w:rsidRPr="0069380D">
        <w:rPr>
          <w:rFonts w:ascii="Arial" w:hAnsi="Arial" w:cs="Arial"/>
        </w:rPr>
        <w:t xml:space="preserve"> trial (RCT) </w:t>
      </w:r>
      <w:r w:rsidR="007D1C9C">
        <w:rPr>
          <w:rFonts w:ascii="Arial" w:hAnsi="Arial" w:cs="Arial"/>
        </w:rPr>
        <w:t xml:space="preserve">with </w:t>
      </w:r>
      <w:r w:rsidR="007C1859" w:rsidRPr="0069380D">
        <w:rPr>
          <w:rFonts w:ascii="Arial" w:hAnsi="Arial" w:cs="Arial"/>
        </w:rPr>
        <w:t xml:space="preserve">a non-inferiority design. The primary outcome was spectacle wear amongst children aged 11-15 years given </w:t>
      </w:r>
      <w:r w:rsidR="005A792D" w:rsidRPr="0069380D">
        <w:rPr>
          <w:rFonts w:ascii="Arial" w:hAnsi="Arial" w:cs="Arial"/>
        </w:rPr>
        <w:t>ready-made spectacles</w:t>
      </w:r>
      <w:r w:rsidR="002D0970" w:rsidRPr="0069380D">
        <w:rPr>
          <w:rFonts w:ascii="Arial" w:hAnsi="Arial" w:cs="Arial"/>
        </w:rPr>
        <w:t xml:space="preserve"> </w:t>
      </w:r>
      <w:r w:rsidR="007C1859" w:rsidRPr="0069380D">
        <w:rPr>
          <w:rFonts w:ascii="Arial" w:hAnsi="Arial" w:cs="Arial"/>
        </w:rPr>
        <w:t xml:space="preserve">compared with children dispensed </w:t>
      </w:r>
      <w:r w:rsidR="005A792D" w:rsidRPr="0069380D">
        <w:rPr>
          <w:rFonts w:ascii="Arial" w:hAnsi="Arial" w:cs="Arial"/>
        </w:rPr>
        <w:t>custom-made spectacles</w:t>
      </w:r>
      <w:r w:rsidR="002D0970" w:rsidRPr="0069380D">
        <w:rPr>
          <w:rFonts w:ascii="Arial" w:hAnsi="Arial" w:cs="Arial"/>
        </w:rPr>
        <w:t xml:space="preserve"> in schools in urban and peri-urban areas surrounding Bangalore in Karnataka State, India.  </w:t>
      </w:r>
    </w:p>
    <w:p w14:paraId="74B15AA2" w14:textId="4210BAC8" w:rsidR="002B2E27" w:rsidRPr="0032624A" w:rsidRDefault="002B2E27">
      <w:pPr>
        <w:spacing w:line="360" w:lineRule="auto"/>
        <w:rPr>
          <w:rFonts w:ascii="Arial" w:hAnsi="Arial" w:cs="Arial"/>
        </w:rPr>
      </w:pPr>
      <w:r w:rsidRPr="0069380D">
        <w:rPr>
          <w:rFonts w:ascii="Arial" w:hAnsi="Arial" w:cs="Arial"/>
          <w:b/>
        </w:rPr>
        <w:t>METHODS</w:t>
      </w:r>
    </w:p>
    <w:p w14:paraId="348D8324" w14:textId="77777777" w:rsidR="002B2E27" w:rsidRPr="0032624A" w:rsidRDefault="002B2E27" w:rsidP="00427F3A">
      <w:pPr>
        <w:spacing w:line="360" w:lineRule="auto"/>
        <w:rPr>
          <w:rFonts w:ascii="Arial" w:hAnsi="Arial" w:cs="Arial"/>
        </w:rPr>
      </w:pPr>
    </w:p>
    <w:p w14:paraId="6DF71881" w14:textId="0C2C4112" w:rsidR="00066556" w:rsidRPr="0069380D" w:rsidRDefault="00300E3E" w:rsidP="0070623F">
      <w:pPr>
        <w:spacing w:line="360" w:lineRule="auto"/>
        <w:rPr>
          <w:rFonts w:ascii="Arial" w:hAnsi="Arial" w:cs="Arial"/>
          <w:b/>
        </w:rPr>
      </w:pPr>
      <w:r w:rsidRPr="0069380D">
        <w:rPr>
          <w:rFonts w:ascii="Arial" w:hAnsi="Arial" w:cs="Arial"/>
          <w:b/>
        </w:rPr>
        <w:t xml:space="preserve">The </w:t>
      </w:r>
      <w:r w:rsidR="006C6B2F" w:rsidRPr="0069380D">
        <w:rPr>
          <w:rFonts w:ascii="Arial" w:hAnsi="Arial" w:cs="Arial"/>
          <w:b/>
        </w:rPr>
        <w:t>r</w:t>
      </w:r>
      <w:r w:rsidRPr="0069380D">
        <w:rPr>
          <w:rFonts w:ascii="Arial" w:hAnsi="Arial" w:cs="Arial"/>
          <w:b/>
        </w:rPr>
        <w:t xml:space="preserve">andomised </w:t>
      </w:r>
      <w:r w:rsidR="006C6B2F" w:rsidRPr="0069380D">
        <w:rPr>
          <w:rFonts w:ascii="Arial" w:hAnsi="Arial" w:cs="Arial"/>
          <w:b/>
        </w:rPr>
        <w:t>c</w:t>
      </w:r>
      <w:r w:rsidRPr="0069380D">
        <w:rPr>
          <w:rFonts w:ascii="Arial" w:hAnsi="Arial" w:cs="Arial"/>
          <w:b/>
        </w:rPr>
        <w:t xml:space="preserve">ontrolled </w:t>
      </w:r>
      <w:r w:rsidR="006C6B2F" w:rsidRPr="0069380D">
        <w:rPr>
          <w:rFonts w:ascii="Arial" w:hAnsi="Arial" w:cs="Arial"/>
          <w:b/>
        </w:rPr>
        <w:t>t</w:t>
      </w:r>
      <w:r w:rsidRPr="0069380D">
        <w:rPr>
          <w:rFonts w:ascii="Arial" w:hAnsi="Arial" w:cs="Arial"/>
          <w:b/>
        </w:rPr>
        <w:t>rial</w:t>
      </w:r>
      <w:r w:rsidR="003C4D69" w:rsidRPr="0069380D">
        <w:rPr>
          <w:rFonts w:ascii="Arial" w:hAnsi="Arial" w:cs="Arial"/>
          <w:b/>
        </w:rPr>
        <w:t xml:space="preserve"> (RCT)</w:t>
      </w:r>
    </w:p>
    <w:p w14:paraId="3B73F730" w14:textId="6C9CBD9F" w:rsidR="00C64D04" w:rsidRPr="0069380D" w:rsidRDefault="00450F6B" w:rsidP="0070623F">
      <w:pPr>
        <w:pStyle w:val="NormalWeb"/>
        <w:spacing w:line="360" w:lineRule="auto"/>
        <w:rPr>
          <w:rFonts w:ascii="Arial" w:hAnsi="Arial" w:cs="Arial"/>
        </w:rPr>
      </w:pPr>
      <w:r w:rsidRPr="0069380D">
        <w:rPr>
          <w:rFonts w:ascii="Arial" w:hAnsi="Arial" w:cs="Arial"/>
        </w:rPr>
        <w:t>Full details of the trial are published elsewhere</w:t>
      </w:r>
      <w:r w:rsidR="00814D94" w:rsidRPr="0069380D">
        <w:rPr>
          <w:rFonts w:ascii="Arial" w:hAnsi="Arial" w:cs="Arial"/>
          <w:vertAlign w:val="superscript"/>
        </w:rPr>
        <w:t>13-14</w:t>
      </w:r>
      <w:r w:rsidRPr="0069380D">
        <w:rPr>
          <w:rFonts w:ascii="Arial" w:hAnsi="Arial" w:cs="Arial"/>
        </w:rPr>
        <w:t xml:space="preserve">. Briefly, </w:t>
      </w:r>
      <w:r w:rsidR="00C64D04" w:rsidRPr="0069380D">
        <w:rPr>
          <w:rFonts w:ascii="Arial" w:hAnsi="Arial" w:cs="Arial"/>
        </w:rPr>
        <w:t xml:space="preserve">government schools surrounding Bangalore were stratified by location and size and </w:t>
      </w:r>
      <w:r w:rsidR="00371665" w:rsidRPr="0069380D">
        <w:rPr>
          <w:rFonts w:ascii="Arial" w:hAnsi="Arial" w:cs="Arial"/>
        </w:rPr>
        <w:t xml:space="preserve">were </w:t>
      </w:r>
      <w:r w:rsidR="00C64D04" w:rsidRPr="0069380D">
        <w:rPr>
          <w:rFonts w:ascii="Arial" w:hAnsi="Arial" w:cs="Arial"/>
        </w:rPr>
        <w:t xml:space="preserve">selected for inclusion by block randomisation. Children aged 11-15 years were offered vision screening by trained field workers.  Those who failed screening (visual acuity </w:t>
      </w:r>
      <w:r w:rsidR="003C4D69" w:rsidRPr="0069380D">
        <w:rPr>
          <w:rFonts w:ascii="Arial" w:hAnsi="Arial" w:cs="Arial"/>
        </w:rPr>
        <w:t xml:space="preserve">(VA) </w:t>
      </w:r>
      <w:r w:rsidR="00C64D04" w:rsidRPr="0069380D">
        <w:rPr>
          <w:rFonts w:ascii="Arial" w:hAnsi="Arial" w:cs="Arial"/>
        </w:rPr>
        <w:t xml:space="preserve">&lt;6/9 in each eye) were referred to study optometrists for further assessment.  Children underwent objective and subjective refraction </w:t>
      </w:r>
      <w:r w:rsidR="006C6B2F" w:rsidRPr="0069380D">
        <w:rPr>
          <w:rFonts w:ascii="Arial" w:hAnsi="Arial" w:cs="Arial"/>
        </w:rPr>
        <w:t xml:space="preserve">with </w:t>
      </w:r>
      <w:r w:rsidR="00C64D04" w:rsidRPr="0069380D">
        <w:rPr>
          <w:rFonts w:ascii="Arial" w:hAnsi="Arial" w:cs="Arial"/>
        </w:rPr>
        <w:t xml:space="preserve">assessment to ascertain whether they </w:t>
      </w:r>
      <w:r w:rsidR="007C1859" w:rsidRPr="0069380D">
        <w:rPr>
          <w:rFonts w:ascii="Arial" w:hAnsi="Arial" w:cs="Arial"/>
        </w:rPr>
        <w:t>would be suitable for ready-made spectacles</w:t>
      </w:r>
      <w:r w:rsidR="007D1C9C">
        <w:rPr>
          <w:rFonts w:ascii="Arial" w:hAnsi="Arial" w:cs="Arial"/>
        </w:rPr>
        <w:t xml:space="preserve"> and eligible for the trial</w:t>
      </w:r>
      <w:r w:rsidR="00C64D04" w:rsidRPr="0069380D">
        <w:rPr>
          <w:rFonts w:ascii="Arial" w:hAnsi="Arial" w:cs="Arial"/>
        </w:rPr>
        <w:t xml:space="preserve">.  </w:t>
      </w:r>
      <w:r w:rsidR="007C1859" w:rsidRPr="0069380D">
        <w:rPr>
          <w:rFonts w:ascii="Arial" w:hAnsi="Arial" w:cs="Arial"/>
        </w:rPr>
        <w:t>T</w:t>
      </w:r>
      <w:r w:rsidR="00C64D04" w:rsidRPr="0069380D">
        <w:rPr>
          <w:rFonts w:ascii="Arial" w:hAnsi="Arial" w:cs="Arial"/>
        </w:rPr>
        <w:t xml:space="preserve">he following </w:t>
      </w:r>
      <w:r w:rsidR="007C1859" w:rsidRPr="0069380D">
        <w:rPr>
          <w:rFonts w:ascii="Arial" w:hAnsi="Arial" w:cs="Arial"/>
        </w:rPr>
        <w:t xml:space="preserve">inclusion </w:t>
      </w:r>
      <w:r w:rsidR="00C64D04" w:rsidRPr="0069380D">
        <w:rPr>
          <w:rFonts w:ascii="Arial" w:hAnsi="Arial" w:cs="Arial"/>
        </w:rPr>
        <w:t xml:space="preserve">criteria </w:t>
      </w:r>
      <w:r w:rsidR="007D1C9C">
        <w:rPr>
          <w:rFonts w:ascii="Arial" w:hAnsi="Arial" w:cs="Arial"/>
        </w:rPr>
        <w:t>were used</w:t>
      </w:r>
      <w:r w:rsidR="00C64D04" w:rsidRPr="0069380D">
        <w:rPr>
          <w:rFonts w:ascii="Arial" w:hAnsi="Arial" w:cs="Arial"/>
        </w:rPr>
        <w:t xml:space="preserve">: (1) VA with full correction improved in the better seeing eye by </w:t>
      </w:r>
      <w:r w:rsidR="003C4D69" w:rsidRPr="0069380D">
        <w:rPr>
          <w:rFonts w:ascii="Arial" w:hAnsi="Arial" w:cs="Arial"/>
        </w:rPr>
        <w:t>two</w:t>
      </w:r>
      <w:r w:rsidR="00C64D04" w:rsidRPr="0069380D">
        <w:rPr>
          <w:rFonts w:ascii="Arial" w:hAnsi="Arial" w:cs="Arial"/>
        </w:rPr>
        <w:t xml:space="preserve"> or more lines</w:t>
      </w:r>
      <w:r w:rsidR="00594758" w:rsidRPr="0069380D">
        <w:rPr>
          <w:rFonts w:ascii="Arial" w:hAnsi="Arial" w:cs="Arial"/>
        </w:rPr>
        <w:t xml:space="preserve"> of </w:t>
      </w:r>
      <w:r w:rsidR="000233CB" w:rsidRPr="0069380D">
        <w:rPr>
          <w:rFonts w:ascii="Arial" w:hAnsi="Arial" w:cs="Arial"/>
        </w:rPr>
        <w:t>VA</w:t>
      </w:r>
      <w:r w:rsidR="00C64D04" w:rsidRPr="0069380D">
        <w:rPr>
          <w:rFonts w:ascii="Arial" w:hAnsi="Arial" w:cs="Arial"/>
        </w:rPr>
        <w:t xml:space="preserve">, (2) the </w:t>
      </w:r>
      <w:r w:rsidR="00594758" w:rsidRPr="0069380D">
        <w:rPr>
          <w:rFonts w:ascii="Arial" w:hAnsi="Arial" w:cs="Arial"/>
        </w:rPr>
        <w:t>spherical equivalent (</w:t>
      </w:r>
      <w:r w:rsidR="00C64D04" w:rsidRPr="0069380D">
        <w:rPr>
          <w:rFonts w:ascii="Arial" w:hAnsi="Arial" w:cs="Arial"/>
        </w:rPr>
        <w:t>SE</w:t>
      </w:r>
      <w:r w:rsidR="00594758" w:rsidRPr="0069380D">
        <w:rPr>
          <w:rFonts w:ascii="Arial" w:hAnsi="Arial" w:cs="Arial"/>
        </w:rPr>
        <w:t>)</w:t>
      </w:r>
      <w:r w:rsidR="007C31BF" w:rsidRPr="0069380D">
        <w:rPr>
          <w:rFonts w:ascii="Arial" w:hAnsi="Arial" w:cs="Arial"/>
        </w:rPr>
        <w:t xml:space="preserve"> </w:t>
      </w:r>
      <w:r w:rsidR="00594758" w:rsidRPr="0069380D">
        <w:rPr>
          <w:rFonts w:ascii="Arial" w:hAnsi="Arial" w:cs="Arial"/>
        </w:rPr>
        <w:t>(spherical correction + ½ the cylindrical correction)</w:t>
      </w:r>
      <w:r w:rsidR="00C64D04" w:rsidRPr="0069380D">
        <w:rPr>
          <w:rFonts w:ascii="Arial" w:hAnsi="Arial" w:cs="Arial"/>
        </w:rPr>
        <w:t xml:space="preserve"> corrected the VA to not more than </w:t>
      </w:r>
      <w:r w:rsidR="003C4D69" w:rsidRPr="0069380D">
        <w:rPr>
          <w:rFonts w:ascii="Arial" w:hAnsi="Arial" w:cs="Arial"/>
        </w:rPr>
        <w:t>one</w:t>
      </w:r>
      <w:r w:rsidR="00C64D04" w:rsidRPr="0069380D">
        <w:rPr>
          <w:rFonts w:ascii="Arial" w:hAnsi="Arial" w:cs="Arial"/>
        </w:rPr>
        <w:t xml:space="preserve"> line less than best-corrected VA with a full prescription in the better eye, (3) the difference between SE of the right and left eyes was not more than 1.0 </w:t>
      </w:r>
      <w:proofErr w:type="spellStart"/>
      <w:r w:rsidR="00C64D04" w:rsidRPr="0069380D">
        <w:rPr>
          <w:rFonts w:ascii="Arial" w:hAnsi="Arial" w:cs="Arial"/>
        </w:rPr>
        <w:t>diopter</w:t>
      </w:r>
      <w:proofErr w:type="spellEnd"/>
      <w:r w:rsidR="00C64D04" w:rsidRPr="0069380D">
        <w:rPr>
          <w:rFonts w:ascii="Arial" w:hAnsi="Arial" w:cs="Arial"/>
        </w:rPr>
        <w:t xml:space="preserve"> (D), (4) inter</w:t>
      </w:r>
      <w:r w:rsidR="00106D99" w:rsidRPr="0069380D">
        <w:rPr>
          <w:rFonts w:ascii="Arial" w:hAnsi="Arial" w:cs="Arial"/>
        </w:rPr>
        <w:t>-</w:t>
      </w:r>
      <w:r w:rsidR="00C64D04" w:rsidRPr="0069380D">
        <w:rPr>
          <w:rFonts w:ascii="Arial" w:hAnsi="Arial" w:cs="Arial"/>
        </w:rPr>
        <w:t>pupillary distance</w:t>
      </w:r>
      <w:r w:rsidR="00DC12B4" w:rsidRPr="0069380D">
        <w:rPr>
          <w:rFonts w:ascii="Arial" w:hAnsi="Arial" w:cs="Arial"/>
        </w:rPr>
        <w:t xml:space="preserve"> (IPD)</w:t>
      </w:r>
      <w:r w:rsidR="00C64D04" w:rsidRPr="0069380D">
        <w:rPr>
          <w:rFonts w:ascii="Arial" w:hAnsi="Arial" w:cs="Arial"/>
        </w:rPr>
        <w:t xml:space="preserve"> ma</w:t>
      </w:r>
      <w:r w:rsidR="006701D2" w:rsidRPr="0069380D">
        <w:rPr>
          <w:rFonts w:ascii="Arial" w:hAnsi="Arial" w:cs="Arial"/>
        </w:rPr>
        <w:t>tched that of</w:t>
      </w:r>
      <w:r w:rsidR="007C1859" w:rsidRPr="0069380D">
        <w:rPr>
          <w:rFonts w:ascii="Arial" w:hAnsi="Arial" w:cs="Arial"/>
        </w:rPr>
        <w:t xml:space="preserve"> the </w:t>
      </w:r>
      <w:r w:rsidR="006701D2" w:rsidRPr="0069380D">
        <w:rPr>
          <w:rFonts w:ascii="Arial" w:hAnsi="Arial" w:cs="Arial"/>
        </w:rPr>
        <w:t xml:space="preserve"> </w:t>
      </w:r>
      <w:r w:rsidR="00EA4BE5" w:rsidRPr="0069380D">
        <w:rPr>
          <w:rFonts w:ascii="Arial" w:hAnsi="Arial" w:cs="Arial"/>
        </w:rPr>
        <w:t xml:space="preserve">ready-made spectacle </w:t>
      </w:r>
      <w:r w:rsidR="00C64D04" w:rsidRPr="0069380D">
        <w:rPr>
          <w:rFonts w:ascii="Arial" w:hAnsi="Arial" w:cs="Arial"/>
        </w:rPr>
        <w:t>frames available (i</w:t>
      </w:r>
      <w:r w:rsidR="00594758" w:rsidRPr="0069380D">
        <w:rPr>
          <w:rFonts w:ascii="Arial" w:hAnsi="Arial" w:cs="Arial"/>
        </w:rPr>
        <w:t>.</w:t>
      </w:r>
      <w:r w:rsidR="00C64D04" w:rsidRPr="0069380D">
        <w:rPr>
          <w:rFonts w:ascii="Arial" w:hAnsi="Arial" w:cs="Arial"/>
        </w:rPr>
        <w:t>e</w:t>
      </w:r>
      <w:r w:rsidR="00594758" w:rsidRPr="0069380D">
        <w:rPr>
          <w:rFonts w:ascii="Arial" w:hAnsi="Arial" w:cs="Arial"/>
        </w:rPr>
        <w:t>.</w:t>
      </w:r>
      <w:r w:rsidR="00C64D04" w:rsidRPr="0069380D">
        <w:rPr>
          <w:rFonts w:ascii="Arial" w:hAnsi="Arial" w:cs="Arial"/>
        </w:rPr>
        <w:t xml:space="preserve">, 54-62 mm), and (5) spectacle frames were of acceptable size and fit. Exclusion criteria </w:t>
      </w:r>
      <w:r w:rsidR="007C1859" w:rsidRPr="0069380D">
        <w:rPr>
          <w:rFonts w:ascii="Arial" w:hAnsi="Arial" w:cs="Arial"/>
        </w:rPr>
        <w:t xml:space="preserve">were </w:t>
      </w:r>
      <w:r w:rsidR="00C64D04" w:rsidRPr="0069380D">
        <w:rPr>
          <w:rFonts w:ascii="Arial" w:hAnsi="Arial" w:cs="Arial"/>
        </w:rPr>
        <w:t>other causes of visual impai</w:t>
      </w:r>
      <w:r w:rsidR="00B928B2" w:rsidRPr="0069380D">
        <w:rPr>
          <w:rFonts w:ascii="Arial" w:hAnsi="Arial" w:cs="Arial"/>
        </w:rPr>
        <w:t>rment</w:t>
      </w:r>
      <w:r w:rsidR="007C1859" w:rsidRPr="0069380D">
        <w:rPr>
          <w:rFonts w:ascii="Arial" w:hAnsi="Arial" w:cs="Arial"/>
        </w:rPr>
        <w:t>, custom made spectacles required</w:t>
      </w:r>
      <w:r w:rsidR="00B928B2" w:rsidRPr="0069380D">
        <w:rPr>
          <w:rFonts w:ascii="Arial" w:hAnsi="Arial" w:cs="Arial"/>
        </w:rPr>
        <w:t xml:space="preserve"> and </w:t>
      </w:r>
      <w:r w:rsidR="007D1C9C">
        <w:rPr>
          <w:rFonts w:ascii="Arial" w:hAnsi="Arial" w:cs="Arial"/>
        </w:rPr>
        <w:t xml:space="preserve">no </w:t>
      </w:r>
      <w:r w:rsidR="00B928B2" w:rsidRPr="0069380D">
        <w:rPr>
          <w:rFonts w:ascii="Arial" w:hAnsi="Arial" w:cs="Arial"/>
        </w:rPr>
        <w:t>parental con</w:t>
      </w:r>
      <w:r w:rsidR="00C64D04" w:rsidRPr="0069380D">
        <w:rPr>
          <w:rFonts w:ascii="Arial" w:hAnsi="Arial" w:cs="Arial"/>
        </w:rPr>
        <w:t>sent. Ineligible children we</w:t>
      </w:r>
      <w:r w:rsidR="006701D2" w:rsidRPr="0069380D">
        <w:rPr>
          <w:rFonts w:ascii="Arial" w:hAnsi="Arial" w:cs="Arial"/>
        </w:rPr>
        <w:t>re prescribed</w:t>
      </w:r>
      <w:r w:rsidR="00EA4BE5" w:rsidRPr="0069380D">
        <w:rPr>
          <w:rFonts w:ascii="Arial" w:hAnsi="Arial" w:cs="Arial"/>
        </w:rPr>
        <w:t xml:space="preserve"> custom-made spectacles</w:t>
      </w:r>
      <w:r w:rsidR="006701D2" w:rsidRPr="0069380D">
        <w:rPr>
          <w:rFonts w:ascii="Arial" w:hAnsi="Arial" w:cs="Arial"/>
        </w:rPr>
        <w:t xml:space="preserve"> </w:t>
      </w:r>
      <w:r w:rsidR="00C64D04" w:rsidRPr="0069380D">
        <w:rPr>
          <w:rFonts w:ascii="Arial" w:hAnsi="Arial" w:cs="Arial"/>
        </w:rPr>
        <w:t xml:space="preserve">or referred to </w:t>
      </w:r>
      <w:proofErr w:type="spellStart"/>
      <w:r w:rsidR="00C64D04" w:rsidRPr="0069380D">
        <w:rPr>
          <w:rFonts w:ascii="Arial" w:hAnsi="Arial" w:cs="Arial"/>
        </w:rPr>
        <w:t>Sankara</w:t>
      </w:r>
      <w:proofErr w:type="spellEnd"/>
      <w:r w:rsidR="00C64D04" w:rsidRPr="0069380D">
        <w:rPr>
          <w:rFonts w:ascii="Arial" w:hAnsi="Arial" w:cs="Arial"/>
        </w:rPr>
        <w:t xml:space="preserve"> Eye Hospital. </w:t>
      </w:r>
    </w:p>
    <w:p w14:paraId="6ADEBCAF" w14:textId="47DE6EA2" w:rsidR="00206C4B" w:rsidRPr="0069380D" w:rsidRDefault="00AA1F15" w:rsidP="0070623F">
      <w:pPr>
        <w:pStyle w:val="NormalWeb"/>
        <w:spacing w:line="360" w:lineRule="auto"/>
        <w:rPr>
          <w:rFonts w:ascii="Arial" w:hAnsi="Arial" w:cs="Arial"/>
        </w:rPr>
      </w:pPr>
      <w:r w:rsidRPr="0069380D">
        <w:rPr>
          <w:rFonts w:ascii="Arial" w:hAnsi="Arial" w:cs="Arial"/>
        </w:rPr>
        <w:t xml:space="preserve">After recruitment, children were </w:t>
      </w:r>
      <w:r w:rsidR="00594758" w:rsidRPr="0069380D">
        <w:rPr>
          <w:rFonts w:ascii="Arial" w:hAnsi="Arial" w:cs="Arial"/>
        </w:rPr>
        <w:t xml:space="preserve">individually </w:t>
      </w:r>
      <w:r w:rsidRPr="0069380D">
        <w:rPr>
          <w:rFonts w:ascii="Arial" w:hAnsi="Arial" w:cs="Arial"/>
        </w:rPr>
        <w:t>randomly assigned to</w:t>
      </w:r>
      <w:r w:rsidR="002C1EE7" w:rsidRPr="0069380D">
        <w:rPr>
          <w:rFonts w:ascii="Arial" w:hAnsi="Arial" w:cs="Arial"/>
        </w:rPr>
        <w:t xml:space="preserve"> </w:t>
      </w:r>
      <w:r w:rsidR="005A792D" w:rsidRPr="0069380D">
        <w:rPr>
          <w:rFonts w:ascii="Arial" w:hAnsi="Arial" w:cs="Arial"/>
        </w:rPr>
        <w:t>ready-made spectacles</w:t>
      </w:r>
      <w:r w:rsidRPr="0069380D">
        <w:rPr>
          <w:rFonts w:ascii="Arial" w:hAnsi="Arial" w:cs="Arial"/>
        </w:rPr>
        <w:t xml:space="preserve"> or </w:t>
      </w:r>
      <w:r w:rsidR="005A792D" w:rsidRPr="0069380D">
        <w:rPr>
          <w:rFonts w:ascii="Arial" w:hAnsi="Arial" w:cs="Arial"/>
        </w:rPr>
        <w:t>custom-made spectacles</w:t>
      </w:r>
      <w:r w:rsidRPr="0069380D">
        <w:rPr>
          <w:rFonts w:ascii="Arial" w:hAnsi="Arial" w:cs="Arial"/>
        </w:rPr>
        <w:t xml:space="preserve">.  </w:t>
      </w:r>
      <w:r w:rsidR="00935F70" w:rsidRPr="0069380D">
        <w:rPr>
          <w:rFonts w:ascii="Arial" w:hAnsi="Arial" w:cs="Arial"/>
        </w:rPr>
        <w:t xml:space="preserve">Optometrists refracted the children </w:t>
      </w:r>
      <w:r w:rsidR="00B45725" w:rsidRPr="0069380D">
        <w:rPr>
          <w:rFonts w:ascii="Arial" w:hAnsi="Arial" w:cs="Arial"/>
        </w:rPr>
        <w:t>on the school premises, and a</w:t>
      </w:r>
      <w:r w:rsidR="0050112E" w:rsidRPr="0069380D">
        <w:rPr>
          <w:rFonts w:ascii="Arial" w:hAnsi="Arial" w:cs="Arial"/>
        </w:rPr>
        <w:t xml:space="preserve">ll children </w:t>
      </w:r>
      <w:r w:rsidR="00B45725" w:rsidRPr="0069380D">
        <w:rPr>
          <w:rFonts w:ascii="Arial" w:hAnsi="Arial" w:cs="Arial"/>
        </w:rPr>
        <w:t xml:space="preserve">were given </w:t>
      </w:r>
      <w:r w:rsidR="0050112E" w:rsidRPr="0069380D">
        <w:rPr>
          <w:rFonts w:ascii="Arial" w:hAnsi="Arial" w:cs="Arial"/>
        </w:rPr>
        <w:t xml:space="preserve">the same choice of frames.  The </w:t>
      </w:r>
      <w:r w:rsidR="005A792D" w:rsidRPr="0069380D">
        <w:rPr>
          <w:rFonts w:ascii="Arial" w:hAnsi="Arial" w:cs="Arial"/>
        </w:rPr>
        <w:lastRenderedPageBreak/>
        <w:t>custom-made spectacles</w:t>
      </w:r>
      <w:r w:rsidR="0050112E" w:rsidRPr="0069380D">
        <w:rPr>
          <w:rFonts w:ascii="Arial" w:hAnsi="Arial" w:cs="Arial"/>
        </w:rPr>
        <w:t xml:space="preserve"> were made at </w:t>
      </w:r>
      <w:proofErr w:type="spellStart"/>
      <w:r w:rsidR="0050112E" w:rsidRPr="0069380D">
        <w:rPr>
          <w:rFonts w:ascii="Arial" w:hAnsi="Arial" w:cs="Arial"/>
        </w:rPr>
        <w:t>Sankara</w:t>
      </w:r>
      <w:proofErr w:type="spellEnd"/>
      <w:r w:rsidR="0050112E" w:rsidRPr="0069380D">
        <w:rPr>
          <w:rFonts w:ascii="Arial" w:hAnsi="Arial" w:cs="Arial"/>
        </w:rPr>
        <w:t xml:space="preserve"> Eye Hospital by an optical technician, and all </w:t>
      </w:r>
      <w:r w:rsidR="003C4D69" w:rsidRPr="0069380D">
        <w:rPr>
          <w:rFonts w:ascii="Arial" w:hAnsi="Arial" w:cs="Arial"/>
        </w:rPr>
        <w:t xml:space="preserve">(i.e., custom-made and ready-made) </w:t>
      </w:r>
      <w:r w:rsidR="0050112E" w:rsidRPr="0069380D">
        <w:rPr>
          <w:rFonts w:ascii="Arial" w:hAnsi="Arial" w:cs="Arial"/>
        </w:rPr>
        <w:t xml:space="preserve">spectacles were delivered to the school at the same time, within 2 weeks of refraction, to maintain masking.  </w:t>
      </w:r>
      <w:r w:rsidRPr="0069380D">
        <w:rPr>
          <w:rFonts w:ascii="Arial" w:hAnsi="Arial" w:cs="Arial"/>
        </w:rPr>
        <w:t xml:space="preserve">Children, teachers, and parents were masked to the allocation arm, as were the field workers and optometrist assessing the primary outcome.  The primary outcome of the trial was </w:t>
      </w:r>
      <w:r w:rsidR="00594758" w:rsidRPr="0069380D">
        <w:rPr>
          <w:rFonts w:ascii="Arial" w:hAnsi="Arial" w:cs="Arial"/>
        </w:rPr>
        <w:t xml:space="preserve">the </w:t>
      </w:r>
      <w:r w:rsidRPr="0069380D">
        <w:rPr>
          <w:rFonts w:ascii="Arial" w:hAnsi="Arial" w:cs="Arial"/>
        </w:rPr>
        <w:t xml:space="preserve">proportion of children wearing spectacles at unannounced visits 3-4 months after the intervention.  </w:t>
      </w:r>
    </w:p>
    <w:p w14:paraId="7DF97404" w14:textId="73F2B71B" w:rsidR="00206C4B" w:rsidRPr="007C3E80" w:rsidRDefault="00122217" w:rsidP="0070623F">
      <w:pPr>
        <w:pStyle w:val="NormalWeb"/>
        <w:spacing w:line="360" w:lineRule="auto"/>
        <w:rPr>
          <w:rFonts w:ascii="Arial" w:hAnsi="Arial" w:cs="Arial"/>
        </w:rPr>
      </w:pPr>
      <w:r w:rsidRPr="0069380D">
        <w:rPr>
          <w:rFonts w:ascii="Arial" w:hAnsi="Arial" w:cs="Arial"/>
        </w:rPr>
        <w:t xml:space="preserve">The </w:t>
      </w:r>
      <w:r w:rsidR="009517BD" w:rsidRPr="0069380D">
        <w:rPr>
          <w:rFonts w:ascii="Arial" w:hAnsi="Arial" w:cs="Arial"/>
        </w:rPr>
        <w:t xml:space="preserve">RCT </w:t>
      </w:r>
      <w:r w:rsidR="00594758" w:rsidRPr="0069380D">
        <w:rPr>
          <w:rFonts w:ascii="Arial" w:hAnsi="Arial" w:cs="Arial"/>
        </w:rPr>
        <w:t xml:space="preserve">had </w:t>
      </w:r>
      <w:r w:rsidRPr="0069380D">
        <w:rPr>
          <w:rFonts w:ascii="Arial" w:hAnsi="Arial" w:cs="Arial"/>
        </w:rPr>
        <w:t xml:space="preserve">a non-inferiority </w:t>
      </w:r>
      <w:r w:rsidR="00594758" w:rsidRPr="0069380D">
        <w:rPr>
          <w:rFonts w:ascii="Arial" w:hAnsi="Arial" w:cs="Arial"/>
        </w:rPr>
        <w:t>design and was</w:t>
      </w:r>
      <w:r w:rsidRPr="0069380D">
        <w:rPr>
          <w:rFonts w:ascii="Arial" w:hAnsi="Arial" w:cs="Arial"/>
        </w:rPr>
        <w:t xml:space="preserve"> powered to detect a non-inferiority margin of 10%.</w:t>
      </w:r>
      <w:r w:rsidR="00206C4B" w:rsidRPr="0069380D">
        <w:rPr>
          <w:rFonts w:ascii="Arial" w:hAnsi="Arial" w:cs="Arial"/>
        </w:rPr>
        <w:t xml:space="preserve">  In the trial, 23</w:t>
      </w:r>
      <w:r w:rsidR="00594758" w:rsidRPr="0069380D">
        <w:rPr>
          <w:rFonts w:ascii="Arial" w:hAnsi="Arial" w:cs="Arial"/>
        </w:rPr>
        <w:t>,</w:t>
      </w:r>
      <w:r w:rsidR="00206C4B" w:rsidRPr="0069380D">
        <w:rPr>
          <w:rFonts w:ascii="Arial" w:hAnsi="Arial" w:cs="Arial"/>
        </w:rPr>
        <w:t xml:space="preserve">345 children </w:t>
      </w:r>
      <w:r w:rsidR="00594758" w:rsidRPr="0069380D">
        <w:rPr>
          <w:rFonts w:ascii="Arial" w:hAnsi="Arial" w:cs="Arial"/>
        </w:rPr>
        <w:t xml:space="preserve">were </w:t>
      </w:r>
      <w:r w:rsidR="00206C4B" w:rsidRPr="0069380D">
        <w:rPr>
          <w:rFonts w:ascii="Arial" w:hAnsi="Arial" w:cs="Arial"/>
        </w:rPr>
        <w:t>screen</w:t>
      </w:r>
      <w:r w:rsidR="00594758" w:rsidRPr="0069380D">
        <w:rPr>
          <w:rFonts w:ascii="Arial" w:hAnsi="Arial" w:cs="Arial"/>
        </w:rPr>
        <w:t xml:space="preserve">ed in </w:t>
      </w:r>
      <w:r w:rsidR="00206C4B" w:rsidRPr="0069380D">
        <w:rPr>
          <w:rFonts w:ascii="Arial" w:hAnsi="Arial" w:cs="Arial"/>
        </w:rPr>
        <w:t>112 government schools</w:t>
      </w:r>
      <w:r w:rsidR="00594758" w:rsidRPr="0069380D">
        <w:rPr>
          <w:rFonts w:ascii="Arial" w:hAnsi="Arial" w:cs="Arial"/>
        </w:rPr>
        <w:t xml:space="preserve">. </w:t>
      </w:r>
      <w:r w:rsidR="008B60FB" w:rsidRPr="0069380D">
        <w:rPr>
          <w:rFonts w:ascii="Arial" w:hAnsi="Arial" w:cs="Arial"/>
        </w:rPr>
        <w:t xml:space="preserve">The prevalence of uncorrected refractive error was 2.2%. </w:t>
      </w:r>
      <w:r w:rsidR="007C3E80" w:rsidRPr="004B6043">
        <w:rPr>
          <w:rFonts w:ascii="Arial" w:hAnsi="Arial" w:cs="Arial"/>
          <w:color w:val="000000" w:themeColor="text1"/>
        </w:rPr>
        <w:t xml:space="preserve">Of the 535 children who were screened, 460 (86%) failed screening and were eligible for ready-made spectacles, and were randomised. </w:t>
      </w:r>
      <w:r w:rsidR="00206C4B" w:rsidRPr="004B6043">
        <w:rPr>
          <w:rFonts w:ascii="Arial" w:hAnsi="Arial" w:cs="Arial"/>
          <w:color w:val="000000" w:themeColor="text1"/>
        </w:rPr>
        <w:t xml:space="preserve">Overall, 362 of 460 children (78.7%) were identified at follow-up.  139 of 184 (75.5%) children in the </w:t>
      </w:r>
      <w:r w:rsidR="005A792D" w:rsidRPr="004B6043">
        <w:rPr>
          <w:rFonts w:ascii="Arial" w:hAnsi="Arial" w:cs="Arial"/>
          <w:color w:val="000000" w:themeColor="text1"/>
        </w:rPr>
        <w:t>ready-made spectacles</w:t>
      </w:r>
      <w:r w:rsidR="00206C4B" w:rsidRPr="004B6043">
        <w:rPr>
          <w:rFonts w:ascii="Arial" w:hAnsi="Arial" w:cs="Arial"/>
          <w:color w:val="000000" w:themeColor="text1"/>
        </w:rPr>
        <w:t xml:space="preserve"> arm and 13</w:t>
      </w:r>
      <w:r w:rsidR="004D6841" w:rsidRPr="004B6043">
        <w:rPr>
          <w:rFonts w:ascii="Arial" w:hAnsi="Arial" w:cs="Arial"/>
          <w:color w:val="000000" w:themeColor="text1"/>
        </w:rPr>
        <w:t xml:space="preserve">1 of 178 (73.6%) in the </w:t>
      </w:r>
      <w:r w:rsidR="00112278" w:rsidRPr="004B6043">
        <w:rPr>
          <w:rFonts w:ascii="Arial" w:hAnsi="Arial" w:cs="Arial"/>
          <w:color w:val="000000" w:themeColor="text1"/>
        </w:rPr>
        <w:t>custom-made spectacles</w:t>
      </w:r>
      <w:r w:rsidR="00206C4B" w:rsidRPr="004B6043">
        <w:rPr>
          <w:rFonts w:ascii="Arial" w:hAnsi="Arial" w:cs="Arial"/>
          <w:color w:val="000000" w:themeColor="text1"/>
        </w:rPr>
        <w:t xml:space="preserve"> arm were wearing their spectacles or had them at school at follow-up, with a risk difference </w:t>
      </w:r>
      <w:r w:rsidR="00206C4B" w:rsidRPr="0069380D">
        <w:rPr>
          <w:rFonts w:ascii="Arial" w:hAnsi="Arial" w:cs="Arial"/>
        </w:rPr>
        <w:t xml:space="preserve">between the </w:t>
      </w:r>
      <w:r w:rsidR="00F0307D" w:rsidRPr="0069380D">
        <w:rPr>
          <w:rFonts w:ascii="Arial" w:hAnsi="Arial" w:cs="Arial"/>
        </w:rPr>
        <w:t>two</w:t>
      </w:r>
      <w:r w:rsidR="00206C4B" w:rsidRPr="0069380D">
        <w:rPr>
          <w:rFonts w:ascii="Arial" w:hAnsi="Arial" w:cs="Arial"/>
        </w:rPr>
        <w:t xml:space="preserve"> arms </w:t>
      </w:r>
      <w:r w:rsidR="00F0307D" w:rsidRPr="0069380D">
        <w:rPr>
          <w:rFonts w:ascii="Arial" w:hAnsi="Arial" w:cs="Arial"/>
        </w:rPr>
        <w:t xml:space="preserve">of </w:t>
      </w:r>
      <w:r w:rsidR="00206C4B" w:rsidRPr="0069380D">
        <w:rPr>
          <w:rFonts w:ascii="Arial" w:hAnsi="Arial" w:cs="Arial"/>
        </w:rPr>
        <w:t xml:space="preserve">1.8% (95% </w:t>
      </w:r>
      <w:r w:rsidR="00090C87" w:rsidRPr="0069380D">
        <w:rPr>
          <w:rFonts w:ascii="Arial" w:hAnsi="Arial" w:cs="Arial"/>
        </w:rPr>
        <w:t>confidence interval</w:t>
      </w:r>
      <w:r w:rsidR="00206C4B" w:rsidRPr="0069380D">
        <w:rPr>
          <w:rFonts w:ascii="Arial" w:hAnsi="Arial" w:cs="Arial"/>
        </w:rPr>
        <w:t xml:space="preserve"> −7.1% to 10.8%)</w:t>
      </w:r>
      <w:r w:rsidR="004D6841" w:rsidRPr="0069380D">
        <w:rPr>
          <w:rFonts w:ascii="Arial" w:hAnsi="Arial" w:cs="Arial"/>
        </w:rPr>
        <w:t>. The</w:t>
      </w:r>
      <w:r w:rsidR="00206C4B" w:rsidRPr="0069380D">
        <w:rPr>
          <w:rFonts w:ascii="Arial" w:hAnsi="Arial" w:cs="Arial"/>
        </w:rPr>
        <w:t xml:space="preserve"> results demonstrated that, at the 3- to 4-month follow-up, spectacle wear </w:t>
      </w:r>
      <w:r w:rsidR="00823C02" w:rsidRPr="0069380D">
        <w:rPr>
          <w:rFonts w:ascii="Arial" w:hAnsi="Arial" w:cs="Arial"/>
        </w:rPr>
        <w:t xml:space="preserve">among children </w:t>
      </w:r>
      <w:r w:rsidR="007D1C9C">
        <w:rPr>
          <w:rFonts w:ascii="Arial" w:hAnsi="Arial" w:cs="Arial"/>
        </w:rPr>
        <w:t xml:space="preserve">with </w:t>
      </w:r>
      <w:r w:rsidR="00823C02" w:rsidRPr="0069380D">
        <w:rPr>
          <w:rFonts w:ascii="Arial" w:hAnsi="Arial" w:cs="Arial"/>
        </w:rPr>
        <w:t xml:space="preserve">ready-made </w:t>
      </w:r>
      <w:r w:rsidR="00A7115E" w:rsidRPr="0069380D">
        <w:rPr>
          <w:rFonts w:ascii="Arial" w:hAnsi="Arial" w:cs="Arial"/>
        </w:rPr>
        <w:t xml:space="preserve">spectacles was not inferior to those </w:t>
      </w:r>
      <w:r w:rsidR="007D1C9C">
        <w:rPr>
          <w:rFonts w:ascii="Arial" w:hAnsi="Arial" w:cs="Arial"/>
        </w:rPr>
        <w:t xml:space="preserve">with </w:t>
      </w:r>
      <w:r w:rsidR="00A7115E" w:rsidRPr="0069380D">
        <w:rPr>
          <w:rFonts w:ascii="Arial" w:hAnsi="Arial" w:cs="Arial"/>
        </w:rPr>
        <w:t>custom-made.</w:t>
      </w:r>
      <w:r w:rsidR="00A7115E" w:rsidRPr="0069380D" w:rsidDel="00A7115E">
        <w:rPr>
          <w:rFonts w:ascii="Arial" w:hAnsi="Arial" w:cs="Arial"/>
        </w:rPr>
        <w:t xml:space="preserve"> </w:t>
      </w:r>
    </w:p>
    <w:p w14:paraId="11D138DA" w14:textId="5D98383A" w:rsidR="002C35C2" w:rsidRPr="0069380D" w:rsidRDefault="00AB34E0" w:rsidP="007156A8">
      <w:pPr>
        <w:pStyle w:val="NormalWeb"/>
        <w:spacing w:before="0" w:beforeAutospacing="0" w:line="360" w:lineRule="auto"/>
        <w:rPr>
          <w:rFonts w:ascii="Arial" w:hAnsi="Arial" w:cs="Arial"/>
          <w:b/>
        </w:rPr>
      </w:pPr>
      <w:r w:rsidRPr="0069380D">
        <w:rPr>
          <w:rFonts w:ascii="Arial" w:hAnsi="Arial" w:cs="Arial"/>
          <w:b/>
        </w:rPr>
        <w:t>Cost</w:t>
      </w:r>
      <w:r w:rsidR="00D30452" w:rsidRPr="0069380D">
        <w:rPr>
          <w:rFonts w:ascii="Arial" w:hAnsi="Arial" w:cs="Arial"/>
          <w:b/>
        </w:rPr>
        <w:t xml:space="preserve"> analysis</w:t>
      </w:r>
    </w:p>
    <w:p w14:paraId="1AD22FCC" w14:textId="04369F14" w:rsidR="00746057" w:rsidRPr="00CC7B1A" w:rsidRDefault="006829F7" w:rsidP="0070623F">
      <w:pPr>
        <w:pStyle w:val="NormalWeb"/>
        <w:spacing w:line="360" w:lineRule="auto"/>
        <w:rPr>
          <w:rFonts w:ascii="Arial" w:hAnsi="Arial" w:cs="Arial"/>
        </w:rPr>
      </w:pPr>
      <w:r w:rsidRPr="0069380D">
        <w:rPr>
          <w:rFonts w:ascii="Arial" w:hAnsi="Arial" w:cs="Arial"/>
        </w:rPr>
        <w:t xml:space="preserve">As non-inferiority </w:t>
      </w:r>
      <w:r w:rsidRPr="00CC7B1A">
        <w:rPr>
          <w:rFonts w:ascii="Arial" w:hAnsi="Arial" w:cs="Arial"/>
        </w:rPr>
        <w:t>was demonstrated, a cost-minimi</w:t>
      </w:r>
      <w:r w:rsidR="00EE06A4">
        <w:rPr>
          <w:rFonts w:ascii="Arial" w:hAnsi="Arial" w:cs="Arial"/>
        </w:rPr>
        <w:t>s</w:t>
      </w:r>
      <w:r w:rsidRPr="00CC7B1A">
        <w:rPr>
          <w:rFonts w:ascii="Arial" w:hAnsi="Arial" w:cs="Arial"/>
        </w:rPr>
        <w:t xml:space="preserve">ation approach was used to </w:t>
      </w:r>
      <w:r w:rsidR="00746057" w:rsidRPr="00CC7B1A">
        <w:rPr>
          <w:rFonts w:ascii="Arial" w:hAnsi="Arial" w:cs="Arial"/>
        </w:rPr>
        <w:t>compare costs of two school-based eye health programmes:</w:t>
      </w:r>
    </w:p>
    <w:p w14:paraId="082001AF" w14:textId="1F978231" w:rsidR="00746057" w:rsidRPr="00CC7B1A" w:rsidRDefault="00746057" w:rsidP="00746057">
      <w:pPr>
        <w:pStyle w:val="NormalWeb"/>
        <w:numPr>
          <w:ilvl w:val="0"/>
          <w:numId w:val="8"/>
        </w:numPr>
        <w:spacing w:line="360" w:lineRule="auto"/>
        <w:rPr>
          <w:rFonts w:ascii="Arial" w:hAnsi="Arial" w:cs="Arial"/>
        </w:rPr>
      </w:pPr>
      <w:r w:rsidRPr="00CC7B1A">
        <w:rPr>
          <w:rFonts w:ascii="Arial" w:hAnsi="Arial" w:cs="Arial"/>
        </w:rPr>
        <w:t>A</w:t>
      </w:r>
      <w:r w:rsidR="006829F7" w:rsidRPr="00CC7B1A">
        <w:rPr>
          <w:rFonts w:ascii="Arial" w:hAnsi="Arial" w:cs="Arial"/>
        </w:rPr>
        <w:t xml:space="preserve"> ‘ready-made</w:t>
      </w:r>
      <w:r w:rsidR="00FE1571" w:rsidRPr="00CC7B1A">
        <w:rPr>
          <w:rFonts w:ascii="Arial" w:hAnsi="Arial" w:cs="Arial"/>
        </w:rPr>
        <w:t xml:space="preserve"> spectacles</w:t>
      </w:r>
      <w:r w:rsidR="00115D23" w:rsidRPr="00CC7B1A">
        <w:rPr>
          <w:rFonts w:ascii="Arial" w:hAnsi="Arial" w:cs="Arial"/>
        </w:rPr>
        <w:t xml:space="preserve"> (RMS)</w:t>
      </w:r>
      <w:r w:rsidR="00FE1571" w:rsidRPr="00CC7B1A">
        <w:rPr>
          <w:rFonts w:ascii="Arial" w:hAnsi="Arial" w:cs="Arial"/>
        </w:rPr>
        <w:t xml:space="preserve"> available</w:t>
      </w:r>
      <w:r w:rsidR="006829F7" w:rsidRPr="00CC7B1A">
        <w:rPr>
          <w:rFonts w:ascii="Arial" w:hAnsi="Arial" w:cs="Arial"/>
        </w:rPr>
        <w:t>’ programme</w:t>
      </w:r>
      <w:r w:rsidRPr="00CC7B1A">
        <w:rPr>
          <w:rFonts w:ascii="Arial" w:hAnsi="Arial" w:cs="Arial"/>
        </w:rPr>
        <w:t>: all</w:t>
      </w:r>
      <w:r w:rsidR="006829F7" w:rsidRPr="00CC7B1A">
        <w:rPr>
          <w:rFonts w:ascii="Arial" w:hAnsi="Arial" w:cs="Arial"/>
        </w:rPr>
        <w:t xml:space="preserve"> children</w:t>
      </w:r>
      <w:r w:rsidRPr="00CC7B1A">
        <w:rPr>
          <w:rFonts w:ascii="Arial" w:hAnsi="Arial" w:cs="Arial"/>
        </w:rPr>
        <w:t xml:space="preserve"> </w:t>
      </w:r>
      <w:r w:rsidR="006829F7" w:rsidRPr="00CC7B1A">
        <w:rPr>
          <w:rFonts w:ascii="Arial" w:hAnsi="Arial" w:cs="Arial"/>
        </w:rPr>
        <w:t xml:space="preserve">screened </w:t>
      </w:r>
      <w:r w:rsidR="008D3721">
        <w:rPr>
          <w:rFonts w:ascii="Arial" w:hAnsi="Arial" w:cs="Arial"/>
        </w:rPr>
        <w:t>with</w:t>
      </w:r>
      <w:r w:rsidR="008D3721" w:rsidRPr="00CC7B1A">
        <w:rPr>
          <w:rFonts w:ascii="Arial" w:hAnsi="Arial" w:cs="Arial"/>
        </w:rPr>
        <w:t xml:space="preserve"> </w:t>
      </w:r>
      <w:r w:rsidRPr="00CC7B1A">
        <w:rPr>
          <w:rFonts w:ascii="Arial" w:hAnsi="Arial" w:cs="Arial"/>
        </w:rPr>
        <w:t xml:space="preserve">those </w:t>
      </w:r>
      <w:r w:rsidR="006829F7" w:rsidRPr="00CC7B1A">
        <w:rPr>
          <w:rFonts w:ascii="Arial" w:hAnsi="Arial" w:cs="Arial"/>
        </w:rPr>
        <w:t>requiring spectacles</w:t>
      </w:r>
      <w:r w:rsidRPr="00CC7B1A">
        <w:rPr>
          <w:rFonts w:ascii="Arial" w:hAnsi="Arial" w:cs="Arial"/>
        </w:rPr>
        <w:t xml:space="preserve"> </w:t>
      </w:r>
      <w:r w:rsidR="006829F7" w:rsidRPr="00CC7B1A">
        <w:rPr>
          <w:rFonts w:ascii="Arial" w:hAnsi="Arial" w:cs="Arial"/>
        </w:rPr>
        <w:t xml:space="preserve">given ready-made spectacles if </w:t>
      </w:r>
      <w:r w:rsidRPr="00CC7B1A">
        <w:rPr>
          <w:rFonts w:ascii="Arial" w:hAnsi="Arial" w:cs="Arial"/>
        </w:rPr>
        <w:t>suitable</w:t>
      </w:r>
      <w:r w:rsidR="00581892" w:rsidRPr="00CC7B1A">
        <w:rPr>
          <w:rFonts w:ascii="Arial" w:hAnsi="Arial" w:cs="Arial"/>
        </w:rPr>
        <w:t>,</w:t>
      </w:r>
      <w:r w:rsidR="006829F7" w:rsidRPr="00CC7B1A">
        <w:rPr>
          <w:rFonts w:ascii="Arial" w:hAnsi="Arial" w:cs="Arial"/>
        </w:rPr>
        <w:t xml:space="preserve"> and custom-made i</w:t>
      </w:r>
      <w:r w:rsidR="00086FEA" w:rsidRPr="00CC7B1A">
        <w:rPr>
          <w:rFonts w:ascii="Arial" w:hAnsi="Arial" w:cs="Arial"/>
        </w:rPr>
        <w:t>f</w:t>
      </w:r>
      <w:r w:rsidR="006829F7" w:rsidRPr="00CC7B1A">
        <w:rPr>
          <w:rFonts w:ascii="Arial" w:hAnsi="Arial" w:cs="Arial"/>
        </w:rPr>
        <w:t xml:space="preserve"> </w:t>
      </w:r>
      <w:r w:rsidR="003C4D69" w:rsidRPr="00CC7B1A">
        <w:rPr>
          <w:rFonts w:ascii="Arial" w:hAnsi="Arial" w:cs="Arial"/>
        </w:rPr>
        <w:t>not</w:t>
      </w:r>
      <w:r w:rsidRPr="00CC7B1A">
        <w:rPr>
          <w:rFonts w:ascii="Arial" w:hAnsi="Arial" w:cs="Arial"/>
        </w:rPr>
        <w:t>.</w:t>
      </w:r>
    </w:p>
    <w:p w14:paraId="32886DB0" w14:textId="74E15A30" w:rsidR="005A792D" w:rsidRPr="00CC7B1A" w:rsidRDefault="006829F7" w:rsidP="00CC7B1A">
      <w:pPr>
        <w:pStyle w:val="NormalWeb"/>
        <w:numPr>
          <w:ilvl w:val="0"/>
          <w:numId w:val="8"/>
        </w:numPr>
        <w:spacing w:line="360" w:lineRule="auto"/>
        <w:rPr>
          <w:rFonts w:ascii="Arial" w:hAnsi="Arial" w:cs="Arial"/>
        </w:rPr>
      </w:pPr>
      <w:r w:rsidRPr="00CC7B1A">
        <w:rPr>
          <w:rFonts w:ascii="Arial" w:hAnsi="Arial" w:cs="Arial"/>
        </w:rPr>
        <w:t xml:space="preserve"> </w:t>
      </w:r>
      <w:r w:rsidR="00746057" w:rsidRPr="00CC7B1A">
        <w:rPr>
          <w:rFonts w:ascii="Arial" w:hAnsi="Arial" w:cs="Arial"/>
        </w:rPr>
        <w:t>A</w:t>
      </w:r>
      <w:r w:rsidRPr="00CC7B1A">
        <w:rPr>
          <w:rFonts w:ascii="Arial" w:hAnsi="Arial" w:cs="Arial"/>
        </w:rPr>
        <w:t xml:space="preserve"> ‘custom-made </w:t>
      </w:r>
      <w:r w:rsidR="00FE1571" w:rsidRPr="00CC7B1A">
        <w:rPr>
          <w:rFonts w:ascii="Arial" w:hAnsi="Arial" w:cs="Arial"/>
        </w:rPr>
        <w:t xml:space="preserve">spectacles </w:t>
      </w:r>
      <w:r w:rsidR="00115D23" w:rsidRPr="00CC7B1A">
        <w:rPr>
          <w:rFonts w:ascii="Arial" w:hAnsi="Arial" w:cs="Arial"/>
        </w:rPr>
        <w:t>(C</w:t>
      </w:r>
      <w:r w:rsidR="000D2524">
        <w:rPr>
          <w:rFonts w:ascii="Arial" w:hAnsi="Arial" w:cs="Arial"/>
        </w:rPr>
        <w:t>M</w:t>
      </w:r>
      <w:r w:rsidR="00115D23" w:rsidRPr="00CC7B1A">
        <w:rPr>
          <w:rFonts w:ascii="Arial" w:hAnsi="Arial" w:cs="Arial"/>
        </w:rPr>
        <w:t xml:space="preserve">S) </w:t>
      </w:r>
      <w:r w:rsidRPr="00CC7B1A">
        <w:rPr>
          <w:rFonts w:ascii="Arial" w:hAnsi="Arial" w:cs="Arial"/>
        </w:rPr>
        <w:t>only’ programme</w:t>
      </w:r>
      <w:r w:rsidR="00746057" w:rsidRPr="00CC7B1A">
        <w:rPr>
          <w:rFonts w:ascii="Arial" w:hAnsi="Arial" w:cs="Arial"/>
        </w:rPr>
        <w:t xml:space="preserve">: all children screened </w:t>
      </w:r>
      <w:r w:rsidR="008D3721">
        <w:rPr>
          <w:rFonts w:ascii="Arial" w:hAnsi="Arial" w:cs="Arial"/>
        </w:rPr>
        <w:t xml:space="preserve">with </w:t>
      </w:r>
      <w:r w:rsidR="0082393D">
        <w:rPr>
          <w:rFonts w:ascii="Arial" w:hAnsi="Arial" w:cs="Arial"/>
        </w:rPr>
        <w:t xml:space="preserve">all </w:t>
      </w:r>
      <w:r w:rsidR="00746057" w:rsidRPr="00CC7B1A">
        <w:rPr>
          <w:rFonts w:ascii="Arial" w:hAnsi="Arial" w:cs="Arial"/>
        </w:rPr>
        <w:t>those</w:t>
      </w:r>
      <w:r w:rsidRPr="00CC7B1A">
        <w:rPr>
          <w:rFonts w:ascii="Arial" w:hAnsi="Arial" w:cs="Arial"/>
        </w:rPr>
        <w:t xml:space="preserve"> </w:t>
      </w:r>
      <w:r w:rsidR="00746057" w:rsidRPr="00CC7B1A">
        <w:rPr>
          <w:rFonts w:ascii="Arial" w:hAnsi="Arial" w:cs="Arial"/>
        </w:rPr>
        <w:t xml:space="preserve">requiring spectacles </w:t>
      </w:r>
      <w:r w:rsidRPr="00CC7B1A">
        <w:rPr>
          <w:rFonts w:ascii="Arial" w:hAnsi="Arial" w:cs="Arial"/>
        </w:rPr>
        <w:t>given custom-made spectacles.</w:t>
      </w:r>
    </w:p>
    <w:p w14:paraId="1B4891A2" w14:textId="3572915A" w:rsidR="002521B2" w:rsidRPr="00CC7B1A" w:rsidRDefault="00D30452" w:rsidP="0070623F">
      <w:pPr>
        <w:pStyle w:val="NormalWeb"/>
        <w:spacing w:line="360" w:lineRule="auto"/>
        <w:rPr>
          <w:rFonts w:ascii="Arial" w:hAnsi="Arial" w:cs="Arial"/>
        </w:rPr>
      </w:pPr>
      <w:r w:rsidRPr="00CC7B1A">
        <w:rPr>
          <w:rFonts w:ascii="Arial" w:hAnsi="Arial" w:cs="Arial"/>
        </w:rPr>
        <w:t>The analysis was conducted from a service provider perspective.</w:t>
      </w:r>
      <w:r w:rsidR="00826C3F" w:rsidRPr="00CC7B1A">
        <w:rPr>
          <w:rFonts w:ascii="Arial" w:hAnsi="Arial" w:cs="Arial"/>
        </w:rPr>
        <w:t xml:space="preserve"> Costs were </w:t>
      </w:r>
      <w:r w:rsidR="008F6F02" w:rsidRPr="00CC7B1A">
        <w:rPr>
          <w:rFonts w:ascii="Arial" w:hAnsi="Arial" w:cs="Arial"/>
        </w:rPr>
        <w:t xml:space="preserve">determined in Indian Rupees and converted into US dollars using the </w:t>
      </w:r>
      <w:r w:rsidR="007D1C9C">
        <w:rPr>
          <w:rFonts w:ascii="Arial" w:hAnsi="Arial" w:cs="Arial"/>
        </w:rPr>
        <w:t xml:space="preserve">2015 </w:t>
      </w:r>
      <w:r w:rsidR="008F6F02" w:rsidRPr="00CC7B1A">
        <w:rPr>
          <w:rFonts w:ascii="Arial" w:hAnsi="Arial" w:cs="Arial"/>
        </w:rPr>
        <w:t xml:space="preserve">exchange rate (1USD = 65 Indian Rupees).  </w:t>
      </w:r>
      <w:r w:rsidR="00040717" w:rsidRPr="00CC7B1A">
        <w:rPr>
          <w:rFonts w:ascii="Arial" w:hAnsi="Arial" w:cs="Arial"/>
        </w:rPr>
        <w:t>All unit costs for equipment</w:t>
      </w:r>
      <w:r w:rsidR="00EC3590" w:rsidRPr="00CC7B1A">
        <w:rPr>
          <w:rFonts w:ascii="Arial" w:hAnsi="Arial" w:cs="Arial"/>
        </w:rPr>
        <w:t xml:space="preserve"> and spectacles, salaries and vehicle/fuel costs were obtained from </w:t>
      </w:r>
      <w:proofErr w:type="spellStart"/>
      <w:r w:rsidR="00EC3590" w:rsidRPr="00CC7B1A">
        <w:rPr>
          <w:rFonts w:ascii="Arial" w:hAnsi="Arial" w:cs="Arial"/>
        </w:rPr>
        <w:t>Sankara</w:t>
      </w:r>
      <w:proofErr w:type="spellEnd"/>
      <w:r w:rsidR="00EC3590" w:rsidRPr="00CC7B1A">
        <w:rPr>
          <w:rFonts w:ascii="Arial" w:hAnsi="Arial" w:cs="Arial"/>
        </w:rPr>
        <w:t xml:space="preserve"> Eye Hospital.  Many parameters </w:t>
      </w:r>
      <w:r w:rsidR="00E81EE6" w:rsidRPr="00ED7812">
        <w:rPr>
          <w:rFonts w:ascii="Arial" w:hAnsi="Arial" w:cs="Arial"/>
          <w:color w:val="C00000"/>
        </w:rPr>
        <w:t xml:space="preserve">(Table 1) </w:t>
      </w:r>
      <w:r w:rsidR="00EC3590" w:rsidRPr="00CC7B1A">
        <w:rPr>
          <w:rFonts w:ascii="Arial" w:hAnsi="Arial" w:cs="Arial"/>
        </w:rPr>
        <w:t>used</w:t>
      </w:r>
      <w:r w:rsidR="00E81EE6">
        <w:rPr>
          <w:rFonts w:ascii="Arial" w:hAnsi="Arial" w:cs="Arial"/>
        </w:rPr>
        <w:t xml:space="preserve"> </w:t>
      </w:r>
      <w:r w:rsidR="00EC3590" w:rsidRPr="00CC7B1A">
        <w:rPr>
          <w:rFonts w:ascii="Arial" w:hAnsi="Arial" w:cs="Arial"/>
        </w:rPr>
        <w:t xml:space="preserve">in the cost analysis came directly from the trial </w:t>
      </w:r>
      <w:r w:rsidR="00EC3590" w:rsidRPr="00CC7B1A">
        <w:rPr>
          <w:rFonts w:ascii="Arial" w:hAnsi="Arial" w:cs="Arial"/>
        </w:rPr>
        <w:lastRenderedPageBreak/>
        <w:t>data</w:t>
      </w:r>
      <w:r w:rsidR="00115D23" w:rsidRPr="00CC7B1A">
        <w:rPr>
          <w:rFonts w:ascii="Arial" w:hAnsi="Arial" w:cs="Arial"/>
        </w:rPr>
        <w:t>, and any</w:t>
      </w:r>
      <w:r w:rsidR="00090C87" w:rsidRPr="00CC7B1A">
        <w:rPr>
          <w:rFonts w:ascii="Arial" w:hAnsi="Arial" w:cs="Arial"/>
        </w:rPr>
        <w:t xml:space="preserve"> relating to resource</w:t>
      </w:r>
      <w:r w:rsidR="00121F91">
        <w:rPr>
          <w:rFonts w:ascii="Arial" w:hAnsi="Arial" w:cs="Arial"/>
        </w:rPr>
        <w:t xml:space="preserve"> use</w:t>
      </w:r>
      <w:r w:rsidR="00090C87" w:rsidRPr="00CC7B1A">
        <w:rPr>
          <w:rFonts w:ascii="Arial" w:hAnsi="Arial" w:cs="Arial"/>
        </w:rPr>
        <w:t xml:space="preserve"> </w:t>
      </w:r>
      <w:r w:rsidR="00115D23" w:rsidRPr="00CC7B1A">
        <w:rPr>
          <w:rFonts w:ascii="Arial" w:hAnsi="Arial" w:cs="Arial"/>
        </w:rPr>
        <w:t xml:space="preserve">that were </w:t>
      </w:r>
      <w:r w:rsidR="00090C87" w:rsidRPr="00CC7B1A">
        <w:rPr>
          <w:rFonts w:ascii="Arial" w:hAnsi="Arial" w:cs="Arial"/>
        </w:rPr>
        <w:t>not directly measured</w:t>
      </w:r>
      <w:r w:rsidR="007D1C9C">
        <w:rPr>
          <w:rFonts w:ascii="Arial" w:hAnsi="Arial" w:cs="Arial"/>
        </w:rPr>
        <w:t xml:space="preserve"> </w:t>
      </w:r>
      <w:r w:rsidR="00090C87" w:rsidRPr="00CC7B1A">
        <w:rPr>
          <w:rFonts w:ascii="Arial" w:hAnsi="Arial" w:cs="Arial"/>
        </w:rPr>
        <w:t>were estimated by the trial expert working group (</w:t>
      </w:r>
      <w:r w:rsidR="007D1C9C">
        <w:rPr>
          <w:rFonts w:ascii="Arial" w:hAnsi="Arial" w:cs="Arial"/>
        </w:rPr>
        <w:t xml:space="preserve">including </w:t>
      </w:r>
      <w:r w:rsidR="00090C87" w:rsidRPr="00CC7B1A">
        <w:rPr>
          <w:rFonts w:ascii="Arial" w:hAnsi="Arial" w:cs="Arial"/>
        </w:rPr>
        <w:t xml:space="preserve">an optometrist). </w:t>
      </w:r>
      <w:r w:rsidR="00EC3590" w:rsidRPr="00CC7B1A">
        <w:rPr>
          <w:rFonts w:ascii="Arial" w:hAnsi="Arial" w:cs="Arial"/>
        </w:rPr>
        <w:t>For personnel costs, it was assumed that there were 225 school days</w:t>
      </w:r>
      <w:r w:rsidR="00814D94" w:rsidRPr="00CC7B1A">
        <w:rPr>
          <w:rFonts w:ascii="Arial" w:hAnsi="Arial" w:cs="Arial"/>
          <w:vertAlign w:val="superscript"/>
        </w:rPr>
        <w:t>15</w:t>
      </w:r>
      <w:r w:rsidR="007D1C9C">
        <w:rPr>
          <w:rFonts w:ascii="Arial" w:hAnsi="Arial" w:cs="Arial"/>
        </w:rPr>
        <w:t xml:space="preserve"> </w:t>
      </w:r>
      <w:r w:rsidR="00EC3590" w:rsidRPr="00CC7B1A">
        <w:rPr>
          <w:rFonts w:ascii="Arial" w:hAnsi="Arial" w:cs="Arial"/>
        </w:rPr>
        <w:t>and 240 working days in a year</w:t>
      </w:r>
      <w:r w:rsidR="00814D94" w:rsidRPr="00CC7B1A">
        <w:rPr>
          <w:rFonts w:ascii="Arial" w:hAnsi="Arial" w:cs="Arial"/>
          <w:vertAlign w:val="superscript"/>
        </w:rPr>
        <w:t>16</w:t>
      </w:r>
      <w:r w:rsidR="00EC3590" w:rsidRPr="00CC7B1A">
        <w:rPr>
          <w:rFonts w:ascii="Arial" w:hAnsi="Arial" w:cs="Arial"/>
        </w:rPr>
        <w:t>.</w:t>
      </w:r>
      <w:r w:rsidR="00C37A50" w:rsidRPr="00CC7B1A">
        <w:rPr>
          <w:rFonts w:ascii="Arial" w:hAnsi="Arial" w:cs="Arial"/>
        </w:rPr>
        <w:t xml:space="preserve"> </w:t>
      </w:r>
    </w:p>
    <w:p w14:paraId="5453D7A8" w14:textId="75BBCC84" w:rsidR="00B45725" w:rsidRPr="0069380D" w:rsidRDefault="00640D65" w:rsidP="0070623F">
      <w:pPr>
        <w:pStyle w:val="NormalWeb"/>
        <w:spacing w:line="360" w:lineRule="auto"/>
        <w:rPr>
          <w:rFonts w:ascii="Arial" w:hAnsi="Arial" w:cs="Arial"/>
        </w:rPr>
      </w:pPr>
      <w:r w:rsidRPr="00CC7B1A">
        <w:rPr>
          <w:rFonts w:ascii="Arial" w:hAnsi="Arial" w:cs="Arial"/>
        </w:rPr>
        <w:t xml:space="preserve">Each school-based eye health programme was analysed as comprising two stages. </w:t>
      </w:r>
    </w:p>
    <w:p w14:paraId="10491FB2" w14:textId="40A1D552" w:rsidR="008D4129" w:rsidRPr="00CC7B1A" w:rsidRDefault="008D4129" w:rsidP="0070623F">
      <w:pPr>
        <w:pStyle w:val="NormalWeb"/>
        <w:spacing w:line="360" w:lineRule="auto"/>
        <w:rPr>
          <w:rFonts w:ascii="Arial" w:hAnsi="Arial" w:cs="Arial"/>
          <w:i/>
          <w:u w:val="single"/>
        </w:rPr>
      </w:pPr>
      <w:r w:rsidRPr="00CC7B1A">
        <w:rPr>
          <w:rFonts w:ascii="Arial" w:hAnsi="Arial" w:cs="Arial"/>
          <w:i/>
          <w:u w:val="single"/>
        </w:rPr>
        <w:t>Stage 1</w:t>
      </w:r>
      <w:r w:rsidR="00437B77">
        <w:rPr>
          <w:rFonts w:ascii="Arial" w:hAnsi="Arial" w:cs="Arial"/>
          <w:i/>
          <w:u w:val="single"/>
        </w:rPr>
        <w:t>:</w:t>
      </w:r>
    </w:p>
    <w:p w14:paraId="38AB4628" w14:textId="36FC8362" w:rsidR="00C37A50" w:rsidRPr="0069380D" w:rsidRDefault="00C37A50" w:rsidP="0070623F">
      <w:pPr>
        <w:pStyle w:val="NormalWeb"/>
        <w:spacing w:line="360" w:lineRule="auto"/>
        <w:rPr>
          <w:rFonts w:ascii="Arial" w:hAnsi="Arial" w:cs="Arial"/>
          <w:i/>
        </w:rPr>
      </w:pPr>
      <w:r w:rsidRPr="0069380D">
        <w:rPr>
          <w:rFonts w:ascii="Arial" w:hAnsi="Arial" w:cs="Arial"/>
          <w:i/>
        </w:rPr>
        <w:t>Cost of screening</w:t>
      </w:r>
    </w:p>
    <w:p w14:paraId="7383FACB" w14:textId="5B32CB5D" w:rsidR="00C37A50" w:rsidRDefault="00C37A50" w:rsidP="0070623F">
      <w:pPr>
        <w:pStyle w:val="NormalWeb"/>
        <w:spacing w:line="360" w:lineRule="auto"/>
        <w:rPr>
          <w:rFonts w:ascii="Arial" w:hAnsi="Arial" w:cs="Arial"/>
        </w:rPr>
      </w:pPr>
      <w:r w:rsidRPr="0069380D">
        <w:rPr>
          <w:rFonts w:ascii="Arial" w:hAnsi="Arial" w:cs="Arial"/>
        </w:rPr>
        <w:t xml:space="preserve">This comprised </w:t>
      </w:r>
      <w:r w:rsidR="00E01941">
        <w:rPr>
          <w:rFonts w:ascii="Arial" w:hAnsi="Arial" w:cs="Arial"/>
        </w:rPr>
        <w:t>field worker and driver</w:t>
      </w:r>
      <w:r w:rsidR="00613F7A" w:rsidRPr="0069380D">
        <w:rPr>
          <w:rFonts w:ascii="Arial" w:hAnsi="Arial" w:cs="Arial"/>
        </w:rPr>
        <w:t>, equipment</w:t>
      </w:r>
      <w:r w:rsidR="00121F91">
        <w:rPr>
          <w:rFonts w:ascii="Arial" w:hAnsi="Arial" w:cs="Arial"/>
        </w:rPr>
        <w:t xml:space="preserve"> </w:t>
      </w:r>
      <w:r w:rsidR="00613F7A" w:rsidRPr="0069380D">
        <w:rPr>
          <w:rFonts w:ascii="Arial" w:hAnsi="Arial" w:cs="Arial"/>
        </w:rPr>
        <w:t>and travel costs.</w:t>
      </w:r>
      <w:r w:rsidR="005E2F67">
        <w:rPr>
          <w:rFonts w:ascii="Arial" w:hAnsi="Arial" w:cs="Arial"/>
        </w:rPr>
        <w:t xml:space="preserve"> </w:t>
      </w:r>
      <w:r w:rsidR="00613F7A" w:rsidRPr="0069380D">
        <w:rPr>
          <w:rFonts w:ascii="Arial" w:hAnsi="Arial" w:cs="Arial"/>
        </w:rPr>
        <w:t xml:space="preserve"> Equipment costs were based on unit costs of a </w:t>
      </w:r>
      <w:proofErr w:type="spellStart"/>
      <w:r w:rsidR="00613F7A" w:rsidRPr="0069380D">
        <w:rPr>
          <w:rFonts w:ascii="Arial" w:hAnsi="Arial" w:cs="Arial"/>
        </w:rPr>
        <w:t>LogMAR</w:t>
      </w:r>
      <w:proofErr w:type="spellEnd"/>
      <w:r w:rsidR="00613F7A" w:rsidRPr="0069380D">
        <w:rPr>
          <w:rFonts w:ascii="Arial" w:hAnsi="Arial" w:cs="Arial"/>
        </w:rPr>
        <w:t xml:space="preserve"> chart, retinoscope, trial set and trial frame, plus their estimated workable longevity.  Travel costs included vehicle rental and fuel to transport the field screeners from </w:t>
      </w:r>
      <w:proofErr w:type="spellStart"/>
      <w:r w:rsidR="00613F7A" w:rsidRPr="0069380D">
        <w:rPr>
          <w:rFonts w:ascii="Arial" w:hAnsi="Arial" w:cs="Arial"/>
        </w:rPr>
        <w:t>Sankara</w:t>
      </w:r>
      <w:proofErr w:type="spellEnd"/>
      <w:r w:rsidR="00613F7A" w:rsidRPr="0069380D">
        <w:rPr>
          <w:rFonts w:ascii="Arial" w:hAnsi="Arial" w:cs="Arial"/>
        </w:rPr>
        <w:t xml:space="preserve"> Eye Ho</w:t>
      </w:r>
      <w:r w:rsidR="00393000" w:rsidRPr="0069380D">
        <w:rPr>
          <w:rFonts w:ascii="Arial" w:hAnsi="Arial" w:cs="Arial"/>
        </w:rPr>
        <w:t>s</w:t>
      </w:r>
      <w:r w:rsidR="00613F7A" w:rsidRPr="0069380D">
        <w:rPr>
          <w:rFonts w:ascii="Arial" w:hAnsi="Arial" w:cs="Arial"/>
        </w:rPr>
        <w:t>pital to the schools</w:t>
      </w:r>
      <w:r w:rsidR="00AE1A14" w:rsidRPr="0069380D">
        <w:rPr>
          <w:rFonts w:ascii="Arial" w:hAnsi="Arial" w:cs="Arial"/>
        </w:rPr>
        <w:t>.</w:t>
      </w:r>
    </w:p>
    <w:p w14:paraId="4DE6C4CB" w14:textId="1A77ADFD" w:rsidR="00121F91" w:rsidRPr="00CC7B1A" w:rsidRDefault="00121F91" w:rsidP="0070623F">
      <w:pPr>
        <w:pStyle w:val="NormalWeb"/>
        <w:spacing w:line="360" w:lineRule="auto"/>
        <w:rPr>
          <w:rFonts w:ascii="Arial" w:hAnsi="Arial" w:cs="Arial"/>
          <w:i/>
        </w:rPr>
      </w:pPr>
      <w:r w:rsidRPr="00CC7B1A">
        <w:rPr>
          <w:rFonts w:ascii="Arial" w:hAnsi="Arial" w:cs="Arial"/>
          <w:i/>
        </w:rPr>
        <w:t>Cost of project management</w:t>
      </w:r>
    </w:p>
    <w:p w14:paraId="7C5A85F8" w14:textId="38D658BB" w:rsidR="00121F91" w:rsidRDefault="00121F91" w:rsidP="0070623F">
      <w:pPr>
        <w:pStyle w:val="NormalWeb"/>
        <w:spacing w:line="360" w:lineRule="auto"/>
        <w:rPr>
          <w:rFonts w:ascii="Arial" w:hAnsi="Arial" w:cs="Arial"/>
        </w:rPr>
      </w:pPr>
      <w:r>
        <w:rPr>
          <w:rFonts w:ascii="Arial" w:hAnsi="Arial" w:cs="Arial"/>
        </w:rPr>
        <w:t xml:space="preserve">This comprised personnel </w:t>
      </w:r>
      <w:r w:rsidR="00E01941">
        <w:rPr>
          <w:rFonts w:ascii="Arial" w:hAnsi="Arial" w:cs="Arial"/>
        </w:rPr>
        <w:t>(project manager) costs.</w:t>
      </w:r>
    </w:p>
    <w:p w14:paraId="53B2FAEA" w14:textId="1B817DE3" w:rsidR="008D4129" w:rsidRPr="00CC7B1A" w:rsidRDefault="008D4129" w:rsidP="0070623F">
      <w:pPr>
        <w:pStyle w:val="NormalWeb"/>
        <w:spacing w:line="360" w:lineRule="auto"/>
        <w:rPr>
          <w:rFonts w:ascii="Arial" w:hAnsi="Arial" w:cs="Arial"/>
          <w:i/>
          <w:u w:val="single"/>
        </w:rPr>
      </w:pPr>
      <w:r w:rsidRPr="00CC7B1A">
        <w:rPr>
          <w:rFonts w:ascii="Arial" w:hAnsi="Arial" w:cs="Arial"/>
          <w:i/>
          <w:u w:val="single"/>
        </w:rPr>
        <w:t>Stage 2</w:t>
      </w:r>
      <w:r w:rsidR="00437B77">
        <w:rPr>
          <w:rFonts w:ascii="Arial" w:hAnsi="Arial" w:cs="Arial"/>
          <w:i/>
          <w:u w:val="single"/>
        </w:rPr>
        <w:t>:</w:t>
      </w:r>
    </w:p>
    <w:p w14:paraId="6F7D4141" w14:textId="104490B0" w:rsidR="00AB34E0" w:rsidRPr="0069380D" w:rsidRDefault="00AB34E0" w:rsidP="0070623F">
      <w:pPr>
        <w:pStyle w:val="NormalWeb"/>
        <w:spacing w:line="360" w:lineRule="auto"/>
        <w:rPr>
          <w:rFonts w:ascii="Arial" w:hAnsi="Arial" w:cs="Arial"/>
          <w:i/>
        </w:rPr>
      </w:pPr>
      <w:r w:rsidRPr="0069380D">
        <w:rPr>
          <w:rFonts w:ascii="Arial" w:hAnsi="Arial" w:cs="Arial"/>
          <w:i/>
        </w:rPr>
        <w:t xml:space="preserve">Cost of </w:t>
      </w:r>
      <w:r w:rsidR="00D45B4E" w:rsidRPr="0069380D">
        <w:rPr>
          <w:rFonts w:ascii="Arial" w:hAnsi="Arial" w:cs="Arial"/>
          <w:i/>
        </w:rPr>
        <w:t>r</w:t>
      </w:r>
      <w:r w:rsidRPr="0069380D">
        <w:rPr>
          <w:rFonts w:ascii="Arial" w:hAnsi="Arial" w:cs="Arial"/>
          <w:i/>
        </w:rPr>
        <w:t>efraction</w:t>
      </w:r>
    </w:p>
    <w:p w14:paraId="3D741E7A" w14:textId="20D2AF0D" w:rsidR="00B60098" w:rsidRPr="0069380D" w:rsidRDefault="00DF1039" w:rsidP="0070623F">
      <w:pPr>
        <w:pStyle w:val="NormalWeb"/>
        <w:spacing w:line="360" w:lineRule="auto"/>
        <w:rPr>
          <w:rFonts w:ascii="Arial" w:hAnsi="Arial" w:cs="Arial"/>
        </w:rPr>
      </w:pPr>
      <w:r w:rsidRPr="0069380D">
        <w:rPr>
          <w:rFonts w:ascii="Arial" w:hAnsi="Arial" w:cs="Arial"/>
        </w:rPr>
        <w:t xml:space="preserve">This comprised personnel </w:t>
      </w:r>
      <w:r w:rsidR="00E01941">
        <w:rPr>
          <w:rFonts w:ascii="Arial" w:hAnsi="Arial" w:cs="Arial"/>
        </w:rPr>
        <w:t xml:space="preserve">(optometrist) </w:t>
      </w:r>
      <w:r w:rsidRPr="0069380D">
        <w:rPr>
          <w:rFonts w:ascii="Arial" w:hAnsi="Arial" w:cs="Arial"/>
        </w:rPr>
        <w:t xml:space="preserve">and equipment </w:t>
      </w:r>
      <w:r w:rsidRPr="00D35C89">
        <w:rPr>
          <w:rFonts w:ascii="Arial" w:hAnsi="Arial" w:cs="Arial"/>
        </w:rPr>
        <w:t>costs</w:t>
      </w:r>
      <w:r w:rsidR="005E2F67" w:rsidRPr="00D35C89">
        <w:rPr>
          <w:rFonts w:ascii="Arial" w:hAnsi="Arial" w:cs="Arial"/>
        </w:rPr>
        <w:t xml:space="preserve">.  </w:t>
      </w:r>
      <w:r w:rsidR="00D35C89">
        <w:rPr>
          <w:rFonts w:ascii="Arial" w:hAnsi="Arial" w:cs="Arial"/>
        </w:rPr>
        <w:t xml:space="preserve">An assumption was made </w:t>
      </w:r>
      <w:r w:rsidR="00086FEA" w:rsidRPr="00D35C89">
        <w:rPr>
          <w:rFonts w:ascii="Arial" w:hAnsi="Arial" w:cs="Arial"/>
        </w:rPr>
        <w:t xml:space="preserve">that </w:t>
      </w:r>
      <w:r w:rsidRPr="00D35C89">
        <w:rPr>
          <w:rFonts w:ascii="Arial" w:hAnsi="Arial" w:cs="Arial"/>
        </w:rPr>
        <w:t xml:space="preserve">optometrists </w:t>
      </w:r>
      <w:r w:rsidR="00086FEA" w:rsidRPr="00D35C89">
        <w:rPr>
          <w:rFonts w:ascii="Arial" w:hAnsi="Arial" w:cs="Arial"/>
        </w:rPr>
        <w:t>w</w:t>
      </w:r>
      <w:r w:rsidRPr="00D35C89">
        <w:rPr>
          <w:rFonts w:ascii="Arial" w:hAnsi="Arial" w:cs="Arial"/>
        </w:rPr>
        <w:t xml:space="preserve">ould refract fewer children per day in </w:t>
      </w:r>
      <w:r w:rsidR="000D2524">
        <w:rPr>
          <w:rFonts w:ascii="Arial" w:hAnsi="Arial" w:cs="Arial"/>
        </w:rPr>
        <w:t>the</w:t>
      </w:r>
      <w:r w:rsidR="000D2524" w:rsidRPr="00D35C89">
        <w:rPr>
          <w:rFonts w:ascii="Arial" w:hAnsi="Arial" w:cs="Arial"/>
        </w:rPr>
        <w:t xml:space="preserve"> </w:t>
      </w:r>
      <w:r w:rsidR="000D2524">
        <w:rPr>
          <w:rFonts w:ascii="Arial" w:hAnsi="Arial" w:cs="Arial"/>
        </w:rPr>
        <w:t>ready-made spectacles</w:t>
      </w:r>
      <w:r w:rsidR="0006327F" w:rsidRPr="00D35C89">
        <w:rPr>
          <w:rFonts w:ascii="Arial" w:hAnsi="Arial" w:cs="Arial"/>
        </w:rPr>
        <w:t xml:space="preserve"> available </w:t>
      </w:r>
      <w:r w:rsidRPr="00D35C89">
        <w:rPr>
          <w:rFonts w:ascii="Arial" w:hAnsi="Arial" w:cs="Arial"/>
        </w:rPr>
        <w:t xml:space="preserve">programme, as more time </w:t>
      </w:r>
      <w:r w:rsidR="00EC2550">
        <w:rPr>
          <w:rFonts w:ascii="Arial" w:hAnsi="Arial" w:cs="Arial"/>
        </w:rPr>
        <w:t xml:space="preserve">is required </w:t>
      </w:r>
      <w:r w:rsidRPr="00D35C89">
        <w:rPr>
          <w:rFonts w:ascii="Arial" w:hAnsi="Arial" w:cs="Arial"/>
        </w:rPr>
        <w:t>to ascertain eligib</w:t>
      </w:r>
      <w:r w:rsidR="00EC2550">
        <w:rPr>
          <w:rFonts w:ascii="Arial" w:hAnsi="Arial" w:cs="Arial"/>
        </w:rPr>
        <w:t>ility</w:t>
      </w:r>
      <w:r w:rsidRPr="00D35C89">
        <w:rPr>
          <w:rFonts w:ascii="Arial" w:hAnsi="Arial" w:cs="Arial"/>
        </w:rPr>
        <w:t xml:space="preserve"> for </w:t>
      </w:r>
      <w:r w:rsidR="00086FEA" w:rsidRPr="00D35C89">
        <w:rPr>
          <w:rFonts w:ascii="Arial" w:hAnsi="Arial" w:cs="Arial"/>
        </w:rPr>
        <w:t>ready-made spectacles</w:t>
      </w:r>
      <w:r w:rsidRPr="00D35C89">
        <w:rPr>
          <w:rFonts w:ascii="Arial" w:hAnsi="Arial" w:cs="Arial"/>
        </w:rPr>
        <w:t xml:space="preserve">, </w:t>
      </w:r>
      <w:r w:rsidR="00A809C9" w:rsidRPr="00D35C89">
        <w:rPr>
          <w:rFonts w:ascii="Arial" w:hAnsi="Arial" w:cs="Arial"/>
        </w:rPr>
        <w:t xml:space="preserve">to retrieve the correct </w:t>
      </w:r>
      <w:r w:rsidR="00086FEA" w:rsidRPr="00D35C89">
        <w:rPr>
          <w:rFonts w:ascii="Arial" w:hAnsi="Arial" w:cs="Arial"/>
        </w:rPr>
        <w:t>ready-made spectacles</w:t>
      </w:r>
      <w:r w:rsidR="00A809C9" w:rsidRPr="00D35C89">
        <w:rPr>
          <w:rFonts w:ascii="Arial" w:hAnsi="Arial" w:cs="Arial"/>
        </w:rPr>
        <w:t xml:space="preserve"> from inventory and to fit them to the child.</w:t>
      </w:r>
      <w:r w:rsidR="00B60098" w:rsidRPr="00D35C89">
        <w:rPr>
          <w:rFonts w:ascii="Arial" w:hAnsi="Arial" w:cs="Arial"/>
        </w:rPr>
        <w:t xml:space="preserve">  </w:t>
      </w:r>
    </w:p>
    <w:p w14:paraId="023B5E53" w14:textId="2FE6B251" w:rsidR="008600EF" w:rsidRPr="0069380D" w:rsidRDefault="0013733E" w:rsidP="0070623F">
      <w:pPr>
        <w:pStyle w:val="NormalWeb"/>
        <w:spacing w:line="360" w:lineRule="auto"/>
        <w:rPr>
          <w:rFonts w:ascii="Arial" w:hAnsi="Arial" w:cs="Arial"/>
          <w:i/>
        </w:rPr>
      </w:pPr>
      <w:r w:rsidRPr="0069380D">
        <w:rPr>
          <w:rFonts w:ascii="Arial" w:hAnsi="Arial" w:cs="Arial"/>
          <w:i/>
        </w:rPr>
        <w:t>Cost of dispensing custom-made spectacles</w:t>
      </w:r>
    </w:p>
    <w:p w14:paraId="40358708" w14:textId="5682327C" w:rsidR="009533B4" w:rsidRPr="0069380D" w:rsidRDefault="00E01941" w:rsidP="0070623F">
      <w:pPr>
        <w:pStyle w:val="NormalWeb"/>
        <w:spacing w:line="360" w:lineRule="auto"/>
        <w:rPr>
          <w:rFonts w:ascii="Arial" w:hAnsi="Arial" w:cs="Arial"/>
        </w:rPr>
      </w:pPr>
      <w:r>
        <w:rPr>
          <w:rFonts w:ascii="Arial" w:hAnsi="Arial" w:cs="Arial"/>
        </w:rPr>
        <w:t>P</w:t>
      </w:r>
      <w:r w:rsidR="0013733E" w:rsidRPr="0069380D">
        <w:rPr>
          <w:rFonts w:ascii="Arial" w:hAnsi="Arial" w:cs="Arial"/>
        </w:rPr>
        <w:t xml:space="preserve">ersonnel </w:t>
      </w:r>
      <w:r>
        <w:rPr>
          <w:rFonts w:ascii="Arial" w:hAnsi="Arial" w:cs="Arial"/>
        </w:rPr>
        <w:t xml:space="preserve">(optical technician) </w:t>
      </w:r>
      <w:r w:rsidR="0013733E" w:rsidRPr="0069380D">
        <w:rPr>
          <w:rFonts w:ascii="Arial" w:hAnsi="Arial" w:cs="Arial"/>
        </w:rPr>
        <w:t>costs</w:t>
      </w:r>
      <w:r>
        <w:rPr>
          <w:rFonts w:ascii="Arial" w:hAnsi="Arial" w:cs="Arial"/>
        </w:rPr>
        <w:t xml:space="preserve"> were included</w:t>
      </w:r>
      <w:r w:rsidR="00AF37C0" w:rsidRPr="0069380D">
        <w:rPr>
          <w:rFonts w:ascii="Arial" w:hAnsi="Arial" w:cs="Arial"/>
        </w:rPr>
        <w:t xml:space="preserve">, </w:t>
      </w:r>
      <w:r>
        <w:rPr>
          <w:rFonts w:ascii="Arial" w:hAnsi="Arial" w:cs="Arial"/>
        </w:rPr>
        <w:t xml:space="preserve">alongside the </w:t>
      </w:r>
      <w:r w:rsidR="00495698" w:rsidRPr="0069380D">
        <w:rPr>
          <w:rFonts w:ascii="Arial" w:hAnsi="Arial" w:cs="Arial"/>
        </w:rPr>
        <w:t xml:space="preserve">proportion of spectacles that had to be custom-made in each programme.  </w:t>
      </w:r>
    </w:p>
    <w:p w14:paraId="2DD5544D" w14:textId="77777777" w:rsidR="000B5BC0" w:rsidRPr="0069380D" w:rsidRDefault="00384746" w:rsidP="008600EF">
      <w:pPr>
        <w:pStyle w:val="NormalWeb"/>
        <w:spacing w:line="360" w:lineRule="auto"/>
        <w:rPr>
          <w:rFonts w:ascii="Arial" w:hAnsi="Arial" w:cs="Arial"/>
          <w:i/>
        </w:rPr>
      </w:pPr>
      <w:r w:rsidRPr="0069380D">
        <w:rPr>
          <w:rFonts w:ascii="Arial" w:hAnsi="Arial" w:cs="Arial"/>
          <w:i/>
        </w:rPr>
        <w:t xml:space="preserve">Cost of </w:t>
      </w:r>
      <w:r w:rsidR="00BF4EC8" w:rsidRPr="0069380D">
        <w:rPr>
          <w:rFonts w:ascii="Arial" w:hAnsi="Arial" w:cs="Arial"/>
          <w:i/>
        </w:rPr>
        <w:t>spectacles</w:t>
      </w:r>
    </w:p>
    <w:p w14:paraId="6C0FD29B" w14:textId="6816BBD8" w:rsidR="00AB34E0" w:rsidRPr="0069380D" w:rsidRDefault="00A8097E" w:rsidP="0070623F">
      <w:pPr>
        <w:pStyle w:val="NormalWeb"/>
        <w:spacing w:line="360" w:lineRule="auto"/>
        <w:rPr>
          <w:rFonts w:ascii="Arial" w:hAnsi="Arial" w:cs="Arial"/>
        </w:rPr>
      </w:pPr>
      <w:r w:rsidRPr="0069380D">
        <w:rPr>
          <w:rFonts w:ascii="Arial" w:hAnsi="Arial" w:cs="Arial"/>
        </w:rPr>
        <w:lastRenderedPageBreak/>
        <w:t>U</w:t>
      </w:r>
      <w:r w:rsidR="00BF4EC8" w:rsidRPr="0069380D">
        <w:rPr>
          <w:rFonts w:ascii="Arial" w:hAnsi="Arial" w:cs="Arial"/>
        </w:rPr>
        <w:t xml:space="preserve">nit costs of ready-made spectacles, low-prescription custom-made, astigmatic custom-made and high myopic custom-made spectacles were </w:t>
      </w:r>
      <w:r w:rsidR="004F0FF4" w:rsidRPr="0069380D">
        <w:rPr>
          <w:rFonts w:ascii="Arial" w:hAnsi="Arial" w:cs="Arial"/>
        </w:rPr>
        <w:t>included</w:t>
      </w:r>
      <w:r w:rsidR="008600EF" w:rsidRPr="0069380D">
        <w:rPr>
          <w:rFonts w:ascii="Arial" w:hAnsi="Arial" w:cs="Arial"/>
        </w:rPr>
        <w:t>, alongside</w:t>
      </w:r>
      <w:r w:rsidRPr="0069380D">
        <w:rPr>
          <w:rFonts w:ascii="Arial" w:hAnsi="Arial" w:cs="Arial"/>
        </w:rPr>
        <w:t xml:space="preserve"> </w:t>
      </w:r>
      <w:r w:rsidR="00BF4EC8" w:rsidRPr="0069380D">
        <w:rPr>
          <w:rFonts w:ascii="Arial" w:hAnsi="Arial" w:cs="Arial"/>
        </w:rPr>
        <w:t xml:space="preserve">proportions of each type of spectacle required </w:t>
      </w:r>
      <w:r w:rsidR="00E01941">
        <w:rPr>
          <w:rFonts w:ascii="Arial" w:hAnsi="Arial" w:cs="Arial"/>
        </w:rPr>
        <w:t>per</w:t>
      </w:r>
      <w:r w:rsidR="005E2F67">
        <w:rPr>
          <w:rFonts w:ascii="Arial" w:hAnsi="Arial" w:cs="Arial"/>
        </w:rPr>
        <w:t xml:space="preserve"> programme</w:t>
      </w:r>
      <w:r w:rsidR="00D45B4E" w:rsidRPr="0069380D">
        <w:rPr>
          <w:rFonts w:ascii="Arial" w:hAnsi="Arial" w:cs="Arial"/>
        </w:rPr>
        <w:t xml:space="preserve">. </w:t>
      </w:r>
    </w:p>
    <w:p w14:paraId="360F6CD6" w14:textId="77777777" w:rsidR="00BF4EC8" w:rsidRPr="0069380D" w:rsidRDefault="00BF4EC8" w:rsidP="0070623F">
      <w:pPr>
        <w:pStyle w:val="NormalWeb"/>
        <w:spacing w:line="360" w:lineRule="auto"/>
        <w:rPr>
          <w:rFonts w:ascii="Arial" w:hAnsi="Arial" w:cs="Arial"/>
          <w:i/>
        </w:rPr>
      </w:pPr>
      <w:r w:rsidRPr="0069380D">
        <w:rPr>
          <w:rFonts w:ascii="Arial" w:hAnsi="Arial" w:cs="Arial"/>
          <w:i/>
        </w:rPr>
        <w:t xml:space="preserve">Cost of </w:t>
      </w:r>
      <w:r w:rsidR="00EE0520" w:rsidRPr="0069380D">
        <w:rPr>
          <w:rFonts w:ascii="Arial" w:hAnsi="Arial" w:cs="Arial"/>
          <w:i/>
        </w:rPr>
        <w:t>transport/</w:t>
      </w:r>
      <w:r w:rsidRPr="0069380D">
        <w:rPr>
          <w:rFonts w:ascii="Arial" w:hAnsi="Arial" w:cs="Arial"/>
          <w:i/>
        </w:rPr>
        <w:t>delivery of custom-made spectacles</w:t>
      </w:r>
    </w:p>
    <w:p w14:paraId="08CF1035" w14:textId="7636C24F" w:rsidR="00D71C74" w:rsidRPr="0069380D" w:rsidRDefault="00D45B4E" w:rsidP="0070623F">
      <w:pPr>
        <w:pStyle w:val="NormalWeb"/>
        <w:spacing w:line="360" w:lineRule="auto"/>
        <w:rPr>
          <w:rFonts w:ascii="Arial" w:hAnsi="Arial" w:cs="Arial"/>
        </w:rPr>
      </w:pPr>
      <w:r w:rsidRPr="0069380D">
        <w:rPr>
          <w:rFonts w:ascii="Arial" w:hAnsi="Arial" w:cs="Arial"/>
        </w:rPr>
        <w:t xml:space="preserve">Transport costs to deliver </w:t>
      </w:r>
      <w:r w:rsidR="00EE0520" w:rsidRPr="0069380D">
        <w:rPr>
          <w:rFonts w:ascii="Arial" w:hAnsi="Arial" w:cs="Arial"/>
        </w:rPr>
        <w:t xml:space="preserve">the custom-made spectacles (from </w:t>
      </w:r>
      <w:proofErr w:type="spellStart"/>
      <w:r w:rsidR="00EE0520" w:rsidRPr="0069380D">
        <w:rPr>
          <w:rFonts w:ascii="Arial" w:hAnsi="Arial" w:cs="Arial"/>
        </w:rPr>
        <w:t>Sankara</w:t>
      </w:r>
      <w:proofErr w:type="spellEnd"/>
      <w:r w:rsidR="00EE0520" w:rsidRPr="0069380D">
        <w:rPr>
          <w:rFonts w:ascii="Arial" w:hAnsi="Arial" w:cs="Arial"/>
        </w:rPr>
        <w:t xml:space="preserve"> Eye Hospital where they were manufactured to the schools) comprised vehicle rental</w:t>
      </w:r>
      <w:r w:rsidR="004F0FF4" w:rsidRPr="0069380D">
        <w:rPr>
          <w:rFonts w:ascii="Arial" w:hAnsi="Arial" w:cs="Arial"/>
        </w:rPr>
        <w:t>,</w:t>
      </w:r>
      <w:r w:rsidR="00EE0520" w:rsidRPr="0069380D">
        <w:rPr>
          <w:rFonts w:ascii="Arial" w:hAnsi="Arial" w:cs="Arial"/>
        </w:rPr>
        <w:t xml:space="preserve"> fuel and </w:t>
      </w:r>
      <w:r w:rsidR="00E01941">
        <w:rPr>
          <w:rFonts w:ascii="Arial" w:hAnsi="Arial" w:cs="Arial"/>
        </w:rPr>
        <w:t xml:space="preserve">driver </w:t>
      </w:r>
      <w:r w:rsidR="00EE0520" w:rsidRPr="0069380D">
        <w:rPr>
          <w:rFonts w:ascii="Arial" w:hAnsi="Arial" w:cs="Arial"/>
        </w:rPr>
        <w:t>costs</w:t>
      </w:r>
      <w:r w:rsidR="00FB4EF7" w:rsidRPr="0069380D">
        <w:rPr>
          <w:rFonts w:ascii="Arial" w:hAnsi="Arial" w:cs="Arial"/>
        </w:rPr>
        <w:t xml:space="preserve">. </w:t>
      </w:r>
      <w:r w:rsidR="005E2F67">
        <w:rPr>
          <w:rFonts w:ascii="Arial" w:hAnsi="Arial" w:cs="Arial"/>
        </w:rPr>
        <w:t xml:space="preserve"> </w:t>
      </w:r>
      <w:r w:rsidR="003028F8" w:rsidRPr="0069380D">
        <w:rPr>
          <w:rFonts w:ascii="Arial" w:hAnsi="Arial" w:cs="Arial"/>
        </w:rPr>
        <w:t>As</w:t>
      </w:r>
      <w:r w:rsidR="00FB4EF7" w:rsidRPr="0069380D">
        <w:rPr>
          <w:rFonts w:ascii="Arial" w:hAnsi="Arial" w:cs="Arial"/>
        </w:rPr>
        <w:t xml:space="preserve"> </w:t>
      </w:r>
      <w:r w:rsidR="003028F8" w:rsidRPr="0069380D">
        <w:rPr>
          <w:rFonts w:ascii="Arial" w:hAnsi="Arial" w:cs="Arial"/>
        </w:rPr>
        <w:t>t</w:t>
      </w:r>
      <w:r w:rsidR="00FB4EF7" w:rsidRPr="0069380D">
        <w:rPr>
          <w:rFonts w:ascii="Arial" w:hAnsi="Arial" w:cs="Arial"/>
        </w:rPr>
        <w:t>he vehicle would have to wait at the school whilst the spectacles were fitted to the children, the more spectacles per school, the fewer schools deliver</w:t>
      </w:r>
      <w:r w:rsidR="00EC2550">
        <w:rPr>
          <w:rFonts w:ascii="Arial" w:hAnsi="Arial" w:cs="Arial"/>
        </w:rPr>
        <w:t>ed</w:t>
      </w:r>
      <w:r w:rsidR="00FB4EF7" w:rsidRPr="0069380D">
        <w:rPr>
          <w:rFonts w:ascii="Arial" w:hAnsi="Arial" w:cs="Arial"/>
        </w:rPr>
        <w:t xml:space="preserve"> to per day. </w:t>
      </w:r>
      <w:r w:rsidR="00A70E0F">
        <w:rPr>
          <w:rFonts w:ascii="Arial" w:hAnsi="Arial" w:cs="Arial"/>
        </w:rPr>
        <w:t>Additional</w:t>
      </w:r>
      <w:r w:rsidR="0082393D">
        <w:rPr>
          <w:rFonts w:ascii="Arial" w:hAnsi="Arial" w:cs="Arial"/>
        </w:rPr>
        <w:t xml:space="preserve"> transport costs to deliver ready-made spectacles to the schools </w:t>
      </w:r>
      <w:r w:rsidR="00A70E0F">
        <w:rPr>
          <w:rFonts w:ascii="Arial" w:hAnsi="Arial" w:cs="Arial"/>
        </w:rPr>
        <w:t>was considered</w:t>
      </w:r>
      <w:r w:rsidR="0082393D">
        <w:rPr>
          <w:rFonts w:ascii="Arial" w:hAnsi="Arial" w:cs="Arial"/>
        </w:rPr>
        <w:t xml:space="preserve"> negligible as the </w:t>
      </w:r>
      <w:r w:rsidR="005D51BE">
        <w:rPr>
          <w:rFonts w:ascii="Arial" w:hAnsi="Arial" w:cs="Arial"/>
        </w:rPr>
        <w:t xml:space="preserve">inventory of </w:t>
      </w:r>
      <w:r w:rsidR="0082393D">
        <w:rPr>
          <w:rFonts w:ascii="Arial" w:hAnsi="Arial" w:cs="Arial"/>
        </w:rPr>
        <w:t xml:space="preserve">spectacles </w:t>
      </w:r>
      <w:r w:rsidR="005D51BE">
        <w:rPr>
          <w:rFonts w:ascii="Arial" w:hAnsi="Arial" w:cs="Arial"/>
        </w:rPr>
        <w:t>w</w:t>
      </w:r>
      <w:r w:rsidR="0082393D">
        <w:rPr>
          <w:rFonts w:ascii="Arial" w:hAnsi="Arial" w:cs="Arial"/>
        </w:rPr>
        <w:t>ould be delivered in batch by the screeners</w:t>
      </w:r>
      <w:r w:rsidR="005D51BE">
        <w:rPr>
          <w:rFonts w:ascii="Arial" w:hAnsi="Arial" w:cs="Arial"/>
        </w:rPr>
        <w:t xml:space="preserve"> at time of screening</w:t>
      </w:r>
      <w:r w:rsidR="0082393D">
        <w:rPr>
          <w:rFonts w:ascii="Arial" w:hAnsi="Arial" w:cs="Arial"/>
        </w:rPr>
        <w:t>.</w:t>
      </w:r>
    </w:p>
    <w:p w14:paraId="0AAD7927" w14:textId="77777777" w:rsidR="00FB4EF7" w:rsidRPr="0069380D" w:rsidRDefault="00FB4EF7" w:rsidP="0070623F">
      <w:pPr>
        <w:pStyle w:val="NormalWeb"/>
        <w:spacing w:line="360" w:lineRule="auto"/>
        <w:rPr>
          <w:rFonts w:ascii="Arial" w:hAnsi="Arial" w:cs="Arial"/>
        </w:rPr>
      </w:pPr>
      <w:r w:rsidRPr="0069380D">
        <w:rPr>
          <w:rFonts w:ascii="Arial" w:hAnsi="Arial" w:cs="Arial"/>
          <w:i/>
        </w:rPr>
        <w:t>Cost of fitting custom-made spectacles</w:t>
      </w:r>
    </w:p>
    <w:p w14:paraId="3C0D93FA" w14:textId="40F3707E" w:rsidR="00FB4EF7" w:rsidRPr="0069380D" w:rsidRDefault="00E01941" w:rsidP="0070623F">
      <w:pPr>
        <w:pStyle w:val="NormalWeb"/>
        <w:spacing w:line="360" w:lineRule="auto"/>
        <w:rPr>
          <w:rFonts w:ascii="Arial" w:hAnsi="Arial" w:cs="Arial"/>
        </w:rPr>
      </w:pPr>
      <w:r>
        <w:rPr>
          <w:rFonts w:ascii="Arial" w:hAnsi="Arial" w:cs="Arial"/>
        </w:rPr>
        <w:t>P</w:t>
      </w:r>
      <w:r w:rsidRPr="0069380D">
        <w:rPr>
          <w:rFonts w:ascii="Arial" w:hAnsi="Arial" w:cs="Arial"/>
        </w:rPr>
        <w:t xml:space="preserve">ersonnel </w:t>
      </w:r>
      <w:r>
        <w:rPr>
          <w:rFonts w:ascii="Arial" w:hAnsi="Arial" w:cs="Arial"/>
        </w:rPr>
        <w:t xml:space="preserve">(optometrist) </w:t>
      </w:r>
      <w:r w:rsidRPr="0069380D">
        <w:rPr>
          <w:rFonts w:ascii="Arial" w:hAnsi="Arial" w:cs="Arial"/>
        </w:rPr>
        <w:t>costs</w:t>
      </w:r>
      <w:r>
        <w:rPr>
          <w:rFonts w:ascii="Arial" w:hAnsi="Arial" w:cs="Arial"/>
        </w:rPr>
        <w:t xml:space="preserve"> were included</w:t>
      </w:r>
      <w:r w:rsidRPr="0069380D">
        <w:rPr>
          <w:rFonts w:ascii="Arial" w:hAnsi="Arial" w:cs="Arial"/>
        </w:rPr>
        <w:t xml:space="preserve">, </w:t>
      </w:r>
      <w:r>
        <w:rPr>
          <w:rFonts w:ascii="Arial" w:hAnsi="Arial" w:cs="Arial"/>
        </w:rPr>
        <w:t xml:space="preserve">alongside the </w:t>
      </w:r>
      <w:r w:rsidRPr="0069380D">
        <w:rPr>
          <w:rFonts w:ascii="Arial" w:hAnsi="Arial" w:cs="Arial"/>
        </w:rPr>
        <w:t xml:space="preserve">proportion of spectacles that had to be custom-made </w:t>
      </w:r>
      <w:r w:rsidR="00D35C89">
        <w:rPr>
          <w:rFonts w:ascii="Arial" w:hAnsi="Arial" w:cs="Arial"/>
        </w:rPr>
        <w:t xml:space="preserve">and fitted </w:t>
      </w:r>
      <w:r w:rsidRPr="0069380D">
        <w:rPr>
          <w:rFonts w:ascii="Arial" w:hAnsi="Arial" w:cs="Arial"/>
        </w:rPr>
        <w:t>in each programme.</w:t>
      </w:r>
    </w:p>
    <w:p w14:paraId="6FF2AA3F" w14:textId="77777777" w:rsidR="005C206C" w:rsidRPr="0069380D" w:rsidRDefault="00D45B4E" w:rsidP="0070623F">
      <w:pPr>
        <w:pStyle w:val="NormalWeb"/>
        <w:spacing w:line="360" w:lineRule="auto"/>
        <w:rPr>
          <w:rFonts w:ascii="Arial" w:hAnsi="Arial" w:cs="Arial"/>
        </w:rPr>
      </w:pPr>
      <w:r w:rsidRPr="0069380D">
        <w:rPr>
          <w:rFonts w:ascii="Arial" w:hAnsi="Arial" w:cs="Arial"/>
          <w:i/>
        </w:rPr>
        <w:t>Cost of t</w:t>
      </w:r>
      <w:r w:rsidR="005C206C" w:rsidRPr="0069380D">
        <w:rPr>
          <w:rFonts w:ascii="Arial" w:hAnsi="Arial" w:cs="Arial"/>
          <w:i/>
        </w:rPr>
        <w:t>raining</w:t>
      </w:r>
    </w:p>
    <w:p w14:paraId="01723700" w14:textId="18ADA714" w:rsidR="00D35C89" w:rsidRPr="0069380D" w:rsidRDefault="00EC2550" w:rsidP="0070623F">
      <w:pPr>
        <w:pStyle w:val="NormalWeb"/>
        <w:spacing w:line="360" w:lineRule="auto"/>
        <w:rPr>
          <w:rFonts w:ascii="Arial" w:hAnsi="Arial" w:cs="Arial"/>
        </w:rPr>
      </w:pPr>
      <w:r>
        <w:rPr>
          <w:rFonts w:ascii="Arial" w:hAnsi="Arial" w:cs="Arial"/>
        </w:rPr>
        <w:t>T</w:t>
      </w:r>
      <w:r w:rsidR="00D35C89">
        <w:rPr>
          <w:rFonts w:ascii="Arial" w:hAnsi="Arial" w:cs="Arial"/>
        </w:rPr>
        <w:t>rainer costs were included.</w:t>
      </w:r>
      <w:r w:rsidR="00F24A6E" w:rsidRPr="0069380D">
        <w:rPr>
          <w:rFonts w:ascii="Arial" w:hAnsi="Arial" w:cs="Arial"/>
        </w:rPr>
        <w:t xml:space="preserve">  </w:t>
      </w:r>
      <w:r w:rsidR="004F0FF4" w:rsidRPr="0069380D">
        <w:rPr>
          <w:rFonts w:ascii="Arial" w:hAnsi="Arial" w:cs="Arial"/>
        </w:rPr>
        <w:t>A</w:t>
      </w:r>
      <w:r w:rsidR="004551A6" w:rsidRPr="0069380D">
        <w:rPr>
          <w:rFonts w:ascii="Arial" w:hAnsi="Arial" w:cs="Arial"/>
        </w:rPr>
        <w:t xml:space="preserve">n assumption </w:t>
      </w:r>
      <w:r w:rsidR="009533B4" w:rsidRPr="0069380D">
        <w:rPr>
          <w:rFonts w:ascii="Arial" w:hAnsi="Arial" w:cs="Arial"/>
        </w:rPr>
        <w:t xml:space="preserve">was </w:t>
      </w:r>
      <w:r w:rsidR="004551A6" w:rsidRPr="0069380D">
        <w:rPr>
          <w:rFonts w:ascii="Arial" w:hAnsi="Arial" w:cs="Arial"/>
        </w:rPr>
        <w:t xml:space="preserve">made that in the first year of a programme, </w:t>
      </w:r>
      <w:r w:rsidR="00393000" w:rsidRPr="0069380D">
        <w:rPr>
          <w:rFonts w:ascii="Arial" w:hAnsi="Arial" w:cs="Arial"/>
        </w:rPr>
        <w:t>three</w:t>
      </w:r>
      <w:r w:rsidR="004551A6" w:rsidRPr="0069380D">
        <w:rPr>
          <w:rFonts w:ascii="Arial" w:hAnsi="Arial" w:cs="Arial"/>
        </w:rPr>
        <w:t xml:space="preserve"> full days of training </w:t>
      </w:r>
      <w:r w:rsidR="00F04D42" w:rsidRPr="0069380D">
        <w:rPr>
          <w:rFonts w:ascii="Arial" w:hAnsi="Arial" w:cs="Arial"/>
        </w:rPr>
        <w:t xml:space="preserve">would be </w:t>
      </w:r>
      <w:r w:rsidR="004551A6" w:rsidRPr="0069380D">
        <w:rPr>
          <w:rFonts w:ascii="Arial" w:hAnsi="Arial" w:cs="Arial"/>
        </w:rPr>
        <w:t xml:space="preserve">required, </w:t>
      </w:r>
      <w:r w:rsidR="00F04D42" w:rsidRPr="0069380D">
        <w:rPr>
          <w:rFonts w:ascii="Arial" w:hAnsi="Arial" w:cs="Arial"/>
        </w:rPr>
        <w:t xml:space="preserve">reducing to </w:t>
      </w:r>
      <w:r w:rsidR="0053282D" w:rsidRPr="0069380D">
        <w:rPr>
          <w:rFonts w:ascii="Arial" w:hAnsi="Arial" w:cs="Arial"/>
        </w:rPr>
        <w:t>two</w:t>
      </w:r>
      <w:r w:rsidR="00F04D42" w:rsidRPr="0069380D">
        <w:rPr>
          <w:rFonts w:ascii="Arial" w:hAnsi="Arial" w:cs="Arial"/>
        </w:rPr>
        <w:t xml:space="preserve"> days per year </w:t>
      </w:r>
      <w:r w:rsidR="004551A6" w:rsidRPr="0069380D">
        <w:rPr>
          <w:rFonts w:ascii="Arial" w:hAnsi="Arial" w:cs="Arial"/>
        </w:rPr>
        <w:t xml:space="preserve">for the following </w:t>
      </w:r>
      <w:r w:rsidR="00393000" w:rsidRPr="0069380D">
        <w:rPr>
          <w:rFonts w:ascii="Arial" w:hAnsi="Arial" w:cs="Arial"/>
        </w:rPr>
        <w:t>three</w:t>
      </w:r>
      <w:r w:rsidR="004551A6" w:rsidRPr="0069380D">
        <w:rPr>
          <w:rFonts w:ascii="Arial" w:hAnsi="Arial" w:cs="Arial"/>
        </w:rPr>
        <w:t xml:space="preserve"> years</w:t>
      </w:r>
      <w:r w:rsidR="00F04D42" w:rsidRPr="0069380D">
        <w:rPr>
          <w:rFonts w:ascii="Arial" w:hAnsi="Arial" w:cs="Arial"/>
        </w:rPr>
        <w:t xml:space="preserve">. </w:t>
      </w:r>
      <w:r w:rsidR="004551A6" w:rsidRPr="0069380D">
        <w:rPr>
          <w:rFonts w:ascii="Arial" w:hAnsi="Arial" w:cs="Arial"/>
        </w:rPr>
        <w:t xml:space="preserve"> </w:t>
      </w:r>
      <w:r>
        <w:rPr>
          <w:rFonts w:ascii="Arial" w:hAnsi="Arial" w:cs="Arial"/>
        </w:rPr>
        <w:t xml:space="preserve">For </w:t>
      </w:r>
      <w:r w:rsidR="00581892" w:rsidRPr="0069380D">
        <w:rPr>
          <w:rFonts w:ascii="Arial" w:hAnsi="Arial" w:cs="Arial"/>
        </w:rPr>
        <w:t xml:space="preserve">the </w:t>
      </w:r>
      <w:r w:rsidR="00393000" w:rsidRPr="0069380D">
        <w:rPr>
          <w:rFonts w:ascii="Arial" w:hAnsi="Arial" w:cs="Arial"/>
        </w:rPr>
        <w:t xml:space="preserve">fifth </w:t>
      </w:r>
      <w:r w:rsidR="004551A6" w:rsidRPr="0069380D">
        <w:rPr>
          <w:rFonts w:ascii="Arial" w:hAnsi="Arial" w:cs="Arial"/>
        </w:rPr>
        <w:t>year, a</w:t>
      </w:r>
      <w:r w:rsidR="00581892" w:rsidRPr="0069380D">
        <w:rPr>
          <w:rFonts w:ascii="Arial" w:hAnsi="Arial" w:cs="Arial"/>
        </w:rPr>
        <w:t xml:space="preserve"> further </w:t>
      </w:r>
      <w:r w:rsidR="00393000" w:rsidRPr="0069380D">
        <w:rPr>
          <w:rFonts w:ascii="Arial" w:hAnsi="Arial" w:cs="Arial"/>
        </w:rPr>
        <w:t>three</w:t>
      </w:r>
      <w:r w:rsidR="004551A6" w:rsidRPr="0069380D">
        <w:rPr>
          <w:rFonts w:ascii="Arial" w:hAnsi="Arial" w:cs="Arial"/>
        </w:rPr>
        <w:t xml:space="preserve"> days of training </w:t>
      </w:r>
      <w:r>
        <w:rPr>
          <w:rFonts w:ascii="Arial" w:hAnsi="Arial" w:cs="Arial"/>
        </w:rPr>
        <w:t xml:space="preserve">were assumed to </w:t>
      </w:r>
      <w:r w:rsidR="004551A6" w:rsidRPr="0069380D">
        <w:rPr>
          <w:rFonts w:ascii="Arial" w:hAnsi="Arial" w:cs="Arial"/>
        </w:rPr>
        <w:t>be required to refresh knowledge</w:t>
      </w:r>
      <w:r>
        <w:rPr>
          <w:rFonts w:ascii="Arial" w:hAnsi="Arial" w:cs="Arial"/>
        </w:rPr>
        <w:t>. T</w:t>
      </w:r>
      <w:r w:rsidR="004551A6" w:rsidRPr="0069380D">
        <w:rPr>
          <w:rFonts w:ascii="Arial" w:hAnsi="Arial" w:cs="Arial"/>
        </w:rPr>
        <w:t xml:space="preserve">his cycle would continue.  In the trial, each training session could accommodate 7 optometrists. </w:t>
      </w:r>
    </w:p>
    <w:p w14:paraId="25D97B37" w14:textId="77777777" w:rsidR="00FB4EF7" w:rsidRPr="0069380D" w:rsidRDefault="00144921" w:rsidP="0070623F">
      <w:pPr>
        <w:pStyle w:val="NormalWeb"/>
        <w:spacing w:line="360" w:lineRule="auto"/>
        <w:rPr>
          <w:rFonts w:ascii="Arial" w:hAnsi="Arial" w:cs="Arial"/>
          <w:b/>
        </w:rPr>
      </w:pPr>
      <w:r w:rsidRPr="0069380D">
        <w:rPr>
          <w:rFonts w:ascii="Arial" w:hAnsi="Arial" w:cs="Arial"/>
          <w:b/>
        </w:rPr>
        <w:t>Cost-saving to programmes</w:t>
      </w:r>
    </w:p>
    <w:p w14:paraId="639C2636" w14:textId="635042E1" w:rsidR="00631760" w:rsidRDefault="00431402" w:rsidP="0070623F">
      <w:pPr>
        <w:pStyle w:val="NormalWeb"/>
        <w:spacing w:line="360" w:lineRule="auto"/>
        <w:rPr>
          <w:rFonts w:ascii="Arial" w:hAnsi="Arial" w:cs="Arial"/>
        </w:rPr>
      </w:pPr>
      <w:r w:rsidRPr="004B6043">
        <w:rPr>
          <w:rFonts w:ascii="Arial" w:hAnsi="Arial" w:cs="Arial"/>
          <w:color w:val="000000" w:themeColor="text1"/>
        </w:rPr>
        <w:t xml:space="preserve">Figure 1 </w:t>
      </w:r>
      <w:r w:rsidR="00437B77" w:rsidRPr="004B6043">
        <w:rPr>
          <w:rFonts w:ascii="Arial" w:hAnsi="Arial" w:cs="Arial"/>
          <w:color w:val="000000" w:themeColor="text1"/>
        </w:rPr>
        <w:t xml:space="preserve">shows the methodology </w:t>
      </w:r>
      <w:r w:rsidR="00437B77">
        <w:rPr>
          <w:rFonts w:ascii="Arial" w:hAnsi="Arial" w:cs="Arial"/>
        </w:rPr>
        <w:t xml:space="preserve">for cost calculations. </w:t>
      </w:r>
      <w:r w:rsidR="008D4129">
        <w:rPr>
          <w:rFonts w:ascii="Arial" w:hAnsi="Arial" w:cs="Arial"/>
        </w:rPr>
        <w:t xml:space="preserve">Stage 1 costs (per child screened) </w:t>
      </w:r>
      <w:r w:rsidR="00244962">
        <w:rPr>
          <w:rFonts w:ascii="Arial" w:hAnsi="Arial" w:cs="Arial"/>
        </w:rPr>
        <w:t xml:space="preserve">and </w:t>
      </w:r>
      <w:r w:rsidR="000D2524">
        <w:rPr>
          <w:rFonts w:ascii="Arial" w:hAnsi="Arial" w:cs="Arial"/>
        </w:rPr>
        <w:t>S</w:t>
      </w:r>
      <w:r w:rsidR="00244962">
        <w:rPr>
          <w:rFonts w:ascii="Arial" w:hAnsi="Arial" w:cs="Arial"/>
        </w:rPr>
        <w:t>tage 2 costs (per child needing spectacles) were calculated by summation of the above components for each programme</w:t>
      </w:r>
      <w:r w:rsidR="00437B77">
        <w:rPr>
          <w:rFonts w:ascii="Arial" w:hAnsi="Arial" w:cs="Arial"/>
        </w:rPr>
        <w:t>, and then whole programme cost (per child screened with appropriate children provided with spectacles)</w:t>
      </w:r>
      <w:r w:rsidR="00244962">
        <w:rPr>
          <w:rFonts w:ascii="Arial" w:hAnsi="Arial" w:cs="Arial"/>
        </w:rPr>
        <w:t>.</w:t>
      </w:r>
    </w:p>
    <w:p w14:paraId="2ABF49B3" w14:textId="284DE8DF" w:rsidR="00244962" w:rsidRPr="0069380D" w:rsidRDefault="00244962" w:rsidP="0070623F">
      <w:pPr>
        <w:pStyle w:val="NormalWeb"/>
        <w:spacing w:line="360" w:lineRule="auto"/>
        <w:rPr>
          <w:rFonts w:ascii="Arial" w:hAnsi="Arial" w:cs="Arial"/>
        </w:rPr>
      </w:pPr>
      <w:r>
        <w:rPr>
          <w:rFonts w:ascii="Arial" w:hAnsi="Arial" w:cs="Arial"/>
        </w:rPr>
        <w:t xml:space="preserve">The cost difference between the programmes for </w:t>
      </w:r>
      <w:r w:rsidR="000D2524">
        <w:rPr>
          <w:rFonts w:ascii="Arial" w:hAnsi="Arial" w:cs="Arial"/>
        </w:rPr>
        <w:t>S</w:t>
      </w:r>
      <w:r>
        <w:rPr>
          <w:rFonts w:ascii="Arial" w:hAnsi="Arial" w:cs="Arial"/>
        </w:rPr>
        <w:t xml:space="preserve">tage 2 gave </w:t>
      </w:r>
      <w:r w:rsidR="00144921" w:rsidRPr="0069380D">
        <w:rPr>
          <w:rFonts w:ascii="Arial" w:hAnsi="Arial" w:cs="Arial"/>
        </w:rPr>
        <w:t xml:space="preserve">the cost-savings per child needing spectacles. </w:t>
      </w:r>
      <w:r>
        <w:rPr>
          <w:rFonts w:ascii="Arial" w:hAnsi="Arial" w:cs="Arial"/>
        </w:rPr>
        <w:t xml:space="preserve"> The cost difference between the two programmes for </w:t>
      </w:r>
      <w:r w:rsidR="00965A1A">
        <w:rPr>
          <w:rFonts w:ascii="Arial" w:hAnsi="Arial" w:cs="Arial"/>
        </w:rPr>
        <w:lastRenderedPageBreak/>
        <w:t>whole</w:t>
      </w:r>
      <w:r>
        <w:rPr>
          <w:rFonts w:ascii="Arial" w:hAnsi="Arial" w:cs="Arial"/>
        </w:rPr>
        <w:t xml:space="preserve"> programme cost (</w:t>
      </w:r>
      <w:r w:rsidR="000D2524">
        <w:rPr>
          <w:rFonts w:ascii="Arial" w:hAnsi="Arial" w:cs="Arial"/>
        </w:rPr>
        <w:t>S</w:t>
      </w:r>
      <w:r>
        <w:rPr>
          <w:rFonts w:ascii="Arial" w:hAnsi="Arial" w:cs="Arial"/>
        </w:rPr>
        <w:t xml:space="preserve">tage 1 and </w:t>
      </w:r>
      <w:r w:rsidR="000D2524">
        <w:rPr>
          <w:rFonts w:ascii="Arial" w:hAnsi="Arial" w:cs="Arial"/>
        </w:rPr>
        <w:t>S</w:t>
      </w:r>
      <w:r>
        <w:rPr>
          <w:rFonts w:ascii="Arial" w:hAnsi="Arial" w:cs="Arial"/>
        </w:rPr>
        <w:t xml:space="preserve">tage 2) gave the cost-saving per child screened (where appropriate children were provided with spectacles) and </w:t>
      </w:r>
      <w:r w:rsidR="00A539E7" w:rsidRPr="0069380D">
        <w:rPr>
          <w:rFonts w:ascii="Arial" w:hAnsi="Arial" w:cs="Arial"/>
        </w:rPr>
        <w:t>henceforth cost-saving per 1000 children screened.</w:t>
      </w:r>
    </w:p>
    <w:p w14:paraId="1AD11183" w14:textId="3AC778C9" w:rsidR="00144921" w:rsidRPr="0069380D" w:rsidRDefault="00144921" w:rsidP="0070623F">
      <w:pPr>
        <w:pStyle w:val="NormalWeb"/>
        <w:spacing w:line="360" w:lineRule="auto"/>
        <w:rPr>
          <w:rFonts w:ascii="Arial" w:hAnsi="Arial" w:cs="Arial"/>
          <w:b/>
        </w:rPr>
      </w:pPr>
      <w:r w:rsidRPr="0069380D">
        <w:rPr>
          <w:rFonts w:ascii="Arial" w:hAnsi="Arial" w:cs="Arial"/>
          <w:b/>
        </w:rPr>
        <w:t xml:space="preserve">Sensitivity </w:t>
      </w:r>
      <w:r w:rsidR="00F64ECB">
        <w:rPr>
          <w:rFonts w:ascii="Arial" w:hAnsi="Arial" w:cs="Arial"/>
          <w:b/>
        </w:rPr>
        <w:t>a</w:t>
      </w:r>
      <w:r w:rsidRPr="0069380D">
        <w:rPr>
          <w:rFonts w:ascii="Arial" w:hAnsi="Arial" w:cs="Arial"/>
          <w:b/>
        </w:rPr>
        <w:t>nalysis</w:t>
      </w:r>
    </w:p>
    <w:p w14:paraId="6199A069" w14:textId="37FD9BE9" w:rsidR="00144921" w:rsidRPr="004B6043" w:rsidRDefault="00144921" w:rsidP="0070623F">
      <w:pPr>
        <w:pStyle w:val="NormalWeb"/>
        <w:spacing w:line="360" w:lineRule="auto"/>
        <w:rPr>
          <w:rFonts w:ascii="Arial" w:hAnsi="Arial" w:cs="Arial"/>
          <w:color w:val="000000" w:themeColor="text1"/>
        </w:rPr>
      </w:pPr>
      <w:r w:rsidRPr="0069380D">
        <w:rPr>
          <w:rFonts w:ascii="Arial" w:hAnsi="Arial" w:cs="Arial"/>
        </w:rPr>
        <w:t>Univariate deterministic sensitivity analyses were conducted, varying personnel salaries, equipment costs, vehicle/fuel costs and spectacles costs</w:t>
      </w:r>
      <w:r w:rsidR="00F35761" w:rsidRPr="0069380D">
        <w:rPr>
          <w:rFonts w:ascii="Arial" w:hAnsi="Arial" w:cs="Arial"/>
        </w:rPr>
        <w:t xml:space="preserve"> by +/- 10%</w:t>
      </w:r>
      <w:r w:rsidR="007E3C9B" w:rsidRPr="0069380D">
        <w:rPr>
          <w:rFonts w:ascii="Arial" w:hAnsi="Arial" w:cs="Arial"/>
        </w:rPr>
        <w:t>, a</w:t>
      </w:r>
      <w:r w:rsidR="00F35761" w:rsidRPr="0069380D">
        <w:rPr>
          <w:rFonts w:ascii="Arial" w:hAnsi="Arial" w:cs="Arial"/>
        </w:rPr>
        <w:t>nd the</w:t>
      </w:r>
      <w:r w:rsidR="007E3C9B" w:rsidRPr="0069380D">
        <w:rPr>
          <w:rFonts w:ascii="Arial" w:hAnsi="Arial" w:cs="Arial"/>
        </w:rPr>
        <w:t xml:space="preserve"> number of school and working days per year</w:t>
      </w:r>
      <w:r w:rsidRPr="0069380D">
        <w:rPr>
          <w:rFonts w:ascii="Arial" w:hAnsi="Arial" w:cs="Arial"/>
        </w:rPr>
        <w:t xml:space="preserve"> by +/-</w:t>
      </w:r>
      <w:r w:rsidR="004616BB" w:rsidRPr="0069380D">
        <w:rPr>
          <w:rFonts w:ascii="Arial" w:hAnsi="Arial" w:cs="Arial"/>
        </w:rPr>
        <w:t>30</w:t>
      </w:r>
      <w:r w:rsidRPr="0069380D">
        <w:rPr>
          <w:rFonts w:ascii="Arial" w:hAnsi="Arial" w:cs="Arial"/>
        </w:rPr>
        <w:t>. Resource use parameters includ</w:t>
      </w:r>
      <w:r w:rsidR="004A09E8" w:rsidRPr="0069380D">
        <w:rPr>
          <w:rFonts w:ascii="Arial" w:hAnsi="Arial" w:cs="Arial"/>
        </w:rPr>
        <w:t>ed</w:t>
      </w:r>
      <w:r w:rsidRPr="0069380D">
        <w:rPr>
          <w:rFonts w:ascii="Arial" w:hAnsi="Arial" w:cs="Arial"/>
        </w:rPr>
        <w:t xml:space="preserve"> </w:t>
      </w:r>
      <w:r w:rsidR="00F04D42" w:rsidRPr="0069380D">
        <w:rPr>
          <w:rFonts w:ascii="Arial" w:hAnsi="Arial" w:cs="Arial"/>
        </w:rPr>
        <w:t xml:space="preserve">the </w:t>
      </w:r>
      <w:r w:rsidRPr="0069380D">
        <w:rPr>
          <w:rFonts w:ascii="Arial" w:hAnsi="Arial" w:cs="Arial"/>
        </w:rPr>
        <w:t xml:space="preserve">number of children optometrists could refract per day and could fit custom-made spectacles to per day, </w:t>
      </w:r>
      <w:r w:rsidR="004A09E8" w:rsidRPr="0069380D">
        <w:rPr>
          <w:rFonts w:ascii="Arial" w:hAnsi="Arial" w:cs="Arial"/>
        </w:rPr>
        <w:t xml:space="preserve">the </w:t>
      </w:r>
      <w:r w:rsidRPr="0069380D">
        <w:rPr>
          <w:rFonts w:ascii="Arial" w:hAnsi="Arial" w:cs="Arial"/>
        </w:rPr>
        <w:t xml:space="preserve">number of custom-made spectacles </w:t>
      </w:r>
      <w:r w:rsidR="00AA3B54" w:rsidRPr="0069380D">
        <w:rPr>
          <w:rFonts w:ascii="Arial" w:hAnsi="Arial" w:cs="Arial"/>
        </w:rPr>
        <w:t>optical technicians</w:t>
      </w:r>
      <w:r w:rsidRPr="0069380D">
        <w:rPr>
          <w:rFonts w:ascii="Arial" w:hAnsi="Arial" w:cs="Arial"/>
        </w:rPr>
        <w:t xml:space="preserve"> could manufacture per day, </w:t>
      </w:r>
      <w:r w:rsidR="004A09E8" w:rsidRPr="0069380D">
        <w:rPr>
          <w:rFonts w:ascii="Arial" w:hAnsi="Arial" w:cs="Arial"/>
        </w:rPr>
        <w:t xml:space="preserve">the </w:t>
      </w:r>
      <w:r w:rsidRPr="0069380D">
        <w:rPr>
          <w:rFonts w:ascii="Arial" w:hAnsi="Arial" w:cs="Arial"/>
        </w:rPr>
        <w:t xml:space="preserve">life expectancy of equipment and days needed for training, duration of training cycle and </w:t>
      </w:r>
      <w:r w:rsidR="004A09E8" w:rsidRPr="0069380D">
        <w:rPr>
          <w:rFonts w:ascii="Arial" w:hAnsi="Arial" w:cs="Arial"/>
        </w:rPr>
        <w:t xml:space="preserve">the </w:t>
      </w:r>
      <w:r w:rsidRPr="0069380D">
        <w:rPr>
          <w:rFonts w:ascii="Arial" w:hAnsi="Arial" w:cs="Arial"/>
        </w:rPr>
        <w:t xml:space="preserve">number of optometrists trained per training day </w:t>
      </w:r>
      <w:r w:rsidR="007E3C9B" w:rsidRPr="0069380D">
        <w:rPr>
          <w:rFonts w:ascii="Arial" w:hAnsi="Arial" w:cs="Arial"/>
        </w:rPr>
        <w:t xml:space="preserve">were varied by +/-25%. </w:t>
      </w:r>
      <w:r w:rsidR="00480EE6" w:rsidRPr="0069380D">
        <w:rPr>
          <w:rFonts w:ascii="Arial" w:hAnsi="Arial" w:cs="Arial"/>
        </w:rPr>
        <w:t>The n</w:t>
      </w:r>
      <w:r w:rsidR="007E3C9B" w:rsidRPr="0069380D">
        <w:rPr>
          <w:rFonts w:ascii="Arial" w:hAnsi="Arial" w:cs="Arial"/>
        </w:rPr>
        <w:t xml:space="preserve">umber of schools that </w:t>
      </w:r>
      <w:r w:rsidR="008F0442" w:rsidRPr="0069380D">
        <w:rPr>
          <w:rFonts w:ascii="Arial" w:hAnsi="Arial" w:cs="Arial"/>
        </w:rPr>
        <w:t xml:space="preserve">the vehicles could visit per day </w:t>
      </w:r>
      <w:r w:rsidR="004A09E8" w:rsidRPr="0069380D">
        <w:rPr>
          <w:rFonts w:ascii="Arial" w:hAnsi="Arial" w:cs="Arial"/>
        </w:rPr>
        <w:t xml:space="preserve">to </w:t>
      </w:r>
      <w:r w:rsidR="008F0442" w:rsidRPr="0069380D">
        <w:rPr>
          <w:rFonts w:ascii="Arial" w:hAnsi="Arial" w:cs="Arial"/>
        </w:rPr>
        <w:t xml:space="preserve">deliver </w:t>
      </w:r>
      <w:r w:rsidR="007E3C9B" w:rsidRPr="0069380D">
        <w:rPr>
          <w:rFonts w:ascii="Arial" w:hAnsi="Arial" w:cs="Arial"/>
        </w:rPr>
        <w:t xml:space="preserve">custom-made spectacles </w:t>
      </w:r>
      <w:r w:rsidR="008F0442" w:rsidRPr="0069380D">
        <w:rPr>
          <w:rFonts w:ascii="Arial" w:hAnsi="Arial" w:cs="Arial"/>
        </w:rPr>
        <w:t>(</w:t>
      </w:r>
      <w:r w:rsidR="007E3C9B" w:rsidRPr="0069380D">
        <w:rPr>
          <w:rFonts w:ascii="Arial" w:hAnsi="Arial" w:cs="Arial"/>
        </w:rPr>
        <w:t>based on the average number</w:t>
      </w:r>
      <w:r w:rsidR="009533B4" w:rsidRPr="0069380D">
        <w:rPr>
          <w:rFonts w:ascii="Arial" w:hAnsi="Arial" w:cs="Arial"/>
        </w:rPr>
        <w:t xml:space="preserve"> of</w:t>
      </w:r>
      <w:r w:rsidR="007E3C9B" w:rsidRPr="0069380D">
        <w:rPr>
          <w:rFonts w:ascii="Arial" w:hAnsi="Arial" w:cs="Arial"/>
        </w:rPr>
        <w:t xml:space="preserve"> </w:t>
      </w:r>
      <w:r w:rsidR="008F0442" w:rsidRPr="0069380D">
        <w:rPr>
          <w:rFonts w:ascii="Arial" w:hAnsi="Arial" w:cs="Arial"/>
        </w:rPr>
        <w:t>children requiring custom-made spectacles</w:t>
      </w:r>
      <w:r w:rsidR="007E3C9B" w:rsidRPr="0069380D">
        <w:rPr>
          <w:rFonts w:ascii="Arial" w:hAnsi="Arial" w:cs="Arial"/>
        </w:rPr>
        <w:t xml:space="preserve"> per school</w:t>
      </w:r>
      <w:r w:rsidR="008F0442" w:rsidRPr="0069380D">
        <w:rPr>
          <w:rFonts w:ascii="Arial" w:hAnsi="Arial" w:cs="Arial"/>
        </w:rPr>
        <w:t>)</w:t>
      </w:r>
      <w:r w:rsidR="007E3C9B" w:rsidRPr="0069380D">
        <w:rPr>
          <w:rFonts w:ascii="Arial" w:hAnsi="Arial" w:cs="Arial"/>
        </w:rPr>
        <w:t xml:space="preserve"> w</w:t>
      </w:r>
      <w:r w:rsidR="004A09E8" w:rsidRPr="0069380D">
        <w:rPr>
          <w:rFonts w:ascii="Arial" w:hAnsi="Arial" w:cs="Arial"/>
        </w:rPr>
        <w:t>as</w:t>
      </w:r>
      <w:r w:rsidR="007E3C9B" w:rsidRPr="0069380D">
        <w:rPr>
          <w:rFonts w:ascii="Arial" w:hAnsi="Arial" w:cs="Arial"/>
        </w:rPr>
        <w:t xml:space="preserve"> varied by +/- 1</w:t>
      </w:r>
      <w:r w:rsidR="008F0442" w:rsidRPr="0069380D">
        <w:rPr>
          <w:rFonts w:ascii="Arial" w:hAnsi="Arial" w:cs="Arial"/>
        </w:rPr>
        <w:t>.</w:t>
      </w:r>
    </w:p>
    <w:p w14:paraId="5DABC378" w14:textId="744FC6AE" w:rsidR="007E3C9B" w:rsidRPr="0069380D" w:rsidRDefault="00DD384E" w:rsidP="0070623F">
      <w:pPr>
        <w:pStyle w:val="NormalWeb"/>
        <w:spacing w:line="360" w:lineRule="auto"/>
        <w:rPr>
          <w:rFonts w:ascii="Arial" w:hAnsi="Arial" w:cs="Arial"/>
        </w:rPr>
      </w:pPr>
      <w:r w:rsidRPr="004B6043">
        <w:rPr>
          <w:rFonts w:ascii="Arial" w:hAnsi="Arial" w:cs="Arial"/>
          <w:color w:val="000000" w:themeColor="text1"/>
        </w:rPr>
        <w:t>A T</w:t>
      </w:r>
      <w:r w:rsidR="007E3C9B" w:rsidRPr="004B6043">
        <w:rPr>
          <w:rFonts w:ascii="Arial" w:hAnsi="Arial" w:cs="Arial"/>
          <w:color w:val="000000" w:themeColor="text1"/>
        </w:rPr>
        <w:t xml:space="preserve">ornado diagram </w:t>
      </w:r>
      <w:r w:rsidR="00431402" w:rsidRPr="004B6043">
        <w:rPr>
          <w:rFonts w:ascii="Arial" w:hAnsi="Arial" w:cs="Arial"/>
          <w:color w:val="000000" w:themeColor="text1"/>
        </w:rPr>
        <w:t xml:space="preserve">(Figure 2) </w:t>
      </w:r>
      <w:r w:rsidR="007E3C9B" w:rsidRPr="004B6043">
        <w:rPr>
          <w:rFonts w:ascii="Arial" w:hAnsi="Arial" w:cs="Arial"/>
          <w:color w:val="000000" w:themeColor="text1"/>
        </w:rPr>
        <w:t>was created to examine which of the parameters results w</w:t>
      </w:r>
      <w:r w:rsidR="00C44C55" w:rsidRPr="004B6043">
        <w:rPr>
          <w:rFonts w:ascii="Arial" w:hAnsi="Arial" w:cs="Arial"/>
          <w:color w:val="000000" w:themeColor="text1"/>
        </w:rPr>
        <w:t>ere</w:t>
      </w:r>
      <w:r w:rsidR="007E3C9B" w:rsidRPr="004B6043">
        <w:rPr>
          <w:rFonts w:ascii="Arial" w:hAnsi="Arial" w:cs="Arial"/>
          <w:color w:val="000000" w:themeColor="text1"/>
        </w:rPr>
        <w:t xml:space="preserve"> most sensitive to. These parameters were used to perform multivariate deterministic sensitivity analyses to give ‘best-case’ and ‘worst-case’ results. Of particular importance was determin</w:t>
      </w:r>
      <w:r w:rsidR="00873F2A" w:rsidRPr="004B6043">
        <w:rPr>
          <w:rFonts w:ascii="Arial" w:hAnsi="Arial" w:cs="Arial"/>
          <w:color w:val="000000" w:themeColor="text1"/>
        </w:rPr>
        <w:t>ing</w:t>
      </w:r>
      <w:r w:rsidR="007E3C9B" w:rsidRPr="004B6043">
        <w:rPr>
          <w:rFonts w:ascii="Arial" w:hAnsi="Arial" w:cs="Arial"/>
          <w:color w:val="000000" w:themeColor="text1"/>
        </w:rPr>
        <w:t xml:space="preserve"> </w:t>
      </w:r>
      <w:r w:rsidR="007E3C9B" w:rsidRPr="0069380D">
        <w:rPr>
          <w:rFonts w:ascii="Arial" w:hAnsi="Arial" w:cs="Arial"/>
        </w:rPr>
        <w:t xml:space="preserve">whether the ready-made </w:t>
      </w:r>
      <w:r w:rsidR="00656642" w:rsidRPr="0069380D">
        <w:rPr>
          <w:rFonts w:ascii="Arial" w:hAnsi="Arial" w:cs="Arial"/>
        </w:rPr>
        <w:t xml:space="preserve">spectacles only </w:t>
      </w:r>
      <w:r w:rsidR="007E3C9B" w:rsidRPr="0069380D">
        <w:rPr>
          <w:rFonts w:ascii="Arial" w:hAnsi="Arial" w:cs="Arial"/>
        </w:rPr>
        <w:t>programme was cost-saving using the ‘worst-case’ parameters.</w:t>
      </w:r>
    </w:p>
    <w:p w14:paraId="2176BEF1" w14:textId="4FEB7985" w:rsidR="007E3C9B" w:rsidRPr="0069380D" w:rsidRDefault="00EC2550" w:rsidP="0070623F">
      <w:pPr>
        <w:pStyle w:val="NormalWeb"/>
        <w:spacing w:line="360" w:lineRule="auto"/>
        <w:rPr>
          <w:rFonts w:ascii="Arial" w:hAnsi="Arial" w:cs="Arial"/>
        </w:rPr>
      </w:pPr>
      <w:r>
        <w:rPr>
          <w:rFonts w:ascii="Arial" w:hAnsi="Arial" w:cs="Arial"/>
        </w:rPr>
        <w:t xml:space="preserve">Sensitivity </w:t>
      </w:r>
      <w:r w:rsidR="007E3C9B" w:rsidRPr="0069380D">
        <w:rPr>
          <w:rFonts w:ascii="Arial" w:hAnsi="Arial" w:cs="Arial"/>
        </w:rPr>
        <w:t xml:space="preserve">analyses were conducted to examine results when varying the prevalence of uncorrected refractive error </w:t>
      </w:r>
      <w:r w:rsidR="004A09E8" w:rsidRPr="0069380D">
        <w:rPr>
          <w:rFonts w:ascii="Arial" w:hAnsi="Arial" w:cs="Arial"/>
        </w:rPr>
        <w:t xml:space="preserve">over </w:t>
      </w:r>
      <w:r>
        <w:rPr>
          <w:rFonts w:ascii="Arial" w:hAnsi="Arial" w:cs="Arial"/>
        </w:rPr>
        <w:t xml:space="preserve">the </w:t>
      </w:r>
      <w:r w:rsidR="007E3C9B" w:rsidRPr="0069380D">
        <w:rPr>
          <w:rFonts w:ascii="Arial" w:hAnsi="Arial" w:cs="Arial"/>
        </w:rPr>
        <w:t>range: 1% - 70% and varying the proportion of children eligible for ready-made spectacles</w:t>
      </w:r>
      <w:r w:rsidR="008D4129">
        <w:rPr>
          <w:rFonts w:ascii="Arial" w:hAnsi="Arial" w:cs="Arial"/>
        </w:rPr>
        <w:t xml:space="preserve"> over </w:t>
      </w:r>
      <w:r>
        <w:rPr>
          <w:rFonts w:ascii="Arial" w:hAnsi="Arial" w:cs="Arial"/>
        </w:rPr>
        <w:t xml:space="preserve">the </w:t>
      </w:r>
      <w:r w:rsidR="008D4129">
        <w:rPr>
          <w:rFonts w:ascii="Arial" w:hAnsi="Arial" w:cs="Arial"/>
        </w:rPr>
        <w:t>range</w:t>
      </w:r>
      <w:r w:rsidR="004A09E8" w:rsidRPr="0069380D">
        <w:rPr>
          <w:rFonts w:ascii="Arial" w:hAnsi="Arial" w:cs="Arial"/>
        </w:rPr>
        <w:t xml:space="preserve"> </w:t>
      </w:r>
      <w:r w:rsidR="007E3C9B" w:rsidRPr="0069380D">
        <w:rPr>
          <w:rFonts w:ascii="Arial" w:hAnsi="Arial" w:cs="Arial"/>
        </w:rPr>
        <w:t>70%</w:t>
      </w:r>
      <w:r w:rsidR="00DC12B4" w:rsidRPr="0069380D">
        <w:rPr>
          <w:rFonts w:ascii="Arial" w:hAnsi="Arial" w:cs="Arial"/>
        </w:rPr>
        <w:t xml:space="preserve"> </w:t>
      </w:r>
      <w:r w:rsidR="007E3C9B" w:rsidRPr="0069380D">
        <w:rPr>
          <w:rFonts w:ascii="Arial" w:hAnsi="Arial" w:cs="Arial"/>
        </w:rPr>
        <w:t>-</w:t>
      </w:r>
      <w:r w:rsidR="00DC12B4" w:rsidRPr="0069380D">
        <w:rPr>
          <w:rFonts w:ascii="Arial" w:hAnsi="Arial" w:cs="Arial"/>
        </w:rPr>
        <w:t xml:space="preserve"> </w:t>
      </w:r>
      <w:r w:rsidR="007E3C9B" w:rsidRPr="0069380D">
        <w:rPr>
          <w:rFonts w:ascii="Arial" w:hAnsi="Arial" w:cs="Arial"/>
        </w:rPr>
        <w:t>90%.</w:t>
      </w:r>
    </w:p>
    <w:p w14:paraId="60CF3887" w14:textId="506BD2B4" w:rsidR="00371665" w:rsidRPr="0069380D" w:rsidRDefault="00371665" w:rsidP="0070623F">
      <w:pPr>
        <w:pStyle w:val="NormalWeb"/>
        <w:spacing w:line="360" w:lineRule="auto"/>
        <w:rPr>
          <w:rFonts w:ascii="Arial" w:hAnsi="Arial" w:cs="Arial"/>
          <w:b/>
        </w:rPr>
      </w:pPr>
      <w:r w:rsidRPr="0069380D">
        <w:rPr>
          <w:rFonts w:ascii="Arial" w:hAnsi="Arial" w:cs="Arial"/>
          <w:b/>
        </w:rPr>
        <w:t>Ethical Approval</w:t>
      </w:r>
    </w:p>
    <w:p w14:paraId="0E03C427" w14:textId="6D68A96B" w:rsidR="007C31BF" w:rsidRPr="00CA04E3" w:rsidRDefault="004C4FA9" w:rsidP="00CA04E3">
      <w:pPr>
        <w:pStyle w:val="NormalWeb"/>
        <w:spacing w:line="360" w:lineRule="auto"/>
        <w:rPr>
          <w:rFonts w:ascii="Arial" w:hAnsi="Arial" w:cs="Arial"/>
        </w:rPr>
      </w:pPr>
      <w:r w:rsidRPr="0069380D">
        <w:rPr>
          <w:rFonts w:ascii="Arial" w:hAnsi="Arial" w:cs="Arial"/>
        </w:rPr>
        <w:t xml:space="preserve">The trial and cost-analysis were approved by the Interventions and Research Ethics Committee of the London School of Hygiene </w:t>
      </w:r>
      <w:r w:rsidR="00C44C55" w:rsidRPr="0069380D">
        <w:rPr>
          <w:rFonts w:ascii="Arial" w:hAnsi="Arial" w:cs="Arial"/>
        </w:rPr>
        <w:t>&amp;</w:t>
      </w:r>
      <w:r w:rsidRPr="0069380D">
        <w:rPr>
          <w:rFonts w:ascii="Arial" w:hAnsi="Arial" w:cs="Arial"/>
        </w:rPr>
        <w:t xml:space="preserve"> Tropical Medicine, and the institutional review board of </w:t>
      </w:r>
      <w:proofErr w:type="spellStart"/>
      <w:r w:rsidRPr="0069380D">
        <w:rPr>
          <w:rFonts w:ascii="Arial" w:hAnsi="Arial" w:cs="Arial"/>
        </w:rPr>
        <w:t>Sankara</w:t>
      </w:r>
      <w:proofErr w:type="spellEnd"/>
      <w:r w:rsidRPr="0069380D">
        <w:rPr>
          <w:rFonts w:ascii="Arial" w:hAnsi="Arial" w:cs="Arial"/>
        </w:rPr>
        <w:t xml:space="preserve"> Eye Hospital.</w:t>
      </w:r>
    </w:p>
    <w:p w14:paraId="44278A89" w14:textId="09795021" w:rsidR="00187FF7" w:rsidRPr="0069380D" w:rsidRDefault="009338A5" w:rsidP="0070623F">
      <w:pPr>
        <w:spacing w:line="360" w:lineRule="auto"/>
        <w:rPr>
          <w:rFonts w:ascii="Arial" w:hAnsi="Arial" w:cs="Arial"/>
          <w:b/>
        </w:rPr>
      </w:pPr>
      <w:r w:rsidRPr="0069380D">
        <w:rPr>
          <w:rFonts w:ascii="Arial" w:hAnsi="Arial" w:cs="Arial"/>
          <w:b/>
        </w:rPr>
        <w:t>RESULTS</w:t>
      </w:r>
    </w:p>
    <w:p w14:paraId="5FF37570" w14:textId="19ED4014" w:rsidR="004C4FA9" w:rsidRPr="0069380D" w:rsidRDefault="004C4FA9" w:rsidP="0070623F">
      <w:pPr>
        <w:spacing w:line="360" w:lineRule="auto"/>
        <w:rPr>
          <w:rFonts w:ascii="Arial" w:hAnsi="Arial" w:cs="Arial"/>
          <w:b/>
        </w:rPr>
      </w:pPr>
    </w:p>
    <w:p w14:paraId="3DBFF271" w14:textId="654CA60E" w:rsidR="004C4FA9" w:rsidRPr="0069380D" w:rsidRDefault="004C4FA9" w:rsidP="0070623F">
      <w:pPr>
        <w:spacing w:line="360" w:lineRule="auto"/>
        <w:rPr>
          <w:rFonts w:ascii="Arial" w:hAnsi="Arial" w:cs="Arial"/>
          <w:b/>
        </w:rPr>
      </w:pPr>
      <w:r w:rsidRPr="0069380D">
        <w:rPr>
          <w:rFonts w:ascii="Arial" w:hAnsi="Arial" w:cs="Arial"/>
          <w:b/>
        </w:rPr>
        <w:lastRenderedPageBreak/>
        <w:t>Parameters used</w:t>
      </w:r>
    </w:p>
    <w:p w14:paraId="65529087" w14:textId="35D0D5AD" w:rsidR="006E29F4" w:rsidRPr="0069380D" w:rsidRDefault="004A09E8" w:rsidP="0070623F">
      <w:pPr>
        <w:spacing w:line="360" w:lineRule="auto"/>
        <w:rPr>
          <w:rFonts w:ascii="Arial" w:hAnsi="Arial" w:cs="Arial"/>
          <w:u w:val="single"/>
        </w:rPr>
      </w:pPr>
      <w:r w:rsidRPr="0069380D">
        <w:rPr>
          <w:rFonts w:ascii="Arial" w:hAnsi="Arial" w:cs="Arial"/>
        </w:rPr>
        <w:t>P</w:t>
      </w:r>
      <w:r w:rsidR="004C4FA9" w:rsidRPr="0069380D">
        <w:rPr>
          <w:rFonts w:ascii="Arial" w:hAnsi="Arial" w:cs="Arial"/>
        </w:rPr>
        <w:t xml:space="preserve">arameters used in the cost-analysis, along with sources </w:t>
      </w:r>
      <w:r w:rsidR="00873F2A">
        <w:rPr>
          <w:rFonts w:ascii="Arial" w:hAnsi="Arial" w:cs="Arial"/>
        </w:rPr>
        <w:t>of</w:t>
      </w:r>
      <w:r w:rsidR="004C4FA9" w:rsidRPr="0069380D">
        <w:rPr>
          <w:rFonts w:ascii="Arial" w:hAnsi="Arial" w:cs="Arial"/>
        </w:rPr>
        <w:t xml:space="preserve"> data</w:t>
      </w:r>
      <w:r w:rsidRPr="0069380D">
        <w:rPr>
          <w:rFonts w:ascii="Arial" w:hAnsi="Arial" w:cs="Arial"/>
        </w:rPr>
        <w:t xml:space="preserve"> are shown in Table 1</w:t>
      </w:r>
      <w:r w:rsidR="004C4FA9" w:rsidRPr="0069380D">
        <w:rPr>
          <w:rFonts w:ascii="Arial" w:hAnsi="Arial" w:cs="Arial"/>
        </w:rPr>
        <w:t>.  All costs are in USD</w:t>
      </w:r>
      <w:r w:rsidR="003F4443" w:rsidRPr="0069380D">
        <w:rPr>
          <w:rFonts w:ascii="Arial" w:hAnsi="Arial" w:cs="Arial"/>
        </w:rPr>
        <w:t xml:space="preserve"> (costs originally in Indian Rupees were converted using the exchange rate in 2015).  </w:t>
      </w:r>
    </w:p>
    <w:p w14:paraId="009FEFCB" w14:textId="77777777" w:rsidR="0057050A" w:rsidRPr="0032624A" w:rsidRDefault="0057050A" w:rsidP="0070623F">
      <w:pPr>
        <w:spacing w:line="360" w:lineRule="auto"/>
        <w:rPr>
          <w:rFonts w:ascii="Arial" w:hAnsi="Arial" w:cs="Arial"/>
          <w:b/>
          <w:bCs/>
        </w:rPr>
      </w:pPr>
    </w:p>
    <w:p w14:paraId="59530BEC" w14:textId="2134C616" w:rsidR="00D04284" w:rsidRPr="0069380D" w:rsidRDefault="00A776E0" w:rsidP="0070623F">
      <w:pPr>
        <w:spacing w:line="360" w:lineRule="auto"/>
        <w:rPr>
          <w:rFonts w:ascii="Arial" w:hAnsi="Arial" w:cs="Arial"/>
          <w:b/>
        </w:rPr>
      </w:pPr>
      <w:r w:rsidRPr="0069380D">
        <w:rPr>
          <w:rFonts w:ascii="Arial" w:hAnsi="Arial" w:cs="Arial"/>
          <w:b/>
        </w:rPr>
        <w:t>B</w:t>
      </w:r>
      <w:r w:rsidR="00D04284" w:rsidRPr="0069380D">
        <w:rPr>
          <w:rFonts w:ascii="Arial" w:hAnsi="Arial" w:cs="Arial"/>
          <w:b/>
        </w:rPr>
        <w:t>ase-case analysis</w:t>
      </w:r>
    </w:p>
    <w:p w14:paraId="1864C600" w14:textId="11440ED9" w:rsidR="000D2524" w:rsidRDefault="004A09E8" w:rsidP="0070623F">
      <w:pPr>
        <w:spacing w:line="360" w:lineRule="auto"/>
        <w:rPr>
          <w:rFonts w:ascii="Arial" w:hAnsi="Arial" w:cs="Arial"/>
        </w:rPr>
      </w:pPr>
      <w:r w:rsidRPr="0069380D">
        <w:rPr>
          <w:rFonts w:ascii="Arial" w:hAnsi="Arial" w:cs="Arial"/>
        </w:rPr>
        <w:t>A</w:t>
      </w:r>
      <w:r w:rsidR="008E436C" w:rsidRPr="0069380D">
        <w:rPr>
          <w:rFonts w:ascii="Arial" w:hAnsi="Arial" w:cs="Arial"/>
        </w:rPr>
        <w:t xml:space="preserve"> breakdown of the component costs </w:t>
      </w:r>
      <w:r w:rsidR="000D2524">
        <w:rPr>
          <w:rFonts w:ascii="Arial" w:hAnsi="Arial" w:cs="Arial"/>
        </w:rPr>
        <w:t xml:space="preserve">for Stage 1 and Stage 2, as well as </w:t>
      </w:r>
      <w:r w:rsidR="00F348C6">
        <w:rPr>
          <w:rFonts w:ascii="Arial" w:hAnsi="Arial" w:cs="Arial"/>
        </w:rPr>
        <w:t>whole</w:t>
      </w:r>
      <w:r w:rsidR="00873F2A">
        <w:rPr>
          <w:rFonts w:ascii="Arial" w:hAnsi="Arial" w:cs="Arial"/>
        </w:rPr>
        <w:t xml:space="preserve"> </w:t>
      </w:r>
      <w:r w:rsidR="000D2524">
        <w:rPr>
          <w:rFonts w:ascii="Arial" w:hAnsi="Arial" w:cs="Arial"/>
        </w:rPr>
        <w:t xml:space="preserve">programme costs for </w:t>
      </w:r>
      <w:r w:rsidR="008E436C" w:rsidRPr="0069380D">
        <w:rPr>
          <w:rFonts w:ascii="Arial" w:hAnsi="Arial" w:cs="Arial"/>
        </w:rPr>
        <w:t xml:space="preserve">the custom-made only and ready-made </w:t>
      </w:r>
      <w:r w:rsidR="000D2524">
        <w:rPr>
          <w:rFonts w:ascii="Arial" w:hAnsi="Arial" w:cs="Arial"/>
        </w:rPr>
        <w:t xml:space="preserve">spectacles available </w:t>
      </w:r>
      <w:r w:rsidR="008E436C" w:rsidRPr="0069380D">
        <w:rPr>
          <w:rFonts w:ascii="Arial" w:hAnsi="Arial" w:cs="Arial"/>
        </w:rPr>
        <w:t>programmes, and the overall cost-saving results</w:t>
      </w:r>
      <w:r w:rsidRPr="0069380D">
        <w:rPr>
          <w:rFonts w:ascii="Arial" w:hAnsi="Arial" w:cs="Arial"/>
        </w:rPr>
        <w:t xml:space="preserve"> are shown in Table 2</w:t>
      </w:r>
      <w:r w:rsidR="008E436C" w:rsidRPr="0069380D">
        <w:rPr>
          <w:rFonts w:ascii="Arial" w:hAnsi="Arial" w:cs="Arial"/>
        </w:rPr>
        <w:t xml:space="preserve">.  </w:t>
      </w:r>
    </w:p>
    <w:p w14:paraId="7121B187" w14:textId="77777777" w:rsidR="000D2524" w:rsidRDefault="000D2524" w:rsidP="0070623F">
      <w:pPr>
        <w:spacing w:line="360" w:lineRule="auto"/>
        <w:rPr>
          <w:rFonts w:ascii="Arial" w:hAnsi="Arial" w:cs="Arial"/>
        </w:rPr>
      </w:pPr>
    </w:p>
    <w:p w14:paraId="0924AA92" w14:textId="17A1BA3C" w:rsidR="008B60FB" w:rsidRPr="0069380D" w:rsidRDefault="000D2D86" w:rsidP="0070623F">
      <w:pPr>
        <w:spacing w:line="360" w:lineRule="auto"/>
        <w:rPr>
          <w:rFonts w:ascii="Arial" w:hAnsi="Arial" w:cs="Arial"/>
        </w:rPr>
      </w:pPr>
      <w:r>
        <w:rPr>
          <w:rFonts w:ascii="Arial" w:hAnsi="Arial" w:cs="Arial"/>
        </w:rPr>
        <w:t xml:space="preserve">The Stage 1 cost was $1.78 per child screened. The Stage 2 cost was $26.91 </w:t>
      </w:r>
      <w:r w:rsidR="009D5157" w:rsidRPr="0069380D">
        <w:rPr>
          <w:rFonts w:ascii="Arial" w:hAnsi="Arial" w:cs="Arial"/>
        </w:rPr>
        <w:t xml:space="preserve">per child needing spectacles in </w:t>
      </w:r>
      <w:r>
        <w:rPr>
          <w:rFonts w:ascii="Arial" w:hAnsi="Arial" w:cs="Arial"/>
        </w:rPr>
        <w:t>the</w:t>
      </w:r>
      <w:r w:rsidR="009D5157" w:rsidRPr="0069380D">
        <w:rPr>
          <w:rFonts w:ascii="Arial" w:hAnsi="Arial" w:cs="Arial"/>
        </w:rPr>
        <w:t xml:space="preserve"> custom-made </w:t>
      </w:r>
      <w:r w:rsidR="00656642" w:rsidRPr="0069380D">
        <w:rPr>
          <w:rFonts w:ascii="Arial" w:hAnsi="Arial" w:cs="Arial"/>
        </w:rPr>
        <w:t xml:space="preserve">spectacles </w:t>
      </w:r>
      <w:r w:rsidR="009D5157" w:rsidRPr="0069380D">
        <w:rPr>
          <w:rFonts w:ascii="Arial" w:hAnsi="Arial" w:cs="Arial"/>
        </w:rPr>
        <w:t>only programme and</w:t>
      </w:r>
      <w:r>
        <w:rPr>
          <w:rFonts w:ascii="Arial" w:hAnsi="Arial" w:cs="Arial"/>
        </w:rPr>
        <w:t xml:space="preserve"> $11.15</w:t>
      </w:r>
      <w:r w:rsidR="009D5157" w:rsidRPr="0069380D">
        <w:rPr>
          <w:rFonts w:ascii="Arial" w:hAnsi="Arial" w:cs="Arial"/>
        </w:rPr>
        <w:t xml:space="preserve"> in </w:t>
      </w:r>
      <w:r>
        <w:rPr>
          <w:rFonts w:ascii="Arial" w:hAnsi="Arial" w:cs="Arial"/>
        </w:rPr>
        <w:t>the</w:t>
      </w:r>
      <w:r w:rsidR="009D5157" w:rsidRPr="0069380D">
        <w:rPr>
          <w:rFonts w:ascii="Arial" w:hAnsi="Arial" w:cs="Arial"/>
        </w:rPr>
        <w:t xml:space="preserve"> ready-made spectacles available </w:t>
      </w:r>
      <w:r w:rsidR="000D2524">
        <w:rPr>
          <w:rFonts w:ascii="Arial" w:hAnsi="Arial" w:cs="Arial"/>
        </w:rPr>
        <w:t>programme</w:t>
      </w:r>
      <w:r w:rsidR="001D1919" w:rsidRPr="0069380D">
        <w:rPr>
          <w:rFonts w:ascii="Arial" w:hAnsi="Arial" w:cs="Arial"/>
        </w:rPr>
        <w:t>.  This</w:t>
      </w:r>
      <w:r w:rsidR="009D5157" w:rsidRPr="0069380D">
        <w:rPr>
          <w:rFonts w:ascii="Arial" w:hAnsi="Arial" w:cs="Arial"/>
        </w:rPr>
        <w:t xml:space="preserve"> </w:t>
      </w:r>
      <w:r w:rsidR="001D1919" w:rsidRPr="0069380D">
        <w:rPr>
          <w:rFonts w:ascii="Arial" w:hAnsi="Arial" w:cs="Arial"/>
        </w:rPr>
        <w:t>gave</w:t>
      </w:r>
      <w:r w:rsidR="009D5157" w:rsidRPr="0069380D">
        <w:rPr>
          <w:rFonts w:ascii="Arial" w:hAnsi="Arial" w:cs="Arial"/>
        </w:rPr>
        <w:t xml:space="preserve"> a cost-saving </w:t>
      </w:r>
      <w:r w:rsidR="000D2524">
        <w:rPr>
          <w:rFonts w:ascii="Arial" w:hAnsi="Arial" w:cs="Arial"/>
        </w:rPr>
        <w:t xml:space="preserve">(for refraction and provision of spectacles) of 58.6%, or </w:t>
      </w:r>
      <w:r w:rsidR="000D2524" w:rsidRPr="0069380D">
        <w:rPr>
          <w:rFonts w:ascii="Arial" w:hAnsi="Arial" w:cs="Arial"/>
        </w:rPr>
        <w:t>$15</w:t>
      </w:r>
      <w:r w:rsidR="00A70E0F">
        <w:rPr>
          <w:rFonts w:ascii="Arial" w:hAnsi="Arial" w:cs="Arial"/>
        </w:rPr>
        <w:t>.</w:t>
      </w:r>
      <w:r w:rsidR="000D2524" w:rsidRPr="0069380D">
        <w:rPr>
          <w:rFonts w:ascii="Arial" w:hAnsi="Arial" w:cs="Arial"/>
        </w:rPr>
        <w:t>76</w:t>
      </w:r>
      <w:r w:rsidR="000D2524">
        <w:rPr>
          <w:rFonts w:ascii="Arial" w:hAnsi="Arial" w:cs="Arial"/>
        </w:rPr>
        <w:t xml:space="preserve"> </w:t>
      </w:r>
      <w:r w:rsidR="009D5157" w:rsidRPr="0069380D">
        <w:rPr>
          <w:rFonts w:ascii="Arial" w:hAnsi="Arial" w:cs="Arial"/>
        </w:rPr>
        <w:t xml:space="preserve">per </w:t>
      </w:r>
      <w:r w:rsidR="00A70E0F">
        <w:rPr>
          <w:rFonts w:ascii="Arial" w:hAnsi="Arial" w:cs="Arial"/>
        </w:rPr>
        <w:t xml:space="preserve">child </w:t>
      </w:r>
      <w:r w:rsidR="009D5157" w:rsidRPr="0069380D">
        <w:rPr>
          <w:rFonts w:ascii="Arial" w:hAnsi="Arial" w:cs="Arial"/>
        </w:rPr>
        <w:t>needing spectacles</w:t>
      </w:r>
      <w:r w:rsidR="000D2524">
        <w:rPr>
          <w:rFonts w:ascii="Arial" w:hAnsi="Arial" w:cs="Arial"/>
        </w:rPr>
        <w:t>.</w:t>
      </w:r>
      <w:r>
        <w:rPr>
          <w:rFonts w:ascii="Arial" w:hAnsi="Arial" w:cs="Arial"/>
        </w:rPr>
        <w:t xml:space="preserve"> Using the RCT prevalence of uncorrected refractive error of 2.23%, the </w:t>
      </w:r>
      <w:r w:rsidR="00965A1A">
        <w:rPr>
          <w:rFonts w:ascii="Arial" w:hAnsi="Arial" w:cs="Arial"/>
        </w:rPr>
        <w:t>whole</w:t>
      </w:r>
      <w:r>
        <w:rPr>
          <w:rFonts w:ascii="Arial" w:hAnsi="Arial" w:cs="Arial"/>
        </w:rPr>
        <w:t xml:space="preserve"> programme cost was $2.40 per child screened in the custom-made spectacles only programme and $2.03 in the ready-made spectacles available programme.  This gave a cost-saving of 15.1% of the </w:t>
      </w:r>
      <w:r w:rsidR="00965A1A">
        <w:rPr>
          <w:rFonts w:ascii="Arial" w:hAnsi="Arial" w:cs="Arial"/>
        </w:rPr>
        <w:t>whole</w:t>
      </w:r>
      <w:r>
        <w:rPr>
          <w:rFonts w:ascii="Arial" w:hAnsi="Arial" w:cs="Arial"/>
        </w:rPr>
        <w:t xml:space="preserve"> programme cost, or $361 per 1000 children screened.</w:t>
      </w:r>
    </w:p>
    <w:p w14:paraId="37703AEA" w14:textId="6790F01B" w:rsidR="009D5157" w:rsidRPr="0069380D" w:rsidRDefault="009D5157" w:rsidP="0070623F">
      <w:pPr>
        <w:spacing w:line="360" w:lineRule="auto"/>
        <w:rPr>
          <w:rFonts w:ascii="Arial" w:hAnsi="Arial" w:cs="Arial"/>
        </w:rPr>
      </w:pPr>
    </w:p>
    <w:p w14:paraId="2A883E5B" w14:textId="4A6DB503" w:rsidR="00D04284" w:rsidRPr="0069380D" w:rsidRDefault="00D04284" w:rsidP="00B31F8D">
      <w:pPr>
        <w:spacing w:line="360" w:lineRule="auto"/>
        <w:rPr>
          <w:rFonts w:ascii="Arial" w:hAnsi="Arial" w:cs="Arial"/>
          <w:b/>
        </w:rPr>
      </w:pPr>
      <w:r w:rsidRPr="0069380D">
        <w:rPr>
          <w:rFonts w:ascii="Arial" w:hAnsi="Arial" w:cs="Arial"/>
          <w:b/>
        </w:rPr>
        <w:t xml:space="preserve">Sensitivity </w:t>
      </w:r>
      <w:r w:rsidR="00F64ECB">
        <w:rPr>
          <w:rFonts w:ascii="Arial" w:hAnsi="Arial" w:cs="Arial"/>
          <w:b/>
        </w:rPr>
        <w:t>a</w:t>
      </w:r>
      <w:r w:rsidRPr="0069380D">
        <w:rPr>
          <w:rFonts w:ascii="Arial" w:hAnsi="Arial" w:cs="Arial"/>
          <w:b/>
        </w:rPr>
        <w:t>nalysis</w:t>
      </w:r>
    </w:p>
    <w:p w14:paraId="063FC5B9" w14:textId="32725E3F" w:rsidR="00B31F8D" w:rsidRPr="0069380D" w:rsidRDefault="009D5157" w:rsidP="00B31F8D">
      <w:pPr>
        <w:spacing w:line="360" w:lineRule="auto"/>
        <w:rPr>
          <w:rFonts w:ascii="Arial" w:hAnsi="Arial" w:cs="Arial"/>
          <w:color w:val="000000"/>
        </w:rPr>
      </w:pPr>
      <w:r w:rsidRPr="0069380D">
        <w:rPr>
          <w:rFonts w:ascii="Arial" w:hAnsi="Arial" w:cs="Arial"/>
        </w:rPr>
        <w:t>Univariate d</w:t>
      </w:r>
      <w:r w:rsidR="00D04284" w:rsidRPr="0069380D">
        <w:rPr>
          <w:rFonts w:ascii="Arial" w:hAnsi="Arial" w:cs="Arial"/>
        </w:rPr>
        <w:t>eterministic sensitivity analysi</w:t>
      </w:r>
      <w:r w:rsidRPr="0069380D">
        <w:rPr>
          <w:rFonts w:ascii="Arial" w:hAnsi="Arial" w:cs="Arial"/>
        </w:rPr>
        <w:t xml:space="preserve">s </w:t>
      </w:r>
      <w:r w:rsidR="00D04284" w:rsidRPr="0069380D">
        <w:rPr>
          <w:rFonts w:ascii="Arial" w:hAnsi="Arial" w:cs="Arial"/>
        </w:rPr>
        <w:t>was</w:t>
      </w:r>
      <w:r w:rsidR="00D2780F" w:rsidRPr="0069380D">
        <w:rPr>
          <w:rFonts w:ascii="Arial" w:hAnsi="Arial" w:cs="Arial"/>
        </w:rPr>
        <w:t xml:space="preserve"> conducted</w:t>
      </w:r>
      <w:r w:rsidR="004A09E8" w:rsidRPr="0069380D">
        <w:rPr>
          <w:rFonts w:ascii="Arial" w:hAnsi="Arial" w:cs="Arial"/>
        </w:rPr>
        <w:t xml:space="preserve"> (Figure 1)</w:t>
      </w:r>
      <w:r w:rsidR="00D2780F" w:rsidRPr="0069380D">
        <w:rPr>
          <w:rFonts w:ascii="Arial" w:hAnsi="Arial" w:cs="Arial"/>
        </w:rPr>
        <w:t xml:space="preserve">. The results were most sensitive </w:t>
      </w:r>
      <w:r w:rsidR="0029293E" w:rsidRPr="0069380D">
        <w:rPr>
          <w:rFonts w:ascii="Arial" w:hAnsi="Arial" w:cs="Arial"/>
        </w:rPr>
        <w:t xml:space="preserve">to </w:t>
      </w:r>
      <w:r w:rsidR="00D2780F" w:rsidRPr="0069380D">
        <w:rPr>
          <w:rFonts w:ascii="Arial" w:hAnsi="Arial" w:cs="Arial"/>
        </w:rPr>
        <w:t xml:space="preserve">the number of schools the </w:t>
      </w:r>
      <w:r w:rsidR="00F04D42" w:rsidRPr="0069380D">
        <w:rPr>
          <w:rFonts w:ascii="Arial" w:hAnsi="Arial" w:cs="Arial"/>
        </w:rPr>
        <w:t>vehicles</w:t>
      </w:r>
      <w:r w:rsidR="00D2780F" w:rsidRPr="0069380D">
        <w:rPr>
          <w:rFonts w:ascii="Arial" w:hAnsi="Arial" w:cs="Arial"/>
        </w:rPr>
        <w:t xml:space="preserve"> were able to visit per day</w:t>
      </w:r>
      <w:r w:rsidR="004A09E8" w:rsidRPr="0069380D">
        <w:rPr>
          <w:rFonts w:ascii="Arial" w:hAnsi="Arial" w:cs="Arial"/>
        </w:rPr>
        <w:t xml:space="preserve">, due to </w:t>
      </w:r>
      <w:r w:rsidR="00D2780F" w:rsidRPr="0069380D">
        <w:rPr>
          <w:rFonts w:ascii="Arial" w:hAnsi="Arial" w:cs="Arial"/>
        </w:rPr>
        <w:t>the relatively high c</w:t>
      </w:r>
      <w:r w:rsidR="0029293E" w:rsidRPr="0069380D">
        <w:rPr>
          <w:rFonts w:ascii="Arial" w:hAnsi="Arial" w:cs="Arial"/>
        </w:rPr>
        <w:t xml:space="preserve">ost of vehicle rental and fuel. If the vehicles were able to deliver custom-made </w:t>
      </w:r>
      <w:r w:rsidR="00B31F8D" w:rsidRPr="0069380D">
        <w:rPr>
          <w:rFonts w:ascii="Arial" w:hAnsi="Arial" w:cs="Arial"/>
        </w:rPr>
        <w:t xml:space="preserve">spectacles </w:t>
      </w:r>
      <w:r w:rsidR="0029293E" w:rsidRPr="0069380D">
        <w:rPr>
          <w:rFonts w:ascii="Arial" w:hAnsi="Arial" w:cs="Arial"/>
        </w:rPr>
        <w:t>to more schools per day, the cost-saving was more conservative. In the base-case it w</w:t>
      </w:r>
      <w:r w:rsidR="006C1636" w:rsidRPr="0069380D">
        <w:rPr>
          <w:rFonts w:ascii="Arial" w:hAnsi="Arial" w:cs="Arial"/>
        </w:rPr>
        <w:t xml:space="preserve">as assumed that </w:t>
      </w:r>
      <w:r w:rsidR="004A09E8" w:rsidRPr="0069380D">
        <w:rPr>
          <w:rFonts w:ascii="Arial" w:hAnsi="Arial" w:cs="Arial"/>
        </w:rPr>
        <w:t xml:space="preserve">to </w:t>
      </w:r>
      <w:r w:rsidR="006C1636" w:rsidRPr="0069380D">
        <w:rPr>
          <w:rFonts w:ascii="Arial" w:hAnsi="Arial" w:cs="Arial"/>
        </w:rPr>
        <w:t xml:space="preserve">deliver between 4 and </w:t>
      </w:r>
      <w:r w:rsidR="0029293E" w:rsidRPr="0069380D">
        <w:rPr>
          <w:rFonts w:ascii="Arial" w:hAnsi="Arial" w:cs="Arial"/>
        </w:rPr>
        <w:t xml:space="preserve">6 pairs of custom-made spectacles to each school, the </w:t>
      </w:r>
      <w:r w:rsidR="005B6433" w:rsidRPr="0069380D">
        <w:rPr>
          <w:rFonts w:ascii="Arial" w:hAnsi="Arial" w:cs="Arial"/>
        </w:rPr>
        <w:t xml:space="preserve">vehicles </w:t>
      </w:r>
      <w:r w:rsidR="0029293E" w:rsidRPr="0069380D">
        <w:rPr>
          <w:rFonts w:ascii="Arial" w:hAnsi="Arial" w:cs="Arial"/>
        </w:rPr>
        <w:t xml:space="preserve">were able to visit 2 schools per day. Reducing this to 1 school per day increased the cost-saving per </w:t>
      </w:r>
      <w:r w:rsidR="00A70E0F">
        <w:rPr>
          <w:rFonts w:ascii="Arial" w:hAnsi="Arial" w:cs="Arial"/>
        </w:rPr>
        <w:t>child</w:t>
      </w:r>
      <w:r w:rsidR="0029293E" w:rsidRPr="0069380D">
        <w:rPr>
          <w:rFonts w:ascii="Arial" w:hAnsi="Arial" w:cs="Arial"/>
        </w:rPr>
        <w:t xml:space="preserve"> needing spectacles to $</w:t>
      </w:r>
      <w:r w:rsidR="0029293E" w:rsidRPr="0069380D">
        <w:rPr>
          <w:rFonts w:ascii="Arial" w:hAnsi="Arial" w:cs="Arial"/>
          <w:color w:val="000000"/>
        </w:rPr>
        <w:t>26</w:t>
      </w:r>
      <w:r w:rsidR="00A70E0F">
        <w:rPr>
          <w:rFonts w:ascii="Arial" w:hAnsi="Arial" w:cs="Arial"/>
          <w:color w:val="000000"/>
        </w:rPr>
        <w:t>.</w:t>
      </w:r>
      <w:r w:rsidR="0029293E" w:rsidRPr="0069380D">
        <w:rPr>
          <w:rFonts w:ascii="Arial" w:hAnsi="Arial" w:cs="Arial"/>
          <w:color w:val="000000"/>
        </w:rPr>
        <w:t>09, and increasing it to 3 schools per day reduced the cost-saving to $12</w:t>
      </w:r>
      <w:r w:rsidR="00A70E0F">
        <w:rPr>
          <w:rFonts w:ascii="Arial" w:hAnsi="Arial" w:cs="Arial"/>
          <w:color w:val="000000"/>
        </w:rPr>
        <w:t>.</w:t>
      </w:r>
      <w:r w:rsidR="0029293E" w:rsidRPr="0069380D">
        <w:rPr>
          <w:rFonts w:ascii="Arial" w:hAnsi="Arial" w:cs="Arial"/>
          <w:color w:val="000000"/>
        </w:rPr>
        <w:t>3</w:t>
      </w:r>
      <w:r w:rsidR="00931836" w:rsidRPr="0069380D">
        <w:rPr>
          <w:rFonts w:ascii="Arial" w:hAnsi="Arial" w:cs="Arial"/>
          <w:color w:val="000000"/>
        </w:rPr>
        <w:t>2</w:t>
      </w:r>
      <w:r w:rsidR="0029293E" w:rsidRPr="0069380D">
        <w:rPr>
          <w:rFonts w:ascii="Arial" w:hAnsi="Arial" w:cs="Arial"/>
          <w:color w:val="000000"/>
        </w:rPr>
        <w:t xml:space="preserve">.  </w:t>
      </w:r>
    </w:p>
    <w:p w14:paraId="6F27A257" w14:textId="77777777" w:rsidR="00B31F8D" w:rsidRPr="0069380D" w:rsidRDefault="00B31F8D" w:rsidP="00B31F8D">
      <w:pPr>
        <w:spacing w:line="360" w:lineRule="auto"/>
        <w:rPr>
          <w:rFonts w:ascii="Arial" w:hAnsi="Arial" w:cs="Arial"/>
          <w:color w:val="000000"/>
        </w:rPr>
      </w:pPr>
    </w:p>
    <w:p w14:paraId="25A2CADB" w14:textId="6896778B" w:rsidR="006C1636" w:rsidRPr="0069380D" w:rsidRDefault="0029293E" w:rsidP="00B31F8D">
      <w:pPr>
        <w:spacing w:line="360" w:lineRule="auto"/>
        <w:rPr>
          <w:rFonts w:ascii="Arial" w:hAnsi="Arial" w:cs="Arial"/>
          <w:color w:val="000000"/>
        </w:rPr>
      </w:pPr>
      <w:r w:rsidRPr="0069380D">
        <w:rPr>
          <w:rFonts w:ascii="Arial" w:hAnsi="Arial" w:cs="Arial"/>
          <w:color w:val="000000"/>
        </w:rPr>
        <w:t xml:space="preserve">The second most influential parameter was </w:t>
      </w:r>
      <w:r w:rsidR="00D2780F" w:rsidRPr="0069380D">
        <w:rPr>
          <w:rFonts w:ascii="Arial" w:hAnsi="Arial" w:cs="Arial"/>
        </w:rPr>
        <w:t>the proportion of children eligible for ready-made spectacles</w:t>
      </w:r>
      <w:r w:rsidR="00873F2A">
        <w:rPr>
          <w:rFonts w:ascii="Arial" w:hAnsi="Arial" w:cs="Arial"/>
        </w:rPr>
        <w:t>, with greater cost savings at higher levels</w:t>
      </w:r>
      <w:r w:rsidRPr="0069380D">
        <w:rPr>
          <w:rFonts w:ascii="Arial" w:hAnsi="Arial" w:cs="Arial"/>
        </w:rPr>
        <w:t>.  In the base-case, 460 of 535 children (86%) who required spectacles were eligible for ready-mades</w:t>
      </w:r>
      <w:r w:rsidR="006C1636" w:rsidRPr="0069380D">
        <w:rPr>
          <w:rFonts w:ascii="Arial" w:hAnsi="Arial" w:cs="Arial"/>
        </w:rPr>
        <w:t>,</w:t>
      </w:r>
      <w:r w:rsidR="00873F2A">
        <w:rPr>
          <w:rFonts w:ascii="Arial" w:hAnsi="Arial" w:cs="Arial"/>
        </w:rPr>
        <w:t xml:space="preserve"> </w:t>
      </w:r>
      <w:r w:rsidR="006C1636" w:rsidRPr="0069380D">
        <w:rPr>
          <w:rFonts w:ascii="Arial" w:hAnsi="Arial" w:cs="Arial"/>
        </w:rPr>
        <w:lastRenderedPageBreak/>
        <w:t>directly from the RCT</w:t>
      </w:r>
      <w:r w:rsidRPr="0069380D">
        <w:rPr>
          <w:rFonts w:ascii="Arial" w:hAnsi="Arial" w:cs="Arial"/>
        </w:rPr>
        <w:t xml:space="preserve">. </w:t>
      </w:r>
      <w:r w:rsidR="006C1636" w:rsidRPr="0069380D">
        <w:rPr>
          <w:rFonts w:ascii="Arial" w:hAnsi="Arial" w:cs="Arial"/>
        </w:rPr>
        <w:t xml:space="preserve">Reducing this by 10% to 414 children (77%) reduced the cost-saving per </w:t>
      </w:r>
      <w:r w:rsidR="00A70E0F">
        <w:rPr>
          <w:rFonts w:ascii="Arial" w:hAnsi="Arial" w:cs="Arial"/>
        </w:rPr>
        <w:t>child</w:t>
      </w:r>
      <w:r w:rsidR="006C1636" w:rsidRPr="0069380D">
        <w:rPr>
          <w:rFonts w:ascii="Arial" w:hAnsi="Arial" w:cs="Arial"/>
        </w:rPr>
        <w:t xml:space="preserve"> needing spectacles to $</w:t>
      </w:r>
      <w:r w:rsidR="006C1636" w:rsidRPr="0069380D">
        <w:rPr>
          <w:rFonts w:ascii="Arial" w:hAnsi="Arial" w:cs="Arial"/>
          <w:color w:val="000000"/>
        </w:rPr>
        <w:t>15</w:t>
      </w:r>
      <w:r w:rsidR="00A70E0F">
        <w:rPr>
          <w:rFonts w:ascii="Arial" w:hAnsi="Arial" w:cs="Arial"/>
          <w:color w:val="000000"/>
        </w:rPr>
        <w:t>.</w:t>
      </w:r>
      <w:r w:rsidR="006C1636" w:rsidRPr="0069380D">
        <w:rPr>
          <w:rFonts w:ascii="Arial" w:hAnsi="Arial" w:cs="Arial"/>
          <w:color w:val="000000"/>
        </w:rPr>
        <w:t>1</w:t>
      </w:r>
      <w:r w:rsidR="00931836" w:rsidRPr="0069380D">
        <w:rPr>
          <w:rFonts w:ascii="Arial" w:hAnsi="Arial" w:cs="Arial"/>
          <w:color w:val="000000"/>
        </w:rPr>
        <w:t>8</w:t>
      </w:r>
      <w:r w:rsidR="006C1636" w:rsidRPr="0069380D">
        <w:rPr>
          <w:rFonts w:ascii="Arial" w:hAnsi="Arial" w:cs="Arial"/>
          <w:color w:val="000000"/>
        </w:rPr>
        <w:t xml:space="preserve">, and increasing </w:t>
      </w:r>
      <w:r w:rsidR="00F04D42" w:rsidRPr="0069380D">
        <w:rPr>
          <w:rFonts w:ascii="Arial" w:hAnsi="Arial" w:cs="Arial"/>
          <w:color w:val="000000"/>
        </w:rPr>
        <w:t xml:space="preserve">the proportion </w:t>
      </w:r>
      <w:r w:rsidR="006C1636" w:rsidRPr="0069380D">
        <w:rPr>
          <w:rFonts w:ascii="Arial" w:hAnsi="Arial" w:cs="Arial"/>
          <w:color w:val="000000"/>
        </w:rPr>
        <w:t>by 10% to 506 children (95%) increased the cost-saving to $26</w:t>
      </w:r>
      <w:r w:rsidR="00A70E0F">
        <w:rPr>
          <w:rFonts w:ascii="Arial" w:hAnsi="Arial" w:cs="Arial"/>
          <w:color w:val="000000"/>
        </w:rPr>
        <w:t>.</w:t>
      </w:r>
      <w:r w:rsidR="006C1636" w:rsidRPr="0069380D">
        <w:rPr>
          <w:rFonts w:ascii="Arial" w:hAnsi="Arial" w:cs="Arial"/>
          <w:color w:val="000000"/>
        </w:rPr>
        <w:t xml:space="preserve">67. </w:t>
      </w:r>
    </w:p>
    <w:p w14:paraId="35F1C1EB" w14:textId="16A9205A" w:rsidR="00B31F8D" w:rsidRPr="0069380D" w:rsidRDefault="00B31F8D" w:rsidP="00B31F8D">
      <w:pPr>
        <w:spacing w:line="360" w:lineRule="auto"/>
        <w:rPr>
          <w:rFonts w:ascii="Arial" w:hAnsi="Arial" w:cs="Arial"/>
          <w:color w:val="000000"/>
        </w:rPr>
      </w:pPr>
    </w:p>
    <w:p w14:paraId="714AD736" w14:textId="74FA04F6" w:rsidR="00B31F8D" w:rsidRPr="0069380D" w:rsidRDefault="00B31F8D" w:rsidP="00503F4A">
      <w:pPr>
        <w:spacing w:line="360" w:lineRule="auto"/>
        <w:rPr>
          <w:rFonts w:ascii="Arial" w:hAnsi="Arial" w:cs="Arial"/>
          <w:color w:val="000000"/>
        </w:rPr>
      </w:pPr>
      <w:r w:rsidRPr="0069380D">
        <w:rPr>
          <w:rFonts w:ascii="Arial" w:hAnsi="Arial" w:cs="Arial"/>
          <w:color w:val="000000"/>
        </w:rPr>
        <w:t>The cost of vehicle rental and fuel, of low-prescription custom-made spectacles and of ready-made spectacles changed the overall cost-saving</w:t>
      </w:r>
      <w:r w:rsidR="00931836" w:rsidRPr="0069380D">
        <w:rPr>
          <w:rFonts w:ascii="Arial" w:hAnsi="Arial" w:cs="Arial"/>
          <w:color w:val="000000"/>
        </w:rPr>
        <w:t xml:space="preserve"> </w:t>
      </w:r>
      <w:r w:rsidR="00356136" w:rsidRPr="0069380D">
        <w:rPr>
          <w:rFonts w:ascii="Arial" w:hAnsi="Arial" w:cs="Arial"/>
          <w:color w:val="000000"/>
        </w:rPr>
        <w:t>within about +/-$</w:t>
      </w:r>
      <w:r w:rsidR="001306BB">
        <w:rPr>
          <w:rFonts w:ascii="Arial" w:hAnsi="Arial" w:cs="Arial"/>
          <w:color w:val="000000"/>
        </w:rPr>
        <w:t>1</w:t>
      </w:r>
      <w:r w:rsidR="00356136" w:rsidRPr="0069380D">
        <w:rPr>
          <w:rFonts w:ascii="Arial" w:hAnsi="Arial" w:cs="Arial"/>
          <w:color w:val="000000"/>
        </w:rPr>
        <w:t xml:space="preserve"> per </w:t>
      </w:r>
      <w:r w:rsidR="001306BB">
        <w:rPr>
          <w:rFonts w:ascii="Arial" w:hAnsi="Arial" w:cs="Arial"/>
          <w:color w:val="000000"/>
        </w:rPr>
        <w:t>child</w:t>
      </w:r>
      <w:r w:rsidR="00356136" w:rsidRPr="0069380D">
        <w:rPr>
          <w:rFonts w:ascii="Arial" w:hAnsi="Arial" w:cs="Arial"/>
          <w:color w:val="000000"/>
        </w:rPr>
        <w:t xml:space="preserve"> needing spectacles.</w:t>
      </w:r>
    </w:p>
    <w:p w14:paraId="265D8929" w14:textId="77777777" w:rsidR="00A776E0" w:rsidRPr="0069380D" w:rsidRDefault="00A776E0" w:rsidP="00503F4A">
      <w:pPr>
        <w:spacing w:line="360" w:lineRule="auto"/>
        <w:rPr>
          <w:rFonts w:ascii="Arial" w:hAnsi="Arial" w:cs="Arial"/>
          <w:color w:val="000000"/>
        </w:rPr>
      </w:pPr>
    </w:p>
    <w:p w14:paraId="75212F38" w14:textId="1563E25C" w:rsidR="00A776E0" w:rsidRPr="0069380D" w:rsidRDefault="00356136" w:rsidP="00503F4A">
      <w:pPr>
        <w:spacing w:line="360" w:lineRule="auto"/>
        <w:rPr>
          <w:rFonts w:ascii="Arial" w:hAnsi="Arial" w:cs="Arial"/>
          <w:bCs/>
          <w:color w:val="000000"/>
        </w:rPr>
      </w:pPr>
      <w:r w:rsidRPr="0069380D">
        <w:rPr>
          <w:rFonts w:ascii="Arial" w:hAnsi="Arial" w:cs="Arial"/>
          <w:color w:val="000000"/>
        </w:rPr>
        <w:t xml:space="preserve">Multivariate sensitivity analysis was conducted, varying the five most influential parameters </w:t>
      </w:r>
      <w:r w:rsidR="00262AB6">
        <w:rPr>
          <w:rFonts w:ascii="Arial" w:hAnsi="Arial" w:cs="Arial"/>
          <w:color w:val="000000"/>
        </w:rPr>
        <w:t>simultaneously</w:t>
      </w:r>
      <w:r w:rsidRPr="0069380D">
        <w:rPr>
          <w:rFonts w:ascii="Arial" w:hAnsi="Arial" w:cs="Arial"/>
          <w:color w:val="000000"/>
        </w:rPr>
        <w:t>, to give ‘worst-case’ and ‘best-case’ scenarios</w:t>
      </w:r>
      <w:r w:rsidR="00F90F59" w:rsidRPr="0069380D">
        <w:rPr>
          <w:rFonts w:ascii="Arial" w:hAnsi="Arial" w:cs="Arial"/>
          <w:color w:val="000000"/>
        </w:rPr>
        <w:t xml:space="preserve"> (Table 3)</w:t>
      </w:r>
      <w:r w:rsidRPr="0069380D">
        <w:rPr>
          <w:rFonts w:ascii="Arial" w:hAnsi="Arial" w:cs="Arial"/>
          <w:color w:val="000000"/>
        </w:rPr>
        <w:t xml:space="preserve">. In the ‘worst-case’, the programme with ready-made spectacles </w:t>
      </w:r>
      <w:r w:rsidR="00262AB6">
        <w:rPr>
          <w:rFonts w:ascii="Arial" w:hAnsi="Arial" w:cs="Arial"/>
          <w:color w:val="000000"/>
        </w:rPr>
        <w:t>rema</w:t>
      </w:r>
      <w:r w:rsidR="004649A3">
        <w:rPr>
          <w:rFonts w:ascii="Arial" w:hAnsi="Arial" w:cs="Arial"/>
          <w:color w:val="000000"/>
        </w:rPr>
        <w:t>i</w:t>
      </w:r>
      <w:r w:rsidR="00262AB6">
        <w:rPr>
          <w:rFonts w:ascii="Arial" w:hAnsi="Arial" w:cs="Arial"/>
          <w:color w:val="000000"/>
        </w:rPr>
        <w:t>ns</w:t>
      </w:r>
      <w:r w:rsidRPr="0069380D">
        <w:rPr>
          <w:rFonts w:ascii="Arial" w:hAnsi="Arial" w:cs="Arial"/>
          <w:color w:val="000000"/>
        </w:rPr>
        <w:t xml:space="preserve"> cost-saving, at $9</w:t>
      </w:r>
      <w:r w:rsidR="001306BB">
        <w:rPr>
          <w:rFonts w:ascii="Arial" w:hAnsi="Arial" w:cs="Arial"/>
          <w:color w:val="000000"/>
        </w:rPr>
        <w:t>.</w:t>
      </w:r>
      <w:r w:rsidRPr="0069380D">
        <w:rPr>
          <w:rFonts w:ascii="Arial" w:hAnsi="Arial" w:cs="Arial"/>
          <w:color w:val="000000"/>
        </w:rPr>
        <w:t>9</w:t>
      </w:r>
      <w:r w:rsidR="00802F21" w:rsidRPr="0069380D">
        <w:rPr>
          <w:rFonts w:ascii="Arial" w:hAnsi="Arial" w:cs="Arial"/>
          <w:color w:val="000000"/>
        </w:rPr>
        <w:t xml:space="preserve">6 </w:t>
      </w:r>
      <w:r w:rsidRPr="0069380D">
        <w:rPr>
          <w:rFonts w:ascii="Arial" w:hAnsi="Arial" w:cs="Arial"/>
          <w:color w:val="000000"/>
        </w:rPr>
        <w:t>per c</w:t>
      </w:r>
      <w:r w:rsidR="002A17A2" w:rsidRPr="0069380D">
        <w:rPr>
          <w:rFonts w:ascii="Arial" w:hAnsi="Arial" w:cs="Arial"/>
          <w:color w:val="000000"/>
        </w:rPr>
        <w:t>hild needing spectacles, or $</w:t>
      </w:r>
      <w:r w:rsidRPr="0069380D">
        <w:rPr>
          <w:rFonts w:ascii="Arial" w:hAnsi="Arial" w:cs="Arial"/>
          <w:color w:val="000000"/>
        </w:rPr>
        <w:t>228 per 1000 children screened. In the ‘best-case’, the cost-saving is $</w:t>
      </w:r>
      <w:r w:rsidRPr="0069380D">
        <w:rPr>
          <w:rFonts w:ascii="Arial" w:hAnsi="Arial" w:cs="Arial"/>
          <w:bCs/>
          <w:color w:val="000000"/>
        </w:rPr>
        <w:t>29</w:t>
      </w:r>
      <w:r w:rsidR="001306BB">
        <w:rPr>
          <w:rFonts w:ascii="Arial" w:hAnsi="Arial" w:cs="Arial"/>
          <w:bCs/>
          <w:color w:val="000000"/>
        </w:rPr>
        <w:t>.</w:t>
      </w:r>
      <w:r w:rsidRPr="0069380D">
        <w:rPr>
          <w:rFonts w:ascii="Arial" w:hAnsi="Arial" w:cs="Arial"/>
          <w:bCs/>
          <w:color w:val="000000"/>
        </w:rPr>
        <w:t>9</w:t>
      </w:r>
      <w:r w:rsidR="00802F21" w:rsidRPr="0069380D">
        <w:rPr>
          <w:rFonts w:ascii="Arial" w:hAnsi="Arial" w:cs="Arial"/>
          <w:bCs/>
          <w:color w:val="000000"/>
        </w:rPr>
        <w:t>4</w:t>
      </w:r>
      <w:r w:rsidRPr="0069380D">
        <w:rPr>
          <w:rFonts w:ascii="Arial" w:hAnsi="Arial" w:cs="Arial"/>
          <w:bCs/>
          <w:color w:val="000000"/>
        </w:rPr>
        <w:t xml:space="preserve"> per child needing spectacles, or $686 per 1000 children screened.</w:t>
      </w:r>
    </w:p>
    <w:p w14:paraId="7EF12AB8" w14:textId="1DA8288A" w:rsidR="00356136" w:rsidRPr="0069380D" w:rsidRDefault="00356136" w:rsidP="00503F4A">
      <w:pPr>
        <w:spacing w:line="360" w:lineRule="auto"/>
        <w:rPr>
          <w:rFonts w:ascii="Arial" w:hAnsi="Arial" w:cs="Arial"/>
          <w:color w:val="000000"/>
        </w:rPr>
      </w:pPr>
    </w:p>
    <w:p w14:paraId="63613574" w14:textId="4956AD31" w:rsidR="006C1636" w:rsidRPr="0069380D" w:rsidRDefault="00D04284" w:rsidP="00503F4A">
      <w:pPr>
        <w:spacing w:line="360" w:lineRule="auto"/>
        <w:rPr>
          <w:rFonts w:ascii="Arial" w:hAnsi="Arial" w:cs="Arial"/>
          <w:b/>
          <w:color w:val="000000"/>
        </w:rPr>
      </w:pPr>
      <w:r w:rsidRPr="0069380D">
        <w:rPr>
          <w:rFonts w:ascii="Arial" w:hAnsi="Arial" w:cs="Arial"/>
          <w:b/>
          <w:color w:val="000000"/>
        </w:rPr>
        <w:t>Scenario 1: Varying the p</w:t>
      </w:r>
      <w:r w:rsidR="00C936F8" w:rsidRPr="0069380D">
        <w:rPr>
          <w:rFonts w:ascii="Arial" w:hAnsi="Arial" w:cs="Arial"/>
          <w:b/>
          <w:color w:val="000000"/>
        </w:rPr>
        <w:t>roportion</w:t>
      </w:r>
      <w:r w:rsidRPr="0069380D">
        <w:rPr>
          <w:rFonts w:ascii="Arial" w:hAnsi="Arial" w:cs="Arial"/>
          <w:b/>
          <w:color w:val="000000"/>
        </w:rPr>
        <w:t xml:space="preserve"> of children eligible for ready-made spectacles</w:t>
      </w:r>
    </w:p>
    <w:p w14:paraId="103790AB" w14:textId="33EF9ADF" w:rsidR="0098321A" w:rsidRPr="0069380D" w:rsidRDefault="00C936F8" w:rsidP="00427F3A">
      <w:pPr>
        <w:spacing w:line="360" w:lineRule="auto"/>
        <w:rPr>
          <w:rFonts w:ascii="Arial" w:hAnsi="Arial" w:cs="Arial"/>
          <w:b/>
          <w:color w:val="000000"/>
        </w:rPr>
      </w:pPr>
      <w:r w:rsidRPr="0069380D">
        <w:rPr>
          <w:rFonts w:ascii="Arial" w:hAnsi="Arial" w:cs="Arial"/>
          <w:color w:val="000000"/>
        </w:rPr>
        <w:t>In the RCT,</w:t>
      </w:r>
      <w:r w:rsidR="00F90F59" w:rsidRPr="0069380D">
        <w:rPr>
          <w:rFonts w:ascii="Arial" w:hAnsi="Arial" w:cs="Arial"/>
          <w:color w:val="000000"/>
        </w:rPr>
        <w:t xml:space="preserve"> 86% </w:t>
      </w:r>
      <w:r w:rsidRPr="0069380D">
        <w:rPr>
          <w:rFonts w:ascii="Arial" w:hAnsi="Arial" w:cs="Arial"/>
          <w:color w:val="000000"/>
        </w:rPr>
        <w:t>of children requiring spectacles were eligible for ready-made spectacles</w:t>
      </w:r>
      <w:r w:rsidR="00F90F59" w:rsidRPr="0069380D">
        <w:rPr>
          <w:rFonts w:ascii="Arial" w:hAnsi="Arial" w:cs="Arial"/>
          <w:color w:val="000000"/>
        </w:rPr>
        <w:t>. I</w:t>
      </w:r>
      <w:r w:rsidRPr="0069380D">
        <w:rPr>
          <w:rFonts w:ascii="Arial" w:hAnsi="Arial" w:cs="Arial"/>
          <w:color w:val="000000"/>
        </w:rPr>
        <w:t xml:space="preserve">n the sensitivity analyses this was varied by +/-10% (relative), </w:t>
      </w:r>
      <w:r w:rsidR="00F90F59" w:rsidRPr="0069380D">
        <w:rPr>
          <w:rFonts w:ascii="Arial" w:hAnsi="Arial" w:cs="Arial"/>
          <w:color w:val="000000"/>
        </w:rPr>
        <w:t xml:space="preserve">but </w:t>
      </w:r>
      <w:r w:rsidRPr="0069380D">
        <w:rPr>
          <w:rFonts w:ascii="Arial" w:hAnsi="Arial" w:cs="Arial"/>
          <w:color w:val="000000"/>
        </w:rPr>
        <w:t xml:space="preserve">a more informative range, deemed from expert opinion, would have been to </w:t>
      </w:r>
      <w:r w:rsidR="00F90F59" w:rsidRPr="0069380D">
        <w:rPr>
          <w:rFonts w:ascii="Arial" w:hAnsi="Arial" w:cs="Arial"/>
          <w:color w:val="000000"/>
        </w:rPr>
        <w:t xml:space="preserve">explore </w:t>
      </w:r>
      <w:r w:rsidRPr="0069380D">
        <w:rPr>
          <w:rFonts w:ascii="Arial" w:hAnsi="Arial" w:cs="Arial"/>
          <w:color w:val="000000"/>
        </w:rPr>
        <w:t>70-90% eligibili</w:t>
      </w:r>
      <w:r w:rsidR="00A727FC" w:rsidRPr="0069380D">
        <w:rPr>
          <w:rFonts w:ascii="Arial" w:hAnsi="Arial" w:cs="Arial"/>
          <w:color w:val="000000"/>
        </w:rPr>
        <w:t>ty. Results are shown in table 4</w:t>
      </w:r>
      <w:r w:rsidRPr="0069380D">
        <w:rPr>
          <w:rFonts w:ascii="Arial" w:hAnsi="Arial" w:cs="Arial"/>
          <w:color w:val="000000"/>
        </w:rPr>
        <w:t xml:space="preserve">. The cost-saving using this range </w:t>
      </w:r>
      <w:r w:rsidR="00262AB6">
        <w:rPr>
          <w:rFonts w:ascii="Arial" w:hAnsi="Arial" w:cs="Arial"/>
          <w:color w:val="000000"/>
        </w:rPr>
        <w:t>was</w:t>
      </w:r>
      <w:r w:rsidRPr="0069380D">
        <w:rPr>
          <w:rFonts w:ascii="Arial" w:hAnsi="Arial" w:cs="Arial"/>
          <w:color w:val="000000"/>
        </w:rPr>
        <w:t xml:space="preserve"> from $14</w:t>
      </w:r>
      <w:r w:rsidR="001306BB">
        <w:rPr>
          <w:rFonts w:ascii="Arial" w:hAnsi="Arial" w:cs="Arial"/>
          <w:color w:val="000000"/>
        </w:rPr>
        <w:t>.</w:t>
      </w:r>
      <w:r w:rsidRPr="0069380D">
        <w:rPr>
          <w:rFonts w:ascii="Arial" w:hAnsi="Arial" w:cs="Arial"/>
          <w:color w:val="000000"/>
        </w:rPr>
        <w:t>68 to $26</w:t>
      </w:r>
      <w:r w:rsidR="001306BB">
        <w:rPr>
          <w:rFonts w:ascii="Arial" w:hAnsi="Arial" w:cs="Arial"/>
          <w:color w:val="000000"/>
        </w:rPr>
        <w:t>.</w:t>
      </w:r>
      <w:r w:rsidRPr="0069380D">
        <w:rPr>
          <w:rFonts w:ascii="Arial" w:hAnsi="Arial" w:cs="Arial"/>
          <w:color w:val="000000"/>
        </w:rPr>
        <w:t>36 per 100 chil</w:t>
      </w:r>
      <w:r w:rsidR="001306BB">
        <w:rPr>
          <w:rFonts w:ascii="Arial" w:hAnsi="Arial" w:cs="Arial"/>
          <w:color w:val="000000"/>
        </w:rPr>
        <w:t>d</w:t>
      </w:r>
      <w:r w:rsidRPr="0069380D">
        <w:rPr>
          <w:rFonts w:ascii="Arial" w:hAnsi="Arial" w:cs="Arial"/>
          <w:color w:val="000000"/>
        </w:rPr>
        <w:t xml:space="preserve"> needing spectacles.</w:t>
      </w:r>
    </w:p>
    <w:p w14:paraId="6F435E3A" w14:textId="77777777" w:rsidR="007E5354" w:rsidRPr="0069380D" w:rsidRDefault="007E5354" w:rsidP="00503F4A">
      <w:pPr>
        <w:spacing w:line="360" w:lineRule="auto"/>
        <w:rPr>
          <w:rFonts w:ascii="Arial" w:hAnsi="Arial" w:cs="Arial"/>
          <w:color w:val="000000"/>
        </w:rPr>
      </w:pPr>
    </w:p>
    <w:p w14:paraId="3E58387D" w14:textId="5C040D1A" w:rsidR="009D5157" w:rsidRPr="0069380D" w:rsidRDefault="00C936F8" w:rsidP="00503F4A">
      <w:pPr>
        <w:spacing w:line="360" w:lineRule="auto"/>
        <w:rPr>
          <w:rFonts w:ascii="Arial" w:hAnsi="Arial" w:cs="Arial"/>
          <w:b/>
          <w:color w:val="000000"/>
        </w:rPr>
      </w:pPr>
      <w:r w:rsidRPr="0069380D">
        <w:rPr>
          <w:rFonts w:ascii="Arial" w:hAnsi="Arial" w:cs="Arial"/>
          <w:b/>
          <w:color w:val="000000"/>
        </w:rPr>
        <w:t>Scenario 2: Varying the prevalence of uncorrected refractive error</w:t>
      </w:r>
    </w:p>
    <w:p w14:paraId="22777836" w14:textId="5E1D78D6" w:rsidR="00C936F8" w:rsidRPr="0069380D" w:rsidRDefault="00C936F8" w:rsidP="00503F4A">
      <w:pPr>
        <w:spacing w:line="360" w:lineRule="auto"/>
        <w:rPr>
          <w:rFonts w:ascii="Arial" w:hAnsi="Arial" w:cs="Arial"/>
          <w:color w:val="000000"/>
        </w:rPr>
      </w:pPr>
      <w:r w:rsidRPr="0069380D">
        <w:rPr>
          <w:rFonts w:ascii="Arial" w:hAnsi="Arial" w:cs="Arial"/>
          <w:color w:val="000000"/>
        </w:rPr>
        <w:t>In the RCT, the prevalence of uncorrected refractive error was 2.</w:t>
      </w:r>
      <w:r w:rsidR="008D4129">
        <w:rPr>
          <w:rFonts w:ascii="Arial" w:hAnsi="Arial" w:cs="Arial"/>
          <w:color w:val="000000"/>
        </w:rPr>
        <w:t>2</w:t>
      </w:r>
      <w:r w:rsidRPr="0069380D">
        <w:rPr>
          <w:rFonts w:ascii="Arial" w:hAnsi="Arial" w:cs="Arial"/>
          <w:color w:val="000000"/>
        </w:rPr>
        <w:t xml:space="preserve">3%.  </w:t>
      </w:r>
      <w:r w:rsidR="00223CB5" w:rsidRPr="0069380D">
        <w:rPr>
          <w:rFonts w:ascii="Arial" w:hAnsi="Arial" w:cs="Arial"/>
          <w:color w:val="000000"/>
        </w:rPr>
        <w:t>Using the range of 1-70% prevalence of uncorrected refractive error, the cost-saving per child needing spectacles does not change, but the cost-saving per 1000 children screened changes substantial</w:t>
      </w:r>
      <w:r w:rsidR="00A727FC" w:rsidRPr="0069380D">
        <w:rPr>
          <w:rFonts w:ascii="Arial" w:hAnsi="Arial" w:cs="Arial"/>
          <w:color w:val="000000"/>
        </w:rPr>
        <w:t xml:space="preserve">ly. Results are shown in table </w:t>
      </w:r>
      <w:r w:rsidR="005A6522" w:rsidRPr="0069380D">
        <w:rPr>
          <w:rFonts w:ascii="Arial" w:hAnsi="Arial" w:cs="Arial"/>
          <w:color w:val="000000"/>
        </w:rPr>
        <w:t>4</w:t>
      </w:r>
      <w:r w:rsidR="00223CB5" w:rsidRPr="0069380D">
        <w:rPr>
          <w:rFonts w:ascii="Arial" w:hAnsi="Arial" w:cs="Arial"/>
          <w:color w:val="000000"/>
        </w:rPr>
        <w:t>. The cost-saving per 1000 children screened range</w:t>
      </w:r>
      <w:r w:rsidR="00262AB6">
        <w:rPr>
          <w:rFonts w:ascii="Arial" w:hAnsi="Arial" w:cs="Arial"/>
          <w:color w:val="000000"/>
        </w:rPr>
        <w:t>s</w:t>
      </w:r>
      <w:r w:rsidR="00223CB5" w:rsidRPr="0069380D">
        <w:rPr>
          <w:rFonts w:ascii="Arial" w:hAnsi="Arial" w:cs="Arial"/>
          <w:color w:val="000000"/>
        </w:rPr>
        <w:t xml:space="preserve"> from $15</w:t>
      </w:r>
      <w:r w:rsidR="00802F21" w:rsidRPr="0069380D">
        <w:rPr>
          <w:rFonts w:ascii="Arial" w:hAnsi="Arial" w:cs="Arial"/>
          <w:color w:val="000000"/>
        </w:rPr>
        <w:t>8</w:t>
      </w:r>
      <w:r w:rsidR="00223CB5" w:rsidRPr="0069380D">
        <w:rPr>
          <w:rFonts w:ascii="Arial" w:hAnsi="Arial" w:cs="Arial"/>
          <w:color w:val="000000"/>
        </w:rPr>
        <w:t xml:space="preserve"> </w:t>
      </w:r>
      <w:r w:rsidR="00311B52" w:rsidRPr="0069380D">
        <w:rPr>
          <w:rFonts w:ascii="Arial" w:hAnsi="Arial" w:cs="Arial"/>
          <w:color w:val="000000"/>
        </w:rPr>
        <w:t>(7.</w:t>
      </w:r>
      <w:r w:rsidR="00173290" w:rsidRPr="0069380D">
        <w:rPr>
          <w:rFonts w:ascii="Arial" w:hAnsi="Arial" w:cs="Arial"/>
          <w:color w:val="000000"/>
        </w:rPr>
        <w:t>7</w:t>
      </w:r>
      <w:r w:rsidR="00311B52" w:rsidRPr="0069380D">
        <w:rPr>
          <w:rFonts w:ascii="Arial" w:hAnsi="Arial" w:cs="Arial"/>
          <w:color w:val="000000"/>
        </w:rPr>
        <w:t xml:space="preserve">% of </w:t>
      </w:r>
      <w:r w:rsidR="00F348C6">
        <w:rPr>
          <w:rFonts w:ascii="Arial" w:hAnsi="Arial" w:cs="Arial"/>
          <w:color w:val="000000"/>
        </w:rPr>
        <w:t>whole</w:t>
      </w:r>
      <w:r w:rsidR="00311B52" w:rsidRPr="0069380D">
        <w:rPr>
          <w:rFonts w:ascii="Arial" w:hAnsi="Arial" w:cs="Arial"/>
          <w:color w:val="000000"/>
        </w:rPr>
        <w:t xml:space="preserve"> </w:t>
      </w:r>
      <w:r w:rsidR="00D5064F">
        <w:rPr>
          <w:rFonts w:ascii="Arial" w:hAnsi="Arial" w:cs="Arial"/>
          <w:color w:val="000000"/>
        </w:rPr>
        <w:t xml:space="preserve">programme </w:t>
      </w:r>
      <w:r w:rsidR="00311B52" w:rsidRPr="0069380D">
        <w:rPr>
          <w:rFonts w:ascii="Arial" w:hAnsi="Arial" w:cs="Arial"/>
          <w:color w:val="000000"/>
        </w:rPr>
        <w:t xml:space="preserve">cost) </w:t>
      </w:r>
      <w:r w:rsidR="00223CB5" w:rsidRPr="0069380D">
        <w:rPr>
          <w:rFonts w:ascii="Arial" w:hAnsi="Arial" w:cs="Arial"/>
          <w:color w:val="000000"/>
        </w:rPr>
        <w:t>to $11,03</w:t>
      </w:r>
      <w:r w:rsidR="00802F21" w:rsidRPr="0069380D">
        <w:rPr>
          <w:rFonts w:ascii="Arial" w:hAnsi="Arial" w:cs="Arial"/>
          <w:color w:val="000000"/>
        </w:rPr>
        <w:t>2</w:t>
      </w:r>
      <w:r w:rsidR="00311B52" w:rsidRPr="0069380D">
        <w:rPr>
          <w:rFonts w:ascii="Arial" w:hAnsi="Arial" w:cs="Arial"/>
          <w:color w:val="000000"/>
        </w:rPr>
        <w:t xml:space="preserve"> (53.5% of </w:t>
      </w:r>
      <w:r w:rsidR="00F348C6">
        <w:rPr>
          <w:rFonts w:ascii="Arial" w:hAnsi="Arial" w:cs="Arial"/>
          <w:color w:val="000000"/>
        </w:rPr>
        <w:t xml:space="preserve">whole </w:t>
      </w:r>
      <w:r w:rsidR="00D5064F">
        <w:rPr>
          <w:rFonts w:ascii="Arial" w:hAnsi="Arial" w:cs="Arial"/>
          <w:color w:val="000000"/>
        </w:rPr>
        <w:t xml:space="preserve">programme </w:t>
      </w:r>
      <w:r w:rsidR="00311B52" w:rsidRPr="0069380D">
        <w:rPr>
          <w:rFonts w:ascii="Arial" w:hAnsi="Arial" w:cs="Arial"/>
          <w:color w:val="000000"/>
        </w:rPr>
        <w:t>cost)</w:t>
      </w:r>
      <w:r w:rsidR="00223CB5" w:rsidRPr="0069380D">
        <w:rPr>
          <w:rFonts w:ascii="Arial" w:hAnsi="Arial" w:cs="Arial"/>
          <w:color w:val="000000"/>
        </w:rPr>
        <w:t xml:space="preserve">.  </w:t>
      </w:r>
    </w:p>
    <w:p w14:paraId="7C6F05F9" w14:textId="77777777" w:rsidR="00A776E0" w:rsidRPr="0069380D" w:rsidRDefault="00A776E0" w:rsidP="00B31F8D">
      <w:pPr>
        <w:spacing w:line="360" w:lineRule="auto"/>
        <w:rPr>
          <w:rFonts w:ascii="Arial" w:hAnsi="Arial" w:cs="Arial"/>
        </w:rPr>
      </w:pPr>
    </w:p>
    <w:p w14:paraId="157ADF21" w14:textId="27C483ED" w:rsidR="00187FF7" w:rsidRPr="0069380D" w:rsidRDefault="009338A5" w:rsidP="0070623F">
      <w:pPr>
        <w:spacing w:line="360" w:lineRule="auto"/>
        <w:rPr>
          <w:rFonts w:ascii="Arial" w:hAnsi="Arial" w:cs="Arial"/>
          <w:b/>
        </w:rPr>
      </w:pPr>
      <w:r w:rsidRPr="0069380D">
        <w:rPr>
          <w:rFonts w:ascii="Arial" w:hAnsi="Arial" w:cs="Arial"/>
          <w:b/>
        </w:rPr>
        <w:t>DISCUSSION</w:t>
      </w:r>
    </w:p>
    <w:p w14:paraId="1A99A75B" w14:textId="77777777" w:rsidR="009338A5" w:rsidRPr="0069380D" w:rsidRDefault="009338A5" w:rsidP="0070623F">
      <w:pPr>
        <w:spacing w:line="360" w:lineRule="auto"/>
        <w:rPr>
          <w:rFonts w:ascii="Arial" w:hAnsi="Arial" w:cs="Arial"/>
          <w:b/>
        </w:rPr>
      </w:pPr>
    </w:p>
    <w:p w14:paraId="2A47F99A" w14:textId="587B69F9" w:rsidR="00D53CD7" w:rsidRPr="0069380D" w:rsidRDefault="004649A3" w:rsidP="0070623F">
      <w:pPr>
        <w:spacing w:line="360" w:lineRule="auto"/>
        <w:rPr>
          <w:rFonts w:ascii="Arial" w:hAnsi="Arial" w:cs="Arial"/>
        </w:rPr>
      </w:pPr>
      <w:r>
        <w:rPr>
          <w:rFonts w:ascii="Arial" w:hAnsi="Arial" w:cs="Arial"/>
        </w:rPr>
        <w:lastRenderedPageBreak/>
        <w:t>S</w:t>
      </w:r>
      <w:r w:rsidR="00FE6239" w:rsidRPr="0069380D">
        <w:rPr>
          <w:rFonts w:ascii="Arial" w:hAnsi="Arial" w:cs="Arial"/>
        </w:rPr>
        <w:t>chool</w:t>
      </w:r>
      <w:r w:rsidR="00F90F59" w:rsidRPr="0069380D">
        <w:rPr>
          <w:rFonts w:ascii="Arial" w:hAnsi="Arial" w:cs="Arial"/>
        </w:rPr>
        <w:t xml:space="preserve"> eye health </w:t>
      </w:r>
      <w:r w:rsidR="00FE6239" w:rsidRPr="0069380D">
        <w:rPr>
          <w:rFonts w:ascii="Arial" w:hAnsi="Arial" w:cs="Arial"/>
        </w:rPr>
        <w:t xml:space="preserve">programmes for refractive error in children aged 11-15 years </w:t>
      </w:r>
      <w:r w:rsidR="00F90F59" w:rsidRPr="0069380D">
        <w:rPr>
          <w:rFonts w:ascii="Arial" w:hAnsi="Arial" w:cs="Arial"/>
        </w:rPr>
        <w:t>us</w:t>
      </w:r>
      <w:r w:rsidR="00262AB6">
        <w:rPr>
          <w:rFonts w:ascii="Arial" w:hAnsi="Arial" w:cs="Arial"/>
        </w:rPr>
        <w:t>ing</w:t>
      </w:r>
      <w:r w:rsidR="00FE6239" w:rsidRPr="0069380D">
        <w:rPr>
          <w:rFonts w:ascii="Arial" w:hAnsi="Arial" w:cs="Arial"/>
        </w:rPr>
        <w:t xml:space="preserve"> ready-made spectacles are significantly cost-saving compared to programmes where custom-made spectacles only are available. </w:t>
      </w:r>
      <w:r w:rsidR="00D401D5" w:rsidRPr="0069380D">
        <w:rPr>
          <w:rFonts w:ascii="Arial" w:hAnsi="Arial" w:cs="Arial"/>
        </w:rPr>
        <w:t xml:space="preserve"> </w:t>
      </w:r>
      <w:r w:rsidR="00FE6239" w:rsidRPr="0069380D">
        <w:rPr>
          <w:rFonts w:ascii="Arial" w:hAnsi="Arial" w:cs="Arial"/>
        </w:rPr>
        <w:t>Using data from our RCT in India,</w:t>
      </w:r>
      <w:r w:rsidR="00D401D5" w:rsidRPr="0069380D">
        <w:rPr>
          <w:rFonts w:ascii="Arial" w:hAnsi="Arial" w:cs="Arial"/>
        </w:rPr>
        <w:t xml:space="preserve"> where the prevalence of uncorrected refractive error was 2.23%, t</w:t>
      </w:r>
      <w:r w:rsidR="00FE6239" w:rsidRPr="0069380D">
        <w:rPr>
          <w:rFonts w:ascii="Arial" w:hAnsi="Arial" w:cs="Arial"/>
        </w:rPr>
        <w:t xml:space="preserve">he cost-saving </w:t>
      </w:r>
      <w:r w:rsidR="00262AB6">
        <w:rPr>
          <w:rFonts w:ascii="Arial" w:hAnsi="Arial" w:cs="Arial"/>
        </w:rPr>
        <w:t xml:space="preserve">was </w:t>
      </w:r>
      <w:r w:rsidR="000235BD" w:rsidRPr="0069380D">
        <w:rPr>
          <w:rFonts w:ascii="Arial" w:hAnsi="Arial" w:cs="Arial"/>
        </w:rPr>
        <w:t xml:space="preserve">58.6%, or </w:t>
      </w:r>
      <w:r w:rsidR="00FE6239" w:rsidRPr="0069380D">
        <w:rPr>
          <w:rFonts w:ascii="Arial" w:hAnsi="Arial" w:cs="Arial"/>
        </w:rPr>
        <w:t>$15</w:t>
      </w:r>
      <w:r w:rsidR="001306BB">
        <w:rPr>
          <w:rFonts w:ascii="Arial" w:hAnsi="Arial" w:cs="Arial"/>
        </w:rPr>
        <w:t>.</w:t>
      </w:r>
      <w:r w:rsidR="00FE6239" w:rsidRPr="0069380D">
        <w:rPr>
          <w:rFonts w:ascii="Arial" w:hAnsi="Arial" w:cs="Arial"/>
        </w:rPr>
        <w:t>7</w:t>
      </w:r>
      <w:r w:rsidR="00C24FAE" w:rsidRPr="0069380D">
        <w:rPr>
          <w:rFonts w:ascii="Arial" w:hAnsi="Arial" w:cs="Arial"/>
        </w:rPr>
        <w:t>6</w:t>
      </w:r>
      <w:r w:rsidR="00FE6239" w:rsidRPr="0069380D">
        <w:rPr>
          <w:rFonts w:ascii="Arial" w:hAnsi="Arial" w:cs="Arial"/>
        </w:rPr>
        <w:t xml:space="preserve"> per child needing spectacle</w:t>
      </w:r>
      <w:r w:rsidR="000235BD" w:rsidRPr="0069380D">
        <w:rPr>
          <w:rFonts w:ascii="Arial" w:hAnsi="Arial" w:cs="Arial"/>
        </w:rPr>
        <w:t xml:space="preserve">s.  For the total eye health programme, including the cost of screening and project management, the cost-saving </w:t>
      </w:r>
      <w:r w:rsidR="00262AB6">
        <w:rPr>
          <w:rFonts w:ascii="Arial" w:hAnsi="Arial" w:cs="Arial"/>
        </w:rPr>
        <w:t xml:space="preserve">was </w:t>
      </w:r>
      <w:r w:rsidR="000235BD" w:rsidRPr="0069380D">
        <w:rPr>
          <w:rFonts w:ascii="Arial" w:hAnsi="Arial" w:cs="Arial"/>
        </w:rPr>
        <w:t xml:space="preserve">15.1%, </w:t>
      </w:r>
      <w:r w:rsidR="00FE6239" w:rsidRPr="0069380D">
        <w:rPr>
          <w:rFonts w:ascii="Arial" w:hAnsi="Arial" w:cs="Arial"/>
        </w:rPr>
        <w:t>or $361 per 1000 children screened</w:t>
      </w:r>
      <w:r w:rsidR="00D401D5" w:rsidRPr="0069380D">
        <w:rPr>
          <w:rFonts w:ascii="Arial" w:hAnsi="Arial" w:cs="Arial"/>
        </w:rPr>
        <w:t xml:space="preserve">.  </w:t>
      </w:r>
      <w:r w:rsidR="00E17518" w:rsidRPr="0069380D">
        <w:rPr>
          <w:rFonts w:ascii="Arial" w:hAnsi="Arial" w:cs="Arial"/>
        </w:rPr>
        <w:t>E</w:t>
      </w:r>
      <w:r w:rsidR="00FE6239" w:rsidRPr="0069380D">
        <w:rPr>
          <w:rFonts w:ascii="Arial" w:hAnsi="Arial" w:cs="Arial"/>
        </w:rPr>
        <w:t xml:space="preserve">ven </w:t>
      </w:r>
      <w:r w:rsidR="00262AB6">
        <w:rPr>
          <w:rFonts w:ascii="Arial" w:hAnsi="Arial" w:cs="Arial"/>
        </w:rPr>
        <w:t xml:space="preserve">in the </w:t>
      </w:r>
      <w:r w:rsidR="00FE6239" w:rsidRPr="0069380D">
        <w:rPr>
          <w:rFonts w:ascii="Arial" w:hAnsi="Arial" w:cs="Arial"/>
        </w:rPr>
        <w:t xml:space="preserve">“worst-case” scenario, the ready-made programme </w:t>
      </w:r>
      <w:r w:rsidR="00262AB6">
        <w:rPr>
          <w:rFonts w:ascii="Arial" w:hAnsi="Arial" w:cs="Arial"/>
        </w:rPr>
        <w:t>remains cost-saving</w:t>
      </w:r>
      <w:r w:rsidR="00FE6239" w:rsidRPr="0069380D">
        <w:rPr>
          <w:rFonts w:ascii="Arial" w:hAnsi="Arial" w:cs="Arial"/>
        </w:rPr>
        <w:t>.</w:t>
      </w:r>
      <w:r w:rsidR="00B97443" w:rsidRPr="0069380D">
        <w:rPr>
          <w:rFonts w:ascii="Arial" w:hAnsi="Arial" w:cs="Arial"/>
        </w:rPr>
        <w:t xml:space="preserve">  </w:t>
      </w:r>
    </w:p>
    <w:p w14:paraId="27455009" w14:textId="291C28BC" w:rsidR="00E17518" w:rsidRPr="0069380D" w:rsidRDefault="00E17518" w:rsidP="0070623F">
      <w:pPr>
        <w:spacing w:line="360" w:lineRule="auto"/>
        <w:rPr>
          <w:rFonts w:ascii="Arial" w:hAnsi="Arial" w:cs="Arial"/>
        </w:rPr>
      </w:pPr>
    </w:p>
    <w:p w14:paraId="3853885E" w14:textId="1A3C4E5C" w:rsidR="00E17518" w:rsidRPr="0069380D" w:rsidRDefault="00262AB6" w:rsidP="0070623F">
      <w:pPr>
        <w:spacing w:line="360" w:lineRule="auto"/>
        <w:rPr>
          <w:rFonts w:ascii="Arial" w:hAnsi="Arial" w:cs="Arial"/>
        </w:rPr>
      </w:pPr>
      <w:r>
        <w:rPr>
          <w:rFonts w:ascii="Arial" w:hAnsi="Arial" w:cs="Arial"/>
        </w:rPr>
        <w:t>U</w:t>
      </w:r>
      <w:r w:rsidR="00690571" w:rsidRPr="0069380D">
        <w:rPr>
          <w:rFonts w:ascii="Arial" w:hAnsi="Arial" w:cs="Arial"/>
        </w:rPr>
        <w:t xml:space="preserve">sing ready-made spectacles in school-based screening programmes offers a </w:t>
      </w:r>
      <w:r w:rsidR="00D401D5" w:rsidRPr="0069380D">
        <w:rPr>
          <w:rFonts w:ascii="Arial" w:hAnsi="Arial" w:cs="Arial"/>
        </w:rPr>
        <w:t>strategy for governments and organi</w:t>
      </w:r>
      <w:r w:rsidR="00B97443" w:rsidRPr="0069380D">
        <w:rPr>
          <w:rFonts w:ascii="Arial" w:hAnsi="Arial" w:cs="Arial"/>
        </w:rPr>
        <w:t>s</w:t>
      </w:r>
      <w:r w:rsidR="00D401D5" w:rsidRPr="0069380D">
        <w:rPr>
          <w:rFonts w:ascii="Arial" w:hAnsi="Arial" w:cs="Arial"/>
        </w:rPr>
        <w:t xml:space="preserve">ations that will likely save substantial </w:t>
      </w:r>
      <w:r>
        <w:rPr>
          <w:rFonts w:ascii="Arial" w:hAnsi="Arial" w:cs="Arial"/>
        </w:rPr>
        <w:t>resources</w:t>
      </w:r>
      <w:r w:rsidR="00D401D5" w:rsidRPr="0069380D">
        <w:rPr>
          <w:rFonts w:ascii="Arial" w:hAnsi="Arial" w:cs="Arial"/>
        </w:rPr>
        <w:t xml:space="preserve">.  </w:t>
      </w:r>
      <w:r w:rsidR="00BE20F9" w:rsidRPr="0069380D">
        <w:rPr>
          <w:rFonts w:ascii="Arial" w:hAnsi="Arial" w:cs="Arial"/>
        </w:rPr>
        <w:t xml:space="preserve">Generalising our result across India, </w:t>
      </w:r>
      <w:r>
        <w:rPr>
          <w:rFonts w:ascii="Arial" w:hAnsi="Arial" w:cs="Arial"/>
        </w:rPr>
        <w:t xml:space="preserve">where </w:t>
      </w:r>
      <w:r w:rsidR="00BE20F9" w:rsidRPr="0069380D">
        <w:rPr>
          <w:rFonts w:ascii="Arial" w:hAnsi="Arial" w:cs="Arial"/>
        </w:rPr>
        <w:t xml:space="preserve">about 10.5% </w:t>
      </w:r>
      <w:r w:rsidRPr="0069380D">
        <w:rPr>
          <w:rFonts w:ascii="Arial" w:hAnsi="Arial" w:cs="Arial"/>
        </w:rPr>
        <w:t>of the 1.339 billion population</w:t>
      </w:r>
      <w:r w:rsidRPr="0069380D">
        <w:rPr>
          <w:rFonts w:ascii="Arial" w:hAnsi="Arial" w:cs="Arial"/>
          <w:vertAlign w:val="superscript"/>
        </w:rPr>
        <w:t>17</w:t>
      </w:r>
      <w:r w:rsidRPr="0069380D">
        <w:rPr>
          <w:rFonts w:ascii="Arial" w:hAnsi="Arial" w:cs="Arial"/>
        </w:rPr>
        <w:t xml:space="preserve"> </w:t>
      </w:r>
      <w:r w:rsidR="00BE20F9" w:rsidRPr="0069380D">
        <w:rPr>
          <w:rFonts w:ascii="Arial" w:hAnsi="Arial" w:cs="Arial"/>
        </w:rPr>
        <w:t>are in the 11-15 year age group</w:t>
      </w:r>
      <w:r w:rsidR="00814D94" w:rsidRPr="0069380D">
        <w:rPr>
          <w:rFonts w:ascii="Arial" w:hAnsi="Arial" w:cs="Arial"/>
          <w:vertAlign w:val="superscript"/>
        </w:rPr>
        <w:t>18</w:t>
      </w:r>
      <w:r w:rsidR="00BE20F9" w:rsidRPr="0069380D">
        <w:rPr>
          <w:rFonts w:ascii="Arial" w:hAnsi="Arial" w:cs="Arial"/>
        </w:rPr>
        <w:t>, using ready-made spectacles in universal school eye health programmes for children of this age would sav</w:t>
      </w:r>
      <w:r>
        <w:rPr>
          <w:rFonts w:ascii="Arial" w:hAnsi="Arial" w:cs="Arial"/>
        </w:rPr>
        <w:t>e</w:t>
      </w:r>
      <w:r w:rsidR="00BE20F9" w:rsidRPr="0069380D">
        <w:rPr>
          <w:rFonts w:ascii="Arial" w:hAnsi="Arial" w:cs="Arial"/>
        </w:rPr>
        <w:t xml:space="preserve"> over 50 million </w:t>
      </w:r>
      <w:r w:rsidR="00D07E3C" w:rsidRPr="0069380D">
        <w:rPr>
          <w:rFonts w:ascii="Arial" w:hAnsi="Arial" w:cs="Arial"/>
        </w:rPr>
        <w:t>$</w:t>
      </w:r>
      <w:r w:rsidR="00BE20F9" w:rsidRPr="0069380D">
        <w:rPr>
          <w:rFonts w:ascii="Arial" w:hAnsi="Arial" w:cs="Arial"/>
        </w:rPr>
        <w:t xml:space="preserve">USD.  </w:t>
      </w:r>
      <w:r w:rsidR="000236F6" w:rsidRPr="0069380D">
        <w:rPr>
          <w:rFonts w:ascii="Arial" w:hAnsi="Arial" w:cs="Arial"/>
        </w:rPr>
        <w:t>School</w:t>
      </w:r>
      <w:r w:rsidR="00F90F59" w:rsidRPr="0069380D">
        <w:rPr>
          <w:rFonts w:ascii="Arial" w:hAnsi="Arial" w:cs="Arial"/>
        </w:rPr>
        <w:t xml:space="preserve"> eye health</w:t>
      </w:r>
      <w:r w:rsidR="000236F6" w:rsidRPr="0069380D">
        <w:rPr>
          <w:rFonts w:ascii="Arial" w:hAnsi="Arial" w:cs="Arial"/>
        </w:rPr>
        <w:t xml:space="preserve"> programmes for uncorrected refractive error will play a role in addressing th</w:t>
      </w:r>
      <w:r>
        <w:rPr>
          <w:rFonts w:ascii="Arial" w:hAnsi="Arial" w:cs="Arial"/>
        </w:rPr>
        <w:t>e</w:t>
      </w:r>
      <w:r w:rsidR="000236F6" w:rsidRPr="0069380D">
        <w:rPr>
          <w:rFonts w:ascii="Arial" w:hAnsi="Arial" w:cs="Arial"/>
        </w:rPr>
        <w:t xml:space="preserve"> increase</w:t>
      </w:r>
      <w:r>
        <w:rPr>
          <w:rFonts w:ascii="Arial" w:hAnsi="Arial" w:cs="Arial"/>
        </w:rPr>
        <w:t xml:space="preserve">d </w:t>
      </w:r>
      <w:r w:rsidR="000236F6" w:rsidRPr="0069380D">
        <w:rPr>
          <w:rFonts w:ascii="Arial" w:hAnsi="Arial" w:cs="Arial"/>
        </w:rPr>
        <w:t>prevalenc</w:t>
      </w:r>
      <w:r w:rsidR="006F1B65" w:rsidRPr="0069380D">
        <w:rPr>
          <w:rFonts w:ascii="Arial" w:hAnsi="Arial" w:cs="Arial"/>
        </w:rPr>
        <w:t>e</w:t>
      </w:r>
      <w:r>
        <w:rPr>
          <w:rFonts w:ascii="Arial" w:hAnsi="Arial" w:cs="Arial"/>
        </w:rPr>
        <w:t xml:space="preserve"> of myopia. S</w:t>
      </w:r>
      <w:r w:rsidRPr="0069380D">
        <w:rPr>
          <w:rFonts w:ascii="Arial" w:hAnsi="Arial" w:cs="Arial"/>
        </w:rPr>
        <w:t>ome estimat</w:t>
      </w:r>
      <w:r>
        <w:rPr>
          <w:rFonts w:ascii="Arial" w:hAnsi="Arial" w:cs="Arial"/>
        </w:rPr>
        <w:t>es suggest</w:t>
      </w:r>
      <w:r w:rsidRPr="0069380D">
        <w:rPr>
          <w:rFonts w:ascii="Arial" w:hAnsi="Arial" w:cs="Arial"/>
        </w:rPr>
        <w:t xml:space="preserve"> that 34% of the global population will be myopic by 2020</w:t>
      </w:r>
      <w:r w:rsidRPr="0069380D">
        <w:rPr>
          <w:rFonts w:ascii="Arial" w:hAnsi="Arial" w:cs="Arial"/>
          <w:vertAlign w:val="superscript"/>
        </w:rPr>
        <w:t>19</w:t>
      </w:r>
      <w:r w:rsidRPr="0069380D">
        <w:rPr>
          <w:rFonts w:ascii="Arial" w:hAnsi="Arial" w:cs="Arial"/>
        </w:rPr>
        <w:t>. The highest prevalence is in East Asia, where about 70% of children have myopia by age 15 years</w:t>
      </w:r>
      <w:r w:rsidRPr="0069380D">
        <w:rPr>
          <w:rFonts w:ascii="Arial" w:hAnsi="Arial" w:cs="Arial"/>
          <w:vertAlign w:val="superscript"/>
        </w:rPr>
        <w:t>20</w:t>
      </w:r>
      <w:r w:rsidRPr="0069380D">
        <w:rPr>
          <w:rFonts w:ascii="Arial" w:hAnsi="Arial" w:cs="Arial"/>
        </w:rPr>
        <w:t>.</w:t>
      </w:r>
      <w:r w:rsidR="006F1B65" w:rsidRPr="0069380D">
        <w:rPr>
          <w:rFonts w:ascii="Arial" w:hAnsi="Arial" w:cs="Arial"/>
        </w:rPr>
        <w:t xml:space="preserve">  Our </w:t>
      </w:r>
      <w:r>
        <w:rPr>
          <w:rFonts w:ascii="Arial" w:hAnsi="Arial" w:cs="Arial"/>
        </w:rPr>
        <w:t xml:space="preserve">sensitivity </w:t>
      </w:r>
      <w:r w:rsidR="006F1B65" w:rsidRPr="0069380D">
        <w:rPr>
          <w:rFonts w:ascii="Arial" w:hAnsi="Arial" w:cs="Arial"/>
        </w:rPr>
        <w:t xml:space="preserve">analyses demonstrated that with higher prevalence of uncorrected refractive error, the cost-saving from using ready-made spectacles </w:t>
      </w:r>
      <w:r w:rsidR="004649A3">
        <w:rPr>
          <w:rFonts w:ascii="Arial" w:hAnsi="Arial" w:cs="Arial"/>
        </w:rPr>
        <w:t>increased</w:t>
      </w:r>
      <w:r w:rsidR="0045116D" w:rsidRPr="0069380D">
        <w:rPr>
          <w:rFonts w:ascii="Arial" w:hAnsi="Arial" w:cs="Arial"/>
        </w:rPr>
        <w:t xml:space="preserve">. </w:t>
      </w:r>
    </w:p>
    <w:p w14:paraId="70059D81" w14:textId="22784BA3" w:rsidR="00FE6239" w:rsidRPr="0069380D" w:rsidRDefault="00FE6239" w:rsidP="0070623F">
      <w:pPr>
        <w:spacing w:line="360" w:lineRule="auto"/>
        <w:rPr>
          <w:rFonts w:ascii="Arial" w:hAnsi="Arial" w:cs="Arial"/>
        </w:rPr>
      </w:pPr>
    </w:p>
    <w:p w14:paraId="7BFA63BC" w14:textId="3655EE80" w:rsidR="00FE6239" w:rsidRPr="0069380D" w:rsidRDefault="000236F6" w:rsidP="0070623F">
      <w:pPr>
        <w:spacing w:line="360" w:lineRule="auto"/>
        <w:rPr>
          <w:rFonts w:ascii="Arial" w:hAnsi="Arial" w:cs="Arial"/>
        </w:rPr>
      </w:pPr>
      <w:r w:rsidRPr="0069380D">
        <w:rPr>
          <w:rFonts w:ascii="Arial" w:hAnsi="Arial" w:cs="Arial"/>
        </w:rPr>
        <w:t xml:space="preserve">The largest determinants of cost in the custom-made only programmes </w:t>
      </w:r>
      <w:r w:rsidR="00421928" w:rsidRPr="0069380D">
        <w:rPr>
          <w:rFonts w:ascii="Arial" w:hAnsi="Arial" w:cs="Arial"/>
        </w:rPr>
        <w:t>are</w:t>
      </w:r>
      <w:r w:rsidRPr="0069380D">
        <w:rPr>
          <w:rFonts w:ascii="Arial" w:hAnsi="Arial" w:cs="Arial"/>
        </w:rPr>
        <w:t xml:space="preserve"> the cost of the spectacles </w:t>
      </w:r>
      <w:r w:rsidR="0045116D" w:rsidRPr="0069380D">
        <w:rPr>
          <w:rFonts w:ascii="Arial" w:hAnsi="Arial" w:cs="Arial"/>
        </w:rPr>
        <w:t xml:space="preserve">compared with </w:t>
      </w:r>
      <w:r w:rsidRPr="0069380D">
        <w:rPr>
          <w:rFonts w:ascii="Arial" w:hAnsi="Arial" w:cs="Arial"/>
        </w:rPr>
        <w:t xml:space="preserve">ready-made spectacles, and the cost of transporting and delivering them.  </w:t>
      </w:r>
      <w:r w:rsidR="00020D6E">
        <w:rPr>
          <w:rFonts w:ascii="Arial" w:hAnsi="Arial" w:cs="Arial"/>
        </w:rPr>
        <w:t>It</w:t>
      </w:r>
      <w:r w:rsidR="00472A23" w:rsidRPr="0069380D">
        <w:rPr>
          <w:rFonts w:ascii="Arial" w:hAnsi="Arial" w:cs="Arial"/>
        </w:rPr>
        <w:t xml:space="preserve"> would be sound to assume that</w:t>
      </w:r>
      <w:r w:rsidR="00020D6E">
        <w:rPr>
          <w:rFonts w:ascii="Arial" w:hAnsi="Arial" w:cs="Arial"/>
        </w:rPr>
        <w:t xml:space="preserve"> </w:t>
      </w:r>
      <w:r w:rsidR="00472A23" w:rsidRPr="0069380D">
        <w:rPr>
          <w:rFonts w:ascii="Arial" w:hAnsi="Arial" w:cs="Arial"/>
        </w:rPr>
        <w:t xml:space="preserve">costs, distances and time constraints would be </w:t>
      </w:r>
      <w:r w:rsidR="00020D6E">
        <w:rPr>
          <w:rFonts w:ascii="Arial" w:hAnsi="Arial" w:cs="Arial"/>
        </w:rPr>
        <w:t xml:space="preserve">similar </w:t>
      </w:r>
      <w:r w:rsidR="00472A23" w:rsidRPr="0069380D">
        <w:rPr>
          <w:rFonts w:ascii="Arial" w:hAnsi="Arial" w:cs="Arial"/>
        </w:rPr>
        <w:t xml:space="preserve">in other semi-urban locations in India </w:t>
      </w:r>
      <w:r w:rsidR="00020D6E">
        <w:rPr>
          <w:rFonts w:ascii="Arial" w:hAnsi="Arial" w:cs="Arial"/>
        </w:rPr>
        <w:t xml:space="preserve">and </w:t>
      </w:r>
      <w:r w:rsidR="00472A23" w:rsidRPr="0069380D">
        <w:rPr>
          <w:rFonts w:ascii="Arial" w:hAnsi="Arial" w:cs="Arial"/>
        </w:rPr>
        <w:t xml:space="preserve">in other middle and low income countries. With more rural </w:t>
      </w:r>
      <w:r w:rsidR="0045116D" w:rsidRPr="0069380D">
        <w:rPr>
          <w:rFonts w:ascii="Arial" w:hAnsi="Arial" w:cs="Arial"/>
        </w:rPr>
        <w:t>loc</w:t>
      </w:r>
      <w:r w:rsidR="00472A23" w:rsidRPr="0069380D">
        <w:rPr>
          <w:rFonts w:ascii="Arial" w:hAnsi="Arial" w:cs="Arial"/>
        </w:rPr>
        <w:t xml:space="preserve">ations the transport and delivery cost of custom-made spectacles would </w:t>
      </w:r>
      <w:r w:rsidR="00020D6E">
        <w:rPr>
          <w:rFonts w:ascii="Arial" w:hAnsi="Arial" w:cs="Arial"/>
        </w:rPr>
        <w:t xml:space="preserve">likely </w:t>
      </w:r>
      <w:r w:rsidR="00472A23" w:rsidRPr="0069380D">
        <w:rPr>
          <w:rFonts w:ascii="Arial" w:hAnsi="Arial" w:cs="Arial"/>
        </w:rPr>
        <w:t>be even higher</w:t>
      </w:r>
      <w:r w:rsidR="00020D6E">
        <w:rPr>
          <w:rFonts w:ascii="Arial" w:hAnsi="Arial" w:cs="Arial"/>
        </w:rPr>
        <w:t>.</w:t>
      </w:r>
      <w:r w:rsidR="00472A23" w:rsidRPr="0069380D">
        <w:rPr>
          <w:rFonts w:ascii="Arial" w:hAnsi="Arial" w:cs="Arial"/>
        </w:rPr>
        <w:t xml:space="preserve"> </w:t>
      </w:r>
      <w:r w:rsidR="00020D6E">
        <w:rPr>
          <w:rFonts w:ascii="Arial" w:hAnsi="Arial" w:cs="Arial"/>
        </w:rPr>
        <w:t>H</w:t>
      </w:r>
      <w:r w:rsidR="00472A23" w:rsidRPr="0069380D">
        <w:rPr>
          <w:rFonts w:ascii="Arial" w:hAnsi="Arial" w:cs="Arial"/>
        </w:rPr>
        <w:t>aving an inventory of ready-made spectacles for immediate dispensing at the schools would increase cost-savings.</w:t>
      </w:r>
    </w:p>
    <w:p w14:paraId="35C6E90E" w14:textId="2AE78857" w:rsidR="00472A23" w:rsidRPr="0069380D" w:rsidRDefault="00472A23" w:rsidP="0070623F">
      <w:pPr>
        <w:spacing w:line="360" w:lineRule="auto"/>
        <w:rPr>
          <w:rFonts w:ascii="Arial" w:hAnsi="Arial" w:cs="Arial"/>
        </w:rPr>
      </w:pPr>
    </w:p>
    <w:p w14:paraId="681FEC3E" w14:textId="19AB6A69" w:rsidR="00D54452" w:rsidRPr="0069380D" w:rsidRDefault="00794860" w:rsidP="00D54452">
      <w:pPr>
        <w:spacing w:line="360" w:lineRule="auto"/>
        <w:rPr>
          <w:rFonts w:ascii="Arial" w:hAnsi="Arial" w:cs="Arial"/>
        </w:rPr>
      </w:pPr>
      <w:r w:rsidRPr="0069380D">
        <w:rPr>
          <w:rFonts w:ascii="Arial" w:hAnsi="Arial" w:cs="Arial"/>
        </w:rPr>
        <w:t xml:space="preserve">Our study </w:t>
      </w:r>
      <w:r w:rsidR="00020D6E">
        <w:rPr>
          <w:rFonts w:ascii="Arial" w:hAnsi="Arial" w:cs="Arial"/>
        </w:rPr>
        <w:t xml:space="preserve">joins a </w:t>
      </w:r>
      <w:r w:rsidRPr="0069380D">
        <w:rPr>
          <w:rFonts w:ascii="Arial" w:hAnsi="Arial" w:cs="Arial"/>
        </w:rPr>
        <w:t xml:space="preserve">growing body of evidence supporting the use of ready-made spectacles in resource poor settings, including the only other economic analysis of ready-made spectacles </w:t>
      </w:r>
      <w:r w:rsidR="00020D6E">
        <w:rPr>
          <w:rFonts w:ascii="Arial" w:hAnsi="Arial" w:cs="Arial"/>
        </w:rPr>
        <w:t xml:space="preserve">for </w:t>
      </w:r>
      <w:r w:rsidRPr="0069380D">
        <w:rPr>
          <w:rFonts w:ascii="Arial" w:hAnsi="Arial" w:cs="Arial"/>
        </w:rPr>
        <w:t>an adult population in India</w:t>
      </w:r>
      <w:r w:rsidR="00814D94" w:rsidRPr="0069380D">
        <w:rPr>
          <w:rFonts w:ascii="Arial" w:hAnsi="Arial" w:cs="Arial"/>
          <w:vertAlign w:val="superscript"/>
        </w:rPr>
        <w:t>21</w:t>
      </w:r>
      <w:r w:rsidRPr="0069380D">
        <w:rPr>
          <w:rFonts w:ascii="Arial" w:hAnsi="Arial" w:cs="Arial"/>
        </w:rPr>
        <w:t xml:space="preserve">.  Our </w:t>
      </w:r>
      <w:r w:rsidR="00472A23" w:rsidRPr="0069380D">
        <w:rPr>
          <w:rFonts w:ascii="Arial" w:hAnsi="Arial" w:cs="Arial"/>
        </w:rPr>
        <w:t>study does</w:t>
      </w:r>
      <w:r w:rsidR="004649A3">
        <w:rPr>
          <w:rFonts w:ascii="Arial" w:hAnsi="Arial" w:cs="Arial"/>
        </w:rPr>
        <w:t xml:space="preserve"> </w:t>
      </w:r>
      <w:r w:rsidR="00472A23" w:rsidRPr="0069380D">
        <w:rPr>
          <w:rFonts w:ascii="Arial" w:hAnsi="Arial" w:cs="Arial"/>
        </w:rPr>
        <w:t xml:space="preserve">have some </w:t>
      </w:r>
      <w:r w:rsidR="00472A23" w:rsidRPr="0069380D">
        <w:rPr>
          <w:rFonts w:ascii="Arial" w:hAnsi="Arial" w:cs="Arial"/>
        </w:rPr>
        <w:lastRenderedPageBreak/>
        <w:t xml:space="preserve">limitations.  </w:t>
      </w:r>
      <w:r w:rsidR="0051514E" w:rsidRPr="0069380D">
        <w:rPr>
          <w:rFonts w:ascii="Arial" w:hAnsi="Arial" w:cs="Arial"/>
        </w:rPr>
        <w:t>W</w:t>
      </w:r>
      <w:r w:rsidR="00472A23" w:rsidRPr="0069380D">
        <w:rPr>
          <w:rFonts w:ascii="Arial" w:hAnsi="Arial" w:cs="Arial"/>
        </w:rPr>
        <w:t>e did not include many itemised costs related to manufacture and dispensing of the custom-made spectacles, such as the hospital buildings, utilities and overhead costs.  Inclusion would have increased cost</w:t>
      </w:r>
      <w:r w:rsidR="004649A3">
        <w:rPr>
          <w:rFonts w:ascii="Arial" w:hAnsi="Arial" w:cs="Arial"/>
        </w:rPr>
        <w:t>s</w:t>
      </w:r>
      <w:r w:rsidR="00472A23" w:rsidRPr="0069380D">
        <w:rPr>
          <w:rFonts w:ascii="Arial" w:hAnsi="Arial" w:cs="Arial"/>
        </w:rPr>
        <w:t xml:space="preserve"> in </w:t>
      </w:r>
      <w:r w:rsidR="0030614C" w:rsidRPr="0069380D">
        <w:rPr>
          <w:rFonts w:ascii="Arial" w:hAnsi="Arial" w:cs="Arial"/>
        </w:rPr>
        <w:t>a</w:t>
      </w:r>
      <w:r w:rsidR="002D1047" w:rsidRPr="0069380D">
        <w:rPr>
          <w:rFonts w:ascii="Arial" w:hAnsi="Arial" w:cs="Arial"/>
        </w:rPr>
        <w:t xml:space="preserve"> </w:t>
      </w:r>
      <w:r w:rsidR="00472A23" w:rsidRPr="0069380D">
        <w:rPr>
          <w:rFonts w:ascii="Arial" w:hAnsi="Arial" w:cs="Arial"/>
        </w:rPr>
        <w:t xml:space="preserve">custom-made only </w:t>
      </w:r>
      <w:r w:rsidR="004649A3">
        <w:rPr>
          <w:rFonts w:ascii="Arial" w:hAnsi="Arial" w:cs="Arial"/>
        </w:rPr>
        <w:t xml:space="preserve">programme </w:t>
      </w:r>
      <w:r w:rsidR="00472A23" w:rsidRPr="0069380D">
        <w:rPr>
          <w:rFonts w:ascii="Arial" w:hAnsi="Arial" w:cs="Arial"/>
        </w:rPr>
        <w:t xml:space="preserve">and </w:t>
      </w:r>
      <w:r w:rsidR="0030614C" w:rsidRPr="0069380D">
        <w:rPr>
          <w:rFonts w:ascii="Arial" w:hAnsi="Arial" w:cs="Arial"/>
        </w:rPr>
        <w:t xml:space="preserve">would have </w:t>
      </w:r>
      <w:r w:rsidR="00472A23" w:rsidRPr="0069380D">
        <w:rPr>
          <w:rFonts w:ascii="Arial" w:hAnsi="Arial" w:cs="Arial"/>
        </w:rPr>
        <w:t xml:space="preserve">increased </w:t>
      </w:r>
      <w:r w:rsidR="0030614C" w:rsidRPr="0069380D">
        <w:rPr>
          <w:rFonts w:ascii="Arial" w:hAnsi="Arial" w:cs="Arial"/>
        </w:rPr>
        <w:t xml:space="preserve">estimated </w:t>
      </w:r>
      <w:r w:rsidR="00472A23" w:rsidRPr="0069380D">
        <w:rPr>
          <w:rFonts w:ascii="Arial" w:hAnsi="Arial" w:cs="Arial"/>
        </w:rPr>
        <w:t>cost-saving</w:t>
      </w:r>
      <w:r w:rsidR="0030614C" w:rsidRPr="0069380D">
        <w:rPr>
          <w:rFonts w:ascii="Arial" w:hAnsi="Arial" w:cs="Arial"/>
        </w:rPr>
        <w:t xml:space="preserve">. </w:t>
      </w:r>
      <w:r w:rsidR="00472A23" w:rsidRPr="0069380D">
        <w:rPr>
          <w:rFonts w:ascii="Arial" w:hAnsi="Arial" w:cs="Arial"/>
        </w:rPr>
        <w:t xml:space="preserve"> We performed a financial rather than full economic analysis, not includ</w:t>
      </w:r>
      <w:r w:rsidR="004649A3">
        <w:rPr>
          <w:rFonts w:ascii="Arial" w:hAnsi="Arial" w:cs="Arial"/>
        </w:rPr>
        <w:t>ing</w:t>
      </w:r>
      <w:r w:rsidR="00472A23" w:rsidRPr="0069380D">
        <w:rPr>
          <w:rFonts w:ascii="Arial" w:hAnsi="Arial" w:cs="Arial"/>
        </w:rPr>
        <w:t xml:space="preserve"> opportunity costs</w:t>
      </w:r>
      <w:r w:rsidR="004649A3">
        <w:rPr>
          <w:rFonts w:ascii="Arial" w:hAnsi="Arial" w:cs="Arial"/>
        </w:rPr>
        <w:t xml:space="preserve"> such as </w:t>
      </w:r>
      <w:r w:rsidR="001A4EF4" w:rsidRPr="0069380D">
        <w:rPr>
          <w:rFonts w:ascii="Arial" w:hAnsi="Arial" w:cs="Arial"/>
        </w:rPr>
        <w:t xml:space="preserve">the time that optometrists attending training sessions effectively ‘lost’ with respect to refracting and fitting spectacles. </w:t>
      </w:r>
      <w:r w:rsidR="0051514E" w:rsidRPr="0069380D">
        <w:rPr>
          <w:rFonts w:ascii="Arial" w:hAnsi="Arial" w:cs="Arial"/>
        </w:rPr>
        <w:t xml:space="preserve"> P</w:t>
      </w:r>
      <w:r w:rsidR="001A4EF4" w:rsidRPr="0069380D">
        <w:rPr>
          <w:rFonts w:ascii="Arial" w:hAnsi="Arial" w:cs="Arial"/>
        </w:rPr>
        <w:t xml:space="preserve">ersonnel costs were not the main drivers in the difference in overall costs between the two programmes.  </w:t>
      </w:r>
      <w:r w:rsidR="00D54452" w:rsidRPr="0069380D">
        <w:rPr>
          <w:rFonts w:ascii="Arial" w:hAnsi="Arial" w:cs="Arial"/>
        </w:rPr>
        <w:t>We also did not include the cost of maintaining an inventory of ready-made spectacles.  This may have reduced the overall cost-saving</w:t>
      </w:r>
      <w:r w:rsidR="004649A3">
        <w:rPr>
          <w:rFonts w:ascii="Arial" w:hAnsi="Arial" w:cs="Arial"/>
        </w:rPr>
        <w:t>s</w:t>
      </w:r>
      <w:r w:rsidR="00D54452" w:rsidRPr="0069380D">
        <w:rPr>
          <w:rFonts w:ascii="Arial" w:hAnsi="Arial" w:cs="Arial"/>
        </w:rPr>
        <w:t xml:space="preserve">.  However, it is important to note that </w:t>
      </w:r>
      <w:r w:rsidR="00020D6E">
        <w:rPr>
          <w:rFonts w:ascii="Arial" w:hAnsi="Arial" w:cs="Arial"/>
        </w:rPr>
        <w:t>the</w:t>
      </w:r>
      <w:r w:rsidR="00D54452" w:rsidRPr="0069380D">
        <w:rPr>
          <w:rFonts w:ascii="Arial" w:hAnsi="Arial" w:cs="Arial"/>
        </w:rPr>
        <w:t xml:space="preserve"> recent innovation</w:t>
      </w:r>
      <w:r w:rsidR="00020D6E">
        <w:rPr>
          <w:rFonts w:ascii="Arial" w:hAnsi="Arial" w:cs="Arial"/>
        </w:rPr>
        <w:t xml:space="preserve"> of </w:t>
      </w:r>
      <w:r w:rsidR="00D54452" w:rsidRPr="0069380D">
        <w:rPr>
          <w:rFonts w:ascii="Arial" w:hAnsi="Arial" w:cs="Arial"/>
        </w:rPr>
        <w:t>‘clip-and-go</w:t>
      </w:r>
      <w:r w:rsidR="00DE2F65">
        <w:rPr>
          <w:rFonts w:ascii="Arial" w:hAnsi="Arial" w:cs="Arial"/>
        </w:rPr>
        <w:t>’</w:t>
      </w:r>
      <w:r w:rsidR="00D54452" w:rsidRPr="0069380D">
        <w:rPr>
          <w:rFonts w:ascii="Arial" w:hAnsi="Arial" w:cs="Arial"/>
        </w:rPr>
        <w:t xml:space="preserve"> spectacles would reduce the inventory required.  </w:t>
      </w:r>
      <w:r w:rsidR="004649A3">
        <w:rPr>
          <w:rFonts w:ascii="Arial" w:hAnsi="Arial" w:cs="Arial"/>
        </w:rPr>
        <w:t>L</w:t>
      </w:r>
      <w:r w:rsidR="00D54452" w:rsidRPr="0069380D">
        <w:rPr>
          <w:rFonts w:ascii="Arial" w:hAnsi="Arial" w:cs="Arial"/>
        </w:rPr>
        <w:t>enses of relevant powers for each eye are clipped into the spectacle frames.  This would increase the proportion of children eligible for ready-made spectacles, as anisometropic</w:t>
      </w:r>
      <w:r w:rsidR="0045116D" w:rsidRPr="0069380D">
        <w:rPr>
          <w:rFonts w:ascii="Arial" w:hAnsi="Arial" w:cs="Arial"/>
        </w:rPr>
        <w:t xml:space="preserve">, </w:t>
      </w:r>
      <w:r w:rsidR="00D54452" w:rsidRPr="0069380D">
        <w:rPr>
          <w:rFonts w:ascii="Arial" w:hAnsi="Arial" w:cs="Arial"/>
        </w:rPr>
        <w:t xml:space="preserve">non-astigmatic prescriptions could be dispensed. </w:t>
      </w:r>
    </w:p>
    <w:p w14:paraId="6761530C" w14:textId="6BE43E04" w:rsidR="00FA1B77" w:rsidRPr="0069380D" w:rsidRDefault="00FA1B77" w:rsidP="0070623F">
      <w:pPr>
        <w:spacing w:line="360" w:lineRule="auto"/>
        <w:rPr>
          <w:rFonts w:ascii="Arial" w:hAnsi="Arial" w:cs="Arial"/>
        </w:rPr>
      </w:pPr>
    </w:p>
    <w:p w14:paraId="2E2C1910" w14:textId="6A9A71E8" w:rsidR="007C31BF" w:rsidRPr="0069380D" w:rsidRDefault="007C31BF" w:rsidP="0070623F">
      <w:pPr>
        <w:spacing w:line="360" w:lineRule="auto"/>
        <w:rPr>
          <w:rFonts w:ascii="Arial" w:hAnsi="Arial" w:cs="Arial"/>
          <w:b/>
        </w:rPr>
      </w:pPr>
      <w:r w:rsidRPr="0069380D">
        <w:rPr>
          <w:rFonts w:ascii="Arial" w:hAnsi="Arial" w:cs="Arial"/>
          <w:b/>
        </w:rPr>
        <w:t>CONCLUSIONS</w:t>
      </w:r>
    </w:p>
    <w:p w14:paraId="151F338F" w14:textId="77777777" w:rsidR="007C31BF" w:rsidRPr="0069380D" w:rsidRDefault="007C31BF" w:rsidP="0070623F">
      <w:pPr>
        <w:spacing w:line="360" w:lineRule="auto"/>
        <w:rPr>
          <w:rFonts w:ascii="Arial" w:hAnsi="Arial" w:cs="Arial"/>
        </w:rPr>
      </w:pPr>
    </w:p>
    <w:p w14:paraId="01AC47BC" w14:textId="601E03AD" w:rsidR="00FA1B77" w:rsidRPr="00CC7B1A" w:rsidRDefault="00FA1B77" w:rsidP="0070623F">
      <w:pPr>
        <w:spacing w:line="360" w:lineRule="auto"/>
        <w:rPr>
          <w:rFonts w:ascii="Arial" w:hAnsi="Arial" w:cs="Arial"/>
        </w:rPr>
      </w:pPr>
      <w:r w:rsidRPr="0069380D">
        <w:rPr>
          <w:rFonts w:ascii="Arial" w:hAnsi="Arial" w:cs="Arial"/>
        </w:rPr>
        <w:t xml:space="preserve">Our study is the first, to our knowledge, to demonstrate the significant cost-saving potential </w:t>
      </w:r>
      <w:r w:rsidR="0030614C" w:rsidRPr="0069380D">
        <w:rPr>
          <w:rFonts w:ascii="Arial" w:hAnsi="Arial" w:cs="Arial"/>
        </w:rPr>
        <w:t xml:space="preserve">of </w:t>
      </w:r>
      <w:r w:rsidRPr="0069380D">
        <w:rPr>
          <w:rFonts w:ascii="Arial" w:hAnsi="Arial" w:cs="Arial"/>
        </w:rPr>
        <w:t>using ready-made spectacles in school</w:t>
      </w:r>
      <w:r w:rsidR="0030614C" w:rsidRPr="0069380D">
        <w:rPr>
          <w:rFonts w:ascii="Arial" w:hAnsi="Arial" w:cs="Arial"/>
        </w:rPr>
        <w:t xml:space="preserve"> eye health </w:t>
      </w:r>
      <w:r w:rsidRPr="0069380D">
        <w:rPr>
          <w:rFonts w:ascii="Arial" w:hAnsi="Arial" w:cs="Arial"/>
        </w:rPr>
        <w:t xml:space="preserve">programmes for uncorrected refractive error </w:t>
      </w:r>
      <w:r w:rsidR="0030614C" w:rsidRPr="0069380D">
        <w:rPr>
          <w:rFonts w:ascii="Arial" w:hAnsi="Arial" w:cs="Arial"/>
        </w:rPr>
        <w:t xml:space="preserve">compared with </w:t>
      </w:r>
      <w:r w:rsidRPr="0069380D">
        <w:rPr>
          <w:rFonts w:ascii="Arial" w:hAnsi="Arial" w:cs="Arial"/>
        </w:rPr>
        <w:t xml:space="preserve">custom-made spectacles alone.  This can have substantial economic benefits for national and international programmes.  Ready-made spectacles are currently not commonly used </w:t>
      </w:r>
      <w:r w:rsidR="00823C02" w:rsidRPr="0069380D">
        <w:rPr>
          <w:rFonts w:ascii="Arial" w:hAnsi="Arial" w:cs="Arial"/>
        </w:rPr>
        <w:t>and anec</w:t>
      </w:r>
      <w:r w:rsidR="00A20D45" w:rsidRPr="0069380D">
        <w:rPr>
          <w:rFonts w:ascii="Arial" w:hAnsi="Arial" w:cs="Arial"/>
        </w:rPr>
        <w:t>d</w:t>
      </w:r>
      <w:r w:rsidRPr="0069380D">
        <w:rPr>
          <w:rFonts w:ascii="Arial" w:hAnsi="Arial" w:cs="Arial"/>
        </w:rPr>
        <w:t>o</w:t>
      </w:r>
      <w:r w:rsidR="00A20D45" w:rsidRPr="0069380D">
        <w:rPr>
          <w:rFonts w:ascii="Arial" w:hAnsi="Arial" w:cs="Arial"/>
        </w:rPr>
        <w:t>t</w:t>
      </w:r>
      <w:r w:rsidR="00823C02" w:rsidRPr="0069380D">
        <w:rPr>
          <w:rFonts w:ascii="Arial" w:hAnsi="Arial" w:cs="Arial"/>
        </w:rPr>
        <w:t>ally</w:t>
      </w:r>
      <w:r w:rsidR="00A20D45" w:rsidRPr="0069380D">
        <w:rPr>
          <w:rFonts w:ascii="Arial" w:hAnsi="Arial" w:cs="Arial"/>
        </w:rPr>
        <w:t xml:space="preserve"> </w:t>
      </w:r>
      <w:r w:rsidRPr="0069380D">
        <w:rPr>
          <w:rFonts w:ascii="Arial" w:hAnsi="Arial" w:cs="Arial"/>
        </w:rPr>
        <w:t xml:space="preserve">there has been some resistance amongst clinicians to use them.  </w:t>
      </w:r>
      <w:r w:rsidR="00823C02" w:rsidRPr="0069380D">
        <w:rPr>
          <w:rFonts w:ascii="Arial" w:hAnsi="Arial" w:cs="Arial"/>
        </w:rPr>
        <w:t>However</w:t>
      </w:r>
      <w:r w:rsidR="003D6F8B" w:rsidRPr="0069380D">
        <w:rPr>
          <w:rFonts w:ascii="Arial" w:hAnsi="Arial" w:cs="Arial"/>
        </w:rPr>
        <w:t>, ‘</w:t>
      </w:r>
      <w:r w:rsidR="00AC65D1" w:rsidRPr="0069380D">
        <w:rPr>
          <w:rFonts w:ascii="Arial" w:hAnsi="Arial" w:cs="Arial"/>
        </w:rPr>
        <w:t>clip-and-go’</w:t>
      </w:r>
      <w:r w:rsidR="003175EF" w:rsidRPr="0069380D">
        <w:rPr>
          <w:rFonts w:ascii="Arial" w:hAnsi="Arial" w:cs="Arial"/>
        </w:rPr>
        <w:t xml:space="preserve"> </w:t>
      </w:r>
      <w:r w:rsidR="00823C02" w:rsidRPr="0069380D">
        <w:rPr>
          <w:rFonts w:ascii="Arial" w:hAnsi="Arial" w:cs="Arial"/>
        </w:rPr>
        <w:t>spectacles</w:t>
      </w:r>
      <w:r w:rsidR="003175EF" w:rsidRPr="0069380D">
        <w:rPr>
          <w:rFonts w:ascii="Arial" w:hAnsi="Arial" w:cs="Arial"/>
        </w:rPr>
        <w:t>, which can be assembled in schools,</w:t>
      </w:r>
      <w:r w:rsidR="00823C02" w:rsidRPr="0069380D">
        <w:rPr>
          <w:rFonts w:ascii="Arial" w:hAnsi="Arial" w:cs="Arial"/>
        </w:rPr>
        <w:t xml:space="preserve"> are becoming more widely available</w:t>
      </w:r>
      <w:r w:rsidR="0053282D" w:rsidRPr="00CC7B1A">
        <w:rPr>
          <w:rFonts w:ascii="Arial" w:hAnsi="Arial" w:cs="Arial"/>
          <w:vertAlign w:val="superscript"/>
        </w:rPr>
        <w:t>22</w:t>
      </w:r>
      <w:r w:rsidR="00823C02" w:rsidRPr="00CC7B1A">
        <w:rPr>
          <w:rFonts w:ascii="Arial" w:hAnsi="Arial" w:cs="Arial"/>
        </w:rPr>
        <w:t xml:space="preserve">.  </w:t>
      </w:r>
      <w:r w:rsidR="00723EBE" w:rsidRPr="00CC7B1A">
        <w:rPr>
          <w:rFonts w:ascii="Arial" w:hAnsi="Arial" w:cs="Arial"/>
        </w:rPr>
        <w:t>The results of this economic evaluation and th</w:t>
      </w:r>
      <w:r w:rsidR="00020D6E">
        <w:rPr>
          <w:rFonts w:ascii="Arial" w:hAnsi="Arial" w:cs="Arial"/>
        </w:rPr>
        <w:t>e availability of</w:t>
      </w:r>
      <w:r w:rsidR="00723EBE" w:rsidRPr="00CC7B1A">
        <w:rPr>
          <w:rFonts w:ascii="Arial" w:hAnsi="Arial" w:cs="Arial"/>
        </w:rPr>
        <w:t xml:space="preserve"> high</w:t>
      </w:r>
      <w:r w:rsidR="0089359E">
        <w:rPr>
          <w:rFonts w:ascii="Arial" w:hAnsi="Arial" w:cs="Arial"/>
        </w:rPr>
        <w:t>-</w:t>
      </w:r>
      <w:r w:rsidR="00723EBE" w:rsidRPr="00CC7B1A">
        <w:rPr>
          <w:rFonts w:ascii="Arial" w:hAnsi="Arial" w:cs="Arial"/>
        </w:rPr>
        <w:t>quality ready-made spectacles support</w:t>
      </w:r>
      <w:r w:rsidR="00020D6E">
        <w:rPr>
          <w:rFonts w:ascii="Arial" w:hAnsi="Arial" w:cs="Arial"/>
        </w:rPr>
        <w:t>s</w:t>
      </w:r>
      <w:r w:rsidR="00723EBE" w:rsidRPr="00CC7B1A">
        <w:rPr>
          <w:rFonts w:ascii="Arial" w:hAnsi="Arial" w:cs="Arial"/>
        </w:rPr>
        <w:t xml:space="preserve"> wider adoption in school eye health programmes. </w:t>
      </w:r>
    </w:p>
    <w:p w14:paraId="4607E81C" w14:textId="5AECF9A1" w:rsidR="00C47048" w:rsidRPr="00ED38EE" w:rsidRDefault="0057050A" w:rsidP="00ED38EE">
      <w:pPr>
        <w:rPr>
          <w:rFonts w:ascii="Arial" w:hAnsi="Arial" w:cs="Arial"/>
          <w:u w:val="single"/>
        </w:rPr>
      </w:pPr>
      <w:r>
        <w:rPr>
          <w:rFonts w:ascii="Constantia" w:hAnsi="Constantia"/>
          <w:b/>
          <w:sz w:val="22"/>
          <w:szCs w:val="22"/>
        </w:rPr>
        <w:br w:type="page"/>
      </w:r>
      <w:r w:rsidR="00C47048" w:rsidRPr="002C2EAF">
        <w:rPr>
          <w:rFonts w:ascii="Arial" w:hAnsi="Arial" w:cs="Arial"/>
          <w:b/>
          <w:sz w:val="22"/>
          <w:szCs w:val="22"/>
        </w:rPr>
        <w:lastRenderedPageBreak/>
        <w:t>ACKNOWLEDGEMENTS</w:t>
      </w:r>
    </w:p>
    <w:p w14:paraId="3196643C" w14:textId="77777777" w:rsidR="00ED38EE" w:rsidRDefault="00ED38EE" w:rsidP="00BB0641">
      <w:pPr>
        <w:spacing w:line="360" w:lineRule="auto"/>
        <w:rPr>
          <w:rFonts w:ascii="Arial" w:hAnsi="Arial" w:cs="Arial"/>
          <w:sz w:val="22"/>
          <w:szCs w:val="22"/>
        </w:rPr>
      </w:pPr>
    </w:p>
    <w:p w14:paraId="64439C93" w14:textId="6B016FD3" w:rsidR="00BB0641" w:rsidRPr="000C0C23" w:rsidRDefault="00C47048" w:rsidP="00BB0641">
      <w:pPr>
        <w:spacing w:line="360" w:lineRule="auto"/>
        <w:rPr>
          <w:rFonts w:ascii="Arial" w:hAnsi="Arial" w:cs="Arial"/>
          <w:sz w:val="22"/>
          <w:szCs w:val="22"/>
        </w:rPr>
      </w:pPr>
      <w:r w:rsidRPr="002C2EAF">
        <w:rPr>
          <w:rFonts w:ascii="Arial" w:hAnsi="Arial" w:cs="Arial"/>
          <w:sz w:val="22"/>
          <w:szCs w:val="22"/>
        </w:rPr>
        <w:t xml:space="preserve">We would like </w:t>
      </w:r>
      <w:r w:rsidRPr="00432DE4">
        <w:rPr>
          <w:rFonts w:ascii="Arial" w:hAnsi="Arial" w:cs="Arial"/>
          <w:sz w:val="22"/>
          <w:szCs w:val="22"/>
        </w:rPr>
        <w:t xml:space="preserve">to thank Dr Kaushik and his team at the </w:t>
      </w:r>
      <w:proofErr w:type="spellStart"/>
      <w:r w:rsidRPr="00432DE4">
        <w:rPr>
          <w:rFonts w:ascii="Arial" w:hAnsi="Arial" w:cs="Arial"/>
          <w:sz w:val="22"/>
          <w:szCs w:val="22"/>
        </w:rPr>
        <w:t>Sankara</w:t>
      </w:r>
      <w:proofErr w:type="spellEnd"/>
      <w:r w:rsidRPr="00432DE4">
        <w:rPr>
          <w:rFonts w:ascii="Arial" w:hAnsi="Arial" w:cs="Arial"/>
          <w:sz w:val="22"/>
          <w:szCs w:val="22"/>
        </w:rPr>
        <w:t xml:space="preserve"> Eye Hospital.</w:t>
      </w:r>
      <w:r w:rsidR="00BB0641" w:rsidRPr="00432DE4">
        <w:rPr>
          <w:rFonts w:ascii="Arial" w:hAnsi="Arial" w:cs="Arial"/>
          <w:sz w:val="22"/>
          <w:szCs w:val="22"/>
        </w:rPr>
        <w:t xml:space="preserve">  </w:t>
      </w:r>
      <w:r w:rsidR="00432DE4" w:rsidRPr="00432DE4">
        <w:rPr>
          <w:rFonts w:ascii="Arial" w:hAnsi="Arial" w:cs="Arial"/>
          <w:sz w:val="22"/>
          <w:szCs w:val="22"/>
        </w:rPr>
        <w:t xml:space="preserve">We would also like to thank </w:t>
      </w:r>
      <w:r w:rsidR="0004676F">
        <w:rPr>
          <w:rFonts w:ascii="Arial" w:hAnsi="Arial" w:cs="Arial"/>
          <w:sz w:val="22"/>
          <w:szCs w:val="22"/>
        </w:rPr>
        <w:t xml:space="preserve">the Vision Impact Institute and </w:t>
      </w:r>
      <w:r w:rsidR="00432DE4" w:rsidRPr="00432DE4">
        <w:rPr>
          <w:rFonts w:ascii="Arial" w:hAnsi="Arial" w:cs="Arial"/>
          <w:sz w:val="22"/>
          <w:szCs w:val="22"/>
        </w:rPr>
        <w:t xml:space="preserve">Essilor for donation of the spectacles used in the trial.  </w:t>
      </w:r>
      <w:r w:rsidR="00BB0641" w:rsidRPr="000C0C23">
        <w:rPr>
          <w:rFonts w:ascii="Arial" w:hAnsi="Arial" w:cs="Arial"/>
          <w:sz w:val="22"/>
          <w:szCs w:val="22"/>
        </w:rPr>
        <w:t>The donor played no role in the design, conduct, analysis or interpretation of the results of the study.</w:t>
      </w:r>
    </w:p>
    <w:p w14:paraId="601F844E" w14:textId="77777777" w:rsidR="00C47048" w:rsidRPr="002C2EAF" w:rsidRDefault="00C47048" w:rsidP="00C47048">
      <w:pPr>
        <w:spacing w:line="360" w:lineRule="auto"/>
        <w:rPr>
          <w:rFonts w:ascii="Arial" w:hAnsi="Arial" w:cs="Arial"/>
          <w:sz w:val="22"/>
          <w:szCs w:val="22"/>
        </w:rPr>
      </w:pPr>
    </w:p>
    <w:p w14:paraId="34239F85" w14:textId="77777777" w:rsidR="00C47048" w:rsidRPr="002C2EAF" w:rsidRDefault="00C47048" w:rsidP="00C47048">
      <w:pPr>
        <w:spacing w:line="360" w:lineRule="auto"/>
        <w:rPr>
          <w:rFonts w:ascii="Arial" w:hAnsi="Arial" w:cs="Arial"/>
          <w:b/>
          <w:sz w:val="22"/>
          <w:szCs w:val="22"/>
        </w:rPr>
      </w:pPr>
      <w:r w:rsidRPr="002C2EAF">
        <w:rPr>
          <w:rFonts w:ascii="Arial" w:hAnsi="Arial" w:cs="Arial"/>
          <w:b/>
          <w:sz w:val="22"/>
          <w:szCs w:val="22"/>
        </w:rPr>
        <w:t>CONTRIBUTORS</w:t>
      </w:r>
    </w:p>
    <w:p w14:paraId="55AB7C78" w14:textId="52093755" w:rsidR="00C47048" w:rsidRPr="002C2EAF" w:rsidRDefault="00C47048" w:rsidP="00C47048">
      <w:pPr>
        <w:spacing w:line="360" w:lineRule="auto"/>
        <w:rPr>
          <w:rFonts w:ascii="Arial" w:hAnsi="Arial" w:cs="Arial"/>
          <w:sz w:val="22"/>
          <w:szCs w:val="22"/>
        </w:rPr>
      </w:pPr>
      <w:r w:rsidRPr="002C2EAF">
        <w:rPr>
          <w:rFonts w:ascii="Arial" w:hAnsi="Arial" w:cs="Arial"/>
          <w:sz w:val="22"/>
          <w:szCs w:val="22"/>
        </w:rPr>
        <w:t>PM and CG conceived and oversaw the trial. PM and NM collected data. NM designed this cost-analysis with input from PM, KF and CG. NM analysed the data. NM wrote the initial draft of the manuscript.  All authors provided input and approved the final manuscript for submission.</w:t>
      </w:r>
      <w:r w:rsidR="008C1723" w:rsidRPr="002C2EAF">
        <w:rPr>
          <w:rFonts w:ascii="Arial" w:hAnsi="Arial" w:cs="Arial"/>
          <w:sz w:val="22"/>
          <w:szCs w:val="22"/>
        </w:rPr>
        <w:t xml:space="preserve">  NM and PM had full access to all the data in the study and take responsibility for the integrity of the data and the accuracy of the data analysis.</w:t>
      </w:r>
    </w:p>
    <w:p w14:paraId="2ED2E88D" w14:textId="77777777" w:rsidR="00C47048" w:rsidRPr="002C2EAF" w:rsidRDefault="00C47048" w:rsidP="00C47048">
      <w:pPr>
        <w:spacing w:line="360" w:lineRule="auto"/>
        <w:rPr>
          <w:rFonts w:ascii="Arial" w:hAnsi="Arial" w:cs="Arial"/>
          <w:sz w:val="22"/>
          <w:szCs w:val="22"/>
        </w:rPr>
      </w:pPr>
    </w:p>
    <w:p w14:paraId="6C3044B5" w14:textId="77777777" w:rsidR="00C47048" w:rsidRPr="002C2EAF" w:rsidRDefault="00C47048" w:rsidP="00C47048">
      <w:pPr>
        <w:spacing w:line="360" w:lineRule="auto"/>
        <w:rPr>
          <w:rFonts w:ascii="Arial" w:hAnsi="Arial" w:cs="Arial"/>
          <w:sz w:val="22"/>
          <w:szCs w:val="22"/>
        </w:rPr>
      </w:pPr>
      <w:r w:rsidRPr="002C2EAF">
        <w:rPr>
          <w:rFonts w:ascii="Arial" w:hAnsi="Arial" w:cs="Arial"/>
          <w:b/>
          <w:sz w:val="22"/>
          <w:szCs w:val="22"/>
        </w:rPr>
        <w:t>FUNDING</w:t>
      </w:r>
    </w:p>
    <w:p w14:paraId="12C8CBA4" w14:textId="173BF242" w:rsidR="00C47048" w:rsidRPr="002C2EAF" w:rsidRDefault="00C47048" w:rsidP="00C47048">
      <w:pPr>
        <w:spacing w:line="360" w:lineRule="auto"/>
        <w:rPr>
          <w:rFonts w:ascii="Arial" w:hAnsi="Arial" w:cs="Arial"/>
          <w:sz w:val="22"/>
          <w:szCs w:val="22"/>
        </w:rPr>
      </w:pPr>
      <w:r w:rsidRPr="002C2EAF">
        <w:rPr>
          <w:rFonts w:ascii="Arial" w:hAnsi="Arial" w:cs="Arial"/>
          <w:sz w:val="22"/>
          <w:szCs w:val="22"/>
        </w:rPr>
        <w:t xml:space="preserve">Support for the trial was provided by </w:t>
      </w:r>
      <w:proofErr w:type="spellStart"/>
      <w:r w:rsidRPr="002C2EAF">
        <w:rPr>
          <w:rFonts w:ascii="Arial" w:hAnsi="Arial" w:cs="Arial"/>
          <w:sz w:val="22"/>
          <w:szCs w:val="22"/>
        </w:rPr>
        <w:t>L’Occitane</w:t>
      </w:r>
      <w:proofErr w:type="spellEnd"/>
      <w:r w:rsidRPr="002C2EAF">
        <w:rPr>
          <w:rFonts w:ascii="Arial" w:hAnsi="Arial" w:cs="Arial"/>
          <w:sz w:val="22"/>
          <w:szCs w:val="22"/>
        </w:rPr>
        <w:t xml:space="preserve"> Foundation and Vision Impact Institute.</w:t>
      </w:r>
      <w:r w:rsidR="0053282D">
        <w:rPr>
          <w:rFonts w:ascii="Arial" w:hAnsi="Arial" w:cs="Arial"/>
          <w:sz w:val="22"/>
          <w:szCs w:val="22"/>
        </w:rPr>
        <w:t xml:space="preserve">  </w:t>
      </w:r>
    </w:p>
    <w:p w14:paraId="3C391E08" w14:textId="77777777" w:rsidR="00C47048" w:rsidRPr="002C2EAF" w:rsidRDefault="00C47048" w:rsidP="00C47048">
      <w:pPr>
        <w:spacing w:line="360" w:lineRule="auto"/>
        <w:rPr>
          <w:rFonts w:ascii="Arial" w:hAnsi="Arial" w:cs="Arial"/>
          <w:sz w:val="22"/>
          <w:szCs w:val="22"/>
        </w:rPr>
      </w:pPr>
    </w:p>
    <w:p w14:paraId="7641EF5F" w14:textId="77777777" w:rsidR="00C47048" w:rsidRPr="002C2EAF" w:rsidRDefault="00C47048" w:rsidP="00C47048">
      <w:pPr>
        <w:spacing w:line="360" w:lineRule="auto"/>
        <w:rPr>
          <w:rFonts w:ascii="Arial" w:hAnsi="Arial" w:cs="Arial"/>
          <w:b/>
          <w:sz w:val="22"/>
          <w:szCs w:val="22"/>
        </w:rPr>
      </w:pPr>
      <w:r w:rsidRPr="002C2EAF">
        <w:rPr>
          <w:rFonts w:ascii="Arial" w:hAnsi="Arial" w:cs="Arial"/>
          <w:b/>
          <w:sz w:val="22"/>
          <w:szCs w:val="22"/>
        </w:rPr>
        <w:t>COMPETING INTERESTS</w:t>
      </w:r>
    </w:p>
    <w:p w14:paraId="5A8900E0" w14:textId="77777777" w:rsidR="00C47048" w:rsidRPr="002C2EAF" w:rsidRDefault="00C47048" w:rsidP="00C47048">
      <w:pPr>
        <w:spacing w:line="360" w:lineRule="auto"/>
        <w:rPr>
          <w:rFonts w:ascii="Arial" w:hAnsi="Arial" w:cs="Arial"/>
          <w:sz w:val="22"/>
          <w:szCs w:val="22"/>
        </w:rPr>
      </w:pPr>
      <w:r w:rsidRPr="002C2EAF">
        <w:rPr>
          <w:rFonts w:ascii="Arial" w:hAnsi="Arial" w:cs="Arial"/>
          <w:sz w:val="22"/>
          <w:szCs w:val="22"/>
        </w:rPr>
        <w:t>None declared.</w:t>
      </w:r>
    </w:p>
    <w:p w14:paraId="3B82C3C1" w14:textId="58781F2A" w:rsidR="00C47048" w:rsidRPr="002C2EAF" w:rsidRDefault="00C47048" w:rsidP="0070623F">
      <w:pPr>
        <w:spacing w:line="360" w:lineRule="auto"/>
        <w:rPr>
          <w:rFonts w:ascii="Arial" w:hAnsi="Arial" w:cs="Arial"/>
          <w:b/>
          <w:sz w:val="22"/>
          <w:szCs w:val="22"/>
        </w:rPr>
      </w:pPr>
    </w:p>
    <w:p w14:paraId="0E0CC063" w14:textId="77777777" w:rsidR="0092525B" w:rsidRPr="002C2EAF" w:rsidRDefault="0092525B" w:rsidP="0092525B">
      <w:pPr>
        <w:spacing w:line="360" w:lineRule="auto"/>
        <w:rPr>
          <w:rFonts w:ascii="Arial" w:hAnsi="Arial" w:cs="Arial"/>
          <w:b/>
          <w:sz w:val="22"/>
          <w:szCs w:val="22"/>
        </w:rPr>
      </w:pPr>
      <w:r w:rsidRPr="002C2EAF">
        <w:rPr>
          <w:rFonts w:ascii="Arial" w:hAnsi="Arial" w:cs="Arial"/>
          <w:b/>
          <w:sz w:val="22"/>
          <w:szCs w:val="22"/>
        </w:rPr>
        <w:t>PATIENT CONSENT</w:t>
      </w:r>
    </w:p>
    <w:p w14:paraId="1A3D55F5" w14:textId="77777777" w:rsidR="0092525B" w:rsidRPr="002C2EAF" w:rsidRDefault="0092525B" w:rsidP="0092525B">
      <w:pPr>
        <w:spacing w:line="360" w:lineRule="auto"/>
        <w:rPr>
          <w:rFonts w:ascii="Arial" w:hAnsi="Arial" w:cs="Arial"/>
          <w:sz w:val="22"/>
          <w:szCs w:val="22"/>
        </w:rPr>
      </w:pPr>
      <w:r w:rsidRPr="002C2EAF">
        <w:rPr>
          <w:rFonts w:ascii="Arial" w:hAnsi="Arial" w:cs="Arial"/>
          <w:sz w:val="22"/>
          <w:szCs w:val="22"/>
        </w:rPr>
        <w:t>Not required.</w:t>
      </w:r>
    </w:p>
    <w:p w14:paraId="3E175020" w14:textId="77777777" w:rsidR="0092525B" w:rsidRPr="002C2EAF" w:rsidRDefault="0092525B" w:rsidP="0092525B">
      <w:pPr>
        <w:spacing w:line="360" w:lineRule="auto"/>
        <w:rPr>
          <w:rFonts w:ascii="Arial" w:hAnsi="Arial" w:cs="Arial"/>
          <w:sz w:val="22"/>
          <w:szCs w:val="22"/>
        </w:rPr>
      </w:pPr>
    </w:p>
    <w:p w14:paraId="1F69B757" w14:textId="77777777" w:rsidR="0092525B" w:rsidRPr="002C2EAF" w:rsidRDefault="0092525B" w:rsidP="0092525B">
      <w:pPr>
        <w:spacing w:line="360" w:lineRule="auto"/>
        <w:rPr>
          <w:rFonts w:ascii="Arial" w:hAnsi="Arial" w:cs="Arial"/>
          <w:b/>
          <w:sz w:val="22"/>
          <w:szCs w:val="22"/>
        </w:rPr>
      </w:pPr>
      <w:r w:rsidRPr="002C2EAF">
        <w:rPr>
          <w:rFonts w:ascii="Arial" w:hAnsi="Arial" w:cs="Arial"/>
          <w:b/>
          <w:sz w:val="22"/>
          <w:szCs w:val="22"/>
        </w:rPr>
        <w:t>ETHICS APPROVAL</w:t>
      </w:r>
    </w:p>
    <w:p w14:paraId="35AB44AC" w14:textId="77777777" w:rsidR="0092525B" w:rsidRPr="002C2EAF" w:rsidRDefault="0092525B" w:rsidP="0092525B">
      <w:pPr>
        <w:spacing w:line="360" w:lineRule="auto"/>
        <w:rPr>
          <w:rFonts w:ascii="Arial" w:hAnsi="Arial" w:cs="Arial"/>
          <w:sz w:val="22"/>
          <w:szCs w:val="22"/>
        </w:rPr>
      </w:pPr>
      <w:r w:rsidRPr="002C2EAF">
        <w:rPr>
          <w:rFonts w:ascii="Arial" w:hAnsi="Arial" w:cs="Arial"/>
          <w:sz w:val="22"/>
          <w:szCs w:val="22"/>
        </w:rPr>
        <w:t xml:space="preserve">The trial and cost-analysis were approved by the Interventions and Research Ethics Committee of the London School of Hygiene &amp; Tropical Medicine, and the institutional review board of </w:t>
      </w:r>
      <w:proofErr w:type="spellStart"/>
      <w:r w:rsidRPr="002C2EAF">
        <w:rPr>
          <w:rFonts w:ascii="Arial" w:hAnsi="Arial" w:cs="Arial"/>
          <w:sz w:val="22"/>
          <w:szCs w:val="22"/>
        </w:rPr>
        <w:t>Sankara</w:t>
      </w:r>
      <w:proofErr w:type="spellEnd"/>
      <w:r w:rsidRPr="002C2EAF">
        <w:rPr>
          <w:rFonts w:ascii="Arial" w:hAnsi="Arial" w:cs="Arial"/>
          <w:sz w:val="22"/>
          <w:szCs w:val="22"/>
        </w:rPr>
        <w:t xml:space="preserve"> Eye Hospital.</w:t>
      </w:r>
    </w:p>
    <w:p w14:paraId="135063AE" w14:textId="77777777" w:rsidR="0092525B" w:rsidRPr="002C2EAF" w:rsidRDefault="0092525B" w:rsidP="0070623F">
      <w:pPr>
        <w:spacing w:line="360" w:lineRule="auto"/>
        <w:rPr>
          <w:rFonts w:ascii="Arial" w:hAnsi="Arial" w:cs="Arial"/>
          <w:b/>
          <w:sz w:val="22"/>
          <w:szCs w:val="22"/>
        </w:rPr>
      </w:pPr>
    </w:p>
    <w:p w14:paraId="6E43A28B" w14:textId="06763994" w:rsidR="0092525B" w:rsidRPr="002C2EAF" w:rsidRDefault="0092525B">
      <w:pPr>
        <w:rPr>
          <w:rFonts w:ascii="Arial" w:hAnsi="Arial" w:cs="Arial"/>
          <w:b/>
          <w:sz w:val="22"/>
          <w:szCs w:val="22"/>
        </w:rPr>
      </w:pPr>
      <w:r w:rsidRPr="002C2EAF">
        <w:rPr>
          <w:rFonts w:ascii="Arial" w:hAnsi="Arial" w:cs="Arial"/>
          <w:b/>
          <w:sz w:val="22"/>
          <w:szCs w:val="22"/>
        </w:rPr>
        <w:br w:type="page"/>
      </w:r>
    </w:p>
    <w:p w14:paraId="44850209" w14:textId="229CA3C6" w:rsidR="00184F28" w:rsidRPr="002C2EAF" w:rsidRDefault="00663907" w:rsidP="0070623F">
      <w:pPr>
        <w:spacing w:line="360" w:lineRule="auto"/>
        <w:rPr>
          <w:rFonts w:ascii="Arial" w:hAnsi="Arial" w:cs="Arial"/>
          <w:b/>
          <w:sz w:val="22"/>
          <w:szCs w:val="22"/>
        </w:rPr>
      </w:pPr>
      <w:r w:rsidRPr="002C2EAF">
        <w:rPr>
          <w:rFonts w:ascii="Arial" w:hAnsi="Arial" w:cs="Arial"/>
          <w:b/>
          <w:sz w:val="22"/>
          <w:szCs w:val="22"/>
        </w:rPr>
        <w:lastRenderedPageBreak/>
        <w:t>REFERENCES</w:t>
      </w:r>
    </w:p>
    <w:p w14:paraId="19F2EB74" w14:textId="77777777" w:rsidR="00663907" w:rsidRPr="002C2EAF" w:rsidRDefault="00663907" w:rsidP="0070623F">
      <w:pPr>
        <w:spacing w:line="360" w:lineRule="auto"/>
        <w:rPr>
          <w:rFonts w:ascii="Arial" w:hAnsi="Arial" w:cs="Arial"/>
          <w:b/>
          <w:sz w:val="22"/>
          <w:szCs w:val="22"/>
        </w:rPr>
      </w:pPr>
    </w:p>
    <w:p w14:paraId="3DABEEAF" w14:textId="26B00F6A" w:rsidR="00184F28" w:rsidRPr="002C2EAF" w:rsidRDefault="00184F28" w:rsidP="00BA4FBB">
      <w:pPr>
        <w:pStyle w:val="ListParagraph"/>
        <w:numPr>
          <w:ilvl w:val="0"/>
          <w:numId w:val="1"/>
        </w:numPr>
        <w:spacing w:after="240"/>
        <w:ind w:left="142" w:hanging="284"/>
        <w:rPr>
          <w:rFonts w:ascii="Arial" w:hAnsi="Arial" w:cs="Arial"/>
          <w:sz w:val="22"/>
          <w:szCs w:val="22"/>
        </w:rPr>
      </w:pPr>
      <w:proofErr w:type="spellStart"/>
      <w:r w:rsidRPr="002C2EAF">
        <w:rPr>
          <w:rFonts w:ascii="Arial" w:hAnsi="Arial" w:cs="Arial"/>
          <w:sz w:val="22"/>
          <w:szCs w:val="22"/>
        </w:rPr>
        <w:t>Resnikoff</w:t>
      </w:r>
      <w:proofErr w:type="spellEnd"/>
      <w:r w:rsidRPr="002C2EAF">
        <w:rPr>
          <w:rFonts w:ascii="Arial" w:hAnsi="Arial" w:cs="Arial"/>
          <w:sz w:val="22"/>
          <w:szCs w:val="22"/>
        </w:rPr>
        <w:t xml:space="preserve"> S, </w:t>
      </w:r>
      <w:proofErr w:type="spellStart"/>
      <w:r w:rsidRPr="002C2EAF">
        <w:rPr>
          <w:rFonts w:ascii="Arial" w:hAnsi="Arial" w:cs="Arial"/>
          <w:sz w:val="22"/>
          <w:szCs w:val="22"/>
        </w:rPr>
        <w:t>Pascolini</w:t>
      </w:r>
      <w:proofErr w:type="spellEnd"/>
      <w:r w:rsidRPr="002C2EAF">
        <w:rPr>
          <w:rFonts w:ascii="Arial" w:hAnsi="Arial" w:cs="Arial"/>
          <w:sz w:val="22"/>
          <w:szCs w:val="22"/>
        </w:rPr>
        <w:t xml:space="preserve"> D, </w:t>
      </w:r>
      <w:proofErr w:type="spellStart"/>
      <w:r w:rsidRPr="002C2EAF">
        <w:rPr>
          <w:rFonts w:ascii="Arial" w:hAnsi="Arial" w:cs="Arial"/>
          <w:sz w:val="22"/>
          <w:szCs w:val="22"/>
        </w:rPr>
        <w:t>Mariotti</w:t>
      </w:r>
      <w:proofErr w:type="spellEnd"/>
      <w:r w:rsidRPr="002C2EAF">
        <w:rPr>
          <w:rFonts w:ascii="Arial" w:hAnsi="Arial" w:cs="Arial"/>
          <w:sz w:val="22"/>
          <w:szCs w:val="22"/>
        </w:rPr>
        <w:t xml:space="preserve"> SP, </w:t>
      </w:r>
      <w:r w:rsidR="00843E86" w:rsidRPr="002C2EAF">
        <w:rPr>
          <w:rFonts w:ascii="Arial" w:hAnsi="Arial" w:cs="Arial"/>
          <w:sz w:val="22"/>
          <w:szCs w:val="22"/>
        </w:rPr>
        <w:t>Pokharel GP</w:t>
      </w:r>
      <w:r w:rsidRPr="002C2EAF">
        <w:rPr>
          <w:rFonts w:ascii="Arial" w:hAnsi="Arial" w:cs="Arial"/>
          <w:sz w:val="22"/>
          <w:szCs w:val="22"/>
        </w:rPr>
        <w:t>. Global magnitude of visual impairment caused by uncorrected refractive errors in 2004.</w:t>
      </w:r>
      <w:r w:rsidR="00616353" w:rsidRPr="002C2EAF">
        <w:rPr>
          <w:rFonts w:ascii="Arial" w:hAnsi="Arial" w:cs="Arial"/>
          <w:sz w:val="22"/>
          <w:szCs w:val="22"/>
        </w:rPr>
        <w:t xml:space="preserve"> </w:t>
      </w:r>
      <w:r w:rsidR="00616353" w:rsidRPr="002C2EAF">
        <w:rPr>
          <w:rFonts w:ascii="Arial" w:hAnsi="Arial" w:cs="Arial"/>
          <w:i/>
          <w:sz w:val="22"/>
          <w:szCs w:val="22"/>
        </w:rPr>
        <w:t>Bull World Health Orga</w:t>
      </w:r>
      <w:r w:rsidR="005813FE" w:rsidRPr="002C2EAF">
        <w:rPr>
          <w:rFonts w:ascii="Arial" w:hAnsi="Arial" w:cs="Arial"/>
          <w:i/>
          <w:sz w:val="22"/>
          <w:szCs w:val="22"/>
        </w:rPr>
        <w:t>n</w:t>
      </w:r>
      <w:r w:rsidR="00616353" w:rsidRPr="002C2EAF">
        <w:rPr>
          <w:rFonts w:ascii="Arial" w:hAnsi="Arial" w:cs="Arial"/>
          <w:sz w:val="22"/>
          <w:szCs w:val="22"/>
        </w:rPr>
        <w:t xml:space="preserve"> 2008;</w:t>
      </w:r>
      <w:r w:rsidRPr="002C2EAF">
        <w:rPr>
          <w:rFonts w:ascii="Arial" w:hAnsi="Arial" w:cs="Arial"/>
          <w:sz w:val="22"/>
          <w:szCs w:val="22"/>
        </w:rPr>
        <w:t>86(1):63-70</w:t>
      </w:r>
    </w:p>
    <w:p w14:paraId="0CAF726E" w14:textId="77777777" w:rsidR="0092390F" w:rsidRPr="002C2EAF" w:rsidRDefault="0092390F" w:rsidP="00BA4FBB">
      <w:pPr>
        <w:pStyle w:val="ListParagraph"/>
        <w:spacing w:after="240"/>
        <w:ind w:left="142"/>
        <w:rPr>
          <w:rFonts w:ascii="Arial" w:hAnsi="Arial" w:cs="Arial"/>
          <w:sz w:val="22"/>
          <w:szCs w:val="22"/>
        </w:rPr>
      </w:pPr>
    </w:p>
    <w:p w14:paraId="2EB90BCD" w14:textId="3032C1C8" w:rsidR="00AF3E91" w:rsidRPr="002C2EAF" w:rsidRDefault="00AF3E91" w:rsidP="00BA4FBB">
      <w:pPr>
        <w:pStyle w:val="ListParagraph"/>
        <w:numPr>
          <w:ilvl w:val="0"/>
          <w:numId w:val="1"/>
        </w:numPr>
        <w:spacing w:after="240"/>
        <w:ind w:left="142" w:hanging="284"/>
        <w:rPr>
          <w:rFonts w:ascii="Arial" w:hAnsi="Arial" w:cs="Arial"/>
          <w:sz w:val="22"/>
          <w:szCs w:val="22"/>
        </w:rPr>
      </w:pPr>
      <w:r w:rsidRPr="002C2EAF">
        <w:rPr>
          <w:rFonts w:ascii="Arial" w:hAnsi="Arial" w:cs="Arial"/>
          <w:sz w:val="22"/>
          <w:szCs w:val="22"/>
        </w:rPr>
        <w:t xml:space="preserve">Smith TS, Frick KD, Holden BA, </w:t>
      </w:r>
      <w:r w:rsidR="00843E86" w:rsidRPr="002C2EAF">
        <w:rPr>
          <w:rFonts w:ascii="Arial" w:hAnsi="Arial" w:cs="Arial"/>
          <w:sz w:val="22"/>
          <w:szCs w:val="22"/>
        </w:rPr>
        <w:t>Fricke TR, Naidoo KS</w:t>
      </w:r>
      <w:r w:rsidRPr="002C2EAF">
        <w:rPr>
          <w:rFonts w:ascii="Arial" w:hAnsi="Arial" w:cs="Arial"/>
          <w:sz w:val="22"/>
          <w:szCs w:val="22"/>
        </w:rPr>
        <w:t xml:space="preserve">. Potential lost productivity resulting from the global burden of uncorrected refractive error. </w:t>
      </w:r>
      <w:r w:rsidRPr="002C2EAF">
        <w:rPr>
          <w:rFonts w:ascii="Arial" w:hAnsi="Arial" w:cs="Arial"/>
          <w:i/>
          <w:sz w:val="22"/>
          <w:szCs w:val="22"/>
        </w:rPr>
        <w:t>Bull World Health Organ</w:t>
      </w:r>
      <w:r w:rsidRPr="002C2EAF">
        <w:rPr>
          <w:rFonts w:ascii="Arial" w:hAnsi="Arial" w:cs="Arial"/>
          <w:sz w:val="22"/>
          <w:szCs w:val="22"/>
        </w:rPr>
        <w:t xml:space="preserve"> 2009;87(6):431-7</w:t>
      </w:r>
    </w:p>
    <w:p w14:paraId="07F07A22" w14:textId="216A9104" w:rsidR="00616353" w:rsidRPr="002C2EAF" w:rsidRDefault="00616353" w:rsidP="00BA4FBB">
      <w:pPr>
        <w:pStyle w:val="NormalWeb"/>
        <w:numPr>
          <w:ilvl w:val="0"/>
          <w:numId w:val="1"/>
        </w:numPr>
        <w:spacing w:after="240" w:afterAutospacing="0"/>
        <w:ind w:left="142" w:hanging="284"/>
        <w:rPr>
          <w:rFonts w:ascii="Arial" w:hAnsi="Arial" w:cs="Arial"/>
          <w:sz w:val="22"/>
          <w:szCs w:val="22"/>
        </w:rPr>
      </w:pPr>
      <w:r w:rsidRPr="002C2EAF">
        <w:rPr>
          <w:rFonts w:ascii="Arial" w:hAnsi="Arial" w:cs="Arial"/>
          <w:sz w:val="22"/>
          <w:szCs w:val="22"/>
        </w:rPr>
        <w:t>Fricke TR, Holden BA, Wilson DA</w:t>
      </w:r>
      <w:r w:rsidR="00843E86" w:rsidRPr="002C2EAF">
        <w:rPr>
          <w:rFonts w:ascii="Arial" w:hAnsi="Arial" w:cs="Arial"/>
          <w:sz w:val="22"/>
          <w:szCs w:val="22"/>
        </w:rPr>
        <w:t xml:space="preserve">, et al.  </w:t>
      </w:r>
      <w:r w:rsidRPr="002C2EAF">
        <w:rPr>
          <w:rFonts w:ascii="Arial" w:hAnsi="Arial" w:cs="Arial"/>
          <w:sz w:val="22"/>
          <w:szCs w:val="22"/>
        </w:rPr>
        <w:t xml:space="preserve">Global cost of correcting vision impairment from uncorrected refractive error. </w:t>
      </w:r>
      <w:r w:rsidRPr="002C2EAF">
        <w:rPr>
          <w:rFonts w:ascii="Arial" w:hAnsi="Arial" w:cs="Arial"/>
          <w:i/>
          <w:sz w:val="22"/>
          <w:szCs w:val="22"/>
        </w:rPr>
        <w:t>Bull World Health Organ</w:t>
      </w:r>
      <w:r w:rsidRPr="002C2EAF">
        <w:rPr>
          <w:rFonts w:ascii="Arial" w:hAnsi="Arial" w:cs="Arial"/>
          <w:sz w:val="22"/>
          <w:szCs w:val="22"/>
        </w:rPr>
        <w:t xml:space="preserve"> 2012;90(10):728–38. </w:t>
      </w:r>
    </w:p>
    <w:p w14:paraId="2F8A1390" w14:textId="75C7A29D" w:rsidR="00B251BB" w:rsidRPr="002C2EAF" w:rsidRDefault="00B251BB" w:rsidP="00BA4FBB">
      <w:pPr>
        <w:pStyle w:val="NormalWeb"/>
        <w:numPr>
          <w:ilvl w:val="0"/>
          <w:numId w:val="1"/>
        </w:numPr>
        <w:spacing w:after="240" w:afterAutospacing="0"/>
        <w:ind w:left="142" w:hanging="284"/>
        <w:rPr>
          <w:rFonts w:ascii="Arial" w:hAnsi="Arial" w:cs="Arial"/>
          <w:sz w:val="22"/>
          <w:szCs w:val="22"/>
        </w:rPr>
      </w:pPr>
      <w:r w:rsidRPr="002C2EAF">
        <w:rPr>
          <w:rFonts w:ascii="Arial" w:hAnsi="Arial" w:cs="Arial"/>
          <w:sz w:val="22"/>
          <w:szCs w:val="22"/>
        </w:rPr>
        <w:t xml:space="preserve">Maul E, Barroso S, Munoz SR, </w:t>
      </w:r>
      <w:proofErr w:type="spellStart"/>
      <w:r w:rsidR="00843E86" w:rsidRPr="002C2EAF">
        <w:rPr>
          <w:rFonts w:ascii="Arial" w:hAnsi="Arial" w:cs="Arial"/>
          <w:sz w:val="22"/>
          <w:szCs w:val="22"/>
        </w:rPr>
        <w:t>Sperduto</w:t>
      </w:r>
      <w:proofErr w:type="spellEnd"/>
      <w:r w:rsidR="00843E86" w:rsidRPr="002C2EAF">
        <w:rPr>
          <w:rFonts w:ascii="Arial" w:hAnsi="Arial" w:cs="Arial"/>
          <w:sz w:val="22"/>
          <w:szCs w:val="22"/>
        </w:rPr>
        <w:t xml:space="preserve"> RD, </w:t>
      </w:r>
      <w:proofErr w:type="spellStart"/>
      <w:r w:rsidR="00843E86" w:rsidRPr="002C2EAF">
        <w:rPr>
          <w:rFonts w:ascii="Arial" w:hAnsi="Arial" w:cs="Arial"/>
          <w:sz w:val="22"/>
          <w:szCs w:val="22"/>
        </w:rPr>
        <w:t>Ellwein</w:t>
      </w:r>
      <w:proofErr w:type="spellEnd"/>
      <w:r w:rsidR="00843E86" w:rsidRPr="002C2EAF">
        <w:rPr>
          <w:rFonts w:ascii="Arial" w:hAnsi="Arial" w:cs="Arial"/>
          <w:sz w:val="22"/>
          <w:szCs w:val="22"/>
        </w:rPr>
        <w:t xml:space="preserve"> LB</w:t>
      </w:r>
      <w:r w:rsidRPr="002C2EAF">
        <w:rPr>
          <w:rFonts w:ascii="Arial" w:hAnsi="Arial" w:cs="Arial"/>
          <w:sz w:val="22"/>
          <w:szCs w:val="22"/>
        </w:rPr>
        <w:t xml:space="preserve">. Refractive error study in children: results from La Florida, Chile. </w:t>
      </w:r>
      <w:r w:rsidRPr="002C2EAF">
        <w:rPr>
          <w:rFonts w:ascii="Arial" w:hAnsi="Arial" w:cs="Arial"/>
          <w:i/>
          <w:iCs/>
          <w:sz w:val="22"/>
          <w:szCs w:val="22"/>
        </w:rPr>
        <w:t xml:space="preserve">Am J </w:t>
      </w:r>
      <w:proofErr w:type="spellStart"/>
      <w:r w:rsidRPr="002C2EAF">
        <w:rPr>
          <w:rFonts w:ascii="Arial" w:hAnsi="Arial" w:cs="Arial"/>
          <w:i/>
          <w:iCs/>
          <w:sz w:val="22"/>
          <w:szCs w:val="22"/>
        </w:rPr>
        <w:t>Ophthalmol</w:t>
      </w:r>
      <w:proofErr w:type="spellEnd"/>
      <w:r w:rsidRPr="002C2EAF">
        <w:rPr>
          <w:rFonts w:ascii="Arial" w:hAnsi="Arial" w:cs="Arial"/>
          <w:sz w:val="22"/>
          <w:szCs w:val="22"/>
        </w:rPr>
        <w:t xml:space="preserve"> 2000;129(4):445-54. </w:t>
      </w:r>
    </w:p>
    <w:p w14:paraId="02C8D14F" w14:textId="153A973D" w:rsidR="00B251BB" w:rsidRPr="002C2EAF" w:rsidRDefault="00B251BB" w:rsidP="00BA4FBB">
      <w:pPr>
        <w:pStyle w:val="NormalWeb"/>
        <w:numPr>
          <w:ilvl w:val="0"/>
          <w:numId w:val="1"/>
        </w:numPr>
        <w:spacing w:after="240" w:afterAutospacing="0"/>
        <w:ind w:left="142" w:hanging="284"/>
        <w:rPr>
          <w:rFonts w:ascii="Arial" w:hAnsi="Arial" w:cs="Arial"/>
          <w:sz w:val="22"/>
          <w:szCs w:val="22"/>
        </w:rPr>
      </w:pPr>
      <w:r w:rsidRPr="002C2EAF">
        <w:rPr>
          <w:rFonts w:ascii="Arial" w:hAnsi="Arial" w:cs="Arial"/>
          <w:sz w:val="22"/>
          <w:szCs w:val="22"/>
        </w:rPr>
        <w:t xml:space="preserve">Evans JR, Morjaria P, Powell C.  Vision screening for correctable visual acuity deficits in school-age children and adolescents. </w:t>
      </w:r>
      <w:r w:rsidRPr="002C2EAF">
        <w:rPr>
          <w:rFonts w:ascii="Arial" w:hAnsi="Arial" w:cs="Arial"/>
          <w:i/>
          <w:iCs/>
          <w:sz w:val="22"/>
          <w:szCs w:val="22"/>
        </w:rPr>
        <w:t>Cochrane Database</w:t>
      </w:r>
      <w:r w:rsidR="005813FE" w:rsidRPr="002C2EAF">
        <w:rPr>
          <w:rFonts w:ascii="Arial" w:hAnsi="Arial" w:cs="Arial"/>
          <w:i/>
          <w:iCs/>
          <w:sz w:val="22"/>
          <w:szCs w:val="22"/>
        </w:rPr>
        <w:t xml:space="preserve"> </w:t>
      </w:r>
      <w:proofErr w:type="spellStart"/>
      <w:r w:rsidRPr="002C2EAF">
        <w:rPr>
          <w:rFonts w:ascii="Arial" w:hAnsi="Arial" w:cs="Arial"/>
          <w:i/>
          <w:iCs/>
          <w:sz w:val="22"/>
          <w:szCs w:val="22"/>
        </w:rPr>
        <w:t>Syst</w:t>
      </w:r>
      <w:proofErr w:type="spellEnd"/>
      <w:r w:rsidR="005813FE" w:rsidRPr="002C2EAF">
        <w:rPr>
          <w:rFonts w:ascii="Arial" w:hAnsi="Arial" w:cs="Arial"/>
          <w:i/>
          <w:iCs/>
          <w:sz w:val="22"/>
          <w:szCs w:val="22"/>
        </w:rPr>
        <w:t xml:space="preserve"> </w:t>
      </w:r>
      <w:r w:rsidRPr="002C2EAF">
        <w:rPr>
          <w:rFonts w:ascii="Arial" w:hAnsi="Arial" w:cs="Arial"/>
          <w:i/>
          <w:iCs/>
          <w:sz w:val="22"/>
          <w:szCs w:val="22"/>
        </w:rPr>
        <w:t>Rev</w:t>
      </w:r>
      <w:r w:rsidRPr="002C2EAF">
        <w:rPr>
          <w:rFonts w:ascii="Arial" w:hAnsi="Arial" w:cs="Arial"/>
          <w:iCs/>
          <w:sz w:val="22"/>
          <w:szCs w:val="22"/>
        </w:rPr>
        <w:t xml:space="preserve"> </w:t>
      </w:r>
      <w:r w:rsidRPr="002C2EAF">
        <w:rPr>
          <w:rFonts w:ascii="Arial" w:hAnsi="Arial" w:cs="Arial"/>
          <w:sz w:val="22"/>
          <w:szCs w:val="22"/>
        </w:rPr>
        <w:t>2018, Issue 2. Art. No.: CD005023.  DOI: 10.1002/14651858.CD005023.pub3.</w:t>
      </w:r>
    </w:p>
    <w:p w14:paraId="6D1284F6" w14:textId="77777777" w:rsidR="007B1DAC" w:rsidRPr="002C2EAF" w:rsidRDefault="007B1DAC" w:rsidP="00BA4FBB">
      <w:pPr>
        <w:numPr>
          <w:ilvl w:val="0"/>
          <w:numId w:val="1"/>
        </w:numPr>
        <w:spacing w:before="100" w:beforeAutospacing="1" w:after="240"/>
        <w:ind w:left="142" w:hanging="284"/>
        <w:rPr>
          <w:rFonts w:ascii="Arial" w:hAnsi="Arial" w:cs="Arial"/>
          <w:sz w:val="22"/>
          <w:szCs w:val="22"/>
        </w:rPr>
      </w:pPr>
      <w:r w:rsidRPr="002C2EAF">
        <w:rPr>
          <w:rFonts w:ascii="Arial" w:hAnsi="Arial" w:cs="Arial"/>
          <w:sz w:val="22"/>
          <w:szCs w:val="22"/>
        </w:rPr>
        <w:t xml:space="preserve">Brian G, du Toit R, Wilson D, </w:t>
      </w:r>
      <w:r w:rsidRPr="002C2EAF">
        <w:rPr>
          <w:rFonts w:ascii="Arial" w:hAnsi="Arial" w:cs="Arial"/>
          <w:iCs/>
          <w:sz w:val="22"/>
          <w:szCs w:val="22"/>
        </w:rPr>
        <w:t>et al</w:t>
      </w:r>
      <w:r w:rsidRPr="002C2EAF">
        <w:rPr>
          <w:rFonts w:ascii="Arial" w:hAnsi="Arial" w:cs="Arial"/>
          <w:sz w:val="22"/>
          <w:szCs w:val="22"/>
        </w:rPr>
        <w:t xml:space="preserve">. Affordable ready-made spectacles for use in blindness prevention programmes: setting standards of quality. </w:t>
      </w:r>
      <w:r w:rsidRPr="002C2EAF">
        <w:rPr>
          <w:rFonts w:ascii="Arial" w:hAnsi="Arial" w:cs="Arial"/>
          <w:i/>
          <w:iCs/>
          <w:sz w:val="22"/>
          <w:szCs w:val="22"/>
        </w:rPr>
        <w:t xml:space="preserve">Clin Exp </w:t>
      </w:r>
      <w:proofErr w:type="spellStart"/>
      <w:r w:rsidRPr="002C2EAF">
        <w:rPr>
          <w:rFonts w:ascii="Arial" w:hAnsi="Arial" w:cs="Arial"/>
          <w:i/>
          <w:iCs/>
          <w:sz w:val="22"/>
          <w:szCs w:val="22"/>
        </w:rPr>
        <w:t>Ophthalmol</w:t>
      </w:r>
      <w:proofErr w:type="spellEnd"/>
      <w:r w:rsidRPr="002C2EAF">
        <w:rPr>
          <w:rFonts w:ascii="Arial" w:hAnsi="Arial" w:cs="Arial"/>
          <w:iCs/>
          <w:sz w:val="22"/>
          <w:szCs w:val="22"/>
        </w:rPr>
        <w:t xml:space="preserve"> </w:t>
      </w:r>
      <w:r w:rsidRPr="002C2EAF">
        <w:rPr>
          <w:rFonts w:ascii="Arial" w:hAnsi="Arial" w:cs="Arial"/>
          <w:sz w:val="22"/>
          <w:szCs w:val="22"/>
        </w:rPr>
        <w:t xml:space="preserve">2006;34:722–4. </w:t>
      </w:r>
    </w:p>
    <w:p w14:paraId="7A83B339" w14:textId="03C8B4E3" w:rsidR="007B1DAC" w:rsidRPr="002C2EAF" w:rsidRDefault="007B1DAC" w:rsidP="00BA4FBB">
      <w:pPr>
        <w:numPr>
          <w:ilvl w:val="0"/>
          <w:numId w:val="1"/>
        </w:numPr>
        <w:spacing w:before="100" w:beforeAutospacing="1" w:after="240"/>
        <w:ind w:left="142" w:hanging="284"/>
        <w:rPr>
          <w:rFonts w:ascii="Arial" w:hAnsi="Arial" w:cs="Arial"/>
          <w:sz w:val="22"/>
          <w:szCs w:val="22"/>
        </w:rPr>
      </w:pPr>
      <w:r w:rsidRPr="002C2EAF">
        <w:rPr>
          <w:rFonts w:ascii="Arial" w:hAnsi="Arial" w:cs="Arial"/>
          <w:sz w:val="22"/>
          <w:szCs w:val="22"/>
        </w:rPr>
        <w:t xml:space="preserve">Naidoo K, </w:t>
      </w:r>
      <w:proofErr w:type="spellStart"/>
      <w:r w:rsidRPr="002C2EAF">
        <w:rPr>
          <w:rFonts w:ascii="Arial" w:hAnsi="Arial" w:cs="Arial"/>
          <w:sz w:val="22"/>
          <w:szCs w:val="22"/>
        </w:rPr>
        <w:t>Ravilla</w:t>
      </w:r>
      <w:proofErr w:type="spellEnd"/>
      <w:r w:rsidRPr="002C2EAF">
        <w:rPr>
          <w:rFonts w:ascii="Arial" w:hAnsi="Arial" w:cs="Arial"/>
          <w:sz w:val="22"/>
          <w:szCs w:val="22"/>
        </w:rPr>
        <w:t xml:space="preserve"> D. Delivering refractive error services: primary eye care centres and outreach. </w:t>
      </w:r>
      <w:r w:rsidRPr="002C2EAF">
        <w:rPr>
          <w:rFonts w:ascii="Arial" w:hAnsi="Arial" w:cs="Arial"/>
          <w:i/>
          <w:iCs/>
          <w:sz w:val="22"/>
          <w:szCs w:val="22"/>
        </w:rPr>
        <w:t>Community Eye Health</w:t>
      </w:r>
      <w:r w:rsidR="005813FE" w:rsidRPr="002C2EAF">
        <w:rPr>
          <w:rFonts w:ascii="Arial" w:hAnsi="Arial" w:cs="Arial"/>
          <w:sz w:val="22"/>
          <w:szCs w:val="22"/>
        </w:rPr>
        <w:t xml:space="preserve"> </w:t>
      </w:r>
      <w:r w:rsidRPr="002C2EAF">
        <w:rPr>
          <w:rFonts w:ascii="Arial" w:hAnsi="Arial" w:cs="Arial"/>
          <w:sz w:val="22"/>
          <w:szCs w:val="22"/>
        </w:rPr>
        <w:t xml:space="preserve">2007;20:42–4. </w:t>
      </w:r>
    </w:p>
    <w:p w14:paraId="297F8B2B" w14:textId="77777777" w:rsidR="007B1DAC" w:rsidRPr="002C2EAF" w:rsidRDefault="007B1DAC" w:rsidP="00BA4FBB">
      <w:pPr>
        <w:numPr>
          <w:ilvl w:val="0"/>
          <w:numId w:val="1"/>
        </w:numPr>
        <w:spacing w:before="100" w:beforeAutospacing="1" w:after="240"/>
        <w:ind w:left="142" w:hanging="284"/>
        <w:rPr>
          <w:rFonts w:ascii="Arial" w:hAnsi="Arial" w:cs="Arial"/>
          <w:sz w:val="22"/>
          <w:szCs w:val="22"/>
        </w:rPr>
      </w:pPr>
      <w:proofErr w:type="spellStart"/>
      <w:r w:rsidRPr="002C2EAF">
        <w:rPr>
          <w:rFonts w:ascii="Arial" w:hAnsi="Arial" w:cs="Arial"/>
          <w:sz w:val="22"/>
          <w:szCs w:val="22"/>
        </w:rPr>
        <w:t>Ramke</w:t>
      </w:r>
      <w:proofErr w:type="spellEnd"/>
      <w:r w:rsidRPr="002C2EAF">
        <w:rPr>
          <w:rFonts w:ascii="Arial" w:hAnsi="Arial" w:cs="Arial"/>
          <w:sz w:val="22"/>
          <w:szCs w:val="22"/>
        </w:rPr>
        <w:t xml:space="preserve"> J, du Toit R, </w:t>
      </w:r>
      <w:proofErr w:type="spellStart"/>
      <w:r w:rsidRPr="002C2EAF">
        <w:rPr>
          <w:rFonts w:ascii="Arial" w:hAnsi="Arial" w:cs="Arial"/>
          <w:sz w:val="22"/>
          <w:szCs w:val="22"/>
        </w:rPr>
        <w:t>Palagyi</w:t>
      </w:r>
      <w:proofErr w:type="spellEnd"/>
      <w:r w:rsidRPr="002C2EAF">
        <w:rPr>
          <w:rFonts w:ascii="Arial" w:hAnsi="Arial" w:cs="Arial"/>
          <w:sz w:val="22"/>
          <w:szCs w:val="22"/>
        </w:rPr>
        <w:t xml:space="preserve"> A, </w:t>
      </w:r>
      <w:r w:rsidRPr="002C2EAF">
        <w:rPr>
          <w:rFonts w:ascii="Arial" w:hAnsi="Arial" w:cs="Arial"/>
          <w:iCs/>
          <w:sz w:val="22"/>
          <w:szCs w:val="22"/>
        </w:rPr>
        <w:t>et al</w:t>
      </w:r>
      <w:r w:rsidRPr="002C2EAF">
        <w:rPr>
          <w:rFonts w:ascii="Arial" w:hAnsi="Arial" w:cs="Arial"/>
          <w:sz w:val="22"/>
          <w:szCs w:val="22"/>
        </w:rPr>
        <w:t xml:space="preserve">. Correction of refractive error and presbyopia in Timor-Leste. </w:t>
      </w:r>
      <w:r w:rsidRPr="002C2EAF">
        <w:rPr>
          <w:rFonts w:ascii="Arial" w:hAnsi="Arial" w:cs="Arial"/>
          <w:i/>
          <w:iCs/>
          <w:sz w:val="22"/>
          <w:szCs w:val="22"/>
        </w:rPr>
        <w:t xml:space="preserve">Br J </w:t>
      </w:r>
      <w:proofErr w:type="spellStart"/>
      <w:r w:rsidRPr="002C2EAF">
        <w:rPr>
          <w:rFonts w:ascii="Arial" w:hAnsi="Arial" w:cs="Arial"/>
          <w:i/>
          <w:iCs/>
          <w:sz w:val="22"/>
          <w:szCs w:val="22"/>
        </w:rPr>
        <w:t>Ophthalmol</w:t>
      </w:r>
      <w:proofErr w:type="spellEnd"/>
      <w:r w:rsidRPr="002C2EAF">
        <w:rPr>
          <w:rFonts w:ascii="Arial" w:hAnsi="Arial" w:cs="Arial"/>
          <w:iCs/>
          <w:sz w:val="22"/>
          <w:szCs w:val="22"/>
        </w:rPr>
        <w:t xml:space="preserve"> </w:t>
      </w:r>
      <w:r w:rsidRPr="002C2EAF">
        <w:rPr>
          <w:rFonts w:ascii="Arial" w:hAnsi="Arial" w:cs="Arial"/>
          <w:sz w:val="22"/>
          <w:szCs w:val="22"/>
        </w:rPr>
        <w:t xml:space="preserve">2007;91:860–6. </w:t>
      </w:r>
    </w:p>
    <w:p w14:paraId="0E7897CC" w14:textId="77777777" w:rsidR="00BA4FBB" w:rsidRDefault="007B1DAC" w:rsidP="00BA4FBB">
      <w:pPr>
        <w:numPr>
          <w:ilvl w:val="0"/>
          <w:numId w:val="1"/>
        </w:numPr>
        <w:spacing w:before="100" w:beforeAutospacing="1" w:after="240"/>
        <w:ind w:left="142" w:hanging="284"/>
        <w:rPr>
          <w:rFonts w:ascii="Arial" w:hAnsi="Arial" w:cs="Arial"/>
          <w:sz w:val="22"/>
          <w:szCs w:val="22"/>
        </w:rPr>
      </w:pPr>
      <w:proofErr w:type="spellStart"/>
      <w:r w:rsidRPr="002C2EAF">
        <w:rPr>
          <w:rFonts w:ascii="Arial" w:hAnsi="Arial" w:cs="Arial"/>
          <w:sz w:val="22"/>
          <w:szCs w:val="22"/>
        </w:rPr>
        <w:t>Ramke</w:t>
      </w:r>
      <w:proofErr w:type="spellEnd"/>
      <w:r w:rsidRPr="002C2EAF">
        <w:rPr>
          <w:rFonts w:ascii="Arial" w:hAnsi="Arial" w:cs="Arial"/>
          <w:sz w:val="22"/>
          <w:szCs w:val="22"/>
        </w:rPr>
        <w:t xml:space="preserve"> J, du Toit R, </w:t>
      </w:r>
      <w:proofErr w:type="spellStart"/>
      <w:r w:rsidRPr="002C2EAF">
        <w:rPr>
          <w:rFonts w:ascii="Arial" w:hAnsi="Arial" w:cs="Arial"/>
          <w:sz w:val="22"/>
          <w:szCs w:val="22"/>
        </w:rPr>
        <w:t>Palagyi</w:t>
      </w:r>
      <w:proofErr w:type="spellEnd"/>
      <w:r w:rsidRPr="002C2EAF">
        <w:rPr>
          <w:rFonts w:ascii="Arial" w:hAnsi="Arial" w:cs="Arial"/>
          <w:sz w:val="22"/>
          <w:szCs w:val="22"/>
        </w:rPr>
        <w:t xml:space="preserve"> A, </w:t>
      </w:r>
      <w:r w:rsidRPr="002C2EAF">
        <w:rPr>
          <w:rFonts w:ascii="Arial" w:hAnsi="Arial" w:cs="Arial"/>
          <w:iCs/>
          <w:sz w:val="22"/>
          <w:szCs w:val="22"/>
        </w:rPr>
        <w:t>et al</w:t>
      </w:r>
      <w:r w:rsidRPr="002C2EAF">
        <w:rPr>
          <w:rFonts w:ascii="Arial" w:hAnsi="Arial" w:cs="Arial"/>
          <w:sz w:val="22"/>
          <w:szCs w:val="22"/>
        </w:rPr>
        <w:t>. Public sector refraction and spectacle dispensing in low-resource countries of the Western Paci</w:t>
      </w:r>
      <w:r w:rsidR="009338A5" w:rsidRPr="002C2EAF">
        <w:rPr>
          <w:rFonts w:ascii="Arial" w:hAnsi="Arial" w:cs="Arial"/>
          <w:sz w:val="22"/>
          <w:szCs w:val="22"/>
        </w:rPr>
        <w:t>fic</w:t>
      </w:r>
      <w:r w:rsidR="005813FE" w:rsidRPr="002C2EAF">
        <w:rPr>
          <w:rFonts w:ascii="Arial" w:hAnsi="Arial" w:cs="Arial"/>
          <w:sz w:val="22"/>
          <w:szCs w:val="22"/>
        </w:rPr>
        <w:t>.</w:t>
      </w:r>
      <w:r w:rsidRPr="002C2EAF">
        <w:rPr>
          <w:rFonts w:ascii="Arial" w:hAnsi="Arial" w:cs="Arial"/>
          <w:sz w:val="22"/>
          <w:szCs w:val="22"/>
        </w:rPr>
        <w:t xml:space="preserve"> </w:t>
      </w:r>
      <w:r w:rsidRPr="002C2EAF">
        <w:rPr>
          <w:rFonts w:ascii="Arial" w:hAnsi="Arial" w:cs="Arial"/>
          <w:i/>
          <w:iCs/>
          <w:sz w:val="22"/>
          <w:szCs w:val="22"/>
        </w:rPr>
        <w:t xml:space="preserve">Clin Exp </w:t>
      </w:r>
      <w:proofErr w:type="spellStart"/>
      <w:r w:rsidRPr="002C2EAF">
        <w:rPr>
          <w:rFonts w:ascii="Arial" w:hAnsi="Arial" w:cs="Arial"/>
          <w:i/>
          <w:iCs/>
          <w:sz w:val="22"/>
          <w:szCs w:val="22"/>
        </w:rPr>
        <w:t>Ophthalmol</w:t>
      </w:r>
      <w:proofErr w:type="spellEnd"/>
      <w:r w:rsidRPr="002C2EAF">
        <w:rPr>
          <w:rFonts w:ascii="Arial" w:hAnsi="Arial" w:cs="Arial"/>
          <w:iCs/>
          <w:sz w:val="22"/>
          <w:szCs w:val="22"/>
        </w:rPr>
        <w:t xml:space="preserve"> </w:t>
      </w:r>
      <w:r w:rsidRPr="002C2EAF">
        <w:rPr>
          <w:rFonts w:ascii="Arial" w:hAnsi="Arial" w:cs="Arial"/>
          <w:sz w:val="22"/>
          <w:szCs w:val="22"/>
        </w:rPr>
        <w:t xml:space="preserve">2008;36:339–47. </w:t>
      </w:r>
    </w:p>
    <w:p w14:paraId="3ECFC787" w14:textId="62666D36" w:rsidR="007B1DAC" w:rsidRPr="00BA4FBB" w:rsidRDefault="007B1DAC" w:rsidP="00BA4FBB">
      <w:pPr>
        <w:numPr>
          <w:ilvl w:val="0"/>
          <w:numId w:val="1"/>
        </w:numPr>
        <w:spacing w:before="100" w:beforeAutospacing="1" w:after="240"/>
        <w:ind w:left="142" w:hanging="426"/>
        <w:rPr>
          <w:rFonts w:ascii="Arial" w:hAnsi="Arial" w:cs="Arial"/>
          <w:sz w:val="22"/>
          <w:szCs w:val="22"/>
        </w:rPr>
      </w:pPr>
      <w:r w:rsidRPr="00BA4FBB">
        <w:rPr>
          <w:rFonts w:ascii="Arial" w:hAnsi="Arial" w:cs="Arial"/>
          <w:sz w:val="22"/>
          <w:szCs w:val="22"/>
        </w:rPr>
        <w:t xml:space="preserve">Vincent JE. Simple spectacles for adult refugees on the Thailand- Burma border. </w:t>
      </w:r>
      <w:proofErr w:type="spellStart"/>
      <w:r w:rsidRPr="00BA4FBB">
        <w:rPr>
          <w:rFonts w:ascii="Arial" w:hAnsi="Arial" w:cs="Arial"/>
          <w:i/>
          <w:iCs/>
          <w:sz w:val="22"/>
          <w:szCs w:val="22"/>
        </w:rPr>
        <w:t>Optom</w:t>
      </w:r>
      <w:proofErr w:type="spellEnd"/>
      <w:r w:rsidRPr="00BA4FBB">
        <w:rPr>
          <w:rFonts w:ascii="Arial" w:hAnsi="Arial" w:cs="Arial"/>
          <w:i/>
          <w:iCs/>
          <w:sz w:val="22"/>
          <w:szCs w:val="22"/>
        </w:rPr>
        <w:t xml:space="preserve"> Vis Sci </w:t>
      </w:r>
      <w:r w:rsidRPr="00BA4FBB">
        <w:rPr>
          <w:rFonts w:ascii="Arial" w:hAnsi="Arial" w:cs="Arial"/>
          <w:sz w:val="22"/>
          <w:szCs w:val="22"/>
        </w:rPr>
        <w:t xml:space="preserve">2006;83:803–10. </w:t>
      </w:r>
    </w:p>
    <w:p w14:paraId="442654CB" w14:textId="5D288E93" w:rsidR="0077635D" w:rsidRPr="002C2EAF" w:rsidRDefault="0077635D" w:rsidP="00BA4FBB">
      <w:pPr>
        <w:pStyle w:val="ListParagraph"/>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Zeng Y ,</w:t>
      </w:r>
      <w:proofErr w:type="spellStart"/>
      <w:r w:rsidRPr="002C2EAF">
        <w:rPr>
          <w:rFonts w:ascii="Arial" w:hAnsi="Arial" w:cs="Arial"/>
          <w:sz w:val="22"/>
          <w:szCs w:val="22"/>
        </w:rPr>
        <w:t>Keay</w:t>
      </w:r>
      <w:proofErr w:type="spellEnd"/>
      <w:r w:rsidRPr="002C2EAF">
        <w:rPr>
          <w:rFonts w:ascii="Arial" w:hAnsi="Arial" w:cs="Arial"/>
          <w:sz w:val="22"/>
          <w:szCs w:val="22"/>
        </w:rPr>
        <w:t xml:space="preserve"> L, He </w:t>
      </w:r>
      <w:proofErr w:type="spellStart"/>
      <w:r w:rsidRPr="002C2EAF">
        <w:rPr>
          <w:rFonts w:ascii="Arial" w:hAnsi="Arial" w:cs="Arial"/>
          <w:sz w:val="22"/>
          <w:szCs w:val="22"/>
        </w:rPr>
        <w:t>M,et</w:t>
      </w:r>
      <w:proofErr w:type="spellEnd"/>
      <w:r w:rsidRPr="002C2EAF">
        <w:rPr>
          <w:rFonts w:ascii="Arial" w:hAnsi="Arial" w:cs="Arial"/>
          <w:sz w:val="22"/>
          <w:szCs w:val="22"/>
        </w:rPr>
        <w:t xml:space="preserve"> al.  A randomized, clinical trial evaluating ready-made and custom spectacles delivered via a school-based screening program</w:t>
      </w:r>
      <w:r w:rsidR="002B687D" w:rsidRPr="002C2EAF">
        <w:rPr>
          <w:rFonts w:ascii="Arial" w:hAnsi="Arial" w:cs="Arial"/>
          <w:sz w:val="22"/>
          <w:szCs w:val="22"/>
        </w:rPr>
        <w:t xml:space="preserve"> </w:t>
      </w:r>
      <w:r w:rsidRPr="002C2EAF">
        <w:rPr>
          <w:rFonts w:ascii="Arial" w:hAnsi="Arial" w:cs="Arial"/>
          <w:sz w:val="22"/>
          <w:szCs w:val="22"/>
        </w:rPr>
        <w:t>in</w:t>
      </w:r>
      <w:r w:rsidR="002B687D" w:rsidRPr="002C2EAF">
        <w:rPr>
          <w:rFonts w:ascii="Arial" w:hAnsi="Arial" w:cs="Arial"/>
          <w:sz w:val="22"/>
          <w:szCs w:val="22"/>
        </w:rPr>
        <w:t xml:space="preserve"> </w:t>
      </w:r>
      <w:r w:rsidRPr="002C2EAF">
        <w:rPr>
          <w:rFonts w:ascii="Arial" w:hAnsi="Arial" w:cs="Arial"/>
          <w:sz w:val="22"/>
          <w:szCs w:val="22"/>
        </w:rPr>
        <w:t>China.</w:t>
      </w:r>
      <w:r w:rsidR="002B687D" w:rsidRPr="002C2EAF">
        <w:rPr>
          <w:rFonts w:ascii="Arial" w:hAnsi="Arial" w:cs="Arial"/>
          <w:sz w:val="22"/>
          <w:szCs w:val="22"/>
        </w:rPr>
        <w:t xml:space="preserve"> </w:t>
      </w:r>
      <w:r w:rsidRPr="002C2EAF">
        <w:rPr>
          <w:rFonts w:ascii="Arial" w:hAnsi="Arial" w:cs="Arial"/>
          <w:i/>
          <w:iCs/>
          <w:sz w:val="22"/>
          <w:szCs w:val="22"/>
        </w:rPr>
        <w:t>Ophthalmology</w:t>
      </w:r>
      <w:r w:rsidR="009338A5" w:rsidRPr="002C2EAF">
        <w:rPr>
          <w:rFonts w:ascii="Arial" w:hAnsi="Arial" w:cs="Arial"/>
          <w:sz w:val="22"/>
          <w:szCs w:val="22"/>
        </w:rPr>
        <w:t xml:space="preserve"> </w:t>
      </w:r>
      <w:r w:rsidRPr="002C2EAF">
        <w:rPr>
          <w:rFonts w:ascii="Arial" w:hAnsi="Arial" w:cs="Arial"/>
          <w:sz w:val="22"/>
          <w:szCs w:val="22"/>
        </w:rPr>
        <w:t xml:space="preserve">2009;116(10): 1839-45. </w:t>
      </w:r>
    </w:p>
    <w:p w14:paraId="6B5E2819" w14:textId="77777777" w:rsidR="009338A5" w:rsidRPr="002C2EAF" w:rsidRDefault="009338A5" w:rsidP="00BA4FBB">
      <w:pPr>
        <w:pStyle w:val="ListParagraph"/>
        <w:spacing w:before="100" w:beforeAutospacing="1" w:after="240"/>
        <w:ind w:left="142" w:hanging="426"/>
        <w:rPr>
          <w:rFonts w:ascii="Arial" w:hAnsi="Arial" w:cs="Arial"/>
          <w:sz w:val="22"/>
          <w:szCs w:val="22"/>
        </w:rPr>
      </w:pPr>
    </w:p>
    <w:p w14:paraId="0D8FC5EB" w14:textId="3F23CF5C" w:rsidR="0077635D" w:rsidRPr="002C2EAF" w:rsidRDefault="00D40937" w:rsidP="00BA4FBB">
      <w:pPr>
        <w:pStyle w:val="ListParagraph"/>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Zhou Z, Chen T, </w:t>
      </w:r>
      <w:proofErr w:type="spellStart"/>
      <w:r w:rsidRPr="002C2EAF">
        <w:rPr>
          <w:rFonts w:ascii="Arial" w:hAnsi="Arial" w:cs="Arial"/>
          <w:sz w:val="22"/>
          <w:szCs w:val="22"/>
        </w:rPr>
        <w:t>Jin</w:t>
      </w:r>
      <w:proofErr w:type="spellEnd"/>
      <w:r w:rsidRPr="002C2EAF">
        <w:rPr>
          <w:rFonts w:ascii="Arial" w:hAnsi="Arial" w:cs="Arial"/>
          <w:sz w:val="22"/>
          <w:szCs w:val="22"/>
        </w:rPr>
        <w:t xml:space="preserve"> L, e</w:t>
      </w:r>
      <w:r w:rsidR="0077635D" w:rsidRPr="002C2EAF">
        <w:rPr>
          <w:rFonts w:ascii="Arial" w:hAnsi="Arial" w:cs="Arial"/>
          <w:sz w:val="22"/>
          <w:szCs w:val="22"/>
        </w:rPr>
        <w:t>t</w:t>
      </w:r>
      <w:r w:rsidRPr="002C2EAF">
        <w:rPr>
          <w:rFonts w:ascii="Arial" w:hAnsi="Arial" w:cs="Arial"/>
          <w:sz w:val="22"/>
          <w:szCs w:val="22"/>
        </w:rPr>
        <w:t xml:space="preserve"> </w:t>
      </w:r>
      <w:r w:rsidR="0077635D" w:rsidRPr="002C2EAF">
        <w:rPr>
          <w:rFonts w:ascii="Arial" w:hAnsi="Arial" w:cs="Arial"/>
          <w:sz w:val="22"/>
          <w:szCs w:val="22"/>
        </w:rPr>
        <w:t>al.</w:t>
      </w:r>
      <w:r w:rsidR="00CA461A" w:rsidRPr="002C2EAF">
        <w:rPr>
          <w:rFonts w:ascii="Arial" w:hAnsi="Arial" w:cs="Arial"/>
          <w:sz w:val="22"/>
          <w:szCs w:val="22"/>
        </w:rPr>
        <w:t xml:space="preserve">  </w:t>
      </w:r>
      <w:r w:rsidR="0077635D" w:rsidRPr="002C2EAF">
        <w:rPr>
          <w:rFonts w:ascii="Arial" w:hAnsi="Arial" w:cs="Arial"/>
          <w:sz w:val="22"/>
          <w:szCs w:val="22"/>
        </w:rPr>
        <w:t>Self-refraction, ready-made</w:t>
      </w:r>
      <w:r w:rsidRPr="002C2EAF">
        <w:rPr>
          <w:rFonts w:ascii="Arial" w:hAnsi="Arial" w:cs="Arial"/>
          <w:sz w:val="22"/>
          <w:szCs w:val="22"/>
        </w:rPr>
        <w:t xml:space="preserve"> </w:t>
      </w:r>
      <w:r w:rsidR="0077635D" w:rsidRPr="002C2EAF">
        <w:rPr>
          <w:rFonts w:ascii="Arial" w:hAnsi="Arial" w:cs="Arial"/>
          <w:sz w:val="22"/>
          <w:szCs w:val="22"/>
        </w:rPr>
        <w:t>glasses</w:t>
      </w:r>
      <w:r w:rsidRPr="002C2EAF">
        <w:rPr>
          <w:rFonts w:ascii="Arial" w:hAnsi="Arial" w:cs="Arial"/>
          <w:sz w:val="22"/>
          <w:szCs w:val="22"/>
        </w:rPr>
        <w:t xml:space="preserve"> </w:t>
      </w:r>
      <w:r w:rsidR="0077635D" w:rsidRPr="002C2EAF">
        <w:rPr>
          <w:rFonts w:ascii="Arial" w:hAnsi="Arial" w:cs="Arial"/>
          <w:sz w:val="22"/>
          <w:szCs w:val="22"/>
        </w:rPr>
        <w:t>and</w:t>
      </w:r>
      <w:r w:rsidRPr="002C2EAF">
        <w:rPr>
          <w:rFonts w:ascii="Arial" w:hAnsi="Arial" w:cs="Arial"/>
          <w:sz w:val="22"/>
          <w:szCs w:val="22"/>
        </w:rPr>
        <w:t xml:space="preserve"> </w:t>
      </w:r>
      <w:r w:rsidR="0077635D" w:rsidRPr="002C2EAF">
        <w:rPr>
          <w:rFonts w:ascii="Arial" w:hAnsi="Arial" w:cs="Arial"/>
          <w:sz w:val="22"/>
          <w:szCs w:val="22"/>
        </w:rPr>
        <w:t>quality</w:t>
      </w:r>
      <w:r w:rsidRPr="002C2EAF">
        <w:rPr>
          <w:rFonts w:ascii="Arial" w:hAnsi="Arial" w:cs="Arial"/>
          <w:sz w:val="22"/>
          <w:szCs w:val="22"/>
        </w:rPr>
        <w:t xml:space="preserve"> </w:t>
      </w:r>
      <w:r w:rsidR="0077635D" w:rsidRPr="002C2EAF">
        <w:rPr>
          <w:rFonts w:ascii="Arial" w:hAnsi="Arial" w:cs="Arial"/>
          <w:sz w:val="22"/>
          <w:szCs w:val="22"/>
        </w:rPr>
        <w:t>of</w:t>
      </w:r>
      <w:r w:rsidRPr="002C2EAF">
        <w:rPr>
          <w:rFonts w:ascii="Arial" w:hAnsi="Arial" w:cs="Arial"/>
          <w:sz w:val="22"/>
          <w:szCs w:val="22"/>
        </w:rPr>
        <w:t xml:space="preserve"> </w:t>
      </w:r>
      <w:r w:rsidR="0077635D" w:rsidRPr="002C2EAF">
        <w:rPr>
          <w:rFonts w:ascii="Arial" w:hAnsi="Arial" w:cs="Arial"/>
          <w:sz w:val="22"/>
          <w:szCs w:val="22"/>
        </w:rPr>
        <w:t>life</w:t>
      </w:r>
      <w:r w:rsidRPr="002C2EAF">
        <w:rPr>
          <w:rFonts w:ascii="Arial" w:hAnsi="Arial" w:cs="Arial"/>
          <w:sz w:val="22"/>
          <w:szCs w:val="22"/>
        </w:rPr>
        <w:t xml:space="preserve"> </w:t>
      </w:r>
      <w:r w:rsidR="0077635D" w:rsidRPr="002C2EAF">
        <w:rPr>
          <w:rFonts w:ascii="Arial" w:hAnsi="Arial" w:cs="Arial"/>
          <w:sz w:val="22"/>
          <w:szCs w:val="22"/>
        </w:rPr>
        <w:t>among</w:t>
      </w:r>
      <w:r w:rsidRPr="002C2EAF">
        <w:rPr>
          <w:rFonts w:ascii="Arial" w:hAnsi="Arial" w:cs="Arial"/>
          <w:sz w:val="22"/>
          <w:szCs w:val="22"/>
        </w:rPr>
        <w:t xml:space="preserve"> </w:t>
      </w:r>
      <w:r w:rsidR="0077635D" w:rsidRPr="002C2EAF">
        <w:rPr>
          <w:rFonts w:ascii="Arial" w:hAnsi="Arial" w:cs="Arial"/>
          <w:sz w:val="22"/>
          <w:szCs w:val="22"/>
        </w:rPr>
        <w:t>rural myopic Chinese children: a non-inferiority randomized trial</w:t>
      </w:r>
      <w:r w:rsidR="005813FE" w:rsidRPr="002C2EAF">
        <w:rPr>
          <w:rFonts w:ascii="Arial" w:hAnsi="Arial" w:cs="Arial"/>
          <w:i/>
          <w:sz w:val="22"/>
          <w:szCs w:val="22"/>
        </w:rPr>
        <w:t xml:space="preserve">. </w:t>
      </w:r>
      <w:r w:rsidR="0077635D" w:rsidRPr="002C2EAF">
        <w:rPr>
          <w:rFonts w:ascii="Arial" w:hAnsi="Arial" w:cs="Arial"/>
          <w:i/>
          <w:iCs/>
          <w:sz w:val="22"/>
          <w:szCs w:val="22"/>
        </w:rPr>
        <w:t xml:space="preserve">Acta </w:t>
      </w:r>
      <w:proofErr w:type="spellStart"/>
      <w:r w:rsidR="0077635D" w:rsidRPr="002C2EAF">
        <w:rPr>
          <w:rFonts w:ascii="Arial" w:hAnsi="Arial" w:cs="Arial"/>
          <w:i/>
          <w:iCs/>
          <w:sz w:val="22"/>
          <w:szCs w:val="22"/>
        </w:rPr>
        <w:t>Ophthalmol</w:t>
      </w:r>
      <w:proofErr w:type="spellEnd"/>
      <w:r w:rsidR="0077635D" w:rsidRPr="002C2EAF">
        <w:rPr>
          <w:rFonts w:ascii="Arial" w:hAnsi="Arial" w:cs="Arial"/>
          <w:sz w:val="22"/>
          <w:szCs w:val="22"/>
        </w:rPr>
        <w:t xml:space="preserve"> </w:t>
      </w:r>
      <w:r w:rsidR="005813FE" w:rsidRPr="002C2EAF">
        <w:rPr>
          <w:rFonts w:ascii="Arial" w:hAnsi="Arial" w:cs="Arial"/>
          <w:sz w:val="22"/>
          <w:szCs w:val="22"/>
        </w:rPr>
        <w:t>2017;95(6):567-75</w:t>
      </w:r>
      <w:r w:rsidR="0077635D" w:rsidRPr="002C2EAF">
        <w:rPr>
          <w:rFonts w:ascii="Arial" w:hAnsi="Arial" w:cs="Arial"/>
          <w:sz w:val="22"/>
          <w:szCs w:val="22"/>
        </w:rPr>
        <w:t xml:space="preserve"> </w:t>
      </w:r>
    </w:p>
    <w:p w14:paraId="5CFD4D01" w14:textId="3EF2B763" w:rsidR="00450F6B" w:rsidRPr="002C2EAF" w:rsidRDefault="00F228FE"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Morjaria P, Evans J, Murali K, </w:t>
      </w:r>
      <w:r w:rsidR="00843E86" w:rsidRPr="002C2EAF">
        <w:rPr>
          <w:rFonts w:ascii="Arial" w:hAnsi="Arial" w:cs="Arial"/>
          <w:sz w:val="22"/>
          <w:szCs w:val="22"/>
        </w:rPr>
        <w:t>Gilbert C</w:t>
      </w:r>
      <w:r w:rsidRPr="002C2EAF">
        <w:rPr>
          <w:rFonts w:ascii="Arial" w:hAnsi="Arial" w:cs="Arial"/>
          <w:sz w:val="22"/>
          <w:szCs w:val="22"/>
        </w:rPr>
        <w:t xml:space="preserve">. Spectacle Wear Among Children in a School-Based Program for Ready-Made vs Custom-Made Spectacles in India: A Randomized Clinical Trial.  </w:t>
      </w:r>
      <w:r w:rsidRPr="002C2EAF">
        <w:rPr>
          <w:rFonts w:ascii="Arial" w:hAnsi="Arial" w:cs="Arial"/>
          <w:i/>
          <w:sz w:val="22"/>
          <w:szCs w:val="22"/>
        </w:rPr>
        <w:t xml:space="preserve">JAMA </w:t>
      </w:r>
      <w:proofErr w:type="spellStart"/>
      <w:r w:rsidRPr="002C2EAF">
        <w:rPr>
          <w:rFonts w:ascii="Arial" w:hAnsi="Arial" w:cs="Arial"/>
          <w:i/>
          <w:sz w:val="22"/>
          <w:szCs w:val="22"/>
        </w:rPr>
        <w:t>Ophthalmol</w:t>
      </w:r>
      <w:proofErr w:type="spellEnd"/>
      <w:r w:rsidRPr="002C2EAF">
        <w:rPr>
          <w:rFonts w:ascii="Arial" w:hAnsi="Arial" w:cs="Arial"/>
          <w:sz w:val="22"/>
          <w:szCs w:val="22"/>
        </w:rPr>
        <w:t xml:space="preserve"> 2017;135(6):527-33</w:t>
      </w:r>
    </w:p>
    <w:p w14:paraId="7C800197" w14:textId="6A7DE39D" w:rsidR="005F6BFF" w:rsidRPr="002C2EAF" w:rsidRDefault="005F6BFF"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Morjaria P, Murali K, Evans J, </w:t>
      </w:r>
      <w:r w:rsidR="00843E86" w:rsidRPr="002C2EAF">
        <w:rPr>
          <w:rFonts w:ascii="Arial" w:hAnsi="Arial" w:cs="Arial"/>
          <w:sz w:val="22"/>
          <w:szCs w:val="22"/>
        </w:rPr>
        <w:t>Gilbert C</w:t>
      </w:r>
      <w:r w:rsidRPr="002C2EAF">
        <w:rPr>
          <w:rFonts w:ascii="Arial" w:hAnsi="Arial" w:cs="Arial"/>
          <w:sz w:val="22"/>
          <w:szCs w:val="22"/>
        </w:rPr>
        <w:t xml:space="preserve">.  Spectacle wearing in children randomised to ready-made or custom spectacles, and potential cost savings to programmes: study protocol for a randomised controlled trial. </w:t>
      </w:r>
      <w:r w:rsidRPr="002C2EAF">
        <w:rPr>
          <w:rFonts w:ascii="Arial" w:hAnsi="Arial" w:cs="Arial"/>
          <w:i/>
          <w:sz w:val="22"/>
          <w:szCs w:val="22"/>
        </w:rPr>
        <w:t>Trials</w:t>
      </w:r>
      <w:r w:rsidRPr="002C2EAF">
        <w:rPr>
          <w:rFonts w:ascii="Arial" w:hAnsi="Arial" w:cs="Arial"/>
          <w:sz w:val="22"/>
          <w:szCs w:val="22"/>
        </w:rPr>
        <w:t xml:space="preserve"> 2016;17:36</w:t>
      </w:r>
    </w:p>
    <w:p w14:paraId="07EC532A" w14:textId="6E07A191" w:rsidR="006D6B82" w:rsidRPr="002C2EAF" w:rsidRDefault="00DB4B83"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The Times of India. </w:t>
      </w:r>
      <w:r w:rsidR="00F35761" w:rsidRPr="002C2EAF">
        <w:rPr>
          <w:rFonts w:ascii="Arial" w:hAnsi="Arial" w:cs="Arial"/>
          <w:sz w:val="22"/>
          <w:szCs w:val="22"/>
        </w:rPr>
        <w:t>https://timesofindia.indiatimes.com/city/bengaluru/State-has-231-schooldays-fourth-highest-in-India/articleshow/12958752.cms</w:t>
      </w:r>
      <w:r w:rsidR="00F35761" w:rsidRPr="002C2EAF" w:rsidDel="00F35761">
        <w:rPr>
          <w:rFonts w:ascii="Arial" w:hAnsi="Arial" w:cs="Arial"/>
          <w:sz w:val="22"/>
          <w:szCs w:val="22"/>
        </w:rPr>
        <w:t xml:space="preserve"> </w:t>
      </w:r>
      <w:r w:rsidRPr="002C2EAF">
        <w:rPr>
          <w:rFonts w:ascii="Arial" w:hAnsi="Arial" w:cs="Arial"/>
          <w:sz w:val="22"/>
          <w:szCs w:val="22"/>
        </w:rPr>
        <w:t>(accessed March 2018)</w:t>
      </w:r>
    </w:p>
    <w:p w14:paraId="0D0EB311" w14:textId="76193B2E" w:rsidR="00F35761" w:rsidRPr="002C2EAF" w:rsidRDefault="00DB4B83"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Working Days. </w:t>
      </w:r>
      <w:r w:rsidR="00F35761" w:rsidRPr="002C2EAF">
        <w:rPr>
          <w:rFonts w:ascii="Arial" w:hAnsi="Arial" w:cs="Arial"/>
          <w:sz w:val="22"/>
          <w:szCs w:val="22"/>
        </w:rPr>
        <w:t>http://www.workingdays.in</w:t>
      </w:r>
      <w:r w:rsidR="00F35761" w:rsidRPr="002C2EAF" w:rsidDel="00F35761">
        <w:rPr>
          <w:rFonts w:ascii="Arial" w:hAnsi="Arial" w:cs="Arial"/>
          <w:sz w:val="22"/>
          <w:szCs w:val="22"/>
        </w:rPr>
        <w:t xml:space="preserve"> </w:t>
      </w:r>
      <w:r w:rsidRPr="002C2EAF">
        <w:rPr>
          <w:rFonts w:ascii="Arial" w:hAnsi="Arial" w:cs="Arial"/>
          <w:sz w:val="22"/>
          <w:szCs w:val="22"/>
        </w:rPr>
        <w:t>(accessed March 2018)</w:t>
      </w:r>
    </w:p>
    <w:p w14:paraId="4541C050" w14:textId="4739F2C0" w:rsidR="008A1DC7" w:rsidRPr="002C2EAF" w:rsidRDefault="00DB4B83" w:rsidP="00BA4FBB">
      <w:pPr>
        <w:pStyle w:val="NormalWeb"/>
        <w:numPr>
          <w:ilvl w:val="0"/>
          <w:numId w:val="1"/>
        </w:numPr>
        <w:spacing w:after="240" w:afterAutospacing="0"/>
        <w:ind w:left="142" w:hanging="426"/>
        <w:rPr>
          <w:rFonts w:ascii="Arial" w:hAnsi="Arial" w:cs="Arial"/>
          <w:sz w:val="22"/>
          <w:szCs w:val="22"/>
        </w:rPr>
      </w:pPr>
      <w:r w:rsidRPr="002C2EAF">
        <w:rPr>
          <w:rFonts w:ascii="Arial" w:hAnsi="Arial" w:cs="Arial"/>
          <w:sz w:val="22"/>
          <w:szCs w:val="22"/>
        </w:rPr>
        <w:lastRenderedPageBreak/>
        <w:t xml:space="preserve">The World Bank. </w:t>
      </w:r>
      <w:hyperlink r:id="rId8" w:history="1">
        <w:r w:rsidRPr="002C2EAF">
          <w:rPr>
            <w:rStyle w:val="Hyperlink"/>
            <w:rFonts w:ascii="Arial" w:hAnsi="Arial" w:cs="Arial"/>
            <w:sz w:val="22"/>
            <w:szCs w:val="22"/>
          </w:rPr>
          <w:t>https://data.worldbank.org/indicator/SP.POP.TOTL?locations=IN</w:t>
        </w:r>
      </w:hyperlink>
      <w:r w:rsidRPr="002C2EAF">
        <w:rPr>
          <w:rFonts w:ascii="Arial" w:hAnsi="Arial" w:cs="Arial"/>
          <w:sz w:val="22"/>
          <w:szCs w:val="22"/>
        </w:rPr>
        <w:t xml:space="preserve"> (accessed January 2019)</w:t>
      </w:r>
    </w:p>
    <w:p w14:paraId="4FC31D4B" w14:textId="2A3E0C7F" w:rsidR="008A1DC7" w:rsidRPr="002C2EAF" w:rsidRDefault="00DB4B83" w:rsidP="00BA4FBB">
      <w:pPr>
        <w:pStyle w:val="NormalWeb"/>
        <w:numPr>
          <w:ilvl w:val="0"/>
          <w:numId w:val="1"/>
        </w:numPr>
        <w:spacing w:after="240" w:afterAutospacing="0"/>
        <w:ind w:left="142" w:hanging="426"/>
        <w:rPr>
          <w:rFonts w:ascii="Arial" w:hAnsi="Arial" w:cs="Arial"/>
          <w:sz w:val="22"/>
          <w:szCs w:val="22"/>
        </w:rPr>
      </w:pPr>
      <w:r w:rsidRPr="002C2EAF">
        <w:rPr>
          <w:rFonts w:ascii="Arial" w:hAnsi="Arial" w:cs="Arial"/>
          <w:sz w:val="22"/>
          <w:szCs w:val="22"/>
        </w:rPr>
        <w:t>Office of the Registrar General &amp; Census Commissioner, India. https://c</w:t>
      </w:r>
      <w:r w:rsidR="008A1DC7" w:rsidRPr="002C2EAF">
        <w:rPr>
          <w:rFonts w:ascii="Arial" w:hAnsi="Arial" w:cs="Arial"/>
          <w:sz w:val="22"/>
          <w:szCs w:val="22"/>
        </w:rPr>
        <w:t>ensusindia.gov</w:t>
      </w:r>
      <w:r w:rsidRPr="002C2EAF">
        <w:rPr>
          <w:rFonts w:ascii="Arial" w:hAnsi="Arial" w:cs="Arial"/>
          <w:sz w:val="22"/>
          <w:szCs w:val="22"/>
        </w:rPr>
        <w:t>.in (accessed January 2019)</w:t>
      </w:r>
    </w:p>
    <w:p w14:paraId="68C8F9EF" w14:textId="1A14AEBB" w:rsidR="000236F6" w:rsidRPr="002C2EAF" w:rsidRDefault="000236F6"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Holden BA, Fricke TR, Wilson DA, et al. Global prevalence of myopia and high myopia and </w:t>
      </w:r>
      <w:r w:rsidR="006D6B82" w:rsidRPr="002C2EAF">
        <w:rPr>
          <w:rFonts w:ascii="Arial" w:hAnsi="Arial" w:cs="Arial"/>
          <w:sz w:val="22"/>
          <w:szCs w:val="22"/>
        </w:rPr>
        <w:t>temporal</w:t>
      </w:r>
      <w:r w:rsidRPr="002C2EAF">
        <w:rPr>
          <w:rFonts w:ascii="Arial" w:hAnsi="Arial" w:cs="Arial"/>
          <w:sz w:val="22"/>
          <w:szCs w:val="22"/>
        </w:rPr>
        <w:t xml:space="preserve"> trends from 2000 through 2050. </w:t>
      </w:r>
      <w:r w:rsidRPr="002C2EAF">
        <w:rPr>
          <w:rFonts w:ascii="Arial" w:hAnsi="Arial" w:cs="Arial"/>
          <w:i/>
          <w:iCs/>
          <w:sz w:val="22"/>
          <w:szCs w:val="22"/>
        </w:rPr>
        <w:t>Ophthalmology</w:t>
      </w:r>
      <w:r w:rsidRPr="002C2EAF">
        <w:rPr>
          <w:rFonts w:ascii="Arial" w:hAnsi="Arial" w:cs="Arial"/>
          <w:iCs/>
          <w:sz w:val="22"/>
          <w:szCs w:val="22"/>
        </w:rPr>
        <w:t xml:space="preserve"> </w:t>
      </w:r>
      <w:r w:rsidRPr="002C2EAF">
        <w:rPr>
          <w:rFonts w:ascii="Arial" w:hAnsi="Arial" w:cs="Arial"/>
          <w:sz w:val="22"/>
          <w:szCs w:val="22"/>
        </w:rPr>
        <w:t>2016;</w:t>
      </w:r>
      <w:r w:rsidRPr="002C2EAF">
        <w:rPr>
          <w:rFonts w:ascii="Arial" w:hAnsi="Arial" w:cs="Arial"/>
          <w:bCs/>
          <w:sz w:val="22"/>
          <w:szCs w:val="22"/>
        </w:rPr>
        <w:t>123</w:t>
      </w:r>
      <w:r w:rsidRPr="002C2EAF">
        <w:rPr>
          <w:rFonts w:ascii="Arial" w:hAnsi="Arial" w:cs="Arial"/>
          <w:sz w:val="22"/>
          <w:szCs w:val="22"/>
        </w:rPr>
        <w:t xml:space="preserve">:1036–42. </w:t>
      </w:r>
    </w:p>
    <w:p w14:paraId="0C9E6BEA" w14:textId="35F41D2B" w:rsidR="000236F6" w:rsidRPr="002C2EAF" w:rsidRDefault="000236F6" w:rsidP="00BA4FBB">
      <w:pPr>
        <w:pStyle w:val="NormalWeb"/>
        <w:numPr>
          <w:ilvl w:val="0"/>
          <w:numId w:val="1"/>
        </w:numPr>
        <w:spacing w:after="240" w:afterAutospacing="0"/>
        <w:ind w:left="142" w:hanging="426"/>
        <w:rPr>
          <w:rFonts w:ascii="Arial" w:hAnsi="Arial" w:cs="Arial"/>
          <w:sz w:val="22"/>
          <w:szCs w:val="22"/>
        </w:rPr>
      </w:pPr>
      <w:proofErr w:type="spellStart"/>
      <w:r w:rsidRPr="002C2EAF">
        <w:rPr>
          <w:rFonts w:ascii="Arial" w:hAnsi="Arial" w:cs="Arial"/>
          <w:sz w:val="22"/>
          <w:szCs w:val="22"/>
        </w:rPr>
        <w:t>Rudnicka</w:t>
      </w:r>
      <w:proofErr w:type="spellEnd"/>
      <w:r w:rsidRPr="002C2EAF">
        <w:rPr>
          <w:rFonts w:ascii="Arial" w:hAnsi="Arial" w:cs="Arial"/>
          <w:sz w:val="22"/>
          <w:szCs w:val="22"/>
        </w:rPr>
        <w:t xml:space="preserve"> AR, </w:t>
      </w:r>
      <w:proofErr w:type="spellStart"/>
      <w:r w:rsidRPr="002C2EAF">
        <w:rPr>
          <w:rFonts w:ascii="Arial" w:hAnsi="Arial" w:cs="Arial"/>
          <w:sz w:val="22"/>
          <w:szCs w:val="22"/>
        </w:rPr>
        <w:t>Kapetanakis</w:t>
      </w:r>
      <w:proofErr w:type="spellEnd"/>
      <w:r w:rsidRPr="002C2EAF">
        <w:rPr>
          <w:rFonts w:ascii="Arial" w:hAnsi="Arial" w:cs="Arial"/>
          <w:sz w:val="22"/>
          <w:szCs w:val="22"/>
        </w:rPr>
        <w:t xml:space="preserve"> VV, </w:t>
      </w:r>
      <w:proofErr w:type="spellStart"/>
      <w:r w:rsidRPr="002C2EAF">
        <w:rPr>
          <w:rFonts w:ascii="Arial" w:hAnsi="Arial" w:cs="Arial"/>
          <w:sz w:val="22"/>
          <w:szCs w:val="22"/>
        </w:rPr>
        <w:t>Wathern</w:t>
      </w:r>
      <w:proofErr w:type="spellEnd"/>
      <w:r w:rsidRPr="002C2EAF">
        <w:rPr>
          <w:rFonts w:ascii="Arial" w:hAnsi="Arial" w:cs="Arial"/>
          <w:sz w:val="22"/>
          <w:szCs w:val="22"/>
        </w:rPr>
        <w:t xml:space="preserve"> AK, et al. Global variations and time trends in the prevalence of childhood myopia, a systematic review and quantitative meta-analysis: implications for aetiology and early prevention. </w:t>
      </w:r>
      <w:r w:rsidRPr="002C2EAF">
        <w:rPr>
          <w:rFonts w:ascii="Arial" w:hAnsi="Arial" w:cs="Arial"/>
          <w:i/>
          <w:iCs/>
          <w:sz w:val="22"/>
          <w:szCs w:val="22"/>
        </w:rPr>
        <w:t xml:space="preserve">Br J </w:t>
      </w:r>
      <w:proofErr w:type="spellStart"/>
      <w:r w:rsidRPr="002C2EAF">
        <w:rPr>
          <w:rFonts w:ascii="Arial" w:hAnsi="Arial" w:cs="Arial"/>
          <w:i/>
          <w:iCs/>
          <w:sz w:val="22"/>
          <w:szCs w:val="22"/>
        </w:rPr>
        <w:t>Ophthalmol</w:t>
      </w:r>
      <w:proofErr w:type="spellEnd"/>
      <w:r w:rsidRPr="002C2EAF">
        <w:rPr>
          <w:rFonts w:ascii="Arial" w:hAnsi="Arial" w:cs="Arial"/>
          <w:iCs/>
          <w:sz w:val="22"/>
          <w:szCs w:val="22"/>
        </w:rPr>
        <w:t xml:space="preserve"> </w:t>
      </w:r>
      <w:r w:rsidRPr="002C2EAF">
        <w:rPr>
          <w:rFonts w:ascii="Arial" w:hAnsi="Arial" w:cs="Arial"/>
          <w:sz w:val="22"/>
          <w:szCs w:val="22"/>
        </w:rPr>
        <w:t>2016;</w:t>
      </w:r>
      <w:r w:rsidRPr="002C2EAF">
        <w:rPr>
          <w:rFonts w:ascii="Arial" w:hAnsi="Arial" w:cs="Arial"/>
          <w:bCs/>
          <w:sz w:val="22"/>
          <w:szCs w:val="22"/>
        </w:rPr>
        <w:t>100</w:t>
      </w:r>
      <w:r w:rsidRPr="002C2EAF">
        <w:rPr>
          <w:rFonts w:ascii="Arial" w:hAnsi="Arial" w:cs="Arial"/>
          <w:sz w:val="22"/>
          <w:szCs w:val="22"/>
        </w:rPr>
        <w:t xml:space="preserve">(7):882–90. </w:t>
      </w:r>
    </w:p>
    <w:p w14:paraId="4C8214AC" w14:textId="0D5B7A93" w:rsidR="008A1DC7" w:rsidRDefault="008A1DC7" w:rsidP="00BA4FBB">
      <w:pPr>
        <w:numPr>
          <w:ilvl w:val="0"/>
          <w:numId w:val="1"/>
        </w:numPr>
        <w:spacing w:before="100" w:beforeAutospacing="1" w:after="240"/>
        <w:ind w:left="142" w:hanging="426"/>
        <w:rPr>
          <w:rFonts w:ascii="Arial" w:hAnsi="Arial" w:cs="Arial"/>
          <w:sz w:val="22"/>
          <w:szCs w:val="22"/>
        </w:rPr>
      </w:pPr>
      <w:r w:rsidRPr="002C2EAF">
        <w:rPr>
          <w:rFonts w:ascii="Arial" w:hAnsi="Arial" w:cs="Arial"/>
          <w:sz w:val="22"/>
          <w:szCs w:val="22"/>
        </w:rPr>
        <w:t xml:space="preserve">Angell B, Ali F, Gandhi M, Mathur U, </w:t>
      </w:r>
      <w:r w:rsidR="00843E86" w:rsidRPr="002C2EAF">
        <w:rPr>
          <w:rFonts w:ascii="Arial" w:hAnsi="Arial" w:cs="Arial"/>
          <w:sz w:val="22"/>
          <w:szCs w:val="22"/>
        </w:rPr>
        <w:t xml:space="preserve">Mathur U, Friedman DS, Jan S, </w:t>
      </w:r>
      <w:proofErr w:type="spellStart"/>
      <w:r w:rsidR="00843E86" w:rsidRPr="002C2EAF">
        <w:rPr>
          <w:rFonts w:ascii="Arial" w:hAnsi="Arial" w:cs="Arial"/>
          <w:sz w:val="22"/>
          <w:szCs w:val="22"/>
        </w:rPr>
        <w:t>Keay</w:t>
      </w:r>
      <w:proofErr w:type="spellEnd"/>
      <w:r w:rsidR="00843E86" w:rsidRPr="002C2EAF">
        <w:rPr>
          <w:rFonts w:ascii="Arial" w:hAnsi="Arial" w:cs="Arial"/>
          <w:sz w:val="22"/>
          <w:szCs w:val="22"/>
        </w:rPr>
        <w:t xml:space="preserve"> L</w:t>
      </w:r>
      <w:r w:rsidRPr="002C2EAF">
        <w:rPr>
          <w:rFonts w:ascii="Arial" w:hAnsi="Arial" w:cs="Arial"/>
          <w:sz w:val="22"/>
          <w:szCs w:val="22"/>
        </w:rPr>
        <w:t xml:space="preserve">. Ready-made and custom-made eyeglasses in India: a cost- effectiveness analysis of a randomised controlled trial. </w:t>
      </w:r>
      <w:r w:rsidRPr="002C2EAF">
        <w:rPr>
          <w:rFonts w:ascii="Arial" w:hAnsi="Arial" w:cs="Arial"/>
          <w:i/>
          <w:sz w:val="22"/>
          <w:szCs w:val="22"/>
        </w:rPr>
        <w:t xml:space="preserve">BMJ Open </w:t>
      </w:r>
      <w:proofErr w:type="spellStart"/>
      <w:r w:rsidRPr="002C2EAF">
        <w:rPr>
          <w:rFonts w:ascii="Arial" w:hAnsi="Arial" w:cs="Arial"/>
          <w:i/>
          <w:sz w:val="22"/>
          <w:szCs w:val="22"/>
        </w:rPr>
        <w:t>Ophthalmol</w:t>
      </w:r>
      <w:proofErr w:type="spellEnd"/>
      <w:r w:rsidRPr="002C2EAF">
        <w:rPr>
          <w:rFonts w:ascii="Arial" w:hAnsi="Arial" w:cs="Arial"/>
          <w:i/>
          <w:sz w:val="22"/>
          <w:szCs w:val="22"/>
        </w:rPr>
        <w:t xml:space="preserve"> </w:t>
      </w:r>
      <w:r w:rsidRPr="002C2EAF">
        <w:rPr>
          <w:rFonts w:ascii="Arial" w:hAnsi="Arial" w:cs="Arial"/>
          <w:sz w:val="22"/>
          <w:szCs w:val="22"/>
        </w:rPr>
        <w:t>2018;</w:t>
      </w:r>
      <w:r w:rsidRPr="002C2EAF">
        <w:rPr>
          <w:rFonts w:ascii="Arial" w:hAnsi="Arial" w:cs="Arial"/>
          <w:bCs/>
          <w:sz w:val="22"/>
          <w:szCs w:val="22"/>
        </w:rPr>
        <w:t>3</w:t>
      </w:r>
      <w:r w:rsidRPr="002C2EAF">
        <w:rPr>
          <w:rFonts w:ascii="Arial" w:hAnsi="Arial" w:cs="Arial"/>
          <w:sz w:val="22"/>
          <w:szCs w:val="22"/>
        </w:rPr>
        <w:t xml:space="preserve">:e000123. doi:10.1136/ bmjophth-2017-000123 </w:t>
      </w:r>
    </w:p>
    <w:p w14:paraId="097A19D8" w14:textId="689F559E" w:rsidR="0053282D" w:rsidRPr="0053282D" w:rsidRDefault="0053282D" w:rsidP="00BA4FBB">
      <w:pPr>
        <w:numPr>
          <w:ilvl w:val="0"/>
          <w:numId w:val="1"/>
        </w:numPr>
        <w:spacing w:before="100" w:beforeAutospacing="1" w:after="240"/>
        <w:ind w:left="142" w:hanging="426"/>
        <w:rPr>
          <w:rFonts w:ascii="Arial" w:hAnsi="Arial" w:cs="Arial"/>
          <w:sz w:val="22"/>
          <w:szCs w:val="22"/>
        </w:rPr>
      </w:pPr>
      <w:r w:rsidRPr="000C0C23">
        <w:rPr>
          <w:rFonts w:ascii="Arial" w:hAnsi="Arial" w:cs="Arial"/>
          <w:sz w:val="22"/>
          <w:szCs w:val="22"/>
        </w:rPr>
        <w:t xml:space="preserve">Essilor. See Change, eradicating poor vision by 2050: a 2018 update.. Essilor Seeing the world better. </w:t>
      </w:r>
      <w:hyperlink r:id="rId9" w:history="1">
        <w:r w:rsidRPr="000C0C23">
          <w:rPr>
            <w:rStyle w:val="Hyperlink"/>
            <w:rFonts w:ascii="Arial" w:hAnsi="Arial" w:cs="Arial"/>
            <w:sz w:val="22"/>
            <w:szCs w:val="22"/>
          </w:rPr>
          <w:t>https://www.essilorseechange.com/wp-content/uploads/2018/10/Essilor-See-Change-2018-Update.pdf</w:t>
        </w:r>
      </w:hyperlink>
      <w:r w:rsidRPr="000C0C23">
        <w:rPr>
          <w:rFonts w:ascii="Arial" w:hAnsi="Arial" w:cs="Arial"/>
          <w:sz w:val="22"/>
          <w:szCs w:val="22"/>
        </w:rPr>
        <w:t>. Published September 2018. Accessed July 2</w:t>
      </w:r>
      <w:r w:rsidRPr="000C0C23">
        <w:rPr>
          <w:rFonts w:ascii="Arial" w:hAnsi="Arial" w:cs="Arial"/>
          <w:sz w:val="22"/>
          <w:szCs w:val="22"/>
          <w:vertAlign w:val="superscript"/>
        </w:rPr>
        <w:t>nd</w:t>
      </w:r>
      <w:r w:rsidRPr="000C0C23">
        <w:rPr>
          <w:rFonts w:ascii="Arial" w:hAnsi="Arial" w:cs="Arial"/>
          <w:sz w:val="22"/>
          <w:szCs w:val="22"/>
        </w:rPr>
        <w:t xml:space="preserve"> 2019.</w:t>
      </w:r>
    </w:p>
    <w:p w14:paraId="48518454" w14:textId="77777777" w:rsidR="000236F6" w:rsidRPr="006E2BD1" w:rsidRDefault="000236F6" w:rsidP="00427F3A">
      <w:pPr>
        <w:spacing w:before="100" w:beforeAutospacing="1" w:after="100" w:afterAutospacing="1" w:line="360" w:lineRule="auto"/>
        <w:rPr>
          <w:rFonts w:ascii="Arial" w:hAnsi="Arial" w:cs="Arial"/>
          <w:sz w:val="22"/>
          <w:szCs w:val="22"/>
        </w:rPr>
      </w:pPr>
    </w:p>
    <w:p w14:paraId="3D145C76" w14:textId="334EF03A" w:rsidR="00434037" w:rsidRDefault="00434037">
      <w:pPr>
        <w:rPr>
          <w:rFonts w:ascii="Arial" w:hAnsi="Arial" w:cs="Arial"/>
          <w:sz w:val="22"/>
          <w:szCs w:val="22"/>
        </w:rPr>
      </w:pPr>
      <w:r>
        <w:rPr>
          <w:rFonts w:ascii="Arial" w:hAnsi="Arial" w:cs="Arial"/>
          <w:sz w:val="22"/>
          <w:szCs w:val="22"/>
        </w:rPr>
        <w:br w:type="page"/>
      </w:r>
    </w:p>
    <w:tbl>
      <w:tblPr>
        <w:tblStyle w:val="ListTable1Light-Accent1"/>
        <w:tblW w:w="10031" w:type="dxa"/>
        <w:tblLayout w:type="fixed"/>
        <w:tblLook w:val="04A0" w:firstRow="1" w:lastRow="0" w:firstColumn="1" w:lastColumn="0" w:noHBand="0" w:noVBand="1"/>
      </w:tblPr>
      <w:tblGrid>
        <w:gridCol w:w="6017"/>
        <w:gridCol w:w="2005"/>
        <w:gridCol w:w="2009"/>
      </w:tblGrid>
      <w:tr w:rsidR="00434037" w:rsidRPr="002F67CF" w14:paraId="7887CE89" w14:textId="77777777" w:rsidTr="009B04C6">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0031" w:type="dxa"/>
            <w:gridSpan w:val="3"/>
            <w:tcBorders>
              <w:bottom w:val="single" w:sz="8" w:space="0" w:color="auto"/>
            </w:tcBorders>
          </w:tcPr>
          <w:p w14:paraId="415C3457" w14:textId="77777777" w:rsidR="00434037" w:rsidRPr="002F67CF" w:rsidRDefault="00434037" w:rsidP="009B04C6">
            <w:pPr>
              <w:spacing w:line="276" w:lineRule="auto"/>
              <w:rPr>
                <w:rFonts w:ascii="Arial" w:hAnsi="Arial" w:cs="Arial"/>
                <w:color w:val="4472C4" w:themeColor="accent1"/>
                <w:sz w:val="20"/>
                <w:szCs w:val="20"/>
              </w:rPr>
            </w:pPr>
          </w:p>
          <w:p w14:paraId="0950B6F7"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sz w:val="20"/>
                <w:szCs w:val="20"/>
              </w:rPr>
              <w:t xml:space="preserve">Table 1.  </w:t>
            </w:r>
            <w:r w:rsidRPr="002F67CF">
              <w:rPr>
                <w:rFonts w:ascii="Arial" w:hAnsi="Arial" w:cs="Arial"/>
                <w:color w:val="000000" w:themeColor="text1"/>
                <w:sz w:val="20"/>
                <w:szCs w:val="20"/>
              </w:rPr>
              <w:t>Parameters used in cost-analysis with sources of data</w:t>
            </w:r>
          </w:p>
        </w:tc>
      </w:tr>
      <w:tr w:rsidR="00434037" w:rsidRPr="002F67CF" w14:paraId="077D3C05"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0D0B4F70" w14:textId="7777777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t>Parameter</w:t>
            </w:r>
          </w:p>
        </w:tc>
        <w:tc>
          <w:tcPr>
            <w:tcW w:w="2005" w:type="dxa"/>
            <w:tcBorders>
              <w:top w:val="single" w:sz="8" w:space="0" w:color="auto"/>
              <w:bottom w:val="single" w:sz="8" w:space="0" w:color="auto"/>
            </w:tcBorders>
            <w:shd w:val="clear" w:color="auto" w:fill="auto"/>
            <w:vAlign w:val="center"/>
          </w:tcPr>
          <w:p w14:paraId="05F3444C"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Baseline value</w:t>
            </w:r>
          </w:p>
        </w:tc>
        <w:tc>
          <w:tcPr>
            <w:tcW w:w="2009" w:type="dxa"/>
            <w:tcBorders>
              <w:top w:val="single" w:sz="8" w:space="0" w:color="auto"/>
              <w:bottom w:val="single" w:sz="8" w:space="0" w:color="auto"/>
            </w:tcBorders>
            <w:shd w:val="clear" w:color="auto" w:fill="auto"/>
            <w:vAlign w:val="center"/>
          </w:tcPr>
          <w:p w14:paraId="608FCB75" w14:textId="77777777" w:rsidR="00434037" w:rsidRPr="002F67CF" w:rsidRDefault="00434037" w:rsidP="009B04C6">
            <w:pPr>
              <w:spacing w:line="276" w:lineRule="auto"/>
              <w:ind w:right="33"/>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Source</w:t>
            </w:r>
          </w:p>
        </w:tc>
      </w:tr>
      <w:tr w:rsidR="00434037" w:rsidRPr="002F67CF" w14:paraId="64926EE7"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6A745099"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screened who required spectacles</w:t>
            </w:r>
          </w:p>
        </w:tc>
        <w:tc>
          <w:tcPr>
            <w:tcW w:w="2005" w:type="dxa"/>
            <w:tcBorders>
              <w:top w:val="single" w:sz="8" w:space="0" w:color="auto"/>
              <w:bottom w:val="single" w:sz="8" w:space="0" w:color="auto"/>
            </w:tcBorders>
            <w:shd w:val="clear" w:color="auto" w:fill="auto"/>
            <w:vAlign w:val="center"/>
          </w:tcPr>
          <w:p w14:paraId="0B44F40C" w14:textId="77777777" w:rsidR="00434037" w:rsidRPr="002F67CF" w:rsidRDefault="00434037" w:rsidP="009B04C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535/23345 (2.29%)</w:t>
            </w:r>
          </w:p>
        </w:tc>
        <w:tc>
          <w:tcPr>
            <w:tcW w:w="2009" w:type="dxa"/>
            <w:tcBorders>
              <w:top w:val="single" w:sz="8" w:space="0" w:color="auto"/>
              <w:bottom w:val="single" w:sz="8" w:space="0" w:color="auto"/>
            </w:tcBorders>
            <w:shd w:val="clear" w:color="auto" w:fill="auto"/>
            <w:vAlign w:val="center"/>
          </w:tcPr>
          <w:p w14:paraId="6F532A80"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5BF2DCFF"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60B57E3D"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requiring spectacles who were eligible for RM spectacles</w:t>
            </w:r>
          </w:p>
        </w:tc>
        <w:tc>
          <w:tcPr>
            <w:tcW w:w="2005" w:type="dxa"/>
            <w:tcBorders>
              <w:top w:val="single" w:sz="8" w:space="0" w:color="auto"/>
              <w:bottom w:val="single" w:sz="8" w:space="0" w:color="auto"/>
            </w:tcBorders>
            <w:shd w:val="clear" w:color="auto" w:fill="auto"/>
            <w:vAlign w:val="center"/>
          </w:tcPr>
          <w:p w14:paraId="2DB8E0B3"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460/535 (85.98%)</w:t>
            </w:r>
          </w:p>
        </w:tc>
        <w:tc>
          <w:tcPr>
            <w:tcW w:w="2009" w:type="dxa"/>
            <w:tcBorders>
              <w:top w:val="single" w:sz="8" w:space="0" w:color="auto"/>
              <w:bottom w:val="single" w:sz="8" w:space="0" w:color="auto"/>
            </w:tcBorders>
            <w:shd w:val="clear" w:color="auto" w:fill="auto"/>
            <w:vAlign w:val="center"/>
          </w:tcPr>
          <w:p w14:paraId="2890F42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3A29A767"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0F150D43"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screened who were eligible for RM spectacles</w:t>
            </w:r>
          </w:p>
        </w:tc>
        <w:tc>
          <w:tcPr>
            <w:tcW w:w="2005" w:type="dxa"/>
            <w:tcBorders>
              <w:top w:val="single" w:sz="8" w:space="0" w:color="auto"/>
              <w:bottom w:val="single" w:sz="8" w:space="0" w:color="auto"/>
            </w:tcBorders>
            <w:shd w:val="clear" w:color="auto" w:fill="auto"/>
            <w:vAlign w:val="center"/>
          </w:tcPr>
          <w:p w14:paraId="35AA8906" w14:textId="77777777" w:rsidR="00434037" w:rsidRPr="002F67CF" w:rsidRDefault="00434037" w:rsidP="009B04C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460/23345 (1.97%)</w:t>
            </w:r>
          </w:p>
        </w:tc>
        <w:tc>
          <w:tcPr>
            <w:tcW w:w="2009" w:type="dxa"/>
            <w:tcBorders>
              <w:top w:val="single" w:sz="8" w:space="0" w:color="auto"/>
              <w:bottom w:val="single" w:sz="8" w:space="0" w:color="auto"/>
            </w:tcBorders>
            <w:shd w:val="clear" w:color="auto" w:fill="auto"/>
            <w:vAlign w:val="center"/>
          </w:tcPr>
          <w:p w14:paraId="6A57822B"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054F97EF"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6B07F6F4"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screened requiring CM low-prescription spectacles for frame/IPD issues</w:t>
            </w:r>
          </w:p>
        </w:tc>
        <w:tc>
          <w:tcPr>
            <w:tcW w:w="2005" w:type="dxa"/>
            <w:tcBorders>
              <w:top w:val="single" w:sz="8" w:space="0" w:color="auto"/>
              <w:bottom w:val="single" w:sz="8" w:space="0" w:color="auto"/>
            </w:tcBorders>
            <w:shd w:val="clear" w:color="auto" w:fill="auto"/>
            <w:vAlign w:val="center"/>
          </w:tcPr>
          <w:p w14:paraId="2B99D4FF"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4/23345 (0.02%)</w:t>
            </w:r>
          </w:p>
        </w:tc>
        <w:tc>
          <w:tcPr>
            <w:tcW w:w="2009" w:type="dxa"/>
            <w:tcBorders>
              <w:top w:val="single" w:sz="8" w:space="0" w:color="auto"/>
              <w:bottom w:val="single" w:sz="8" w:space="0" w:color="auto"/>
            </w:tcBorders>
            <w:shd w:val="clear" w:color="auto" w:fill="auto"/>
            <w:vAlign w:val="center"/>
          </w:tcPr>
          <w:p w14:paraId="478CF2E8"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67F86BDD"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598463A5"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screened requiring CM high-myopia spectacles</w:t>
            </w:r>
          </w:p>
        </w:tc>
        <w:tc>
          <w:tcPr>
            <w:tcW w:w="2005" w:type="dxa"/>
            <w:tcBorders>
              <w:top w:val="single" w:sz="8" w:space="0" w:color="auto"/>
              <w:bottom w:val="single" w:sz="8" w:space="0" w:color="auto"/>
            </w:tcBorders>
            <w:shd w:val="clear" w:color="auto" w:fill="auto"/>
            <w:vAlign w:val="center"/>
          </w:tcPr>
          <w:p w14:paraId="46EF9725" w14:textId="77777777" w:rsidR="00434037" w:rsidRPr="002F67CF" w:rsidRDefault="00434037" w:rsidP="009B04C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51/23345 (0.22%)</w:t>
            </w:r>
          </w:p>
        </w:tc>
        <w:tc>
          <w:tcPr>
            <w:tcW w:w="2009" w:type="dxa"/>
            <w:tcBorders>
              <w:top w:val="single" w:sz="8" w:space="0" w:color="auto"/>
              <w:bottom w:val="single" w:sz="8" w:space="0" w:color="auto"/>
            </w:tcBorders>
            <w:shd w:val="clear" w:color="auto" w:fill="auto"/>
            <w:vAlign w:val="center"/>
          </w:tcPr>
          <w:p w14:paraId="708636FD"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0EDA8FAC"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404EE31D"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screened requiring CM astigmatic spectacles</w:t>
            </w:r>
          </w:p>
        </w:tc>
        <w:tc>
          <w:tcPr>
            <w:tcW w:w="2005" w:type="dxa"/>
            <w:tcBorders>
              <w:top w:val="single" w:sz="8" w:space="0" w:color="auto"/>
              <w:bottom w:val="single" w:sz="8" w:space="0" w:color="auto"/>
            </w:tcBorders>
            <w:shd w:val="clear" w:color="auto" w:fill="auto"/>
            <w:vAlign w:val="center"/>
          </w:tcPr>
          <w:p w14:paraId="2D6BA39B"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20/23345 (0.09%)</w:t>
            </w:r>
          </w:p>
        </w:tc>
        <w:tc>
          <w:tcPr>
            <w:tcW w:w="2009" w:type="dxa"/>
            <w:tcBorders>
              <w:top w:val="single" w:sz="8" w:space="0" w:color="auto"/>
              <w:bottom w:val="single" w:sz="8" w:space="0" w:color="auto"/>
            </w:tcBorders>
            <w:shd w:val="clear" w:color="auto" w:fill="auto"/>
            <w:vAlign w:val="center"/>
          </w:tcPr>
          <w:p w14:paraId="1570438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3B8636AF"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vAlign w:val="center"/>
          </w:tcPr>
          <w:p w14:paraId="71C66ADC"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Screening: number of children field worker can screen per day</w:t>
            </w:r>
          </w:p>
          <w:p w14:paraId="63FE6EA9"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sz w:val="20"/>
                <w:szCs w:val="20"/>
              </w:rPr>
              <w:t xml:space="preserve">    </w:t>
            </w:r>
            <w:r w:rsidRPr="002F67CF">
              <w:rPr>
                <w:rFonts w:ascii="Arial" w:hAnsi="Arial" w:cs="Arial"/>
                <w:b w:val="0"/>
                <w:sz w:val="20"/>
                <w:szCs w:val="20"/>
              </w:rPr>
              <w:t>Both CM spectacles only and RM spectacles available programmes</w:t>
            </w:r>
          </w:p>
        </w:tc>
        <w:tc>
          <w:tcPr>
            <w:tcW w:w="2005" w:type="dxa"/>
            <w:tcBorders>
              <w:top w:val="single" w:sz="8" w:space="0" w:color="auto"/>
              <w:bottom w:val="single" w:sz="8" w:space="0" w:color="auto"/>
            </w:tcBorders>
            <w:shd w:val="clear" w:color="auto" w:fill="auto"/>
            <w:vAlign w:val="center"/>
          </w:tcPr>
          <w:p w14:paraId="32E8233C" w14:textId="77777777" w:rsidR="00434037" w:rsidRPr="002F67CF" w:rsidRDefault="00434037" w:rsidP="009B04C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9C867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100</w:t>
            </w:r>
          </w:p>
        </w:tc>
        <w:tc>
          <w:tcPr>
            <w:tcW w:w="2009" w:type="dxa"/>
            <w:tcBorders>
              <w:top w:val="single" w:sz="8" w:space="0" w:color="auto"/>
              <w:bottom w:val="single" w:sz="8" w:space="0" w:color="auto"/>
            </w:tcBorders>
            <w:shd w:val="clear" w:color="auto" w:fill="auto"/>
            <w:vAlign w:val="center"/>
          </w:tcPr>
          <w:p w14:paraId="25DF82F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B0CBC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61CAD4CB"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26ECA38E"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Cost: Personnel salaries (USD)</w:t>
            </w:r>
          </w:p>
          <w:p w14:paraId="5F4B391A" w14:textId="77777777" w:rsidR="00434037" w:rsidRPr="002F67CF" w:rsidRDefault="00434037" w:rsidP="009B04C6">
            <w:pPr>
              <w:spacing w:line="276" w:lineRule="auto"/>
              <w:rPr>
                <w:rFonts w:ascii="Arial" w:hAnsi="Arial" w:cs="Arial"/>
                <w:b w:val="0"/>
                <w:bCs w:val="0"/>
                <w:sz w:val="20"/>
                <w:szCs w:val="20"/>
              </w:rPr>
            </w:pPr>
            <w:r w:rsidRPr="002F67CF">
              <w:rPr>
                <w:rFonts w:ascii="Arial" w:hAnsi="Arial" w:cs="Arial"/>
                <w:bCs w:val="0"/>
                <w:sz w:val="20"/>
                <w:szCs w:val="20"/>
              </w:rPr>
              <w:t xml:space="preserve">    </w:t>
            </w:r>
            <w:r w:rsidRPr="002F67CF">
              <w:rPr>
                <w:rFonts w:ascii="Arial" w:hAnsi="Arial" w:cs="Arial"/>
                <w:b w:val="0"/>
                <w:bCs w:val="0"/>
                <w:sz w:val="20"/>
                <w:szCs w:val="20"/>
              </w:rPr>
              <w:t>Field worker (monthly)</w:t>
            </w:r>
          </w:p>
          <w:p w14:paraId="63DA9553"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Optometrist (monthly)</w:t>
            </w:r>
          </w:p>
          <w:p w14:paraId="539F8D28"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Optical technician (monthly)</w:t>
            </w:r>
          </w:p>
          <w:p w14:paraId="2AF728F9"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Driver (monthly)</w:t>
            </w:r>
          </w:p>
          <w:p w14:paraId="66EBB272"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xml:space="preserve">    Trainer (daily)</w:t>
            </w:r>
          </w:p>
        </w:tc>
        <w:tc>
          <w:tcPr>
            <w:tcW w:w="2005" w:type="dxa"/>
            <w:tcBorders>
              <w:top w:val="single" w:sz="8" w:space="0" w:color="auto"/>
              <w:bottom w:val="single" w:sz="8" w:space="0" w:color="auto"/>
            </w:tcBorders>
            <w:shd w:val="clear" w:color="auto" w:fill="auto"/>
          </w:tcPr>
          <w:p w14:paraId="7B299F0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6C67A5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$175</w:t>
            </w:r>
          </w:p>
          <w:p w14:paraId="074FB79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$350</w:t>
            </w:r>
          </w:p>
          <w:p w14:paraId="1842015B"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$225</w:t>
            </w:r>
          </w:p>
          <w:p w14:paraId="373AC51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$280</w:t>
            </w:r>
          </w:p>
          <w:p w14:paraId="64A7022D"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$169</w:t>
            </w:r>
          </w:p>
        </w:tc>
        <w:tc>
          <w:tcPr>
            <w:tcW w:w="2009" w:type="dxa"/>
            <w:tcBorders>
              <w:top w:val="single" w:sz="8" w:space="0" w:color="auto"/>
              <w:bottom w:val="single" w:sz="8" w:space="0" w:color="auto"/>
            </w:tcBorders>
            <w:shd w:val="clear" w:color="auto" w:fill="auto"/>
          </w:tcPr>
          <w:p w14:paraId="760B72D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4214B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7221DD0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1829AEB0"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121F58B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579A9ECC"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tc>
      </w:tr>
      <w:tr w:rsidR="00434037" w:rsidRPr="002F67CF" w14:paraId="0D22731C"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3D526409"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i/>
                <w:sz w:val="20"/>
                <w:szCs w:val="20"/>
              </w:rPr>
              <w:t xml:space="preserve">Cost: Transport (USD) </w:t>
            </w:r>
            <w:r w:rsidRPr="002F67CF">
              <w:rPr>
                <w:rFonts w:ascii="Arial" w:hAnsi="Arial" w:cs="Arial"/>
                <w:b w:val="0"/>
                <w:sz w:val="20"/>
                <w:szCs w:val="20"/>
              </w:rPr>
              <w:t xml:space="preserve">    Vehicle rental and fuel (daily)</w:t>
            </w:r>
          </w:p>
        </w:tc>
        <w:tc>
          <w:tcPr>
            <w:tcW w:w="2005" w:type="dxa"/>
            <w:tcBorders>
              <w:top w:val="single" w:sz="8" w:space="0" w:color="auto"/>
              <w:bottom w:val="single" w:sz="8" w:space="0" w:color="auto"/>
            </w:tcBorders>
            <w:shd w:val="clear" w:color="auto" w:fill="auto"/>
          </w:tcPr>
          <w:p w14:paraId="1CD4838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$125</w:t>
            </w:r>
          </w:p>
        </w:tc>
        <w:tc>
          <w:tcPr>
            <w:tcW w:w="2009" w:type="dxa"/>
            <w:tcBorders>
              <w:top w:val="single" w:sz="8" w:space="0" w:color="auto"/>
              <w:bottom w:val="single" w:sz="8" w:space="0" w:color="auto"/>
            </w:tcBorders>
            <w:shd w:val="clear" w:color="auto" w:fill="auto"/>
          </w:tcPr>
          <w:p w14:paraId="1FC6150E"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tc>
      </w:tr>
      <w:tr w:rsidR="00434037" w:rsidRPr="002F67CF" w14:paraId="52B7912C" w14:textId="77777777" w:rsidTr="009B04C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7DA6B569"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Cost: Equipment (USD)</w:t>
            </w:r>
          </w:p>
          <w:p w14:paraId="7F8A7ED8"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w:t>
            </w:r>
            <w:proofErr w:type="spellStart"/>
            <w:r w:rsidRPr="002F67CF">
              <w:rPr>
                <w:rFonts w:ascii="Arial" w:hAnsi="Arial" w:cs="Arial"/>
                <w:b w:val="0"/>
                <w:sz w:val="20"/>
                <w:szCs w:val="20"/>
              </w:rPr>
              <w:t>LogMAR</w:t>
            </w:r>
            <w:proofErr w:type="spellEnd"/>
            <w:r w:rsidRPr="002F67CF">
              <w:rPr>
                <w:rFonts w:ascii="Arial" w:hAnsi="Arial" w:cs="Arial"/>
                <w:b w:val="0"/>
                <w:sz w:val="20"/>
                <w:szCs w:val="20"/>
              </w:rPr>
              <w:t xml:space="preserve"> chart</w:t>
            </w:r>
          </w:p>
          <w:p w14:paraId="7F310E7D"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Retinoscope</w:t>
            </w:r>
          </w:p>
          <w:p w14:paraId="1805D284"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Trial set</w:t>
            </w:r>
          </w:p>
          <w:p w14:paraId="3269C43B" w14:textId="77777777" w:rsidR="00434037" w:rsidRPr="002F67CF" w:rsidRDefault="00434037" w:rsidP="009B04C6">
            <w:pPr>
              <w:spacing w:line="276" w:lineRule="auto"/>
              <w:rPr>
                <w:rFonts w:ascii="Arial" w:hAnsi="Arial" w:cs="Arial"/>
                <w:b w:val="0"/>
                <w:bCs w:val="0"/>
                <w:sz w:val="20"/>
                <w:szCs w:val="20"/>
              </w:rPr>
            </w:pPr>
            <w:r w:rsidRPr="002F67CF">
              <w:rPr>
                <w:rFonts w:ascii="Arial" w:hAnsi="Arial" w:cs="Arial"/>
                <w:b w:val="0"/>
                <w:sz w:val="20"/>
                <w:szCs w:val="20"/>
              </w:rPr>
              <w:t xml:space="preserve">    Trial frame</w:t>
            </w:r>
          </w:p>
        </w:tc>
        <w:tc>
          <w:tcPr>
            <w:tcW w:w="2005" w:type="dxa"/>
            <w:tcBorders>
              <w:top w:val="single" w:sz="8" w:space="0" w:color="auto"/>
              <w:bottom w:val="single" w:sz="8" w:space="0" w:color="auto"/>
            </w:tcBorders>
            <w:shd w:val="clear" w:color="auto" w:fill="auto"/>
          </w:tcPr>
          <w:p w14:paraId="1E99E0B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04E27FE"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$1340</w:t>
            </w:r>
          </w:p>
          <w:p w14:paraId="2161038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$505</w:t>
            </w:r>
          </w:p>
          <w:p w14:paraId="21D0499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$150</w:t>
            </w:r>
          </w:p>
          <w:p w14:paraId="4EA4555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$70</w:t>
            </w:r>
          </w:p>
        </w:tc>
        <w:tc>
          <w:tcPr>
            <w:tcW w:w="2009" w:type="dxa"/>
            <w:tcBorders>
              <w:top w:val="single" w:sz="8" w:space="0" w:color="auto"/>
              <w:bottom w:val="single" w:sz="8" w:space="0" w:color="auto"/>
            </w:tcBorders>
            <w:shd w:val="clear" w:color="auto" w:fill="auto"/>
          </w:tcPr>
          <w:p w14:paraId="116AAD8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8F82A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 (Keeler)</w:t>
            </w:r>
          </w:p>
          <w:p w14:paraId="509461D7"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 (Keeler)</w:t>
            </w:r>
          </w:p>
          <w:p w14:paraId="677A43C7"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 (Keeler)</w:t>
            </w:r>
          </w:p>
          <w:p w14:paraId="58871EDB"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SEH (Keeler)</w:t>
            </w:r>
          </w:p>
        </w:tc>
      </w:tr>
      <w:tr w:rsidR="00434037" w:rsidRPr="002F67CF" w14:paraId="39A50B99"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6749281D"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Cost: Spectacles (USD)</w:t>
            </w:r>
          </w:p>
          <w:p w14:paraId="7C94C649"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Low prescription CM spectacles</w:t>
            </w:r>
          </w:p>
          <w:p w14:paraId="7287D1FB"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High myopia CM spectacles</w:t>
            </w:r>
          </w:p>
          <w:p w14:paraId="5F8F86F0"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Astigmatism CM spectacles</w:t>
            </w:r>
          </w:p>
          <w:p w14:paraId="20388FAA"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xml:space="preserve">    RM spectacles</w:t>
            </w:r>
          </w:p>
        </w:tc>
        <w:tc>
          <w:tcPr>
            <w:tcW w:w="2005" w:type="dxa"/>
            <w:tcBorders>
              <w:top w:val="single" w:sz="8" w:space="0" w:color="auto"/>
              <w:bottom w:val="single" w:sz="8" w:space="0" w:color="auto"/>
            </w:tcBorders>
            <w:shd w:val="clear" w:color="auto" w:fill="auto"/>
          </w:tcPr>
          <w:p w14:paraId="34EC248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414818"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$10</w:t>
            </w:r>
          </w:p>
          <w:p w14:paraId="7D77BBBF"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$15</w:t>
            </w:r>
          </w:p>
          <w:p w14:paraId="756A985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$20</w:t>
            </w:r>
          </w:p>
          <w:p w14:paraId="1562B7CB"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$5</w:t>
            </w:r>
          </w:p>
        </w:tc>
        <w:tc>
          <w:tcPr>
            <w:tcW w:w="2009" w:type="dxa"/>
            <w:tcBorders>
              <w:top w:val="single" w:sz="8" w:space="0" w:color="auto"/>
              <w:bottom w:val="single" w:sz="8" w:space="0" w:color="auto"/>
            </w:tcBorders>
            <w:shd w:val="clear" w:color="auto" w:fill="auto"/>
          </w:tcPr>
          <w:p w14:paraId="0731A22B"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2700A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7151910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6135FC3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SEH</w:t>
            </w:r>
          </w:p>
          <w:p w14:paraId="6F19537E"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SEH (Essilor)</w:t>
            </w:r>
          </w:p>
        </w:tc>
      </w:tr>
      <w:tr w:rsidR="00434037" w:rsidRPr="002F67CF" w14:paraId="03786EE4"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0BBACC1E"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Refraction: number of children optometrist can refract per day</w:t>
            </w:r>
          </w:p>
          <w:p w14:paraId="18356515"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CM spectacles only programme</w:t>
            </w:r>
          </w:p>
          <w:p w14:paraId="5373835C"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xml:space="preserve">    RM spectacles available programme</w:t>
            </w:r>
          </w:p>
        </w:tc>
        <w:tc>
          <w:tcPr>
            <w:tcW w:w="2005" w:type="dxa"/>
            <w:tcBorders>
              <w:top w:val="single" w:sz="8" w:space="0" w:color="auto"/>
              <w:bottom w:val="single" w:sz="8" w:space="0" w:color="auto"/>
            </w:tcBorders>
            <w:shd w:val="clear" w:color="auto" w:fill="auto"/>
          </w:tcPr>
          <w:p w14:paraId="11834B1F"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E5B0E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C0D3E1"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20</w:t>
            </w:r>
          </w:p>
          <w:p w14:paraId="428D34AE"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15</w:t>
            </w:r>
          </w:p>
        </w:tc>
        <w:tc>
          <w:tcPr>
            <w:tcW w:w="2009" w:type="dxa"/>
            <w:tcBorders>
              <w:top w:val="single" w:sz="8" w:space="0" w:color="auto"/>
              <w:bottom w:val="single" w:sz="8" w:space="0" w:color="auto"/>
            </w:tcBorders>
            <w:shd w:val="clear" w:color="auto" w:fill="auto"/>
          </w:tcPr>
          <w:p w14:paraId="3E2ADE2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D99BAC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D9EABF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2B374C57"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41FF85FB"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3E42C6AB"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Life expectancy of equipment (years)</w:t>
            </w:r>
          </w:p>
          <w:p w14:paraId="22CC5D8C"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w:t>
            </w:r>
            <w:proofErr w:type="spellStart"/>
            <w:r w:rsidRPr="002F67CF">
              <w:rPr>
                <w:rFonts w:ascii="Arial" w:hAnsi="Arial" w:cs="Arial"/>
                <w:b w:val="0"/>
                <w:sz w:val="20"/>
                <w:szCs w:val="20"/>
              </w:rPr>
              <w:t>LogMAR</w:t>
            </w:r>
            <w:proofErr w:type="spellEnd"/>
            <w:r w:rsidRPr="002F67CF">
              <w:rPr>
                <w:rFonts w:ascii="Arial" w:hAnsi="Arial" w:cs="Arial"/>
                <w:b w:val="0"/>
                <w:sz w:val="20"/>
                <w:szCs w:val="20"/>
              </w:rPr>
              <w:t xml:space="preserve"> chart</w:t>
            </w:r>
          </w:p>
          <w:p w14:paraId="152D8C05"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Retinoscope</w:t>
            </w:r>
          </w:p>
          <w:p w14:paraId="0F614C39"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Trial set</w:t>
            </w:r>
          </w:p>
          <w:p w14:paraId="22B5E739" w14:textId="77777777" w:rsidR="00434037" w:rsidRPr="002F67CF" w:rsidRDefault="00434037" w:rsidP="009B04C6">
            <w:pPr>
              <w:spacing w:line="276" w:lineRule="auto"/>
              <w:rPr>
                <w:rFonts w:ascii="Arial" w:hAnsi="Arial" w:cs="Arial"/>
                <w:b w:val="0"/>
                <w:bCs w:val="0"/>
                <w:sz w:val="20"/>
                <w:szCs w:val="20"/>
              </w:rPr>
            </w:pPr>
            <w:r w:rsidRPr="002F67CF">
              <w:rPr>
                <w:rFonts w:ascii="Arial" w:hAnsi="Arial" w:cs="Arial"/>
                <w:b w:val="0"/>
                <w:sz w:val="20"/>
                <w:szCs w:val="20"/>
              </w:rPr>
              <w:t xml:space="preserve">    Trial frame</w:t>
            </w:r>
          </w:p>
        </w:tc>
        <w:tc>
          <w:tcPr>
            <w:tcW w:w="2005" w:type="dxa"/>
            <w:tcBorders>
              <w:top w:val="single" w:sz="8" w:space="0" w:color="auto"/>
              <w:bottom w:val="single" w:sz="8" w:space="0" w:color="auto"/>
            </w:tcBorders>
            <w:shd w:val="clear" w:color="auto" w:fill="auto"/>
          </w:tcPr>
          <w:p w14:paraId="3774383F"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9E87C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3</w:t>
            </w:r>
          </w:p>
          <w:p w14:paraId="5CCAB9C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3</w:t>
            </w:r>
          </w:p>
          <w:p w14:paraId="6846BA46"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2</w:t>
            </w:r>
          </w:p>
          <w:p w14:paraId="7C64FBB3"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3</w:t>
            </w:r>
          </w:p>
        </w:tc>
        <w:tc>
          <w:tcPr>
            <w:tcW w:w="2009" w:type="dxa"/>
            <w:tcBorders>
              <w:top w:val="single" w:sz="8" w:space="0" w:color="auto"/>
              <w:bottom w:val="single" w:sz="8" w:space="0" w:color="auto"/>
            </w:tcBorders>
            <w:shd w:val="clear" w:color="auto" w:fill="auto"/>
          </w:tcPr>
          <w:p w14:paraId="4918EDED"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6C662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4597C3D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6A4077CD"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4640E0DE"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10A06117"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02C3C627"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Training</w:t>
            </w:r>
          </w:p>
          <w:p w14:paraId="2B958316"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No. of days in year 1 of each training cycle</w:t>
            </w:r>
          </w:p>
          <w:p w14:paraId="21D2B053"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No. of days in years 2,3,4 of each training cycle</w:t>
            </w:r>
          </w:p>
          <w:p w14:paraId="2AC315A7"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No. of years in each training cycle</w:t>
            </w:r>
          </w:p>
          <w:p w14:paraId="192275AC" w14:textId="77777777" w:rsidR="00434037" w:rsidRPr="002F67CF" w:rsidRDefault="00434037" w:rsidP="009B04C6">
            <w:pPr>
              <w:spacing w:line="276" w:lineRule="auto"/>
              <w:rPr>
                <w:rFonts w:ascii="Arial" w:hAnsi="Arial" w:cs="Arial"/>
                <w:b w:val="0"/>
                <w:bCs w:val="0"/>
                <w:sz w:val="20"/>
                <w:szCs w:val="20"/>
              </w:rPr>
            </w:pPr>
            <w:r w:rsidRPr="002F67CF">
              <w:rPr>
                <w:rFonts w:ascii="Arial" w:hAnsi="Arial" w:cs="Arial"/>
                <w:b w:val="0"/>
                <w:sz w:val="20"/>
                <w:szCs w:val="20"/>
              </w:rPr>
              <w:t xml:space="preserve">    No. of optometrist trainees in each session</w:t>
            </w:r>
          </w:p>
        </w:tc>
        <w:tc>
          <w:tcPr>
            <w:tcW w:w="2005" w:type="dxa"/>
            <w:tcBorders>
              <w:top w:val="single" w:sz="8" w:space="0" w:color="auto"/>
              <w:bottom w:val="single" w:sz="8" w:space="0" w:color="auto"/>
            </w:tcBorders>
            <w:shd w:val="clear" w:color="auto" w:fill="auto"/>
          </w:tcPr>
          <w:p w14:paraId="5A08FE5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611DB3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3</w:t>
            </w:r>
          </w:p>
          <w:p w14:paraId="1613D31B"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w:t>
            </w:r>
          </w:p>
          <w:p w14:paraId="11966B88"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4</w:t>
            </w:r>
          </w:p>
          <w:p w14:paraId="52A80723"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7</w:t>
            </w:r>
          </w:p>
        </w:tc>
        <w:tc>
          <w:tcPr>
            <w:tcW w:w="2009" w:type="dxa"/>
            <w:tcBorders>
              <w:top w:val="single" w:sz="8" w:space="0" w:color="auto"/>
              <w:bottom w:val="single" w:sz="8" w:space="0" w:color="auto"/>
            </w:tcBorders>
            <w:shd w:val="clear" w:color="auto" w:fill="auto"/>
          </w:tcPr>
          <w:p w14:paraId="1326B58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0F3138"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14E01321"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734A8E0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0E37E031"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6103BD00"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73B9660D"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Dispensing CM spectacles</w:t>
            </w:r>
          </w:p>
          <w:p w14:paraId="2A8CF17E"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 xml:space="preserve">    No. of spectacles optical technician can make per day</w:t>
            </w:r>
          </w:p>
        </w:tc>
        <w:tc>
          <w:tcPr>
            <w:tcW w:w="2005" w:type="dxa"/>
            <w:tcBorders>
              <w:top w:val="single" w:sz="8" w:space="0" w:color="auto"/>
              <w:bottom w:val="single" w:sz="8" w:space="0" w:color="auto"/>
            </w:tcBorders>
            <w:shd w:val="clear" w:color="auto" w:fill="auto"/>
          </w:tcPr>
          <w:p w14:paraId="7C19307B"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D65EA5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10</w:t>
            </w:r>
          </w:p>
        </w:tc>
        <w:tc>
          <w:tcPr>
            <w:tcW w:w="2009" w:type="dxa"/>
            <w:tcBorders>
              <w:top w:val="single" w:sz="8" w:space="0" w:color="auto"/>
              <w:bottom w:val="single" w:sz="8" w:space="0" w:color="auto"/>
            </w:tcBorders>
            <w:shd w:val="clear" w:color="auto" w:fill="auto"/>
          </w:tcPr>
          <w:p w14:paraId="79DC485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2D06D7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6613A1EE"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67769C3D" w14:textId="77777777" w:rsidR="00434037" w:rsidRPr="002F67CF" w:rsidRDefault="00434037" w:rsidP="009B04C6">
            <w:pPr>
              <w:spacing w:line="276" w:lineRule="auto"/>
              <w:rPr>
                <w:rFonts w:ascii="Arial" w:hAnsi="Arial" w:cs="Arial"/>
                <w:b w:val="0"/>
                <w:bCs w:val="0"/>
                <w:i/>
                <w:sz w:val="20"/>
                <w:szCs w:val="20"/>
              </w:rPr>
            </w:pPr>
            <w:r w:rsidRPr="002F67CF">
              <w:rPr>
                <w:rFonts w:ascii="Arial" w:hAnsi="Arial" w:cs="Arial"/>
                <w:i/>
                <w:sz w:val="20"/>
                <w:szCs w:val="20"/>
              </w:rPr>
              <w:t>Delivery CM spectacles: schools driver/vehicle can visit per day (n)</w:t>
            </w:r>
          </w:p>
          <w:p w14:paraId="4C54B7EF"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lastRenderedPageBreak/>
              <w:t xml:space="preserve">    &gt;6 pairs of spectacles per school</w:t>
            </w:r>
          </w:p>
          <w:p w14:paraId="69213B9D" w14:textId="77777777" w:rsidR="00434037" w:rsidRPr="002F67CF" w:rsidRDefault="00434037" w:rsidP="009B04C6">
            <w:pPr>
              <w:spacing w:line="276" w:lineRule="auto"/>
              <w:rPr>
                <w:rFonts w:ascii="Arial" w:hAnsi="Arial" w:cs="Arial"/>
                <w:bCs w:val="0"/>
                <w:color w:val="000000"/>
                <w:sz w:val="20"/>
                <w:szCs w:val="20"/>
              </w:rPr>
            </w:pPr>
            <w:r w:rsidRPr="002F67CF">
              <w:rPr>
                <w:rFonts w:ascii="Arial" w:hAnsi="Arial" w:cs="Arial"/>
                <w:b w:val="0"/>
                <w:sz w:val="20"/>
                <w:szCs w:val="20"/>
              </w:rPr>
              <w:t xml:space="preserve">    4 to </w:t>
            </w:r>
            <w:r w:rsidRPr="002F67CF">
              <w:rPr>
                <w:rFonts w:ascii="Arial" w:hAnsi="Arial" w:cs="Arial"/>
                <w:b w:val="0"/>
                <w:color w:val="000000"/>
                <w:sz w:val="20"/>
                <w:szCs w:val="20"/>
              </w:rPr>
              <w:t>≤6 pairs of spectacles per school</w:t>
            </w:r>
          </w:p>
          <w:p w14:paraId="3AF8F68A" w14:textId="77777777" w:rsidR="00434037" w:rsidRPr="002F67CF" w:rsidRDefault="00434037" w:rsidP="009B04C6">
            <w:pPr>
              <w:spacing w:line="276" w:lineRule="auto"/>
              <w:rPr>
                <w:rFonts w:ascii="Arial" w:hAnsi="Arial" w:cs="Arial"/>
                <w:bCs w:val="0"/>
                <w:color w:val="000000"/>
                <w:sz w:val="20"/>
                <w:szCs w:val="20"/>
              </w:rPr>
            </w:pPr>
            <w:r w:rsidRPr="002F67CF">
              <w:rPr>
                <w:rFonts w:ascii="Arial" w:hAnsi="Arial" w:cs="Arial"/>
                <w:b w:val="0"/>
                <w:color w:val="000000"/>
                <w:sz w:val="20"/>
                <w:szCs w:val="20"/>
              </w:rPr>
              <w:t xml:space="preserve">    2 to ≤4 pairs of spectacles per school</w:t>
            </w:r>
          </w:p>
          <w:p w14:paraId="7C16D350"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color w:val="000000"/>
                <w:sz w:val="20"/>
                <w:szCs w:val="20"/>
              </w:rPr>
              <w:t xml:space="preserve">    ≤2 pairs of spectacles per school</w:t>
            </w:r>
          </w:p>
        </w:tc>
        <w:tc>
          <w:tcPr>
            <w:tcW w:w="2005" w:type="dxa"/>
            <w:tcBorders>
              <w:top w:val="single" w:sz="8" w:space="0" w:color="auto"/>
              <w:bottom w:val="single" w:sz="8" w:space="0" w:color="auto"/>
            </w:tcBorders>
            <w:shd w:val="clear" w:color="auto" w:fill="auto"/>
          </w:tcPr>
          <w:p w14:paraId="12B5935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E1F3AD"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4E1ED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lastRenderedPageBreak/>
              <w:t>1</w:t>
            </w:r>
          </w:p>
          <w:p w14:paraId="35022CFF"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w:t>
            </w:r>
          </w:p>
          <w:p w14:paraId="2F84F50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3</w:t>
            </w:r>
          </w:p>
          <w:p w14:paraId="1AB8BE7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4</w:t>
            </w:r>
          </w:p>
        </w:tc>
        <w:tc>
          <w:tcPr>
            <w:tcW w:w="2009" w:type="dxa"/>
            <w:tcBorders>
              <w:top w:val="single" w:sz="8" w:space="0" w:color="auto"/>
              <w:bottom w:val="single" w:sz="8" w:space="0" w:color="auto"/>
            </w:tcBorders>
            <w:shd w:val="clear" w:color="auto" w:fill="auto"/>
          </w:tcPr>
          <w:p w14:paraId="3C6FF2E3"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C5BA8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9141CF"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lastRenderedPageBreak/>
              <w:t>TEWG</w:t>
            </w:r>
          </w:p>
          <w:p w14:paraId="00964C3D"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20F76FD1"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p w14:paraId="4F896C7C"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1706470C"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1A38178E"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i/>
                <w:sz w:val="20"/>
                <w:szCs w:val="20"/>
              </w:rPr>
              <w:lastRenderedPageBreak/>
              <w:t>Fitting CM spectacles</w:t>
            </w:r>
            <w:r w:rsidRPr="002F67CF">
              <w:rPr>
                <w:rFonts w:ascii="Arial" w:hAnsi="Arial" w:cs="Arial"/>
                <w:b w:val="0"/>
                <w:sz w:val="20"/>
                <w:szCs w:val="20"/>
              </w:rPr>
              <w:t xml:space="preserve">   </w:t>
            </w:r>
          </w:p>
          <w:p w14:paraId="74EC723B"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 xml:space="preserve">    No. of children optometrist can fit per day</w:t>
            </w:r>
          </w:p>
        </w:tc>
        <w:tc>
          <w:tcPr>
            <w:tcW w:w="2005" w:type="dxa"/>
            <w:tcBorders>
              <w:top w:val="single" w:sz="8" w:space="0" w:color="auto"/>
              <w:bottom w:val="single" w:sz="8" w:space="0" w:color="auto"/>
            </w:tcBorders>
            <w:shd w:val="clear" w:color="auto" w:fill="auto"/>
          </w:tcPr>
          <w:p w14:paraId="2DE744D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49767A"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30</w:t>
            </w:r>
          </w:p>
        </w:tc>
        <w:tc>
          <w:tcPr>
            <w:tcW w:w="2009" w:type="dxa"/>
            <w:tcBorders>
              <w:top w:val="single" w:sz="8" w:space="0" w:color="auto"/>
              <w:bottom w:val="single" w:sz="8" w:space="0" w:color="auto"/>
            </w:tcBorders>
            <w:shd w:val="clear" w:color="auto" w:fill="auto"/>
          </w:tcPr>
          <w:p w14:paraId="4952F5E5"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B0284A"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TEWG</w:t>
            </w:r>
          </w:p>
        </w:tc>
      </w:tr>
      <w:tr w:rsidR="00434037" w:rsidRPr="002F67CF" w14:paraId="28418717"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66E0589F"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Proportion of schools with children eligible for RM spectacles</w:t>
            </w:r>
          </w:p>
        </w:tc>
        <w:tc>
          <w:tcPr>
            <w:tcW w:w="2005" w:type="dxa"/>
            <w:tcBorders>
              <w:top w:val="single" w:sz="8" w:space="0" w:color="auto"/>
              <w:bottom w:val="single" w:sz="8" w:space="0" w:color="auto"/>
            </w:tcBorders>
            <w:shd w:val="clear" w:color="auto" w:fill="auto"/>
          </w:tcPr>
          <w:p w14:paraId="47B4AD9E" w14:textId="087B1059"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79/112 (70.54%)</w:t>
            </w:r>
          </w:p>
        </w:tc>
        <w:tc>
          <w:tcPr>
            <w:tcW w:w="2009" w:type="dxa"/>
            <w:tcBorders>
              <w:top w:val="single" w:sz="8" w:space="0" w:color="auto"/>
              <w:bottom w:val="single" w:sz="8" w:space="0" w:color="auto"/>
            </w:tcBorders>
            <w:shd w:val="clear" w:color="auto" w:fill="auto"/>
          </w:tcPr>
          <w:p w14:paraId="797568C7"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25B8648E"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74E84D4D"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Mean number of children eligible for RM spectacles per school</w:t>
            </w:r>
          </w:p>
        </w:tc>
        <w:tc>
          <w:tcPr>
            <w:tcW w:w="2005" w:type="dxa"/>
            <w:tcBorders>
              <w:top w:val="single" w:sz="8" w:space="0" w:color="auto"/>
              <w:bottom w:val="single" w:sz="8" w:space="0" w:color="auto"/>
            </w:tcBorders>
            <w:shd w:val="clear" w:color="auto" w:fill="auto"/>
          </w:tcPr>
          <w:p w14:paraId="0EEA7BE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460/79 (5.82)</w:t>
            </w:r>
          </w:p>
        </w:tc>
        <w:tc>
          <w:tcPr>
            <w:tcW w:w="2009" w:type="dxa"/>
            <w:tcBorders>
              <w:top w:val="single" w:sz="8" w:space="0" w:color="auto"/>
              <w:bottom w:val="single" w:sz="8" w:space="0" w:color="auto"/>
            </w:tcBorders>
            <w:shd w:val="clear" w:color="auto" w:fill="auto"/>
          </w:tcPr>
          <w:p w14:paraId="54A053B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16C6832F"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2DF66398"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Proportion of schools with children not eligible for RM spectacles and requiring CM spectacles only</w:t>
            </w:r>
          </w:p>
        </w:tc>
        <w:tc>
          <w:tcPr>
            <w:tcW w:w="2005" w:type="dxa"/>
            <w:tcBorders>
              <w:top w:val="single" w:sz="8" w:space="0" w:color="auto"/>
              <w:bottom w:val="single" w:sz="8" w:space="0" w:color="auto"/>
            </w:tcBorders>
            <w:shd w:val="clear" w:color="auto" w:fill="auto"/>
          </w:tcPr>
          <w:p w14:paraId="6057870C"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E4C67B"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33/112 (29.46%)</w:t>
            </w:r>
          </w:p>
        </w:tc>
        <w:tc>
          <w:tcPr>
            <w:tcW w:w="2009" w:type="dxa"/>
            <w:tcBorders>
              <w:top w:val="single" w:sz="8" w:space="0" w:color="auto"/>
              <w:bottom w:val="single" w:sz="8" w:space="0" w:color="auto"/>
            </w:tcBorders>
            <w:shd w:val="clear" w:color="auto" w:fill="auto"/>
          </w:tcPr>
          <w:p w14:paraId="1B9F1E79"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60CDDE"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4546F999"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58A36B21"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Mean number of children ineligible for RM spectacles and requiring CM spectacles per school</w:t>
            </w:r>
          </w:p>
        </w:tc>
        <w:tc>
          <w:tcPr>
            <w:tcW w:w="2005" w:type="dxa"/>
            <w:tcBorders>
              <w:top w:val="single" w:sz="8" w:space="0" w:color="auto"/>
              <w:bottom w:val="single" w:sz="8" w:space="0" w:color="auto"/>
            </w:tcBorders>
            <w:shd w:val="clear" w:color="auto" w:fill="auto"/>
          </w:tcPr>
          <w:p w14:paraId="1051AEA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A5F218"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75/33 (2.27)</w:t>
            </w:r>
          </w:p>
        </w:tc>
        <w:tc>
          <w:tcPr>
            <w:tcW w:w="2009" w:type="dxa"/>
            <w:tcBorders>
              <w:top w:val="single" w:sz="8" w:space="0" w:color="auto"/>
              <w:bottom w:val="single" w:sz="8" w:space="0" w:color="auto"/>
            </w:tcBorders>
            <w:shd w:val="clear" w:color="auto" w:fill="auto"/>
          </w:tcPr>
          <w:p w14:paraId="014549C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2B2C15"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RCT</w:t>
            </w:r>
          </w:p>
        </w:tc>
      </w:tr>
      <w:tr w:rsidR="00434037" w:rsidRPr="002F67CF" w14:paraId="7C5BCA76" w14:textId="77777777" w:rsidTr="009B04C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4EE22AF6"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No. of school days per year</w:t>
            </w:r>
          </w:p>
        </w:tc>
        <w:tc>
          <w:tcPr>
            <w:tcW w:w="2005" w:type="dxa"/>
            <w:tcBorders>
              <w:top w:val="single" w:sz="8" w:space="0" w:color="auto"/>
              <w:bottom w:val="single" w:sz="8" w:space="0" w:color="auto"/>
            </w:tcBorders>
            <w:shd w:val="clear" w:color="auto" w:fill="auto"/>
          </w:tcPr>
          <w:p w14:paraId="55970B0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225</w:t>
            </w:r>
          </w:p>
        </w:tc>
        <w:tc>
          <w:tcPr>
            <w:tcW w:w="2009" w:type="dxa"/>
            <w:tcBorders>
              <w:top w:val="single" w:sz="8" w:space="0" w:color="auto"/>
              <w:bottom w:val="single" w:sz="8" w:space="0" w:color="auto"/>
            </w:tcBorders>
            <w:shd w:val="clear" w:color="auto" w:fill="auto"/>
          </w:tcPr>
          <w:p w14:paraId="1E8F592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[15]</w:t>
            </w:r>
          </w:p>
        </w:tc>
      </w:tr>
      <w:tr w:rsidR="00434037" w:rsidRPr="002F67CF" w14:paraId="306CE6F7" w14:textId="77777777" w:rsidTr="009B04C6">
        <w:trPr>
          <w:trHeight w:val="259"/>
        </w:trPr>
        <w:tc>
          <w:tcPr>
            <w:cnfStyle w:val="001000000000" w:firstRow="0" w:lastRow="0" w:firstColumn="1" w:lastColumn="0" w:oddVBand="0" w:evenVBand="0" w:oddHBand="0" w:evenHBand="0" w:firstRowFirstColumn="0" w:firstRowLastColumn="0" w:lastRowFirstColumn="0" w:lastRowLastColumn="0"/>
            <w:tcW w:w="6017" w:type="dxa"/>
            <w:tcBorders>
              <w:top w:val="single" w:sz="8" w:space="0" w:color="auto"/>
              <w:bottom w:val="single" w:sz="8" w:space="0" w:color="auto"/>
            </w:tcBorders>
            <w:shd w:val="clear" w:color="auto" w:fill="auto"/>
          </w:tcPr>
          <w:p w14:paraId="687311E4"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No. of working days per year</w:t>
            </w:r>
          </w:p>
        </w:tc>
        <w:tc>
          <w:tcPr>
            <w:tcW w:w="2005" w:type="dxa"/>
            <w:tcBorders>
              <w:top w:val="single" w:sz="8" w:space="0" w:color="auto"/>
              <w:bottom w:val="single" w:sz="8" w:space="0" w:color="auto"/>
            </w:tcBorders>
            <w:shd w:val="clear" w:color="auto" w:fill="auto"/>
          </w:tcPr>
          <w:p w14:paraId="21824FF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240</w:t>
            </w:r>
          </w:p>
        </w:tc>
        <w:tc>
          <w:tcPr>
            <w:tcW w:w="2009" w:type="dxa"/>
            <w:tcBorders>
              <w:top w:val="single" w:sz="8" w:space="0" w:color="auto"/>
              <w:bottom w:val="single" w:sz="8" w:space="0" w:color="auto"/>
            </w:tcBorders>
            <w:shd w:val="clear" w:color="auto" w:fill="auto"/>
          </w:tcPr>
          <w:p w14:paraId="1F418A8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[16]</w:t>
            </w:r>
          </w:p>
        </w:tc>
      </w:tr>
    </w:tbl>
    <w:p w14:paraId="46E4CF29" w14:textId="77777777" w:rsidR="00434037" w:rsidRPr="002F67CF" w:rsidRDefault="00434037" w:rsidP="00434037">
      <w:pPr>
        <w:rPr>
          <w:rFonts w:ascii="Arial" w:hAnsi="Arial" w:cs="Arial"/>
          <w:b/>
          <w:sz w:val="22"/>
          <w:szCs w:val="22"/>
        </w:rPr>
      </w:pPr>
      <w:r w:rsidRPr="002F67CF">
        <w:rPr>
          <w:rFonts w:ascii="Arial" w:hAnsi="Arial" w:cs="Arial"/>
          <w:b/>
          <w:sz w:val="16"/>
          <w:szCs w:val="16"/>
        </w:rPr>
        <w:t xml:space="preserve">Abbreviations: RM = ready-made; CM=custom-made; RCT = randomized controlled trial; SEH = </w:t>
      </w:r>
      <w:proofErr w:type="spellStart"/>
      <w:r w:rsidRPr="002F67CF">
        <w:rPr>
          <w:rFonts w:ascii="Arial" w:hAnsi="Arial" w:cs="Arial"/>
          <w:b/>
          <w:sz w:val="16"/>
          <w:szCs w:val="16"/>
        </w:rPr>
        <w:t>Sankara</w:t>
      </w:r>
      <w:proofErr w:type="spellEnd"/>
      <w:r w:rsidRPr="002F67CF">
        <w:rPr>
          <w:rFonts w:ascii="Arial" w:hAnsi="Arial" w:cs="Arial"/>
          <w:b/>
          <w:sz w:val="16"/>
          <w:szCs w:val="16"/>
        </w:rPr>
        <w:t xml:space="preserve"> Eye Hospital; TEWG = Trial expert working group</w:t>
      </w:r>
    </w:p>
    <w:p w14:paraId="7662A4E1" w14:textId="1C232F50" w:rsidR="00A558E9" w:rsidRDefault="00A558E9" w:rsidP="0092525B">
      <w:pPr>
        <w:rPr>
          <w:rFonts w:ascii="Arial" w:hAnsi="Arial" w:cs="Arial"/>
          <w:sz w:val="22"/>
          <w:szCs w:val="22"/>
        </w:rPr>
      </w:pPr>
    </w:p>
    <w:p w14:paraId="0CDADF44" w14:textId="43B3E6F4" w:rsidR="00434037" w:rsidRDefault="00434037">
      <w:pPr>
        <w:rPr>
          <w:rFonts w:ascii="Arial" w:hAnsi="Arial" w:cs="Arial"/>
          <w:sz w:val="22"/>
          <w:szCs w:val="22"/>
        </w:rPr>
      </w:pPr>
      <w:r>
        <w:rPr>
          <w:rFonts w:ascii="Arial" w:hAnsi="Arial" w:cs="Arial"/>
          <w:sz w:val="22"/>
          <w:szCs w:val="22"/>
        </w:rPr>
        <w:br w:type="page"/>
      </w:r>
    </w:p>
    <w:tbl>
      <w:tblPr>
        <w:tblStyle w:val="ListTable1Light-Accent1"/>
        <w:tblW w:w="9872" w:type="dxa"/>
        <w:tblLayout w:type="fixed"/>
        <w:tblLook w:val="04A0" w:firstRow="1" w:lastRow="0" w:firstColumn="1" w:lastColumn="0" w:noHBand="0" w:noVBand="1"/>
      </w:tblPr>
      <w:tblGrid>
        <w:gridCol w:w="5210"/>
        <w:gridCol w:w="1919"/>
        <w:gridCol w:w="1508"/>
        <w:gridCol w:w="1235"/>
      </w:tblGrid>
      <w:tr w:rsidR="00434037" w:rsidRPr="002F67CF" w14:paraId="5E51BEE4" w14:textId="77777777" w:rsidTr="009B04C6">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9872" w:type="dxa"/>
            <w:gridSpan w:val="4"/>
            <w:tcBorders>
              <w:bottom w:val="single" w:sz="8" w:space="0" w:color="auto"/>
            </w:tcBorders>
            <w:shd w:val="clear" w:color="auto" w:fill="auto"/>
          </w:tcPr>
          <w:p w14:paraId="6640C851" w14:textId="7777777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lastRenderedPageBreak/>
              <w:t>Table 2.  Base-case analysis results showing cost-saving for the ready-made spectacles available school programme versus custom-made only spectacles school programme (2015 USD)</w:t>
            </w:r>
          </w:p>
        </w:tc>
      </w:tr>
      <w:tr w:rsidR="00434037" w:rsidRPr="002F67CF" w14:paraId="45E1BB47"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01150726" w14:textId="77777777" w:rsidR="00434037" w:rsidRPr="002F67CF" w:rsidRDefault="00434037" w:rsidP="009B04C6">
            <w:pPr>
              <w:spacing w:line="276" w:lineRule="auto"/>
              <w:rPr>
                <w:rFonts w:ascii="Arial" w:hAnsi="Arial" w:cs="Arial"/>
                <w:b w:val="0"/>
                <w:bCs w:val="0"/>
                <w:sz w:val="20"/>
                <w:szCs w:val="20"/>
              </w:rPr>
            </w:pPr>
          </w:p>
        </w:tc>
        <w:tc>
          <w:tcPr>
            <w:tcW w:w="4662" w:type="dxa"/>
            <w:gridSpan w:val="3"/>
            <w:tcBorders>
              <w:bottom w:val="single" w:sz="8" w:space="0" w:color="auto"/>
            </w:tcBorders>
            <w:shd w:val="clear" w:color="auto" w:fill="auto"/>
          </w:tcPr>
          <w:p w14:paraId="1EBFF9E0"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Cost per child (USD)</w:t>
            </w:r>
          </w:p>
        </w:tc>
      </w:tr>
      <w:tr w:rsidR="00434037" w:rsidRPr="002F67CF" w14:paraId="1AAE3E2A"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bottom w:val="single" w:sz="8" w:space="0" w:color="auto"/>
            </w:tcBorders>
            <w:shd w:val="clear" w:color="auto" w:fill="auto"/>
            <w:vAlign w:val="center"/>
          </w:tcPr>
          <w:p w14:paraId="7FDA5AE8" w14:textId="77777777" w:rsidR="00434037" w:rsidRPr="002F67CF" w:rsidRDefault="00434037" w:rsidP="009B04C6">
            <w:pPr>
              <w:spacing w:line="276" w:lineRule="auto"/>
              <w:rPr>
                <w:rFonts w:ascii="Arial" w:hAnsi="Arial" w:cs="Arial"/>
                <w:b w:val="0"/>
                <w:bCs w:val="0"/>
                <w:sz w:val="20"/>
                <w:szCs w:val="20"/>
              </w:rPr>
            </w:pPr>
            <w:r w:rsidRPr="002F67CF">
              <w:rPr>
                <w:rFonts w:ascii="Arial" w:hAnsi="Arial" w:cs="Arial"/>
                <w:sz w:val="20"/>
                <w:szCs w:val="20"/>
              </w:rPr>
              <w:t>Cost category</w:t>
            </w:r>
          </w:p>
        </w:tc>
        <w:tc>
          <w:tcPr>
            <w:tcW w:w="1919" w:type="dxa"/>
            <w:tcBorders>
              <w:top w:val="single" w:sz="8" w:space="0" w:color="auto"/>
              <w:bottom w:val="single" w:sz="8" w:space="0" w:color="auto"/>
            </w:tcBorders>
            <w:shd w:val="clear" w:color="auto" w:fill="auto"/>
          </w:tcPr>
          <w:p w14:paraId="76DE8325"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Custom-made only programme</w:t>
            </w:r>
          </w:p>
        </w:tc>
        <w:tc>
          <w:tcPr>
            <w:tcW w:w="1508" w:type="dxa"/>
            <w:tcBorders>
              <w:top w:val="single" w:sz="8" w:space="0" w:color="auto"/>
              <w:bottom w:val="single" w:sz="8" w:space="0" w:color="auto"/>
            </w:tcBorders>
            <w:shd w:val="clear" w:color="auto" w:fill="auto"/>
          </w:tcPr>
          <w:p w14:paraId="515A0EDD"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 xml:space="preserve">Ready-made available programme </w:t>
            </w:r>
          </w:p>
        </w:tc>
        <w:tc>
          <w:tcPr>
            <w:tcW w:w="1235" w:type="dxa"/>
            <w:tcBorders>
              <w:top w:val="single" w:sz="8" w:space="0" w:color="auto"/>
              <w:bottom w:val="single" w:sz="8" w:space="0" w:color="auto"/>
            </w:tcBorders>
            <w:shd w:val="clear" w:color="auto" w:fill="auto"/>
          </w:tcPr>
          <w:p w14:paraId="06F907D6" w14:textId="77777777" w:rsidR="00434037" w:rsidRPr="002F67CF" w:rsidRDefault="00434037" w:rsidP="009B04C6">
            <w:pPr>
              <w:spacing w:line="276" w:lineRule="auto"/>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29705C66"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2993852F"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Cs w:val="0"/>
                <w:sz w:val="20"/>
                <w:szCs w:val="20"/>
              </w:rPr>
              <w:t>Stage 1:</w:t>
            </w:r>
          </w:p>
        </w:tc>
        <w:tc>
          <w:tcPr>
            <w:tcW w:w="1919" w:type="dxa"/>
            <w:tcBorders>
              <w:top w:val="single" w:sz="8" w:space="0" w:color="auto"/>
            </w:tcBorders>
            <w:shd w:val="clear" w:color="auto" w:fill="auto"/>
          </w:tcPr>
          <w:p w14:paraId="1B693132"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tcBorders>
              <w:top w:val="single" w:sz="8" w:space="0" w:color="auto"/>
            </w:tcBorders>
            <w:shd w:val="clear" w:color="auto" w:fill="auto"/>
          </w:tcPr>
          <w:p w14:paraId="2D910BD4" w14:textId="77777777" w:rsidR="00434037" w:rsidRPr="002F67CF" w:rsidRDefault="00434037" w:rsidP="009B04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35" w:type="dxa"/>
            <w:tcBorders>
              <w:top w:val="single" w:sz="8" w:space="0" w:color="auto"/>
            </w:tcBorders>
            <w:shd w:val="clear" w:color="auto" w:fill="auto"/>
          </w:tcPr>
          <w:p w14:paraId="307F947D"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06308F54"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5695787D"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Screening</w:t>
            </w:r>
          </w:p>
        </w:tc>
        <w:tc>
          <w:tcPr>
            <w:tcW w:w="1919" w:type="dxa"/>
            <w:tcBorders>
              <w:top w:val="single" w:sz="8" w:space="0" w:color="auto"/>
            </w:tcBorders>
            <w:shd w:val="clear" w:color="auto" w:fill="auto"/>
          </w:tcPr>
          <w:p w14:paraId="3F3C3F88"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$1.51</w:t>
            </w:r>
          </w:p>
        </w:tc>
        <w:tc>
          <w:tcPr>
            <w:tcW w:w="1508" w:type="dxa"/>
            <w:tcBorders>
              <w:top w:val="single" w:sz="8" w:space="0" w:color="auto"/>
            </w:tcBorders>
            <w:shd w:val="clear" w:color="auto" w:fill="auto"/>
          </w:tcPr>
          <w:p w14:paraId="055E225F"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$1.51</w:t>
            </w:r>
          </w:p>
        </w:tc>
        <w:tc>
          <w:tcPr>
            <w:tcW w:w="1235" w:type="dxa"/>
            <w:tcBorders>
              <w:top w:val="single" w:sz="8" w:space="0" w:color="auto"/>
            </w:tcBorders>
            <w:shd w:val="clear" w:color="auto" w:fill="auto"/>
          </w:tcPr>
          <w:p w14:paraId="07594173"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2CDC4059"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0FF745FC"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Project management</w:t>
            </w:r>
          </w:p>
        </w:tc>
        <w:tc>
          <w:tcPr>
            <w:tcW w:w="1919" w:type="dxa"/>
            <w:tcBorders>
              <w:top w:val="single" w:sz="8" w:space="0" w:color="auto"/>
            </w:tcBorders>
            <w:shd w:val="clear" w:color="auto" w:fill="auto"/>
          </w:tcPr>
          <w:p w14:paraId="1C449E6E"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$0.27</w:t>
            </w:r>
          </w:p>
        </w:tc>
        <w:tc>
          <w:tcPr>
            <w:tcW w:w="1508" w:type="dxa"/>
            <w:tcBorders>
              <w:top w:val="single" w:sz="8" w:space="0" w:color="auto"/>
            </w:tcBorders>
            <w:shd w:val="clear" w:color="auto" w:fill="auto"/>
          </w:tcPr>
          <w:p w14:paraId="0F7E9930"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$0.27</w:t>
            </w:r>
          </w:p>
        </w:tc>
        <w:tc>
          <w:tcPr>
            <w:tcW w:w="1235" w:type="dxa"/>
            <w:tcBorders>
              <w:top w:val="single" w:sz="8" w:space="0" w:color="auto"/>
            </w:tcBorders>
            <w:shd w:val="clear" w:color="auto" w:fill="auto"/>
          </w:tcPr>
          <w:p w14:paraId="06C774E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007FC5C1"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189D50EE"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Total Stage 1 cost per child screened</w:t>
            </w:r>
          </w:p>
        </w:tc>
        <w:tc>
          <w:tcPr>
            <w:tcW w:w="1919" w:type="dxa"/>
            <w:tcBorders>
              <w:top w:val="single" w:sz="8" w:space="0" w:color="auto"/>
            </w:tcBorders>
            <w:shd w:val="clear" w:color="auto" w:fill="auto"/>
          </w:tcPr>
          <w:p w14:paraId="66366F95"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$1.78</w:t>
            </w:r>
          </w:p>
        </w:tc>
        <w:tc>
          <w:tcPr>
            <w:tcW w:w="1508" w:type="dxa"/>
            <w:tcBorders>
              <w:top w:val="single" w:sz="8" w:space="0" w:color="auto"/>
            </w:tcBorders>
            <w:shd w:val="clear" w:color="auto" w:fill="auto"/>
          </w:tcPr>
          <w:p w14:paraId="51639F03"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$1.78</w:t>
            </w:r>
          </w:p>
        </w:tc>
        <w:tc>
          <w:tcPr>
            <w:tcW w:w="1235" w:type="dxa"/>
            <w:tcBorders>
              <w:top w:val="single" w:sz="8" w:space="0" w:color="auto"/>
            </w:tcBorders>
            <w:shd w:val="clear" w:color="auto" w:fill="auto"/>
          </w:tcPr>
          <w:p w14:paraId="75D827E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78CB1FEC"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40D221E7" w14:textId="7777777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t>Stage 2:</w:t>
            </w:r>
          </w:p>
        </w:tc>
        <w:tc>
          <w:tcPr>
            <w:tcW w:w="1919" w:type="dxa"/>
            <w:tcBorders>
              <w:top w:val="single" w:sz="8" w:space="0" w:color="auto"/>
            </w:tcBorders>
            <w:shd w:val="clear" w:color="auto" w:fill="auto"/>
          </w:tcPr>
          <w:p w14:paraId="586B7BE0"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08" w:type="dxa"/>
            <w:tcBorders>
              <w:top w:val="single" w:sz="8" w:space="0" w:color="auto"/>
            </w:tcBorders>
            <w:shd w:val="clear" w:color="auto" w:fill="auto"/>
          </w:tcPr>
          <w:p w14:paraId="2E7C275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35" w:type="dxa"/>
            <w:tcBorders>
              <w:top w:val="single" w:sz="8" w:space="0" w:color="auto"/>
            </w:tcBorders>
            <w:shd w:val="clear" w:color="auto" w:fill="auto"/>
          </w:tcPr>
          <w:p w14:paraId="6BFD8B0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33B8D2AA"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23948A29" w14:textId="77777777" w:rsidR="00434037" w:rsidRPr="002F67CF" w:rsidRDefault="00434037" w:rsidP="009B04C6">
            <w:pPr>
              <w:spacing w:line="276" w:lineRule="auto"/>
              <w:rPr>
                <w:rFonts w:ascii="Arial" w:hAnsi="Arial" w:cs="Arial"/>
                <w:sz w:val="20"/>
                <w:szCs w:val="20"/>
              </w:rPr>
            </w:pPr>
            <w:r w:rsidRPr="002F67CF">
              <w:rPr>
                <w:rFonts w:ascii="Arial" w:hAnsi="Arial" w:cs="Arial"/>
                <w:b w:val="0"/>
                <w:sz w:val="20"/>
                <w:szCs w:val="20"/>
              </w:rPr>
              <w:t>Refraction</w:t>
            </w:r>
          </w:p>
        </w:tc>
        <w:tc>
          <w:tcPr>
            <w:tcW w:w="1919" w:type="dxa"/>
            <w:tcBorders>
              <w:top w:val="single" w:sz="8" w:space="0" w:color="auto"/>
            </w:tcBorders>
            <w:shd w:val="clear" w:color="auto" w:fill="auto"/>
          </w:tcPr>
          <w:p w14:paraId="1485104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$1.09</w:t>
            </w:r>
          </w:p>
        </w:tc>
        <w:tc>
          <w:tcPr>
            <w:tcW w:w="1508" w:type="dxa"/>
            <w:tcBorders>
              <w:top w:val="single" w:sz="8" w:space="0" w:color="auto"/>
            </w:tcBorders>
            <w:shd w:val="clear" w:color="auto" w:fill="auto"/>
          </w:tcPr>
          <w:p w14:paraId="4FCD3A6B"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$1.46</w:t>
            </w:r>
          </w:p>
        </w:tc>
        <w:tc>
          <w:tcPr>
            <w:tcW w:w="1235" w:type="dxa"/>
            <w:tcBorders>
              <w:top w:val="single" w:sz="8" w:space="0" w:color="auto"/>
            </w:tcBorders>
            <w:shd w:val="clear" w:color="auto" w:fill="auto"/>
          </w:tcPr>
          <w:p w14:paraId="0F470C8A"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5EE97F23"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54769701"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Dispensing custom-made spectacles</w:t>
            </w:r>
          </w:p>
        </w:tc>
        <w:tc>
          <w:tcPr>
            <w:tcW w:w="1919" w:type="dxa"/>
            <w:shd w:val="clear" w:color="auto" w:fill="auto"/>
          </w:tcPr>
          <w:p w14:paraId="648BD3A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$1.13</w:t>
            </w:r>
          </w:p>
        </w:tc>
        <w:tc>
          <w:tcPr>
            <w:tcW w:w="1508" w:type="dxa"/>
            <w:shd w:val="clear" w:color="auto" w:fill="auto"/>
          </w:tcPr>
          <w:p w14:paraId="6342D89F"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$0.16</w:t>
            </w:r>
          </w:p>
        </w:tc>
        <w:tc>
          <w:tcPr>
            <w:tcW w:w="1235" w:type="dxa"/>
            <w:shd w:val="clear" w:color="auto" w:fill="auto"/>
          </w:tcPr>
          <w:p w14:paraId="167D45BF"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0F60D68D"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3EBF37E2"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Spectacles</w:t>
            </w:r>
          </w:p>
        </w:tc>
        <w:tc>
          <w:tcPr>
            <w:tcW w:w="1919" w:type="dxa"/>
            <w:shd w:val="clear" w:color="auto" w:fill="auto"/>
          </w:tcPr>
          <w:p w14:paraId="48CFAE98"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$10.85</w:t>
            </w:r>
          </w:p>
        </w:tc>
        <w:tc>
          <w:tcPr>
            <w:tcW w:w="1508" w:type="dxa"/>
            <w:shd w:val="clear" w:color="auto" w:fill="auto"/>
          </w:tcPr>
          <w:p w14:paraId="6269E0B9"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$6.55</w:t>
            </w:r>
          </w:p>
        </w:tc>
        <w:tc>
          <w:tcPr>
            <w:tcW w:w="1235" w:type="dxa"/>
            <w:shd w:val="clear" w:color="auto" w:fill="auto"/>
          </w:tcPr>
          <w:p w14:paraId="12DEFB71"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576295B7"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1113910E"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Transport/delivery of custom-made spectacles</w:t>
            </w:r>
          </w:p>
        </w:tc>
        <w:tc>
          <w:tcPr>
            <w:tcW w:w="1919" w:type="dxa"/>
            <w:shd w:val="clear" w:color="auto" w:fill="auto"/>
          </w:tcPr>
          <w:p w14:paraId="36B0718C"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$13.21</w:t>
            </w:r>
          </w:p>
        </w:tc>
        <w:tc>
          <w:tcPr>
            <w:tcW w:w="1508" w:type="dxa"/>
            <w:shd w:val="clear" w:color="auto" w:fill="auto"/>
          </w:tcPr>
          <w:p w14:paraId="2A00C8D3"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$2.88</w:t>
            </w:r>
          </w:p>
        </w:tc>
        <w:tc>
          <w:tcPr>
            <w:tcW w:w="1235" w:type="dxa"/>
            <w:shd w:val="clear" w:color="auto" w:fill="auto"/>
          </w:tcPr>
          <w:p w14:paraId="7B250CA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447582FD"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7C1678D9"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Fitting custom-made spectacles</w:t>
            </w:r>
          </w:p>
        </w:tc>
        <w:tc>
          <w:tcPr>
            <w:tcW w:w="1919" w:type="dxa"/>
            <w:shd w:val="clear" w:color="auto" w:fill="auto"/>
          </w:tcPr>
          <w:p w14:paraId="0527283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$0.62</w:t>
            </w:r>
          </w:p>
        </w:tc>
        <w:tc>
          <w:tcPr>
            <w:tcW w:w="1508" w:type="dxa"/>
            <w:shd w:val="clear" w:color="auto" w:fill="auto"/>
          </w:tcPr>
          <w:p w14:paraId="4A3E00AC"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$0.09</w:t>
            </w:r>
          </w:p>
        </w:tc>
        <w:tc>
          <w:tcPr>
            <w:tcW w:w="1235" w:type="dxa"/>
            <w:shd w:val="clear" w:color="auto" w:fill="auto"/>
          </w:tcPr>
          <w:p w14:paraId="47AC9FA6"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779CC8D9"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6B2EFC06"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Training</w:t>
            </w:r>
          </w:p>
        </w:tc>
        <w:tc>
          <w:tcPr>
            <w:tcW w:w="1919" w:type="dxa"/>
            <w:shd w:val="clear" w:color="auto" w:fill="auto"/>
          </w:tcPr>
          <w:p w14:paraId="0487636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$0.01</w:t>
            </w:r>
          </w:p>
        </w:tc>
        <w:tc>
          <w:tcPr>
            <w:tcW w:w="1508" w:type="dxa"/>
            <w:shd w:val="clear" w:color="auto" w:fill="auto"/>
          </w:tcPr>
          <w:p w14:paraId="58FD0536"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$0.02</w:t>
            </w:r>
          </w:p>
        </w:tc>
        <w:tc>
          <w:tcPr>
            <w:tcW w:w="1235" w:type="dxa"/>
            <w:shd w:val="clear" w:color="auto" w:fill="auto"/>
          </w:tcPr>
          <w:p w14:paraId="7DBDDB8E"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34037" w:rsidRPr="002F67CF" w14:paraId="7E37B0FC"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bottom w:val="single" w:sz="8" w:space="0" w:color="auto"/>
            </w:tcBorders>
            <w:shd w:val="clear" w:color="auto" w:fill="auto"/>
          </w:tcPr>
          <w:p w14:paraId="54D22D2F"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Total Stage 2 cost per child needing spectacles</w:t>
            </w:r>
          </w:p>
        </w:tc>
        <w:tc>
          <w:tcPr>
            <w:tcW w:w="1919" w:type="dxa"/>
            <w:tcBorders>
              <w:bottom w:val="single" w:sz="8" w:space="0" w:color="auto"/>
            </w:tcBorders>
            <w:shd w:val="clear" w:color="auto" w:fill="auto"/>
          </w:tcPr>
          <w:p w14:paraId="1E1C43C3"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$26.91</w:t>
            </w:r>
          </w:p>
        </w:tc>
        <w:tc>
          <w:tcPr>
            <w:tcW w:w="1508" w:type="dxa"/>
            <w:tcBorders>
              <w:bottom w:val="single" w:sz="8" w:space="0" w:color="auto"/>
            </w:tcBorders>
            <w:shd w:val="clear" w:color="auto" w:fill="auto"/>
          </w:tcPr>
          <w:p w14:paraId="3D604198"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$11.15</w:t>
            </w:r>
          </w:p>
        </w:tc>
        <w:tc>
          <w:tcPr>
            <w:tcW w:w="1235" w:type="dxa"/>
            <w:tcBorders>
              <w:bottom w:val="single" w:sz="8" w:space="0" w:color="auto"/>
            </w:tcBorders>
            <w:shd w:val="clear" w:color="auto" w:fill="auto"/>
          </w:tcPr>
          <w:p w14:paraId="30C12F13"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34037" w:rsidRPr="002F67CF" w14:paraId="7DFF7905"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398D9F85" w14:textId="26762A2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t>Cost-saving per child needing spectacles</w:t>
            </w:r>
          </w:p>
        </w:tc>
        <w:tc>
          <w:tcPr>
            <w:tcW w:w="1919" w:type="dxa"/>
            <w:tcBorders>
              <w:top w:val="single" w:sz="8" w:space="0" w:color="auto"/>
            </w:tcBorders>
            <w:shd w:val="clear" w:color="auto" w:fill="auto"/>
          </w:tcPr>
          <w:p w14:paraId="092D816B"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508" w:type="dxa"/>
            <w:tcBorders>
              <w:top w:val="single" w:sz="8" w:space="0" w:color="auto"/>
            </w:tcBorders>
            <w:shd w:val="clear" w:color="auto" w:fill="auto"/>
          </w:tcPr>
          <w:p w14:paraId="31CAA00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235" w:type="dxa"/>
            <w:tcBorders>
              <w:top w:val="single" w:sz="8" w:space="0" w:color="auto"/>
            </w:tcBorders>
            <w:shd w:val="clear" w:color="auto" w:fill="auto"/>
          </w:tcPr>
          <w:p w14:paraId="4569917E" w14:textId="0ED6196A"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$15.75</w:t>
            </w:r>
          </w:p>
        </w:tc>
      </w:tr>
      <w:tr w:rsidR="00434037" w:rsidRPr="002F67CF" w14:paraId="7E20A710"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4CD2A462" w14:textId="77777777" w:rsidR="00434037" w:rsidRPr="002F67CF" w:rsidRDefault="00434037" w:rsidP="009B04C6">
            <w:pPr>
              <w:spacing w:line="276" w:lineRule="auto"/>
              <w:rPr>
                <w:rFonts w:ascii="Arial" w:hAnsi="Arial" w:cs="Arial"/>
                <w:sz w:val="20"/>
                <w:szCs w:val="20"/>
              </w:rPr>
            </w:pPr>
          </w:p>
        </w:tc>
        <w:tc>
          <w:tcPr>
            <w:tcW w:w="1919" w:type="dxa"/>
            <w:tcBorders>
              <w:top w:val="single" w:sz="8" w:space="0" w:color="auto"/>
            </w:tcBorders>
            <w:shd w:val="clear" w:color="auto" w:fill="auto"/>
          </w:tcPr>
          <w:p w14:paraId="47F92F46"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08" w:type="dxa"/>
            <w:tcBorders>
              <w:top w:val="single" w:sz="8" w:space="0" w:color="auto"/>
            </w:tcBorders>
            <w:shd w:val="clear" w:color="auto" w:fill="auto"/>
          </w:tcPr>
          <w:p w14:paraId="3D976AF2"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35" w:type="dxa"/>
            <w:tcBorders>
              <w:top w:val="single" w:sz="8" w:space="0" w:color="auto"/>
            </w:tcBorders>
            <w:shd w:val="clear" w:color="auto" w:fill="auto"/>
          </w:tcPr>
          <w:p w14:paraId="74EE8992"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34037" w:rsidRPr="002F67CF" w14:paraId="3CA210B2"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bottom w:val="single" w:sz="8" w:space="0" w:color="auto"/>
            </w:tcBorders>
            <w:shd w:val="clear" w:color="auto" w:fill="auto"/>
          </w:tcPr>
          <w:p w14:paraId="45B608EC" w14:textId="7777777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t>Whole programme cost:</w:t>
            </w:r>
          </w:p>
        </w:tc>
        <w:tc>
          <w:tcPr>
            <w:tcW w:w="4662" w:type="dxa"/>
            <w:gridSpan w:val="3"/>
            <w:tcBorders>
              <w:top w:val="single" w:sz="8" w:space="0" w:color="auto"/>
              <w:bottom w:val="single" w:sz="8" w:space="0" w:color="auto"/>
            </w:tcBorders>
            <w:shd w:val="clear" w:color="auto" w:fill="auto"/>
          </w:tcPr>
          <w:p w14:paraId="7381262A"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34037" w:rsidRPr="002F67CF" w14:paraId="44D949EE"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tcBorders>
            <w:shd w:val="clear" w:color="auto" w:fill="auto"/>
          </w:tcPr>
          <w:p w14:paraId="306744D2"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Stage 1 (n=23,345 children screened)</w:t>
            </w:r>
          </w:p>
        </w:tc>
        <w:tc>
          <w:tcPr>
            <w:tcW w:w="1919" w:type="dxa"/>
            <w:tcBorders>
              <w:top w:val="single" w:sz="8" w:space="0" w:color="auto"/>
            </w:tcBorders>
            <w:shd w:val="clear" w:color="auto" w:fill="auto"/>
          </w:tcPr>
          <w:p w14:paraId="04C8030F"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$41554.10</w:t>
            </w:r>
          </w:p>
        </w:tc>
        <w:tc>
          <w:tcPr>
            <w:tcW w:w="1508" w:type="dxa"/>
            <w:tcBorders>
              <w:top w:val="single" w:sz="8" w:space="0" w:color="auto"/>
            </w:tcBorders>
            <w:shd w:val="clear" w:color="auto" w:fill="auto"/>
          </w:tcPr>
          <w:p w14:paraId="082A16F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$41554.10</w:t>
            </w:r>
          </w:p>
        </w:tc>
        <w:tc>
          <w:tcPr>
            <w:tcW w:w="1235" w:type="dxa"/>
            <w:tcBorders>
              <w:top w:val="single" w:sz="8" w:space="0" w:color="auto"/>
            </w:tcBorders>
            <w:shd w:val="clear" w:color="auto" w:fill="auto"/>
          </w:tcPr>
          <w:p w14:paraId="51BFC444"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34037" w:rsidRPr="002F67CF" w14:paraId="6E9AA98A"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5EF61882"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Stage 2 (n=535 children needing spectacles)</w:t>
            </w:r>
          </w:p>
        </w:tc>
        <w:tc>
          <w:tcPr>
            <w:tcW w:w="1919" w:type="dxa"/>
            <w:shd w:val="clear" w:color="auto" w:fill="auto"/>
          </w:tcPr>
          <w:p w14:paraId="22172665"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$14396.85</w:t>
            </w:r>
          </w:p>
        </w:tc>
        <w:tc>
          <w:tcPr>
            <w:tcW w:w="1508" w:type="dxa"/>
            <w:shd w:val="clear" w:color="auto" w:fill="auto"/>
          </w:tcPr>
          <w:p w14:paraId="6D28AB22"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$5959.90</w:t>
            </w:r>
          </w:p>
        </w:tc>
        <w:tc>
          <w:tcPr>
            <w:tcW w:w="1235" w:type="dxa"/>
            <w:shd w:val="clear" w:color="auto" w:fill="auto"/>
          </w:tcPr>
          <w:p w14:paraId="4C3A2B4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34037" w:rsidRPr="002F67CF" w14:paraId="651F9F18"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shd w:val="clear" w:color="auto" w:fill="auto"/>
          </w:tcPr>
          <w:p w14:paraId="3E670B2B" w14:textId="77777777" w:rsidR="00434037" w:rsidRPr="002F67CF" w:rsidRDefault="00434037" w:rsidP="009B04C6">
            <w:pPr>
              <w:spacing w:line="276" w:lineRule="auto"/>
              <w:rPr>
                <w:rFonts w:ascii="Arial" w:hAnsi="Arial" w:cs="Arial"/>
                <w:b w:val="0"/>
                <w:sz w:val="20"/>
                <w:szCs w:val="20"/>
              </w:rPr>
            </w:pPr>
            <w:r w:rsidRPr="002F67CF">
              <w:rPr>
                <w:rFonts w:ascii="Arial" w:hAnsi="Arial" w:cs="Arial"/>
                <w:b w:val="0"/>
                <w:sz w:val="20"/>
                <w:szCs w:val="20"/>
              </w:rPr>
              <w:t>Total cost (n=23,345 children)</w:t>
            </w:r>
          </w:p>
        </w:tc>
        <w:tc>
          <w:tcPr>
            <w:tcW w:w="1919" w:type="dxa"/>
            <w:shd w:val="clear" w:color="auto" w:fill="auto"/>
          </w:tcPr>
          <w:p w14:paraId="12244A2A"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$55950.95</w:t>
            </w:r>
          </w:p>
        </w:tc>
        <w:tc>
          <w:tcPr>
            <w:tcW w:w="1508" w:type="dxa"/>
            <w:shd w:val="clear" w:color="auto" w:fill="auto"/>
          </w:tcPr>
          <w:p w14:paraId="153DE30F"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$47514</w:t>
            </w:r>
          </w:p>
        </w:tc>
        <w:tc>
          <w:tcPr>
            <w:tcW w:w="1235" w:type="dxa"/>
            <w:shd w:val="clear" w:color="auto" w:fill="auto"/>
          </w:tcPr>
          <w:p w14:paraId="023C79F7"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434037" w:rsidRPr="002F67CF" w14:paraId="35C7BFB2" w14:textId="77777777" w:rsidTr="009B04C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210" w:type="dxa"/>
            <w:tcBorders>
              <w:bottom w:val="single" w:sz="8" w:space="0" w:color="auto"/>
            </w:tcBorders>
            <w:shd w:val="clear" w:color="auto" w:fill="auto"/>
          </w:tcPr>
          <w:p w14:paraId="09273590" w14:textId="77777777" w:rsidR="00434037" w:rsidRPr="002F67CF" w:rsidRDefault="00434037" w:rsidP="009B04C6">
            <w:pPr>
              <w:spacing w:line="276" w:lineRule="auto"/>
              <w:rPr>
                <w:rFonts w:ascii="Arial" w:hAnsi="Arial" w:cs="Arial"/>
                <w:bCs w:val="0"/>
                <w:sz w:val="20"/>
                <w:szCs w:val="20"/>
              </w:rPr>
            </w:pPr>
            <w:r w:rsidRPr="002F67CF">
              <w:rPr>
                <w:rFonts w:ascii="Arial" w:hAnsi="Arial" w:cs="Arial"/>
                <w:b w:val="0"/>
                <w:sz w:val="20"/>
                <w:szCs w:val="20"/>
              </w:rPr>
              <w:t>Total cost per child screened</w:t>
            </w:r>
          </w:p>
        </w:tc>
        <w:tc>
          <w:tcPr>
            <w:tcW w:w="1919" w:type="dxa"/>
            <w:tcBorders>
              <w:bottom w:val="single" w:sz="8" w:space="0" w:color="auto"/>
            </w:tcBorders>
            <w:shd w:val="clear" w:color="auto" w:fill="auto"/>
          </w:tcPr>
          <w:p w14:paraId="403E97A0"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$2.40</w:t>
            </w:r>
          </w:p>
        </w:tc>
        <w:tc>
          <w:tcPr>
            <w:tcW w:w="1508" w:type="dxa"/>
            <w:tcBorders>
              <w:bottom w:val="single" w:sz="8" w:space="0" w:color="auto"/>
            </w:tcBorders>
            <w:shd w:val="clear" w:color="auto" w:fill="auto"/>
          </w:tcPr>
          <w:p w14:paraId="3C4BA573"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$2.04</w:t>
            </w:r>
          </w:p>
        </w:tc>
        <w:tc>
          <w:tcPr>
            <w:tcW w:w="1235" w:type="dxa"/>
            <w:tcBorders>
              <w:bottom w:val="single" w:sz="8" w:space="0" w:color="auto"/>
            </w:tcBorders>
            <w:shd w:val="clear" w:color="auto" w:fill="auto"/>
          </w:tcPr>
          <w:p w14:paraId="3D16FBD4" w14:textId="77777777" w:rsidR="00434037" w:rsidRPr="002F67CF" w:rsidRDefault="00434037" w:rsidP="009B04C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34037" w:rsidRPr="002F67CF" w14:paraId="74DCF795" w14:textId="77777777" w:rsidTr="009B04C6">
        <w:trPr>
          <w:trHeight w:val="344"/>
        </w:trPr>
        <w:tc>
          <w:tcPr>
            <w:cnfStyle w:val="001000000000" w:firstRow="0" w:lastRow="0" w:firstColumn="1" w:lastColumn="0" w:oddVBand="0" w:evenVBand="0" w:oddHBand="0" w:evenHBand="0" w:firstRowFirstColumn="0" w:firstRowLastColumn="0" w:lastRowFirstColumn="0" w:lastRowLastColumn="0"/>
            <w:tcW w:w="5210" w:type="dxa"/>
            <w:tcBorders>
              <w:top w:val="single" w:sz="8" w:space="0" w:color="auto"/>
              <w:bottom w:val="single" w:sz="8" w:space="0" w:color="auto"/>
            </w:tcBorders>
            <w:shd w:val="clear" w:color="auto" w:fill="auto"/>
          </w:tcPr>
          <w:p w14:paraId="4B11D4AC" w14:textId="77777777" w:rsidR="00434037" w:rsidRPr="002F67CF" w:rsidRDefault="00434037" w:rsidP="009B04C6">
            <w:pPr>
              <w:spacing w:line="276" w:lineRule="auto"/>
              <w:rPr>
                <w:rFonts w:ascii="Arial" w:hAnsi="Arial" w:cs="Arial"/>
                <w:sz w:val="20"/>
                <w:szCs w:val="20"/>
              </w:rPr>
            </w:pPr>
            <w:r w:rsidRPr="002F67CF">
              <w:rPr>
                <w:rFonts w:ascii="Arial" w:hAnsi="Arial" w:cs="Arial"/>
                <w:sz w:val="20"/>
                <w:szCs w:val="20"/>
              </w:rPr>
              <w:t>Cost-saving per 1000 children screened</w:t>
            </w:r>
          </w:p>
        </w:tc>
        <w:tc>
          <w:tcPr>
            <w:tcW w:w="1919" w:type="dxa"/>
            <w:tcBorders>
              <w:top w:val="single" w:sz="8" w:space="0" w:color="auto"/>
              <w:bottom w:val="single" w:sz="8" w:space="0" w:color="auto"/>
            </w:tcBorders>
            <w:shd w:val="clear" w:color="auto" w:fill="auto"/>
          </w:tcPr>
          <w:p w14:paraId="0618AF7E"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508" w:type="dxa"/>
            <w:tcBorders>
              <w:top w:val="single" w:sz="8" w:space="0" w:color="auto"/>
              <w:bottom w:val="single" w:sz="8" w:space="0" w:color="auto"/>
            </w:tcBorders>
            <w:shd w:val="clear" w:color="auto" w:fill="auto"/>
          </w:tcPr>
          <w:p w14:paraId="7C11228D"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35" w:type="dxa"/>
            <w:tcBorders>
              <w:top w:val="single" w:sz="8" w:space="0" w:color="auto"/>
              <w:bottom w:val="single" w:sz="8" w:space="0" w:color="auto"/>
            </w:tcBorders>
            <w:shd w:val="clear" w:color="auto" w:fill="auto"/>
          </w:tcPr>
          <w:p w14:paraId="38677AC0" w14:textId="77777777" w:rsidR="00434037" w:rsidRPr="002F67CF" w:rsidRDefault="00434037" w:rsidP="009B04C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F67CF">
              <w:rPr>
                <w:rFonts w:ascii="Arial" w:hAnsi="Arial" w:cs="Arial"/>
                <w:b/>
                <w:sz w:val="20"/>
                <w:szCs w:val="20"/>
              </w:rPr>
              <w:t>$361.17</w:t>
            </w:r>
          </w:p>
        </w:tc>
      </w:tr>
    </w:tbl>
    <w:p w14:paraId="67B001C5" w14:textId="7848F594" w:rsidR="00434037" w:rsidRDefault="00434037" w:rsidP="0092525B">
      <w:pPr>
        <w:rPr>
          <w:rFonts w:ascii="Arial" w:hAnsi="Arial" w:cs="Arial"/>
          <w:sz w:val="22"/>
          <w:szCs w:val="22"/>
        </w:rPr>
      </w:pPr>
    </w:p>
    <w:p w14:paraId="220224A1" w14:textId="474403B0" w:rsidR="00434037" w:rsidRDefault="00434037">
      <w:pPr>
        <w:rPr>
          <w:rFonts w:ascii="Arial" w:hAnsi="Arial" w:cs="Arial"/>
          <w:sz w:val="22"/>
          <w:szCs w:val="22"/>
        </w:rPr>
      </w:pPr>
      <w:r>
        <w:rPr>
          <w:rFonts w:ascii="Arial" w:hAnsi="Arial" w:cs="Arial"/>
          <w:sz w:val="22"/>
          <w:szCs w:val="22"/>
        </w:rPr>
        <w:br w:type="page"/>
      </w:r>
    </w:p>
    <w:tbl>
      <w:tblPr>
        <w:tblStyle w:val="ListTable1Light-Accent1"/>
        <w:tblW w:w="9964" w:type="dxa"/>
        <w:tblLook w:val="04A0" w:firstRow="1" w:lastRow="0" w:firstColumn="1" w:lastColumn="0" w:noHBand="0" w:noVBand="1"/>
      </w:tblPr>
      <w:tblGrid>
        <w:gridCol w:w="7499"/>
        <w:gridCol w:w="1318"/>
        <w:gridCol w:w="1147"/>
      </w:tblGrid>
      <w:tr w:rsidR="00434037" w:rsidRPr="002F67CF" w14:paraId="509AA672" w14:textId="77777777" w:rsidTr="009B04C6">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964" w:type="dxa"/>
            <w:gridSpan w:val="3"/>
            <w:tcBorders>
              <w:bottom w:val="single" w:sz="8" w:space="0" w:color="auto"/>
            </w:tcBorders>
          </w:tcPr>
          <w:p w14:paraId="3275145B" w14:textId="77777777" w:rsidR="00434037" w:rsidRPr="002F67CF" w:rsidRDefault="00434037" w:rsidP="009B04C6">
            <w:pPr>
              <w:rPr>
                <w:rFonts w:ascii="Arial" w:hAnsi="Arial" w:cs="Arial"/>
                <w:b w:val="0"/>
                <w:bCs w:val="0"/>
                <w:sz w:val="20"/>
                <w:szCs w:val="20"/>
              </w:rPr>
            </w:pPr>
            <w:r w:rsidRPr="002F67CF">
              <w:rPr>
                <w:rFonts w:ascii="Arial" w:hAnsi="Arial" w:cs="Arial"/>
                <w:sz w:val="20"/>
                <w:szCs w:val="20"/>
              </w:rPr>
              <w:lastRenderedPageBreak/>
              <w:t>Table 3.  Multivariate deterministic sensitivity analysis</w:t>
            </w:r>
          </w:p>
        </w:tc>
      </w:tr>
      <w:tr w:rsidR="00434037" w:rsidRPr="002F67CF" w14:paraId="2E3F5B38" w14:textId="77777777" w:rsidTr="009B04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499" w:type="dxa"/>
            <w:tcBorders>
              <w:top w:val="single" w:sz="8" w:space="0" w:color="auto"/>
              <w:bottom w:val="single" w:sz="8" w:space="0" w:color="auto"/>
            </w:tcBorders>
            <w:shd w:val="clear" w:color="auto" w:fill="auto"/>
            <w:vAlign w:val="center"/>
          </w:tcPr>
          <w:p w14:paraId="57F056E1" w14:textId="77777777" w:rsidR="00434037" w:rsidRPr="002F67CF" w:rsidRDefault="00434037" w:rsidP="009B04C6">
            <w:pPr>
              <w:rPr>
                <w:rFonts w:ascii="Arial" w:hAnsi="Arial" w:cs="Arial"/>
                <w:bCs w:val="0"/>
                <w:color w:val="000000"/>
                <w:sz w:val="20"/>
                <w:szCs w:val="20"/>
              </w:rPr>
            </w:pPr>
            <w:r w:rsidRPr="002F67CF">
              <w:rPr>
                <w:rFonts w:ascii="Arial" w:hAnsi="Arial" w:cs="Arial"/>
                <w:bCs w:val="0"/>
                <w:color w:val="000000"/>
                <w:sz w:val="20"/>
                <w:szCs w:val="20"/>
              </w:rPr>
              <w:t>Parameter varied</w:t>
            </w:r>
          </w:p>
        </w:tc>
        <w:tc>
          <w:tcPr>
            <w:tcW w:w="1318" w:type="dxa"/>
            <w:tcBorders>
              <w:top w:val="single" w:sz="8" w:space="0" w:color="auto"/>
              <w:bottom w:val="single" w:sz="8" w:space="0" w:color="auto"/>
            </w:tcBorders>
            <w:shd w:val="clear" w:color="auto" w:fill="auto"/>
            <w:vAlign w:val="center"/>
          </w:tcPr>
          <w:p w14:paraId="3A41CC0E"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“Worst-case”</w:t>
            </w:r>
          </w:p>
        </w:tc>
        <w:tc>
          <w:tcPr>
            <w:tcW w:w="1146" w:type="dxa"/>
            <w:tcBorders>
              <w:top w:val="single" w:sz="8" w:space="0" w:color="auto"/>
              <w:bottom w:val="single" w:sz="8" w:space="0" w:color="auto"/>
            </w:tcBorders>
            <w:shd w:val="clear" w:color="auto" w:fill="auto"/>
            <w:vAlign w:val="center"/>
          </w:tcPr>
          <w:p w14:paraId="093E1885"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“Best-case”</w:t>
            </w:r>
          </w:p>
        </w:tc>
      </w:tr>
      <w:tr w:rsidR="00434037" w:rsidRPr="002F67CF" w14:paraId="03FD4671" w14:textId="77777777" w:rsidTr="009B04C6">
        <w:trPr>
          <w:trHeight w:val="408"/>
        </w:trPr>
        <w:tc>
          <w:tcPr>
            <w:cnfStyle w:val="001000000000" w:firstRow="0" w:lastRow="0" w:firstColumn="1" w:lastColumn="0" w:oddVBand="0" w:evenVBand="0" w:oddHBand="0" w:evenHBand="0" w:firstRowFirstColumn="0" w:firstRowLastColumn="0" w:lastRowFirstColumn="0" w:lastRowLastColumn="0"/>
            <w:tcW w:w="7499" w:type="dxa"/>
            <w:tcBorders>
              <w:top w:val="single" w:sz="8" w:space="0" w:color="auto"/>
            </w:tcBorders>
            <w:shd w:val="clear" w:color="auto" w:fill="auto"/>
          </w:tcPr>
          <w:p w14:paraId="4F9B2FF6" w14:textId="77777777" w:rsidR="00434037" w:rsidRPr="002F67CF" w:rsidRDefault="00434037" w:rsidP="009B04C6">
            <w:pPr>
              <w:rPr>
                <w:rFonts w:ascii="Arial" w:hAnsi="Arial" w:cs="Arial"/>
                <w:b w:val="0"/>
                <w:bCs w:val="0"/>
                <w:color w:val="000000"/>
                <w:sz w:val="20"/>
                <w:szCs w:val="20"/>
              </w:rPr>
            </w:pPr>
            <w:r w:rsidRPr="002F67CF">
              <w:rPr>
                <w:rFonts w:ascii="Arial" w:hAnsi="Arial" w:cs="Arial"/>
                <w:b w:val="0"/>
                <w:bCs w:val="0"/>
                <w:color w:val="000000"/>
                <w:sz w:val="20"/>
                <w:szCs w:val="20"/>
              </w:rPr>
              <w:t>No. of schools driver/vehicle can visit per day to deliver 4 to ≤6 pairs of custom-made spectacles</w:t>
            </w:r>
          </w:p>
        </w:tc>
        <w:tc>
          <w:tcPr>
            <w:tcW w:w="1318" w:type="dxa"/>
            <w:tcBorders>
              <w:top w:val="single" w:sz="8" w:space="0" w:color="auto"/>
            </w:tcBorders>
            <w:shd w:val="clear" w:color="auto" w:fill="auto"/>
          </w:tcPr>
          <w:p w14:paraId="0F8BC830"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High</w:t>
            </w:r>
          </w:p>
        </w:tc>
        <w:tc>
          <w:tcPr>
            <w:tcW w:w="1146" w:type="dxa"/>
            <w:tcBorders>
              <w:top w:val="single" w:sz="8" w:space="0" w:color="auto"/>
            </w:tcBorders>
            <w:shd w:val="clear" w:color="auto" w:fill="auto"/>
          </w:tcPr>
          <w:p w14:paraId="008B886C"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Low</w:t>
            </w:r>
          </w:p>
        </w:tc>
      </w:tr>
      <w:tr w:rsidR="00434037" w:rsidRPr="002F67CF" w14:paraId="2B7120EA" w14:textId="77777777" w:rsidTr="009B04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499" w:type="dxa"/>
            <w:shd w:val="clear" w:color="auto" w:fill="auto"/>
          </w:tcPr>
          <w:p w14:paraId="2684212A" w14:textId="77777777" w:rsidR="00434037" w:rsidRPr="002F67CF" w:rsidRDefault="00434037" w:rsidP="009B04C6">
            <w:pPr>
              <w:rPr>
                <w:rFonts w:ascii="Arial" w:hAnsi="Arial" w:cs="Arial"/>
                <w:b w:val="0"/>
                <w:bCs w:val="0"/>
                <w:color w:val="000000"/>
                <w:sz w:val="20"/>
                <w:szCs w:val="20"/>
              </w:rPr>
            </w:pPr>
            <w:r w:rsidRPr="002F67CF">
              <w:rPr>
                <w:rFonts w:ascii="Arial" w:hAnsi="Arial" w:cs="Arial"/>
                <w:b w:val="0"/>
                <w:bCs w:val="0"/>
                <w:color w:val="000000"/>
                <w:sz w:val="20"/>
                <w:szCs w:val="20"/>
              </w:rPr>
              <w:t>Number of children eligible for ready-made spectacles</w:t>
            </w:r>
          </w:p>
        </w:tc>
        <w:tc>
          <w:tcPr>
            <w:tcW w:w="1318" w:type="dxa"/>
            <w:shd w:val="clear" w:color="auto" w:fill="auto"/>
          </w:tcPr>
          <w:p w14:paraId="35F90B81"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Low</w:t>
            </w:r>
          </w:p>
        </w:tc>
        <w:tc>
          <w:tcPr>
            <w:tcW w:w="1146" w:type="dxa"/>
            <w:shd w:val="clear" w:color="auto" w:fill="auto"/>
          </w:tcPr>
          <w:p w14:paraId="2E3B13BE"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High</w:t>
            </w:r>
          </w:p>
        </w:tc>
      </w:tr>
      <w:tr w:rsidR="00434037" w:rsidRPr="002F67CF" w14:paraId="68F4513F" w14:textId="77777777" w:rsidTr="009B04C6">
        <w:trPr>
          <w:trHeight w:val="408"/>
        </w:trPr>
        <w:tc>
          <w:tcPr>
            <w:cnfStyle w:val="001000000000" w:firstRow="0" w:lastRow="0" w:firstColumn="1" w:lastColumn="0" w:oddVBand="0" w:evenVBand="0" w:oddHBand="0" w:evenHBand="0" w:firstRowFirstColumn="0" w:firstRowLastColumn="0" w:lastRowFirstColumn="0" w:lastRowLastColumn="0"/>
            <w:tcW w:w="7499" w:type="dxa"/>
            <w:shd w:val="clear" w:color="auto" w:fill="auto"/>
          </w:tcPr>
          <w:p w14:paraId="2E087006" w14:textId="77777777" w:rsidR="00434037" w:rsidRPr="002F67CF" w:rsidRDefault="00434037" w:rsidP="009B04C6">
            <w:pPr>
              <w:rPr>
                <w:rFonts w:ascii="Arial" w:hAnsi="Arial" w:cs="Arial"/>
                <w:b w:val="0"/>
                <w:bCs w:val="0"/>
                <w:color w:val="000000"/>
                <w:sz w:val="20"/>
                <w:szCs w:val="20"/>
              </w:rPr>
            </w:pPr>
            <w:r w:rsidRPr="002F67CF">
              <w:rPr>
                <w:rFonts w:ascii="Arial" w:hAnsi="Arial" w:cs="Arial"/>
                <w:b w:val="0"/>
                <w:bCs w:val="0"/>
                <w:color w:val="000000"/>
                <w:sz w:val="20"/>
                <w:szCs w:val="20"/>
              </w:rPr>
              <w:t>Cost of vehicle rental and fuel per day</w:t>
            </w:r>
          </w:p>
        </w:tc>
        <w:tc>
          <w:tcPr>
            <w:tcW w:w="1318" w:type="dxa"/>
            <w:shd w:val="clear" w:color="auto" w:fill="auto"/>
          </w:tcPr>
          <w:p w14:paraId="14BE66CE"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Low</w:t>
            </w:r>
          </w:p>
        </w:tc>
        <w:tc>
          <w:tcPr>
            <w:tcW w:w="1146" w:type="dxa"/>
            <w:shd w:val="clear" w:color="auto" w:fill="auto"/>
          </w:tcPr>
          <w:p w14:paraId="677AB165"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High</w:t>
            </w:r>
          </w:p>
        </w:tc>
      </w:tr>
      <w:tr w:rsidR="00434037" w:rsidRPr="002F67CF" w14:paraId="7910B5CF" w14:textId="77777777" w:rsidTr="009B04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499" w:type="dxa"/>
            <w:shd w:val="clear" w:color="auto" w:fill="auto"/>
          </w:tcPr>
          <w:p w14:paraId="7FDDCAC1" w14:textId="77777777" w:rsidR="00434037" w:rsidRPr="002F67CF" w:rsidRDefault="00434037" w:rsidP="009B04C6">
            <w:pPr>
              <w:rPr>
                <w:rFonts w:ascii="Arial" w:hAnsi="Arial" w:cs="Arial"/>
                <w:b w:val="0"/>
                <w:bCs w:val="0"/>
                <w:color w:val="000000"/>
                <w:sz w:val="20"/>
                <w:szCs w:val="20"/>
              </w:rPr>
            </w:pPr>
            <w:r w:rsidRPr="002F67CF">
              <w:rPr>
                <w:rFonts w:ascii="Arial" w:hAnsi="Arial" w:cs="Arial"/>
                <w:b w:val="0"/>
                <w:bCs w:val="0"/>
                <w:color w:val="000000"/>
                <w:sz w:val="20"/>
                <w:szCs w:val="20"/>
              </w:rPr>
              <w:t>Cost of low prescription custom-made spectacles</w:t>
            </w:r>
          </w:p>
        </w:tc>
        <w:tc>
          <w:tcPr>
            <w:tcW w:w="1318" w:type="dxa"/>
            <w:shd w:val="clear" w:color="auto" w:fill="auto"/>
          </w:tcPr>
          <w:p w14:paraId="7AB84B64"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Low</w:t>
            </w:r>
          </w:p>
        </w:tc>
        <w:tc>
          <w:tcPr>
            <w:tcW w:w="1146" w:type="dxa"/>
            <w:shd w:val="clear" w:color="auto" w:fill="auto"/>
          </w:tcPr>
          <w:p w14:paraId="0B313025"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High</w:t>
            </w:r>
          </w:p>
        </w:tc>
      </w:tr>
      <w:tr w:rsidR="00434037" w:rsidRPr="002F67CF" w14:paraId="468DE36F" w14:textId="77777777" w:rsidTr="009B04C6">
        <w:trPr>
          <w:trHeight w:val="408"/>
        </w:trPr>
        <w:tc>
          <w:tcPr>
            <w:cnfStyle w:val="001000000000" w:firstRow="0" w:lastRow="0" w:firstColumn="1" w:lastColumn="0" w:oddVBand="0" w:evenVBand="0" w:oddHBand="0" w:evenHBand="0" w:firstRowFirstColumn="0" w:firstRowLastColumn="0" w:lastRowFirstColumn="0" w:lastRowLastColumn="0"/>
            <w:tcW w:w="7499" w:type="dxa"/>
            <w:tcBorders>
              <w:bottom w:val="single" w:sz="8" w:space="0" w:color="auto"/>
            </w:tcBorders>
            <w:shd w:val="clear" w:color="auto" w:fill="auto"/>
          </w:tcPr>
          <w:p w14:paraId="111BB326" w14:textId="77777777" w:rsidR="00434037" w:rsidRPr="002F67CF" w:rsidRDefault="00434037" w:rsidP="009B04C6">
            <w:pPr>
              <w:rPr>
                <w:rFonts w:ascii="Arial" w:hAnsi="Arial" w:cs="Arial"/>
                <w:b w:val="0"/>
                <w:bCs w:val="0"/>
                <w:color w:val="000000"/>
                <w:sz w:val="20"/>
                <w:szCs w:val="20"/>
              </w:rPr>
            </w:pPr>
            <w:r w:rsidRPr="002F67CF">
              <w:rPr>
                <w:rFonts w:ascii="Arial" w:hAnsi="Arial" w:cs="Arial"/>
                <w:b w:val="0"/>
                <w:bCs w:val="0"/>
                <w:color w:val="000000"/>
                <w:sz w:val="20"/>
                <w:szCs w:val="20"/>
              </w:rPr>
              <w:t>Cost of ready-made spectacles</w:t>
            </w:r>
          </w:p>
        </w:tc>
        <w:tc>
          <w:tcPr>
            <w:tcW w:w="1318" w:type="dxa"/>
            <w:tcBorders>
              <w:bottom w:val="single" w:sz="8" w:space="0" w:color="auto"/>
            </w:tcBorders>
            <w:shd w:val="clear" w:color="auto" w:fill="auto"/>
          </w:tcPr>
          <w:p w14:paraId="6EB47079"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High</w:t>
            </w:r>
          </w:p>
        </w:tc>
        <w:tc>
          <w:tcPr>
            <w:tcW w:w="1146" w:type="dxa"/>
            <w:tcBorders>
              <w:bottom w:val="single" w:sz="8" w:space="0" w:color="auto"/>
            </w:tcBorders>
            <w:shd w:val="clear" w:color="auto" w:fill="auto"/>
          </w:tcPr>
          <w:p w14:paraId="1B4BD097"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2F67CF">
              <w:rPr>
                <w:rFonts w:ascii="Arial" w:hAnsi="Arial" w:cs="Arial"/>
                <w:bCs/>
                <w:color w:val="000000"/>
                <w:sz w:val="20"/>
                <w:szCs w:val="20"/>
              </w:rPr>
              <w:t>Low</w:t>
            </w:r>
          </w:p>
        </w:tc>
      </w:tr>
      <w:tr w:rsidR="00434037" w:rsidRPr="002F67CF" w14:paraId="2E9FD2AA" w14:textId="77777777" w:rsidTr="009B04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499" w:type="dxa"/>
            <w:tcBorders>
              <w:top w:val="single" w:sz="8" w:space="0" w:color="auto"/>
            </w:tcBorders>
            <w:shd w:val="clear" w:color="auto" w:fill="auto"/>
          </w:tcPr>
          <w:p w14:paraId="4C5AE41A" w14:textId="3570662B" w:rsidR="00434037" w:rsidRPr="002F67CF" w:rsidRDefault="00434037" w:rsidP="009B04C6">
            <w:pPr>
              <w:rPr>
                <w:rFonts w:ascii="Arial" w:hAnsi="Arial" w:cs="Arial"/>
                <w:bCs w:val="0"/>
                <w:color w:val="000000"/>
                <w:sz w:val="20"/>
                <w:szCs w:val="20"/>
              </w:rPr>
            </w:pPr>
            <w:r w:rsidRPr="002F67CF">
              <w:rPr>
                <w:rFonts w:ascii="Arial" w:hAnsi="Arial" w:cs="Arial"/>
                <w:bCs w:val="0"/>
                <w:color w:val="000000"/>
                <w:sz w:val="20"/>
                <w:szCs w:val="20"/>
              </w:rPr>
              <w:t>Cost-saving per child needing spectacles (USD)</w:t>
            </w:r>
          </w:p>
        </w:tc>
        <w:tc>
          <w:tcPr>
            <w:tcW w:w="1318" w:type="dxa"/>
            <w:tcBorders>
              <w:top w:val="single" w:sz="8" w:space="0" w:color="auto"/>
            </w:tcBorders>
            <w:shd w:val="clear" w:color="auto" w:fill="auto"/>
          </w:tcPr>
          <w:p w14:paraId="55ED9DEC" w14:textId="7C422941"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$9.96</w:t>
            </w:r>
          </w:p>
        </w:tc>
        <w:tc>
          <w:tcPr>
            <w:tcW w:w="1146" w:type="dxa"/>
            <w:tcBorders>
              <w:top w:val="single" w:sz="8" w:space="0" w:color="auto"/>
            </w:tcBorders>
            <w:shd w:val="clear" w:color="auto" w:fill="auto"/>
          </w:tcPr>
          <w:p w14:paraId="17D056D4" w14:textId="20614F15"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$29.94</w:t>
            </w:r>
          </w:p>
        </w:tc>
      </w:tr>
      <w:tr w:rsidR="00434037" w:rsidRPr="002F67CF" w14:paraId="0E215050" w14:textId="77777777" w:rsidTr="009B04C6">
        <w:trPr>
          <w:trHeight w:val="408"/>
        </w:trPr>
        <w:tc>
          <w:tcPr>
            <w:cnfStyle w:val="001000000000" w:firstRow="0" w:lastRow="0" w:firstColumn="1" w:lastColumn="0" w:oddVBand="0" w:evenVBand="0" w:oddHBand="0" w:evenHBand="0" w:firstRowFirstColumn="0" w:firstRowLastColumn="0" w:lastRowFirstColumn="0" w:lastRowLastColumn="0"/>
            <w:tcW w:w="7499" w:type="dxa"/>
            <w:tcBorders>
              <w:bottom w:val="single" w:sz="8" w:space="0" w:color="auto"/>
            </w:tcBorders>
            <w:shd w:val="clear" w:color="auto" w:fill="auto"/>
          </w:tcPr>
          <w:p w14:paraId="4461A0D2" w14:textId="77777777" w:rsidR="00434037" w:rsidRPr="002F67CF" w:rsidRDefault="00434037" w:rsidP="009B04C6">
            <w:pPr>
              <w:rPr>
                <w:rFonts w:ascii="Arial" w:hAnsi="Arial" w:cs="Arial"/>
                <w:bCs w:val="0"/>
                <w:color w:val="000000"/>
                <w:sz w:val="20"/>
                <w:szCs w:val="20"/>
              </w:rPr>
            </w:pPr>
            <w:r w:rsidRPr="002F67CF">
              <w:rPr>
                <w:rFonts w:ascii="Arial" w:hAnsi="Arial" w:cs="Arial"/>
                <w:bCs w:val="0"/>
                <w:color w:val="000000"/>
                <w:sz w:val="20"/>
                <w:szCs w:val="20"/>
              </w:rPr>
              <w:t>Cost-saving per 1000 children screened (USD)</w:t>
            </w:r>
          </w:p>
        </w:tc>
        <w:tc>
          <w:tcPr>
            <w:tcW w:w="1318" w:type="dxa"/>
            <w:tcBorders>
              <w:bottom w:val="single" w:sz="8" w:space="0" w:color="auto"/>
            </w:tcBorders>
            <w:shd w:val="clear" w:color="auto" w:fill="auto"/>
          </w:tcPr>
          <w:p w14:paraId="706362B1"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$228.25</w:t>
            </w:r>
          </w:p>
        </w:tc>
        <w:tc>
          <w:tcPr>
            <w:tcW w:w="1146" w:type="dxa"/>
            <w:tcBorders>
              <w:bottom w:val="single" w:sz="8" w:space="0" w:color="auto"/>
            </w:tcBorders>
            <w:shd w:val="clear" w:color="auto" w:fill="auto"/>
          </w:tcPr>
          <w:p w14:paraId="2FCE084D"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2F67CF">
              <w:rPr>
                <w:rFonts w:ascii="Arial" w:hAnsi="Arial" w:cs="Arial"/>
                <w:b/>
                <w:bCs/>
                <w:color w:val="000000"/>
                <w:sz w:val="20"/>
                <w:szCs w:val="20"/>
              </w:rPr>
              <w:t>$686.04</w:t>
            </w:r>
          </w:p>
        </w:tc>
      </w:tr>
    </w:tbl>
    <w:p w14:paraId="174E508E" w14:textId="58F01E59" w:rsidR="00434037" w:rsidRPr="002F67CF" w:rsidRDefault="00434037" w:rsidP="0092525B">
      <w:pPr>
        <w:rPr>
          <w:rFonts w:ascii="Arial" w:hAnsi="Arial" w:cs="Arial"/>
          <w:sz w:val="22"/>
          <w:szCs w:val="22"/>
        </w:rPr>
      </w:pPr>
    </w:p>
    <w:p w14:paraId="0EC930C6" w14:textId="5760D9BF" w:rsidR="00434037" w:rsidRDefault="00434037">
      <w:pPr>
        <w:rPr>
          <w:rFonts w:ascii="Arial" w:hAnsi="Arial" w:cs="Arial"/>
          <w:sz w:val="22"/>
          <w:szCs w:val="22"/>
        </w:rPr>
      </w:pPr>
      <w:r>
        <w:rPr>
          <w:rFonts w:ascii="Arial" w:hAnsi="Arial" w:cs="Arial"/>
          <w:sz w:val="22"/>
          <w:szCs w:val="22"/>
        </w:rPr>
        <w:br w:type="page"/>
      </w:r>
    </w:p>
    <w:tbl>
      <w:tblPr>
        <w:tblStyle w:val="ListTable1Light-Accent1"/>
        <w:tblW w:w="8647" w:type="dxa"/>
        <w:tblLook w:val="04A0" w:firstRow="1" w:lastRow="0" w:firstColumn="1" w:lastColumn="0" w:noHBand="0" w:noVBand="1"/>
      </w:tblPr>
      <w:tblGrid>
        <w:gridCol w:w="2552"/>
        <w:gridCol w:w="2693"/>
        <w:gridCol w:w="3402"/>
      </w:tblGrid>
      <w:tr w:rsidR="00434037" w:rsidRPr="002F67CF" w:rsidDel="001C6E0E" w14:paraId="5D849386" w14:textId="77777777" w:rsidTr="009B04C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647" w:type="dxa"/>
            <w:gridSpan w:val="3"/>
            <w:shd w:val="clear" w:color="auto" w:fill="auto"/>
          </w:tcPr>
          <w:p w14:paraId="22844272" w14:textId="77777777" w:rsidR="00434037" w:rsidRPr="002F67CF" w:rsidRDefault="00434037" w:rsidP="009B04C6">
            <w:pPr>
              <w:rPr>
                <w:rFonts w:ascii="Arial" w:hAnsi="Arial" w:cs="Arial"/>
                <w:sz w:val="20"/>
                <w:szCs w:val="20"/>
              </w:rPr>
            </w:pPr>
            <w:r w:rsidRPr="002F67CF">
              <w:rPr>
                <w:rFonts w:ascii="Arial" w:hAnsi="Arial" w:cs="Arial"/>
                <w:sz w:val="20"/>
                <w:szCs w:val="20"/>
              </w:rPr>
              <w:lastRenderedPageBreak/>
              <w:t>Table 4.  Results of scenario analyses when varying the proportion of children eligible for ready-made spectacles, and prevalence of uncorrected refractive error in children aged 11-15 years</w:t>
            </w:r>
          </w:p>
          <w:p w14:paraId="46F5C49D" w14:textId="77777777" w:rsidR="00434037" w:rsidRPr="002F67CF" w:rsidDel="001C6E0E" w:rsidRDefault="00434037" w:rsidP="009B04C6">
            <w:pPr>
              <w:rPr>
                <w:rFonts w:ascii="Arial" w:hAnsi="Arial" w:cs="Arial"/>
                <w:b w:val="0"/>
                <w:sz w:val="20"/>
                <w:szCs w:val="20"/>
              </w:rPr>
            </w:pPr>
          </w:p>
        </w:tc>
      </w:tr>
      <w:tr w:rsidR="00434037" w:rsidRPr="002F67CF" w14:paraId="37558054"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52" w:type="dxa"/>
            <w:tcBorders>
              <w:bottom w:val="single" w:sz="8" w:space="0" w:color="auto"/>
            </w:tcBorders>
            <w:shd w:val="clear" w:color="auto" w:fill="auto"/>
            <w:vAlign w:val="center"/>
          </w:tcPr>
          <w:p w14:paraId="421C6960" w14:textId="77777777" w:rsidR="00434037" w:rsidRPr="002F67CF" w:rsidRDefault="00434037" w:rsidP="009B04C6">
            <w:pPr>
              <w:jc w:val="center"/>
              <w:rPr>
                <w:rFonts w:ascii="Arial" w:hAnsi="Arial" w:cs="Arial"/>
                <w:color w:val="000000"/>
                <w:sz w:val="20"/>
                <w:szCs w:val="20"/>
              </w:rPr>
            </w:pPr>
          </w:p>
        </w:tc>
        <w:tc>
          <w:tcPr>
            <w:tcW w:w="6095" w:type="dxa"/>
            <w:gridSpan w:val="2"/>
            <w:tcBorders>
              <w:bottom w:val="single" w:sz="8" w:space="0" w:color="auto"/>
            </w:tcBorders>
            <w:shd w:val="clear" w:color="auto" w:fill="auto"/>
            <w:vAlign w:val="center"/>
          </w:tcPr>
          <w:p w14:paraId="57035EB7"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2F67CF">
              <w:rPr>
                <w:rFonts w:ascii="Arial" w:hAnsi="Arial" w:cs="Arial"/>
                <w:b/>
                <w:color w:val="000000"/>
                <w:sz w:val="20"/>
                <w:szCs w:val="20"/>
              </w:rPr>
              <w:t>Cost-saving for ready-made spectacles available programme versus custom-made spectacles only programme</w:t>
            </w:r>
          </w:p>
        </w:tc>
      </w:tr>
      <w:tr w:rsidR="00434037" w:rsidRPr="002F67CF" w14:paraId="786BA591"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tcBorders>
              <w:top w:val="single" w:sz="8" w:space="0" w:color="auto"/>
              <w:bottom w:val="single" w:sz="8" w:space="0" w:color="auto"/>
            </w:tcBorders>
            <w:shd w:val="clear" w:color="auto" w:fill="auto"/>
            <w:vAlign w:val="center"/>
          </w:tcPr>
          <w:p w14:paraId="6628D4EE" w14:textId="77777777" w:rsidR="00434037" w:rsidRPr="002F67CF" w:rsidRDefault="00434037" w:rsidP="009B04C6">
            <w:pPr>
              <w:jc w:val="center"/>
              <w:rPr>
                <w:rFonts w:ascii="Arial" w:hAnsi="Arial" w:cs="Arial"/>
                <w:color w:val="000000"/>
                <w:sz w:val="20"/>
                <w:szCs w:val="20"/>
              </w:rPr>
            </w:pPr>
          </w:p>
        </w:tc>
        <w:tc>
          <w:tcPr>
            <w:tcW w:w="2693" w:type="dxa"/>
            <w:tcBorders>
              <w:top w:val="single" w:sz="8" w:space="0" w:color="auto"/>
              <w:bottom w:val="single" w:sz="8" w:space="0" w:color="auto"/>
            </w:tcBorders>
            <w:shd w:val="clear" w:color="auto" w:fill="auto"/>
            <w:vAlign w:val="center"/>
          </w:tcPr>
          <w:p w14:paraId="477D9410" w14:textId="2F04246B"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2F67CF">
              <w:rPr>
                <w:rFonts w:ascii="Arial" w:hAnsi="Arial" w:cs="Arial"/>
                <w:b/>
                <w:color w:val="000000"/>
                <w:sz w:val="20"/>
                <w:szCs w:val="20"/>
              </w:rPr>
              <w:t>Per child needing spectacles</w:t>
            </w:r>
          </w:p>
          <w:p w14:paraId="37A60F57"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2F67CF">
              <w:rPr>
                <w:rFonts w:ascii="Arial" w:hAnsi="Arial" w:cs="Arial"/>
                <w:b/>
                <w:color w:val="000000"/>
                <w:sz w:val="20"/>
                <w:szCs w:val="20"/>
              </w:rPr>
              <w:t>(USD)</w:t>
            </w:r>
          </w:p>
        </w:tc>
        <w:tc>
          <w:tcPr>
            <w:tcW w:w="3402" w:type="dxa"/>
            <w:tcBorders>
              <w:top w:val="single" w:sz="8" w:space="0" w:color="auto"/>
              <w:bottom w:val="single" w:sz="8" w:space="0" w:color="auto"/>
            </w:tcBorders>
            <w:shd w:val="clear" w:color="auto" w:fill="auto"/>
            <w:vAlign w:val="center"/>
          </w:tcPr>
          <w:p w14:paraId="78A75B29"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2F67CF">
              <w:rPr>
                <w:rFonts w:ascii="Arial" w:hAnsi="Arial" w:cs="Arial"/>
                <w:b/>
                <w:color w:val="000000"/>
                <w:sz w:val="20"/>
                <w:szCs w:val="20"/>
              </w:rPr>
              <w:t xml:space="preserve">Per 1000 children screened </w:t>
            </w:r>
          </w:p>
          <w:p w14:paraId="47613CF0"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2F67CF">
              <w:rPr>
                <w:rFonts w:ascii="Arial" w:hAnsi="Arial" w:cs="Arial"/>
                <w:b/>
                <w:color w:val="000000"/>
                <w:sz w:val="20"/>
                <w:szCs w:val="20"/>
              </w:rPr>
              <w:t>(USD)</w:t>
            </w:r>
          </w:p>
        </w:tc>
      </w:tr>
      <w:tr w:rsidR="00434037" w:rsidRPr="002F67CF" w14:paraId="3BD529E8"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647" w:type="dxa"/>
            <w:gridSpan w:val="3"/>
            <w:tcBorders>
              <w:top w:val="single" w:sz="8" w:space="0" w:color="auto"/>
            </w:tcBorders>
            <w:shd w:val="clear" w:color="auto" w:fill="auto"/>
            <w:vAlign w:val="center"/>
          </w:tcPr>
          <w:p w14:paraId="54BB9879" w14:textId="77777777" w:rsidR="00434037" w:rsidRPr="002F67CF" w:rsidRDefault="00434037" w:rsidP="009B04C6">
            <w:pPr>
              <w:rPr>
                <w:rFonts w:ascii="Arial" w:hAnsi="Arial" w:cs="Arial"/>
                <w:color w:val="000000"/>
                <w:sz w:val="20"/>
                <w:szCs w:val="20"/>
              </w:rPr>
            </w:pPr>
            <w:r w:rsidRPr="002F67CF">
              <w:rPr>
                <w:rFonts w:ascii="Arial" w:hAnsi="Arial" w:cs="Arial"/>
                <w:color w:val="000000"/>
                <w:sz w:val="20"/>
                <w:szCs w:val="20"/>
              </w:rPr>
              <w:t>Percentage of children needing spectacles eligible for ready-made spectacles</w:t>
            </w:r>
          </w:p>
        </w:tc>
      </w:tr>
      <w:tr w:rsidR="00434037" w:rsidRPr="002F67CF" w14:paraId="55CE7F7B"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7BB57BD9"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Base-case 86%</w:t>
            </w:r>
          </w:p>
        </w:tc>
        <w:tc>
          <w:tcPr>
            <w:tcW w:w="2693" w:type="dxa"/>
            <w:shd w:val="clear" w:color="auto" w:fill="auto"/>
            <w:vAlign w:val="center"/>
          </w:tcPr>
          <w:p w14:paraId="7C5D3A7A" w14:textId="75BED555"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$15.76</w:t>
            </w:r>
          </w:p>
        </w:tc>
        <w:tc>
          <w:tcPr>
            <w:tcW w:w="3402" w:type="dxa"/>
            <w:shd w:val="clear" w:color="auto" w:fill="auto"/>
            <w:vAlign w:val="center"/>
          </w:tcPr>
          <w:p w14:paraId="1F9943E6"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$361.17</w:t>
            </w:r>
          </w:p>
        </w:tc>
      </w:tr>
      <w:tr w:rsidR="00434037" w:rsidRPr="002F67CF" w14:paraId="67E3F48D"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6DFD82F9"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70%</w:t>
            </w:r>
          </w:p>
        </w:tc>
        <w:tc>
          <w:tcPr>
            <w:tcW w:w="2693" w:type="dxa"/>
            <w:shd w:val="clear" w:color="auto" w:fill="auto"/>
            <w:vAlign w:val="center"/>
          </w:tcPr>
          <w:p w14:paraId="31967CE0" w14:textId="01B1DDB4"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$14.68</w:t>
            </w:r>
          </w:p>
        </w:tc>
        <w:tc>
          <w:tcPr>
            <w:tcW w:w="3402" w:type="dxa"/>
            <w:shd w:val="clear" w:color="auto" w:fill="auto"/>
            <w:vAlign w:val="center"/>
          </w:tcPr>
          <w:p w14:paraId="75415EEF"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$336.46</w:t>
            </w:r>
          </w:p>
        </w:tc>
      </w:tr>
      <w:tr w:rsidR="00434037" w:rsidRPr="002F67CF" w14:paraId="6211A9B7"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2F29BDA2"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90%</w:t>
            </w:r>
          </w:p>
        </w:tc>
        <w:tc>
          <w:tcPr>
            <w:tcW w:w="2693" w:type="dxa"/>
            <w:shd w:val="clear" w:color="auto" w:fill="auto"/>
            <w:vAlign w:val="center"/>
          </w:tcPr>
          <w:p w14:paraId="6F5CC5B8" w14:textId="4CAC177F"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$26.36</w:t>
            </w:r>
          </w:p>
        </w:tc>
        <w:tc>
          <w:tcPr>
            <w:tcW w:w="3402" w:type="dxa"/>
            <w:shd w:val="clear" w:color="auto" w:fill="auto"/>
            <w:vAlign w:val="center"/>
          </w:tcPr>
          <w:p w14:paraId="551A03D3"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$604.15</w:t>
            </w:r>
          </w:p>
        </w:tc>
      </w:tr>
      <w:tr w:rsidR="00434037" w:rsidRPr="002F67CF" w14:paraId="15D5028A"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647" w:type="dxa"/>
            <w:gridSpan w:val="3"/>
            <w:tcBorders>
              <w:top w:val="single" w:sz="8" w:space="0" w:color="auto"/>
            </w:tcBorders>
            <w:shd w:val="clear" w:color="auto" w:fill="auto"/>
            <w:vAlign w:val="center"/>
          </w:tcPr>
          <w:p w14:paraId="5AA8B92E" w14:textId="77777777" w:rsidR="00434037" w:rsidRPr="002F67CF" w:rsidRDefault="00434037" w:rsidP="009B04C6">
            <w:pPr>
              <w:rPr>
                <w:rFonts w:ascii="Arial" w:hAnsi="Arial" w:cs="Arial"/>
                <w:color w:val="000000"/>
                <w:sz w:val="20"/>
                <w:szCs w:val="20"/>
              </w:rPr>
            </w:pPr>
            <w:r w:rsidRPr="002F67CF">
              <w:rPr>
                <w:rFonts w:ascii="Arial" w:hAnsi="Arial" w:cs="Arial"/>
                <w:color w:val="000000"/>
                <w:sz w:val="20"/>
                <w:szCs w:val="20"/>
              </w:rPr>
              <w:t>Prevalence of uncorrected refractive error</w:t>
            </w:r>
          </w:p>
        </w:tc>
      </w:tr>
      <w:tr w:rsidR="00434037" w:rsidRPr="002F67CF" w14:paraId="3EF5219C"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27CF2008"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Base-case 2.23%</w:t>
            </w:r>
          </w:p>
        </w:tc>
        <w:tc>
          <w:tcPr>
            <w:tcW w:w="2693" w:type="dxa"/>
            <w:shd w:val="clear" w:color="auto" w:fill="auto"/>
            <w:vAlign w:val="center"/>
          </w:tcPr>
          <w:p w14:paraId="500C99B6" w14:textId="51125033"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sz w:val="20"/>
                <w:szCs w:val="20"/>
              </w:rPr>
              <w:t>$15.76</w:t>
            </w:r>
          </w:p>
        </w:tc>
        <w:tc>
          <w:tcPr>
            <w:tcW w:w="3402" w:type="dxa"/>
            <w:shd w:val="clear" w:color="auto" w:fill="auto"/>
            <w:vAlign w:val="center"/>
          </w:tcPr>
          <w:p w14:paraId="0E71CDE9"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sz w:val="20"/>
                <w:szCs w:val="20"/>
              </w:rPr>
              <w:t>$361.17</w:t>
            </w:r>
          </w:p>
        </w:tc>
      </w:tr>
      <w:tr w:rsidR="00434037" w:rsidRPr="002F67CF" w14:paraId="1E0F6FAB"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5D173FD4"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1%</w:t>
            </w:r>
          </w:p>
        </w:tc>
        <w:tc>
          <w:tcPr>
            <w:tcW w:w="2693" w:type="dxa"/>
            <w:shd w:val="clear" w:color="auto" w:fill="auto"/>
            <w:vAlign w:val="center"/>
          </w:tcPr>
          <w:p w14:paraId="5FF87FE8" w14:textId="3984F720"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F67CF">
              <w:rPr>
                <w:rFonts w:ascii="Arial" w:hAnsi="Arial" w:cs="Arial"/>
                <w:sz w:val="20"/>
                <w:szCs w:val="20"/>
              </w:rPr>
              <w:t>$15.76</w:t>
            </w:r>
          </w:p>
        </w:tc>
        <w:tc>
          <w:tcPr>
            <w:tcW w:w="3402" w:type="dxa"/>
            <w:shd w:val="clear" w:color="auto" w:fill="auto"/>
            <w:vAlign w:val="center"/>
          </w:tcPr>
          <w:p w14:paraId="5B4FC397"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$157.60</w:t>
            </w:r>
          </w:p>
        </w:tc>
      </w:tr>
      <w:tr w:rsidR="00434037" w:rsidRPr="002F67CF" w14:paraId="6F45229D"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513BB79B"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20%</w:t>
            </w:r>
          </w:p>
        </w:tc>
        <w:tc>
          <w:tcPr>
            <w:tcW w:w="2693" w:type="dxa"/>
            <w:shd w:val="clear" w:color="auto" w:fill="auto"/>
            <w:vAlign w:val="center"/>
          </w:tcPr>
          <w:p w14:paraId="7AFF8FE5" w14:textId="2CAF5C6E"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7CF">
              <w:rPr>
                <w:rFonts w:ascii="Arial" w:hAnsi="Arial" w:cs="Arial"/>
                <w:sz w:val="20"/>
                <w:szCs w:val="20"/>
              </w:rPr>
              <w:t>$15.76</w:t>
            </w:r>
          </w:p>
        </w:tc>
        <w:tc>
          <w:tcPr>
            <w:tcW w:w="3402" w:type="dxa"/>
            <w:shd w:val="clear" w:color="auto" w:fill="auto"/>
            <w:vAlign w:val="center"/>
          </w:tcPr>
          <w:p w14:paraId="3940352F"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$3151.94</w:t>
            </w:r>
          </w:p>
        </w:tc>
      </w:tr>
      <w:tr w:rsidR="00434037" w:rsidRPr="002F67CF" w14:paraId="25313849" w14:textId="77777777" w:rsidTr="009B04C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4A4DD95F"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50%</w:t>
            </w:r>
          </w:p>
        </w:tc>
        <w:tc>
          <w:tcPr>
            <w:tcW w:w="2693" w:type="dxa"/>
            <w:shd w:val="clear" w:color="auto" w:fill="auto"/>
            <w:vAlign w:val="center"/>
          </w:tcPr>
          <w:p w14:paraId="2798E090" w14:textId="7BF37658"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67CF">
              <w:rPr>
                <w:rFonts w:ascii="Arial" w:hAnsi="Arial" w:cs="Arial"/>
                <w:sz w:val="20"/>
                <w:szCs w:val="20"/>
              </w:rPr>
              <w:t>$15.76</w:t>
            </w:r>
          </w:p>
        </w:tc>
        <w:tc>
          <w:tcPr>
            <w:tcW w:w="3402" w:type="dxa"/>
            <w:shd w:val="clear" w:color="auto" w:fill="auto"/>
            <w:vAlign w:val="center"/>
          </w:tcPr>
          <w:p w14:paraId="2EEBBFFE" w14:textId="77777777" w:rsidR="00434037" w:rsidRPr="002F67CF" w:rsidRDefault="00434037" w:rsidP="009B04C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$7879.86</w:t>
            </w:r>
          </w:p>
        </w:tc>
      </w:tr>
      <w:tr w:rsidR="00434037" w:rsidRPr="002F67CF" w14:paraId="0B13EDAB" w14:textId="77777777" w:rsidTr="009B04C6">
        <w:trPr>
          <w:trHeight w:val="342"/>
        </w:trPr>
        <w:tc>
          <w:tcPr>
            <w:cnfStyle w:val="001000000000" w:firstRow="0" w:lastRow="0" w:firstColumn="1" w:lastColumn="0" w:oddVBand="0" w:evenVBand="0" w:oddHBand="0" w:evenHBand="0" w:firstRowFirstColumn="0" w:firstRowLastColumn="0" w:lastRowFirstColumn="0" w:lastRowLastColumn="0"/>
            <w:tcW w:w="2552" w:type="dxa"/>
            <w:tcBorders>
              <w:bottom w:val="single" w:sz="8" w:space="0" w:color="auto"/>
            </w:tcBorders>
            <w:shd w:val="clear" w:color="auto" w:fill="auto"/>
            <w:vAlign w:val="center"/>
          </w:tcPr>
          <w:p w14:paraId="6C490728" w14:textId="77777777" w:rsidR="00434037" w:rsidRPr="002F67CF" w:rsidRDefault="00434037" w:rsidP="009B04C6">
            <w:pPr>
              <w:rPr>
                <w:rFonts w:ascii="Arial" w:hAnsi="Arial" w:cs="Arial"/>
                <w:b w:val="0"/>
                <w:color w:val="000000"/>
                <w:sz w:val="20"/>
                <w:szCs w:val="20"/>
              </w:rPr>
            </w:pPr>
            <w:r w:rsidRPr="002F67CF">
              <w:rPr>
                <w:rFonts w:ascii="Arial" w:hAnsi="Arial" w:cs="Arial"/>
                <w:b w:val="0"/>
                <w:color w:val="000000"/>
                <w:sz w:val="20"/>
                <w:szCs w:val="20"/>
              </w:rPr>
              <w:t>70%</w:t>
            </w:r>
            <w:r w:rsidRPr="002F67CF">
              <w:rPr>
                <w:rFonts w:ascii="Arial" w:hAnsi="Arial" w:cs="Arial"/>
                <w:b w:val="0"/>
                <w:color w:val="000000"/>
                <w:sz w:val="20"/>
                <w:szCs w:val="20"/>
                <w:vertAlign w:val="superscript"/>
              </w:rPr>
              <w:t>a</w:t>
            </w:r>
          </w:p>
        </w:tc>
        <w:tc>
          <w:tcPr>
            <w:tcW w:w="2693" w:type="dxa"/>
            <w:tcBorders>
              <w:bottom w:val="single" w:sz="8" w:space="0" w:color="auto"/>
            </w:tcBorders>
            <w:shd w:val="clear" w:color="auto" w:fill="auto"/>
            <w:vAlign w:val="center"/>
          </w:tcPr>
          <w:p w14:paraId="48A4840A" w14:textId="721ED29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sz w:val="20"/>
                <w:szCs w:val="20"/>
              </w:rPr>
              <w:t>$15.76</w:t>
            </w:r>
          </w:p>
        </w:tc>
        <w:tc>
          <w:tcPr>
            <w:tcW w:w="3402" w:type="dxa"/>
            <w:tcBorders>
              <w:bottom w:val="single" w:sz="8" w:space="0" w:color="auto"/>
            </w:tcBorders>
            <w:shd w:val="clear" w:color="auto" w:fill="auto"/>
            <w:vAlign w:val="center"/>
          </w:tcPr>
          <w:p w14:paraId="6A6A4CDF" w14:textId="77777777" w:rsidR="00434037" w:rsidRPr="002F67CF" w:rsidRDefault="00434037" w:rsidP="009B04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F67CF">
              <w:rPr>
                <w:rFonts w:ascii="Arial" w:hAnsi="Arial" w:cs="Arial"/>
                <w:color w:val="000000"/>
                <w:sz w:val="20"/>
                <w:szCs w:val="20"/>
              </w:rPr>
              <w:t>$11031.80</w:t>
            </w:r>
          </w:p>
        </w:tc>
      </w:tr>
    </w:tbl>
    <w:p w14:paraId="398E489B" w14:textId="5D1D4461" w:rsidR="00434037" w:rsidRPr="002F67CF" w:rsidRDefault="009B04C6" w:rsidP="0092525B">
      <w:pPr>
        <w:rPr>
          <w:rFonts w:ascii="Arial" w:hAnsi="Arial" w:cs="Arial"/>
          <w:sz w:val="16"/>
          <w:szCs w:val="16"/>
        </w:rPr>
      </w:pPr>
      <w:r w:rsidRPr="002F67CF">
        <w:rPr>
          <w:rFonts w:ascii="Arial" w:hAnsi="Arial" w:cs="Arial"/>
          <w:sz w:val="16"/>
          <w:szCs w:val="16"/>
        </w:rPr>
        <w:t>Cost saving = cost for custom-made spectacles only programme – cost for ready-made spectacles available programme</w:t>
      </w:r>
    </w:p>
    <w:p w14:paraId="46D530B4" w14:textId="7BBA3FB4" w:rsidR="009B04C6" w:rsidRDefault="009B04C6" w:rsidP="0092525B">
      <w:pPr>
        <w:rPr>
          <w:rFonts w:ascii="Arial" w:hAnsi="Arial" w:cs="Arial"/>
          <w:sz w:val="16"/>
          <w:szCs w:val="16"/>
        </w:rPr>
      </w:pPr>
    </w:p>
    <w:p w14:paraId="332AE62F" w14:textId="0FCD746A" w:rsidR="009B04C6" w:rsidRDefault="009B04C6">
      <w:pPr>
        <w:rPr>
          <w:rFonts w:ascii="Arial" w:hAnsi="Arial" w:cs="Arial"/>
          <w:sz w:val="16"/>
          <w:szCs w:val="16"/>
        </w:rPr>
      </w:pPr>
      <w:r>
        <w:rPr>
          <w:rFonts w:ascii="Arial" w:hAnsi="Arial" w:cs="Arial"/>
          <w:sz w:val="16"/>
          <w:szCs w:val="16"/>
        </w:rPr>
        <w:br w:type="page"/>
      </w:r>
    </w:p>
    <w:p w14:paraId="57F7CA18" w14:textId="4843FD5D" w:rsidR="009B04C6" w:rsidRPr="004B6043" w:rsidRDefault="004873FB" w:rsidP="0092525B">
      <w:pPr>
        <w:rPr>
          <w:rFonts w:ascii="Arial" w:hAnsi="Arial" w:cs="Arial"/>
          <w:b/>
          <w:bCs/>
          <w:color w:val="000000" w:themeColor="text1"/>
          <w:sz w:val="22"/>
          <w:szCs w:val="22"/>
        </w:rPr>
      </w:pPr>
      <w:r w:rsidRPr="004B6043">
        <w:rPr>
          <w:rFonts w:ascii="Arial" w:hAnsi="Arial" w:cs="Arial"/>
          <w:b/>
          <w:bCs/>
          <w:color w:val="000000" w:themeColor="text1"/>
          <w:sz w:val="22"/>
          <w:szCs w:val="22"/>
        </w:rPr>
        <w:lastRenderedPageBreak/>
        <w:t>Figure 1. Flow diagram outlining cost variables and methods for cost calculations in custom-made spectacles only programme and in ready-made spectacles available programme</w:t>
      </w:r>
    </w:p>
    <w:p w14:paraId="735BC4AE" w14:textId="3C5BD07A" w:rsidR="004873FB" w:rsidRDefault="004873FB" w:rsidP="0092525B">
      <w:pPr>
        <w:rPr>
          <w:rFonts w:ascii="Tahoma" w:hAnsi="Tahoma" w:cs="Arial"/>
          <w:b/>
          <w:bCs/>
          <w:sz w:val="20"/>
          <w:szCs w:val="20"/>
        </w:rPr>
      </w:pPr>
    </w:p>
    <w:p w14:paraId="295999E2" w14:textId="695769C8" w:rsidR="004873FB" w:rsidRDefault="00E379FB" w:rsidP="0092525B">
      <w:pPr>
        <w:rPr>
          <w:rFonts w:ascii="Tahoma" w:hAnsi="Tahoma" w:cs="Arial"/>
          <w:b/>
          <w:bCs/>
          <w:sz w:val="20"/>
          <w:szCs w:val="20"/>
        </w:rPr>
      </w:pPr>
      <w:r>
        <w:rPr>
          <w:rFonts w:ascii="Tahoma" w:hAnsi="Tahoma" w:cs="Arial"/>
          <w:b/>
          <w:bCs/>
          <w:noProof/>
          <w:sz w:val="20"/>
          <w:szCs w:val="20"/>
        </w:rPr>
        <w:drawing>
          <wp:inline distT="0" distB="0" distL="0" distR="0" wp14:anchorId="59821E02" wp14:editId="2FF85161">
            <wp:extent cx="5727700" cy="6618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a:extLst>
                        <a:ext uri="{28A0092B-C50C-407E-A947-70E740481C1C}">
                          <a14:useLocalDpi xmlns:a14="http://schemas.microsoft.com/office/drawing/2010/main" val="0"/>
                        </a:ext>
                      </a:extLst>
                    </a:blip>
                    <a:stretch>
                      <a:fillRect/>
                    </a:stretch>
                  </pic:blipFill>
                  <pic:spPr>
                    <a:xfrm>
                      <a:off x="0" y="0"/>
                      <a:ext cx="5727700" cy="6618605"/>
                    </a:xfrm>
                    <a:prstGeom prst="rect">
                      <a:avLst/>
                    </a:prstGeom>
                  </pic:spPr>
                </pic:pic>
              </a:graphicData>
            </a:graphic>
          </wp:inline>
        </w:drawing>
      </w:r>
    </w:p>
    <w:p w14:paraId="50FAFBBF" w14:textId="566F79E6" w:rsidR="00ED7812" w:rsidRDefault="00E379FB">
      <w:pPr>
        <w:rPr>
          <w:rFonts w:ascii="Tahoma" w:hAnsi="Tahoma" w:cs="Arial"/>
          <w:b/>
          <w:bCs/>
          <w:sz w:val="16"/>
          <w:szCs w:val="16"/>
        </w:rPr>
        <w:sectPr w:rsidR="00ED7812" w:rsidSect="00A62557">
          <w:footerReference w:type="even" r:id="rId11"/>
          <w:footerReference w:type="default" r:id="rId12"/>
          <w:pgSz w:w="11900" w:h="16840"/>
          <w:pgMar w:top="1304" w:right="1440" w:bottom="1304" w:left="1440" w:header="720" w:footer="720" w:gutter="0"/>
          <w:cols w:space="720"/>
          <w:docGrid w:linePitch="360"/>
        </w:sectPr>
      </w:pPr>
      <w:r w:rsidRPr="00CD7777">
        <w:rPr>
          <w:rFonts w:ascii="Tahoma" w:hAnsi="Tahoma" w:cs="Arial"/>
          <w:b/>
          <w:bCs/>
          <w:sz w:val="16"/>
          <w:szCs w:val="16"/>
        </w:rPr>
        <w:t>Abbreviations: C</w:t>
      </w:r>
      <w:r>
        <w:rPr>
          <w:rFonts w:ascii="Tahoma" w:hAnsi="Tahoma" w:cs="Arial"/>
          <w:b/>
          <w:bCs/>
          <w:sz w:val="16"/>
          <w:szCs w:val="16"/>
        </w:rPr>
        <w:t>M</w:t>
      </w:r>
      <w:r w:rsidRPr="00CD7777">
        <w:rPr>
          <w:rFonts w:ascii="Tahoma" w:hAnsi="Tahoma" w:cs="Arial"/>
          <w:b/>
          <w:bCs/>
          <w:sz w:val="16"/>
          <w:szCs w:val="16"/>
        </w:rPr>
        <w:t>S = custom-made spectacles; RMS = ready-made spectacles; URE = uncorrected refractive error</w:t>
      </w:r>
    </w:p>
    <w:p w14:paraId="1F7B59CA" w14:textId="24DD3EEA" w:rsidR="002F67CF" w:rsidRPr="002F67CF" w:rsidRDefault="002F67CF" w:rsidP="002F67CF">
      <w:pPr>
        <w:rPr>
          <w:rFonts w:ascii="Arial" w:hAnsi="Arial" w:cs="Arial"/>
          <w:b/>
          <w:bCs/>
          <w:sz w:val="22"/>
          <w:szCs w:val="22"/>
        </w:rPr>
      </w:pPr>
      <w:r w:rsidRPr="002F67CF">
        <w:rPr>
          <w:rFonts w:ascii="Arial" w:hAnsi="Arial" w:cs="Arial"/>
          <w:b/>
          <w:bCs/>
          <w:sz w:val="22"/>
          <w:szCs w:val="22"/>
        </w:rPr>
        <w:lastRenderedPageBreak/>
        <w:t xml:space="preserve">Figure 2: Univariate deterministic sensitivity analysis: Cost saving per child needing spectacles </w:t>
      </w:r>
    </w:p>
    <w:p w14:paraId="56C35C77" w14:textId="1FBF29AF" w:rsidR="002F67CF" w:rsidRDefault="002F67CF" w:rsidP="002F67CF">
      <w:pPr>
        <w:rPr>
          <w:rFonts w:ascii="Arial" w:hAnsi="Arial" w:cs="Arial"/>
          <w:sz w:val="22"/>
          <w:szCs w:val="22"/>
        </w:rPr>
      </w:pPr>
    </w:p>
    <w:p w14:paraId="640052BC" w14:textId="649340C3" w:rsidR="00ED7812" w:rsidRPr="002F67CF" w:rsidRDefault="002F67CF" w:rsidP="0092525B">
      <w:pPr>
        <w:rPr>
          <w:rFonts w:ascii="Arial" w:hAnsi="Arial" w:cs="Arial"/>
          <w:sz w:val="22"/>
          <w:szCs w:val="22"/>
        </w:rPr>
      </w:pPr>
      <w:r>
        <w:rPr>
          <w:rFonts w:ascii="Tahoma" w:hAnsi="Tahoma" w:cs="Arial"/>
          <w:b/>
          <w:bCs/>
          <w:noProof/>
          <w:sz w:val="16"/>
          <w:szCs w:val="16"/>
        </w:rPr>
        <w:drawing>
          <wp:inline distT="0" distB="0" distL="0" distR="0" wp14:anchorId="34A96ADD" wp14:editId="783356BB">
            <wp:extent cx="9091655" cy="5395965"/>
            <wp:effectExtent l="0" t="0" r="1905" b="1905"/>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3">
                      <a:extLst>
                        <a:ext uri="{28A0092B-C50C-407E-A947-70E740481C1C}">
                          <a14:useLocalDpi xmlns:a14="http://schemas.microsoft.com/office/drawing/2010/main" val="0"/>
                        </a:ext>
                      </a:extLst>
                    </a:blip>
                    <a:srcRect t="14782" b="4963"/>
                    <a:stretch/>
                  </pic:blipFill>
                  <pic:spPr bwMode="auto">
                    <a:xfrm>
                      <a:off x="0" y="0"/>
                      <a:ext cx="9231028" cy="5478684"/>
                    </a:xfrm>
                    <a:prstGeom prst="rect">
                      <a:avLst/>
                    </a:prstGeom>
                    <a:ln>
                      <a:noFill/>
                    </a:ln>
                    <a:extLst>
                      <a:ext uri="{53640926-AAD7-44D8-BBD7-CCE9431645EC}">
                        <a14:shadowObscured xmlns:a14="http://schemas.microsoft.com/office/drawing/2010/main"/>
                      </a:ext>
                    </a:extLst>
                  </pic:spPr>
                </pic:pic>
              </a:graphicData>
            </a:graphic>
          </wp:inline>
        </w:drawing>
      </w:r>
    </w:p>
    <w:sectPr w:rsidR="00ED7812" w:rsidRPr="002F67CF" w:rsidSect="00ED7812">
      <w:pgSz w:w="16840" w:h="11900" w:orient="landscape"/>
      <w:pgMar w:top="1440" w:right="1304" w:bottom="14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107A" w14:textId="77777777" w:rsidR="00334D76" w:rsidRDefault="00334D76" w:rsidP="0009329B">
      <w:r>
        <w:separator/>
      </w:r>
    </w:p>
  </w:endnote>
  <w:endnote w:type="continuationSeparator" w:id="0">
    <w:p w14:paraId="618200A3" w14:textId="77777777" w:rsidR="00334D76" w:rsidRDefault="00334D76" w:rsidP="0009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1413994"/>
      <w:docPartObj>
        <w:docPartGallery w:val="Page Numbers (Bottom of Page)"/>
        <w:docPartUnique/>
      </w:docPartObj>
    </w:sdtPr>
    <w:sdtEndPr>
      <w:rPr>
        <w:rStyle w:val="PageNumber"/>
      </w:rPr>
    </w:sdtEndPr>
    <w:sdtContent>
      <w:p w14:paraId="7A7D3D4F" w14:textId="450CD8A2" w:rsidR="009B04C6" w:rsidRDefault="009B04C6" w:rsidP="00350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B39E3" w14:textId="77777777" w:rsidR="009B04C6" w:rsidRDefault="009B04C6" w:rsidP="00427F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8824378"/>
      <w:docPartObj>
        <w:docPartGallery w:val="Page Numbers (Bottom of Page)"/>
        <w:docPartUnique/>
      </w:docPartObj>
    </w:sdtPr>
    <w:sdtEndPr>
      <w:rPr>
        <w:rStyle w:val="PageNumber"/>
      </w:rPr>
    </w:sdtEndPr>
    <w:sdtContent>
      <w:p w14:paraId="44B04999" w14:textId="125DCFF4" w:rsidR="009B04C6" w:rsidRDefault="009B04C6" w:rsidP="00350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365F260D" w14:textId="028EB946" w:rsidR="009B04C6" w:rsidRPr="009B171E" w:rsidRDefault="009B04C6" w:rsidP="00427F3A">
    <w:pPr>
      <w:pStyle w:val="Footer"/>
      <w:ind w:right="360"/>
      <w:jc w:val="center"/>
      <w:rPr>
        <w:rFonts w:ascii="Arial" w:hAnsi="Arial" w:cs="Arial"/>
        <w:sz w:val="18"/>
        <w:szCs w:val="18"/>
      </w:rPr>
    </w:pPr>
  </w:p>
  <w:p w14:paraId="24305630" w14:textId="77777777" w:rsidR="009B04C6" w:rsidRDefault="009B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9823" w14:textId="77777777" w:rsidR="00334D76" w:rsidRDefault="00334D76" w:rsidP="0009329B">
      <w:r>
        <w:separator/>
      </w:r>
    </w:p>
  </w:footnote>
  <w:footnote w:type="continuationSeparator" w:id="0">
    <w:p w14:paraId="575CC7D6" w14:textId="77777777" w:rsidR="00334D76" w:rsidRDefault="00334D76" w:rsidP="0009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42333"/>
    <w:multiLevelType w:val="hybridMultilevel"/>
    <w:tmpl w:val="BBE6E8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C3936"/>
    <w:multiLevelType w:val="hybridMultilevel"/>
    <w:tmpl w:val="EF30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95B65"/>
    <w:multiLevelType w:val="hybridMultilevel"/>
    <w:tmpl w:val="1B26C0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C1964"/>
    <w:multiLevelType w:val="hybridMultilevel"/>
    <w:tmpl w:val="74F2C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493D55"/>
    <w:multiLevelType w:val="hybridMultilevel"/>
    <w:tmpl w:val="BCC671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7E54B9"/>
    <w:multiLevelType w:val="hybridMultilevel"/>
    <w:tmpl w:val="A094B8CC"/>
    <w:lvl w:ilvl="0" w:tplc="F586AF90">
      <w:start w:val="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632005C8"/>
    <w:multiLevelType w:val="hybridMultilevel"/>
    <w:tmpl w:val="5C50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20D7E"/>
    <w:multiLevelType w:val="hybridMultilevel"/>
    <w:tmpl w:val="5B5672C2"/>
    <w:lvl w:ilvl="0" w:tplc="BE567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AF53BF"/>
    <w:multiLevelType w:val="multilevel"/>
    <w:tmpl w:val="133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1C4655"/>
    <w:multiLevelType w:val="hybridMultilevel"/>
    <w:tmpl w:val="25C4455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num>
  <w:num w:numId="5">
    <w:abstractNumId w:val="0"/>
  </w:num>
  <w:num w:numId="6">
    <w:abstractNumId w:val="2"/>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D9AB0A-3324-4095-9C4E-7DB046DCDC25}"/>
    <w:docVar w:name="dgnword-eventsink" w:val="469463704"/>
  </w:docVars>
  <w:rsids>
    <w:rsidRoot w:val="00187FF7"/>
    <w:rsid w:val="00016EB1"/>
    <w:rsid w:val="00020D6E"/>
    <w:rsid w:val="000233CB"/>
    <w:rsid w:val="000235BD"/>
    <w:rsid w:val="000236F6"/>
    <w:rsid w:val="00024E84"/>
    <w:rsid w:val="00027B72"/>
    <w:rsid w:val="00030D30"/>
    <w:rsid w:val="00032213"/>
    <w:rsid w:val="00040717"/>
    <w:rsid w:val="00042484"/>
    <w:rsid w:val="0004676F"/>
    <w:rsid w:val="00046937"/>
    <w:rsid w:val="00047EB2"/>
    <w:rsid w:val="00054CF1"/>
    <w:rsid w:val="0006327F"/>
    <w:rsid w:val="00063FCF"/>
    <w:rsid w:val="00066556"/>
    <w:rsid w:val="000676FF"/>
    <w:rsid w:val="00070AF8"/>
    <w:rsid w:val="00073DA2"/>
    <w:rsid w:val="000770A0"/>
    <w:rsid w:val="00086FEA"/>
    <w:rsid w:val="00087C8F"/>
    <w:rsid w:val="00090C87"/>
    <w:rsid w:val="000923FA"/>
    <w:rsid w:val="0009329B"/>
    <w:rsid w:val="00096CAF"/>
    <w:rsid w:val="000A3881"/>
    <w:rsid w:val="000A3DDD"/>
    <w:rsid w:val="000B0D29"/>
    <w:rsid w:val="000B56C8"/>
    <w:rsid w:val="000B5BC0"/>
    <w:rsid w:val="000B5FB4"/>
    <w:rsid w:val="000C0C23"/>
    <w:rsid w:val="000C4EBB"/>
    <w:rsid w:val="000C52AC"/>
    <w:rsid w:val="000C71DC"/>
    <w:rsid w:val="000C7804"/>
    <w:rsid w:val="000D2524"/>
    <w:rsid w:val="000D2D86"/>
    <w:rsid w:val="000D379B"/>
    <w:rsid w:val="000D4A87"/>
    <w:rsid w:val="000D66E7"/>
    <w:rsid w:val="000E0107"/>
    <w:rsid w:val="000E50B9"/>
    <w:rsid w:val="000F32FE"/>
    <w:rsid w:val="00106D99"/>
    <w:rsid w:val="00107B1F"/>
    <w:rsid w:val="00112278"/>
    <w:rsid w:val="00112845"/>
    <w:rsid w:val="00113091"/>
    <w:rsid w:val="0011343F"/>
    <w:rsid w:val="00115D23"/>
    <w:rsid w:val="00121269"/>
    <w:rsid w:val="00121F91"/>
    <w:rsid w:val="00122217"/>
    <w:rsid w:val="0012572D"/>
    <w:rsid w:val="00125B08"/>
    <w:rsid w:val="001306BB"/>
    <w:rsid w:val="00130AC6"/>
    <w:rsid w:val="00135076"/>
    <w:rsid w:val="0013733E"/>
    <w:rsid w:val="00144921"/>
    <w:rsid w:val="00144AB3"/>
    <w:rsid w:val="00160F2F"/>
    <w:rsid w:val="00170C52"/>
    <w:rsid w:val="00173290"/>
    <w:rsid w:val="001742C4"/>
    <w:rsid w:val="00180E86"/>
    <w:rsid w:val="00184F28"/>
    <w:rsid w:val="001856B8"/>
    <w:rsid w:val="00187FF7"/>
    <w:rsid w:val="001A044C"/>
    <w:rsid w:val="001A0731"/>
    <w:rsid w:val="001A4A3D"/>
    <w:rsid w:val="001A4EF4"/>
    <w:rsid w:val="001A60B3"/>
    <w:rsid w:val="001B0BFC"/>
    <w:rsid w:val="001B598B"/>
    <w:rsid w:val="001B753C"/>
    <w:rsid w:val="001B79CC"/>
    <w:rsid w:val="001C1DB8"/>
    <w:rsid w:val="001C6E0E"/>
    <w:rsid w:val="001D1919"/>
    <w:rsid w:val="001D4E3A"/>
    <w:rsid w:val="001E430F"/>
    <w:rsid w:val="001E5CCA"/>
    <w:rsid w:val="001F1591"/>
    <w:rsid w:val="001F67DD"/>
    <w:rsid w:val="00200069"/>
    <w:rsid w:val="00206C4B"/>
    <w:rsid w:val="0021236A"/>
    <w:rsid w:val="00213A6F"/>
    <w:rsid w:val="00214CE5"/>
    <w:rsid w:val="00217D02"/>
    <w:rsid w:val="00221FB3"/>
    <w:rsid w:val="00223CB5"/>
    <w:rsid w:val="002257CF"/>
    <w:rsid w:val="00225BFF"/>
    <w:rsid w:val="00226089"/>
    <w:rsid w:val="00227074"/>
    <w:rsid w:val="00230613"/>
    <w:rsid w:val="00240172"/>
    <w:rsid w:val="00244962"/>
    <w:rsid w:val="002521B2"/>
    <w:rsid w:val="00254182"/>
    <w:rsid w:val="00262AB6"/>
    <w:rsid w:val="00276AFB"/>
    <w:rsid w:val="00286E73"/>
    <w:rsid w:val="0029293E"/>
    <w:rsid w:val="002930AB"/>
    <w:rsid w:val="00297DB0"/>
    <w:rsid w:val="00297FD8"/>
    <w:rsid w:val="002A17A2"/>
    <w:rsid w:val="002A2D9D"/>
    <w:rsid w:val="002A436D"/>
    <w:rsid w:val="002A50EA"/>
    <w:rsid w:val="002A512E"/>
    <w:rsid w:val="002B1874"/>
    <w:rsid w:val="002B27A2"/>
    <w:rsid w:val="002B2E27"/>
    <w:rsid w:val="002B506B"/>
    <w:rsid w:val="002B687D"/>
    <w:rsid w:val="002C1EE7"/>
    <w:rsid w:val="002C2EAF"/>
    <w:rsid w:val="002C35C2"/>
    <w:rsid w:val="002C489E"/>
    <w:rsid w:val="002D0970"/>
    <w:rsid w:val="002D1047"/>
    <w:rsid w:val="002D1402"/>
    <w:rsid w:val="002D2E53"/>
    <w:rsid w:val="002D47AB"/>
    <w:rsid w:val="002D548D"/>
    <w:rsid w:val="002E53C5"/>
    <w:rsid w:val="002E5BF0"/>
    <w:rsid w:val="002E6F00"/>
    <w:rsid w:val="002F1AB1"/>
    <w:rsid w:val="002F67CF"/>
    <w:rsid w:val="003005C2"/>
    <w:rsid w:val="00300E3E"/>
    <w:rsid w:val="003028F8"/>
    <w:rsid w:val="0030614C"/>
    <w:rsid w:val="00311B52"/>
    <w:rsid w:val="003172E2"/>
    <w:rsid w:val="003175EF"/>
    <w:rsid w:val="0032624A"/>
    <w:rsid w:val="003342DA"/>
    <w:rsid w:val="00334D76"/>
    <w:rsid w:val="00337584"/>
    <w:rsid w:val="00342869"/>
    <w:rsid w:val="00347FE2"/>
    <w:rsid w:val="00350B4B"/>
    <w:rsid w:val="003532A6"/>
    <w:rsid w:val="00353D6A"/>
    <w:rsid w:val="00356136"/>
    <w:rsid w:val="00357864"/>
    <w:rsid w:val="003610D0"/>
    <w:rsid w:val="003620CD"/>
    <w:rsid w:val="00365C01"/>
    <w:rsid w:val="00366699"/>
    <w:rsid w:val="00371665"/>
    <w:rsid w:val="003812D4"/>
    <w:rsid w:val="00384746"/>
    <w:rsid w:val="003868E5"/>
    <w:rsid w:val="0038776D"/>
    <w:rsid w:val="00391B7D"/>
    <w:rsid w:val="00393000"/>
    <w:rsid w:val="003A3D4B"/>
    <w:rsid w:val="003A63B0"/>
    <w:rsid w:val="003C4D69"/>
    <w:rsid w:val="003D2C76"/>
    <w:rsid w:val="003D6F8B"/>
    <w:rsid w:val="003E44C6"/>
    <w:rsid w:val="003F4443"/>
    <w:rsid w:val="003F4730"/>
    <w:rsid w:val="003F5F70"/>
    <w:rsid w:val="003F67B9"/>
    <w:rsid w:val="004057A7"/>
    <w:rsid w:val="00412422"/>
    <w:rsid w:val="00415013"/>
    <w:rsid w:val="00415932"/>
    <w:rsid w:val="00421928"/>
    <w:rsid w:val="00427F3A"/>
    <w:rsid w:val="00431402"/>
    <w:rsid w:val="00432DE4"/>
    <w:rsid w:val="00434037"/>
    <w:rsid w:val="004341A5"/>
    <w:rsid w:val="00437B77"/>
    <w:rsid w:val="00450F6B"/>
    <w:rsid w:val="0045116D"/>
    <w:rsid w:val="004551A6"/>
    <w:rsid w:val="004616BB"/>
    <w:rsid w:val="004649A3"/>
    <w:rsid w:val="0047077A"/>
    <w:rsid w:val="00472A23"/>
    <w:rsid w:val="00474F8F"/>
    <w:rsid w:val="00475AAE"/>
    <w:rsid w:val="00480EE6"/>
    <w:rsid w:val="004873FB"/>
    <w:rsid w:val="00495698"/>
    <w:rsid w:val="004A09E8"/>
    <w:rsid w:val="004A354D"/>
    <w:rsid w:val="004A5421"/>
    <w:rsid w:val="004A5ED4"/>
    <w:rsid w:val="004B0237"/>
    <w:rsid w:val="004B1D68"/>
    <w:rsid w:val="004B6043"/>
    <w:rsid w:val="004C3F9F"/>
    <w:rsid w:val="004C4FA9"/>
    <w:rsid w:val="004D6841"/>
    <w:rsid w:val="004F0FF4"/>
    <w:rsid w:val="004F1333"/>
    <w:rsid w:val="004F3637"/>
    <w:rsid w:val="0050112E"/>
    <w:rsid w:val="00501368"/>
    <w:rsid w:val="00503F4A"/>
    <w:rsid w:val="005069C5"/>
    <w:rsid w:val="00507AC6"/>
    <w:rsid w:val="0051514E"/>
    <w:rsid w:val="005246D8"/>
    <w:rsid w:val="0053282D"/>
    <w:rsid w:val="00552F0D"/>
    <w:rsid w:val="0055734E"/>
    <w:rsid w:val="005703F1"/>
    <w:rsid w:val="0057050A"/>
    <w:rsid w:val="0057342E"/>
    <w:rsid w:val="005813FE"/>
    <w:rsid w:val="00581892"/>
    <w:rsid w:val="00594758"/>
    <w:rsid w:val="0059790C"/>
    <w:rsid w:val="005A6522"/>
    <w:rsid w:val="005A792D"/>
    <w:rsid w:val="005B5DED"/>
    <w:rsid w:val="005B6433"/>
    <w:rsid w:val="005B6744"/>
    <w:rsid w:val="005C206C"/>
    <w:rsid w:val="005C5991"/>
    <w:rsid w:val="005C7F36"/>
    <w:rsid w:val="005D2B4A"/>
    <w:rsid w:val="005D51BE"/>
    <w:rsid w:val="005D54BA"/>
    <w:rsid w:val="005D5AAE"/>
    <w:rsid w:val="005E2347"/>
    <w:rsid w:val="005E2D7F"/>
    <w:rsid w:val="005E2F67"/>
    <w:rsid w:val="005E6814"/>
    <w:rsid w:val="005F6BFF"/>
    <w:rsid w:val="0061269F"/>
    <w:rsid w:val="00613F7A"/>
    <w:rsid w:val="00616353"/>
    <w:rsid w:val="006263A1"/>
    <w:rsid w:val="00631760"/>
    <w:rsid w:val="0064048B"/>
    <w:rsid w:val="00640D65"/>
    <w:rsid w:val="006415DE"/>
    <w:rsid w:val="0064578C"/>
    <w:rsid w:val="00656642"/>
    <w:rsid w:val="006638D8"/>
    <w:rsid w:val="00663907"/>
    <w:rsid w:val="00664F87"/>
    <w:rsid w:val="006701D2"/>
    <w:rsid w:val="0067387D"/>
    <w:rsid w:val="00676736"/>
    <w:rsid w:val="006773C3"/>
    <w:rsid w:val="006823D0"/>
    <w:rsid w:val="006829F7"/>
    <w:rsid w:val="00684A24"/>
    <w:rsid w:val="00690571"/>
    <w:rsid w:val="00690BE7"/>
    <w:rsid w:val="0069380D"/>
    <w:rsid w:val="006A4425"/>
    <w:rsid w:val="006B0841"/>
    <w:rsid w:val="006B08C2"/>
    <w:rsid w:val="006B6CEE"/>
    <w:rsid w:val="006C1636"/>
    <w:rsid w:val="006C6B2F"/>
    <w:rsid w:val="006D6B82"/>
    <w:rsid w:val="006E0BF3"/>
    <w:rsid w:val="006E118C"/>
    <w:rsid w:val="006E29F4"/>
    <w:rsid w:val="006E2BD1"/>
    <w:rsid w:val="006E64B9"/>
    <w:rsid w:val="006F1B65"/>
    <w:rsid w:val="006F7DF0"/>
    <w:rsid w:val="007000D2"/>
    <w:rsid w:val="007007B0"/>
    <w:rsid w:val="007047D3"/>
    <w:rsid w:val="007057FF"/>
    <w:rsid w:val="00705880"/>
    <w:rsid w:val="0070623F"/>
    <w:rsid w:val="007156A8"/>
    <w:rsid w:val="00721B12"/>
    <w:rsid w:val="00723A86"/>
    <w:rsid w:val="00723EBE"/>
    <w:rsid w:val="00725F52"/>
    <w:rsid w:val="00726273"/>
    <w:rsid w:val="00731F6E"/>
    <w:rsid w:val="007454E6"/>
    <w:rsid w:val="00746057"/>
    <w:rsid w:val="00751C78"/>
    <w:rsid w:val="00767052"/>
    <w:rsid w:val="0077635D"/>
    <w:rsid w:val="007877C0"/>
    <w:rsid w:val="00794860"/>
    <w:rsid w:val="00795005"/>
    <w:rsid w:val="00795E4A"/>
    <w:rsid w:val="007A6BEE"/>
    <w:rsid w:val="007B1DAC"/>
    <w:rsid w:val="007C1859"/>
    <w:rsid w:val="007C31BF"/>
    <w:rsid w:val="007C3E80"/>
    <w:rsid w:val="007C4D96"/>
    <w:rsid w:val="007C5B0E"/>
    <w:rsid w:val="007D1C9C"/>
    <w:rsid w:val="007E3C9B"/>
    <w:rsid w:val="007E3E5C"/>
    <w:rsid w:val="007E5354"/>
    <w:rsid w:val="007E7518"/>
    <w:rsid w:val="007E773B"/>
    <w:rsid w:val="007F5115"/>
    <w:rsid w:val="007F7652"/>
    <w:rsid w:val="00801D76"/>
    <w:rsid w:val="00802F21"/>
    <w:rsid w:val="00805D11"/>
    <w:rsid w:val="00814B44"/>
    <w:rsid w:val="00814D94"/>
    <w:rsid w:val="0082393D"/>
    <w:rsid w:val="00823C02"/>
    <w:rsid w:val="008261A2"/>
    <w:rsid w:val="00826C3F"/>
    <w:rsid w:val="008343C0"/>
    <w:rsid w:val="00843E86"/>
    <w:rsid w:val="0085333A"/>
    <w:rsid w:val="008600EF"/>
    <w:rsid w:val="00862A48"/>
    <w:rsid w:val="00873F2A"/>
    <w:rsid w:val="0087585A"/>
    <w:rsid w:val="00877107"/>
    <w:rsid w:val="00884E19"/>
    <w:rsid w:val="00886381"/>
    <w:rsid w:val="0089359E"/>
    <w:rsid w:val="008A1DC7"/>
    <w:rsid w:val="008A60F4"/>
    <w:rsid w:val="008A7C9E"/>
    <w:rsid w:val="008B60FB"/>
    <w:rsid w:val="008C1723"/>
    <w:rsid w:val="008C2386"/>
    <w:rsid w:val="008D3721"/>
    <w:rsid w:val="008D4129"/>
    <w:rsid w:val="008D5F3E"/>
    <w:rsid w:val="008D6B35"/>
    <w:rsid w:val="008E3C06"/>
    <w:rsid w:val="008E3D4F"/>
    <w:rsid w:val="008E436C"/>
    <w:rsid w:val="008F0442"/>
    <w:rsid w:val="008F6F02"/>
    <w:rsid w:val="00907A22"/>
    <w:rsid w:val="009108B4"/>
    <w:rsid w:val="009133E9"/>
    <w:rsid w:val="00923206"/>
    <w:rsid w:val="00923568"/>
    <w:rsid w:val="0092390F"/>
    <w:rsid w:val="00923DD1"/>
    <w:rsid w:val="009249C9"/>
    <w:rsid w:val="0092525B"/>
    <w:rsid w:val="00925310"/>
    <w:rsid w:val="00931836"/>
    <w:rsid w:val="009338A5"/>
    <w:rsid w:val="00935A94"/>
    <w:rsid w:val="00935F70"/>
    <w:rsid w:val="0094651F"/>
    <w:rsid w:val="009517BD"/>
    <w:rsid w:val="009533B4"/>
    <w:rsid w:val="00965A1A"/>
    <w:rsid w:val="00980427"/>
    <w:rsid w:val="0098321A"/>
    <w:rsid w:val="00983FD8"/>
    <w:rsid w:val="0099580F"/>
    <w:rsid w:val="009A1A53"/>
    <w:rsid w:val="009B04C6"/>
    <w:rsid w:val="009B171E"/>
    <w:rsid w:val="009B71F3"/>
    <w:rsid w:val="009C1372"/>
    <w:rsid w:val="009D1235"/>
    <w:rsid w:val="009D4861"/>
    <w:rsid w:val="009D5157"/>
    <w:rsid w:val="009F5283"/>
    <w:rsid w:val="009F7C5B"/>
    <w:rsid w:val="00A03056"/>
    <w:rsid w:val="00A20D45"/>
    <w:rsid w:val="00A25946"/>
    <w:rsid w:val="00A36884"/>
    <w:rsid w:val="00A41BD3"/>
    <w:rsid w:val="00A445A5"/>
    <w:rsid w:val="00A44F67"/>
    <w:rsid w:val="00A46314"/>
    <w:rsid w:val="00A47479"/>
    <w:rsid w:val="00A539E7"/>
    <w:rsid w:val="00A558E9"/>
    <w:rsid w:val="00A62557"/>
    <w:rsid w:val="00A65345"/>
    <w:rsid w:val="00A70E0F"/>
    <w:rsid w:val="00A7115E"/>
    <w:rsid w:val="00A727FC"/>
    <w:rsid w:val="00A74401"/>
    <w:rsid w:val="00A77661"/>
    <w:rsid w:val="00A776E0"/>
    <w:rsid w:val="00A8097E"/>
    <w:rsid w:val="00A809C9"/>
    <w:rsid w:val="00A856E6"/>
    <w:rsid w:val="00A914B4"/>
    <w:rsid w:val="00AA1F15"/>
    <w:rsid w:val="00AA3B54"/>
    <w:rsid w:val="00AB34E0"/>
    <w:rsid w:val="00AB5569"/>
    <w:rsid w:val="00AC03C0"/>
    <w:rsid w:val="00AC2C45"/>
    <w:rsid w:val="00AC65D1"/>
    <w:rsid w:val="00AD7C20"/>
    <w:rsid w:val="00AE1A14"/>
    <w:rsid w:val="00AE5121"/>
    <w:rsid w:val="00AE524E"/>
    <w:rsid w:val="00AF1FFA"/>
    <w:rsid w:val="00AF21AE"/>
    <w:rsid w:val="00AF37C0"/>
    <w:rsid w:val="00AF3E91"/>
    <w:rsid w:val="00B103D5"/>
    <w:rsid w:val="00B14779"/>
    <w:rsid w:val="00B214A1"/>
    <w:rsid w:val="00B251BB"/>
    <w:rsid w:val="00B31F8D"/>
    <w:rsid w:val="00B33FB9"/>
    <w:rsid w:val="00B45725"/>
    <w:rsid w:val="00B479AF"/>
    <w:rsid w:val="00B5590D"/>
    <w:rsid w:val="00B55EB1"/>
    <w:rsid w:val="00B60098"/>
    <w:rsid w:val="00B6090B"/>
    <w:rsid w:val="00B64493"/>
    <w:rsid w:val="00B6680F"/>
    <w:rsid w:val="00B73DD2"/>
    <w:rsid w:val="00B81B9B"/>
    <w:rsid w:val="00B90A4E"/>
    <w:rsid w:val="00B928B2"/>
    <w:rsid w:val="00B954F9"/>
    <w:rsid w:val="00B96977"/>
    <w:rsid w:val="00B97443"/>
    <w:rsid w:val="00BA0434"/>
    <w:rsid w:val="00BA055A"/>
    <w:rsid w:val="00BA3C1A"/>
    <w:rsid w:val="00BA4FBB"/>
    <w:rsid w:val="00BB01DF"/>
    <w:rsid w:val="00BB0641"/>
    <w:rsid w:val="00BB403C"/>
    <w:rsid w:val="00BC34F5"/>
    <w:rsid w:val="00BC36CB"/>
    <w:rsid w:val="00BD2E82"/>
    <w:rsid w:val="00BD7FF3"/>
    <w:rsid w:val="00BE20F9"/>
    <w:rsid w:val="00BE56C3"/>
    <w:rsid w:val="00BF4EC8"/>
    <w:rsid w:val="00C11EAD"/>
    <w:rsid w:val="00C15B21"/>
    <w:rsid w:val="00C173F9"/>
    <w:rsid w:val="00C20FA4"/>
    <w:rsid w:val="00C22241"/>
    <w:rsid w:val="00C24FAE"/>
    <w:rsid w:val="00C27ECA"/>
    <w:rsid w:val="00C32870"/>
    <w:rsid w:val="00C361BA"/>
    <w:rsid w:val="00C37A50"/>
    <w:rsid w:val="00C4059F"/>
    <w:rsid w:val="00C44C55"/>
    <w:rsid w:val="00C47048"/>
    <w:rsid w:val="00C47A09"/>
    <w:rsid w:val="00C610F2"/>
    <w:rsid w:val="00C64D04"/>
    <w:rsid w:val="00C72B95"/>
    <w:rsid w:val="00C76189"/>
    <w:rsid w:val="00C9129E"/>
    <w:rsid w:val="00C91D0E"/>
    <w:rsid w:val="00C936F8"/>
    <w:rsid w:val="00C949D1"/>
    <w:rsid w:val="00C972AF"/>
    <w:rsid w:val="00CA04E3"/>
    <w:rsid w:val="00CA1272"/>
    <w:rsid w:val="00CA31CC"/>
    <w:rsid w:val="00CA461A"/>
    <w:rsid w:val="00CB19A9"/>
    <w:rsid w:val="00CB2DEE"/>
    <w:rsid w:val="00CB6E7F"/>
    <w:rsid w:val="00CC05FC"/>
    <w:rsid w:val="00CC2F1B"/>
    <w:rsid w:val="00CC49BF"/>
    <w:rsid w:val="00CC7B1A"/>
    <w:rsid w:val="00CD0755"/>
    <w:rsid w:val="00CD4141"/>
    <w:rsid w:val="00CD4489"/>
    <w:rsid w:val="00CD4800"/>
    <w:rsid w:val="00CD6A2F"/>
    <w:rsid w:val="00CD7777"/>
    <w:rsid w:val="00CE24A9"/>
    <w:rsid w:val="00CF282E"/>
    <w:rsid w:val="00CF4978"/>
    <w:rsid w:val="00D04284"/>
    <w:rsid w:val="00D046C5"/>
    <w:rsid w:val="00D07E3C"/>
    <w:rsid w:val="00D142DA"/>
    <w:rsid w:val="00D15562"/>
    <w:rsid w:val="00D24788"/>
    <w:rsid w:val="00D2780F"/>
    <w:rsid w:val="00D30452"/>
    <w:rsid w:val="00D35C89"/>
    <w:rsid w:val="00D37351"/>
    <w:rsid w:val="00D401D5"/>
    <w:rsid w:val="00D40937"/>
    <w:rsid w:val="00D41E58"/>
    <w:rsid w:val="00D4584F"/>
    <w:rsid w:val="00D45A53"/>
    <w:rsid w:val="00D45B4E"/>
    <w:rsid w:val="00D5064F"/>
    <w:rsid w:val="00D53CD7"/>
    <w:rsid w:val="00D54452"/>
    <w:rsid w:val="00D62D39"/>
    <w:rsid w:val="00D711B3"/>
    <w:rsid w:val="00D717B6"/>
    <w:rsid w:val="00D71C74"/>
    <w:rsid w:val="00D82394"/>
    <w:rsid w:val="00D867DE"/>
    <w:rsid w:val="00D907F3"/>
    <w:rsid w:val="00D93505"/>
    <w:rsid w:val="00DB3260"/>
    <w:rsid w:val="00DB4B71"/>
    <w:rsid w:val="00DB4B83"/>
    <w:rsid w:val="00DB6CA9"/>
    <w:rsid w:val="00DC12B4"/>
    <w:rsid w:val="00DC79BD"/>
    <w:rsid w:val="00DD384E"/>
    <w:rsid w:val="00DD697D"/>
    <w:rsid w:val="00DE2F65"/>
    <w:rsid w:val="00DF1039"/>
    <w:rsid w:val="00DF41BA"/>
    <w:rsid w:val="00E01941"/>
    <w:rsid w:val="00E060CB"/>
    <w:rsid w:val="00E0618C"/>
    <w:rsid w:val="00E1301F"/>
    <w:rsid w:val="00E13667"/>
    <w:rsid w:val="00E17518"/>
    <w:rsid w:val="00E319B8"/>
    <w:rsid w:val="00E36EE3"/>
    <w:rsid w:val="00E379FB"/>
    <w:rsid w:val="00E473EE"/>
    <w:rsid w:val="00E70111"/>
    <w:rsid w:val="00E7309D"/>
    <w:rsid w:val="00E8101A"/>
    <w:rsid w:val="00E81EE6"/>
    <w:rsid w:val="00E8255D"/>
    <w:rsid w:val="00E876CD"/>
    <w:rsid w:val="00E907A8"/>
    <w:rsid w:val="00E9460D"/>
    <w:rsid w:val="00E95B4A"/>
    <w:rsid w:val="00EA0F4A"/>
    <w:rsid w:val="00EA4BE5"/>
    <w:rsid w:val="00EB196F"/>
    <w:rsid w:val="00EB2878"/>
    <w:rsid w:val="00EB31A6"/>
    <w:rsid w:val="00EC2550"/>
    <w:rsid w:val="00EC3590"/>
    <w:rsid w:val="00EC63C6"/>
    <w:rsid w:val="00EC7864"/>
    <w:rsid w:val="00ED01BF"/>
    <w:rsid w:val="00ED38EE"/>
    <w:rsid w:val="00ED4F02"/>
    <w:rsid w:val="00ED7812"/>
    <w:rsid w:val="00EE0520"/>
    <w:rsid w:val="00EE06A4"/>
    <w:rsid w:val="00F0307D"/>
    <w:rsid w:val="00F048CA"/>
    <w:rsid w:val="00F04D42"/>
    <w:rsid w:val="00F0576E"/>
    <w:rsid w:val="00F066A4"/>
    <w:rsid w:val="00F07B59"/>
    <w:rsid w:val="00F15D35"/>
    <w:rsid w:val="00F178C5"/>
    <w:rsid w:val="00F228FE"/>
    <w:rsid w:val="00F24A6E"/>
    <w:rsid w:val="00F26EBD"/>
    <w:rsid w:val="00F348C6"/>
    <w:rsid w:val="00F35761"/>
    <w:rsid w:val="00F36DEF"/>
    <w:rsid w:val="00F43406"/>
    <w:rsid w:val="00F4493D"/>
    <w:rsid w:val="00F47181"/>
    <w:rsid w:val="00F512B6"/>
    <w:rsid w:val="00F52938"/>
    <w:rsid w:val="00F644F6"/>
    <w:rsid w:val="00F64BC1"/>
    <w:rsid w:val="00F64ECB"/>
    <w:rsid w:val="00F65160"/>
    <w:rsid w:val="00F66B34"/>
    <w:rsid w:val="00F67B68"/>
    <w:rsid w:val="00F7072F"/>
    <w:rsid w:val="00F81CF5"/>
    <w:rsid w:val="00F8618F"/>
    <w:rsid w:val="00F90F59"/>
    <w:rsid w:val="00F970E4"/>
    <w:rsid w:val="00FA1B77"/>
    <w:rsid w:val="00FA70E4"/>
    <w:rsid w:val="00FB4EF7"/>
    <w:rsid w:val="00FB6C81"/>
    <w:rsid w:val="00FB7348"/>
    <w:rsid w:val="00FD3EC0"/>
    <w:rsid w:val="00FE1571"/>
    <w:rsid w:val="00FE211B"/>
    <w:rsid w:val="00FE4E7C"/>
    <w:rsid w:val="00FE6239"/>
    <w:rsid w:val="00FF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537F"/>
  <w14:defaultImageDpi w14:val="32767"/>
  <w15:chartTrackingRefBased/>
  <w15:docId w15:val="{09CD7AA7-87B4-E64A-B6FD-4C9BBAFB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3E"/>
    <w:rPr>
      <w:rFonts w:ascii="Times New Roman" w:eastAsia="Times New Roman" w:hAnsi="Times New Roman" w:cs="Times New Roman"/>
    </w:rPr>
  </w:style>
  <w:style w:type="paragraph" w:styleId="Heading1">
    <w:name w:val="heading 1"/>
    <w:basedOn w:val="Normal"/>
    <w:link w:val="Heading1Char"/>
    <w:uiPriority w:val="9"/>
    <w:qFormat/>
    <w:rsid w:val="00F228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28"/>
    <w:pPr>
      <w:ind w:left="720"/>
      <w:contextualSpacing/>
    </w:pPr>
  </w:style>
  <w:style w:type="paragraph" w:styleId="NormalWeb">
    <w:name w:val="Normal (Web)"/>
    <w:basedOn w:val="Normal"/>
    <w:uiPriority w:val="99"/>
    <w:unhideWhenUsed/>
    <w:rsid w:val="00184F28"/>
    <w:pPr>
      <w:spacing w:before="100" w:beforeAutospacing="1" w:after="100" w:afterAutospacing="1"/>
    </w:pPr>
  </w:style>
  <w:style w:type="character" w:customStyle="1" w:styleId="Heading1Char">
    <w:name w:val="Heading 1 Char"/>
    <w:basedOn w:val="DefaultParagraphFont"/>
    <w:link w:val="Heading1"/>
    <w:uiPriority w:val="9"/>
    <w:rsid w:val="00F228F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228FE"/>
  </w:style>
  <w:style w:type="character" w:customStyle="1" w:styleId="highlight">
    <w:name w:val="highlight"/>
    <w:basedOn w:val="DefaultParagraphFont"/>
    <w:rsid w:val="00F228FE"/>
  </w:style>
  <w:style w:type="character" w:styleId="CommentReference">
    <w:name w:val="annotation reference"/>
    <w:basedOn w:val="DefaultParagraphFont"/>
    <w:uiPriority w:val="99"/>
    <w:semiHidden/>
    <w:unhideWhenUsed/>
    <w:rsid w:val="002B687D"/>
    <w:rPr>
      <w:sz w:val="16"/>
      <w:szCs w:val="16"/>
    </w:rPr>
  </w:style>
  <w:style w:type="paragraph" w:styleId="CommentText">
    <w:name w:val="annotation text"/>
    <w:basedOn w:val="Normal"/>
    <w:link w:val="CommentTextChar"/>
    <w:uiPriority w:val="99"/>
    <w:semiHidden/>
    <w:unhideWhenUsed/>
    <w:rsid w:val="002B687D"/>
    <w:rPr>
      <w:sz w:val="20"/>
      <w:szCs w:val="20"/>
    </w:rPr>
  </w:style>
  <w:style w:type="character" w:customStyle="1" w:styleId="CommentTextChar">
    <w:name w:val="Comment Text Char"/>
    <w:basedOn w:val="DefaultParagraphFont"/>
    <w:link w:val="CommentText"/>
    <w:uiPriority w:val="99"/>
    <w:semiHidden/>
    <w:rsid w:val="002B687D"/>
    <w:rPr>
      <w:sz w:val="20"/>
      <w:szCs w:val="20"/>
    </w:rPr>
  </w:style>
  <w:style w:type="paragraph" w:styleId="CommentSubject">
    <w:name w:val="annotation subject"/>
    <w:basedOn w:val="CommentText"/>
    <w:next w:val="CommentText"/>
    <w:link w:val="CommentSubjectChar"/>
    <w:uiPriority w:val="99"/>
    <w:semiHidden/>
    <w:unhideWhenUsed/>
    <w:rsid w:val="002B687D"/>
    <w:rPr>
      <w:b/>
      <w:bCs/>
    </w:rPr>
  </w:style>
  <w:style w:type="character" w:customStyle="1" w:styleId="CommentSubjectChar">
    <w:name w:val="Comment Subject Char"/>
    <w:basedOn w:val="CommentTextChar"/>
    <w:link w:val="CommentSubject"/>
    <w:uiPriority w:val="99"/>
    <w:semiHidden/>
    <w:rsid w:val="002B687D"/>
    <w:rPr>
      <w:b/>
      <w:bCs/>
      <w:sz w:val="20"/>
      <w:szCs w:val="20"/>
    </w:rPr>
  </w:style>
  <w:style w:type="paragraph" w:styleId="BalloonText">
    <w:name w:val="Balloon Text"/>
    <w:basedOn w:val="Normal"/>
    <w:link w:val="BalloonTextChar"/>
    <w:uiPriority w:val="99"/>
    <w:semiHidden/>
    <w:unhideWhenUsed/>
    <w:rsid w:val="002B6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7D"/>
    <w:rPr>
      <w:rFonts w:ascii="Segoe UI" w:hAnsi="Segoe UI" w:cs="Segoe UI"/>
      <w:sz w:val="18"/>
      <w:szCs w:val="18"/>
    </w:rPr>
  </w:style>
  <w:style w:type="table" w:styleId="TableGrid">
    <w:name w:val="Table Grid"/>
    <w:basedOn w:val="TableNormal"/>
    <w:uiPriority w:val="39"/>
    <w:rsid w:val="005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F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503F4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9329B"/>
    <w:pPr>
      <w:tabs>
        <w:tab w:val="center" w:pos="4513"/>
        <w:tab w:val="right" w:pos="9026"/>
      </w:tabs>
    </w:pPr>
  </w:style>
  <w:style w:type="character" w:customStyle="1" w:styleId="HeaderChar">
    <w:name w:val="Header Char"/>
    <w:basedOn w:val="DefaultParagraphFont"/>
    <w:link w:val="Header"/>
    <w:uiPriority w:val="99"/>
    <w:rsid w:val="0009329B"/>
    <w:rPr>
      <w:rFonts w:ascii="Times New Roman" w:eastAsia="Times New Roman" w:hAnsi="Times New Roman" w:cs="Times New Roman"/>
    </w:rPr>
  </w:style>
  <w:style w:type="paragraph" w:styleId="Footer">
    <w:name w:val="footer"/>
    <w:basedOn w:val="Normal"/>
    <w:link w:val="FooterChar"/>
    <w:uiPriority w:val="99"/>
    <w:unhideWhenUsed/>
    <w:rsid w:val="0009329B"/>
    <w:pPr>
      <w:tabs>
        <w:tab w:val="center" w:pos="4513"/>
        <w:tab w:val="right" w:pos="9026"/>
      </w:tabs>
    </w:pPr>
  </w:style>
  <w:style w:type="character" w:customStyle="1" w:styleId="FooterChar">
    <w:name w:val="Footer Char"/>
    <w:basedOn w:val="DefaultParagraphFont"/>
    <w:link w:val="Footer"/>
    <w:uiPriority w:val="99"/>
    <w:rsid w:val="0009329B"/>
    <w:rPr>
      <w:rFonts w:ascii="Times New Roman" w:eastAsia="Times New Roman" w:hAnsi="Times New Roman" w:cs="Times New Roman"/>
    </w:rPr>
  </w:style>
  <w:style w:type="paragraph" w:styleId="Revision">
    <w:name w:val="Revision"/>
    <w:hidden/>
    <w:uiPriority w:val="99"/>
    <w:semiHidden/>
    <w:rsid w:val="00A65345"/>
    <w:rPr>
      <w:rFonts w:ascii="Times New Roman" w:eastAsia="Times New Roman" w:hAnsi="Times New Roman" w:cs="Times New Roman"/>
    </w:rPr>
  </w:style>
  <w:style w:type="character" w:styleId="PageNumber">
    <w:name w:val="page number"/>
    <w:basedOn w:val="DefaultParagraphFont"/>
    <w:uiPriority w:val="99"/>
    <w:semiHidden/>
    <w:unhideWhenUsed/>
    <w:rsid w:val="00E060CB"/>
  </w:style>
  <w:style w:type="table" w:styleId="GridTable2-Accent5">
    <w:name w:val="Grid Table 2 Accent 5"/>
    <w:basedOn w:val="TableNormal"/>
    <w:uiPriority w:val="47"/>
    <w:rsid w:val="003F444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AD7C2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AD7C2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1">
    <w:name w:val="Grid Table 6 Colorful Accent 1"/>
    <w:basedOn w:val="TableNormal"/>
    <w:uiPriority w:val="51"/>
    <w:rsid w:val="00AD7C2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AD7C2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AD7C2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E1366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E810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Accent1">
    <w:name w:val="List Table 2 Accent 1"/>
    <w:basedOn w:val="TableNormal"/>
    <w:uiPriority w:val="47"/>
    <w:rsid w:val="00684A24"/>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25BFF"/>
    <w:rPr>
      <w:color w:val="0563C1" w:themeColor="hyperlink"/>
      <w:u w:val="single"/>
    </w:rPr>
  </w:style>
  <w:style w:type="character" w:customStyle="1" w:styleId="UnresolvedMention1">
    <w:name w:val="Unresolved Mention1"/>
    <w:basedOn w:val="DefaultParagraphFont"/>
    <w:uiPriority w:val="99"/>
    <w:semiHidden/>
    <w:unhideWhenUsed/>
    <w:rsid w:val="00225BFF"/>
    <w:rPr>
      <w:color w:val="605E5C"/>
      <w:shd w:val="clear" w:color="auto" w:fill="E1DFDD"/>
    </w:rPr>
  </w:style>
  <w:style w:type="paragraph" w:styleId="NoSpacing">
    <w:name w:val="No Spacing"/>
    <w:uiPriority w:val="1"/>
    <w:qFormat/>
    <w:rsid w:val="00054C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6050">
      <w:bodyDiv w:val="1"/>
      <w:marLeft w:val="0"/>
      <w:marRight w:val="0"/>
      <w:marTop w:val="0"/>
      <w:marBottom w:val="0"/>
      <w:divBdr>
        <w:top w:val="none" w:sz="0" w:space="0" w:color="auto"/>
        <w:left w:val="none" w:sz="0" w:space="0" w:color="auto"/>
        <w:bottom w:val="none" w:sz="0" w:space="0" w:color="auto"/>
        <w:right w:val="none" w:sz="0" w:space="0" w:color="auto"/>
      </w:divBdr>
      <w:divsChild>
        <w:div w:id="2128546777">
          <w:marLeft w:val="0"/>
          <w:marRight w:val="0"/>
          <w:marTop w:val="0"/>
          <w:marBottom w:val="0"/>
          <w:divBdr>
            <w:top w:val="none" w:sz="0" w:space="0" w:color="auto"/>
            <w:left w:val="none" w:sz="0" w:space="0" w:color="auto"/>
            <w:bottom w:val="none" w:sz="0" w:space="0" w:color="auto"/>
            <w:right w:val="none" w:sz="0" w:space="0" w:color="auto"/>
          </w:divBdr>
          <w:divsChild>
            <w:div w:id="843519297">
              <w:marLeft w:val="0"/>
              <w:marRight w:val="0"/>
              <w:marTop w:val="0"/>
              <w:marBottom w:val="0"/>
              <w:divBdr>
                <w:top w:val="none" w:sz="0" w:space="0" w:color="auto"/>
                <w:left w:val="none" w:sz="0" w:space="0" w:color="auto"/>
                <w:bottom w:val="none" w:sz="0" w:space="0" w:color="auto"/>
                <w:right w:val="none" w:sz="0" w:space="0" w:color="auto"/>
              </w:divBdr>
              <w:divsChild>
                <w:div w:id="19612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623">
      <w:bodyDiv w:val="1"/>
      <w:marLeft w:val="0"/>
      <w:marRight w:val="0"/>
      <w:marTop w:val="0"/>
      <w:marBottom w:val="0"/>
      <w:divBdr>
        <w:top w:val="none" w:sz="0" w:space="0" w:color="auto"/>
        <w:left w:val="none" w:sz="0" w:space="0" w:color="auto"/>
        <w:bottom w:val="none" w:sz="0" w:space="0" w:color="auto"/>
        <w:right w:val="none" w:sz="0" w:space="0" w:color="auto"/>
      </w:divBdr>
      <w:divsChild>
        <w:div w:id="538317752">
          <w:marLeft w:val="0"/>
          <w:marRight w:val="0"/>
          <w:marTop w:val="0"/>
          <w:marBottom w:val="0"/>
          <w:divBdr>
            <w:top w:val="none" w:sz="0" w:space="0" w:color="auto"/>
            <w:left w:val="none" w:sz="0" w:space="0" w:color="auto"/>
            <w:bottom w:val="none" w:sz="0" w:space="0" w:color="auto"/>
            <w:right w:val="none" w:sz="0" w:space="0" w:color="auto"/>
          </w:divBdr>
          <w:divsChild>
            <w:div w:id="1036783224">
              <w:marLeft w:val="0"/>
              <w:marRight w:val="0"/>
              <w:marTop w:val="0"/>
              <w:marBottom w:val="0"/>
              <w:divBdr>
                <w:top w:val="none" w:sz="0" w:space="0" w:color="auto"/>
                <w:left w:val="none" w:sz="0" w:space="0" w:color="auto"/>
                <w:bottom w:val="none" w:sz="0" w:space="0" w:color="auto"/>
                <w:right w:val="none" w:sz="0" w:space="0" w:color="auto"/>
              </w:divBdr>
              <w:divsChild>
                <w:div w:id="16690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236">
      <w:bodyDiv w:val="1"/>
      <w:marLeft w:val="0"/>
      <w:marRight w:val="0"/>
      <w:marTop w:val="0"/>
      <w:marBottom w:val="0"/>
      <w:divBdr>
        <w:top w:val="none" w:sz="0" w:space="0" w:color="auto"/>
        <w:left w:val="none" w:sz="0" w:space="0" w:color="auto"/>
        <w:bottom w:val="none" w:sz="0" w:space="0" w:color="auto"/>
        <w:right w:val="none" w:sz="0" w:space="0" w:color="auto"/>
      </w:divBdr>
    </w:div>
    <w:div w:id="118648934">
      <w:bodyDiv w:val="1"/>
      <w:marLeft w:val="0"/>
      <w:marRight w:val="0"/>
      <w:marTop w:val="0"/>
      <w:marBottom w:val="0"/>
      <w:divBdr>
        <w:top w:val="none" w:sz="0" w:space="0" w:color="auto"/>
        <w:left w:val="none" w:sz="0" w:space="0" w:color="auto"/>
        <w:bottom w:val="none" w:sz="0" w:space="0" w:color="auto"/>
        <w:right w:val="none" w:sz="0" w:space="0" w:color="auto"/>
      </w:divBdr>
      <w:divsChild>
        <w:div w:id="1233394553">
          <w:marLeft w:val="0"/>
          <w:marRight w:val="0"/>
          <w:marTop w:val="0"/>
          <w:marBottom w:val="0"/>
          <w:divBdr>
            <w:top w:val="none" w:sz="0" w:space="0" w:color="auto"/>
            <w:left w:val="none" w:sz="0" w:space="0" w:color="auto"/>
            <w:bottom w:val="none" w:sz="0" w:space="0" w:color="auto"/>
            <w:right w:val="none" w:sz="0" w:space="0" w:color="auto"/>
          </w:divBdr>
          <w:divsChild>
            <w:div w:id="2011592481">
              <w:marLeft w:val="0"/>
              <w:marRight w:val="0"/>
              <w:marTop w:val="0"/>
              <w:marBottom w:val="0"/>
              <w:divBdr>
                <w:top w:val="none" w:sz="0" w:space="0" w:color="auto"/>
                <w:left w:val="none" w:sz="0" w:space="0" w:color="auto"/>
                <w:bottom w:val="none" w:sz="0" w:space="0" w:color="auto"/>
                <w:right w:val="none" w:sz="0" w:space="0" w:color="auto"/>
              </w:divBdr>
              <w:divsChild>
                <w:div w:id="1364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0592">
      <w:bodyDiv w:val="1"/>
      <w:marLeft w:val="0"/>
      <w:marRight w:val="0"/>
      <w:marTop w:val="0"/>
      <w:marBottom w:val="0"/>
      <w:divBdr>
        <w:top w:val="none" w:sz="0" w:space="0" w:color="auto"/>
        <w:left w:val="none" w:sz="0" w:space="0" w:color="auto"/>
        <w:bottom w:val="none" w:sz="0" w:space="0" w:color="auto"/>
        <w:right w:val="none" w:sz="0" w:space="0" w:color="auto"/>
      </w:divBdr>
      <w:divsChild>
        <w:div w:id="932514940">
          <w:marLeft w:val="0"/>
          <w:marRight w:val="0"/>
          <w:marTop w:val="0"/>
          <w:marBottom w:val="0"/>
          <w:divBdr>
            <w:top w:val="none" w:sz="0" w:space="0" w:color="auto"/>
            <w:left w:val="none" w:sz="0" w:space="0" w:color="auto"/>
            <w:bottom w:val="none" w:sz="0" w:space="0" w:color="auto"/>
            <w:right w:val="none" w:sz="0" w:space="0" w:color="auto"/>
          </w:divBdr>
          <w:divsChild>
            <w:div w:id="1393314883">
              <w:marLeft w:val="0"/>
              <w:marRight w:val="0"/>
              <w:marTop w:val="0"/>
              <w:marBottom w:val="0"/>
              <w:divBdr>
                <w:top w:val="none" w:sz="0" w:space="0" w:color="auto"/>
                <w:left w:val="none" w:sz="0" w:space="0" w:color="auto"/>
                <w:bottom w:val="none" w:sz="0" w:space="0" w:color="auto"/>
                <w:right w:val="none" w:sz="0" w:space="0" w:color="auto"/>
              </w:divBdr>
              <w:divsChild>
                <w:div w:id="17343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5520">
      <w:bodyDiv w:val="1"/>
      <w:marLeft w:val="0"/>
      <w:marRight w:val="0"/>
      <w:marTop w:val="0"/>
      <w:marBottom w:val="0"/>
      <w:divBdr>
        <w:top w:val="none" w:sz="0" w:space="0" w:color="auto"/>
        <w:left w:val="none" w:sz="0" w:space="0" w:color="auto"/>
        <w:bottom w:val="none" w:sz="0" w:space="0" w:color="auto"/>
        <w:right w:val="none" w:sz="0" w:space="0" w:color="auto"/>
      </w:divBdr>
      <w:divsChild>
        <w:div w:id="252780413">
          <w:marLeft w:val="0"/>
          <w:marRight w:val="0"/>
          <w:marTop w:val="0"/>
          <w:marBottom w:val="0"/>
          <w:divBdr>
            <w:top w:val="none" w:sz="0" w:space="0" w:color="auto"/>
            <w:left w:val="none" w:sz="0" w:space="0" w:color="auto"/>
            <w:bottom w:val="none" w:sz="0" w:space="0" w:color="auto"/>
            <w:right w:val="none" w:sz="0" w:space="0" w:color="auto"/>
          </w:divBdr>
          <w:divsChild>
            <w:div w:id="1572501493">
              <w:marLeft w:val="0"/>
              <w:marRight w:val="0"/>
              <w:marTop w:val="0"/>
              <w:marBottom w:val="0"/>
              <w:divBdr>
                <w:top w:val="none" w:sz="0" w:space="0" w:color="auto"/>
                <w:left w:val="none" w:sz="0" w:space="0" w:color="auto"/>
                <w:bottom w:val="none" w:sz="0" w:space="0" w:color="auto"/>
                <w:right w:val="none" w:sz="0" w:space="0" w:color="auto"/>
              </w:divBdr>
              <w:divsChild>
                <w:div w:id="18073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1689">
      <w:bodyDiv w:val="1"/>
      <w:marLeft w:val="0"/>
      <w:marRight w:val="0"/>
      <w:marTop w:val="0"/>
      <w:marBottom w:val="0"/>
      <w:divBdr>
        <w:top w:val="none" w:sz="0" w:space="0" w:color="auto"/>
        <w:left w:val="none" w:sz="0" w:space="0" w:color="auto"/>
        <w:bottom w:val="none" w:sz="0" w:space="0" w:color="auto"/>
        <w:right w:val="none" w:sz="0" w:space="0" w:color="auto"/>
      </w:divBdr>
      <w:divsChild>
        <w:div w:id="77337358">
          <w:marLeft w:val="0"/>
          <w:marRight w:val="0"/>
          <w:marTop w:val="0"/>
          <w:marBottom w:val="0"/>
          <w:divBdr>
            <w:top w:val="none" w:sz="0" w:space="0" w:color="auto"/>
            <w:left w:val="none" w:sz="0" w:space="0" w:color="auto"/>
            <w:bottom w:val="none" w:sz="0" w:space="0" w:color="auto"/>
            <w:right w:val="none" w:sz="0" w:space="0" w:color="auto"/>
          </w:divBdr>
          <w:divsChild>
            <w:div w:id="1899586163">
              <w:marLeft w:val="0"/>
              <w:marRight w:val="0"/>
              <w:marTop w:val="0"/>
              <w:marBottom w:val="0"/>
              <w:divBdr>
                <w:top w:val="none" w:sz="0" w:space="0" w:color="auto"/>
                <w:left w:val="none" w:sz="0" w:space="0" w:color="auto"/>
                <w:bottom w:val="none" w:sz="0" w:space="0" w:color="auto"/>
                <w:right w:val="none" w:sz="0" w:space="0" w:color="auto"/>
              </w:divBdr>
              <w:divsChild>
                <w:div w:id="13100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698">
      <w:bodyDiv w:val="1"/>
      <w:marLeft w:val="0"/>
      <w:marRight w:val="0"/>
      <w:marTop w:val="0"/>
      <w:marBottom w:val="0"/>
      <w:divBdr>
        <w:top w:val="none" w:sz="0" w:space="0" w:color="auto"/>
        <w:left w:val="none" w:sz="0" w:space="0" w:color="auto"/>
        <w:bottom w:val="none" w:sz="0" w:space="0" w:color="auto"/>
        <w:right w:val="none" w:sz="0" w:space="0" w:color="auto"/>
      </w:divBdr>
    </w:div>
    <w:div w:id="222177691">
      <w:bodyDiv w:val="1"/>
      <w:marLeft w:val="0"/>
      <w:marRight w:val="0"/>
      <w:marTop w:val="0"/>
      <w:marBottom w:val="0"/>
      <w:divBdr>
        <w:top w:val="none" w:sz="0" w:space="0" w:color="auto"/>
        <w:left w:val="none" w:sz="0" w:space="0" w:color="auto"/>
        <w:bottom w:val="none" w:sz="0" w:space="0" w:color="auto"/>
        <w:right w:val="none" w:sz="0" w:space="0" w:color="auto"/>
      </w:divBdr>
    </w:div>
    <w:div w:id="270823351">
      <w:bodyDiv w:val="1"/>
      <w:marLeft w:val="0"/>
      <w:marRight w:val="0"/>
      <w:marTop w:val="0"/>
      <w:marBottom w:val="0"/>
      <w:divBdr>
        <w:top w:val="none" w:sz="0" w:space="0" w:color="auto"/>
        <w:left w:val="none" w:sz="0" w:space="0" w:color="auto"/>
        <w:bottom w:val="none" w:sz="0" w:space="0" w:color="auto"/>
        <w:right w:val="none" w:sz="0" w:space="0" w:color="auto"/>
      </w:divBdr>
      <w:divsChild>
        <w:div w:id="1038117112">
          <w:marLeft w:val="0"/>
          <w:marRight w:val="0"/>
          <w:marTop w:val="0"/>
          <w:marBottom w:val="0"/>
          <w:divBdr>
            <w:top w:val="none" w:sz="0" w:space="0" w:color="auto"/>
            <w:left w:val="none" w:sz="0" w:space="0" w:color="auto"/>
            <w:bottom w:val="none" w:sz="0" w:space="0" w:color="auto"/>
            <w:right w:val="none" w:sz="0" w:space="0" w:color="auto"/>
          </w:divBdr>
          <w:divsChild>
            <w:div w:id="931428018">
              <w:marLeft w:val="0"/>
              <w:marRight w:val="0"/>
              <w:marTop w:val="0"/>
              <w:marBottom w:val="0"/>
              <w:divBdr>
                <w:top w:val="none" w:sz="0" w:space="0" w:color="auto"/>
                <w:left w:val="none" w:sz="0" w:space="0" w:color="auto"/>
                <w:bottom w:val="none" w:sz="0" w:space="0" w:color="auto"/>
                <w:right w:val="none" w:sz="0" w:space="0" w:color="auto"/>
              </w:divBdr>
              <w:divsChild>
                <w:div w:id="10231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02823">
      <w:bodyDiv w:val="1"/>
      <w:marLeft w:val="0"/>
      <w:marRight w:val="0"/>
      <w:marTop w:val="0"/>
      <w:marBottom w:val="0"/>
      <w:divBdr>
        <w:top w:val="none" w:sz="0" w:space="0" w:color="auto"/>
        <w:left w:val="none" w:sz="0" w:space="0" w:color="auto"/>
        <w:bottom w:val="none" w:sz="0" w:space="0" w:color="auto"/>
        <w:right w:val="none" w:sz="0" w:space="0" w:color="auto"/>
      </w:divBdr>
    </w:div>
    <w:div w:id="379138188">
      <w:bodyDiv w:val="1"/>
      <w:marLeft w:val="0"/>
      <w:marRight w:val="0"/>
      <w:marTop w:val="0"/>
      <w:marBottom w:val="0"/>
      <w:divBdr>
        <w:top w:val="none" w:sz="0" w:space="0" w:color="auto"/>
        <w:left w:val="none" w:sz="0" w:space="0" w:color="auto"/>
        <w:bottom w:val="none" w:sz="0" w:space="0" w:color="auto"/>
        <w:right w:val="none" w:sz="0" w:space="0" w:color="auto"/>
      </w:divBdr>
      <w:divsChild>
        <w:div w:id="354429342">
          <w:marLeft w:val="0"/>
          <w:marRight w:val="0"/>
          <w:marTop w:val="0"/>
          <w:marBottom w:val="0"/>
          <w:divBdr>
            <w:top w:val="none" w:sz="0" w:space="0" w:color="auto"/>
            <w:left w:val="none" w:sz="0" w:space="0" w:color="auto"/>
            <w:bottom w:val="none" w:sz="0" w:space="0" w:color="auto"/>
            <w:right w:val="none" w:sz="0" w:space="0" w:color="auto"/>
          </w:divBdr>
          <w:divsChild>
            <w:div w:id="521212316">
              <w:marLeft w:val="0"/>
              <w:marRight w:val="0"/>
              <w:marTop w:val="0"/>
              <w:marBottom w:val="0"/>
              <w:divBdr>
                <w:top w:val="none" w:sz="0" w:space="0" w:color="auto"/>
                <w:left w:val="none" w:sz="0" w:space="0" w:color="auto"/>
                <w:bottom w:val="none" w:sz="0" w:space="0" w:color="auto"/>
                <w:right w:val="none" w:sz="0" w:space="0" w:color="auto"/>
              </w:divBdr>
              <w:divsChild>
                <w:div w:id="17407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5567">
      <w:bodyDiv w:val="1"/>
      <w:marLeft w:val="0"/>
      <w:marRight w:val="0"/>
      <w:marTop w:val="0"/>
      <w:marBottom w:val="0"/>
      <w:divBdr>
        <w:top w:val="none" w:sz="0" w:space="0" w:color="auto"/>
        <w:left w:val="none" w:sz="0" w:space="0" w:color="auto"/>
        <w:bottom w:val="none" w:sz="0" w:space="0" w:color="auto"/>
        <w:right w:val="none" w:sz="0" w:space="0" w:color="auto"/>
      </w:divBdr>
      <w:divsChild>
        <w:div w:id="121269166">
          <w:marLeft w:val="0"/>
          <w:marRight w:val="0"/>
          <w:marTop w:val="0"/>
          <w:marBottom w:val="0"/>
          <w:divBdr>
            <w:top w:val="none" w:sz="0" w:space="0" w:color="auto"/>
            <w:left w:val="none" w:sz="0" w:space="0" w:color="auto"/>
            <w:bottom w:val="none" w:sz="0" w:space="0" w:color="auto"/>
            <w:right w:val="none" w:sz="0" w:space="0" w:color="auto"/>
          </w:divBdr>
          <w:divsChild>
            <w:div w:id="722603716">
              <w:marLeft w:val="0"/>
              <w:marRight w:val="0"/>
              <w:marTop w:val="0"/>
              <w:marBottom w:val="0"/>
              <w:divBdr>
                <w:top w:val="none" w:sz="0" w:space="0" w:color="auto"/>
                <w:left w:val="none" w:sz="0" w:space="0" w:color="auto"/>
                <w:bottom w:val="none" w:sz="0" w:space="0" w:color="auto"/>
                <w:right w:val="none" w:sz="0" w:space="0" w:color="auto"/>
              </w:divBdr>
              <w:divsChild>
                <w:div w:id="594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4376">
      <w:bodyDiv w:val="1"/>
      <w:marLeft w:val="0"/>
      <w:marRight w:val="0"/>
      <w:marTop w:val="0"/>
      <w:marBottom w:val="0"/>
      <w:divBdr>
        <w:top w:val="none" w:sz="0" w:space="0" w:color="auto"/>
        <w:left w:val="none" w:sz="0" w:space="0" w:color="auto"/>
        <w:bottom w:val="none" w:sz="0" w:space="0" w:color="auto"/>
        <w:right w:val="none" w:sz="0" w:space="0" w:color="auto"/>
      </w:divBdr>
      <w:divsChild>
        <w:div w:id="236786580">
          <w:marLeft w:val="0"/>
          <w:marRight w:val="0"/>
          <w:marTop w:val="0"/>
          <w:marBottom w:val="0"/>
          <w:divBdr>
            <w:top w:val="none" w:sz="0" w:space="0" w:color="auto"/>
            <w:left w:val="none" w:sz="0" w:space="0" w:color="auto"/>
            <w:bottom w:val="none" w:sz="0" w:space="0" w:color="auto"/>
            <w:right w:val="none" w:sz="0" w:space="0" w:color="auto"/>
          </w:divBdr>
          <w:divsChild>
            <w:div w:id="806507266">
              <w:marLeft w:val="0"/>
              <w:marRight w:val="0"/>
              <w:marTop w:val="0"/>
              <w:marBottom w:val="0"/>
              <w:divBdr>
                <w:top w:val="none" w:sz="0" w:space="0" w:color="auto"/>
                <w:left w:val="none" w:sz="0" w:space="0" w:color="auto"/>
                <w:bottom w:val="none" w:sz="0" w:space="0" w:color="auto"/>
                <w:right w:val="none" w:sz="0" w:space="0" w:color="auto"/>
              </w:divBdr>
              <w:divsChild>
                <w:div w:id="4942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2602">
      <w:bodyDiv w:val="1"/>
      <w:marLeft w:val="0"/>
      <w:marRight w:val="0"/>
      <w:marTop w:val="0"/>
      <w:marBottom w:val="0"/>
      <w:divBdr>
        <w:top w:val="none" w:sz="0" w:space="0" w:color="auto"/>
        <w:left w:val="none" w:sz="0" w:space="0" w:color="auto"/>
        <w:bottom w:val="none" w:sz="0" w:space="0" w:color="auto"/>
        <w:right w:val="none" w:sz="0" w:space="0" w:color="auto"/>
      </w:divBdr>
      <w:divsChild>
        <w:div w:id="940599931">
          <w:marLeft w:val="0"/>
          <w:marRight w:val="0"/>
          <w:marTop w:val="0"/>
          <w:marBottom w:val="0"/>
          <w:divBdr>
            <w:top w:val="none" w:sz="0" w:space="0" w:color="auto"/>
            <w:left w:val="none" w:sz="0" w:space="0" w:color="auto"/>
            <w:bottom w:val="none" w:sz="0" w:space="0" w:color="auto"/>
            <w:right w:val="none" w:sz="0" w:space="0" w:color="auto"/>
          </w:divBdr>
          <w:divsChild>
            <w:div w:id="1991059000">
              <w:marLeft w:val="0"/>
              <w:marRight w:val="0"/>
              <w:marTop w:val="0"/>
              <w:marBottom w:val="0"/>
              <w:divBdr>
                <w:top w:val="none" w:sz="0" w:space="0" w:color="auto"/>
                <w:left w:val="none" w:sz="0" w:space="0" w:color="auto"/>
                <w:bottom w:val="none" w:sz="0" w:space="0" w:color="auto"/>
                <w:right w:val="none" w:sz="0" w:space="0" w:color="auto"/>
              </w:divBdr>
              <w:divsChild>
                <w:div w:id="5217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1298">
      <w:bodyDiv w:val="1"/>
      <w:marLeft w:val="0"/>
      <w:marRight w:val="0"/>
      <w:marTop w:val="0"/>
      <w:marBottom w:val="0"/>
      <w:divBdr>
        <w:top w:val="none" w:sz="0" w:space="0" w:color="auto"/>
        <w:left w:val="none" w:sz="0" w:space="0" w:color="auto"/>
        <w:bottom w:val="none" w:sz="0" w:space="0" w:color="auto"/>
        <w:right w:val="none" w:sz="0" w:space="0" w:color="auto"/>
      </w:divBdr>
      <w:divsChild>
        <w:div w:id="418527634">
          <w:marLeft w:val="0"/>
          <w:marRight w:val="0"/>
          <w:marTop w:val="0"/>
          <w:marBottom w:val="0"/>
          <w:divBdr>
            <w:top w:val="none" w:sz="0" w:space="0" w:color="auto"/>
            <w:left w:val="none" w:sz="0" w:space="0" w:color="auto"/>
            <w:bottom w:val="none" w:sz="0" w:space="0" w:color="auto"/>
            <w:right w:val="none" w:sz="0" w:space="0" w:color="auto"/>
          </w:divBdr>
          <w:divsChild>
            <w:div w:id="271673088">
              <w:marLeft w:val="0"/>
              <w:marRight w:val="0"/>
              <w:marTop w:val="0"/>
              <w:marBottom w:val="0"/>
              <w:divBdr>
                <w:top w:val="none" w:sz="0" w:space="0" w:color="auto"/>
                <w:left w:val="none" w:sz="0" w:space="0" w:color="auto"/>
                <w:bottom w:val="none" w:sz="0" w:space="0" w:color="auto"/>
                <w:right w:val="none" w:sz="0" w:space="0" w:color="auto"/>
              </w:divBdr>
              <w:divsChild>
                <w:div w:id="1947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2281">
      <w:bodyDiv w:val="1"/>
      <w:marLeft w:val="0"/>
      <w:marRight w:val="0"/>
      <w:marTop w:val="0"/>
      <w:marBottom w:val="0"/>
      <w:divBdr>
        <w:top w:val="none" w:sz="0" w:space="0" w:color="auto"/>
        <w:left w:val="none" w:sz="0" w:space="0" w:color="auto"/>
        <w:bottom w:val="none" w:sz="0" w:space="0" w:color="auto"/>
        <w:right w:val="none" w:sz="0" w:space="0" w:color="auto"/>
      </w:divBdr>
    </w:div>
    <w:div w:id="554506752">
      <w:bodyDiv w:val="1"/>
      <w:marLeft w:val="0"/>
      <w:marRight w:val="0"/>
      <w:marTop w:val="0"/>
      <w:marBottom w:val="0"/>
      <w:divBdr>
        <w:top w:val="none" w:sz="0" w:space="0" w:color="auto"/>
        <w:left w:val="none" w:sz="0" w:space="0" w:color="auto"/>
        <w:bottom w:val="none" w:sz="0" w:space="0" w:color="auto"/>
        <w:right w:val="none" w:sz="0" w:space="0" w:color="auto"/>
      </w:divBdr>
      <w:divsChild>
        <w:div w:id="268202666">
          <w:marLeft w:val="0"/>
          <w:marRight w:val="0"/>
          <w:marTop w:val="0"/>
          <w:marBottom w:val="0"/>
          <w:divBdr>
            <w:top w:val="none" w:sz="0" w:space="0" w:color="auto"/>
            <w:left w:val="none" w:sz="0" w:space="0" w:color="auto"/>
            <w:bottom w:val="none" w:sz="0" w:space="0" w:color="auto"/>
            <w:right w:val="none" w:sz="0" w:space="0" w:color="auto"/>
          </w:divBdr>
          <w:divsChild>
            <w:div w:id="995183882">
              <w:marLeft w:val="0"/>
              <w:marRight w:val="0"/>
              <w:marTop w:val="0"/>
              <w:marBottom w:val="0"/>
              <w:divBdr>
                <w:top w:val="none" w:sz="0" w:space="0" w:color="auto"/>
                <w:left w:val="none" w:sz="0" w:space="0" w:color="auto"/>
                <w:bottom w:val="none" w:sz="0" w:space="0" w:color="auto"/>
                <w:right w:val="none" w:sz="0" w:space="0" w:color="auto"/>
              </w:divBdr>
              <w:divsChild>
                <w:div w:id="20069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062">
      <w:bodyDiv w:val="1"/>
      <w:marLeft w:val="0"/>
      <w:marRight w:val="0"/>
      <w:marTop w:val="0"/>
      <w:marBottom w:val="0"/>
      <w:divBdr>
        <w:top w:val="none" w:sz="0" w:space="0" w:color="auto"/>
        <w:left w:val="none" w:sz="0" w:space="0" w:color="auto"/>
        <w:bottom w:val="none" w:sz="0" w:space="0" w:color="auto"/>
        <w:right w:val="none" w:sz="0" w:space="0" w:color="auto"/>
      </w:divBdr>
      <w:divsChild>
        <w:div w:id="2147046801">
          <w:marLeft w:val="0"/>
          <w:marRight w:val="0"/>
          <w:marTop w:val="0"/>
          <w:marBottom w:val="0"/>
          <w:divBdr>
            <w:top w:val="none" w:sz="0" w:space="0" w:color="auto"/>
            <w:left w:val="none" w:sz="0" w:space="0" w:color="auto"/>
            <w:bottom w:val="none" w:sz="0" w:space="0" w:color="auto"/>
            <w:right w:val="none" w:sz="0" w:space="0" w:color="auto"/>
          </w:divBdr>
          <w:divsChild>
            <w:div w:id="214704797">
              <w:marLeft w:val="0"/>
              <w:marRight w:val="0"/>
              <w:marTop w:val="0"/>
              <w:marBottom w:val="0"/>
              <w:divBdr>
                <w:top w:val="none" w:sz="0" w:space="0" w:color="auto"/>
                <w:left w:val="none" w:sz="0" w:space="0" w:color="auto"/>
                <w:bottom w:val="none" w:sz="0" w:space="0" w:color="auto"/>
                <w:right w:val="none" w:sz="0" w:space="0" w:color="auto"/>
              </w:divBdr>
              <w:divsChild>
                <w:div w:id="21302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468">
      <w:bodyDiv w:val="1"/>
      <w:marLeft w:val="0"/>
      <w:marRight w:val="0"/>
      <w:marTop w:val="0"/>
      <w:marBottom w:val="0"/>
      <w:divBdr>
        <w:top w:val="none" w:sz="0" w:space="0" w:color="auto"/>
        <w:left w:val="none" w:sz="0" w:space="0" w:color="auto"/>
        <w:bottom w:val="none" w:sz="0" w:space="0" w:color="auto"/>
        <w:right w:val="none" w:sz="0" w:space="0" w:color="auto"/>
      </w:divBdr>
    </w:div>
    <w:div w:id="717586043">
      <w:bodyDiv w:val="1"/>
      <w:marLeft w:val="0"/>
      <w:marRight w:val="0"/>
      <w:marTop w:val="0"/>
      <w:marBottom w:val="0"/>
      <w:divBdr>
        <w:top w:val="none" w:sz="0" w:space="0" w:color="auto"/>
        <w:left w:val="none" w:sz="0" w:space="0" w:color="auto"/>
        <w:bottom w:val="none" w:sz="0" w:space="0" w:color="auto"/>
        <w:right w:val="none" w:sz="0" w:space="0" w:color="auto"/>
      </w:divBdr>
      <w:divsChild>
        <w:div w:id="1417240697">
          <w:marLeft w:val="0"/>
          <w:marRight w:val="0"/>
          <w:marTop w:val="0"/>
          <w:marBottom w:val="0"/>
          <w:divBdr>
            <w:top w:val="none" w:sz="0" w:space="0" w:color="auto"/>
            <w:left w:val="none" w:sz="0" w:space="0" w:color="auto"/>
            <w:bottom w:val="none" w:sz="0" w:space="0" w:color="auto"/>
            <w:right w:val="none" w:sz="0" w:space="0" w:color="auto"/>
          </w:divBdr>
          <w:divsChild>
            <w:div w:id="2018069284">
              <w:marLeft w:val="0"/>
              <w:marRight w:val="0"/>
              <w:marTop w:val="0"/>
              <w:marBottom w:val="0"/>
              <w:divBdr>
                <w:top w:val="none" w:sz="0" w:space="0" w:color="auto"/>
                <w:left w:val="none" w:sz="0" w:space="0" w:color="auto"/>
                <w:bottom w:val="none" w:sz="0" w:space="0" w:color="auto"/>
                <w:right w:val="none" w:sz="0" w:space="0" w:color="auto"/>
              </w:divBdr>
              <w:divsChild>
                <w:div w:id="16739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134">
      <w:bodyDiv w:val="1"/>
      <w:marLeft w:val="0"/>
      <w:marRight w:val="0"/>
      <w:marTop w:val="0"/>
      <w:marBottom w:val="0"/>
      <w:divBdr>
        <w:top w:val="none" w:sz="0" w:space="0" w:color="auto"/>
        <w:left w:val="none" w:sz="0" w:space="0" w:color="auto"/>
        <w:bottom w:val="none" w:sz="0" w:space="0" w:color="auto"/>
        <w:right w:val="none" w:sz="0" w:space="0" w:color="auto"/>
      </w:divBdr>
      <w:divsChild>
        <w:div w:id="1291935762">
          <w:marLeft w:val="0"/>
          <w:marRight w:val="0"/>
          <w:marTop w:val="0"/>
          <w:marBottom w:val="0"/>
          <w:divBdr>
            <w:top w:val="none" w:sz="0" w:space="0" w:color="auto"/>
            <w:left w:val="none" w:sz="0" w:space="0" w:color="auto"/>
            <w:bottom w:val="none" w:sz="0" w:space="0" w:color="auto"/>
            <w:right w:val="none" w:sz="0" w:space="0" w:color="auto"/>
          </w:divBdr>
          <w:divsChild>
            <w:div w:id="1531843390">
              <w:marLeft w:val="0"/>
              <w:marRight w:val="0"/>
              <w:marTop w:val="0"/>
              <w:marBottom w:val="0"/>
              <w:divBdr>
                <w:top w:val="none" w:sz="0" w:space="0" w:color="auto"/>
                <w:left w:val="none" w:sz="0" w:space="0" w:color="auto"/>
                <w:bottom w:val="none" w:sz="0" w:space="0" w:color="auto"/>
                <w:right w:val="none" w:sz="0" w:space="0" w:color="auto"/>
              </w:divBdr>
              <w:divsChild>
                <w:div w:id="1630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49493">
      <w:bodyDiv w:val="1"/>
      <w:marLeft w:val="0"/>
      <w:marRight w:val="0"/>
      <w:marTop w:val="0"/>
      <w:marBottom w:val="0"/>
      <w:divBdr>
        <w:top w:val="none" w:sz="0" w:space="0" w:color="auto"/>
        <w:left w:val="none" w:sz="0" w:space="0" w:color="auto"/>
        <w:bottom w:val="none" w:sz="0" w:space="0" w:color="auto"/>
        <w:right w:val="none" w:sz="0" w:space="0" w:color="auto"/>
      </w:divBdr>
    </w:div>
    <w:div w:id="858474554">
      <w:bodyDiv w:val="1"/>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1207058887">
              <w:marLeft w:val="0"/>
              <w:marRight w:val="0"/>
              <w:marTop w:val="0"/>
              <w:marBottom w:val="0"/>
              <w:divBdr>
                <w:top w:val="none" w:sz="0" w:space="0" w:color="auto"/>
                <w:left w:val="none" w:sz="0" w:space="0" w:color="auto"/>
                <w:bottom w:val="none" w:sz="0" w:space="0" w:color="auto"/>
                <w:right w:val="none" w:sz="0" w:space="0" w:color="auto"/>
              </w:divBdr>
              <w:divsChild>
                <w:div w:id="15357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8040">
      <w:bodyDiv w:val="1"/>
      <w:marLeft w:val="0"/>
      <w:marRight w:val="0"/>
      <w:marTop w:val="0"/>
      <w:marBottom w:val="0"/>
      <w:divBdr>
        <w:top w:val="none" w:sz="0" w:space="0" w:color="auto"/>
        <w:left w:val="none" w:sz="0" w:space="0" w:color="auto"/>
        <w:bottom w:val="none" w:sz="0" w:space="0" w:color="auto"/>
        <w:right w:val="none" w:sz="0" w:space="0" w:color="auto"/>
      </w:divBdr>
    </w:div>
    <w:div w:id="892811182">
      <w:bodyDiv w:val="1"/>
      <w:marLeft w:val="0"/>
      <w:marRight w:val="0"/>
      <w:marTop w:val="0"/>
      <w:marBottom w:val="0"/>
      <w:divBdr>
        <w:top w:val="none" w:sz="0" w:space="0" w:color="auto"/>
        <w:left w:val="none" w:sz="0" w:space="0" w:color="auto"/>
        <w:bottom w:val="none" w:sz="0" w:space="0" w:color="auto"/>
        <w:right w:val="none" w:sz="0" w:space="0" w:color="auto"/>
      </w:divBdr>
    </w:div>
    <w:div w:id="933514823">
      <w:bodyDiv w:val="1"/>
      <w:marLeft w:val="0"/>
      <w:marRight w:val="0"/>
      <w:marTop w:val="0"/>
      <w:marBottom w:val="0"/>
      <w:divBdr>
        <w:top w:val="none" w:sz="0" w:space="0" w:color="auto"/>
        <w:left w:val="none" w:sz="0" w:space="0" w:color="auto"/>
        <w:bottom w:val="none" w:sz="0" w:space="0" w:color="auto"/>
        <w:right w:val="none" w:sz="0" w:space="0" w:color="auto"/>
      </w:divBdr>
      <w:divsChild>
        <w:div w:id="1480264219">
          <w:marLeft w:val="0"/>
          <w:marRight w:val="0"/>
          <w:marTop w:val="0"/>
          <w:marBottom w:val="0"/>
          <w:divBdr>
            <w:top w:val="none" w:sz="0" w:space="0" w:color="auto"/>
            <w:left w:val="none" w:sz="0" w:space="0" w:color="auto"/>
            <w:bottom w:val="none" w:sz="0" w:space="0" w:color="auto"/>
            <w:right w:val="none" w:sz="0" w:space="0" w:color="auto"/>
          </w:divBdr>
          <w:divsChild>
            <w:div w:id="985817808">
              <w:marLeft w:val="0"/>
              <w:marRight w:val="0"/>
              <w:marTop w:val="0"/>
              <w:marBottom w:val="0"/>
              <w:divBdr>
                <w:top w:val="none" w:sz="0" w:space="0" w:color="auto"/>
                <w:left w:val="none" w:sz="0" w:space="0" w:color="auto"/>
                <w:bottom w:val="none" w:sz="0" w:space="0" w:color="auto"/>
                <w:right w:val="none" w:sz="0" w:space="0" w:color="auto"/>
              </w:divBdr>
              <w:divsChild>
                <w:div w:id="9607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2659">
      <w:bodyDiv w:val="1"/>
      <w:marLeft w:val="0"/>
      <w:marRight w:val="0"/>
      <w:marTop w:val="0"/>
      <w:marBottom w:val="0"/>
      <w:divBdr>
        <w:top w:val="none" w:sz="0" w:space="0" w:color="auto"/>
        <w:left w:val="none" w:sz="0" w:space="0" w:color="auto"/>
        <w:bottom w:val="none" w:sz="0" w:space="0" w:color="auto"/>
        <w:right w:val="none" w:sz="0" w:space="0" w:color="auto"/>
      </w:divBdr>
      <w:divsChild>
        <w:div w:id="228923098">
          <w:marLeft w:val="0"/>
          <w:marRight w:val="0"/>
          <w:marTop w:val="0"/>
          <w:marBottom w:val="0"/>
          <w:divBdr>
            <w:top w:val="none" w:sz="0" w:space="0" w:color="auto"/>
            <w:left w:val="none" w:sz="0" w:space="0" w:color="auto"/>
            <w:bottom w:val="none" w:sz="0" w:space="0" w:color="auto"/>
            <w:right w:val="none" w:sz="0" w:space="0" w:color="auto"/>
          </w:divBdr>
          <w:divsChild>
            <w:div w:id="222716668">
              <w:marLeft w:val="0"/>
              <w:marRight w:val="0"/>
              <w:marTop w:val="0"/>
              <w:marBottom w:val="0"/>
              <w:divBdr>
                <w:top w:val="none" w:sz="0" w:space="0" w:color="auto"/>
                <w:left w:val="none" w:sz="0" w:space="0" w:color="auto"/>
                <w:bottom w:val="none" w:sz="0" w:space="0" w:color="auto"/>
                <w:right w:val="none" w:sz="0" w:space="0" w:color="auto"/>
              </w:divBdr>
              <w:divsChild>
                <w:div w:id="1912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863">
      <w:bodyDiv w:val="1"/>
      <w:marLeft w:val="0"/>
      <w:marRight w:val="0"/>
      <w:marTop w:val="0"/>
      <w:marBottom w:val="0"/>
      <w:divBdr>
        <w:top w:val="none" w:sz="0" w:space="0" w:color="auto"/>
        <w:left w:val="none" w:sz="0" w:space="0" w:color="auto"/>
        <w:bottom w:val="none" w:sz="0" w:space="0" w:color="auto"/>
        <w:right w:val="none" w:sz="0" w:space="0" w:color="auto"/>
      </w:divBdr>
    </w:div>
    <w:div w:id="1146703653">
      <w:bodyDiv w:val="1"/>
      <w:marLeft w:val="0"/>
      <w:marRight w:val="0"/>
      <w:marTop w:val="0"/>
      <w:marBottom w:val="0"/>
      <w:divBdr>
        <w:top w:val="none" w:sz="0" w:space="0" w:color="auto"/>
        <w:left w:val="none" w:sz="0" w:space="0" w:color="auto"/>
        <w:bottom w:val="none" w:sz="0" w:space="0" w:color="auto"/>
        <w:right w:val="none" w:sz="0" w:space="0" w:color="auto"/>
      </w:divBdr>
    </w:div>
    <w:div w:id="1240598351">
      <w:bodyDiv w:val="1"/>
      <w:marLeft w:val="0"/>
      <w:marRight w:val="0"/>
      <w:marTop w:val="0"/>
      <w:marBottom w:val="0"/>
      <w:divBdr>
        <w:top w:val="none" w:sz="0" w:space="0" w:color="auto"/>
        <w:left w:val="none" w:sz="0" w:space="0" w:color="auto"/>
        <w:bottom w:val="none" w:sz="0" w:space="0" w:color="auto"/>
        <w:right w:val="none" w:sz="0" w:space="0" w:color="auto"/>
      </w:divBdr>
    </w:div>
    <w:div w:id="1385173707">
      <w:bodyDiv w:val="1"/>
      <w:marLeft w:val="0"/>
      <w:marRight w:val="0"/>
      <w:marTop w:val="0"/>
      <w:marBottom w:val="0"/>
      <w:divBdr>
        <w:top w:val="none" w:sz="0" w:space="0" w:color="auto"/>
        <w:left w:val="none" w:sz="0" w:space="0" w:color="auto"/>
        <w:bottom w:val="none" w:sz="0" w:space="0" w:color="auto"/>
        <w:right w:val="none" w:sz="0" w:space="0" w:color="auto"/>
      </w:divBdr>
    </w:div>
    <w:div w:id="1407610758">
      <w:bodyDiv w:val="1"/>
      <w:marLeft w:val="0"/>
      <w:marRight w:val="0"/>
      <w:marTop w:val="0"/>
      <w:marBottom w:val="0"/>
      <w:divBdr>
        <w:top w:val="none" w:sz="0" w:space="0" w:color="auto"/>
        <w:left w:val="none" w:sz="0" w:space="0" w:color="auto"/>
        <w:bottom w:val="none" w:sz="0" w:space="0" w:color="auto"/>
        <w:right w:val="none" w:sz="0" w:space="0" w:color="auto"/>
      </w:divBdr>
      <w:divsChild>
        <w:div w:id="240263763">
          <w:marLeft w:val="0"/>
          <w:marRight w:val="0"/>
          <w:marTop w:val="0"/>
          <w:marBottom w:val="0"/>
          <w:divBdr>
            <w:top w:val="none" w:sz="0" w:space="0" w:color="auto"/>
            <w:left w:val="none" w:sz="0" w:space="0" w:color="auto"/>
            <w:bottom w:val="none" w:sz="0" w:space="0" w:color="auto"/>
            <w:right w:val="none" w:sz="0" w:space="0" w:color="auto"/>
          </w:divBdr>
          <w:divsChild>
            <w:div w:id="1234048362">
              <w:marLeft w:val="0"/>
              <w:marRight w:val="0"/>
              <w:marTop w:val="0"/>
              <w:marBottom w:val="0"/>
              <w:divBdr>
                <w:top w:val="none" w:sz="0" w:space="0" w:color="auto"/>
                <w:left w:val="none" w:sz="0" w:space="0" w:color="auto"/>
                <w:bottom w:val="none" w:sz="0" w:space="0" w:color="auto"/>
                <w:right w:val="none" w:sz="0" w:space="0" w:color="auto"/>
              </w:divBdr>
              <w:divsChild>
                <w:div w:id="18338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5180">
      <w:bodyDiv w:val="1"/>
      <w:marLeft w:val="0"/>
      <w:marRight w:val="0"/>
      <w:marTop w:val="0"/>
      <w:marBottom w:val="0"/>
      <w:divBdr>
        <w:top w:val="none" w:sz="0" w:space="0" w:color="auto"/>
        <w:left w:val="none" w:sz="0" w:space="0" w:color="auto"/>
        <w:bottom w:val="none" w:sz="0" w:space="0" w:color="auto"/>
        <w:right w:val="none" w:sz="0" w:space="0" w:color="auto"/>
      </w:divBdr>
      <w:divsChild>
        <w:div w:id="1367560136">
          <w:marLeft w:val="0"/>
          <w:marRight w:val="0"/>
          <w:marTop w:val="0"/>
          <w:marBottom w:val="0"/>
          <w:divBdr>
            <w:top w:val="none" w:sz="0" w:space="0" w:color="auto"/>
            <w:left w:val="none" w:sz="0" w:space="0" w:color="auto"/>
            <w:bottom w:val="none" w:sz="0" w:space="0" w:color="auto"/>
            <w:right w:val="none" w:sz="0" w:space="0" w:color="auto"/>
          </w:divBdr>
          <w:divsChild>
            <w:div w:id="1591738410">
              <w:marLeft w:val="0"/>
              <w:marRight w:val="0"/>
              <w:marTop w:val="0"/>
              <w:marBottom w:val="0"/>
              <w:divBdr>
                <w:top w:val="none" w:sz="0" w:space="0" w:color="auto"/>
                <w:left w:val="none" w:sz="0" w:space="0" w:color="auto"/>
                <w:bottom w:val="none" w:sz="0" w:space="0" w:color="auto"/>
                <w:right w:val="none" w:sz="0" w:space="0" w:color="auto"/>
              </w:divBdr>
              <w:divsChild>
                <w:div w:id="6970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4643">
      <w:bodyDiv w:val="1"/>
      <w:marLeft w:val="0"/>
      <w:marRight w:val="0"/>
      <w:marTop w:val="0"/>
      <w:marBottom w:val="0"/>
      <w:divBdr>
        <w:top w:val="none" w:sz="0" w:space="0" w:color="auto"/>
        <w:left w:val="none" w:sz="0" w:space="0" w:color="auto"/>
        <w:bottom w:val="none" w:sz="0" w:space="0" w:color="auto"/>
        <w:right w:val="none" w:sz="0" w:space="0" w:color="auto"/>
      </w:divBdr>
      <w:divsChild>
        <w:div w:id="250430181">
          <w:marLeft w:val="0"/>
          <w:marRight w:val="0"/>
          <w:marTop w:val="0"/>
          <w:marBottom w:val="0"/>
          <w:divBdr>
            <w:top w:val="none" w:sz="0" w:space="0" w:color="auto"/>
            <w:left w:val="none" w:sz="0" w:space="0" w:color="auto"/>
            <w:bottom w:val="none" w:sz="0" w:space="0" w:color="auto"/>
            <w:right w:val="none" w:sz="0" w:space="0" w:color="auto"/>
          </w:divBdr>
          <w:divsChild>
            <w:div w:id="1870726325">
              <w:marLeft w:val="0"/>
              <w:marRight w:val="0"/>
              <w:marTop w:val="0"/>
              <w:marBottom w:val="0"/>
              <w:divBdr>
                <w:top w:val="none" w:sz="0" w:space="0" w:color="auto"/>
                <w:left w:val="none" w:sz="0" w:space="0" w:color="auto"/>
                <w:bottom w:val="none" w:sz="0" w:space="0" w:color="auto"/>
                <w:right w:val="none" w:sz="0" w:space="0" w:color="auto"/>
              </w:divBdr>
              <w:divsChild>
                <w:div w:id="11852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7879">
      <w:bodyDiv w:val="1"/>
      <w:marLeft w:val="0"/>
      <w:marRight w:val="0"/>
      <w:marTop w:val="0"/>
      <w:marBottom w:val="0"/>
      <w:divBdr>
        <w:top w:val="none" w:sz="0" w:space="0" w:color="auto"/>
        <w:left w:val="none" w:sz="0" w:space="0" w:color="auto"/>
        <w:bottom w:val="none" w:sz="0" w:space="0" w:color="auto"/>
        <w:right w:val="none" w:sz="0" w:space="0" w:color="auto"/>
      </w:divBdr>
      <w:divsChild>
        <w:div w:id="1231500855">
          <w:marLeft w:val="0"/>
          <w:marRight w:val="0"/>
          <w:marTop w:val="0"/>
          <w:marBottom w:val="0"/>
          <w:divBdr>
            <w:top w:val="none" w:sz="0" w:space="0" w:color="auto"/>
            <w:left w:val="none" w:sz="0" w:space="0" w:color="auto"/>
            <w:bottom w:val="none" w:sz="0" w:space="0" w:color="auto"/>
            <w:right w:val="none" w:sz="0" w:space="0" w:color="auto"/>
          </w:divBdr>
          <w:divsChild>
            <w:div w:id="607199533">
              <w:marLeft w:val="0"/>
              <w:marRight w:val="0"/>
              <w:marTop w:val="0"/>
              <w:marBottom w:val="0"/>
              <w:divBdr>
                <w:top w:val="none" w:sz="0" w:space="0" w:color="auto"/>
                <w:left w:val="none" w:sz="0" w:space="0" w:color="auto"/>
                <w:bottom w:val="none" w:sz="0" w:space="0" w:color="auto"/>
                <w:right w:val="none" w:sz="0" w:space="0" w:color="auto"/>
              </w:divBdr>
              <w:divsChild>
                <w:div w:id="12545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99690099">
      <w:bodyDiv w:val="1"/>
      <w:marLeft w:val="0"/>
      <w:marRight w:val="0"/>
      <w:marTop w:val="0"/>
      <w:marBottom w:val="0"/>
      <w:divBdr>
        <w:top w:val="none" w:sz="0" w:space="0" w:color="auto"/>
        <w:left w:val="none" w:sz="0" w:space="0" w:color="auto"/>
        <w:bottom w:val="none" w:sz="0" w:space="0" w:color="auto"/>
        <w:right w:val="none" w:sz="0" w:space="0" w:color="auto"/>
      </w:divBdr>
      <w:divsChild>
        <w:div w:id="1502772235">
          <w:marLeft w:val="0"/>
          <w:marRight w:val="0"/>
          <w:marTop w:val="0"/>
          <w:marBottom w:val="0"/>
          <w:divBdr>
            <w:top w:val="none" w:sz="0" w:space="0" w:color="auto"/>
            <w:left w:val="none" w:sz="0" w:space="0" w:color="auto"/>
            <w:bottom w:val="none" w:sz="0" w:space="0" w:color="auto"/>
            <w:right w:val="none" w:sz="0" w:space="0" w:color="auto"/>
          </w:divBdr>
          <w:divsChild>
            <w:div w:id="1336609695">
              <w:marLeft w:val="0"/>
              <w:marRight w:val="0"/>
              <w:marTop w:val="0"/>
              <w:marBottom w:val="0"/>
              <w:divBdr>
                <w:top w:val="none" w:sz="0" w:space="0" w:color="auto"/>
                <w:left w:val="none" w:sz="0" w:space="0" w:color="auto"/>
                <w:bottom w:val="none" w:sz="0" w:space="0" w:color="auto"/>
                <w:right w:val="none" w:sz="0" w:space="0" w:color="auto"/>
              </w:divBdr>
              <w:divsChild>
                <w:div w:id="15288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11597">
      <w:bodyDiv w:val="1"/>
      <w:marLeft w:val="0"/>
      <w:marRight w:val="0"/>
      <w:marTop w:val="0"/>
      <w:marBottom w:val="0"/>
      <w:divBdr>
        <w:top w:val="none" w:sz="0" w:space="0" w:color="auto"/>
        <w:left w:val="none" w:sz="0" w:space="0" w:color="auto"/>
        <w:bottom w:val="none" w:sz="0" w:space="0" w:color="auto"/>
        <w:right w:val="none" w:sz="0" w:space="0" w:color="auto"/>
      </w:divBdr>
      <w:divsChild>
        <w:div w:id="186723020">
          <w:marLeft w:val="0"/>
          <w:marRight w:val="0"/>
          <w:marTop w:val="0"/>
          <w:marBottom w:val="0"/>
          <w:divBdr>
            <w:top w:val="none" w:sz="0" w:space="0" w:color="auto"/>
            <w:left w:val="none" w:sz="0" w:space="0" w:color="auto"/>
            <w:bottom w:val="none" w:sz="0" w:space="0" w:color="auto"/>
            <w:right w:val="none" w:sz="0" w:space="0" w:color="auto"/>
          </w:divBdr>
          <w:divsChild>
            <w:div w:id="1268390187">
              <w:marLeft w:val="0"/>
              <w:marRight w:val="0"/>
              <w:marTop w:val="0"/>
              <w:marBottom w:val="0"/>
              <w:divBdr>
                <w:top w:val="none" w:sz="0" w:space="0" w:color="auto"/>
                <w:left w:val="none" w:sz="0" w:space="0" w:color="auto"/>
                <w:bottom w:val="none" w:sz="0" w:space="0" w:color="auto"/>
                <w:right w:val="none" w:sz="0" w:space="0" w:color="auto"/>
              </w:divBdr>
              <w:divsChild>
                <w:div w:id="631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4970">
      <w:bodyDiv w:val="1"/>
      <w:marLeft w:val="0"/>
      <w:marRight w:val="0"/>
      <w:marTop w:val="0"/>
      <w:marBottom w:val="0"/>
      <w:divBdr>
        <w:top w:val="none" w:sz="0" w:space="0" w:color="auto"/>
        <w:left w:val="none" w:sz="0" w:space="0" w:color="auto"/>
        <w:bottom w:val="none" w:sz="0" w:space="0" w:color="auto"/>
        <w:right w:val="none" w:sz="0" w:space="0" w:color="auto"/>
      </w:divBdr>
      <w:divsChild>
        <w:div w:id="729159261">
          <w:marLeft w:val="0"/>
          <w:marRight w:val="0"/>
          <w:marTop w:val="0"/>
          <w:marBottom w:val="0"/>
          <w:divBdr>
            <w:top w:val="none" w:sz="0" w:space="0" w:color="auto"/>
            <w:left w:val="none" w:sz="0" w:space="0" w:color="auto"/>
            <w:bottom w:val="none" w:sz="0" w:space="0" w:color="auto"/>
            <w:right w:val="none" w:sz="0" w:space="0" w:color="auto"/>
          </w:divBdr>
          <w:divsChild>
            <w:div w:id="431240407">
              <w:marLeft w:val="0"/>
              <w:marRight w:val="0"/>
              <w:marTop w:val="0"/>
              <w:marBottom w:val="0"/>
              <w:divBdr>
                <w:top w:val="none" w:sz="0" w:space="0" w:color="auto"/>
                <w:left w:val="none" w:sz="0" w:space="0" w:color="auto"/>
                <w:bottom w:val="none" w:sz="0" w:space="0" w:color="auto"/>
                <w:right w:val="none" w:sz="0" w:space="0" w:color="auto"/>
              </w:divBdr>
              <w:divsChild>
                <w:div w:id="7912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4344">
      <w:bodyDiv w:val="1"/>
      <w:marLeft w:val="0"/>
      <w:marRight w:val="0"/>
      <w:marTop w:val="0"/>
      <w:marBottom w:val="0"/>
      <w:divBdr>
        <w:top w:val="none" w:sz="0" w:space="0" w:color="auto"/>
        <w:left w:val="none" w:sz="0" w:space="0" w:color="auto"/>
        <w:bottom w:val="none" w:sz="0" w:space="0" w:color="auto"/>
        <w:right w:val="none" w:sz="0" w:space="0" w:color="auto"/>
      </w:divBdr>
    </w:div>
    <w:div w:id="1904833844">
      <w:bodyDiv w:val="1"/>
      <w:marLeft w:val="0"/>
      <w:marRight w:val="0"/>
      <w:marTop w:val="0"/>
      <w:marBottom w:val="0"/>
      <w:divBdr>
        <w:top w:val="none" w:sz="0" w:space="0" w:color="auto"/>
        <w:left w:val="none" w:sz="0" w:space="0" w:color="auto"/>
        <w:bottom w:val="none" w:sz="0" w:space="0" w:color="auto"/>
        <w:right w:val="none" w:sz="0" w:space="0" w:color="auto"/>
      </w:divBdr>
    </w:div>
    <w:div w:id="1943491009">
      <w:bodyDiv w:val="1"/>
      <w:marLeft w:val="0"/>
      <w:marRight w:val="0"/>
      <w:marTop w:val="0"/>
      <w:marBottom w:val="0"/>
      <w:divBdr>
        <w:top w:val="none" w:sz="0" w:space="0" w:color="auto"/>
        <w:left w:val="none" w:sz="0" w:space="0" w:color="auto"/>
        <w:bottom w:val="none" w:sz="0" w:space="0" w:color="auto"/>
        <w:right w:val="none" w:sz="0" w:space="0" w:color="auto"/>
      </w:divBdr>
      <w:divsChild>
        <w:div w:id="1950356247">
          <w:marLeft w:val="0"/>
          <w:marRight w:val="0"/>
          <w:marTop w:val="0"/>
          <w:marBottom w:val="0"/>
          <w:divBdr>
            <w:top w:val="none" w:sz="0" w:space="0" w:color="auto"/>
            <w:left w:val="none" w:sz="0" w:space="0" w:color="auto"/>
            <w:bottom w:val="none" w:sz="0" w:space="0" w:color="auto"/>
            <w:right w:val="none" w:sz="0" w:space="0" w:color="auto"/>
          </w:divBdr>
          <w:divsChild>
            <w:div w:id="333726414">
              <w:marLeft w:val="0"/>
              <w:marRight w:val="0"/>
              <w:marTop w:val="0"/>
              <w:marBottom w:val="0"/>
              <w:divBdr>
                <w:top w:val="none" w:sz="0" w:space="0" w:color="auto"/>
                <w:left w:val="none" w:sz="0" w:space="0" w:color="auto"/>
                <w:bottom w:val="none" w:sz="0" w:space="0" w:color="auto"/>
                <w:right w:val="none" w:sz="0" w:space="0" w:color="auto"/>
              </w:divBdr>
              <w:divsChild>
                <w:div w:id="7121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0258">
      <w:bodyDiv w:val="1"/>
      <w:marLeft w:val="0"/>
      <w:marRight w:val="0"/>
      <w:marTop w:val="0"/>
      <w:marBottom w:val="0"/>
      <w:divBdr>
        <w:top w:val="none" w:sz="0" w:space="0" w:color="auto"/>
        <w:left w:val="none" w:sz="0" w:space="0" w:color="auto"/>
        <w:bottom w:val="none" w:sz="0" w:space="0" w:color="auto"/>
        <w:right w:val="none" w:sz="0" w:space="0" w:color="auto"/>
      </w:divBdr>
    </w:div>
    <w:div w:id="2071924020">
      <w:bodyDiv w:val="1"/>
      <w:marLeft w:val="0"/>
      <w:marRight w:val="0"/>
      <w:marTop w:val="0"/>
      <w:marBottom w:val="0"/>
      <w:divBdr>
        <w:top w:val="none" w:sz="0" w:space="0" w:color="auto"/>
        <w:left w:val="none" w:sz="0" w:space="0" w:color="auto"/>
        <w:bottom w:val="none" w:sz="0" w:space="0" w:color="auto"/>
        <w:right w:val="none" w:sz="0" w:space="0" w:color="auto"/>
      </w:divBdr>
      <w:divsChild>
        <w:div w:id="1461798797">
          <w:marLeft w:val="0"/>
          <w:marRight w:val="0"/>
          <w:marTop w:val="0"/>
          <w:marBottom w:val="0"/>
          <w:divBdr>
            <w:top w:val="none" w:sz="0" w:space="0" w:color="auto"/>
            <w:left w:val="none" w:sz="0" w:space="0" w:color="auto"/>
            <w:bottom w:val="none" w:sz="0" w:space="0" w:color="auto"/>
            <w:right w:val="none" w:sz="0" w:space="0" w:color="auto"/>
          </w:divBdr>
          <w:divsChild>
            <w:div w:id="1874686509">
              <w:marLeft w:val="0"/>
              <w:marRight w:val="0"/>
              <w:marTop w:val="0"/>
              <w:marBottom w:val="0"/>
              <w:divBdr>
                <w:top w:val="none" w:sz="0" w:space="0" w:color="auto"/>
                <w:left w:val="none" w:sz="0" w:space="0" w:color="auto"/>
                <w:bottom w:val="none" w:sz="0" w:space="0" w:color="auto"/>
                <w:right w:val="none" w:sz="0" w:space="0" w:color="auto"/>
              </w:divBdr>
              <w:divsChild>
                <w:div w:id="712660674">
                  <w:marLeft w:val="0"/>
                  <w:marRight w:val="0"/>
                  <w:marTop w:val="0"/>
                  <w:marBottom w:val="0"/>
                  <w:divBdr>
                    <w:top w:val="none" w:sz="0" w:space="0" w:color="auto"/>
                    <w:left w:val="none" w:sz="0" w:space="0" w:color="auto"/>
                    <w:bottom w:val="none" w:sz="0" w:space="0" w:color="auto"/>
                    <w:right w:val="none" w:sz="0" w:space="0" w:color="auto"/>
                  </w:divBdr>
                  <w:divsChild>
                    <w:div w:id="3292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21787">
      <w:bodyDiv w:val="1"/>
      <w:marLeft w:val="0"/>
      <w:marRight w:val="0"/>
      <w:marTop w:val="0"/>
      <w:marBottom w:val="0"/>
      <w:divBdr>
        <w:top w:val="none" w:sz="0" w:space="0" w:color="auto"/>
        <w:left w:val="none" w:sz="0" w:space="0" w:color="auto"/>
        <w:bottom w:val="none" w:sz="0" w:space="0" w:color="auto"/>
        <w:right w:val="none" w:sz="0" w:space="0" w:color="auto"/>
      </w:divBdr>
      <w:divsChild>
        <w:div w:id="1676804616">
          <w:marLeft w:val="0"/>
          <w:marRight w:val="0"/>
          <w:marTop w:val="0"/>
          <w:marBottom w:val="0"/>
          <w:divBdr>
            <w:top w:val="none" w:sz="0" w:space="0" w:color="auto"/>
            <w:left w:val="none" w:sz="0" w:space="0" w:color="auto"/>
            <w:bottom w:val="none" w:sz="0" w:space="0" w:color="auto"/>
            <w:right w:val="none" w:sz="0" w:space="0" w:color="auto"/>
          </w:divBdr>
          <w:divsChild>
            <w:div w:id="1182933460">
              <w:marLeft w:val="0"/>
              <w:marRight w:val="0"/>
              <w:marTop w:val="0"/>
              <w:marBottom w:val="0"/>
              <w:divBdr>
                <w:top w:val="none" w:sz="0" w:space="0" w:color="auto"/>
                <w:left w:val="none" w:sz="0" w:space="0" w:color="auto"/>
                <w:bottom w:val="none" w:sz="0" w:space="0" w:color="auto"/>
                <w:right w:val="none" w:sz="0" w:space="0" w:color="auto"/>
              </w:divBdr>
              <w:divsChild>
                <w:div w:id="1050810265">
                  <w:marLeft w:val="0"/>
                  <w:marRight w:val="0"/>
                  <w:marTop w:val="0"/>
                  <w:marBottom w:val="0"/>
                  <w:divBdr>
                    <w:top w:val="none" w:sz="0" w:space="0" w:color="auto"/>
                    <w:left w:val="none" w:sz="0" w:space="0" w:color="auto"/>
                    <w:bottom w:val="none" w:sz="0" w:space="0" w:color="auto"/>
                    <w:right w:val="none" w:sz="0" w:space="0" w:color="auto"/>
                  </w:divBdr>
                  <w:divsChild>
                    <w:div w:id="9992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SP.POP.TOTL?locations=I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ssilorseechange.com/wp-content/uploads/2018/10/Essilor-See-Change-2018-Updat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9B0D-F9EE-C740-BA50-6BF31E20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5076</Words>
  <Characters>28937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Minakaran</dc:creator>
  <cp:keywords/>
  <dc:description/>
  <cp:lastModifiedBy>Priya Morjaria</cp:lastModifiedBy>
  <cp:revision>5</cp:revision>
  <cp:lastPrinted>2019-01-26T11:24:00Z</cp:lastPrinted>
  <dcterms:created xsi:type="dcterms:W3CDTF">2020-10-07T19:44:00Z</dcterms:created>
  <dcterms:modified xsi:type="dcterms:W3CDTF">2021-01-21T11:17:00Z</dcterms:modified>
  <cp:category/>
</cp:coreProperties>
</file>