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CB83A" w14:textId="1C57D9E9" w:rsidR="00FF168B" w:rsidRPr="00F161C7" w:rsidRDefault="00794F8D" w:rsidP="00FF168B">
      <w:pPr>
        <w:pStyle w:val="Standard"/>
        <w:jc w:val="both"/>
        <w:rPr>
          <w:rFonts w:ascii="Univers Light" w:hAnsi="Univers Light"/>
          <w:sz w:val="20"/>
          <w:szCs w:val="20"/>
          <w:lang w:val="en-AU"/>
        </w:rPr>
      </w:pPr>
      <w:bookmarkStart w:id="0" w:name="_Hlk522874893"/>
      <w:r>
        <w:rPr>
          <w:rFonts w:ascii="Univers Light" w:hAnsi="Univers Light"/>
          <w:i/>
          <w:sz w:val="20"/>
          <w:szCs w:val="20"/>
          <w:lang w:val="en-AU"/>
        </w:rPr>
        <w:t>Sociology of Health and Illness</w:t>
      </w:r>
      <w:r w:rsidR="00F161C7">
        <w:rPr>
          <w:rFonts w:ascii="Univers Light" w:hAnsi="Univers Light"/>
          <w:i/>
          <w:sz w:val="20"/>
          <w:szCs w:val="20"/>
          <w:lang w:val="en-AU"/>
        </w:rPr>
        <w:t xml:space="preserve">: Submitted: </w:t>
      </w:r>
      <w:r w:rsidR="00F161C7" w:rsidRPr="00F161C7">
        <w:rPr>
          <w:rFonts w:ascii="Univers Light" w:hAnsi="Univers Light"/>
          <w:sz w:val="20"/>
          <w:szCs w:val="20"/>
          <w:lang w:val="en-AU"/>
        </w:rPr>
        <w:t>November 21</w:t>
      </w:r>
      <w:r w:rsidR="001D0653">
        <w:rPr>
          <w:rFonts w:ascii="Univers Light" w:hAnsi="Univers Light"/>
          <w:sz w:val="20"/>
          <w:szCs w:val="20"/>
          <w:lang w:val="en-AU"/>
        </w:rPr>
        <w:t xml:space="preserve">; </w:t>
      </w:r>
      <w:r w:rsidR="001D0653" w:rsidRPr="00201E84">
        <w:rPr>
          <w:rFonts w:ascii="Univers Light" w:hAnsi="Univers Light"/>
          <w:i/>
          <w:sz w:val="20"/>
          <w:szCs w:val="20"/>
          <w:lang w:val="en-AU"/>
        </w:rPr>
        <w:t>Revised</w:t>
      </w:r>
      <w:r w:rsidR="001D0653">
        <w:rPr>
          <w:rFonts w:ascii="Univers Light" w:hAnsi="Univers Light"/>
          <w:sz w:val="20"/>
          <w:szCs w:val="20"/>
          <w:lang w:val="en-AU"/>
        </w:rPr>
        <w:t>: February 22</w:t>
      </w:r>
      <w:r w:rsidR="003E34C0">
        <w:rPr>
          <w:rFonts w:ascii="Univers Light" w:hAnsi="Univers Light"/>
          <w:sz w:val="20"/>
          <w:szCs w:val="20"/>
          <w:lang w:val="en-AU"/>
        </w:rPr>
        <w:t xml:space="preserve">; </w:t>
      </w:r>
      <w:r w:rsidR="003E34C0" w:rsidRPr="003E34C0">
        <w:rPr>
          <w:rFonts w:ascii="Univers Light" w:hAnsi="Univers Light"/>
          <w:i/>
          <w:sz w:val="20"/>
          <w:szCs w:val="20"/>
          <w:lang w:val="en-AU"/>
        </w:rPr>
        <w:t>Accepted</w:t>
      </w:r>
      <w:r w:rsidR="003E34C0">
        <w:rPr>
          <w:rFonts w:ascii="Univers Light" w:hAnsi="Univers Light"/>
          <w:sz w:val="20"/>
          <w:szCs w:val="20"/>
          <w:lang w:val="en-AU"/>
        </w:rPr>
        <w:t>: June 4</w:t>
      </w:r>
    </w:p>
    <w:p w14:paraId="2904115E" w14:textId="63646719" w:rsidR="00715819" w:rsidRDefault="00715819" w:rsidP="00FF168B">
      <w:pPr>
        <w:pStyle w:val="Standard"/>
        <w:jc w:val="both"/>
        <w:rPr>
          <w:rFonts w:asciiTheme="minorHAnsi" w:hAnsiTheme="minorHAnsi"/>
          <w:sz w:val="22"/>
          <w:szCs w:val="22"/>
          <w:lang w:val="en-AU"/>
        </w:rPr>
      </w:pPr>
    </w:p>
    <w:p w14:paraId="1DD4280A" w14:textId="77777777" w:rsidR="00564B33" w:rsidRDefault="00564B33" w:rsidP="00FF168B">
      <w:pPr>
        <w:pStyle w:val="Standard"/>
        <w:jc w:val="both"/>
        <w:rPr>
          <w:rFonts w:asciiTheme="minorHAnsi" w:hAnsiTheme="minorHAnsi"/>
          <w:sz w:val="22"/>
          <w:szCs w:val="22"/>
          <w:lang w:val="en-AU"/>
        </w:rPr>
      </w:pPr>
    </w:p>
    <w:p w14:paraId="75654E7E" w14:textId="77777777" w:rsidR="006D4A0C" w:rsidRDefault="00FF168B" w:rsidP="00FF168B">
      <w:pPr>
        <w:pStyle w:val="Standard"/>
        <w:jc w:val="both"/>
        <w:rPr>
          <w:rFonts w:asciiTheme="minorHAnsi" w:hAnsiTheme="minorHAnsi"/>
          <w:b/>
          <w:sz w:val="28"/>
          <w:szCs w:val="28"/>
          <w:lang w:val="en-AU"/>
        </w:rPr>
      </w:pPr>
      <w:r w:rsidRPr="00054D44">
        <w:rPr>
          <w:rFonts w:asciiTheme="minorHAnsi" w:hAnsiTheme="minorHAnsi"/>
          <w:b/>
          <w:sz w:val="28"/>
          <w:szCs w:val="28"/>
          <w:lang w:val="en-AU"/>
        </w:rPr>
        <w:t>The becoming-methadone</w:t>
      </w:r>
      <w:r w:rsidR="00827DE1">
        <w:rPr>
          <w:rFonts w:asciiTheme="minorHAnsi" w:hAnsiTheme="minorHAnsi"/>
          <w:b/>
          <w:sz w:val="28"/>
          <w:szCs w:val="28"/>
          <w:lang w:val="en-AU"/>
        </w:rPr>
        <w:t>-</w:t>
      </w:r>
      <w:r w:rsidRPr="00054D44">
        <w:rPr>
          <w:rFonts w:asciiTheme="minorHAnsi" w:hAnsiTheme="minorHAnsi"/>
          <w:b/>
          <w:sz w:val="28"/>
          <w:szCs w:val="28"/>
          <w:lang w:val="en-AU"/>
        </w:rPr>
        <w:t xml:space="preserve">body: </w:t>
      </w:r>
      <w:r w:rsidR="006D4A0C">
        <w:rPr>
          <w:rFonts w:asciiTheme="minorHAnsi" w:hAnsiTheme="minorHAnsi"/>
          <w:b/>
          <w:sz w:val="28"/>
          <w:szCs w:val="28"/>
          <w:lang w:val="en-AU"/>
        </w:rPr>
        <w:t xml:space="preserve"> </w:t>
      </w:r>
    </w:p>
    <w:p w14:paraId="69EAC02D" w14:textId="4FC7CE3D" w:rsidR="00FF168B" w:rsidRPr="006D4A0C" w:rsidRDefault="006D4A0C" w:rsidP="00FF168B">
      <w:pPr>
        <w:pStyle w:val="Standard"/>
        <w:jc w:val="both"/>
        <w:rPr>
          <w:rFonts w:asciiTheme="minorHAnsi" w:hAnsiTheme="minorHAnsi"/>
          <w:b/>
          <w:sz w:val="28"/>
          <w:szCs w:val="28"/>
          <w:lang w:val="en-AU"/>
        </w:rPr>
      </w:pPr>
      <w:r>
        <w:rPr>
          <w:rFonts w:asciiTheme="minorHAnsi" w:hAnsiTheme="minorHAnsi"/>
          <w:b/>
          <w:sz w:val="28"/>
          <w:szCs w:val="28"/>
          <w:lang w:val="en-AU"/>
        </w:rPr>
        <w:t>O</w:t>
      </w:r>
      <w:r w:rsidR="00FF168B" w:rsidRPr="00054D44">
        <w:rPr>
          <w:rFonts w:asciiTheme="minorHAnsi" w:hAnsiTheme="minorHAnsi"/>
          <w:b/>
          <w:sz w:val="28"/>
          <w:szCs w:val="28"/>
          <w:lang w:val="en-AU"/>
        </w:rPr>
        <w:t xml:space="preserve">n </w:t>
      </w:r>
      <w:r w:rsidR="00054D44" w:rsidRPr="00054D44">
        <w:rPr>
          <w:rFonts w:asciiTheme="minorHAnsi" w:hAnsiTheme="minorHAnsi"/>
          <w:b/>
          <w:sz w:val="28"/>
          <w:szCs w:val="28"/>
          <w:lang w:val="en-AU"/>
        </w:rPr>
        <w:t xml:space="preserve">the </w:t>
      </w:r>
      <w:r w:rsidR="005F558F">
        <w:rPr>
          <w:rFonts w:asciiTheme="minorHAnsi" w:hAnsiTheme="minorHAnsi"/>
          <w:b/>
          <w:sz w:val="28"/>
          <w:szCs w:val="28"/>
          <w:lang w:val="en-AU"/>
        </w:rPr>
        <w:t>onto</w:t>
      </w:r>
      <w:r w:rsidR="005D35BA">
        <w:rPr>
          <w:rFonts w:asciiTheme="minorHAnsi" w:hAnsiTheme="minorHAnsi"/>
          <w:b/>
          <w:sz w:val="28"/>
          <w:szCs w:val="28"/>
          <w:lang w:val="en-AU"/>
        </w:rPr>
        <w:t>-</w:t>
      </w:r>
      <w:r w:rsidR="005F558F">
        <w:rPr>
          <w:rFonts w:asciiTheme="minorHAnsi" w:hAnsiTheme="minorHAnsi"/>
          <w:b/>
          <w:sz w:val="28"/>
          <w:szCs w:val="28"/>
          <w:lang w:val="en-AU"/>
        </w:rPr>
        <w:t>politics</w:t>
      </w:r>
      <w:r w:rsidR="00054D44" w:rsidRPr="00054D44">
        <w:rPr>
          <w:rFonts w:asciiTheme="minorHAnsi" w:hAnsiTheme="minorHAnsi"/>
          <w:b/>
          <w:sz w:val="28"/>
          <w:szCs w:val="28"/>
          <w:lang w:val="en-AU"/>
        </w:rPr>
        <w:t xml:space="preserve"> of </w:t>
      </w:r>
      <w:r>
        <w:rPr>
          <w:rFonts w:asciiTheme="minorHAnsi" w:hAnsiTheme="minorHAnsi"/>
          <w:b/>
          <w:sz w:val="28"/>
          <w:szCs w:val="28"/>
          <w:lang w:val="en-AU"/>
        </w:rPr>
        <w:t xml:space="preserve">health </w:t>
      </w:r>
      <w:r w:rsidR="00054D44" w:rsidRPr="00054D44">
        <w:rPr>
          <w:rFonts w:asciiTheme="minorHAnsi" w:hAnsiTheme="minorHAnsi"/>
          <w:b/>
          <w:sz w:val="28"/>
          <w:szCs w:val="28"/>
          <w:lang w:val="en-AU"/>
        </w:rPr>
        <w:t>intervention</w:t>
      </w:r>
      <w:r w:rsidR="00FF168B" w:rsidRPr="00054D44">
        <w:rPr>
          <w:rFonts w:asciiTheme="minorHAnsi" w:hAnsiTheme="minorHAnsi"/>
          <w:b/>
          <w:sz w:val="28"/>
          <w:szCs w:val="28"/>
          <w:lang w:val="en-AU"/>
        </w:rPr>
        <w:t xml:space="preserve"> translation</w:t>
      </w:r>
      <w:r w:rsidR="009E3EBF">
        <w:rPr>
          <w:rFonts w:asciiTheme="minorHAnsi" w:hAnsiTheme="minorHAnsi"/>
          <w:b/>
          <w:sz w:val="28"/>
          <w:szCs w:val="28"/>
          <w:lang w:val="en-AU"/>
        </w:rPr>
        <w:t>s</w:t>
      </w:r>
    </w:p>
    <w:p w14:paraId="56AA1F14" w14:textId="57772445" w:rsidR="00FF168B" w:rsidRDefault="00FF168B" w:rsidP="00FF168B">
      <w:pPr>
        <w:pStyle w:val="Standard"/>
        <w:jc w:val="both"/>
        <w:rPr>
          <w:rFonts w:asciiTheme="minorHAnsi" w:hAnsiTheme="minorHAnsi"/>
          <w:sz w:val="22"/>
          <w:szCs w:val="22"/>
          <w:lang w:val="en-AU"/>
        </w:rPr>
      </w:pPr>
    </w:p>
    <w:p w14:paraId="003D80A4" w14:textId="2094D142" w:rsidR="00564B33" w:rsidRPr="00715819" w:rsidRDefault="00564B33" w:rsidP="00564B33">
      <w:pPr>
        <w:pStyle w:val="Standard"/>
        <w:jc w:val="both"/>
        <w:rPr>
          <w:rFonts w:asciiTheme="minorHAnsi" w:hAnsiTheme="minorHAnsi"/>
          <w:sz w:val="22"/>
          <w:szCs w:val="22"/>
        </w:rPr>
      </w:pPr>
      <w:r w:rsidRPr="00715819">
        <w:rPr>
          <w:rFonts w:asciiTheme="minorHAnsi" w:hAnsiTheme="minorHAnsi"/>
          <w:b/>
        </w:rPr>
        <w:t>Tim Rhodes</w:t>
      </w:r>
      <w:r w:rsidRPr="00715819">
        <w:rPr>
          <w:rFonts w:asciiTheme="minorHAnsi" w:hAnsiTheme="minorHAnsi"/>
          <w:sz w:val="22"/>
          <w:szCs w:val="22"/>
        </w:rPr>
        <w:t>,</w:t>
      </w:r>
      <w:r w:rsidRPr="00564B33">
        <w:rPr>
          <w:rFonts w:asciiTheme="minorHAnsi" w:hAnsiTheme="minorHAnsi"/>
          <w:sz w:val="22"/>
          <w:szCs w:val="22"/>
          <w:vertAlign w:val="superscript"/>
        </w:rPr>
        <w:t>1,2</w:t>
      </w:r>
      <w:r w:rsidRPr="00715819">
        <w:rPr>
          <w:rFonts w:asciiTheme="minorHAnsi" w:hAnsiTheme="minorHAnsi"/>
          <w:sz w:val="22"/>
          <w:szCs w:val="22"/>
        </w:rPr>
        <w:t xml:space="preserve"> </w:t>
      </w:r>
      <w:proofErr w:type="spellStart"/>
      <w:r w:rsidRPr="00715819">
        <w:rPr>
          <w:rFonts w:asciiTheme="minorHAnsi" w:hAnsiTheme="minorHAnsi"/>
          <w:b/>
        </w:rPr>
        <w:t>Lyuba</w:t>
      </w:r>
      <w:proofErr w:type="spellEnd"/>
      <w:r w:rsidRPr="00715819">
        <w:rPr>
          <w:rFonts w:asciiTheme="minorHAnsi" w:hAnsiTheme="minorHAnsi"/>
          <w:b/>
        </w:rPr>
        <w:t xml:space="preserve"> Azbel</w:t>
      </w:r>
      <w:r w:rsidRPr="00564B33">
        <w:rPr>
          <w:rFonts w:asciiTheme="minorHAnsi" w:hAnsiTheme="minorHAnsi"/>
        </w:rPr>
        <w:t>,</w:t>
      </w:r>
      <w:r w:rsidRPr="00564B33">
        <w:rPr>
          <w:rFonts w:asciiTheme="minorHAnsi" w:hAnsiTheme="minorHAnsi"/>
          <w:vertAlign w:val="superscript"/>
        </w:rPr>
        <w:t>1,3</w:t>
      </w:r>
      <w:r w:rsidRPr="00715819">
        <w:rPr>
          <w:rFonts w:asciiTheme="minorHAnsi" w:hAnsiTheme="minorHAnsi"/>
          <w:b/>
        </w:rPr>
        <w:t xml:space="preserve"> Kari Lancaster</w:t>
      </w:r>
      <w:r w:rsidRPr="00564B33">
        <w:rPr>
          <w:rFonts w:asciiTheme="minorHAnsi" w:hAnsiTheme="minorHAnsi"/>
        </w:rPr>
        <w:t>,</w:t>
      </w:r>
      <w:r w:rsidRPr="00564B33">
        <w:rPr>
          <w:rFonts w:asciiTheme="minorHAnsi" w:hAnsiTheme="minorHAnsi"/>
          <w:vertAlign w:val="superscript"/>
        </w:rPr>
        <w:t>2</w:t>
      </w:r>
      <w:r w:rsidRPr="00715819">
        <w:rPr>
          <w:rFonts w:asciiTheme="minorHAnsi" w:hAnsiTheme="minorHAnsi"/>
          <w:b/>
        </w:rPr>
        <w:t xml:space="preserve"> </w:t>
      </w:r>
      <w:r w:rsidRPr="00715819">
        <w:rPr>
          <w:rFonts w:asciiTheme="minorHAnsi" w:hAnsiTheme="minorHAnsi"/>
          <w:sz w:val="22"/>
          <w:szCs w:val="22"/>
        </w:rPr>
        <w:t>and</w:t>
      </w:r>
      <w:r w:rsidRPr="00715819">
        <w:rPr>
          <w:rFonts w:asciiTheme="minorHAnsi" w:hAnsiTheme="minorHAnsi"/>
          <w:b/>
        </w:rPr>
        <w:t xml:space="preserve"> Jai</w:t>
      </w:r>
      <w:r>
        <w:rPr>
          <w:rFonts w:asciiTheme="minorHAnsi" w:hAnsiTheme="minorHAnsi"/>
          <w:b/>
        </w:rPr>
        <w:t>mie Meyer</w:t>
      </w:r>
      <w:r w:rsidRPr="00564B33">
        <w:rPr>
          <w:rFonts w:asciiTheme="minorHAnsi" w:hAnsiTheme="minorHAnsi"/>
          <w:vertAlign w:val="superscript"/>
        </w:rPr>
        <w:t>3</w:t>
      </w:r>
    </w:p>
    <w:p w14:paraId="1D7A4883" w14:textId="361800DA" w:rsidR="00FF168B" w:rsidRDefault="00FF168B" w:rsidP="00FF168B">
      <w:pPr>
        <w:pStyle w:val="Standard"/>
        <w:jc w:val="both"/>
        <w:rPr>
          <w:rFonts w:asciiTheme="minorHAnsi" w:hAnsiTheme="minorHAnsi"/>
          <w:sz w:val="22"/>
          <w:szCs w:val="22"/>
        </w:rPr>
      </w:pPr>
    </w:p>
    <w:p w14:paraId="51E5700E" w14:textId="3133AFB2" w:rsidR="00564B33" w:rsidRDefault="00564B33" w:rsidP="00FF168B">
      <w:pPr>
        <w:pStyle w:val="Standard"/>
        <w:jc w:val="both"/>
        <w:rPr>
          <w:rFonts w:asciiTheme="minorHAnsi" w:hAnsiTheme="minorHAnsi"/>
          <w:sz w:val="22"/>
          <w:szCs w:val="22"/>
        </w:rPr>
      </w:pPr>
      <w:r>
        <w:rPr>
          <w:rFonts w:asciiTheme="minorHAnsi" w:hAnsiTheme="minorHAnsi"/>
          <w:sz w:val="22"/>
          <w:szCs w:val="22"/>
        </w:rPr>
        <w:t>1 London School of Hygiene and Tropical Medicine, UK</w:t>
      </w:r>
    </w:p>
    <w:p w14:paraId="26E81B61" w14:textId="60DA1C3E" w:rsidR="00564B33" w:rsidRDefault="00564B33" w:rsidP="00FF168B">
      <w:pPr>
        <w:pStyle w:val="Standard"/>
        <w:jc w:val="both"/>
        <w:rPr>
          <w:rFonts w:asciiTheme="minorHAnsi" w:hAnsiTheme="minorHAnsi"/>
          <w:sz w:val="22"/>
          <w:szCs w:val="22"/>
        </w:rPr>
      </w:pPr>
      <w:r>
        <w:rPr>
          <w:rFonts w:asciiTheme="minorHAnsi" w:hAnsiTheme="minorHAnsi"/>
          <w:sz w:val="22"/>
          <w:szCs w:val="22"/>
        </w:rPr>
        <w:t>2 Centre for Social Research in Health, University of New South Wales, Sydney, Australia</w:t>
      </w:r>
    </w:p>
    <w:p w14:paraId="2A7A6EB6" w14:textId="310CCE4C" w:rsidR="00564B33" w:rsidRDefault="00564B33" w:rsidP="00FF168B">
      <w:pPr>
        <w:pStyle w:val="Standard"/>
        <w:jc w:val="both"/>
        <w:rPr>
          <w:rFonts w:asciiTheme="minorHAnsi" w:hAnsiTheme="minorHAnsi"/>
          <w:sz w:val="22"/>
          <w:szCs w:val="22"/>
        </w:rPr>
      </w:pPr>
      <w:r>
        <w:rPr>
          <w:rFonts w:asciiTheme="minorHAnsi" w:hAnsiTheme="minorHAnsi"/>
          <w:sz w:val="22"/>
          <w:szCs w:val="22"/>
        </w:rPr>
        <w:t xml:space="preserve">3 Yale School of Medicine, Yale University, Connecticut, USA </w:t>
      </w:r>
    </w:p>
    <w:p w14:paraId="0240CA05" w14:textId="631E3BF7" w:rsidR="00564B33" w:rsidRDefault="00564B33" w:rsidP="00FF168B">
      <w:pPr>
        <w:pStyle w:val="Standard"/>
        <w:jc w:val="both"/>
        <w:rPr>
          <w:rFonts w:asciiTheme="minorHAnsi" w:hAnsiTheme="minorHAnsi"/>
          <w:sz w:val="22"/>
          <w:szCs w:val="22"/>
        </w:rPr>
      </w:pPr>
    </w:p>
    <w:p w14:paraId="19EF60A7" w14:textId="5A85BAB9" w:rsidR="00B81785" w:rsidRDefault="00B81785" w:rsidP="00FF168B">
      <w:pPr>
        <w:pStyle w:val="Standard"/>
        <w:jc w:val="both"/>
        <w:rPr>
          <w:rFonts w:asciiTheme="minorHAnsi" w:hAnsiTheme="minorHAnsi"/>
          <w:sz w:val="22"/>
          <w:szCs w:val="22"/>
        </w:rPr>
      </w:pPr>
    </w:p>
    <w:p w14:paraId="4654963D" w14:textId="77777777" w:rsidR="00564B33" w:rsidRDefault="00564B33" w:rsidP="00FF168B">
      <w:pPr>
        <w:pStyle w:val="Standard"/>
        <w:jc w:val="both"/>
        <w:rPr>
          <w:rFonts w:asciiTheme="minorHAnsi" w:hAnsiTheme="minorHAnsi"/>
          <w:sz w:val="22"/>
          <w:szCs w:val="22"/>
        </w:rPr>
      </w:pPr>
      <w:bookmarkStart w:id="1" w:name="_GoBack"/>
      <w:bookmarkEnd w:id="1"/>
    </w:p>
    <w:p w14:paraId="47613C58" w14:textId="77777777" w:rsidR="009B38AB" w:rsidRDefault="009B38AB" w:rsidP="009B38AB">
      <w:pPr>
        <w:pStyle w:val="Standard"/>
        <w:jc w:val="both"/>
        <w:rPr>
          <w:rFonts w:asciiTheme="minorHAnsi" w:hAnsiTheme="minorHAnsi"/>
          <w:b/>
          <w:sz w:val="22"/>
          <w:szCs w:val="22"/>
          <w:lang w:val="en-AU"/>
        </w:rPr>
      </w:pPr>
    </w:p>
    <w:p w14:paraId="0185C835" w14:textId="5BC63BA1" w:rsidR="009B38AB" w:rsidRPr="00054D44" w:rsidRDefault="009B38AB" w:rsidP="009B38AB">
      <w:pPr>
        <w:pStyle w:val="Standard"/>
        <w:jc w:val="both"/>
        <w:rPr>
          <w:rFonts w:asciiTheme="minorHAnsi" w:hAnsiTheme="minorHAnsi"/>
          <w:b/>
          <w:sz w:val="22"/>
          <w:szCs w:val="22"/>
          <w:lang w:val="en-AU"/>
        </w:rPr>
      </w:pPr>
      <w:r>
        <w:rPr>
          <w:rFonts w:asciiTheme="minorHAnsi" w:hAnsiTheme="minorHAnsi"/>
          <w:b/>
          <w:sz w:val="22"/>
          <w:szCs w:val="22"/>
          <w:lang w:val="en-AU"/>
        </w:rPr>
        <w:t>ABSTRACT</w:t>
      </w:r>
    </w:p>
    <w:p w14:paraId="045E404C" w14:textId="77777777" w:rsidR="009B38AB" w:rsidRPr="00A27A1F" w:rsidRDefault="009B38AB" w:rsidP="009B38AB">
      <w:pPr>
        <w:pStyle w:val="Standard"/>
        <w:jc w:val="both"/>
        <w:rPr>
          <w:rFonts w:ascii="Univers Light" w:hAnsi="Univers Light"/>
          <w:sz w:val="20"/>
          <w:szCs w:val="20"/>
          <w:lang w:val="en-AU"/>
        </w:rPr>
      </w:pPr>
    </w:p>
    <w:p w14:paraId="4FBF83B4" w14:textId="0E65FB24" w:rsidR="002911B2" w:rsidRPr="00A27A1F" w:rsidRDefault="008C1C33" w:rsidP="00FF168B">
      <w:pPr>
        <w:pStyle w:val="Standard"/>
        <w:jc w:val="both"/>
        <w:rPr>
          <w:rFonts w:ascii="Univers Light" w:hAnsi="Univers Light"/>
          <w:sz w:val="20"/>
          <w:szCs w:val="20"/>
        </w:rPr>
      </w:pPr>
      <w:r w:rsidRPr="00A27A1F">
        <w:rPr>
          <w:rFonts w:ascii="Univers Light" w:hAnsi="Univers Light"/>
          <w:sz w:val="20"/>
          <w:szCs w:val="20"/>
        </w:rPr>
        <w:t xml:space="preserve">In this paper, we reflect on health intervention translations as matters of their implementation practices. Our case is methadone treatment, an intervention promoted </w:t>
      </w:r>
      <w:r w:rsidR="006028B6">
        <w:rPr>
          <w:rFonts w:ascii="Univers Light" w:hAnsi="Univers Light"/>
          <w:sz w:val="20"/>
          <w:szCs w:val="20"/>
        </w:rPr>
        <w:t xml:space="preserve">globally </w:t>
      </w:r>
      <w:r w:rsidRPr="00A27A1F">
        <w:rPr>
          <w:rFonts w:ascii="Univers Light" w:hAnsi="Univers Light"/>
          <w:sz w:val="20"/>
          <w:szCs w:val="20"/>
        </w:rPr>
        <w:t xml:space="preserve">for treating opioid </w:t>
      </w:r>
      <w:r w:rsidR="00ED2785">
        <w:rPr>
          <w:rFonts w:ascii="Univers Light" w:hAnsi="Univers Light"/>
          <w:sz w:val="20"/>
          <w:szCs w:val="20"/>
        </w:rPr>
        <w:t>dependenc</w:t>
      </w:r>
      <w:r w:rsidR="006028B6">
        <w:rPr>
          <w:rFonts w:ascii="Univers Light" w:hAnsi="Univers Light"/>
          <w:sz w:val="20"/>
          <w:szCs w:val="20"/>
        </w:rPr>
        <w:t>e</w:t>
      </w:r>
      <w:r w:rsidR="00B701F4" w:rsidRPr="00A27A1F">
        <w:rPr>
          <w:rFonts w:ascii="Univers Light" w:hAnsi="Univers Light"/>
          <w:sz w:val="20"/>
          <w:szCs w:val="20"/>
        </w:rPr>
        <w:t xml:space="preserve"> </w:t>
      </w:r>
      <w:r w:rsidRPr="00A27A1F">
        <w:rPr>
          <w:rFonts w:ascii="Univers Light" w:hAnsi="Univers Light"/>
          <w:sz w:val="20"/>
          <w:szCs w:val="20"/>
        </w:rPr>
        <w:t xml:space="preserve">and preventing HIV among people who inject drugs. </w:t>
      </w:r>
      <w:r w:rsidR="006028B6">
        <w:rPr>
          <w:rFonts w:ascii="Univers Light" w:hAnsi="Univers Light"/>
          <w:sz w:val="20"/>
          <w:szCs w:val="20"/>
        </w:rPr>
        <w:t>Tracing</w:t>
      </w:r>
      <w:r w:rsidRPr="00A27A1F">
        <w:rPr>
          <w:rFonts w:ascii="Univers Light" w:hAnsi="Univers Light"/>
          <w:sz w:val="20"/>
          <w:szCs w:val="20"/>
        </w:rPr>
        <w:t xml:space="preserve"> methadone’s translations in high security prisons in </w:t>
      </w:r>
      <w:r w:rsidR="003325FD">
        <w:rPr>
          <w:rFonts w:ascii="Univers Light" w:hAnsi="Univers Light"/>
          <w:sz w:val="20"/>
          <w:szCs w:val="20"/>
        </w:rPr>
        <w:t xml:space="preserve">the </w:t>
      </w:r>
      <w:r w:rsidR="00B62627">
        <w:rPr>
          <w:rFonts w:ascii="Univers Light" w:hAnsi="Univers Light"/>
          <w:sz w:val="20"/>
          <w:szCs w:val="20"/>
        </w:rPr>
        <w:t>Kyrgyz Republic</w:t>
      </w:r>
      <w:r w:rsidR="006028B6">
        <w:rPr>
          <w:rFonts w:ascii="Univers Light" w:hAnsi="Univers Light"/>
          <w:sz w:val="20"/>
          <w:szCs w:val="20"/>
        </w:rPr>
        <w:t>, we</w:t>
      </w:r>
      <w:r w:rsidRPr="00A27A1F">
        <w:rPr>
          <w:rFonts w:ascii="Univers Light" w:hAnsi="Univers Light"/>
          <w:sz w:val="20"/>
          <w:szCs w:val="20"/>
        </w:rPr>
        <w:t xml:space="preserve"> notice the multiple </w:t>
      </w:r>
      <w:proofErr w:type="spellStart"/>
      <w:r w:rsidRPr="00A27A1F">
        <w:rPr>
          <w:rFonts w:ascii="Univers Light" w:hAnsi="Univers Light"/>
          <w:sz w:val="20"/>
          <w:szCs w:val="20"/>
        </w:rPr>
        <w:t>methadones</w:t>
      </w:r>
      <w:proofErr w:type="spellEnd"/>
      <w:r w:rsidRPr="00A27A1F">
        <w:rPr>
          <w:rFonts w:ascii="Univers Light" w:hAnsi="Univers Light"/>
          <w:sz w:val="20"/>
          <w:szCs w:val="20"/>
        </w:rPr>
        <w:t xml:space="preserve"> made possible, what these afford, and the onto-political effects</w:t>
      </w:r>
      <w:r w:rsidR="00D56480" w:rsidRPr="00A27A1F">
        <w:rPr>
          <w:rFonts w:ascii="Univers Light" w:hAnsi="Univers Light"/>
          <w:sz w:val="20"/>
          <w:szCs w:val="20"/>
        </w:rPr>
        <w:t xml:space="preserve"> they make</w:t>
      </w:r>
      <w:r w:rsidRPr="00A27A1F">
        <w:rPr>
          <w:rFonts w:ascii="Univers Light" w:hAnsi="Univers Light"/>
          <w:sz w:val="20"/>
          <w:szCs w:val="20"/>
        </w:rPr>
        <w:t>.</w:t>
      </w:r>
      <w:r w:rsidR="00141B1F" w:rsidRPr="00A27A1F">
        <w:rPr>
          <w:rFonts w:ascii="Univers Light" w:hAnsi="Univers Light"/>
          <w:sz w:val="20"/>
          <w:szCs w:val="20"/>
        </w:rPr>
        <w:t xml:space="preserve"> We work with the idea of the ‘becoming-methadone-body’ to trace the making-up of methadone treatment and its effects as an intra-action of human and nonhuman substances and bodies.</w:t>
      </w:r>
      <w:r w:rsidR="00A27A1F">
        <w:rPr>
          <w:rFonts w:ascii="Univers Light" w:hAnsi="Univers Light"/>
          <w:sz w:val="20"/>
          <w:szCs w:val="20"/>
        </w:rPr>
        <w:t xml:space="preserve"> </w:t>
      </w:r>
      <w:r w:rsidR="00F50645" w:rsidRPr="00A27A1F">
        <w:rPr>
          <w:rFonts w:ascii="Univers Light" w:hAnsi="Univers Light"/>
          <w:sz w:val="20"/>
          <w:szCs w:val="20"/>
        </w:rPr>
        <w:t>Methadone’s e</w:t>
      </w:r>
      <w:r w:rsidR="00141B1F" w:rsidRPr="00A27A1F">
        <w:rPr>
          <w:rFonts w:ascii="Univers Light" w:hAnsi="Univers Light"/>
          <w:sz w:val="20"/>
          <w:szCs w:val="20"/>
        </w:rPr>
        <w:t xml:space="preserve">mbodied effects flow beyond </w:t>
      </w:r>
      <w:r w:rsidR="00F50645" w:rsidRPr="00A27A1F">
        <w:rPr>
          <w:rFonts w:ascii="Univers Light" w:hAnsi="Univers Light"/>
          <w:sz w:val="20"/>
          <w:szCs w:val="20"/>
        </w:rPr>
        <w:t xml:space="preserve">the mere </w:t>
      </w:r>
      <w:r w:rsidR="00141B1F" w:rsidRPr="00A27A1F">
        <w:rPr>
          <w:rFonts w:ascii="Univers Light" w:hAnsi="Univers Light"/>
          <w:sz w:val="20"/>
          <w:szCs w:val="20"/>
        </w:rPr>
        <w:t>psycho-activity</w:t>
      </w:r>
      <w:r w:rsidR="00F50645" w:rsidRPr="00A27A1F">
        <w:rPr>
          <w:rFonts w:ascii="Univers Light" w:hAnsi="Univers Light"/>
          <w:sz w:val="20"/>
          <w:szCs w:val="20"/>
        </w:rPr>
        <w:t xml:space="preserve"> of substances incorporating individual bodies</w:t>
      </w:r>
      <w:r w:rsidR="000C27AB">
        <w:rPr>
          <w:rFonts w:ascii="Univers Light" w:hAnsi="Univers Light"/>
          <w:sz w:val="20"/>
          <w:szCs w:val="20"/>
        </w:rPr>
        <w:t>,</w:t>
      </w:r>
      <w:r w:rsidR="00F50645" w:rsidRPr="00A27A1F">
        <w:rPr>
          <w:rFonts w:ascii="Univers Light" w:hAnsi="Univers Light"/>
          <w:sz w:val="20"/>
          <w:szCs w:val="20"/>
        </w:rPr>
        <w:t xml:space="preserve"> to material highs and lows incorporating the governing practices of prisoner society. The methadone-in-practice </w:t>
      </w:r>
      <w:r w:rsidR="0095576F">
        <w:rPr>
          <w:rFonts w:ascii="Univers Light" w:hAnsi="Univers Light"/>
          <w:sz w:val="20"/>
          <w:szCs w:val="20"/>
        </w:rPr>
        <w:t>of</w:t>
      </w:r>
      <w:r w:rsidR="00E6196B">
        <w:rPr>
          <w:rFonts w:ascii="Univers Light" w:hAnsi="Univers Light"/>
          <w:sz w:val="20"/>
          <w:szCs w:val="20"/>
        </w:rPr>
        <w:t xml:space="preserve"> prison</w:t>
      </w:r>
      <w:r w:rsidR="0095576F">
        <w:rPr>
          <w:rFonts w:ascii="Univers Light" w:hAnsi="Univers Light"/>
          <w:sz w:val="20"/>
          <w:szCs w:val="20"/>
        </w:rPr>
        <w:t xml:space="preserve">er </w:t>
      </w:r>
      <w:r w:rsidR="00E6196B">
        <w:rPr>
          <w:rFonts w:ascii="Univers Light" w:hAnsi="Univers Light"/>
          <w:sz w:val="20"/>
          <w:szCs w:val="20"/>
        </w:rPr>
        <w:t>s</w:t>
      </w:r>
      <w:r w:rsidR="0095576F">
        <w:rPr>
          <w:rFonts w:ascii="Univers Light" w:hAnsi="Univers Light"/>
          <w:sz w:val="20"/>
          <w:szCs w:val="20"/>
        </w:rPr>
        <w:t>ociety</w:t>
      </w:r>
      <w:r w:rsidR="00E6196B">
        <w:rPr>
          <w:rFonts w:ascii="Univers Light" w:hAnsi="Univers Light"/>
          <w:sz w:val="20"/>
          <w:szCs w:val="20"/>
        </w:rPr>
        <w:t xml:space="preserve"> </w:t>
      </w:r>
      <w:r w:rsidR="00F50645" w:rsidRPr="00A27A1F">
        <w:rPr>
          <w:rFonts w:ascii="Univers Light" w:hAnsi="Univers Light"/>
          <w:sz w:val="20"/>
          <w:szCs w:val="20"/>
        </w:rPr>
        <w:t xml:space="preserve">is </w:t>
      </w:r>
      <w:r w:rsidR="004C20EB" w:rsidRPr="00A27A1F">
        <w:rPr>
          <w:rFonts w:ascii="Univers Light" w:hAnsi="Univers Light"/>
          <w:sz w:val="20"/>
          <w:szCs w:val="20"/>
        </w:rPr>
        <w:t>altogether different to that imagined as being in translation</w:t>
      </w:r>
      <w:r w:rsidR="0095576F">
        <w:rPr>
          <w:rFonts w:ascii="Univers Light" w:hAnsi="Univers Light"/>
          <w:sz w:val="20"/>
          <w:szCs w:val="20"/>
        </w:rPr>
        <w:t xml:space="preserve"> as an intervention of HIV prevention and</w:t>
      </w:r>
      <w:r w:rsidR="006028B6">
        <w:rPr>
          <w:rFonts w:ascii="Univers Light" w:hAnsi="Univers Light"/>
          <w:sz w:val="20"/>
          <w:szCs w:val="20"/>
        </w:rPr>
        <w:t xml:space="preserve"> opioid treatment</w:t>
      </w:r>
      <w:r w:rsidR="005E4A77">
        <w:rPr>
          <w:rFonts w:ascii="Univers Light" w:hAnsi="Univers Light"/>
          <w:sz w:val="20"/>
          <w:szCs w:val="20"/>
        </w:rPr>
        <w:t>,</w:t>
      </w:r>
      <w:r w:rsidR="006028B6">
        <w:rPr>
          <w:rFonts w:ascii="Univers Light" w:hAnsi="Univers Light"/>
          <w:sz w:val="20"/>
          <w:szCs w:val="20"/>
        </w:rPr>
        <w:t xml:space="preserve"> </w:t>
      </w:r>
      <w:r w:rsidR="00F50645" w:rsidRPr="00A27A1F">
        <w:rPr>
          <w:rFonts w:ascii="Univers Light" w:hAnsi="Univers Light"/>
          <w:sz w:val="20"/>
          <w:szCs w:val="20"/>
        </w:rPr>
        <w:t xml:space="preserve">and </w:t>
      </w:r>
      <w:r w:rsidR="00B77EEF">
        <w:rPr>
          <w:rFonts w:ascii="Univers Light" w:hAnsi="Univers Light"/>
          <w:sz w:val="20"/>
          <w:szCs w:val="20"/>
        </w:rPr>
        <w:t>has</w:t>
      </w:r>
      <w:r w:rsidR="00F50645" w:rsidRPr="00A27A1F">
        <w:rPr>
          <w:rFonts w:ascii="Univers Light" w:hAnsi="Univers Light"/>
          <w:sz w:val="20"/>
          <w:szCs w:val="20"/>
        </w:rPr>
        <w:t xml:space="preserve"> material agency </w:t>
      </w:r>
      <w:r w:rsidR="00794F8D">
        <w:rPr>
          <w:rFonts w:ascii="Univers Light" w:hAnsi="Univers Light"/>
          <w:sz w:val="20"/>
          <w:szCs w:val="20"/>
        </w:rPr>
        <w:t>as a practice of</w:t>
      </w:r>
      <w:r w:rsidR="004C20EB" w:rsidRPr="00A27A1F">
        <w:rPr>
          <w:rFonts w:ascii="Univers Light" w:hAnsi="Univers Light"/>
          <w:sz w:val="20"/>
          <w:szCs w:val="20"/>
        </w:rPr>
        <w:t xml:space="preserve"> societal govern</w:t>
      </w:r>
      <w:r w:rsidR="00794F8D">
        <w:rPr>
          <w:rFonts w:ascii="Univers Light" w:hAnsi="Univers Light"/>
          <w:sz w:val="20"/>
          <w:szCs w:val="20"/>
        </w:rPr>
        <w:t>ance</w:t>
      </w:r>
      <w:r w:rsidR="00F50645" w:rsidRPr="00A27A1F">
        <w:rPr>
          <w:rFonts w:ascii="Univers Light" w:hAnsi="Univers Light"/>
          <w:sz w:val="20"/>
          <w:szCs w:val="20"/>
        </w:rPr>
        <w:t>.</w:t>
      </w:r>
      <w:r w:rsidR="004C20EB" w:rsidRPr="00A27A1F">
        <w:rPr>
          <w:rFonts w:ascii="Univers Light" w:hAnsi="Univers Light"/>
          <w:sz w:val="20"/>
          <w:szCs w:val="20"/>
        </w:rPr>
        <w:t xml:space="preserve"> </w:t>
      </w:r>
      <w:r w:rsidR="00E6196B">
        <w:rPr>
          <w:rFonts w:ascii="Univers Light" w:hAnsi="Univers Light"/>
          <w:sz w:val="20"/>
          <w:szCs w:val="20"/>
        </w:rPr>
        <w:t>H</w:t>
      </w:r>
      <w:r w:rsidR="004C20EB" w:rsidRPr="00A27A1F">
        <w:rPr>
          <w:rFonts w:ascii="Univers Light" w:hAnsi="Univers Light"/>
          <w:sz w:val="20"/>
          <w:szCs w:val="20"/>
        </w:rPr>
        <w:t xml:space="preserve">eroin </w:t>
      </w:r>
      <w:r w:rsidR="002911B2" w:rsidRPr="00A27A1F">
        <w:rPr>
          <w:rFonts w:ascii="Univers Light" w:hAnsi="Univers Light"/>
          <w:sz w:val="20"/>
          <w:szCs w:val="20"/>
        </w:rPr>
        <w:t>a</w:t>
      </w:r>
      <w:r w:rsidR="00E6196B">
        <w:rPr>
          <w:rFonts w:ascii="Univers Light" w:hAnsi="Univers Light"/>
          <w:sz w:val="20"/>
          <w:szCs w:val="20"/>
        </w:rPr>
        <w:t>lso emerges a</w:t>
      </w:r>
      <w:r w:rsidR="004C20EB" w:rsidRPr="00A27A1F">
        <w:rPr>
          <w:rFonts w:ascii="Univers Light" w:hAnsi="Univers Light"/>
          <w:sz w:val="20"/>
          <w:szCs w:val="20"/>
        </w:rPr>
        <w:t>s a</w:t>
      </w:r>
      <w:r w:rsidR="0095576F">
        <w:rPr>
          <w:rFonts w:ascii="Univers Light" w:hAnsi="Univers Light"/>
          <w:sz w:val="20"/>
          <w:szCs w:val="20"/>
        </w:rPr>
        <w:t>n</w:t>
      </w:r>
      <w:r w:rsidR="004C20EB" w:rsidRPr="00A27A1F">
        <w:rPr>
          <w:rFonts w:ascii="Univers Light" w:hAnsi="Univers Light"/>
          <w:sz w:val="20"/>
          <w:szCs w:val="20"/>
        </w:rPr>
        <w:t xml:space="preserve"> actor in </w:t>
      </w:r>
      <w:r w:rsidR="002911B2" w:rsidRPr="00A27A1F">
        <w:rPr>
          <w:rFonts w:ascii="Univers Light" w:hAnsi="Univers Light"/>
          <w:sz w:val="20"/>
          <w:szCs w:val="20"/>
        </w:rPr>
        <w:t>th</w:t>
      </w:r>
      <w:r w:rsidR="0095576F">
        <w:rPr>
          <w:rFonts w:ascii="Univers Light" w:hAnsi="Univers Light"/>
          <w:sz w:val="20"/>
          <w:szCs w:val="20"/>
        </w:rPr>
        <w:t>e</w:t>
      </w:r>
      <w:r w:rsidR="00A27A1F">
        <w:rPr>
          <w:rFonts w:ascii="Univers Light" w:hAnsi="Univers Light"/>
          <w:sz w:val="20"/>
          <w:szCs w:val="20"/>
        </w:rPr>
        <w:t>s</w:t>
      </w:r>
      <w:r w:rsidR="0095576F">
        <w:rPr>
          <w:rFonts w:ascii="Univers Light" w:hAnsi="Univers Light"/>
          <w:sz w:val="20"/>
          <w:szCs w:val="20"/>
        </w:rPr>
        <w:t>e relations</w:t>
      </w:r>
      <w:r w:rsidR="004C20EB" w:rsidRPr="00A27A1F">
        <w:rPr>
          <w:rFonts w:ascii="Univers Light" w:hAnsi="Univers Light"/>
          <w:sz w:val="20"/>
          <w:szCs w:val="20"/>
        </w:rPr>
        <w:t xml:space="preserve">. </w:t>
      </w:r>
      <w:r w:rsidR="00B77EEF">
        <w:rPr>
          <w:rFonts w:ascii="Univers Light" w:hAnsi="Univers Light"/>
          <w:sz w:val="20"/>
          <w:szCs w:val="20"/>
        </w:rPr>
        <w:t>Our</w:t>
      </w:r>
      <w:r w:rsidR="004C20EB" w:rsidRPr="00A27A1F">
        <w:rPr>
          <w:rFonts w:ascii="Univers Light" w:hAnsi="Univers Light"/>
          <w:sz w:val="20"/>
          <w:szCs w:val="20"/>
        </w:rPr>
        <w:t xml:space="preserve"> analysis trouble</w:t>
      </w:r>
      <w:r w:rsidR="00B77EEF">
        <w:rPr>
          <w:rFonts w:ascii="Univers Light" w:hAnsi="Univers Light"/>
          <w:sz w:val="20"/>
          <w:szCs w:val="20"/>
        </w:rPr>
        <w:t>s practices of</w:t>
      </w:r>
      <w:r w:rsidR="004C20EB" w:rsidRPr="00A27A1F">
        <w:rPr>
          <w:rFonts w:ascii="Univers Light" w:hAnsi="Univers Light"/>
          <w:sz w:val="20"/>
          <w:szCs w:val="20"/>
        </w:rPr>
        <w:t xml:space="preserve"> </w:t>
      </w:r>
      <w:r w:rsidR="004C22C9">
        <w:rPr>
          <w:rFonts w:ascii="Univers Light" w:hAnsi="Univers Light"/>
          <w:sz w:val="20"/>
          <w:szCs w:val="20"/>
        </w:rPr>
        <w:t>‘</w:t>
      </w:r>
      <w:r w:rsidR="004C20EB" w:rsidRPr="00A27A1F">
        <w:rPr>
          <w:rFonts w:ascii="Univers Light" w:hAnsi="Univers Light"/>
          <w:sz w:val="20"/>
          <w:szCs w:val="20"/>
        </w:rPr>
        <w:t>evidence-based</w:t>
      </w:r>
      <w:r w:rsidR="004C22C9">
        <w:rPr>
          <w:rFonts w:ascii="Univers Light" w:hAnsi="Univers Light"/>
          <w:sz w:val="20"/>
          <w:szCs w:val="20"/>
        </w:rPr>
        <w:t>’</w:t>
      </w:r>
      <w:r w:rsidR="004C20EB" w:rsidRPr="00A27A1F">
        <w:rPr>
          <w:rFonts w:ascii="Univers Light" w:hAnsi="Univers Light"/>
          <w:sz w:val="20"/>
          <w:szCs w:val="20"/>
        </w:rPr>
        <w:t xml:space="preserve"> intervention </w:t>
      </w:r>
      <w:r w:rsidR="002911B2" w:rsidRPr="00A27A1F">
        <w:rPr>
          <w:rFonts w:ascii="Univers Light" w:hAnsi="Univers Light"/>
          <w:sz w:val="20"/>
          <w:szCs w:val="20"/>
        </w:rPr>
        <w:t xml:space="preserve">and </w:t>
      </w:r>
      <w:r w:rsidR="00B77EEF">
        <w:rPr>
          <w:rFonts w:ascii="Univers Light" w:hAnsi="Univers Light"/>
          <w:sz w:val="20"/>
          <w:szCs w:val="20"/>
        </w:rPr>
        <w:t>‘</w:t>
      </w:r>
      <w:r w:rsidR="004C20EB" w:rsidRPr="00A27A1F">
        <w:rPr>
          <w:rFonts w:ascii="Univers Light" w:hAnsi="Univers Light"/>
          <w:sz w:val="20"/>
          <w:szCs w:val="20"/>
        </w:rPr>
        <w:t>implementation science</w:t>
      </w:r>
      <w:r w:rsidR="00B77EEF">
        <w:rPr>
          <w:rFonts w:ascii="Univers Light" w:hAnsi="Univers Light"/>
          <w:sz w:val="20"/>
          <w:szCs w:val="20"/>
        </w:rPr>
        <w:t>’</w:t>
      </w:r>
      <w:r w:rsidR="004C20EB" w:rsidRPr="00A27A1F">
        <w:rPr>
          <w:rFonts w:ascii="Univers Light" w:hAnsi="Univers Light"/>
          <w:sz w:val="20"/>
          <w:szCs w:val="20"/>
        </w:rPr>
        <w:t xml:space="preserve"> in the </w:t>
      </w:r>
      <w:r w:rsidR="00A27A1F" w:rsidRPr="00A27A1F">
        <w:rPr>
          <w:rFonts w:ascii="Univers Light" w:hAnsi="Univers Light"/>
          <w:sz w:val="20"/>
          <w:szCs w:val="20"/>
        </w:rPr>
        <w:t xml:space="preserve">health </w:t>
      </w:r>
      <w:r w:rsidR="004C20EB" w:rsidRPr="00A27A1F">
        <w:rPr>
          <w:rFonts w:ascii="Univers Light" w:hAnsi="Univers Light"/>
          <w:sz w:val="20"/>
          <w:szCs w:val="20"/>
        </w:rPr>
        <w:t xml:space="preserve">field, by arguing for a move towards ‘evidence-making’ intervention approaches. </w:t>
      </w:r>
      <w:r w:rsidR="002911B2" w:rsidRPr="00A27A1F">
        <w:rPr>
          <w:rFonts w:ascii="Univers Light" w:hAnsi="Univers Light"/>
          <w:sz w:val="20"/>
          <w:szCs w:val="20"/>
        </w:rPr>
        <w:t>Noticing the onto-politics of health intervention translations invites speculation on how</w:t>
      </w:r>
      <w:r w:rsidR="00A27A1F" w:rsidRPr="00A27A1F">
        <w:rPr>
          <w:rFonts w:ascii="Univers Light" w:hAnsi="Univers Light"/>
          <w:sz w:val="20"/>
          <w:szCs w:val="20"/>
        </w:rPr>
        <w:t xml:space="preserve"> </w:t>
      </w:r>
      <w:r w:rsidR="002911B2" w:rsidRPr="00A27A1F">
        <w:rPr>
          <w:rFonts w:ascii="Univers Light" w:hAnsi="Univers Light"/>
          <w:sz w:val="20"/>
          <w:szCs w:val="20"/>
        </w:rPr>
        <w:t xml:space="preserve">intervening might be done </w:t>
      </w:r>
      <w:r w:rsidR="00A27A1F">
        <w:rPr>
          <w:rFonts w:ascii="Univers Light" w:hAnsi="Univers Light"/>
          <w:sz w:val="20"/>
          <w:szCs w:val="20"/>
        </w:rPr>
        <w:t>differently</w:t>
      </w:r>
      <w:r w:rsidR="00A27A1F" w:rsidRPr="00A27A1F">
        <w:rPr>
          <w:rFonts w:ascii="Univers Light" w:hAnsi="Univers Light"/>
          <w:sz w:val="20"/>
          <w:szCs w:val="20"/>
        </w:rPr>
        <w:t>.</w:t>
      </w:r>
      <w:r w:rsidR="002911B2" w:rsidRPr="00A27A1F">
        <w:rPr>
          <w:rFonts w:ascii="Univers Light" w:hAnsi="Univers Light"/>
          <w:sz w:val="20"/>
          <w:szCs w:val="20"/>
        </w:rPr>
        <w:t xml:space="preserve"> </w:t>
      </w:r>
    </w:p>
    <w:p w14:paraId="1E5EDD58" w14:textId="4D8AA4DC" w:rsidR="002911B2" w:rsidRDefault="002911B2" w:rsidP="00FF168B">
      <w:pPr>
        <w:pStyle w:val="Standard"/>
        <w:jc w:val="both"/>
        <w:rPr>
          <w:rFonts w:asciiTheme="minorHAnsi" w:hAnsiTheme="minorHAnsi"/>
          <w:sz w:val="22"/>
          <w:szCs w:val="22"/>
        </w:rPr>
      </w:pPr>
    </w:p>
    <w:p w14:paraId="5AE3A40D" w14:textId="33E33A3E" w:rsidR="00A27A1F" w:rsidRPr="00054D44" w:rsidRDefault="00A27A1F" w:rsidP="00A27A1F">
      <w:pPr>
        <w:pStyle w:val="Standard"/>
        <w:jc w:val="both"/>
        <w:rPr>
          <w:rFonts w:asciiTheme="minorHAnsi" w:hAnsiTheme="minorHAnsi"/>
          <w:b/>
          <w:sz w:val="22"/>
          <w:szCs w:val="22"/>
          <w:lang w:val="en-AU"/>
        </w:rPr>
      </w:pPr>
      <w:r>
        <w:rPr>
          <w:rFonts w:asciiTheme="minorHAnsi" w:hAnsiTheme="minorHAnsi"/>
          <w:b/>
          <w:sz w:val="22"/>
          <w:szCs w:val="22"/>
          <w:lang w:val="en-AU"/>
        </w:rPr>
        <w:t>KEYWORDS</w:t>
      </w:r>
    </w:p>
    <w:p w14:paraId="6A197996" w14:textId="49F4F0D0" w:rsidR="00A27A1F" w:rsidRPr="00054D44" w:rsidRDefault="00A27A1F" w:rsidP="00A27A1F">
      <w:pPr>
        <w:pStyle w:val="Standard"/>
        <w:jc w:val="both"/>
        <w:rPr>
          <w:rFonts w:ascii="Univers Light" w:hAnsi="Univers Light"/>
          <w:sz w:val="20"/>
          <w:szCs w:val="20"/>
          <w:lang w:val="en-AU"/>
        </w:rPr>
      </w:pPr>
      <w:r>
        <w:rPr>
          <w:rFonts w:ascii="Univers Light" w:hAnsi="Univers Light"/>
          <w:sz w:val="20"/>
          <w:szCs w:val="20"/>
          <w:lang w:val="en-AU"/>
        </w:rPr>
        <w:t xml:space="preserve">Methadone; Kyrgyzstan; </w:t>
      </w:r>
      <w:r w:rsidR="00B43EBA">
        <w:rPr>
          <w:rFonts w:ascii="Univers Light" w:hAnsi="Univers Light"/>
          <w:sz w:val="20"/>
          <w:szCs w:val="20"/>
          <w:lang w:val="en-AU"/>
        </w:rPr>
        <w:t>Ontological politics</w:t>
      </w:r>
      <w:r>
        <w:rPr>
          <w:rFonts w:ascii="Univers Light" w:hAnsi="Univers Light"/>
          <w:sz w:val="20"/>
          <w:szCs w:val="20"/>
          <w:lang w:val="en-AU"/>
        </w:rPr>
        <w:t>; Implementation science; Evidence-making intervention</w:t>
      </w:r>
    </w:p>
    <w:p w14:paraId="559D31EA" w14:textId="77777777" w:rsidR="00F50645" w:rsidRDefault="00F50645" w:rsidP="00FF168B">
      <w:pPr>
        <w:pStyle w:val="Standard"/>
        <w:jc w:val="both"/>
        <w:rPr>
          <w:rFonts w:asciiTheme="minorHAnsi" w:hAnsiTheme="minorHAnsi"/>
          <w:sz w:val="22"/>
          <w:szCs w:val="22"/>
        </w:rPr>
      </w:pPr>
    </w:p>
    <w:p w14:paraId="49E8C2CB" w14:textId="163DFAE3" w:rsidR="009B38AB" w:rsidRDefault="009B38AB" w:rsidP="00FF168B">
      <w:pPr>
        <w:pStyle w:val="Standard"/>
        <w:jc w:val="both"/>
        <w:rPr>
          <w:rFonts w:asciiTheme="minorHAnsi" w:hAnsiTheme="minorHAnsi"/>
          <w:sz w:val="22"/>
          <w:szCs w:val="22"/>
        </w:rPr>
      </w:pPr>
    </w:p>
    <w:p w14:paraId="62CE99C0" w14:textId="77777777" w:rsidR="008E557D" w:rsidRPr="00715819" w:rsidRDefault="008E557D" w:rsidP="00FF168B">
      <w:pPr>
        <w:pStyle w:val="Standard"/>
        <w:jc w:val="both"/>
        <w:rPr>
          <w:rFonts w:asciiTheme="minorHAnsi" w:hAnsiTheme="minorHAnsi"/>
          <w:sz w:val="22"/>
          <w:szCs w:val="22"/>
        </w:rPr>
      </w:pPr>
    </w:p>
    <w:p w14:paraId="17A423A2" w14:textId="15AA41E4" w:rsidR="00FF168B" w:rsidRPr="00054D44" w:rsidRDefault="00054D44" w:rsidP="00B343A8">
      <w:pPr>
        <w:pStyle w:val="Standard"/>
        <w:spacing w:line="360" w:lineRule="auto"/>
        <w:jc w:val="both"/>
        <w:rPr>
          <w:rFonts w:asciiTheme="minorHAnsi" w:hAnsiTheme="minorHAnsi"/>
          <w:b/>
          <w:sz w:val="22"/>
          <w:szCs w:val="22"/>
          <w:lang w:val="en-AU"/>
        </w:rPr>
      </w:pPr>
      <w:r w:rsidRPr="00054D44">
        <w:rPr>
          <w:rFonts w:asciiTheme="minorHAnsi" w:hAnsiTheme="minorHAnsi"/>
          <w:b/>
          <w:sz w:val="22"/>
          <w:szCs w:val="22"/>
          <w:lang w:val="en-AU"/>
        </w:rPr>
        <w:t>INTRODUCTION</w:t>
      </w:r>
    </w:p>
    <w:p w14:paraId="217BAAEC" w14:textId="77777777" w:rsidR="00FF168B" w:rsidRPr="00054D44" w:rsidRDefault="00FF168B" w:rsidP="00B343A8">
      <w:pPr>
        <w:pStyle w:val="Standard"/>
        <w:spacing w:line="360" w:lineRule="auto"/>
        <w:jc w:val="both"/>
        <w:rPr>
          <w:rFonts w:ascii="Univers Light" w:hAnsi="Univers Light"/>
          <w:sz w:val="20"/>
          <w:szCs w:val="20"/>
          <w:lang w:val="en-AU"/>
        </w:rPr>
      </w:pPr>
    </w:p>
    <w:p w14:paraId="74F566B1" w14:textId="43E3160F" w:rsidR="00DE640A" w:rsidRPr="001A50EF" w:rsidRDefault="00FF168B" w:rsidP="00B343A8">
      <w:pPr>
        <w:pStyle w:val="Standard"/>
        <w:spacing w:line="360" w:lineRule="auto"/>
        <w:jc w:val="both"/>
        <w:rPr>
          <w:rFonts w:ascii="Univers Light" w:hAnsi="Univers Light"/>
          <w:sz w:val="20"/>
          <w:szCs w:val="20"/>
          <w:lang w:val="en-AU"/>
        </w:rPr>
      </w:pPr>
      <w:r w:rsidRPr="00054D44">
        <w:rPr>
          <w:rFonts w:ascii="Univers Light" w:hAnsi="Univers Light"/>
          <w:sz w:val="20"/>
          <w:szCs w:val="20"/>
          <w:lang w:val="en-AU"/>
        </w:rPr>
        <w:t>Methadone</w:t>
      </w:r>
      <w:r w:rsidR="004C22C9">
        <w:rPr>
          <w:rFonts w:ascii="Univers Light" w:hAnsi="Univers Light"/>
          <w:sz w:val="20"/>
          <w:szCs w:val="20"/>
          <w:lang w:val="en-AU"/>
        </w:rPr>
        <w:t xml:space="preserve"> treatment</w:t>
      </w:r>
      <w:r w:rsidRPr="00054D44">
        <w:rPr>
          <w:rFonts w:ascii="Univers Light" w:hAnsi="Univers Light"/>
          <w:sz w:val="20"/>
          <w:szCs w:val="20"/>
          <w:lang w:val="en-AU"/>
        </w:rPr>
        <w:t xml:space="preserve"> is an </w:t>
      </w:r>
      <w:r w:rsidR="00B701F4">
        <w:rPr>
          <w:rFonts w:ascii="Univers Light" w:hAnsi="Univers Light"/>
          <w:sz w:val="20"/>
          <w:szCs w:val="20"/>
          <w:lang w:val="en-AU"/>
        </w:rPr>
        <w:t xml:space="preserve">opioid </w:t>
      </w:r>
      <w:r w:rsidRPr="00054D44">
        <w:rPr>
          <w:rFonts w:ascii="Univers Light" w:hAnsi="Univers Light"/>
          <w:sz w:val="20"/>
          <w:szCs w:val="20"/>
          <w:lang w:val="en-AU"/>
        </w:rPr>
        <w:t xml:space="preserve">agonist therapy </w:t>
      </w:r>
      <w:r w:rsidR="00110BEB">
        <w:rPr>
          <w:rFonts w:ascii="Univers Light" w:hAnsi="Univers Light"/>
          <w:sz w:val="20"/>
          <w:szCs w:val="20"/>
          <w:lang w:val="en-AU"/>
        </w:rPr>
        <w:t xml:space="preserve">(hereafter, </w:t>
      </w:r>
      <w:r w:rsidR="00E6196B">
        <w:rPr>
          <w:rFonts w:ascii="Univers Light" w:hAnsi="Univers Light"/>
          <w:sz w:val="20"/>
          <w:szCs w:val="20"/>
          <w:lang w:val="en-AU"/>
        </w:rPr>
        <w:t xml:space="preserve">methadone treatment) </w:t>
      </w:r>
      <w:r w:rsidRPr="00054D44">
        <w:rPr>
          <w:rFonts w:ascii="Univers Light" w:hAnsi="Univers Light"/>
          <w:sz w:val="20"/>
          <w:szCs w:val="20"/>
          <w:lang w:val="en-AU"/>
        </w:rPr>
        <w:t xml:space="preserve">used in treating </w:t>
      </w:r>
      <w:r w:rsidR="00F90CBA">
        <w:rPr>
          <w:rFonts w:ascii="Univers Light" w:hAnsi="Univers Light"/>
          <w:sz w:val="20"/>
          <w:szCs w:val="20"/>
          <w:lang w:val="en-AU"/>
        </w:rPr>
        <w:t>opioid</w:t>
      </w:r>
      <w:r w:rsidRPr="00054D44">
        <w:rPr>
          <w:rFonts w:ascii="Univers Light" w:hAnsi="Univers Light"/>
          <w:sz w:val="20"/>
          <w:szCs w:val="20"/>
          <w:lang w:val="en-AU"/>
        </w:rPr>
        <w:t xml:space="preserve"> </w:t>
      </w:r>
      <w:r w:rsidR="00E6196B">
        <w:rPr>
          <w:rFonts w:ascii="Univers Light" w:hAnsi="Univers Light"/>
          <w:sz w:val="20"/>
          <w:szCs w:val="20"/>
          <w:lang w:val="en-AU"/>
        </w:rPr>
        <w:t>dependenc</w:t>
      </w:r>
      <w:r w:rsidR="00B62627">
        <w:rPr>
          <w:rFonts w:ascii="Univers Light" w:hAnsi="Univers Light"/>
          <w:sz w:val="20"/>
          <w:szCs w:val="20"/>
          <w:lang w:val="en-AU"/>
        </w:rPr>
        <w:t>e</w:t>
      </w:r>
      <w:r w:rsidRPr="00054D44">
        <w:rPr>
          <w:rFonts w:ascii="Univers Light" w:hAnsi="Univers Light"/>
          <w:sz w:val="20"/>
          <w:szCs w:val="20"/>
          <w:lang w:val="en-AU"/>
        </w:rPr>
        <w:t>. It is also promoted among global</w:t>
      </w:r>
      <w:r w:rsidR="00110BEB">
        <w:rPr>
          <w:rFonts w:ascii="Univers Light" w:hAnsi="Univers Light"/>
          <w:sz w:val="20"/>
          <w:szCs w:val="20"/>
          <w:lang w:val="en-AU"/>
        </w:rPr>
        <w:t xml:space="preserve"> health networks as one of the </w:t>
      </w:r>
      <w:r w:rsidRPr="00054D44">
        <w:rPr>
          <w:rFonts w:ascii="Univers Light" w:hAnsi="Univers Light"/>
          <w:sz w:val="20"/>
          <w:szCs w:val="20"/>
          <w:lang w:val="en-AU"/>
        </w:rPr>
        <w:t xml:space="preserve">best evidenced HIV prevention interventions for people who inject drugs. </w:t>
      </w:r>
      <w:r w:rsidRPr="00054D44">
        <w:rPr>
          <w:rFonts w:ascii="Univers Light" w:hAnsi="Univers Light" w:cs="Arial"/>
          <w:sz w:val="20"/>
          <w:szCs w:val="20"/>
        </w:rPr>
        <w:t xml:space="preserve">Systematic and meta-analytic reviews link methadone treatment </w:t>
      </w:r>
      <w:r w:rsidR="00715819">
        <w:rPr>
          <w:rFonts w:ascii="Univers Light" w:hAnsi="Univers Light" w:cs="Arial"/>
          <w:sz w:val="20"/>
          <w:szCs w:val="20"/>
        </w:rPr>
        <w:t>to</w:t>
      </w:r>
      <w:r w:rsidRPr="00054D44">
        <w:rPr>
          <w:rFonts w:ascii="Univers Light" w:hAnsi="Univers Light" w:cs="Arial"/>
          <w:sz w:val="20"/>
          <w:szCs w:val="20"/>
        </w:rPr>
        <w:t xml:space="preserve"> reductions in drug injecting </w:t>
      </w:r>
      <w:r w:rsidR="005B7BC1">
        <w:rPr>
          <w:rFonts w:ascii="Univers Light" w:hAnsi="Univers Light" w:cs="Arial"/>
          <w:sz w:val="20"/>
          <w:szCs w:val="20"/>
        </w:rPr>
        <w:t xml:space="preserve">and </w:t>
      </w:r>
      <w:r w:rsidRPr="00054D44">
        <w:rPr>
          <w:rFonts w:ascii="Univers Light" w:hAnsi="Univers Light" w:cs="Arial"/>
          <w:sz w:val="20"/>
          <w:szCs w:val="20"/>
        </w:rPr>
        <w:t xml:space="preserve">HIV risk </w:t>
      </w:r>
      <w:r w:rsidR="004D1891">
        <w:rPr>
          <w:rFonts w:ascii="Univers Light" w:hAnsi="Univers Light" w:cs="Arial"/>
          <w:sz w:val="20"/>
          <w:szCs w:val="20"/>
        </w:rPr>
        <w:t>practices</w:t>
      </w:r>
      <w:r w:rsidR="00B701F4" w:rsidRPr="00054D44">
        <w:rPr>
          <w:rFonts w:ascii="Univers Light" w:hAnsi="Univers Light" w:cs="Arial"/>
          <w:sz w:val="20"/>
          <w:szCs w:val="20"/>
        </w:rPr>
        <w:t xml:space="preserve"> </w:t>
      </w:r>
      <w:r w:rsidRPr="00054D44">
        <w:rPr>
          <w:rFonts w:ascii="Univers Light" w:hAnsi="Univers Light" w:cs="Arial"/>
          <w:sz w:val="20"/>
          <w:szCs w:val="20"/>
        </w:rPr>
        <w:t>as well as HIV transmissions (</w:t>
      </w:r>
      <w:r w:rsidR="00903E59">
        <w:rPr>
          <w:rFonts w:ascii="Univers Light" w:hAnsi="Univers Light" w:cs="Arial"/>
          <w:sz w:val="20"/>
          <w:szCs w:val="20"/>
        </w:rPr>
        <w:t>McArthur et al., 20</w:t>
      </w:r>
      <w:r w:rsidR="002738A2">
        <w:rPr>
          <w:rFonts w:ascii="Univers Light" w:hAnsi="Univers Light" w:cs="Arial"/>
          <w:sz w:val="20"/>
          <w:szCs w:val="20"/>
        </w:rPr>
        <w:t>1</w:t>
      </w:r>
      <w:r w:rsidR="00903E59">
        <w:rPr>
          <w:rFonts w:ascii="Univers Light" w:hAnsi="Univers Light" w:cs="Arial"/>
          <w:sz w:val="20"/>
          <w:szCs w:val="20"/>
        </w:rPr>
        <w:t>2</w:t>
      </w:r>
      <w:r w:rsidR="00D969BD">
        <w:rPr>
          <w:rFonts w:ascii="Univers Light" w:hAnsi="Univers Light" w:cs="Arial"/>
          <w:sz w:val="20"/>
          <w:szCs w:val="20"/>
        </w:rPr>
        <w:t>; Degenhardt et al., 2012</w:t>
      </w:r>
      <w:r w:rsidRPr="00054D44">
        <w:rPr>
          <w:rFonts w:ascii="Univers Light" w:hAnsi="Univers Light" w:cs="Arial"/>
          <w:sz w:val="20"/>
          <w:szCs w:val="20"/>
        </w:rPr>
        <w:t xml:space="preserve">). </w:t>
      </w:r>
      <w:r w:rsidR="002D5DAB" w:rsidRPr="005F2AC9">
        <w:rPr>
          <w:rFonts w:ascii="Univers Light" w:hAnsi="Univers Light" w:cs="Arial"/>
          <w:sz w:val="20"/>
          <w:szCs w:val="20"/>
        </w:rPr>
        <w:t>Such</w:t>
      </w:r>
      <w:r w:rsidRPr="005F2AC9">
        <w:rPr>
          <w:rFonts w:ascii="Univers Light" w:hAnsi="Univers Light" w:cs="Arial"/>
          <w:sz w:val="20"/>
          <w:szCs w:val="20"/>
        </w:rPr>
        <w:t xml:space="preserve"> discourses of </w:t>
      </w:r>
      <w:r w:rsidR="00054D44" w:rsidRPr="005F2AC9">
        <w:rPr>
          <w:rFonts w:ascii="Univers Light" w:hAnsi="Univers Light" w:cs="Arial"/>
          <w:sz w:val="20"/>
          <w:szCs w:val="20"/>
        </w:rPr>
        <w:t>evidence-based intervention</w:t>
      </w:r>
      <w:r w:rsidRPr="005F2AC9">
        <w:rPr>
          <w:rFonts w:ascii="Univers Light" w:hAnsi="Univers Light" w:cs="Arial"/>
          <w:sz w:val="20"/>
          <w:szCs w:val="20"/>
        </w:rPr>
        <w:t xml:space="preserve"> emphasise universal effect potential. </w:t>
      </w:r>
      <w:r w:rsidRPr="005F2AC9">
        <w:rPr>
          <w:rFonts w:ascii="Univers Light" w:hAnsi="Univers Light"/>
          <w:sz w:val="20"/>
          <w:szCs w:val="20"/>
        </w:rPr>
        <w:t xml:space="preserve">Accordingly, there are coordinated efforts to translate </w:t>
      </w:r>
      <w:r w:rsidR="00715819" w:rsidRPr="005F2AC9">
        <w:rPr>
          <w:rFonts w:ascii="Univers Light" w:hAnsi="Univers Light"/>
          <w:sz w:val="20"/>
          <w:szCs w:val="20"/>
        </w:rPr>
        <w:t xml:space="preserve">methadone treatment </w:t>
      </w:r>
      <w:r w:rsidRPr="005F2AC9">
        <w:rPr>
          <w:rFonts w:ascii="Univers Light" w:hAnsi="Univers Light"/>
          <w:sz w:val="20"/>
          <w:szCs w:val="20"/>
        </w:rPr>
        <w:t xml:space="preserve">as </w:t>
      </w:r>
      <w:r w:rsidR="009D0246" w:rsidRPr="005F2AC9">
        <w:rPr>
          <w:rFonts w:ascii="Univers Light" w:hAnsi="Univers Light"/>
          <w:sz w:val="20"/>
          <w:szCs w:val="20"/>
        </w:rPr>
        <w:t xml:space="preserve">an intervention </w:t>
      </w:r>
      <w:r w:rsidR="00B701F4" w:rsidRPr="005F2AC9">
        <w:rPr>
          <w:rFonts w:ascii="Univers Light" w:hAnsi="Univers Light"/>
          <w:sz w:val="20"/>
          <w:szCs w:val="20"/>
        </w:rPr>
        <w:t>for treat</w:t>
      </w:r>
      <w:r w:rsidR="004D1891" w:rsidRPr="005F2AC9">
        <w:rPr>
          <w:rFonts w:ascii="Univers Light" w:hAnsi="Univers Light"/>
          <w:sz w:val="20"/>
          <w:szCs w:val="20"/>
        </w:rPr>
        <w:t>ing</w:t>
      </w:r>
      <w:r w:rsidR="00B701F4" w:rsidRPr="005F2AC9">
        <w:rPr>
          <w:rFonts w:ascii="Univers Light" w:hAnsi="Univers Light"/>
          <w:sz w:val="20"/>
          <w:szCs w:val="20"/>
        </w:rPr>
        <w:t xml:space="preserve"> opioid </w:t>
      </w:r>
      <w:r w:rsidR="004D1891" w:rsidRPr="005F2AC9">
        <w:rPr>
          <w:rFonts w:ascii="Univers Light" w:hAnsi="Univers Light"/>
          <w:sz w:val="20"/>
          <w:szCs w:val="20"/>
        </w:rPr>
        <w:t>dependenc</w:t>
      </w:r>
      <w:r w:rsidR="00B62627" w:rsidRPr="005F2AC9">
        <w:rPr>
          <w:rFonts w:ascii="Univers Light" w:hAnsi="Univers Light"/>
          <w:sz w:val="20"/>
          <w:szCs w:val="20"/>
        </w:rPr>
        <w:t>e</w:t>
      </w:r>
      <w:r w:rsidR="009D0246" w:rsidRPr="005F2AC9">
        <w:rPr>
          <w:rFonts w:ascii="Univers Light" w:hAnsi="Univers Light"/>
          <w:sz w:val="20"/>
          <w:szCs w:val="20"/>
        </w:rPr>
        <w:t xml:space="preserve"> and</w:t>
      </w:r>
      <w:r w:rsidR="004D1891" w:rsidRPr="005F2AC9">
        <w:rPr>
          <w:rFonts w:ascii="Univers Light" w:hAnsi="Univers Light"/>
          <w:sz w:val="20"/>
          <w:szCs w:val="20"/>
        </w:rPr>
        <w:t xml:space="preserve"> for</w:t>
      </w:r>
      <w:r w:rsidR="009D0246" w:rsidRPr="005F2AC9">
        <w:rPr>
          <w:rFonts w:ascii="Univers Light" w:hAnsi="Univers Light"/>
          <w:sz w:val="20"/>
          <w:szCs w:val="20"/>
        </w:rPr>
        <w:t xml:space="preserve"> </w:t>
      </w:r>
      <w:r w:rsidRPr="005F2AC9">
        <w:rPr>
          <w:rFonts w:ascii="Univers Light" w:hAnsi="Univers Light"/>
          <w:sz w:val="20"/>
          <w:szCs w:val="20"/>
        </w:rPr>
        <w:t>preventin</w:t>
      </w:r>
      <w:r w:rsidR="004D1891" w:rsidRPr="005F2AC9">
        <w:rPr>
          <w:rFonts w:ascii="Univers Light" w:hAnsi="Univers Light"/>
          <w:sz w:val="20"/>
          <w:szCs w:val="20"/>
        </w:rPr>
        <w:t>g</w:t>
      </w:r>
      <w:r w:rsidRPr="005F2AC9">
        <w:rPr>
          <w:rFonts w:ascii="Univers Light" w:hAnsi="Univers Light"/>
          <w:sz w:val="20"/>
          <w:szCs w:val="20"/>
        </w:rPr>
        <w:t xml:space="preserve"> </w:t>
      </w:r>
      <w:r w:rsidR="00B701F4" w:rsidRPr="005F2AC9">
        <w:rPr>
          <w:rFonts w:ascii="Univers Light" w:hAnsi="Univers Light"/>
          <w:sz w:val="20"/>
          <w:szCs w:val="20"/>
        </w:rPr>
        <w:t xml:space="preserve">HIV </w:t>
      </w:r>
      <w:r w:rsidR="00054D44" w:rsidRPr="005F2AC9">
        <w:rPr>
          <w:rFonts w:ascii="Univers Light" w:hAnsi="Univers Light"/>
          <w:sz w:val="20"/>
          <w:szCs w:val="20"/>
        </w:rPr>
        <w:t>internationally</w:t>
      </w:r>
      <w:r w:rsidRPr="005F2AC9">
        <w:rPr>
          <w:rFonts w:ascii="Univers Light" w:hAnsi="Univers Light"/>
          <w:sz w:val="20"/>
          <w:szCs w:val="20"/>
        </w:rPr>
        <w:t xml:space="preserve"> (</w:t>
      </w:r>
      <w:r w:rsidR="00D969BD" w:rsidRPr="005F2AC9">
        <w:rPr>
          <w:rFonts w:ascii="Univers Light" w:hAnsi="Univers Light"/>
          <w:sz w:val="20"/>
          <w:szCs w:val="20"/>
        </w:rPr>
        <w:t>World Health Organization</w:t>
      </w:r>
      <w:r w:rsidR="00903E59" w:rsidRPr="005F2AC9">
        <w:rPr>
          <w:rFonts w:ascii="Univers Light" w:hAnsi="Univers Light"/>
          <w:sz w:val="20"/>
          <w:szCs w:val="20"/>
        </w:rPr>
        <w:t xml:space="preserve">, </w:t>
      </w:r>
      <w:r w:rsidR="00D969BD" w:rsidRPr="005F2AC9">
        <w:rPr>
          <w:rFonts w:ascii="Univers Light" w:hAnsi="Univers Light"/>
          <w:sz w:val="20"/>
          <w:szCs w:val="20"/>
        </w:rPr>
        <w:t>2013</w:t>
      </w:r>
      <w:r w:rsidR="006C0EE5" w:rsidRPr="005F2AC9">
        <w:rPr>
          <w:rFonts w:ascii="Univers Light" w:hAnsi="Univers Light"/>
          <w:sz w:val="20"/>
          <w:szCs w:val="20"/>
        </w:rPr>
        <w:t xml:space="preserve">). Global indicators of </w:t>
      </w:r>
      <w:r w:rsidRPr="005F2AC9">
        <w:rPr>
          <w:rFonts w:ascii="Univers Light" w:hAnsi="Univers Light"/>
          <w:sz w:val="20"/>
          <w:szCs w:val="20"/>
        </w:rPr>
        <w:t>coverage map how this intervention travels (</w:t>
      </w:r>
      <w:r w:rsidR="00D969BD" w:rsidRPr="005F2AC9">
        <w:rPr>
          <w:rFonts w:ascii="Univers Light" w:hAnsi="Univers Light"/>
          <w:sz w:val="20"/>
          <w:szCs w:val="20"/>
        </w:rPr>
        <w:t>Larney</w:t>
      </w:r>
      <w:r w:rsidR="00903E59" w:rsidRPr="005F2AC9">
        <w:rPr>
          <w:rFonts w:ascii="Univers Light" w:hAnsi="Univers Light"/>
          <w:sz w:val="20"/>
          <w:szCs w:val="20"/>
        </w:rPr>
        <w:t xml:space="preserve"> et al., 201</w:t>
      </w:r>
      <w:r w:rsidR="00D969BD" w:rsidRPr="005F2AC9">
        <w:rPr>
          <w:rFonts w:ascii="Univers Light" w:hAnsi="Univers Light"/>
          <w:sz w:val="20"/>
          <w:szCs w:val="20"/>
        </w:rPr>
        <w:t>7</w:t>
      </w:r>
      <w:r w:rsidRPr="005F2AC9">
        <w:rPr>
          <w:rFonts w:ascii="Univers Light" w:hAnsi="Univers Light"/>
          <w:sz w:val="20"/>
          <w:szCs w:val="20"/>
        </w:rPr>
        <w:t>).</w:t>
      </w:r>
      <w:r w:rsidRPr="00054D44">
        <w:rPr>
          <w:rFonts w:ascii="Univers Light" w:hAnsi="Univers Light"/>
          <w:sz w:val="20"/>
          <w:szCs w:val="20"/>
        </w:rPr>
        <w:t xml:space="preserve"> </w:t>
      </w:r>
      <w:r w:rsidR="006C0EE5">
        <w:rPr>
          <w:rFonts w:ascii="Univers Light" w:hAnsi="Univers Light"/>
          <w:sz w:val="20"/>
          <w:szCs w:val="20"/>
        </w:rPr>
        <w:t>T</w:t>
      </w:r>
      <w:r w:rsidRPr="00054D44">
        <w:rPr>
          <w:rFonts w:ascii="Univers Light" w:hAnsi="Univers Light"/>
          <w:sz w:val="20"/>
          <w:szCs w:val="20"/>
        </w:rPr>
        <w:t>he</w:t>
      </w:r>
      <w:r w:rsidR="009E3EBF">
        <w:rPr>
          <w:rFonts w:ascii="Univers Light" w:hAnsi="Univers Light"/>
          <w:sz w:val="20"/>
          <w:szCs w:val="20"/>
        </w:rPr>
        <w:t xml:space="preserve"> translation of </w:t>
      </w:r>
      <w:r w:rsidR="00715819">
        <w:rPr>
          <w:rFonts w:ascii="Univers Light" w:hAnsi="Univers Light"/>
          <w:sz w:val="20"/>
          <w:szCs w:val="20"/>
        </w:rPr>
        <w:t>methadone treatment</w:t>
      </w:r>
      <w:r w:rsidRPr="00054D44">
        <w:rPr>
          <w:rFonts w:ascii="Univers Light" w:hAnsi="Univers Light"/>
          <w:sz w:val="20"/>
          <w:szCs w:val="20"/>
        </w:rPr>
        <w:t xml:space="preserve"> </w:t>
      </w:r>
      <w:r w:rsidR="006C0EE5">
        <w:rPr>
          <w:rFonts w:ascii="Univers Light" w:hAnsi="Univers Light"/>
          <w:sz w:val="20"/>
          <w:szCs w:val="20"/>
          <w:lang w:val="en-AU"/>
        </w:rPr>
        <w:t>might therefore</w:t>
      </w:r>
      <w:r w:rsidR="00715819">
        <w:rPr>
          <w:rFonts w:ascii="Univers Light" w:hAnsi="Univers Light"/>
          <w:sz w:val="20"/>
          <w:szCs w:val="20"/>
          <w:lang w:val="en-AU"/>
        </w:rPr>
        <w:t xml:space="preserve"> be</w:t>
      </w:r>
      <w:r w:rsidR="005B7BC1">
        <w:rPr>
          <w:rFonts w:ascii="Univers Light" w:hAnsi="Univers Light"/>
          <w:sz w:val="20"/>
          <w:szCs w:val="20"/>
          <w:lang w:val="en-AU"/>
        </w:rPr>
        <w:t xml:space="preserve"> </w:t>
      </w:r>
      <w:r w:rsidRPr="00054D44">
        <w:rPr>
          <w:rFonts w:ascii="Univers Light" w:hAnsi="Univers Light"/>
          <w:sz w:val="20"/>
          <w:szCs w:val="20"/>
          <w:lang w:val="en-AU"/>
        </w:rPr>
        <w:t xml:space="preserve">imagined </w:t>
      </w:r>
      <w:r w:rsidR="006C0EE5">
        <w:rPr>
          <w:rFonts w:ascii="Univers Light" w:hAnsi="Univers Light"/>
          <w:sz w:val="20"/>
          <w:szCs w:val="20"/>
          <w:lang w:val="en-AU"/>
        </w:rPr>
        <w:t xml:space="preserve">in evidence-based intervention approaches </w:t>
      </w:r>
      <w:r w:rsidRPr="00054D44">
        <w:rPr>
          <w:rFonts w:ascii="Univers Light" w:hAnsi="Univers Light"/>
          <w:sz w:val="20"/>
          <w:szCs w:val="20"/>
          <w:lang w:val="en-AU"/>
        </w:rPr>
        <w:t xml:space="preserve">as an </w:t>
      </w:r>
      <w:r w:rsidR="00054D44">
        <w:rPr>
          <w:rFonts w:ascii="Univers Light" w:hAnsi="Univers Light"/>
          <w:sz w:val="20"/>
          <w:szCs w:val="20"/>
          <w:lang w:val="en-AU"/>
        </w:rPr>
        <w:t>‘</w:t>
      </w:r>
      <w:r w:rsidRPr="00054D44">
        <w:rPr>
          <w:rFonts w:ascii="Univers Light" w:hAnsi="Univers Light"/>
          <w:sz w:val="20"/>
          <w:szCs w:val="20"/>
          <w:lang w:val="en-AU"/>
        </w:rPr>
        <w:t>immutable mobile</w:t>
      </w:r>
      <w:r w:rsidR="006C0EE5">
        <w:rPr>
          <w:rFonts w:ascii="Univers Light" w:hAnsi="Univers Light"/>
          <w:sz w:val="20"/>
          <w:szCs w:val="20"/>
          <w:lang w:val="en-AU"/>
        </w:rPr>
        <w:t xml:space="preserve">’ (Latour, 2005); </w:t>
      </w:r>
      <w:r w:rsidR="00A07A71">
        <w:rPr>
          <w:rFonts w:ascii="Univers Light" w:hAnsi="Univers Light"/>
          <w:sz w:val="20"/>
          <w:szCs w:val="20"/>
          <w:lang w:val="en-AU"/>
        </w:rPr>
        <w:t xml:space="preserve">an intervention or technology </w:t>
      </w:r>
      <w:r w:rsidR="00A07A71">
        <w:rPr>
          <w:rFonts w:ascii="Univers Light" w:hAnsi="Univers Light"/>
          <w:sz w:val="20"/>
          <w:szCs w:val="20"/>
          <w:lang w:val="en-AU"/>
        </w:rPr>
        <w:lastRenderedPageBreak/>
        <w:t xml:space="preserve">which adapts through its translation </w:t>
      </w:r>
      <w:r w:rsidR="000B08BF">
        <w:rPr>
          <w:rFonts w:ascii="Univers Light" w:hAnsi="Univers Light"/>
          <w:sz w:val="20"/>
          <w:szCs w:val="20"/>
          <w:lang w:val="en-AU"/>
        </w:rPr>
        <w:t xml:space="preserve">from one network to another </w:t>
      </w:r>
      <w:r w:rsidR="00A07A71">
        <w:rPr>
          <w:rFonts w:ascii="Univers Light" w:hAnsi="Univers Light"/>
          <w:sz w:val="20"/>
          <w:szCs w:val="20"/>
          <w:lang w:val="en-AU"/>
        </w:rPr>
        <w:t>but without changing its overall purpose or effect potential.</w:t>
      </w:r>
      <w:r w:rsidR="00ED5127">
        <w:rPr>
          <w:rFonts w:ascii="Univers Light" w:hAnsi="Univers Light"/>
          <w:sz w:val="20"/>
          <w:szCs w:val="20"/>
          <w:lang w:val="en-AU"/>
        </w:rPr>
        <w:t xml:space="preserve"> </w:t>
      </w:r>
      <w:r w:rsidR="00110BEB">
        <w:rPr>
          <w:rFonts w:ascii="Univers Light" w:hAnsi="Univers Light"/>
          <w:sz w:val="20"/>
          <w:szCs w:val="20"/>
          <w:lang w:val="en-AU"/>
        </w:rPr>
        <w:t>Implementing</w:t>
      </w:r>
      <w:r w:rsidR="00ED5127">
        <w:rPr>
          <w:rFonts w:ascii="Univers Light" w:hAnsi="Univers Light"/>
          <w:sz w:val="20"/>
          <w:szCs w:val="20"/>
          <w:lang w:val="en-AU"/>
        </w:rPr>
        <w:t xml:space="preserve"> evidenced interventions into new settings </w:t>
      </w:r>
      <w:r w:rsidR="009E3EBF">
        <w:rPr>
          <w:rFonts w:ascii="Univers Light" w:hAnsi="Univers Light"/>
          <w:sz w:val="20"/>
          <w:szCs w:val="20"/>
          <w:lang w:val="en-AU"/>
        </w:rPr>
        <w:t xml:space="preserve">in the field of public health </w:t>
      </w:r>
      <w:r w:rsidR="00110BEB">
        <w:rPr>
          <w:rFonts w:ascii="Univers Light" w:hAnsi="Univers Light"/>
          <w:sz w:val="20"/>
          <w:szCs w:val="20"/>
          <w:lang w:val="en-AU"/>
        </w:rPr>
        <w:t>is a ‘</w:t>
      </w:r>
      <w:r w:rsidR="00ED5127">
        <w:rPr>
          <w:rFonts w:ascii="Univers Light" w:hAnsi="Univers Light"/>
          <w:sz w:val="20"/>
          <w:szCs w:val="20"/>
          <w:lang w:val="en-AU"/>
        </w:rPr>
        <w:t>complex</w:t>
      </w:r>
      <w:r w:rsidR="009E3EBF">
        <w:rPr>
          <w:rFonts w:ascii="Univers Light" w:hAnsi="Univers Light"/>
          <w:sz w:val="20"/>
          <w:szCs w:val="20"/>
          <w:lang w:val="en-AU"/>
        </w:rPr>
        <w:t xml:space="preserve"> problem</w:t>
      </w:r>
      <w:r w:rsidR="00110BEB">
        <w:rPr>
          <w:rFonts w:ascii="Univers Light" w:hAnsi="Univers Light"/>
          <w:sz w:val="20"/>
          <w:szCs w:val="20"/>
          <w:lang w:val="en-AU"/>
        </w:rPr>
        <w:t>’</w:t>
      </w:r>
      <w:r w:rsidR="005B7BC1">
        <w:rPr>
          <w:rFonts w:ascii="Univers Light" w:hAnsi="Univers Light"/>
          <w:sz w:val="20"/>
          <w:szCs w:val="20"/>
          <w:lang w:val="en-AU"/>
        </w:rPr>
        <w:t>,</w:t>
      </w:r>
      <w:r w:rsidR="00ED5127">
        <w:rPr>
          <w:rFonts w:ascii="Univers Light" w:hAnsi="Univers Light"/>
          <w:sz w:val="20"/>
          <w:szCs w:val="20"/>
          <w:lang w:val="en-AU"/>
        </w:rPr>
        <w:t xml:space="preserve"> involving adapt</w:t>
      </w:r>
      <w:r w:rsidR="005B7BC1">
        <w:rPr>
          <w:rFonts w:ascii="Univers Light" w:hAnsi="Univers Light"/>
          <w:sz w:val="20"/>
          <w:szCs w:val="20"/>
          <w:lang w:val="en-AU"/>
        </w:rPr>
        <w:t>at</w:t>
      </w:r>
      <w:r w:rsidR="00ED5127">
        <w:rPr>
          <w:rFonts w:ascii="Univers Light" w:hAnsi="Univers Light"/>
          <w:sz w:val="20"/>
          <w:szCs w:val="20"/>
          <w:lang w:val="en-AU"/>
        </w:rPr>
        <w:t>ions of interventions-in-context (</w:t>
      </w:r>
      <w:r w:rsidR="00D969BD">
        <w:rPr>
          <w:rFonts w:ascii="Univers Light" w:hAnsi="Univers Light"/>
          <w:sz w:val="20"/>
          <w:szCs w:val="20"/>
          <w:lang w:val="en-AU"/>
        </w:rPr>
        <w:t xml:space="preserve">Campbell et al., 2007; </w:t>
      </w:r>
      <w:proofErr w:type="spellStart"/>
      <w:r w:rsidR="00D969BD">
        <w:rPr>
          <w:rFonts w:ascii="Univers Light" w:hAnsi="Univers Light"/>
          <w:sz w:val="20"/>
          <w:szCs w:val="20"/>
          <w:lang w:val="en-AU"/>
        </w:rPr>
        <w:t>Hawe</w:t>
      </w:r>
      <w:proofErr w:type="spellEnd"/>
      <w:r w:rsidR="00D969BD">
        <w:rPr>
          <w:rFonts w:ascii="Univers Light" w:hAnsi="Univers Light"/>
          <w:sz w:val="20"/>
          <w:szCs w:val="20"/>
          <w:lang w:val="en-AU"/>
        </w:rPr>
        <w:t xml:space="preserve"> et al., 2009; </w:t>
      </w:r>
      <w:proofErr w:type="spellStart"/>
      <w:r w:rsidR="00D969BD">
        <w:rPr>
          <w:rFonts w:ascii="Univers Light" w:hAnsi="Univers Light"/>
          <w:sz w:val="20"/>
          <w:szCs w:val="20"/>
          <w:lang w:val="en-AU"/>
        </w:rPr>
        <w:t>Mowles</w:t>
      </w:r>
      <w:proofErr w:type="spellEnd"/>
      <w:r w:rsidR="00D969BD">
        <w:rPr>
          <w:rFonts w:ascii="Univers Light" w:hAnsi="Univers Light"/>
          <w:sz w:val="20"/>
          <w:szCs w:val="20"/>
          <w:lang w:val="en-AU"/>
        </w:rPr>
        <w:t>, 2014</w:t>
      </w:r>
      <w:r w:rsidR="00ED5127">
        <w:rPr>
          <w:rFonts w:ascii="Univers Light" w:hAnsi="Univers Light"/>
          <w:sz w:val="20"/>
          <w:szCs w:val="20"/>
          <w:lang w:val="en-AU"/>
        </w:rPr>
        <w:t>).</w:t>
      </w:r>
      <w:r w:rsidR="00D969BD">
        <w:rPr>
          <w:rFonts w:ascii="Univers Light" w:hAnsi="Univers Light"/>
          <w:sz w:val="20"/>
          <w:szCs w:val="20"/>
          <w:lang w:val="en-AU"/>
        </w:rPr>
        <w:t xml:space="preserve"> </w:t>
      </w:r>
      <w:r w:rsidR="003E3302" w:rsidRPr="001A50EF">
        <w:rPr>
          <w:rFonts w:ascii="Univers Light" w:hAnsi="Univers Light"/>
          <w:sz w:val="20"/>
          <w:szCs w:val="20"/>
          <w:lang w:val="en-AU"/>
        </w:rPr>
        <w:t xml:space="preserve">Implementation science has </w:t>
      </w:r>
      <w:r w:rsidR="003E3302">
        <w:rPr>
          <w:rFonts w:ascii="Univers Light" w:hAnsi="Univers Light"/>
          <w:sz w:val="20"/>
          <w:szCs w:val="20"/>
          <w:lang w:val="en-AU"/>
        </w:rPr>
        <w:t xml:space="preserve">recently </w:t>
      </w:r>
      <w:r w:rsidR="003E3302" w:rsidRPr="001A50EF">
        <w:rPr>
          <w:rFonts w:ascii="Univers Light" w:hAnsi="Univers Light"/>
          <w:sz w:val="20"/>
          <w:szCs w:val="20"/>
          <w:lang w:val="en-AU"/>
        </w:rPr>
        <w:t xml:space="preserve">emerged as the set of multidisciplinary research practices designed to </w:t>
      </w:r>
      <w:r w:rsidR="003E3302">
        <w:rPr>
          <w:rFonts w:ascii="Univers Light" w:hAnsi="Univers Light"/>
          <w:sz w:val="20"/>
          <w:szCs w:val="20"/>
          <w:lang w:val="en-AU"/>
        </w:rPr>
        <w:t xml:space="preserve">‘bridge’ apparent ‘gaps’ between evidence and practice as a means to </w:t>
      </w:r>
      <w:r w:rsidR="003E3302" w:rsidRPr="001A50EF">
        <w:rPr>
          <w:rFonts w:ascii="Univers Light" w:hAnsi="Univers Light"/>
          <w:sz w:val="20"/>
          <w:szCs w:val="20"/>
          <w:lang w:val="en-AU"/>
        </w:rPr>
        <w:t>optimiz</w:t>
      </w:r>
      <w:r w:rsidR="00C53F86">
        <w:rPr>
          <w:rFonts w:ascii="Univers Light" w:hAnsi="Univers Light"/>
          <w:sz w:val="20"/>
          <w:szCs w:val="20"/>
          <w:lang w:val="en-AU"/>
        </w:rPr>
        <w:t>ing</w:t>
      </w:r>
      <w:r w:rsidR="003E3302" w:rsidRPr="001A50EF">
        <w:rPr>
          <w:rFonts w:ascii="Univers Light" w:hAnsi="Univers Light"/>
          <w:sz w:val="20"/>
          <w:szCs w:val="20"/>
          <w:lang w:val="en-AU"/>
        </w:rPr>
        <w:t xml:space="preserve"> </w:t>
      </w:r>
      <w:r w:rsidR="00110BEB">
        <w:rPr>
          <w:rFonts w:ascii="Univers Light" w:hAnsi="Univers Light"/>
          <w:sz w:val="20"/>
          <w:szCs w:val="20"/>
          <w:lang w:val="en-AU"/>
        </w:rPr>
        <w:t>intervention</w:t>
      </w:r>
      <w:r w:rsidR="003E3302" w:rsidRPr="001A50EF">
        <w:rPr>
          <w:rFonts w:ascii="Univers Light" w:hAnsi="Univers Light"/>
          <w:sz w:val="20"/>
          <w:szCs w:val="20"/>
          <w:lang w:val="en-AU"/>
        </w:rPr>
        <w:t xml:space="preserve"> translation</w:t>
      </w:r>
      <w:r w:rsidR="00110BEB">
        <w:rPr>
          <w:rFonts w:ascii="Univers Light" w:hAnsi="Univers Light"/>
          <w:sz w:val="20"/>
          <w:szCs w:val="20"/>
          <w:lang w:val="en-AU"/>
        </w:rPr>
        <w:t>s</w:t>
      </w:r>
      <w:r w:rsidR="003E3302" w:rsidRPr="001A50EF">
        <w:rPr>
          <w:rFonts w:ascii="Univers Light" w:hAnsi="Univers Light"/>
          <w:sz w:val="20"/>
          <w:szCs w:val="20"/>
          <w:lang w:val="en-AU"/>
        </w:rPr>
        <w:t xml:space="preserve"> (Peters et al., 2013; </w:t>
      </w:r>
      <w:proofErr w:type="spellStart"/>
      <w:r w:rsidR="003E3302" w:rsidRPr="001A50EF">
        <w:rPr>
          <w:rFonts w:ascii="Univers Light" w:hAnsi="Univers Light"/>
          <w:sz w:val="20"/>
          <w:szCs w:val="20"/>
          <w:lang w:val="en-AU"/>
        </w:rPr>
        <w:t>Madon</w:t>
      </w:r>
      <w:proofErr w:type="spellEnd"/>
      <w:r w:rsidR="003E3302" w:rsidRPr="001A50EF">
        <w:rPr>
          <w:rFonts w:ascii="Univers Light" w:hAnsi="Univers Light"/>
          <w:sz w:val="20"/>
          <w:szCs w:val="20"/>
          <w:lang w:val="en-AU"/>
        </w:rPr>
        <w:t xml:space="preserve"> et al., 2007).</w:t>
      </w:r>
      <w:r w:rsidR="003E3302">
        <w:rPr>
          <w:rFonts w:ascii="Univers Light" w:hAnsi="Univers Light"/>
          <w:sz w:val="20"/>
          <w:szCs w:val="20"/>
          <w:lang w:val="en-AU"/>
        </w:rPr>
        <w:t xml:space="preserve"> </w:t>
      </w:r>
      <w:r w:rsidR="00C53F86">
        <w:rPr>
          <w:rFonts w:ascii="Univers Light" w:hAnsi="Univers Light"/>
          <w:sz w:val="20"/>
          <w:szCs w:val="20"/>
          <w:lang w:val="en-AU"/>
        </w:rPr>
        <w:t xml:space="preserve">There is a general shift in implementations research towards acknowledging implementation as a </w:t>
      </w:r>
      <w:r w:rsidR="003E3302">
        <w:rPr>
          <w:rFonts w:ascii="Univers Light" w:hAnsi="Univers Light"/>
          <w:sz w:val="20"/>
          <w:szCs w:val="20"/>
          <w:lang w:val="en-AU"/>
        </w:rPr>
        <w:t>messy, contingent and complex problem</w:t>
      </w:r>
      <w:r w:rsidR="00110BEB">
        <w:rPr>
          <w:rFonts w:ascii="Univers Light" w:hAnsi="Univers Light"/>
          <w:sz w:val="20"/>
          <w:szCs w:val="20"/>
          <w:lang w:val="en-AU"/>
        </w:rPr>
        <w:t xml:space="preserve"> that is</w:t>
      </w:r>
      <w:r w:rsidR="006C0EE5">
        <w:rPr>
          <w:rFonts w:ascii="Univers Light" w:hAnsi="Univers Light"/>
          <w:sz w:val="20"/>
          <w:szCs w:val="20"/>
          <w:lang w:val="en-AU"/>
        </w:rPr>
        <w:t xml:space="preserve"> made </w:t>
      </w:r>
      <w:r w:rsidR="006C0EE5" w:rsidRPr="006C0EE5">
        <w:rPr>
          <w:rFonts w:ascii="Univers Light" w:hAnsi="Univers Light"/>
          <w:i/>
          <w:sz w:val="20"/>
          <w:szCs w:val="20"/>
          <w:lang w:val="en-AU"/>
        </w:rPr>
        <w:t>in</w:t>
      </w:r>
      <w:r w:rsidR="006C0EE5">
        <w:rPr>
          <w:rFonts w:ascii="Univers Light" w:hAnsi="Univers Light"/>
          <w:sz w:val="20"/>
          <w:szCs w:val="20"/>
          <w:lang w:val="en-AU"/>
        </w:rPr>
        <w:t xml:space="preserve"> practices</w:t>
      </w:r>
      <w:r w:rsidR="00F066B1" w:rsidRPr="001A50EF">
        <w:rPr>
          <w:rFonts w:ascii="Univers Light" w:hAnsi="Univers Light"/>
          <w:sz w:val="20"/>
          <w:szCs w:val="20"/>
          <w:lang w:val="en-AU"/>
        </w:rPr>
        <w:t xml:space="preserve"> (</w:t>
      </w:r>
      <w:r w:rsidR="000C1A1B" w:rsidRPr="001A50EF">
        <w:rPr>
          <w:rFonts w:ascii="Univers Light" w:hAnsi="Univers Light"/>
          <w:sz w:val="20"/>
          <w:szCs w:val="20"/>
          <w:lang w:val="en-AU"/>
        </w:rPr>
        <w:t xml:space="preserve">Wood et al., 1998; </w:t>
      </w:r>
      <w:proofErr w:type="spellStart"/>
      <w:r w:rsidR="00D969BD" w:rsidRPr="001A50EF">
        <w:rPr>
          <w:rFonts w:ascii="Univers Light" w:hAnsi="Univers Light"/>
          <w:sz w:val="20"/>
          <w:szCs w:val="20"/>
          <w:lang w:val="en-AU"/>
        </w:rPr>
        <w:t>Greenhalgh</w:t>
      </w:r>
      <w:proofErr w:type="spellEnd"/>
      <w:r w:rsidR="00DF1267" w:rsidRPr="001A50EF">
        <w:rPr>
          <w:rFonts w:ascii="Univers Light" w:hAnsi="Univers Light"/>
          <w:sz w:val="20"/>
          <w:szCs w:val="20"/>
          <w:lang w:val="en-AU"/>
        </w:rPr>
        <w:t xml:space="preserve"> and </w:t>
      </w:r>
      <w:proofErr w:type="spellStart"/>
      <w:r w:rsidR="00DF1267" w:rsidRPr="001A50EF">
        <w:rPr>
          <w:rFonts w:ascii="Univers Light" w:hAnsi="Univers Light"/>
          <w:sz w:val="20"/>
          <w:szCs w:val="20"/>
          <w:lang w:val="en-AU"/>
        </w:rPr>
        <w:t>Wieringa</w:t>
      </w:r>
      <w:proofErr w:type="spellEnd"/>
      <w:r w:rsidR="00D969BD" w:rsidRPr="001A50EF">
        <w:rPr>
          <w:rFonts w:ascii="Univers Light" w:hAnsi="Univers Light"/>
          <w:sz w:val="20"/>
          <w:szCs w:val="20"/>
          <w:lang w:val="en-AU"/>
        </w:rPr>
        <w:t>, 2011</w:t>
      </w:r>
      <w:r w:rsidR="006C0EE5">
        <w:rPr>
          <w:rFonts w:ascii="Univers Light" w:hAnsi="Univers Light"/>
          <w:sz w:val="20"/>
          <w:szCs w:val="20"/>
          <w:lang w:val="en-AU"/>
        </w:rPr>
        <w:t xml:space="preserve">; </w:t>
      </w:r>
      <w:r w:rsidR="006C0EE5" w:rsidRPr="00110BEB">
        <w:rPr>
          <w:rFonts w:ascii="Univers Light" w:hAnsi="Univers Light"/>
          <w:sz w:val="20"/>
          <w:szCs w:val="20"/>
          <w:lang w:val="en-AU"/>
        </w:rPr>
        <w:t xml:space="preserve">May et al., </w:t>
      </w:r>
      <w:r w:rsidR="00110BEB">
        <w:rPr>
          <w:rFonts w:ascii="Univers Light" w:hAnsi="Univers Light"/>
          <w:sz w:val="20"/>
          <w:szCs w:val="20"/>
          <w:lang w:val="en-AU"/>
        </w:rPr>
        <w:t>2016</w:t>
      </w:r>
      <w:r w:rsidR="00F066B1" w:rsidRPr="001A50EF">
        <w:rPr>
          <w:rFonts w:ascii="Univers Light" w:hAnsi="Univers Light"/>
          <w:sz w:val="20"/>
          <w:szCs w:val="20"/>
          <w:lang w:val="en-AU"/>
        </w:rPr>
        <w:t>)</w:t>
      </w:r>
      <w:r w:rsidR="00DE640A" w:rsidRPr="001A50EF">
        <w:rPr>
          <w:rFonts w:ascii="Univers Light" w:hAnsi="Univers Light"/>
          <w:sz w:val="20"/>
          <w:szCs w:val="20"/>
          <w:lang w:val="en-AU"/>
        </w:rPr>
        <w:t>.</w:t>
      </w:r>
      <w:r w:rsidR="00715819" w:rsidRPr="001A50EF">
        <w:rPr>
          <w:rFonts w:ascii="Univers Light" w:hAnsi="Univers Light"/>
          <w:sz w:val="20"/>
          <w:szCs w:val="20"/>
          <w:lang w:val="en-AU"/>
        </w:rPr>
        <w:t xml:space="preserve"> </w:t>
      </w:r>
    </w:p>
    <w:p w14:paraId="0771021C" w14:textId="156A9622" w:rsidR="00DE640A" w:rsidRPr="001A50EF" w:rsidRDefault="00DE640A" w:rsidP="00B343A8">
      <w:pPr>
        <w:pStyle w:val="Standard"/>
        <w:spacing w:line="360" w:lineRule="auto"/>
        <w:jc w:val="both"/>
        <w:rPr>
          <w:rFonts w:ascii="Univers Light" w:hAnsi="Univers Light"/>
          <w:sz w:val="20"/>
          <w:szCs w:val="20"/>
          <w:lang w:val="en-AU"/>
        </w:rPr>
      </w:pPr>
    </w:p>
    <w:p w14:paraId="3875D4FB" w14:textId="4DF19A9D" w:rsidR="00364DA6" w:rsidRPr="001A50EF" w:rsidRDefault="00DE640A" w:rsidP="00B343A8">
      <w:pPr>
        <w:pStyle w:val="Standard"/>
        <w:spacing w:line="360" w:lineRule="auto"/>
        <w:jc w:val="both"/>
        <w:rPr>
          <w:rFonts w:ascii="Univers Light" w:hAnsi="Univers Light"/>
          <w:sz w:val="20"/>
          <w:szCs w:val="20"/>
          <w:lang w:val="en-AU"/>
        </w:rPr>
      </w:pPr>
      <w:r w:rsidRPr="0016405F">
        <w:rPr>
          <w:rFonts w:ascii="Univers Light" w:hAnsi="Univers Light"/>
          <w:sz w:val="20"/>
          <w:szCs w:val="20"/>
          <w:lang w:val="en-AU"/>
        </w:rPr>
        <w:t>In this paper</w:t>
      </w:r>
      <w:r w:rsidR="00715819" w:rsidRPr="0016405F">
        <w:rPr>
          <w:rFonts w:ascii="Univers Light" w:hAnsi="Univers Light"/>
          <w:sz w:val="20"/>
          <w:szCs w:val="20"/>
          <w:lang w:val="en-AU"/>
        </w:rPr>
        <w:t>,</w:t>
      </w:r>
      <w:r w:rsidRPr="0016405F">
        <w:rPr>
          <w:rFonts w:ascii="Univers Light" w:hAnsi="Univers Light"/>
          <w:sz w:val="20"/>
          <w:szCs w:val="20"/>
          <w:lang w:val="en-AU"/>
        </w:rPr>
        <w:t xml:space="preserve"> we</w:t>
      </w:r>
      <w:r w:rsidR="00715819" w:rsidRPr="0016405F">
        <w:rPr>
          <w:rFonts w:ascii="Univers Light" w:hAnsi="Univers Light"/>
          <w:sz w:val="20"/>
          <w:szCs w:val="20"/>
          <w:lang w:val="en-AU"/>
        </w:rPr>
        <w:t xml:space="preserve"> </w:t>
      </w:r>
      <w:r w:rsidRPr="0016405F">
        <w:rPr>
          <w:rFonts w:ascii="Univers Light" w:hAnsi="Univers Light"/>
          <w:sz w:val="20"/>
          <w:szCs w:val="20"/>
          <w:lang w:val="en-AU"/>
        </w:rPr>
        <w:t xml:space="preserve">consider the translations of </w:t>
      </w:r>
      <w:r w:rsidR="00715819" w:rsidRPr="0016405F">
        <w:rPr>
          <w:rFonts w:ascii="Univers Light" w:hAnsi="Univers Light"/>
          <w:sz w:val="20"/>
          <w:szCs w:val="20"/>
          <w:lang w:val="en-AU"/>
        </w:rPr>
        <w:t>methadone treatment</w:t>
      </w:r>
      <w:r w:rsidRPr="0016405F">
        <w:rPr>
          <w:rFonts w:ascii="Univers Light" w:hAnsi="Univers Light"/>
          <w:sz w:val="20"/>
          <w:szCs w:val="20"/>
          <w:lang w:val="en-AU"/>
        </w:rPr>
        <w:t xml:space="preserve"> among people who inject drugs in prison settings </w:t>
      </w:r>
      <w:r w:rsidR="00F066B1" w:rsidRPr="0016405F">
        <w:rPr>
          <w:rFonts w:ascii="Univers Light" w:hAnsi="Univers Light"/>
          <w:sz w:val="20"/>
          <w:szCs w:val="20"/>
          <w:lang w:val="en-AU"/>
        </w:rPr>
        <w:t>in</w:t>
      </w:r>
      <w:r w:rsidRPr="0016405F">
        <w:rPr>
          <w:rFonts w:ascii="Univers Light" w:hAnsi="Univers Light"/>
          <w:sz w:val="20"/>
          <w:szCs w:val="20"/>
          <w:lang w:val="en-AU"/>
        </w:rPr>
        <w:t xml:space="preserve"> </w:t>
      </w:r>
      <w:r w:rsidR="003325FD" w:rsidRPr="0016405F">
        <w:rPr>
          <w:rFonts w:ascii="Univers Light" w:hAnsi="Univers Light"/>
          <w:sz w:val="20"/>
          <w:szCs w:val="20"/>
          <w:lang w:val="en-AU"/>
        </w:rPr>
        <w:t xml:space="preserve">the </w:t>
      </w:r>
      <w:r w:rsidR="0040384D" w:rsidRPr="0016405F">
        <w:rPr>
          <w:rFonts w:ascii="Univers Light" w:hAnsi="Univers Light"/>
          <w:sz w:val="20"/>
          <w:szCs w:val="20"/>
          <w:lang w:val="en-AU"/>
        </w:rPr>
        <w:t>Kyrgyz Republic</w:t>
      </w:r>
      <w:r w:rsidR="003325FD" w:rsidRPr="0016405F">
        <w:rPr>
          <w:rFonts w:ascii="Univers Light" w:hAnsi="Univers Light"/>
          <w:sz w:val="20"/>
          <w:szCs w:val="20"/>
          <w:lang w:val="en-AU"/>
        </w:rPr>
        <w:t xml:space="preserve"> (hereafter, Kyrgyzstan)</w:t>
      </w:r>
      <w:r w:rsidRPr="0016405F">
        <w:rPr>
          <w:rFonts w:ascii="Univers Light" w:hAnsi="Univers Light"/>
          <w:sz w:val="20"/>
          <w:szCs w:val="20"/>
          <w:lang w:val="en-AU"/>
        </w:rPr>
        <w:t xml:space="preserve">. We do this </w:t>
      </w:r>
      <w:r w:rsidR="00715819" w:rsidRPr="0016405F">
        <w:rPr>
          <w:rFonts w:ascii="Univers Light" w:hAnsi="Univers Light"/>
          <w:sz w:val="20"/>
          <w:szCs w:val="20"/>
          <w:lang w:val="en-AU"/>
        </w:rPr>
        <w:t>by drawing</w:t>
      </w:r>
      <w:r w:rsidRPr="0016405F">
        <w:rPr>
          <w:rFonts w:ascii="Univers Light" w:hAnsi="Univers Light"/>
          <w:sz w:val="20"/>
          <w:szCs w:val="20"/>
          <w:lang w:val="en-AU"/>
        </w:rPr>
        <w:t xml:space="preserve"> </w:t>
      </w:r>
      <w:r w:rsidR="00715819" w:rsidRPr="0016405F">
        <w:rPr>
          <w:rFonts w:ascii="Univers Light" w:hAnsi="Univers Light"/>
          <w:sz w:val="20"/>
          <w:szCs w:val="20"/>
          <w:lang w:val="en-AU"/>
        </w:rPr>
        <w:t xml:space="preserve">on </w:t>
      </w:r>
      <w:r w:rsidR="00AD4BD4" w:rsidRPr="0016405F">
        <w:rPr>
          <w:rFonts w:ascii="Univers Light" w:hAnsi="Univers Light"/>
          <w:sz w:val="20"/>
          <w:szCs w:val="20"/>
          <w:lang w:val="en-AU"/>
        </w:rPr>
        <w:t xml:space="preserve">a </w:t>
      </w:r>
      <w:r w:rsidRPr="0016405F">
        <w:rPr>
          <w:rFonts w:ascii="Univers Light" w:hAnsi="Univers Light"/>
          <w:sz w:val="20"/>
          <w:szCs w:val="20"/>
          <w:lang w:val="en-AU"/>
        </w:rPr>
        <w:t xml:space="preserve">qualitative </w:t>
      </w:r>
      <w:r w:rsidR="00AD4BD4" w:rsidRPr="0016405F">
        <w:rPr>
          <w:rFonts w:ascii="Univers Light" w:hAnsi="Univers Light"/>
          <w:sz w:val="20"/>
          <w:szCs w:val="20"/>
          <w:lang w:val="en-AU"/>
        </w:rPr>
        <w:t xml:space="preserve">case study </w:t>
      </w:r>
      <w:r w:rsidRPr="0016405F">
        <w:rPr>
          <w:rFonts w:ascii="Univers Light" w:hAnsi="Univers Light"/>
          <w:sz w:val="20"/>
          <w:szCs w:val="20"/>
          <w:lang w:val="en-AU"/>
        </w:rPr>
        <w:t>which</w:t>
      </w:r>
      <w:r w:rsidR="00130A90" w:rsidRPr="0016405F">
        <w:rPr>
          <w:rFonts w:ascii="Univers Light" w:hAnsi="Univers Light"/>
          <w:sz w:val="20"/>
          <w:szCs w:val="20"/>
          <w:lang w:val="en-AU"/>
        </w:rPr>
        <w:t xml:space="preserve"> explored the implementation of</w:t>
      </w:r>
      <w:r w:rsidRPr="0016405F">
        <w:rPr>
          <w:rFonts w:ascii="Univers Light" w:hAnsi="Univers Light"/>
          <w:sz w:val="20"/>
          <w:szCs w:val="20"/>
          <w:lang w:val="en-AU"/>
        </w:rPr>
        <w:t xml:space="preserve"> </w:t>
      </w:r>
      <w:r w:rsidR="0016405F" w:rsidRPr="0016405F">
        <w:rPr>
          <w:rFonts w:ascii="Univers Light" w:hAnsi="Univers Light"/>
          <w:sz w:val="20"/>
          <w:szCs w:val="20"/>
          <w:lang w:val="en-AU"/>
        </w:rPr>
        <w:t xml:space="preserve">an </w:t>
      </w:r>
      <w:r w:rsidR="007F33C2" w:rsidRPr="0016405F">
        <w:rPr>
          <w:rFonts w:ascii="Univers Light" w:hAnsi="Univers Light"/>
          <w:sz w:val="20"/>
          <w:szCs w:val="20"/>
          <w:lang w:val="en-AU"/>
        </w:rPr>
        <w:t xml:space="preserve">internationally supported programme of </w:t>
      </w:r>
      <w:r w:rsidR="00715819" w:rsidRPr="0016405F">
        <w:rPr>
          <w:rFonts w:ascii="Univers Light" w:hAnsi="Univers Light"/>
          <w:sz w:val="20"/>
          <w:szCs w:val="20"/>
          <w:lang w:val="en-AU"/>
        </w:rPr>
        <w:t>methadone treatment</w:t>
      </w:r>
      <w:r w:rsidR="009D0246" w:rsidRPr="0016405F">
        <w:rPr>
          <w:rFonts w:ascii="Univers Light" w:hAnsi="Univers Light"/>
          <w:sz w:val="20"/>
          <w:szCs w:val="20"/>
          <w:lang w:val="en-AU"/>
        </w:rPr>
        <w:t xml:space="preserve">, including as an intervention of HIV prevention, </w:t>
      </w:r>
      <w:r w:rsidR="00130A90" w:rsidRPr="0016405F">
        <w:rPr>
          <w:rFonts w:ascii="Univers Light" w:hAnsi="Univers Light"/>
          <w:sz w:val="20"/>
          <w:szCs w:val="20"/>
          <w:lang w:val="en-AU"/>
        </w:rPr>
        <w:t>in three high security</w:t>
      </w:r>
      <w:r w:rsidR="0016405F">
        <w:rPr>
          <w:rFonts w:ascii="Univers Light" w:hAnsi="Univers Light"/>
          <w:sz w:val="20"/>
          <w:szCs w:val="20"/>
          <w:lang w:val="en-AU"/>
        </w:rPr>
        <w:t xml:space="preserve"> </w:t>
      </w:r>
      <w:r w:rsidR="00130A90" w:rsidRPr="0016405F">
        <w:rPr>
          <w:rFonts w:ascii="Univers Light" w:hAnsi="Univers Light"/>
          <w:sz w:val="20"/>
          <w:szCs w:val="20"/>
          <w:lang w:val="en-AU"/>
        </w:rPr>
        <w:t>prisons</w:t>
      </w:r>
      <w:r w:rsidR="007F33C2" w:rsidRPr="0016405F">
        <w:rPr>
          <w:rFonts w:ascii="Univers Light" w:hAnsi="Univers Light"/>
          <w:sz w:val="20"/>
          <w:szCs w:val="20"/>
          <w:lang w:val="en-AU"/>
        </w:rPr>
        <w:t>.</w:t>
      </w:r>
      <w:r w:rsidR="00AD30FD" w:rsidRPr="0016405F">
        <w:rPr>
          <w:rFonts w:ascii="Univers Light" w:hAnsi="Univers Light"/>
          <w:sz w:val="20"/>
          <w:szCs w:val="20"/>
          <w:vertAlign w:val="superscript"/>
          <w:lang w:val="en-AU"/>
        </w:rPr>
        <w:t>1</w:t>
      </w:r>
      <w:r w:rsidR="007F33C2" w:rsidRPr="0016405F">
        <w:rPr>
          <w:rFonts w:ascii="Univers Light" w:hAnsi="Univers Light"/>
          <w:sz w:val="20"/>
          <w:szCs w:val="20"/>
          <w:lang w:val="en-AU"/>
        </w:rPr>
        <w:t xml:space="preserve"> Our analysis</w:t>
      </w:r>
      <w:r w:rsidR="00715819" w:rsidRPr="0016405F">
        <w:rPr>
          <w:rFonts w:ascii="Univers Light" w:hAnsi="Univers Light"/>
          <w:sz w:val="20"/>
          <w:szCs w:val="20"/>
          <w:lang w:val="en-AU"/>
        </w:rPr>
        <w:t xml:space="preserve"> uses this empirical case to investigate the practice-based dynamics</w:t>
      </w:r>
      <w:r w:rsidR="000C1A1B" w:rsidRPr="0016405F">
        <w:rPr>
          <w:rFonts w:ascii="Univers Light" w:hAnsi="Univers Light"/>
          <w:sz w:val="20"/>
          <w:szCs w:val="20"/>
          <w:lang w:val="en-AU"/>
        </w:rPr>
        <w:t xml:space="preserve"> of</w:t>
      </w:r>
      <w:r w:rsidR="00715819" w:rsidRPr="0016405F">
        <w:rPr>
          <w:rFonts w:ascii="Univers Light" w:hAnsi="Univers Light"/>
          <w:sz w:val="20"/>
          <w:szCs w:val="20"/>
          <w:lang w:val="en-AU"/>
        </w:rPr>
        <w:t xml:space="preserve"> health </w:t>
      </w:r>
      <w:r w:rsidR="007F33C2" w:rsidRPr="0016405F">
        <w:rPr>
          <w:rFonts w:ascii="Univers Light" w:hAnsi="Univers Light"/>
          <w:sz w:val="20"/>
          <w:szCs w:val="20"/>
          <w:lang w:val="en-AU"/>
        </w:rPr>
        <w:t xml:space="preserve">intervention and knowledge translations. </w:t>
      </w:r>
      <w:r w:rsidR="00130A90" w:rsidRPr="0016405F">
        <w:rPr>
          <w:rFonts w:ascii="Univers Light" w:hAnsi="Univers Light"/>
          <w:sz w:val="20"/>
          <w:szCs w:val="20"/>
          <w:lang w:val="en-AU"/>
        </w:rPr>
        <w:t>In contrast to</w:t>
      </w:r>
      <w:r w:rsidR="007F33C2" w:rsidRPr="0016405F">
        <w:rPr>
          <w:rFonts w:ascii="Univers Light" w:hAnsi="Univers Light"/>
          <w:sz w:val="20"/>
          <w:szCs w:val="20"/>
          <w:lang w:val="en-AU"/>
        </w:rPr>
        <w:t xml:space="preserve"> an ‘evidence-based intervention’ </w:t>
      </w:r>
      <w:r w:rsidR="00364DA6" w:rsidRPr="0016405F">
        <w:rPr>
          <w:rFonts w:ascii="Univers Light" w:hAnsi="Univers Light"/>
          <w:sz w:val="20"/>
          <w:szCs w:val="20"/>
          <w:lang w:val="en-AU"/>
        </w:rPr>
        <w:t xml:space="preserve">(EBI) </w:t>
      </w:r>
      <w:r w:rsidR="007F33C2" w:rsidRPr="0016405F">
        <w:rPr>
          <w:rFonts w:ascii="Univers Light" w:hAnsi="Univers Light"/>
          <w:sz w:val="20"/>
          <w:szCs w:val="20"/>
          <w:lang w:val="en-AU"/>
        </w:rPr>
        <w:t>approach</w:t>
      </w:r>
      <w:r w:rsidR="00922D07" w:rsidRPr="0016405F">
        <w:rPr>
          <w:rFonts w:ascii="Univers Light" w:hAnsi="Univers Light"/>
          <w:sz w:val="20"/>
          <w:szCs w:val="20"/>
          <w:lang w:val="en-AU"/>
        </w:rPr>
        <w:t xml:space="preserve"> (</w:t>
      </w:r>
      <w:r w:rsidR="000C1A1B" w:rsidRPr="0016405F">
        <w:rPr>
          <w:rFonts w:ascii="Univers Light" w:hAnsi="Univers Light"/>
          <w:sz w:val="20"/>
          <w:szCs w:val="20"/>
          <w:lang w:val="en-AU"/>
        </w:rPr>
        <w:t>Sackett et al, 2000</w:t>
      </w:r>
      <w:r w:rsidR="00922D07" w:rsidRPr="0016405F">
        <w:rPr>
          <w:rFonts w:ascii="Univers Light" w:hAnsi="Univers Light"/>
          <w:sz w:val="20"/>
          <w:szCs w:val="20"/>
          <w:lang w:val="en-AU"/>
        </w:rPr>
        <w:t>), which</w:t>
      </w:r>
      <w:r w:rsidR="000C1A1B" w:rsidRPr="0016405F">
        <w:rPr>
          <w:rFonts w:ascii="Univers Light" w:hAnsi="Univers Light"/>
          <w:sz w:val="20"/>
          <w:szCs w:val="20"/>
          <w:lang w:val="en-AU"/>
        </w:rPr>
        <w:t xml:space="preserve"> predominates </w:t>
      </w:r>
      <w:r w:rsidR="00130A90" w:rsidRPr="0016405F">
        <w:rPr>
          <w:rFonts w:ascii="Univers Light" w:hAnsi="Univers Light"/>
          <w:sz w:val="20"/>
          <w:szCs w:val="20"/>
          <w:lang w:val="en-AU"/>
        </w:rPr>
        <w:t xml:space="preserve">how </w:t>
      </w:r>
      <w:r w:rsidR="00922D07" w:rsidRPr="0016405F">
        <w:rPr>
          <w:rFonts w:ascii="Univers Light" w:hAnsi="Univers Light"/>
          <w:sz w:val="20"/>
          <w:szCs w:val="20"/>
          <w:lang w:val="en-AU"/>
        </w:rPr>
        <w:t xml:space="preserve">implementation science </w:t>
      </w:r>
      <w:r w:rsidR="00130A90" w:rsidRPr="0016405F">
        <w:rPr>
          <w:rFonts w:ascii="Univers Light" w:hAnsi="Univers Light"/>
          <w:sz w:val="20"/>
          <w:szCs w:val="20"/>
          <w:lang w:val="en-AU"/>
        </w:rPr>
        <w:t xml:space="preserve">is framed </w:t>
      </w:r>
      <w:r w:rsidR="00922D07" w:rsidRPr="0016405F">
        <w:rPr>
          <w:rFonts w:ascii="Univers Light" w:hAnsi="Univers Light"/>
          <w:sz w:val="20"/>
          <w:szCs w:val="20"/>
          <w:lang w:val="en-AU"/>
        </w:rPr>
        <w:t xml:space="preserve">in the </w:t>
      </w:r>
      <w:r w:rsidR="009D0246" w:rsidRPr="0016405F">
        <w:rPr>
          <w:rFonts w:ascii="Univers Light" w:hAnsi="Univers Light"/>
          <w:sz w:val="20"/>
          <w:szCs w:val="20"/>
          <w:lang w:val="en-AU"/>
        </w:rPr>
        <w:t xml:space="preserve">health </w:t>
      </w:r>
      <w:r w:rsidR="00922D07" w:rsidRPr="0016405F">
        <w:rPr>
          <w:rFonts w:ascii="Univers Light" w:hAnsi="Univers Light"/>
          <w:sz w:val="20"/>
          <w:szCs w:val="20"/>
          <w:lang w:val="en-AU"/>
        </w:rPr>
        <w:t>field (</w:t>
      </w:r>
      <w:r w:rsidR="000C1A1B" w:rsidRPr="0016405F">
        <w:rPr>
          <w:rFonts w:ascii="Univers Light" w:hAnsi="Univers Light"/>
          <w:sz w:val="20"/>
          <w:szCs w:val="20"/>
          <w:lang w:val="en-AU"/>
        </w:rPr>
        <w:t>Peters et al., 2013</w:t>
      </w:r>
      <w:r w:rsidR="00922D07" w:rsidRPr="0016405F">
        <w:rPr>
          <w:rFonts w:ascii="Univers Light" w:hAnsi="Univers Light"/>
          <w:sz w:val="20"/>
          <w:szCs w:val="20"/>
          <w:lang w:val="en-AU"/>
        </w:rPr>
        <w:t xml:space="preserve">), </w:t>
      </w:r>
      <w:r w:rsidR="005C4FF3" w:rsidRPr="0016405F">
        <w:rPr>
          <w:rFonts w:ascii="Univers Light" w:hAnsi="Univers Light"/>
          <w:sz w:val="20"/>
          <w:szCs w:val="20"/>
          <w:lang w:val="en-AU"/>
        </w:rPr>
        <w:t xml:space="preserve">we </w:t>
      </w:r>
      <w:r w:rsidR="00130A90" w:rsidRPr="0016405F">
        <w:rPr>
          <w:rFonts w:ascii="Univers Light" w:hAnsi="Univers Light"/>
          <w:sz w:val="20"/>
          <w:szCs w:val="20"/>
          <w:lang w:val="en-AU"/>
        </w:rPr>
        <w:t xml:space="preserve">orientate around </w:t>
      </w:r>
      <w:r w:rsidR="005C4FF3" w:rsidRPr="0016405F">
        <w:rPr>
          <w:rFonts w:ascii="Univers Light" w:hAnsi="Univers Light"/>
          <w:sz w:val="20"/>
          <w:szCs w:val="20"/>
          <w:lang w:val="en-AU"/>
        </w:rPr>
        <w:t>what</w:t>
      </w:r>
      <w:r w:rsidR="000B08BF" w:rsidRPr="0016405F">
        <w:rPr>
          <w:rFonts w:ascii="Univers Light" w:hAnsi="Univers Light"/>
          <w:sz w:val="20"/>
          <w:szCs w:val="20"/>
          <w:lang w:val="en-AU"/>
        </w:rPr>
        <w:t xml:space="preserve"> </w:t>
      </w:r>
      <w:r w:rsidR="00922D07" w:rsidRPr="0016405F">
        <w:rPr>
          <w:rFonts w:ascii="Univers Light" w:hAnsi="Univers Light"/>
          <w:sz w:val="20"/>
          <w:szCs w:val="20"/>
          <w:lang w:val="en-AU"/>
        </w:rPr>
        <w:t>can be</w:t>
      </w:r>
      <w:r w:rsidR="00AD4BD4" w:rsidRPr="0016405F">
        <w:rPr>
          <w:rFonts w:ascii="Univers Light" w:hAnsi="Univers Light"/>
          <w:sz w:val="20"/>
          <w:szCs w:val="20"/>
          <w:lang w:val="en-AU"/>
        </w:rPr>
        <w:t xml:space="preserve"> </w:t>
      </w:r>
      <w:r w:rsidR="005C4FF3" w:rsidRPr="0016405F">
        <w:rPr>
          <w:rFonts w:ascii="Univers Light" w:hAnsi="Univers Light"/>
          <w:sz w:val="20"/>
          <w:szCs w:val="20"/>
          <w:lang w:val="en-AU"/>
        </w:rPr>
        <w:t>described as an ‘evidence-</w:t>
      </w:r>
      <w:r w:rsidR="005C4FF3" w:rsidRPr="0016405F">
        <w:rPr>
          <w:rFonts w:ascii="Univers Light" w:hAnsi="Univers Light"/>
          <w:i/>
          <w:sz w:val="20"/>
          <w:szCs w:val="20"/>
          <w:lang w:val="en-AU"/>
        </w:rPr>
        <w:t>making</w:t>
      </w:r>
      <w:r w:rsidR="005C4FF3" w:rsidRPr="0016405F">
        <w:rPr>
          <w:rFonts w:ascii="Univers Light" w:hAnsi="Univers Light"/>
          <w:sz w:val="20"/>
          <w:szCs w:val="20"/>
          <w:lang w:val="en-AU"/>
        </w:rPr>
        <w:t xml:space="preserve"> intervention’ </w:t>
      </w:r>
      <w:r w:rsidR="00364DA6" w:rsidRPr="0016405F">
        <w:rPr>
          <w:rFonts w:ascii="Univers Light" w:hAnsi="Univers Light"/>
          <w:sz w:val="20"/>
          <w:szCs w:val="20"/>
          <w:lang w:val="en-AU"/>
        </w:rPr>
        <w:t xml:space="preserve">(EMI) </w:t>
      </w:r>
      <w:r w:rsidR="005C4FF3" w:rsidRPr="0016405F">
        <w:rPr>
          <w:rFonts w:ascii="Univers Light" w:hAnsi="Univers Light"/>
          <w:sz w:val="20"/>
          <w:szCs w:val="20"/>
          <w:lang w:val="en-AU"/>
        </w:rPr>
        <w:t>approach (</w:t>
      </w:r>
      <w:r w:rsidR="00564B33">
        <w:rPr>
          <w:rFonts w:ascii="Univers Light" w:hAnsi="Univers Light"/>
          <w:sz w:val="20"/>
          <w:szCs w:val="20"/>
          <w:lang w:val="en-AU"/>
        </w:rPr>
        <w:t>Rhodes</w:t>
      </w:r>
      <w:r w:rsidR="000C1A1B" w:rsidRPr="0016405F">
        <w:rPr>
          <w:rFonts w:ascii="Univers Light" w:hAnsi="Univers Light"/>
          <w:sz w:val="20"/>
          <w:szCs w:val="20"/>
          <w:lang w:val="en-AU"/>
        </w:rPr>
        <w:t xml:space="preserve"> and </w:t>
      </w:r>
      <w:r w:rsidR="00564B33">
        <w:rPr>
          <w:rFonts w:ascii="Univers Light" w:hAnsi="Univers Light"/>
          <w:sz w:val="20"/>
          <w:szCs w:val="20"/>
          <w:lang w:val="en-AU"/>
        </w:rPr>
        <w:t>Lancaster</w:t>
      </w:r>
      <w:r w:rsidR="00110BEB" w:rsidRPr="0016405F">
        <w:rPr>
          <w:rFonts w:ascii="Univers Light" w:hAnsi="Univers Light"/>
          <w:sz w:val="20"/>
          <w:szCs w:val="20"/>
          <w:lang w:val="en-AU"/>
        </w:rPr>
        <w:t>, 2019</w:t>
      </w:r>
      <w:r w:rsidR="005C4FF3" w:rsidRPr="0016405F">
        <w:rPr>
          <w:rFonts w:ascii="Univers Light" w:hAnsi="Univers Light"/>
          <w:sz w:val="20"/>
          <w:szCs w:val="20"/>
          <w:lang w:val="en-AU"/>
        </w:rPr>
        <w:t xml:space="preserve">). </w:t>
      </w:r>
      <w:r w:rsidR="00110BEB" w:rsidRPr="002F1E9B">
        <w:rPr>
          <w:rFonts w:ascii="Univers Light" w:hAnsi="Univers Light"/>
          <w:sz w:val="20"/>
          <w:szCs w:val="20"/>
          <w:lang w:val="en-AU"/>
        </w:rPr>
        <w:t>Whereas evidence-based</w:t>
      </w:r>
      <w:r w:rsidR="00364DA6" w:rsidRPr="002F1E9B">
        <w:rPr>
          <w:rFonts w:ascii="Univers Light" w:hAnsi="Univers Light"/>
          <w:sz w:val="20"/>
          <w:szCs w:val="20"/>
          <w:lang w:val="en-AU"/>
        </w:rPr>
        <w:t xml:space="preserve"> approach</w:t>
      </w:r>
      <w:r w:rsidR="00130A90" w:rsidRPr="002F1E9B">
        <w:rPr>
          <w:rFonts w:ascii="Univers Light" w:hAnsi="Univers Light"/>
          <w:sz w:val="20"/>
          <w:szCs w:val="20"/>
          <w:lang w:val="en-AU"/>
        </w:rPr>
        <w:t>es</w:t>
      </w:r>
      <w:r w:rsidR="00364DA6" w:rsidRPr="002F1E9B">
        <w:rPr>
          <w:rFonts w:ascii="Univers Light" w:hAnsi="Univers Light"/>
          <w:sz w:val="20"/>
          <w:szCs w:val="20"/>
          <w:lang w:val="en-AU"/>
        </w:rPr>
        <w:t xml:space="preserve"> </w:t>
      </w:r>
      <w:r w:rsidR="007F33C2" w:rsidRPr="002F1E9B">
        <w:rPr>
          <w:rFonts w:ascii="Univers Light" w:hAnsi="Univers Light"/>
          <w:sz w:val="20"/>
          <w:szCs w:val="20"/>
          <w:lang w:val="en-AU"/>
        </w:rPr>
        <w:t>seek to optimise the implementation of prior evidenced intervention</w:t>
      </w:r>
      <w:r w:rsidR="00130A90" w:rsidRPr="002F1E9B">
        <w:rPr>
          <w:rFonts w:ascii="Univers Light" w:hAnsi="Univers Light"/>
          <w:sz w:val="20"/>
          <w:szCs w:val="20"/>
          <w:lang w:val="en-AU"/>
        </w:rPr>
        <w:t>s</w:t>
      </w:r>
      <w:r w:rsidR="007F33C2" w:rsidRPr="002F1E9B">
        <w:rPr>
          <w:rFonts w:ascii="Univers Light" w:hAnsi="Univers Light"/>
          <w:sz w:val="20"/>
          <w:szCs w:val="20"/>
          <w:lang w:val="en-AU"/>
        </w:rPr>
        <w:t xml:space="preserve"> of </w:t>
      </w:r>
      <w:r w:rsidR="005C4FF3" w:rsidRPr="002F1E9B">
        <w:rPr>
          <w:rFonts w:ascii="Univers Light" w:hAnsi="Univers Light"/>
          <w:sz w:val="20"/>
          <w:szCs w:val="20"/>
          <w:lang w:val="en-AU"/>
        </w:rPr>
        <w:t xml:space="preserve">assumed </w:t>
      </w:r>
      <w:r w:rsidR="007F33C2" w:rsidRPr="002F1E9B">
        <w:rPr>
          <w:rFonts w:ascii="Univers Light" w:hAnsi="Univers Light"/>
          <w:sz w:val="20"/>
          <w:szCs w:val="20"/>
          <w:lang w:val="en-AU"/>
        </w:rPr>
        <w:t xml:space="preserve">universal effect potential </w:t>
      </w:r>
      <w:r w:rsidR="00130A90" w:rsidRPr="002F1E9B">
        <w:rPr>
          <w:rFonts w:ascii="Univers Light" w:hAnsi="Univers Light"/>
          <w:sz w:val="20"/>
          <w:szCs w:val="20"/>
          <w:lang w:val="en-AU"/>
        </w:rPr>
        <w:t xml:space="preserve">as they travel into </w:t>
      </w:r>
      <w:r w:rsidR="005C4FF3" w:rsidRPr="002F1E9B">
        <w:rPr>
          <w:rFonts w:ascii="Univers Light" w:hAnsi="Univers Light"/>
          <w:sz w:val="20"/>
          <w:szCs w:val="20"/>
          <w:lang w:val="en-AU"/>
        </w:rPr>
        <w:t xml:space="preserve">new </w:t>
      </w:r>
      <w:r w:rsidR="00130A90" w:rsidRPr="002F1E9B">
        <w:rPr>
          <w:rFonts w:ascii="Univers Light" w:hAnsi="Univers Light"/>
          <w:sz w:val="20"/>
          <w:szCs w:val="20"/>
          <w:lang w:val="en-AU"/>
        </w:rPr>
        <w:t xml:space="preserve">and complex </w:t>
      </w:r>
      <w:r w:rsidR="005C4FF3" w:rsidRPr="002F1E9B">
        <w:rPr>
          <w:rFonts w:ascii="Univers Light" w:hAnsi="Univers Light"/>
          <w:sz w:val="20"/>
          <w:szCs w:val="20"/>
          <w:lang w:val="en-AU"/>
        </w:rPr>
        <w:t>setting</w:t>
      </w:r>
      <w:r w:rsidR="00130A90" w:rsidRPr="002F1E9B">
        <w:rPr>
          <w:rFonts w:ascii="Univers Light" w:hAnsi="Univers Light"/>
          <w:sz w:val="20"/>
          <w:szCs w:val="20"/>
          <w:lang w:val="en-AU"/>
        </w:rPr>
        <w:t>s</w:t>
      </w:r>
      <w:r w:rsidR="005C4FF3" w:rsidRPr="002F1E9B">
        <w:rPr>
          <w:rFonts w:ascii="Univers Light" w:hAnsi="Univers Light"/>
          <w:sz w:val="20"/>
          <w:szCs w:val="20"/>
          <w:lang w:val="en-AU"/>
        </w:rPr>
        <w:t xml:space="preserve">, </w:t>
      </w:r>
      <w:r w:rsidR="00130A90" w:rsidRPr="002F1E9B">
        <w:rPr>
          <w:rFonts w:ascii="Univers Light" w:hAnsi="Univers Light"/>
          <w:sz w:val="20"/>
          <w:szCs w:val="20"/>
          <w:lang w:val="en-AU"/>
        </w:rPr>
        <w:t>an orient</w:t>
      </w:r>
      <w:r w:rsidR="00110BEB" w:rsidRPr="002F1E9B">
        <w:rPr>
          <w:rFonts w:ascii="Univers Light" w:hAnsi="Univers Light"/>
          <w:sz w:val="20"/>
          <w:szCs w:val="20"/>
          <w:lang w:val="en-AU"/>
        </w:rPr>
        <w:t xml:space="preserve">ation to how interventions are </w:t>
      </w:r>
      <w:r w:rsidR="00130A90" w:rsidRPr="002F1E9B">
        <w:rPr>
          <w:rFonts w:ascii="Univers Light" w:hAnsi="Univers Light"/>
          <w:sz w:val="20"/>
          <w:szCs w:val="20"/>
          <w:lang w:val="en-AU"/>
        </w:rPr>
        <w:t xml:space="preserve">evidence-made </w:t>
      </w:r>
      <w:r w:rsidR="005C4FF3" w:rsidRPr="002F1E9B">
        <w:rPr>
          <w:rFonts w:ascii="Univers Light" w:hAnsi="Univers Light"/>
          <w:sz w:val="20"/>
          <w:szCs w:val="20"/>
          <w:lang w:val="en-AU"/>
        </w:rPr>
        <w:t xml:space="preserve">as </w:t>
      </w:r>
      <w:r w:rsidR="00130A90" w:rsidRPr="002F1E9B">
        <w:rPr>
          <w:rFonts w:ascii="Univers Light" w:hAnsi="Univers Light"/>
          <w:sz w:val="20"/>
          <w:szCs w:val="20"/>
          <w:lang w:val="en-AU"/>
        </w:rPr>
        <w:t xml:space="preserve">entirely </w:t>
      </w:r>
      <w:r w:rsidR="00364DA6" w:rsidRPr="002F1E9B">
        <w:rPr>
          <w:rFonts w:ascii="Univers Light" w:hAnsi="Univers Light"/>
          <w:sz w:val="20"/>
          <w:szCs w:val="20"/>
          <w:lang w:val="en-AU"/>
        </w:rPr>
        <w:t>relational matters</w:t>
      </w:r>
      <w:r w:rsidR="005C4FF3" w:rsidRPr="002F1E9B">
        <w:rPr>
          <w:rFonts w:ascii="Univers Light" w:hAnsi="Univers Light"/>
          <w:sz w:val="20"/>
          <w:szCs w:val="20"/>
          <w:lang w:val="en-AU"/>
        </w:rPr>
        <w:t xml:space="preserve"> of </w:t>
      </w:r>
      <w:r w:rsidR="00F80871" w:rsidRPr="002F1E9B">
        <w:rPr>
          <w:rFonts w:ascii="Univers Light" w:hAnsi="Univers Light"/>
          <w:sz w:val="20"/>
          <w:szCs w:val="20"/>
          <w:lang w:val="en-AU"/>
        </w:rPr>
        <w:t xml:space="preserve">their </w:t>
      </w:r>
      <w:r w:rsidR="005C4FF3" w:rsidRPr="002F1E9B">
        <w:rPr>
          <w:rFonts w:ascii="Univers Light" w:hAnsi="Univers Light"/>
          <w:sz w:val="20"/>
          <w:szCs w:val="20"/>
          <w:lang w:val="en-AU"/>
        </w:rPr>
        <w:t>implementation practices</w:t>
      </w:r>
      <w:r w:rsidR="00130A90" w:rsidRPr="002F1E9B">
        <w:rPr>
          <w:rFonts w:ascii="Univers Light" w:hAnsi="Univers Light"/>
          <w:sz w:val="20"/>
          <w:szCs w:val="20"/>
          <w:lang w:val="en-AU"/>
        </w:rPr>
        <w:t xml:space="preserve"> unsettles assumptions</w:t>
      </w:r>
      <w:r w:rsidR="00F80871" w:rsidRPr="002F1E9B">
        <w:rPr>
          <w:rFonts w:ascii="Univers Light" w:hAnsi="Univers Light"/>
          <w:sz w:val="20"/>
          <w:szCs w:val="20"/>
          <w:lang w:val="en-AU"/>
        </w:rPr>
        <w:t xml:space="preserve"> of intervention immutability</w:t>
      </w:r>
      <w:r w:rsidR="005C4FF3" w:rsidRPr="002F1E9B">
        <w:rPr>
          <w:rFonts w:ascii="Univers Light" w:hAnsi="Univers Light"/>
          <w:sz w:val="20"/>
          <w:szCs w:val="20"/>
          <w:lang w:val="en-AU"/>
        </w:rPr>
        <w:t>.</w:t>
      </w:r>
      <w:r w:rsidR="00F066B1" w:rsidRPr="0016405F">
        <w:rPr>
          <w:rFonts w:ascii="Univers Light" w:hAnsi="Univers Light"/>
          <w:sz w:val="20"/>
          <w:szCs w:val="20"/>
          <w:lang w:val="en-AU"/>
        </w:rPr>
        <w:t xml:space="preserve"> </w:t>
      </w:r>
      <w:r w:rsidR="00F80871" w:rsidRPr="0016405F">
        <w:rPr>
          <w:rFonts w:ascii="Univers Light" w:hAnsi="Univers Light"/>
          <w:sz w:val="20"/>
          <w:szCs w:val="20"/>
        </w:rPr>
        <w:t xml:space="preserve">Treating processes of intervening and evidencing as performative </w:t>
      </w:r>
      <w:r w:rsidR="00364DA6" w:rsidRPr="0016405F">
        <w:rPr>
          <w:rFonts w:ascii="Univers Light" w:hAnsi="Univers Light"/>
          <w:sz w:val="20"/>
          <w:szCs w:val="20"/>
        </w:rPr>
        <w:t>questions interventions and their effects as fixed and stable according to their prior evidencing, instead proposing the</w:t>
      </w:r>
      <w:r w:rsidR="00F80871" w:rsidRPr="0016405F">
        <w:rPr>
          <w:rFonts w:ascii="Univers Light" w:hAnsi="Univers Light"/>
          <w:sz w:val="20"/>
          <w:szCs w:val="20"/>
        </w:rPr>
        <w:t xml:space="preserve">se </w:t>
      </w:r>
      <w:r w:rsidR="00364DA6" w:rsidRPr="0016405F">
        <w:rPr>
          <w:rFonts w:ascii="Univers Light" w:hAnsi="Univers Light"/>
          <w:sz w:val="20"/>
          <w:szCs w:val="20"/>
        </w:rPr>
        <w:t xml:space="preserve">as relational and emergent, and thus, multiple and </w:t>
      </w:r>
      <w:r w:rsidR="00F80871" w:rsidRPr="0016405F">
        <w:rPr>
          <w:rFonts w:ascii="Univers Light" w:hAnsi="Univers Light"/>
          <w:sz w:val="20"/>
          <w:szCs w:val="20"/>
        </w:rPr>
        <w:t>mutable</w:t>
      </w:r>
      <w:r w:rsidR="00364DA6" w:rsidRPr="0016405F">
        <w:rPr>
          <w:rFonts w:ascii="Univers Light" w:hAnsi="Univers Light"/>
          <w:sz w:val="20"/>
          <w:szCs w:val="20"/>
        </w:rPr>
        <w:t>.</w:t>
      </w:r>
      <w:r w:rsidR="00364DA6" w:rsidRPr="001A50EF">
        <w:rPr>
          <w:rFonts w:ascii="Univers Light" w:hAnsi="Univers Light"/>
          <w:sz w:val="20"/>
          <w:szCs w:val="20"/>
        </w:rPr>
        <w:t xml:space="preserve"> </w:t>
      </w:r>
    </w:p>
    <w:p w14:paraId="77708E38" w14:textId="718E5B62" w:rsidR="00364DA6" w:rsidRDefault="00364DA6" w:rsidP="00B343A8">
      <w:pPr>
        <w:pStyle w:val="Standard"/>
        <w:spacing w:line="360" w:lineRule="auto"/>
        <w:jc w:val="both"/>
        <w:rPr>
          <w:rFonts w:ascii="Univers Light" w:hAnsi="Univers Light" w:cs="Arial"/>
          <w:sz w:val="20"/>
          <w:szCs w:val="20"/>
          <w:lang w:val="en-AU"/>
        </w:rPr>
      </w:pPr>
    </w:p>
    <w:p w14:paraId="2C3E3E8C" w14:textId="7FC70E8C" w:rsidR="00800D6C" w:rsidRPr="00054D44" w:rsidRDefault="00800D6C" w:rsidP="00800D6C">
      <w:pPr>
        <w:pStyle w:val="Standard"/>
        <w:spacing w:line="360" w:lineRule="auto"/>
        <w:jc w:val="both"/>
        <w:rPr>
          <w:rFonts w:asciiTheme="minorHAnsi" w:hAnsiTheme="minorHAnsi"/>
          <w:b/>
          <w:sz w:val="22"/>
          <w:szCs w:val="22"/>
          <w:lang w:val="en-AU"/>
        </w:rPr>
      </w:pPr>
      <w:r>
        <w:rPr>
          <w:rFonts w:asciiTheme="minorHAnsi" w:hAnsiTheme="minorHAnsi"/>
          <w:b/>
          <w:sz w:val="22"/>
          <w:szCs w:val="22"/>
          <w:lang w:val="en-AU"/>
        </w:rPr>
        <w:t>BACKGROUND</w:t>
      </w:r>
    </w:p>
    <w:p w14:paraId="132D7C2F" w14:textId="77777777" w:rsidR="00800D6C" w:rsidRDefault="00800D6C" w:rsidP="00B343A8">
      <w:pPr>
        <w:pStyle w:val="Standard"/>
        <w:spacing w:line="360" w:lineRule="auto"/>
        <w:jc w:val="both"/>
        <w:rPr>
          <w:rFonts w:ascii="Univers Light" w:hAnsi="Univers Light"/>
          <w:sz w:val="20"/>
          <w:szCs w:val="20"/>
        </w:rPr>
      </w:pPr>
    </w:p>
    <w:p w14:paraId="06214BBA" w14:textId="5861058F" w:rsidR="006768B5" w:rsidRDefault="00414FB8" w:rsidP="00B343A8">
      <w:pPr>
        <w:pStyle w:val="Standard"/>
        <w:spacing w:line="360" w:lineRule="auto"/>
        <w:jc w:val="both"/>
        <w:rPr>
          <w:rFonts w:ascii="Univers Light" w:hAnsi="Univers Light"/>
          <w:sz w:val="20"/>
          <w:szCs w:val="20"/>
        </w:rPr>
      </w:pPr>
      <w:r>
        <w:rPr>
          <w:rFonts w:ascii="Univers Light" w:hAnsi="Univers Light"/>
          <w:sz w:val="20"/>
          <w:szCs w:val="20"/>
        </w:rPr>
        <w:t>Methadone treatment</w:t>
      </w:r>
      <w:r w:rsidR="000B2269">
        <w:rPr>
          <w:rFonts w:ascii="Univers Light" w:hAnsi="Univers Light"/>
          <w:sz w:val="20"/>
          <w:szCs w:val="20"/>
        </w:rPr>
        <w:t xml:space="preserve"> is considered by global health agencies as </w:t>
      </w:r>
      <w:r>
        <w:rPr>
          <w:rFonts w:ascii="Univers Light" w:hAnsi="Univers Light"/>
          <w:sz w:val="20"/>
          <w:szCs w:val="20"/>
        </w:rPr>
        <w:t>an “essential medicine”</w:t>
      </w:r>
      <w:r w:rsidR="00800D6C">
        <w:rPr>
          <w:rFonts w:ascii="Univers Light" w:hAnsi="Univers Light"/>
          <w:sz w:val="20"/>
          <w:szCs w:val="20"/>
        </w:rPr>
        <w:t xml:space="preserve"> in combination intervention</w:t>
      </w:r>
      <w:r w:rsidR="000B2269">
        <w:rPr>
          <w:rFonts w:ascii="Univers Light" w:hAnsi="Univers Light"/>
          <w:sz w:val="20"/>
          <w:szCs w:val="20"/>
        </w:rPr>
        <w:t xml:space="preserve"> approaches to HIV prevention and </w:t>
      </w:r>
      <w:r w:rsidR="004D1891">
        <w:rPr>
          <w:rFonts w:ascii="Univers Light" w:hAnsi="Univers Light"/>
          <w:sz w:val="20"/>
          <w:szCs w:val="20"/>
        </w:rPr>
        <w:t>opioid treatment</w:t>
      </w:r>
      <w:r w:rsidR="000B2269">
        <w:rPr>
          <w:rFonts w:ascii="Univers Light" w:hAnsi="Univers Light"/>
          <w:sz w:val="20"/>
          <w:szCs w:val="20"/>
        </w:rPr>
        <w:t xml:space="preserve"> </w:t>
      </w:r>
      <w:r w:rsidR="00AD30FD">
        <w:rPr>
          <w:rFonts w:ascii="Univers Light" w:hAnsi="Univers Light"/>
          <w:sz w:val="20"/>
          <w:szCs w:val="20"/>
        </w:rPr>
        <w:t>for</w:t>
      </w:r>
      <w:r w:rsidR="000B2269">
        <w:rPr>
          <w:rFonts w:ascii="Univers Light" w:hAnsi="Univers Light"/>
          <w:sz w:val="20"/>
          <w:szCs w:val="20"/>
        </w:rPr>
        <w:t xml:space="preserve"> people who inject drugs (</w:t>
      </w:r>
      <w:r w:rsidR="000C1A1B">
        <w:rPr>
          <w:rFonts w:ascii="Univers Light" w:hAnsi="Univers Light"/>
          <w:sz w:val="20"/>
          <w:szCs w:val="20"/>
        </w:rPr>
        <w:t>World Health Organ</w:t>
      </w:r>
      <w:r w:rsidR="009B38AB">
        <w:rPr>
          <w:rFonts w:ascii="Univers Light" w:hAnsi="Univers Light"/>
          <w:sz w:val="20"/>
          <w:szCs w:val="20"/>
        </w:rPr>
        <w:t>iza</w:t>
      </w:r>
      <w:r w:rsidR="000C1A1B">
        <w:rPr>
          <w:rFonts w:ascii="Univers Light" w:hAnsi="Univers Light"/>
          <w:sz w:val="20"/>
          <w:szCs w:val="20"/>
        </w:rPr>
        <w:t>tion, 201</w:t>
      </w:r>
      <w:r w:rsidR="00146A0A">
        <w:rPr>
          <w:rFonts w:ascii="Univers Light" w:hAnsi="Univers Light"/>
          <w:sz w:val="20"/>
          <w:szCs w:val="20"/>
        </w:rPr>
        <w:t>5</w:t>
      </w:r>
      <w:r w:rsidR="000B2269">
        <w:rPr>
          <w:rFonts w:ascii="Univers Light" w:hAnsi="Univers Light"/>
          <w:sz w:val="20"/>
          <w:szCs w:val="20"/>
        </w:rPr>
        <w:t xml:space="preserve">). Supported by </w:t>
      </w:r>
      <w:r w:rsidR="007F2212">
        <w:rPr>
          <w:rFonts w:ascii="Univers Light" w:hAnsi="Univers Light"/>
          <w:sz w:val="20"/>
          <w:szCs w:val="20"/>
        </w:rPr>
        <w:t>systematic and meta-analytic reviews of evidenced harm reduction effects (</w:t>
      </w:r>
      <w:r w:rsidR="002738A2">
        <w:rPr>
          <w:rFonts w:ascii="Univers Light" w:hAnsi="Univers Light"/>
          <w:sz w:val="20"/>
          <w:szCs w:val="20"/>
        </w:rPr>
        <w:t>McArthur et al., 2012</w:t>
      </w:r>
      <w:r w:rsidR="007F2212">
        <w:rPr>
          <w:rFonts w:ascii="Univers Light" w:hAnsi="Univers Light"/>
          <w:sz w:val="20"/>
          <w:szCs w:val="20"/>
        </w:rPr>
        <w:t>), in combination with mathematical modelling of impact potential</w:t>
      </w:r>
      <w:r w:rsidR="000C0FED">
        <w:rPr>
          <w:rFonts w:ascii="Univers Light" w:hAnsi="Univers Light"/>
          <w:sz w:val="20"/>
          <w:szCs w:val="20"/>
        </w:rPr>
        <w:t xml:space="preserve"> </w:t>
      </w:r>
      <w:r w:rsidR="007F2212">
        <w:rPr>
          <w:rFonts w:ascii="Univers Light" w:hAnsi="Univers Light"/>
          <w:sz w:val="20"/>
          <w:szCs w:val="20"/>
        </w:rPr>
        <w:t>(</w:t>
      </w:r>
      <w:r w:rsidR="007940B0">
        <w:rPr>
          <w:rFonts w:ascii="Univers Light" w:hAnsi="Univers Light"/>
          <w:sz w:val="20"/>
          <w:szCs w:val="20"/>
        </w:rPr>
        <w:t>Vickerman et al., 2014; Degenhardt et al., 2010</w:t>
      </w:r>
      <w:r w:rsidR="007F2212">
        <w:rPr>
          <w:rFonts w:ascii="Univers Light" w:hAnsi="Univers Light"/>
          <w:sz w:val="20"/>
          <w:szCs w:val="20"/>
        </w:rPr>
        <w:t xml:space="preserve">), the introduction and scaling-up of </w:t>
      </w:r>
      <w:r w:rsidR="006D4A0C">
        <w:rPr>
          <w:rFonts w:ascii="Univers Light" w:hAnsi="Univers Light"/>
          <w:sz w:val="20"/>
          <w:szCs w:val="20"/>
        </w:rPr>
        <w:t>methadone treatment</w:t>
      </w:r>
      <w:r w:rsidR="007F2212">
        <w:rPr>
          <w:rFonts w:ascii="Univers Light" w:hAnsi="Univers Light"/>
          <w:sz w:val="20"/>
          <w:szCs w:val="20"/>
        </w:rPr>
        <w:t xml:space="preserve"> as a technology of HIV prevention is promoted globally, including </w:t>
      </w:r>
      <w:r w:rsidR="004E016F">
        <w:rPr>
          <w:rFonts w:ascii="Univers Light" w:hAnsi="Univers Light"/>
          <w:sz w:val="20"/>
          <w:szCs w:val="20"/>
        </w:rPr>
        <w:t>to</w:t>
      </w:r>
      <w:r w:rsidR="007F2212">
        <w:rPr>
          <w:rFonts w:ascii="Univers Light" w:hAnsi="Univers Light"/>
          <w:sz w:val="20"/>
          <w:szCs w:val="20"/>
        </w:rPr>
        <w:t xml:space="preserve"> lower and middle-income settings (</w:t>
      </w:r>
      <w:r w:rsidR="007940B0">
        <w:rPr>
          <w:rFonts w:ascii="Univers Light" w:hAnsi="Univers Light"/>
          <w:sz w:val="20"/>
          <w:szCs w:val="20"/>
        </w:rPr>
        <w:t>World Health Organization, 2013; Larney et al., 2017</w:t>
      </w:r>
      <w:r w:rsidR="007F2212">
        <w:rPr>
          <w:rFonts w:ascii="Univers Light" w:hAnsi="Univers Light"/>
          <w:sz w:val="20"/>
          <w:szCs w:val="20"/>
        </w:rPr>
        <w:t xml:space="preserve">). </w:t>
      </w:r>
      <w:r w:rsidR="00D027D5" w:rsidRPr="00054D44">
        <w:rPr>
          <w:rFonts w:ascii="Univers Light" w:hAnsi="Univers Light"/>
          <w:sz w:val="20"/>
          <w:szCs w:val="20"/>
        </w:rPr>
        <w:t>Th</w:t>
      </w:r>
      <w:r w:rsidR="007F2212">
        <w:rPr>
          <w:rFonts w:ascii="Univers Light" w:hAnsi="Univers Light"/>
          <w:sz w:val="20"/>
          <w:szCs w:val="20"/>
        </w:rPr>
        <w:t>e</w:t>
      </w:r>
      <w:r w:rsidR="00D027D5" w:rsidRPr="00054D44">
        <w:rPr>
          <w:rFonts w:ascii="Univers Light" w:hAnsi="Univers Light"/>
          <w:sz w:val="20"/>
          <w:szCs w:val="20"/>
        </w:rPr>
        <w:t xml:space="preserve"> region</w:t>
      </w:r>
      <w:r w:rsidR="007F2212">
        <w:rPr>
          <w:rFonts w:ascii="Univers Light" w:hAnsi="Univers Light"/>
          <w:sz w:val="20"/>
          <w:szCs w:val="20"/>
        </w:rPr>
        <w:t xml:space="preserve"> of Eastern Europe and Central Asia</w:t>
      </w:r>
      <w:r w:rsidR="00D027D5" w:rsidRPr="00054D44">
        <w:rPr>
          <w:rFonts w:ascii="Univers Light" w:hAnsi="Univers Light"/>
          <w:sz w:val="20"/>
          <w:szCs w:val="20"/>
        </w:rPr>
        <w:t xml:space="preserve"> is</w:t>
      </w:r>
      <w:r w:rsidR="00D027D5" w:rsidRPr="00054D44">
        <w:rPr>
          <w:rFonts w:ascii="Univers Light" w:hAnsi="Univers Light" w:cs="Arial"/>
          <w:sz w:val="20"/>
          <w:szCs w:val="20"/>
        </w:rPr>
        <w:t xml:space="preserve"> </w:t>
      </w:r>
      <w:r w:rsidR="004E016F">
        <w:rPr>
          <w:rFonts w:ascii="Univers Light" w:hAnsi="Univers Light" w:cs="Arial"/>
          <w:sz w:val="20"/>
          <w:szCs w:val="20"/>
        </w:rPr>
        <w:t>presented</w:t>
      </w:r>
      <w:r w:rsidR="00D027D5" w:rsidRPr="00054D44">
        <w:rPr>
          <w:rFonts w:ascii="Univers Light" w:hAnsi="Univers Light" w:cs="Arial"/>
          <w:sz w:val="20"/>
          <w:szCs w:val="20"/>
        </w:rPr>
        <w:t xml:space="preserve"> by global health networks as in particular need of </w:t>
      </w:r>
      <w:r w:rsidR="006D4A0C">
        <w:rPr>
          <w:rFonts w:ascii="Univers Light" w:hAnsi="Univers Light" w:cs="Arial"/>
          <w:sz w:val="20"/>
          <w:szCs w:val="20"/>
        </w:rPr>
        <w:t>methadone treatment</w:t>
      </w:r>
      <w:r w:rsidR="00D027D5" w:rsidRPr="00054D44">
        <w:rPr>
          <w:rFonts w:ascii="Univers Light" w:hAnsi="Univers Light" w:cs="Arial"/>
          <w:sz w:val="20"/>
          <w:szCs w:val="20"/>
        </w:rPr>
        <w:t xml:space="preserve"> as HIV prevention</w:t>
      </w:r>
      <w:r w:rsidR="004D1891">
        <w:rPr>
          <w:rFonts w:ascii="Univers Light" w:hAnsi="Univers Light" w:cs="Arial"/>
          <w:sz w:val="20"/>
          <w:szCs w:val="20"/>
        </w:rPr>
        <w:t xml:space="preserve"> (Mathers et al., 2010)</w:t>
      </w:r>
      <w:r w:rsidR="00D027D5" w:rsidRPr="00054D44">
        <w:rPr>
          <w:rFonts w:ascii="Univers Light" w:hAnsi="Univers Light" w:cs="Arial"/>
          <w:sz w:val="20"/>
          <w:szCs w:val="20"/>
        </w:rPr>
        <w:t xml:space="preserve">. The region </w:t>
      </w:r>
      <w:r w:rsidR="006D768C">
        <w:rPr>
          <w:rFonts w:ascii="Univers Light" w:hAnsi="Univers Light" w:cs="Arial"/>
          <w:sz w:val="20"/>
          <w:szCs w:val="20"/>
        </w:rPr>
        <w:t xml:space="preserve">is characterised </w:t>
      </w:r>
      <w:r w:rsidR="004E016F">
        <w:rPr>
          <w:rFonts w:ascii="Univers Light" w:hAnsi="Univers Light" w:cs="Arial"/>
          <w:sz w:val="20"/>
          <w:szCs w:val="20"/>
        </w:rPr>
        <w:t>as having</w:t>
      </w:r>
      <w:r w:rsidR="006D768C">
        <w:rPr>
          <w:rFonts w:ascii="Univers Light" w:hAnsi="Univers Light" w:cs="Arial"/>
          <w:sz w:val="20"/>
          <w:szCs w:val="20"/>
        </w:rPr>
        <w:t xml:space="preserve"> </w:t>
      </w:r>
      <w:r w:rsidR="00B701F4">
        <w:rPr>
          <w:rFonts w:ascii="Univers Light" w:hAnsi="Univers Light"/>
          <w:sz w:val="20"/>
          <w:szCs w:val="20"/>
        </w:rPr>
        <w:t>explosive</w:t>
      </w:r>
      <w:r w:rsidR="00B701F4" w:rsidRPr="00054D44">
        <w:rPr>
          <w:rFonts w:ascii="Univers Light" w:hAnsi="Univers Light"/>
          <w:sz w:val="20"/>
          <w:szCs w:val="20"/>
        </w:rPr>
        <w:t xml:space="preserve"> </w:t>
      </w:r>
      <w:r w:rsidR="00D027D5" w:rsidRPr="00054D44">
        <w:rPr>
          <w:rFonts w:ascii="Univers Light" w:hAnsi="Univers Light"/>
          <w:sz w:val="20"/>
          <w:szCs w:val="20"/>
        </w:rPr>
        <w:t xml:space="preserve">epidemics of HIV </w:t>
      </w:r>
      <w:r w:rsidR="00B701F4">
        <w:rPr>
          <w:rFonts w:ascii="Univers Light" w:hAnsi="Univers Light"/>
          <w:sz w:val="20"/>
          <w:szCs w:val="20"/>
        </w:rPr>
        <w:t>primarily attributable to</w:t>
      </w:r>
      <w:r w:rsidR="00D027D5" w:rsidRPr="00054D44">
        <w:rPr>
          <w:rFonts w:ascii="Univers Light" w:hAnsi="Univers Light"/>
          <w:sz w:val="20"/>
          <w:szCs w:val="20"/>
        </w:rPr>
        <w:t xml:space="preserve"> drug injecting </w:t>
      </w:r>
      <w:r w:rsidR="00B701F4">
        <w:rPr>
          <w:rFonts w:ascii="Univers Light" w:hAnsi="Univers Light"/>
          <w:sz w:val="20"/>
          <w:szCs w:val="20"/>
        </w:rPr>
        <w:t xml:space="preserve">and </w:t>
      </w:r>
      <w:r w:rsidR="00D027D5" w:rsidRPr="00054D44">
        <w:rPr>
          <w:rFonts w:ascii="Univers Light" w:hAnsi="Univers Light"/>
          <w:sz w:val="20"/>
          <w:szCs w:val="20"/>
        </w:rPr>
        <w:t>linked to broader vulnerabilities precipitated by post-Soviet collapse (</w:t>
      </w:r>
      <w:proofErr w:type="spellStart"/>
      <w:r w:rsidR="00BD6287">
        <w:rPr>
          <w:rFonts w:ascii="Univers Light" w:hAnsi="Univers Light"/>
          <w:sz w:val="20"/>
          <w:szCs w:val="20"/>
        </w:rPr>
        <w:t>Atlani</w:t>
      </w:r>
      <w:proofErr w:type="spellEnd"/>
      <w:r w:rsidR="00BD6287">
        <w:rPr>
          <w:rFonts w:ascii="Univers Light" w:hAnsi="Univers Light"/>
          <w:sz w:val="20"/>
          <w:szCs w:val="20"/>
        </w:rPr>
        <w:t xml:space="preserve"> et al., 2000; </w:t>
      </w:r>
      <w:r w:rsidR="00D35151">
        <w:rPr>
          <w:rFonts w:ascii="Univers Light" w:hAnsi="Univers Light"/>
          <w:sz w:val="20"/>
          <w:szCs w:val="20"/>
        </w:rPr>
        <w:t>Altice et al., 2016</w:t>
      </w:r>
      <w:r w:rsidR="00D027D5" w:rsidRPr="00054D44">
        <w:rPr>
          <w:rFonts w:ascii="Univers Light" w:hAnsi="Univers Light"/>
          <w:sz w:val="20"/>
          <w:szCs w:val="20"/>
        </w:rPr>
        <w:t>).</w:t>
      </w:r>
      <w:r w:rsidR="00D027D5" w:rsidRPr="00054D44">
        <w:rPr>
          <w:rFonts w:ascii="Univers Light" w:hAnsi="Univers Light"/>
          <w:sz w:val="20"/>
          <w:szCs w:val="20"/>
        </w:rPr>
        <w:fldChar w:fldCharType="begin">
          <w:fldData xml:space="preserve">PEVuZE5vdGU+PENpdGU+PEF1dGhvcj5BemJlbDwvQXV0aG9yPjxZZWFyPjIwMTU8L1llYXI+PFJl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</w:fldData>
        </w:fldChar>
      </w:r>
      <w:r w:rsidR="00D027D5" w:rsidRPr="00054D44">
        <w:rPr>
          <w:rFonts w:ascii="Univers Light" w:hAnsi="Univers Light"/>
          <w:sz w:val="20"/>
          <w:szCs w:val="20"/>
        </w:rPr>
        <w:instrText xml:space="preserve"> ADDIN EN.CITE </w:instrText>
      </w:r>
      <w:r w:rsidR="00D027D5" w:rsidRPr="00054D44">
        <w:rPr>
          <w:rFonts w:ascii="Univers Light" w:hAnsi="Univers Light"/>
          <w:sz w:val="20"/>
          <w:szCs w:val="20"/>
        </w:rPr>
        <w:fldChar w:fldCharType="begin">
          <w:fldData xml:space="preserve">PEVuZE5vdGU+PENpdGU+PEF1dGhvcj5BemJlbDwvQXV0aG9yPjxZZWFyPjIwMTU8L1llYXI+PFJl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</w:fldData>
        </w:fldChar>
      </w:r>
      <w:r w:rsidR="00D027D5" w:rsidRPr="00054D44">
        <w:rPr>
          <w:rFonts w:ascii="Univers Light" w:hAnsi="Univers Light"/>
          <w:sz w:val="20"/>
          <w:szCs w:val="20"/>
        </w:rPr>
        <w:instrText xml:space="preserve"> ADDIN EN.CITE.DATA </w:instrText>
      </w:r>
      <w:r w:rsidR="00D027D5" w:rsidRPr="00054D44">
        <w:rPr>
          <w:rFonts w:ascii="Univers Light" w:hAnsi="Univers Light"/>
          <w:sz w:val="20"/>
          <w:szCs w:val="20"/>
        </w:rPr>
      </w:r>
      <w:r w:rsidR="00D027D5" w:rsidRPr="00054D44">
        <w:rPr>
          <w:rFonts w:ascii="Univers Light" w:hAnsi="Univers Light"/>
          <w:sz w:val="20"/>
          <w:szCs w:val="20"/>
        </w:rPr>
        <w:fldChar w:fldCharType="end"/>
      </w:r>
      <w:r w:rsidR="00D027D5" w:rsidRPr="00054D44">
        <w:rPr>
          <w:rFonts w:ascii="Univers Light" w:hAnsi="Univers Light"/>
          <w:sz w:val="20"/>
          <w:szCs w:val="20"/>
        </w:rPr>
      </w:r>
      <w:r w:rsidR="00D027D5" w:rsidRPr="00054D44">
        <w:rPr>
          <w:rFonts w:ascii="Univers Light" w:hAnsi="Univers Light"/>
          <w:sz w:val="20"/>
          <w:szCs w:val="20"/>
        </w:rPr>
        <w:fldChar w:fldCharType="end"/>
      </w:r>
      <w:r w:rsidR="00D027D5" w:rsidRPr="00054D44">
        <w:rPr>
          <w:rFonts w:ascii="Univers Light" w:hAnsi="Univers Light"/>
          <w:sz w:val="20"/>
          <w:szCs w:val="20"/>
        </w:rPr>
        <w:t xml:space="preserve"> </w:t>
      </w:r>
      <w:r w:rsidR="006D4A0C">
        <w:rPr>
          <w:rFonts w:ascii="Univers Light" w:hAnsi="Univers Light"/>
          <w:sz w:val="20"/>
          <w:szCs w:val="20"/>
        </w:rPr>
        <w:t>Methadone treatment’s</w:t>
      </w:r>
      <w:r w:rsidR="006D768C">
        <w:rPr>
          <w:rFonts w:ascii="Univers Light" w:hAnsi="Univers Light"/>
          <w:sz w:val="20"/>
          <w:szCs w:val="20"/>
        </w:rPr>
        <w:t xml:space="preserve"> translation potential</w:t>
      </w:r>
      <w:r w:rsidR="00D027D5" w:rsidRPr="00054D44">
        <w:rPr>
          <w:rFonts w:ascii="Univers Light" w:hAnsi="Univers Light"/>
          <w:sz w:val="20"/>
          <w:szCs w:val="20"/>
        </w:rPr>
        <w:t xml:space="preserve"> </w:t>
      </w:r>
      <w:r w:rsidR="00B701F4">
        <w:rPr>
          <w:rFonts w:ascii="Univers Light" w:hAnsi="Univers Light"/>
          <w:sz w:val="20"/>
          <w:szCs w:val="20"/>
        </w:rPr>
        <w:t xml:space="preserve">in the </w:t>
      </w:r>
      <w:r w:rsidR="004D1891">
        <w:rPr>
          <w:rFonts w:ascii="Univers Light" w:hAnsi="Univers Light"/>
          <w:sz w:val="20"/>
          <w:szCs w:val="20"/>
        </w:rPr>
        <w:t>region</w:t>
      </w:r>
      <w:r w:rsidR="00B701F4">
        <w:rPr>
          <w:rFonts w:ascii="Univers Light" w:hAnsi="Univers Light"/>
          <w:sz w:val="20"/>
          <w:szCs w:val="20"/>
        </w:rPr>
        <w:t xml:space="preserve"> </w:t>
      </w:r>
      <w:r w:rsidR="00D027D5" w:rsidRPr="00054D44">
        <w:rPr>
          <w:rFonts w:ascii="Univers Light" w:hAnsi="Univers Light"/>
          <w:sz w:val="20"/>
          <w:szCs w:val="20"/>
        </w:rPr>
        <w:t xml:space="preserve">is </w:t>
      </w:r>
      <w:r w:rsidR="006D768C">
        <w:rPr>
          <w:rFonts w:ascii="Univers Light" w:hAnsi="Univers Light"/>
          <w:sz w:val="20"/>
          <w:szCs w:val="20"/>
        </w:rPr>
        <w:t xml:space="preserve">largely </w:t>
      </w:r>
      <w:r w:rsidR="00D027D5" w:rsidRPr="00054D44">
        <w:rPr>
          <w:rFonts w:ascii="Univers Light" w:hAnsi="Univers Light"/>
          <w:sz w:val="20"/>
          <w:szCs w:val="20"/>
        </w:rPr>
        <w:t xml:space="preserve">evidenced through estimates of </w:t>
      </w:r>
      <w:r w:rsidR="006D768C">
        <w:rPr>
          <w:rFonts w:ascii="Univers Light" w:hAnsi="Univers Light"/>
          <w:sz w:val="20"/>
          <w:szCs w:val="20"/>
        </w:rPr>
        <w:t xml:space="preserve">health impact and </w:t>
      </w:r>
      <w:r w:rsidR="00D027D5" w:rsidRPr="00054D44">
        <w:rPr>
          <w:rFonts w:ascii="Univers Light" w:hAnsi="Univers Light"/>
          <w:sz w:val="20"/>
          <w:szCs w:val="20"/>
        </w:rPr>
        <w:t>cost</w:t>
      </w:r>
      <w:r w:rsidR="006D768C">
        <w:rPr>
          <w:rFonts w:ascii="Univers Light" w:hAnsi="Univers Light"/>
          <w:sz w:val="20"/>
          <w:szCs w:val="20"/>
        </w:rPr>
        <w:t xml:space="preserve"> </w:t>
      </w:r>
      <w:r w:rsidR="00D027D5" w:rsidRPr="00054D44">
        <w:rPr>
          <w:rFonts w:ascii="Univers Light" w:hAnsi="Univers Light"/>
          <w:sz w:val="20"/>
          <w:szCs w:val="20"/>
        </w:rPr>
        <w:t xml:space="preserve">effectiveness </w:t>
      </w:r>
      <w:r w:rsidR="006D768C">
        <w:rPr>
          <w:rFonts w:ascii="Univers Light" w:hAnsi="Univers Light"/>
          <w:sz w:val="20"/>
          <w:szCs w:val="20"/>
        </w:rPr>
        <w:t xml:space="preserve">derived from </w:t>
      </w:r>
      <w:r w:rsidR="00D027D5" w:rsidRPr="00054D44">
        <w:rPr>
          <w:rFonts w:ascii="Univers Light" w:hAnsi="Univers Light"/>
          <w:sz w:val="20"/>
          <w:szCs w:val="20"/>
        </w:rPr>
        <w:lastRenderedPageBreak/>
        <w:t xml:space="preserve">locally </w:t>
      </w:r>
      <w:r w:rsidR="006D4A0C">
        <w:rPr>
          <w:rFonts w:ascii="Univers Light" w:hAnsi="Univers Light"/>
          <w:sz w:val="20"/>
          <w:szCs w:val="20"/>
        </w:rPr>
        <w:t>adapted</w:t>
      </w:r>
      <w:r w:rsidR="006D768C">
        <w:rPr>
          <w:rFonts w:ascii="Univers Light" w:hAnsi="Univers Light"/>
          <w:sz w:val="20"/>
          <w:szCs w:val="20"/>
        </w:rPr>
        <w:t xml:space="preserve"> mathematical </w:t>
      </w:r>
      <w:r w:rsidR="00D027D5" w:rsidRPr="00054D44">
        <w:rPr>
          <w:rFonts w:ascii="Univers Light" w:hAnsi="Univers Light"/>
          <w:sz w:val="20"/>
          <w:szCs w:val="20"/>
        </w:rPr>
        <w:t>models (</w:t>
      </w:r>
      <w:r w:rsidR="00BD6287">
        <w:rPr>
          <w:rFonts w:ascii="Univers Light" w:hAnsi="Univers Light"/>
          <w:sz w:val="20"/>
          <w:szCs w:val="20"/>
        </w:rPr>
        <w:t xml:space="preserve">Vickerman et al., 2014; </w:t>
      </w:r>
      <w:proofErr w:type="spellStart"/>
      <w:r w:rsidR="00BD6287">
        <w:rPr>
          <w:rFonts w:ascii="Univers Light" w:hAnsi="Univers Light"/>
          <w:sz w:val="20"/>
          <w:szCs w:val="20"/>
        </w:rPr>
        <w:t>Alistar</w:t>
      </w:r>
      <w:proofErr w:type="spellEnd"/>
      <w:r w:rsidR="00BD6287">
        <w:rPr>
          <w:rFonts w:ascii="Univers Light" w:hAnsi="Univers Light"/>
          <w:sz w:val="20"/>
          <w:szCs w:val="20"/>
        </w:rPr>
        <w:t xml:space="preserve"> et al., 2011</w:t>
      </w:r>
      <w:r w:rsidR="003A7D9E">
        <w:rPr>
          <w:rFonts w:ascii="Univers Light" w:hAnsi="Univers Light"/>
          <w:sz w:val="20"/>
          <w:szCs w:val="20"/>
        </w:rPr>
        <w:t>). S</w:t>
      </w:r>
      <w:r w:rsidR="00800D6C">
        <w:rPr>
          <w:rFonts w:ascii="Univers Light" w:hAnsi="Univers Light"/>
          <w:sz w:val="20"/>
          <w:szCs w:val="20"/>
        </w:rPr>
        <w:t xml:space="preserve">ettings characterised by moderate to high levels of HIV prevalence are projected to require </w:t>
      </w:r>
      <w:r w:rsidR="003A7D9E">
        <w:rPr>
          <w:rFonts w:ascii="Univers Light" w:hAnsi="Univers Light"/>
          <w:sz w:val="20"/>
          <w:szCs w:val="20"/>
        </w:rPr>
        <w:t xml:space="preserve">particularly </w:t>
      </w:r>
      <w:r w:rsidR="00800D6C">
        <w:rPr>
          <w:rFonts w:ascii="Univers Light" w:hAnsi="Univers Light"/>
          <w:sz w:val="20"/>
          <w:szCs w:val="20"/>
        </w:rPr>
        <w:t>high levels of HIV prevention and opioid treatment coverage to impact HIV epidemics (Vickerman et al., 2014)</w:t>
      </w:r>
      <w:r w:rsidR="00800D6C" w:rsidRPr="00054D44">
        <w:rPr>
          <w:rFonts w:ascii="Univers Light" w:hAnsi="Univers Light"/>
          <w:sz w:val="20"/>
          <w:szCs w:val="20"/>
        </w:rPr>
        <w:t>.</w:t>
      </w:r>
      <w:r w:rsidR="00800D6C">
        <w:rPr>
          <w:rFonts w:ascii="Univers Light" w:hAnsi="Univers Light"/>
          <w:sz w:val="20"/>
          <w:szCs w:val="20"/>
        </w:rPr>
        <w:t xml:space="preserve"> </w:t>
      </w:r>
      <w:r w:rsidR="003A7D9E">
        <w:rPr>
          <w:rFonts w:ascii="Univers Light" w:hAnsi="Univers Light"/>
          <w:sz w:val="20"/>
          <w:szCs w:val="20"/>
        </w:rPr>
        <w:t>H</w:t>
      </w:r>
      <w:r w:rsidR="00D027D5" w:rsidRPr="00054D44">
        <w:rPr>
          <w:rFonts w:ascii="Univers Light" w:hAnsi="Univers Light"/>
          <w:sz w:val="20"/>
          <w:szCs w:val="20"/>
        </w:rPr>
        <w:t>ere</w:t>
      </w:r>
      <w:r w:rsidR="003A7D9E">
        <w:rPr>
          <w:rFonts w:ascii="Univers Light" w:hAnsi="Univers Light"/>
          <w:sz w:val="20"/>
          <w:szCs w:val="20"/>
        </w:rPr>
        <w:t xml:space="preserve"> then,</w:t>
      </w:r>
      <w:r w:rsidR="00D027D5" w:rsidRPr="00054D44">
        <w:rPr>
          <w:rFonts w:ascii="Univers Light" w:hAnsi="Univers Light"/>
          <w:sz w:val="20"/>
          <w:szCs w:val="20"/>
        </w:rPr>
        <w:t xml:space="preserve"> </w:t>
      </w:r>
      <w:r w:rsidR="006D768C">
        <w:rPr>
          <w:rFonts w:ascii="Univers Light" w:hAnsi="Univers Light"/>
          <w:sz w:val="20"/>
          <w:szCs w:val="20"/>
        </w:rPr>
        <w:t xml:space="preserve">presents </w:t>
      </w:r>
      <w:r w:rsidR="00D027D5" w:rsidRPr="00054D44">
        <w:rPr>
          <w:rFonts w:ascii="Univers Light" w:hAnsi="Univers Light"/>
          <w:sz w:val="20"/>
          <w:szCs w:val="20"/>
        </w:rPr>
        <w:t>a</w:t>
      </w:r>
      <w:r w:rsidR="006D768C">
        <w:rPr>
          <w:rFonts w:ascii="Univers Light" w:hAnsi="Univers Light"/>
          <w:sz w:val="20"/>
          <w:szCs w:val="20"/>
        </w:rPr>
        <w:t xml:space="preserve"> complex </w:t>
      </w:r>
      <w:r w:rsidR="00D027D5" w:rsidRPr="00054D44">
        <w:rPr>
          <w:rFonts w:ascii="Univers Light" w:hAnsi="Univers Light"/>
          <w:sz w:val="20"/>
          <w:szCs w:val="20"/>
        </w:rPr>
        <w:t>problem</w:t>
      </w:r>
      <w:r w:rsidR="006D768C">
        <w:rPr>
          <w:rFonts w:ascii="Univers Light" w:hAnsi="Univers Light"/>
          <w:sz w:val="20"/>
          <w:szCs w:val="20"/>
        </w:rPr>
        <w:t xml:space="preserve"> </w:t>
      </w:r>
      <w:r w:rsidR="006768B5">
        <w:rPr>
          <w:rFonts w:ascii="Univers Light" w:hAnsi="Univers Light"/>
          <w:sz w:val="20"/>
          <w:szCs w:val="20"/>
        </w:rPr>
        <w:t>of</w:t>
      </w:r>
      <w:r w:rsidR="006D768C">
        <w:rPr>
          <w:rFonts w:ascii="Univers Light" w:hAnsi="Univers Light"/>
          <w:sz w:val="20"/>
          <w:szCs w:val="20"/>
        </w:rPr>
        <w:t xml:space="preserve"> implementation</w:t>
      </w:r>
      <w:r w:rsidR="003A7D9E">
        <w:rPr>
          <w:rFonts w:ascii="Univers Light" w:hAnsi="Univers Light"/>
          <w:sz w:val="20"/>
          <w:szCs w:val="20"/>
        </w:rPr>
        <w:t xml:space="preserve"> when translating between evidenced </w:t>
      </w:r>
      <w:r w:rsidR="00110BEB">
        <w:rPr>
          <w:rFonts w:ascii="Univers Light" w:hAnsi="Univers Light"/>
          <w:sz w:val="20"/>
          <w:szCs w:val="20"/>
        </w:rPr>
        <w:t>technologie</w:t>
      </w:r>
      <w:r w:rsidR="003A7D9E">
        <w:rPr>
          <w:rFonts w:ascii="Univers Light" w:hAnsi="Univers Light"/>
          <w:sz w:val="20"/>
          <w:szCs w:val="20"/>
        </w:rPr>
        <w:t xml:space="preserve">s of modelled potentiality </w:t>
      </w:r>
      <w:r w:rsidR="00BB61AA">
        <w:rPr>
          <w:rFonts w:ascii="Univers Light" w:hAnsi="Univers Light"/>
          <w:sz w:val="20"/>
          <w:szCs w:val="20"/>
        </w:rPr>
        <w:t>and</w:t>
      </w:r>
      <w:r w:rsidR="003A7D9E">
        <w:rPr>
          <w:rFonts w:ascii="Univers Light" w:hAnsi="Univers Light"/>
          <w:sz w:val="20"/>
          <w:szCs w:val="20"/>
        </w:rPr>
        <w:t xml:space="preserve"> situated accomplishments </w:t>
      </w:r>
      <w:r w:rsidR="00BB61AA">
        <w:rPr>
          <w:rFonts w:ascii="Univers Light" w:hAnsi="Univers Light"/>
          <w:sz w:val="20"/>
          <w:szCs w:val="20"/>
        </w:rPr>
        <w:t>in actuality</w:t>
      </w:r>
      <w:r w:rsidR="006768B5">
        <w:rPr>
          <w:rFonts w:ascii="Univers Light" w:hAnsi="Univers Light"/>
          <w:sz w:val="20"/>
          <w:szCs w:val="20"/>
        </w:rPr>
        <w:t xml:space="preserve">. </w:t>
      </w:r>
    </w:p>
    <w:p w14:paraId="20B543FC" w14:textId="35BAB654" w:rsidR="005149E4" w:rsidRDefault="005149E4" w:rsidP="00B343A8">
      <w:pPr>
        <w:pStyle w:val="Standard"/>
        <w:spacing w:line="360" w:lineRule="auto"/>
        <w:jc w:val="both"/>
        <w:rPr>
          <w:rFonts w:ascii="Univers Light" w:hAnsi="Univers Light"/>
          <w:sz w:val="20"/>
          <w:szCs w:val="20"/>
        </w:rPr>
      </w:pPr>
    </w:p>
    <w:p w14:paraId="56F1746E" w14:textId="5975AFCE" w:rsidR="005149E4" w:rsidRDefault="005149E4" w:rsidP="005149E4">
      <w:pPr>
        <w:pStyle w:val="Standard"/>
        <w:spacing w:line="360" w:lineRule="auto"/>
        <w:jc w:val="both"/>
        <w:rPr>
          <w:rFonts w:ascii="Univers Light" w:hAnsi="Univers Light"/>
          <w:sz w:val="20"/>
          <w:szCs w:val="20"/>
        </w:rPr>
      </w:pPr>
      <w:r w:rsidRPr="00054D44">
        <w:rPr>
          <w:rFonts w:ascii="Univers Light" w:hAnsi="Univers Light"/>
          <w:sz w:val="20"/>
          <w:szCs w:val="20"/>
        </w:rPr>
        <w:t>Kyrgyzstan</w:t>
      </w:r>
      <w:r>
        <w:rPr>
          <w:rFonts w:ascii="Univers Light" w:hAnsi="Univers Light"/>
          <w:sz w:val="20"/>
          <w:szCs w:val="20"/>
        </w:rPr>
        <w:t xml:space="preserve"> </w:t>
      </w:r>
      <w:r w:rsidRPr="00054D44">
        <w:rPr>
          <w:rFonts w:ascii="Univers Light" w:hAnsi="Univers Light"/>
          <w:sz w:val="20"/>
          <w:szCs w:val="20"/>
        </w:rPr>
        <w:t xml:space="preserve">is enacted by global health networks as </w:t>
      </w:r>
      <w:r>
        <w:rPr>
          <w:rFonts w:ascii="Univers Light" w:hAnsi="Univers Light"/>
          <w:sz w:val="20"/>
          <w:szCs w:val="20"/>
        </w:rPr>
        <w:t>affording</w:t>
      </w:r>
      <w:r w:rsidRPr="00054D44">
        <w:rPr>
          <w:rFonts w:ascii="Univers Light" w:hAnsi="Univers Light"/>
          <w:sz w:val="20"/>
          <w:szCs w:val="20"/>
        </w:rPr>
        <w:t xml:space="preserve"> particular promise</w:t>
      </w:r>
      <w:r>
        <w:rPr>
          <w:rFonts w:ascii="Univers Light" w:hAnsi="Univers Light"/>
          <w:sz w:val="20"/>
          <w:szCs w:val="20"/>
        </w:rPr>
        <w:t xml:space="preserve"> as a site of methadone treatment for HIV prevention (</w:t>
      </w:r>
      <w:proofErr w:type="spellStart"/>
      <w:r>
        <w:rPr>
          <w:rFonts w:ascii="Univers Light" w:hAnsi="Univers Light"/>
          <w:sz w:val="20"/>
          <w:szCs w:val="20"/>
        </w:rPr>
        <w:t>Subata</w:t>
      </w:r>
      <w:proofErr w:type="spellEnd"/>
      <w:r>
        <w:rPr>
          <w:rFonts w:ascii="Univers Light" w:hAnsi="Univers Light"/>
          <w:sz w:val="20"/>
          <w:szCs w:val="20"/>
        </w:rPr>
        <w:t xml:space="preserve"> et al., 2016)</w:t>
      </w:r>
      <w:r w:rsidRPr="00054D44">
        <w:rPr>
          <w:rFonts w:ascii="Univers Light" w:hAnsi="Univers Light"/>
          <w:sz w:val="20"/>
          <w:szCs w:val="20"/>
        </w:rPr>
        <w:t xml:space="preserve">. </w:t>
      </w:r>
      <w:r>
        <w:rPr>
          <w:rFonts w:ascii="Univers Light" w:hAnsi="Univers Light"/>
          <w:sz w:val="20"/>
          <w:szCs w:val="20"/>
        </w:rPr>
        <w:t>Kyrgyzstan</w:t>
      </w:r>
      <w:r w:rsidRPr="00054D44">
        <w:rPr>
          <w:rFonts w:ascii="Univers Light" w:hAnsi="Univers Light"/>
          <w:sz w:val="20"/>
          <w:szCs w:val="20"/>
        </w:rPr>
        <w:t xml:space="preserve"> is one of only three countries in Eastern Europe and Central Asia offering </w:t>
      </w:r>
      <w:r>
        <w:rPr>
          <w:rFonts w:ascii="Univers Light" w:hAnsi="Univers Light"/>
          <w:sz w:val="20"/>
          <w:szCs w:val="20"/>
        </w:rPr>
        <w:t>methadone treatment</w:t>
      </w:r>
      <w:r w:rsidRPr="00054D44">
        <w:rPr>
          <w:rFonts w:ascii="Univers Light" w:hAnsi="Univers Light"/>
          <w:sz w:val="20"/>
          <w:szCs w:val="20"/>
        </w:rPr>
        <w:t xml:space="preserve"> in prison settings. </w:t>
      </w:r>
      <w:r>
        <w:rPr>
          <w:rFonts w:ascii="Univers Light" w:hAnsi="Univers Light"/>
          <w:sz w:val="20"/>
          <w:szCs w:val="20"/>
        </w:rPr>
        <w:t xml:space="preserve">Initiated in community settings as a pilot with international funding in 2002, the first prison-based methadone pilot intervention started in 2008. Methadone treatment now operates in six prisons and two pre-trial detention centres, engaging over </w:t>
      </w:r>
      <w:r w:rsidR="002369C4">
        <w:rPr>
          <w:rFonts w:ascii="Univers Light" w:hAnsi="Univers Light"/>
          <w:sz w:val="20"/>
          <w:szCs w:val="20"/>
        </w:rPr>
        <w:t xml:space="preserve">500 </w:t>
      </w:r>
      <w:r>
        <w:rPr>
          <w:rFonts w:ascii="Univers Light" w:hAnsi="Univers Light"/>
          <w:sz w:val="20"/>
          <w:szCs w:val="20"/>
        </w:rPr>
        <w:t>patients, relying exclusively on international funding as an initiative of HIV prevention (</w:t>
      </w:r>
      <w:proofErr w:type="spellStart"/>
      <w:r>
        <w:rPr>
          <w:rFonts w:ascii="Univers Light" w:hAnsi="Univers Light"/>
          <w:sz w:val="20"/>
          <w:szCs w:val="20"/>
        </w:rPr>
        <w:t>Subata</w:t>
      </w:r>
      <w:proofErr w:type="spellEnd"/>
      <w:r>
        <w:rPr>
          <w:rFonts w:ascii="Univers Light" w:hAnsi="Univers Light"/>
          <w:sz w:val="20"/>
          <w:szCs w:val="20"/>
        </w:rPr>
        <w:t xml:space="preserve"> et al., 2016). Kyrgyzstan</w:t>
      </w:r>
      <w:r w:rsidRPr="00054D44">
        <w:rPr>
          <w:rFonts w:ascii="Univers Light" w:hAnsi="Univers Light"/>
          <w:sz w:val="20"/>
          <w:szCs w:val="20"/>
        </w:rPr>
        <w:t xml:space="preserve"> </w:t>
      </w:r>
      <w:r>
        <w:rPr>
          <w:rFonts w:ascii="Univers Light" w:hAnsi="Univers Light"/>
          <w:sz w:val="20"/>
          <w:szCs w:val="20"/>
        </w:rPr>
        <w:t xml:space="preserve">thus potentiates a </w:t>
      </w:r>
      <w:r w:rsidRPr="00054D44">
        <w:rPr>
          <w:rFonts w:ascii="Univers Light" w:hAnsi="Univers Light"/>
          <w:sz w:val="20"/>
          <w:szCs w:val="20"/>
        </w:rPr>
        <w:t xml:space="preserve">progressive translation towards </w:t>
      </w:r>
      <w:r>
        <w:rPr>
          <w:rFonts w:ascii="Univers Light" w:hAnsi="Univers Light"/>
          <w:sz w:val="20"/>
          <w:szCs w:val="20"/>
        </w:rPr>
        <w:t xml:space="preserve">the </w:t>
      </w:r>
      <w:r w:rsidRPr="00054D44">
        <w:rPr>
          <w:rFonts w:ascii="Univers Light" w:hAnsi="Univers Light"/>
          <w:sz w:val="20"/>
          <w:szCs w:val="20"/>
        </w:rPr>
        <w:t>incorporati</w:t>
      </w:r>
      <w:r>
        <w:rPr>
          <w:rFonts w:ascii="Univers Light" w:hAnsi="Univers Light"/>
          <w:sz w:val="20"/>
          <w:szCs w:val="20"/>
        </w:rPr>
        <w:t>o</w:t>
      </w:r>
      <w:r w:rsidRPr="00054D44">
        <w:rPr>
          <w:rFonts w:ascii="Univers Light" w:hAnsi="Univers Light"/>
          <w:sz w:val="20"/>
          <w:szCs w:val="20"/>
        </w:rPr>
        <w:t>n</w:t>
      </w:r>
      <w:r>
        <w:rPr>
          <w:rFonts w:ascii="Univers Light" w:hAnsi="Univers Light"/>
          <w:sz w:val="20"/>
          <w:szCs w:val="20"/>
        </w:rPr>
        <w:t xml:space="preserve"> of</w:t>
      </w:r>
      <w:r w:rsidRPr="00054D44">
        <w:rPr>
          <w:rFonts w:ascii="Univers Light" w:hAnsi="Univers Light"/>
          <w:sz w:val="20"/>
          <w:szCs w:val="20"/>
        </w:rPr>
        <w:t xml:space="preserve"> globalised </w:t>
      </w:r>
      <w:r>
        <w:rPr>
          <w:rFonts w:ascii="Univers Light" w:hAnsi="Univers Light"/>
          <w:sz w:val="20"/>
          <w:szCs w:val="20"/>
        </w:rPr>
        <w:t>evidence-based intervention</w:t>
      </w:r>
      <w:r w:rsidRPr="00054D44">
        <w:rPr>
          <w:rFonts w:ascii="Univers Light" w:hAnsi="Univers Light"/>
          <w:sz w:val="20"/>
          <w:szCs w:val="20"/>
        </w:rPr>
        <w:t xml:space="preserve"> against the legacy of Soviet narcology emphasising criminalisation above public health.</w:t>
      </w:r>
      <w:r w:rsidR="008D73BA" w:rsidRPr="002F1E9B">
        <w:rPr>
          <w:rFonts w:ascii="Univers Light" w:hAnsi="Univers Light"/>
          <w:sz w:val="20"/>
          <w:szCs w:val="20"/>
          <w:vertAlign w:val="superscript"/>
        </w:rPr>
        <w:t>2</w:t>
      </w:r>
      <w:r w:rsidRPr="00054D44">
        <w:rPr>
          <w:rFonts w:ascii="Univers Light" w:hAnsi="Univers Light"/>
          <w:sz w:val="20"/>
          <w:szCs w:val="20"/>
        </w:rPr>
        <w:t xml:space="preserve"> The expansion of </w:t>
      </w:r>
      <w:r>
        <w:rPr>
          <w:rFonts w:ascii="Univers Light" w:hAnsi="Univers Light"/>
          <w:sz w:val="20"/>
          <w:szCs w:val="20"/>
        </w:rPr>
        <w:t>methadone treatment</w:t>
      </w:r>
      <w:r w:rsidRPr="00054D44">
        <w:rPr>
          <w:rFonts w:ascii="Univers Light" w:hAnsi="Univers Light"/>
          <w:sz w:val="20"/>
          <w:szCs w:val="20"/>
        </w:rPr>
        <w:t xml:space="preserve"> in Kyrgyzstan, and into prison-based settings specifically, </w:t>
      </w:r>
      <w:r>
        <w:rPr>
          <w:rFonts w:ascii="Univers Light" w:hAnsi="Univers Light"/>
          <w:sz w:val="20"/>
          <w:szCs w:val="20"/>
        </w:rPr>
        <w:t xml:space="preserve">is framed by international agencies as </w:t>
      </w:r>
      <w:r w:rsidRPr="00054D44">
        <w:rPr>
          <w:rFonts w:ascii="Univers Light" w:hAnsi="Univers Light"/>
          <w:sz w:val="20"/>
          <w:szCs w:val="20"/>
        </w:rPr>
        <w:t xml:space="preserve">a “success story”, especially </w:t>
      </w:r>
      <w:r w:rsidRPr="00054D44">
        <w:rPr>
          <w:rFonts w:ascii="Univers Light" w:eastAsiaTheme="minorEastAsia" w:hAnsi="Univers Light" w:cs="Times New Roman"/>
          <w:sz w:val="20"/>
          <w:szCs w:val="20"/>
        </w:rPr>
        <w:t>given “the context of post-Soviet</w:t>
      </w:r>
      <w:r w:rsidRPr="00054D44">
        <w:rPr>
          <w:rFonts w:ascii="Univers Light" w:hAnsi="Univers Light" w:cs="Times New Roman"/>
          <w:color w:val="000000"/>
          <w:sz w:val="20"/>
          <w:szCs w:val="20"/>
        </w:rPr>
        <w:t xml:space="preserve"> </w:t>
      </w:r>
      <w:r w:rsidRPr="00054D44">
        <w:rPr>
          <w:rFonts w:ascii="Univers Light" w:eastAsiaTheme="minorEastAsia" w:hAnsi="Univers Light" w:cs="Times New Roman"/>
          <w:sz w:val="20"/>
          <w:szCs w:val="20"/>
        </w:rPr>
        <w:t>economic, social and political realities” (</w:t>
      </w:r>
      <w:proofErr w:type="spellStart"/>
      <w:r>
        <w:rPr>
          <w:rFonts w:ascii="Univers Light" w:eastAsiaTheme="minorEastAsia" w:hAnsi="Univers Light" w:cs="Times New Roman"/>
          <w:sz w:val="20"/>
          <w:szCs w:val="20"/>
        </w:rPr>
        <w:t>Subata</w:t>
      </w:r>
      <w:proofErr w:type="spellEnd"/>
      <w:r>
        <w:rPr>
          <w:rFonts w:ascii="Univers Light" w:eastAsiaTheme="minorEastAsia" w:hAnsi="Univers Light" w:cs="Times New Roman"/>
          <w:sz w:val="20"/>
          <w:szCs w:val="20"/>
        </w:rPr>
        <w:t xml:space="preserve"> et al., 2016)</w:t>
      </w:r>
      <w:r w:rsidRPr="00054D44">
        <w:rPr>
          <w:rFonts w:ascii="Univers Light" w:eastAsiaTheme="minorEastAsia" w:hAnsi="Univers Light" w:cs="Times New Roman"/>
          <w:sz w:val="20"/>
          <w:szCs w:val="20"/>
        </w:rPr>
        <w:t xml:space="preserve">. </w:t>
      </w:r>
      <w:r w:rsidRPr="00054D44">
        <w:rPr>
          <w:rFonts w:ascii="Univers Light" w:hAnsi="Univers Light"/>
          <w:sz w:val="20"/>
          <w:szCs w:val="20"/>
        </w:rPr>
        <w:t xml:space="preserve">Yet, </w:t>
      </w:r>
      <w:r>
        <w:rPr>
          <w:rFonts w:ascii="Univers Light" w:hAnsi="Univers Light"/>
          <w:sz w:val="20"/>
          <w:szCs w:val="20"/>
        </w:rPr>
        <w:t xml:space="preserve">methadone </w:t>
      </w:r>
      <w:r w:rsidRPr="00054D44">
        <w:rPr>
          <w:rFonts w:ascii="Univers Light" w:hAnsi="Univers Light"/>
          <w:sz w:val="20"/>
          <w:szCs w:val="20"/>
        </w:rPr>
        <w:t xml:space="preserve">treatment uptake </w:t>
      </w:r>
      <w:r>
        <w:rPr>
          <w:rFonts w:ascii="Univers Light" w:hAnsi="Univers Light"/>
          <w:sz w:val="20"/>
          <w:szCs w:val="20"/>
        </w:rPr>
        <w:t>is</w:t>
      </w:r>
      <w:r w:rsidRPr="00054D44">
        <w:rPr>
          <w:rFonts w:ascii="Univers Light" w:hAnsi="Univers Light"/>
          <w:sz w:val="20"/>
          <w:szCs w:val="20"/>
        </w:rPr>
        <w:t xml:space="preserve"> low</w:t>
      </w:r>
      <w:r>
        <w:rPr>
          <w:rFonts w:ascii="Univers Light" w:hAnsi="Univers Light"/>
          <w:sz w:val="20"/>
          <w:szCs w:val="20"/>
        </w:rPr>
        <w:t>,</w:t>
      </w:r>
      <w:r w:rsidRPr="00054D44">
        <w:rPr>
          <w:rFonts w:ascii="Univers Light" w:hAnsi="Univers Light"/>
          <w:sz w:val="20"/>
          <w:szCs w:val="20"/>
        </w:rPr>
        <w:t xml:space="preserve"> and prison-based </w:t>
      </w:r>
      <w:r>
        <w:rPr>
          <w:rFonts w:ascii="Univers Light" w:eastAsia="Times New Roman" w:hAnsi="Univers Light" w:cs="Arial"/>
          <w:color w:val="000000"/>
          <w:w w:val="95"/>
          <w:sz w:val="20"/>
          <w:szCs w:val="20"/>
        </w:rPr>
        <w:t>methadone treatment remains</w:t>
      </w:r>
      <w:r w:rsidRPr="00054D44">
        <w:rPr>
          <w:rFonts w:ascii="Univers Light" w:eastAsia="Times New Roman" w:hAnsi="Univers Light" w:cs="Arial"/>
          <w:color w:val="000000"/>
          <w:w w:val="95"/>
          <w:sz w:val="20"/>
          <w:szCs w:val="20"/>
        </w:rPr>
        <w:t xml:space="preserve"> highly unpopular. </w:t>
      </w:r>
      <w:r w:rsidR="008D73BA">
        <w:rPr>
          <w:rFonts w:ascii="Univers Light" w:eastAsia="Times New Roman" w:hAnsi="Univers Light" w:cs="Arial"/>
          <w:color w:val="000000"/>
          <w:w w:val="95"/>
          <w:sz w:val="20"/>
          <w:szCs w:val="20"/>
        </w:rPr>
        <w:t>A</w:t>
      </w:r>
      <w:r w:rsidR="00CF0714">
        <w:rPr>
          <w:rFonts w:ascii="Univers Light" w:eastAsia="Times New Roman" w:hAnsi="Univers Light" w:cs="Arial"/>
          <w:color w:val="000000"/>
          <w:w w:val="95"/>
          <w:sz w:val="20"/>
          <w:szCs w:val="20"/>
        </w:rPr>
        <w:t xml:space="preserve"> nationally representative bio</w:t>
      </w:r>
      <w:r w:rsidR="00564B33">
        <w:rPr>
          <w:rFonts w:ascii="Univers Light" w:eastAsia="Times New Roman" w:hAnsi="Univers Light" w:cs="Arial"/>
          <w:color w:val="000000"/>
          <w:w w:val="95"/>
          <w:sz w:val="20"/>
          <w:szCs w:val="20"/>
        </w:rPr>
        <w:t>-</w:t>
      </w:r>
      <w:proofErr w:type="spellStart"/>
      <w:r w:rsidR="00CF0714">
        <w:rPr>
          <w:rFonts w:ascii="Univers Light" w:eastAsia="Times New Roman" w:hAnsi="Univers Light" w:cs="Arial"/>
          <w:color w:val="000000"/>
          <w:w w:val="95"/>
          <w:sz w:val="20"/>
          <w:szCs w:val="20"/>
        </w:rPr>
        <w:t>behavioral</w:t>
      </w:r>
      <w:proofErr w:type="spellEnd"/>
      <w:r w:rsidR="00CF0714">
        <w:rPr>
          <w:rFonts w:ascii="Univers Light" w:eastAsia="Times New Roman" w:hAnsi="Univers Light" w:cs="Arial"/>
          <w:color w:val="000000"/>
          <w:w w:val="95"/>
          <w:sz w:val="20"/>
          <w:szCs w:val="20"/>
        </w:rPr>
        <w:t xml:space="preserve"> prison survey</w:t>
      </w:r>
      <w:r w:rsidRPr="00054D44">
        <w:rPr>
          <w:rFonts w:ascii="Univers Light" w:eastAsia="Times New Roman" w:hAnsi="Univers Light" w:cs="Arial"/>
          <w:color w:val="000000"/>
          <w:w w:val="95"/>
          <w:sz w:val="20"/>
          <w:szCs w:val="20"/>
        </w:rPr>
        <w:t xml:space="preserve"> in 2014 </w:t>
      </w:r>
      <w:r w:rsidR="008D73BA">
        <w:rPr>
          <w:rFonts w:ascii="Univers Light" w:eastAsia="Times New Roman" w:hAnsi="Univers Light" w:cs="Arial"/>
          <w:color w:val="000000"/>
          <w:w w:val="95"/>
          <w:sz w:val="20"/>
          <w:szCs w:val="20"/>
        </w:rPr>
        <w:t xml:space="preserve">estimated that </w:t>
      </w:r>
      <w:r w:rsidRPr="00054D44">
        <w:rPr>
          <w:rFonts w:ascii="Univers Light" w:eastAsia="Times New Roman" w:hAnsi="Univers Light" w:cs="Arial"/>
          <w:color w:val="000000"/>
          <w:w w:val="95"/>
          <w:sz w:val="20"/>
          <w:szCs w:val="20"/>
        </w:rPr>
        <w:t xml:space="preserve">7% of the prison population was enrolled in </w:t>
      </w:r>
      <w:r>
        <w:rPr>
          <w:rFonts w:ascii="Univers Light" w:eastAsia="Times New Roman" w:hAnsi="Univers Light" w:cs="Arial"/>
          <w:color w:val="000000"/>
          <w:w w:val="95"/>
          <w:sz w:val="20"/>
          <w:szCs w:val="20"/>
        </w:rPr>
        <w:t>methadone treatment</w:t>
      </w:r>
      <w:r w:rsidRPr="00054D44">
        <w:rPr>
          <w:rFonts w:ascii="Univers Light" w:eastAsia="Times New Roman" w:hAnsi="Univers Light" w:cs="Arial"/>
          <w:color w:val="000000"/>
          <w:w w:val="95"/>
          <w:sz w:val="20"/>
          <w:szCs w:val="20"/>
        </w:rPr>
        <w:t xml:space="preserve"> compared to</w:t>
      </w:r>
      <w:r>
        <w:rPr>
          <w:rFonts w:ascii="Univers Light" w:eastAsia="Times New Roman" w:hAnsi="Univers Light" w:cs="Arial"/>
          <w:color w:val="000000"/>
          <w:w w:val="95"/>
          <w:sz w:val="20"/>
          <w:szCs w:val="20"/>
        </w:rPr>
        <w:t xml:space="preserve"> the</w:t>
      </w:r>
      <w:r w:rsidRPr="00054D44">
        <w:rPr>
          <w:rFonts w:ascii="Univers Light" w:eastAsia="Times New Roman" w:hAnsi="Univers Light" w:cs="Arial"/>
          <w:color w:val="000000"/>
          <w:w w:val="95"/>
          <w:sz w:val="20"/>
          <w:szCs w:val="20"/>
        </w:rPr>
        <w:t xml:space="preserve"> </w:t>
      </w:r>
      <w:r>
        <w:rPr>
          <w:rFonts w:ascii="Univers Light" w:eastAsia="Times New Roman" w:hAnsi="Univers Light" w:cs="Arial"/>
          <w:color w:val="000000"/>
          <w:w w:val="95"/>
          <w:sz w:val="20"/>
          <w:szCs w:val="20"/>
        </w:rPr>
        <w:t>33</w:t>
      </w:r>
      <w:r w:rsidRPr="00054D44">
        <w:rPr>
          <w:rFonts w:ascii="Univers Light" w:eastAsia="Times New Roman" w:hAnsi="Univers Light" w:cs="Arial"/>
          <w:color w:val="000000"/>
          <w:w w:val="95"/>
          <w:sz w:val="20"/>
          <w:szCs w:val="20"/>
        </w:rPr>
        <w:t>%</w:t>
      </w:r>
      <w:r>
        <w:rPr>
          <w:rFonts w:ascii="Univers Light" w:eastAsia="Times New Roman" w:hAnsi="Univers Light" w:cs="Arial"/>
          <w:color w:val="000000"/>
          <w:w w:val="95"/>
          <w:sz w:val="20"/>
          <w:szCs w:val="20"/>
        </w:rPr>
        <w:t>, likely an under-estimate,</w:t>
      </w:r>
      <w:r w:rsidRPr="00054D44">
        <w:rPr>
          <w:rFonts w:ascii="Univers Light" w:eastAsia="Times New Roman" w:hAnsi="Univers Light" w:cs="Arial"/>
          <w:color w:val="000000"/>
          <w:w w:val="95"/>
          <w:sz w:val="20"/>
          <w:szCs w:val="20"/>
        </w:rPr>
        <w:t xml:space="preserve"> who report</w:t>
      </w:r>
      <w:r>
        <w:rPr>
          <w:rFonts w:ascii="Univers Light" w:eastAsia="Times New Roman" w:hAnsi="Univers Light" w:cs="Arial"/>
          <w:color w:val="000000"/>
          <w:w w:val="95"/>
          <w:sz w:val="20"/>
          <w:szCs w:val="20"/>
        </w:rPr>
        <w:t>ed ever</w:t>
      </w:r>
      <w:r w:rsidRPr="00054D44">
        <w:rPr>
          <w:rFonts w:ascii="Univers Light" w:eastAsia="Times New Roman" w:hAnsi="Univers Light" w:cs="Arial"/>
          <w:color w:val="000000"/>
          <w:w w:val="95"/>
          <w:sz w:val="20"/>
          <w:szCs w:val="20"/>
        </w:rPr>
        <w:t xml:space="preserve"> injecting drugs (</w:t>
      </w:r>
      <w:proofErr w:type="spellStart"/>
      <w:r w:rsidR="00564B33">
        <w:rPr>
          <w:rFonts w:ascii="Univers Light" w:eastAsia="Times New Roman" w:hAnsi="Univers Light" w:cs="Arial"/>
          <w:color w:val="000000"/>
          <w:w w:val="95"/>
          <w:sz w:val="20"/>
          <w:szCs w:val="20"/>
        </w:rPr>
        <w:t>Azbel</w:t>
      </w:r>
      <w:proofErr w:type="spellEnd"/>
      <w:r>
        <w:rPr>
          <w:rFonts w:ascii="Univers Light" w:eastAsia="Times New Roman" w:hAnsi="Univers Light" w:cs="Arial"/>
          <w:color w:val="000000"/>
          <w:w w:val="95"/>
          <w:sz w:val="20"/>
          <w:szCs w:val="20"/>
        </w:rPr>
        <w:t xml:space="preserve"> et al., 201</w:t>
      </w:r>
      <w:r w:rsidR="008D73BA">
        <w:rPr>
          <w:rFonts w:ascii="Univers Light" w:eastAsia="Times New Roman" w:hAnsi="Univers Light" w:cs="Arial"/>
          <w:color w:val="000000"/>
          <w:w w:val="95"/>
          <w:sz w:val="20"/>
          <w:szCs w:val="20"/>
        </w:rPr>
        <w:t>6</w:t>
      </w:r>
      <w:r w:rsidRPr="00054D44">
        <w:rPr>
          <w:rFonts w:ascii="Univers Light" w:eastAsia="Times New Roman" w:hAnsi="Univers Light" w:cs="Arial"/>
          <w:color w:val="000000"/>
          <w:w w:val="95"/>
          <w:sz w:val="20"/>
          <w:szCs w:val="20"/>
        </w:rPr>
        <w:t>)</w:t>
      </w:r>
      <w:r>
        <w:rPr>
          <w:rFonts w:ascii="Univers Light" w:eastAsia="Times New Roman" w:hAnsi="Univers Light" w:cs="Arial"/>
          <w:color w:val="000000"/>
          <w:w w:val="95"/>
          <w:sz w:val="20"/>
          <w:szCs w:val="20"/>
        </w:rPr>
        <w:t>.</w:t>
      </w:r>
    </w:p>
    <w:p w14:paraId="03D73985" w14:textId="77777777" w:rsidR="00800D6C" w:rsidRDefault="00800D6C" w:rsidP="00800D6C">
      <w:pPr>
        <w:pStyle w:val="Standard"/>
        <w:spacing w:line="360" w:lineRule="auto"/>
        <w:jc w:val="both"/>
        <w:rPr>
          <w:rFonts w:ascii="Univers Light" w:hAnsi="Univers Light"/>
          <w:b/>
          <w:sz w:val="22"/>
          <w:szCs w:val="22"/>
          <w:lang w:val="en-AU"/>
        </w:rPr>
      </w:pPr>
    </w:p>
    <w:p w14:paraId="10C6569B" w14:textId="736541A1" w:rsidR="00800D6C" w:rsidRPr="005E3B0D" w:rsidRDefault="00800D6C" w:rsidP="00800D6C">
      <w:pPr>
        <w:pStyle w:val="Standard"/>
        <w:spacing w:line="360" w:lineRule="auto"/>
        <w:jc w:val="both"/>
        <w:rPr>
          <w:rFonts w:ascii="Univers Light" w:hAnsi="Univers Light"/>
          <w:b/>
          <w:sz w:val="22"/>
          <w:szCs w:val="22"/>
          <w:lang w:val="en-AU"/>
        </w:rPr>
      </w:pPr>
      <w:r w:rsidRPr="009E3EBF">
        <w:rPr>
          <w:rFonts w:ascii="Univers Light" w:hAnsi="Univers Light"/>
          <w:b/>
          <w:sz w:val="22"/>
          <w:szCs w:val="22"/>
          <w:lang w:val="en-AU"/>
        </w:rPr>
        <w:t xml:space="preserve">Methadone </w:t>
      </w:r>
      <w:r w:rsidR="00F54A82">
        <w:rPr>
          <w:rFonts w:ascii="Univers Light" w:hAnsi="Univers Light"/>
          <w:b/>
          <w:sz w:val="22"/>
          <w:szCs w:val="22"/>
          <w:lang w:val="en-AU"/>
        </w:rPr>
        <w:t>made in policy</w:t>
      </w:r>
    </w:p>
    <w:p w14:paraId="2F1FEDEF" w14:textId="4403BE39" w:rsidR="00CC0DDD" w:rsidRDefault="00F54A82" w:rsidP="00B343A8">
      <w:pPr>
        <w:pStyle w:val="Standard"/>
        <w:spacing w:line="360" w:lineRule="auto"/>
        <w:jc w:val="both"/>
        <w:rPr>
          <w:rFonts w:ascii="Univers Light" w:hAnsi="Univers Light"/>
          <w:sz w:val="20"/>
          <w:szCs w:val="20"/>
        </w:rPr>
      </w:pPr>
      <w:r>
        <w:rPr>
          <w:rFonts w:ascii="Univers Light" w:hAnsi="Univers Light"/>
          <w:sz w:val="20"/>
          <w:szCs w:val="20"/>
        </w:rPr>
        <w:t>T</w:t>
      </w:r>
      <w:r w:rsidR="006768B5">
        <w:rPr>
          <w:rFonts w:ascii="Univers Light" w:hAnsi="Univers Light"/>
          <w:sz w:val="20"/>
          <w:szCs w:val="20"/>
        </w:rPr>
        <w:t xml:space="preserve">here is a </w:t>
      </w:r>
      <w:r w:rsidR="00D027D5" w:rsidRPr="00054D44">
        <w:rPr>
          <w:rFonts w:ascii="Univers Light" w:hAnsi="Univers Light"/>
          <w:sz w:val="20"/>
          <w:szCs w:val="20"/>
        </w:rPr>
        <w:t xml:space="preserve">history of resistance, including politically and at the level of national governments, to the incorporation of </w:t>
      </w:r>
      <w:r w:rsidR="006D4A0C">
        <w:rPr>
          <w:rFonts w:ascii="Univers Light" w:hAnsi="Univers Light"/>
          <w:sz w:val="20"/>
          <w:szCs w:val="20"/>
        </w:rPr>
        <w:t>methadone treatment</w:t>
      </w:r>
      <w:r w:rsidR="00D027D5" w:rsidRPr="00054D44">
        <w:rPr>
          <w:rFonts w:ascii="Univers Light" w:hAnsi="Univers Light"/>
          <w:sz w:val="20"/>
          <w:szCs w:val="20"/>
        </w:rPr>
        <w:t xml:space="preserve"> in</w:t>
      </w:r>
      <w:r w:rsidR="004E016F">
        <w:rPr>
          <w:rFonts w:ascii="Univers Light" w:hAnsi="Univers Light"/>
          <w:sz w:val="20"/>
          <w:szCs w:val="20"/>
        </w:rPr>
        <w:t xml:space="preserve"> </w:t>
      </w:r>
      <w:r w:rsidR="00D027D5" w:rsidRPr="00054D44">
        <w:rPr>
          <w:rFonts w:ascii="Univers Light" w:hAnsi="Univers Light"/>
          <w:sz w:val="20"/>
          <w:szCs w:val="20"/>
        </w:rPr>
        <w:t xml:space="preserve">some Eastern European </w:t>
      </w:r>
      <w:r w:rsidR="009D0246">
        <w:rPr>
          <w:rFonts w:ascii="Univers Light" w:hAnsi="Univers Light"/>
          <w:sz w:val="20"/>
          <w:szCs w:val="20"/>
        </w:rPr>
        <w:t xml:space="preserve">and </w:t>
      </w:r>
      <w:r w:rsidR="00AF352D">
        <w:rPr>
          <w:rFonts w:ascii="Univers Light" w:hAnsi="Univers Light"/>
          <w:sz w:val="20"/>
          <w:szCs w:val="20"/>
        </w:rPr>
        <w:t>C</w:t>
      </w:r>
      <w:r w:rsidR="009D0246">
        <w:rPr>
          <w:rFonts w:ascii="Univers Light" w:hAnsi="Univers Light"/>
          <w:sz w:val="20"/>
          <w:szCs w:val="20"/>
        </w:rPr>
        <w:t xml:space="preserve">entral Asian </w:t>
      </w:r>
      <w:r w:rsidR="00D027D5" w:rsidRPr="00054D44">
        <w:rPr>
          <w:rFonts w:ascii="Univers Light" w:hAnsi="Univers Light"/>
          <w:sz w:val="20"/>
          <w:szCs w:val="20"/>
        </w:rPr>
        <w:t>countries, especially Russia (</w:t>
      </w:r>
      <w:proofErr w:type="spellStart"/>
      <w:r w:rsidR="00BD6287">
        <w:rPr>
          <w:rFonts w:ascii="Univers Light" w:hAnsi="Univers Light"/>
          <w:sz w:val="20"/>
          <w:szCs w:val="20"/>
        </w:rPr>
        <w:t>Latypov</w:t>
      </w:r>
      <w:proofErr w:type="spellEnd"/>
      <w:r w:rsidR="000C2DFB">
        <w:rPr>
          <w:rFonts w:ascii="Univers Light" w:hAnsi="Univers Light"/>
          <w:sz w:val="20"/>
          <w:szCs w:val="20"/>
        </w:rPr>
        <w:t>, 201</w:t>
      </w:r>
      <w:r w:rsidR="00DF1267">
        <w:rPr>
          <w:rFonts w:ascii="Univers Light" w:hAnsi="Univers Light"/>
          <w:sz w:val="20"/>
          <w:szCs w:val="20"/>
        </w:rPr>
        <w:t>1</w:t>
      </w:r>
      <w:r w:rsidR="00BD6287">
        <w:rPr>
          <w:rFonts w:ascii="Univers Light" w:hAnsi="Univers Light"/>
          <w:sz w:val="20"/>
          <w:szCs w:val="20"/>
        </w:rPr>
        <w:t xml:space="preserve">; </w:t>
      </w:r>
      <w:r w:rsidR="00564B33">
        <w:rPr>
          <w:rFonts w:ascii="Univers Light" w:hAnsi="Univers Light"/>
          <w:sz w:val="20"/>
          <w:szCs w:val="20"/>
        </w:rPr>
        <w:t>Rhodes</w:t>
      </w:r>
      <w:r w:rsidR="00BD6287">
        <w:rPr>
          <w:rFonts w:ascii="Univers Light" w:hAnsi="Univers Light"/>
          <w:sz w:val="20"/>
          <w:szCs w:val="20"/>
        </w:rPr>
        <w:t xml:space="preserve"> et al., 2010</w:t>
      </w:r>
      <w:r w:rsidR="00D027D5" w:rsidRPr="00054D44">
        <w:rPr>
          <w:rFonts w:ascii="Univers Light" w:hAnsi="Univers Light"/>
          <w:sz w:val="20"/>
          <w:szCs w:val="20"/>
        </w:rPr>
        <w:t>). Polic</w:t>
      </w:r>
      <w:r w:rsidR="006D4A0C">
        <w:rPr>
          <w:rFonts w:ascii="Univers Light" w:hAnsi="Univers Light"/>
          <w:sz w:val="20"/>
          <w:szCs w:val="20"/>
        </w:rPr>
        <w:t>ies</w:t>
      </w:r>
      <w:r w:rsidR="00D027D5" w:rsidRPr="00054D44">
        <w:rPr>
          <w:rFonts w:ascii="Univers Light" w:hAnsi="Univers Light"/>
          <w:sz w:val="20"/>
          <w:szCs w:val="20"/>
        </w:rPr>
        <w:t xml:space="preserve"> in Russia have constituted methadone a toxic drug of addiction, a cause of criminality, a failed treatment of the West, and as a resource for resisting international donor assistance (</w:t>
      </w:r>
      <w:r w:rsidR="00564B33">
        <w:rPr>
          <w:rFonts w:ascii="Univers Light" w:hAnsi="Univers Light"/>
          <w:sz w:val="20"/>
          <w:szCs w:val="20"/>
        </w:rPr>
        <w:t>Rhodes</w:t>
      </w:r>
      <w:r w:rsidR="00BD6287">
        <w:rPr>
          <w:rFonts w:ascii="Univers Light" w:hAnsi="Univers Light"/>
          <w:sz w:val="20"/>
          <w:szCs w:val="20"/>
        </w:rPr>
        <w:t xml:space="preserve"> et al., 2010</w:t>
      </w:r>
      <w:r w:rsidR="00D027D5" w:rsidRPr="00054D44">
        <w:rPr>
          <w:rFonts w:ascii="Univers Light" w:hAnsi="Univers Light"/>
          <w:sz w:val="20"/>
          <w:szCs w:val="20"/>
        </w:rPr>
        <w:t xml:space="preserve">). </w:t>
      </w:r>
      <w:r w:rsidR="006768B5">
        <w:rPr>
          <w:rFonts w:ascii="Univers Light" w:hAnsi="Univers Light"/>
          <w:sz w:val="20"/>
          <w:szCs w:val="20"/>
        </w:rPr>
        <w:t>Here, m</w:t>
      </w:r>
      <w:r w:rsidR="00D027D5" w:rsidRPr="00054D44">
        <w:rPr>
          <w:rFonts w:ascii="Univers Light" w:hAnsi="Univers Light"/>
          <w:sz w:val="20"/>
          <w:szCs w:val="20"/>
        </w:rPr>
        <w:t xml:space="preserve">ethadone </w:t>
      </w:r>
      <w:r w:rsidR="006768B5">
        <w:rPr>
          <w:rFonts w:ascii="Univers Light" w:hAnsi="Univers Light"/>
          <w:sz w:val="20"/>
          <w:szCs w:val="20"/>
        </w:rPr>
        <w:t xml:space="preserve">has </w:t>
      </w:r>
      <w:r w:rsidR="00D027D5" w:rsidRPr="00054D44">
        <w:rPr>
          <w:rFonts w:ascii="Univers Light" w:hAnsi="Univers Light"/>
          <w:sz w:val="20"/>
          <w:szCs w:val="20"/>
        </w:rPr>
        <w:t xml:space="preserve">become a site of translation in East-West relations as much as </w:t>
      </w:r>
      <w:r w:rsidR="006768B5">
        <w:rPr>
          <w:rFonts w:ascii="Univers Light" w:hAnsi="Univers Light"/>
          <w:sz w:val="20"/>
          <w:szCs w:val="20"/>
        </w:rPr>
        <w:t xml:space="preserve">an </w:t>
      </w:r>
      <w:r w:rsidR="00D027D5" w:rsidRPr="00054D44">
        <w:rPr>
          <w:rFonts w:ascii="Univers Light" w:hAnsi="Univers Light"/>
          <w:sz w:val="20"/>
          <w:szCs w:val="20"/>
        </w:rPr>
        <w:t>evidence-based intervention in health</w:t>
      </w:r>
      <w:r w:rsidR="00D027D5" w:rsidRPr="006768B5">
        <w:rPr>
          <w:rFonts w:ascii="Univers Light" w:hAnsi="Univers Light"/>
          <w:sz w:val="20"/>
          <w:szCs w:val="20"/>
        </w:rPr>
        <w:t xml:space="preserve">. </w:t>
      </w:r>
      <w:r w:rsidR="006768B5">
        <w:rPr>
          <w:rFonts w:ascii="Univers Light" w:hAnsi="Univers Light"/>
          <w:sz w:val="20"/>
          <w:szCs w:val="20"/>
        </w:rPr>
        <w:t xml:space="preserve">This accentuates </w:t>
      </w:r>
      <w:r w:rsidR="006D4A0C">
        <w:rPr>
          <w:rFonts w:ascii="Univers Light" w:hAnsi="Univers Light"/>
          <w:sz w:val="20"/>
          <w:szCs w:val="20"/>
        </w:rPr>
        <w:t>methadone treatment</w:t>
      </w:r>
      <w:r w:rsidR="006768B5">
        <w:rPr>
          <w:rFonts w:ascii="Univers Light" w:hAnsi="Univers Light"/>
          <w:sz w:val="20"/>
          <w:szCs w:val="20"/>
        </w:rPr>
        <w:t xml:space="preserve"> as an </w:t>
      </w:r>
      <w:r w:rsidR="006768B5" w:rsidRPr="006768B5">
        <w:rPr>
          <w:rFonts w:ascii="Univers Light" w:hAnsi="Univers Light"/>
          <w:sz w:val="20"/>
          <w:szCs w:val="20"/>
        </w:rPr>
        <w:t xml:space="preserve">object of the </w:t>
      </w:r>
      <w:r w:rsidR="000C0FED">
        <w:rPr>
          <w:rFonts w:ascii="Univers Light" w:hAnsi="Univers Light"/>
          <w:sz w:val="20"/>
          <w:szCs w:val="20"/>
        </w:rPr>
        <w:t>polic</w:t>
      </w:r>
      <w:r w:rsidR="004E016F">
        <w:rPr>
          <w:rFonts w:ascii="Univers Light" w:hAnsi="Univers Light"/>
          <w:sz w:val="20"/>
          <w:szCs w:val="20"/>
        </w:rPr>
        <w:t>ies</w:t>
      </w:r>
      <w:r w:rsidR="00AB0D5C">
        <w:rPr>
          <w:rFonts w:ascii="Univers Light" w:hAnsi="Univers Light"/>
          <w:sz w:val="20"/>
          <w:szCs w:val="20"/>
        </w:rPr>
        <w:t xml:space="preserve">, </w:t>
      </w:r>
      <w:r w:rsidR="006768B5">
        <w:rPr>
          <w:rFonts w:ascii="Univers Light" w:hAnsi="Univers Light"/>
          <w:sz w:val="20"/>
          <w:szCs w:val="20"/>
        </w:rPr>
        <w:t>disc</w:t>
      </w:r>
      <w:r w:rsidR="004E016F">
        <w:rPr>
          <w:rFonts w:ascii="Univers Light" w:hAnsi="Univers Light"/>
          <w:sz w:val="20"/>
          <w:szCs w:val="20"/>
        </w:rPr>
        <w:t>ourses</w:t>
      </w:r>
      <w:r w:rsidR="00AB0D5C">
        <w:rPr>
          <w:rFonts w:ascii="Univers Light" w:hAnsi="Univers Light"/>
          <w:sz w:val="20"/>
          <w:szCs w:val="20"/>
        </w:rPr>
        <w:t xml:space="preserve"> and practices</w:t>
      </w:r>
      <w:r w:rsidR="004E016F">
        <w:rPr>
          <w:rFonts w:ascii="Univers Light" w:hAnsi="Univers Light"/>
          <w:sz w:val="20"/>
          <w:szCs w:val="20"/>
        </w:rPr>
        <w:t xml:space="preserve"> </w:t>
      </w:r>
      <w:r w:rsidR="006768B5" w:rsidRPr="006768B5">
        <w:rPr>
          <w:rFonts w:ascii="Univers Light" w:hAnsi="Univers Light"/>
          <w:sz w:val="20"/>
          <w:szCs w:val="20"/>
        </w:rPr>
        <w:t xml:space="preserve">which enact it. </w:t>
      </w:r>
      <w:r w:rsidR="00CC0DDD">
        <w:rPr>
          <w:rFonts w:ascii="Univers Light" w:hAnsi="Univers Light"/>
          <w:sz w:val="20"/>
          <w:szCs w:val="20"/>
        </w:rPr>
        <w:t xml:space="preserve">The methadone evidenced in Russian policy </w:t>
      </w:r>
      <w:r w:rsidR="006D4A0C">
        <w:rPr>
          <w:rFonts w:ascii="Univers Light" w:hAnsi="Univers Light"/>
          <w:sz w:val="20"/>
          <w:szCs w:val="20"/>
        </w:rPr>
        <w:t xml:space="preserve">and </w:t>
      </w:r>
      <w:r w:rsidR="00BE30CF">
        <w:rPr>
          <w:rFonts w:ascii="Univers Light" w:hAnsi="Univers Light"/>
          <w:sz w:val="20"/>
          <w:szCs w:val="20"/>
        </w:rPr>
        <w:t xml:space="preserve">other </w:t>
      </w:r>
      <w:r w:rsidR="006D4A0C">
        <w:rPr>
          <w:rFonts w:ascii="Univers Light" w:hAnsi="Univers Light"/>
          <w:sz w:val="20"/>
          <w:szCs w:val="20"/>
        </w:rPr>
        <w:t>material-</w:t>
      </w:r>
      <w:r w:rsidR="00CC0DDD">
        <w:rPr>
          <w:rFonts w:ascii="Univers Light" w:hAnsi="Univers Light"/>
          <w:sz w:val="20"/>
          <w:szCs w:val="20"/>
        </w:rPr>
        <w:t>discurs</w:t>
      </w:r>
      <w:r w:rsidR="006D4A0C">
        <w:rPr>
          <w:rFonts w:ascii="Univers Light" w:hAnsi="Univers Light"/>
          <w:sz w:val="20"/>
          <w:szCs w:val="20"/>
        </w:rPr>
        <w:t>ive practices</w:t>
      </w:r>
      <w:r w:rsidR="00CC0DDD">
        <w:rPr>
          <w:rFonts w:ascii="Univers Light" w:hAnsi="Univers Light"/>
          <w:sz w:val="20"/>
          <w:szCs w:val="20"/>
        </w:rPr>
        <w:t xml:space="preserve"> </w:t>
      </w:r>
      <w:r w:rsidR="000C0FED">
        <w:rPr>
          <w:rFonts w:ascii="Univers Light" w:hAnsi="Univers Light"/>
          <w:sz w:val="20"/>
          <w:szCs w:val="20"/>
        </w:rPr>
        <w:t>emerges as</w:t>
      </w:r>
      <w:r w:rsidR="00CC0DDD">
        <w:rPr>
          <w:rFonts w:ascii="Univers Light" w:hAnsi="Univers Light"/>
          <w:sz w:val="20"/>
          <w:szCs w:val="20"/>
        </w:rPr>
        <w:t xml:space="preserve"> a different methadone to that evidenced globally in HIV prevention policy and implementation science. </w:t>
      </w:r>
    </w:p>
    <w:p w14:paraId="165CED7F" w14:textId="77777777" w:rsidR="00CC0DDD" w:rsidRDefault="00CC0DDD" w:rsidP="00B343A8">
      <w:pPr>
        <w:pStyle w:val="Standard"/>
        <w:spacing w:line="360" w:lineRule="auto"/>
        <w:jc w:val="both"/>
        <w:rPr>
          <w:rFonts w:ascii="Univers Light" w:hAnsi="Univers Light"/>
          <w:sz w:val="20"/>
          <w:szCs w:val="20"/>
        </w:rPr>
      </w:pPr>
    </w:p>
    <w:p w14:paraId="548FF08F" w14:textId="3B505804" w:rsidR="00893DBF" w:rsidRPr="00414DE6" w:rsidRDefault="00CC0DDD" w:rsidP="00B343A8">
      <w:pPr>
        <w:pStyle w:val="Standard"/>
        <w:spacing w:line="360" w:lineRule="auto"/>
        <w:jc w:val="both"/>
        <w:rPr>
          <w:rFonts w:ascii="Univers Light" w:hAnsi="Univers Light"/>
          <w:sz w:val="20"/>
          <w:szCs w:val="20"/>
        </w:rPr>
      </w:pPr>
      <w:r>
        <w:rPr>
          <w:rFonts w:ascii="Univers Light" w:hAnsi="Univers Light"/>
          <w:sz w:val="20"/>
          <w:szCs w:val="20"/>
        </w:rPr>
        <w:t>Russia arguably presents an extreme</w:t>
      </w:r>
      <w:r w:rsidR="00110BEB">
        <w:rPr>
          <w:rFonts w:ascii="Univers Light" w:hAnsi="Univers Light"/>
          <w:sz w:val="20"/>
          <w:szCs w:val="20"/>
        </w:rPr>
        <w:t xml:space="preserve"> example in the enactment of a </w:t>
      </w:r>
      <w:r>
        <w:rPr>
          <w:rFonts w:ascii="Univers Light" w:hAnsi="Univers Light"/>
          <w:sz w:val="20"/>
          <w:szCs w:val="20"/>
        </w:rPr>
        <w:t xml:space="preserve">different methadone </w:t>
      </w:r>
      <w:r w:rsidR="000C0FED">
        <w:rPr>
          <w:rFonts w:ascii="Univers Light" w:hAnsi="Univers Light"/>
          <w:sz w:val="20"/>
          <w:szCs w:val="20"/>
        </w:rPr>
        <w:t>to that</w:t>
      </w:r>
      <w:r>
        <w:rPr>
          <w:rFonts w:ascii="Univers Light" w:hAnsi="Univers Light"/>
          <w:sz w:val="20"/>
          <w:szCs w:val="20"/>
        </w:rPr>
        <w:t xml:space="preserve"> constit</w:t>
      </w:r>
      <w:r w:rsidR="000C0FED">
        <w:rPr>
          <w:rFonts w:ascii="Univers Light" w:hAnsi="Univers Light"/>
          <w:sz w:val="20"/>
          <w:szCs w:val="20"/>
        </w:rPr>
        <w:t>uted in</w:t>
      </w:r>
      <w:r>
        <w:rPr>
          <w:rFonts w:ascii="Univers Light" w:hAnsi="Univers Light"/>
          <w:sz w:val="20"/>
          <w:szCs w:val="20"/>
        </w:rPr>
        <w:t xml:space="preserve"> </w:t>
      </w:r>
      <w:r w:rsidR="000C0FED">
        <w:rPr>
          <w:rFonts w:ascii="Univers Light" w:hAnsi="Univers Light"/>
          <w:sz w:val="20"/>
          <w:szCs w:val="20"/>
        </w:rPr>
        <w:t xml:space="preserve">global health </w:t>
      </w:r>
      <w:r>
        <w:rPr>
          <w:rFonts w:ascii="Univers Light" w:hAnsi="Univers Light"/>
          <w:sz w:val="20"/>
          <w:szCs w:val="20"/>
        </w:rPr>
        <w:t>polic</w:t>
      </w:r>
      <w:r w:rsidR="00E14F29">
        <w:rPr>
          <w:rFonts w:ascii="Univers Light" w:hAnsi="Univers Light"/>
          <w:sz w:val="20"/>
          <w:szCs w:val="20"/>
        </w:rPr>
        <w:t>ies</w:t>
      </w:r>
      <w:r w:rsidR="004E016F">
        <w:rPr>
          <w:rFonts w:ascii="Univers Light" w:hAnsi="Univers Light"/>
          <w:sz w:val="20"/>
          <w:szCs w:val="20"/>
        </w:rPr>
        <w:t xml:space="preserve"> (</w:t>
      </w:r>
      <w:r w:rsidR="00564B33">
        <w:rPr>
          <w:rFonts w:ascii="Univers Light" w:hAnsi="Univers Light"/>
          <w:sz w:val="20"/>
          <w:szCs w:val="20"/>
        </w:rPr>
        <w:t>Rhodes</w:t>
      </w:r>
      <w:r w:rsidR="00E14F29">
        <w:rPr>
          <w:rFonts w:ascii="Univers Light" w:hAnsi="Univers Light"/>
          <w:sz w:val="20"/>
          <w:szCs w:val="20"/>
        </w:rPr>
        <w:t xml:space="preserve"> et al., 2010; </w:t>
      </w:r>
      <w:r w:rsidR="00564B33">
        <w:rPr>
          <w:rFonts w:ascii="Univers Light" w:hAnsi="Univers Light"/>
          <w:sz w:val="20"/>
          <w:szCs w:val="20"/>
        </w:rPr>
        <w:t>Rhodes</w:t>
      </w:r>
      <w:r w:rsidR="00BD6287">
        <w:rPr>
          <w:rFonts w:ascii="Univers Light" w:hAnsi="Univers Light"/>
          <w:sz w:val="20"/>
          <w:szCs w:val="20"/>
        </w:rPr>
        <w:t>, 2018</w:t>
      </w:r>
      <w:r w:rsidR="004E016F">
        <w:rPr>
          <w:rFonts w:ascii="Univers Light" w:hAnsi="Univers Light"/>
          <w:sz w:val="20"/>
          <w:szCs w:val="20"/>
        </w:rPr>
        <w:t>)</w:t>
      </w:r>
      <w:r>
        <w:rPr>
          <w:rFonts w:ascii="Univers Light" w:hAnsi="Univers Light"/>
          <w:sz w:val="20"/>
          <w:szCs w:val="20"/>
        </w:rPr>
        <w:t xml:space="preserve">. </w:t>
      </w:r>
      <w:r w:rsidR="00E14F29" w:rsidRPr="00414DE6">
        <w:rPr>
          <w:rFonts w:ascii="Univers Light" w:hAnsi="Univers Light"/>
          <w:sz w:val="20"/>
          <w:szCs w:val="20"/>
        </w:rPr>
        <w:t xml:space="preserve">We can highlight </w:t>
      </w:r>
      <w:r w:rsidR="000C0FED" w:rsidRPr="00414DE6">
        <w:rPr>
          <w:rFonts w:ascii="Univers Light" w:hAnsi="Univers Light"/>
          <w:sz w:val="20"/>
          <w:szCs w:val="20"/>
        </w:rPr>
        <w:t xml:space="preserve">less extreme examples of </w:t>
      </w:r>
      <w:r w:rsidR="00893DBF" w:rsidRPr="00414DE6">
        <w:rPr>
          <w:rFonts w:ascii="Univers Light" w:hAnsi="Univers Light"/>
          <w:sz w:val="20"/>
          <w:szCs w:val="20"/>
        </w:rPr>
        <w:t xml:space="preserve">the apparently singular object of methadone treatment </w:t>
      </w:r>
      <w:r w:rsidR="000C0FED" w:rsidRPr="00414DE6">
        <w:rPr>
          <w:rFonts w:ascii="Univers Light" w:hAnsi="Univers Light"/>
          <w:sz w:val="20"/>
          <w:szCs w:val="20"/>
        </w:rPr>
        <w:t>being</w:t>
      </w:r>
      <w:r w:rsidR="007968A1" w:rsidRPr="00414DE6">
        <w:rPr>
          <w:rFonts w:ascii="Univers Light" w:hAnsi="Univers Light"/>
          <w:sz w:val="20"/>
          <w:szCs w:val="20"/>
        </w:rPr>
        <w:t xml:space="preserve"> </w:t>
      </w:r>
      <w:r w:rsidR="00893DBF" w:rsidRPr="00414DE6">
        <w:rPr>
          <w:rFonts w:ascii="Univers Light" w:hAnsi="Univers Light"/>
          <w:i/>
          <w:sz w:val="20"/>
          <w:szCs w:val="20"/>
        </w:rPr>
        <w:t>made multiple</w:t>
      </w:r>
      <w:r w:rsidR="00893DBF" w:rsidRPr="00414DE6">
        <w:rPr>
          <w:rFonts w:ascii="Univers Light" w:hAnsi="Univers Light"/>
          <w:sz w:val="20"/>
          <w:szCs w:val="20"/>
        </w:rPr>
        <w:t xml:space="preserve"> </w:t>
      </w:r>
      <w:r w:rsidR="000C0FED" w:rsidRPr="00414DE6">
        <w:rPr>
          <w:rFonts w:ascii="Univers Light" w:hAnsi="Univers Light"/>
          <w:sz w:val="20"/>
          <w:szCs w:val="20"/>
        </w:rPr>
        <w:t>through</w:t>
      </w:r>
      <w:r w:rsidR="00893DBF" w:rsidRPr="00414DE6">
        <w:rPr>
          <w:rFonts w:ascii="Univers Light" w:hAnsi="Univers Light"/>
          <w:sz w:val="20"/>
          <w:szCs w:val="20"/>
        </w:rPr>
        <w:t xml:space="preserve"> its material enactments. </w:t>
      </w:r>
      <w:r w:rsidR="000C0FED" w:rsidRPr="00414DE6">
        <w:rPr>
          <w:rFonts w:ascii="Univers Light" w:hAnsi="Univers Light"/>
          <w:sz w:val="20"/>
          <w:szCs w:val="20"/>
        </w:rPr>
        <w:t>For instance, th</w:t>
      </w:r>
      <w:r w:rsidR="00893DBF" w:rsidRPr="00414DE6">
        <w:rPr>
          <w:rFonts w:ascii="Univers Light" w:hAnsi="Univers Light"/>
          <w:sz w:val="20"/>
          <w:szCs w:val="20"/>
        </w:rPr>
        <w:t xml:space="preserve">e </w:t>
      </w:r>
      <w:r w:rsidRPr="00414DE6">
        <w:rPr>
          <w:rFonts w:ascii="Univers Light" w:hAnsi="Univers Light"/>
          <w:sz w:val="20"/>
          <w:szCs w:val="20"/>
        </w:rPr>
        <w:t xml:space="preserve">methadone produced in medical </w:t>
      </w:r>
      <w:r w:rsidR="006D4A0C" w:rsidRPr="00414DE6">
        <w:rPr>
          <w:rFonts w:ascii="Univers Light" w:hAnsi="Univers Light"/>
          <w:sz w:val="20"/>
          <w:szCs w:val="20"/>
        </w:rPr>
        <w:t>practice</w:t>
      </w:r>
      <w:r w:rsidRPr="00414DE6">
        <w:rPr>
          <w:rFonts w:ascii="Univers Light" w:hAnsi="Univers Light"/>
          <w:sz w:val="20"/>
          <w:szCs w:val="20"/>
        </w:rPr>
        <w:t>s as a treatment</w:t>
      </w:r>
      <w:r w:rsidR="00E14F29" w:rsidRPr="00414DE6">
        <w:rPr>
          <w:rFonts w:ascii="Univers Light" w:hAnsi="Univers Light"/>
          <w:sz w:val="20"/>
          <w:szCs w:val="20"/>
        </w:rPr>
        <w:t xml:space="preserve"> </w:t>
      </w:r>
      <w:r w:rsidR="0070723A" w:rsidRPr="00414DE6">
        <w:rPr>
          <w:rFonts w:ascii="Univers Light" w:hAnsi="Univers Light"/>
          <w:sz w:val="20"/>
          <w:szCs w:val="20"/>
        </w:rPr>
        <w:t xml:space="preserve">or </w:t>
      </w:r>
      <w:r w:rsidR="00E14F29" w:rsidRPr="00414DE6">
        <w:rPr>
          <w:rFonts w:ascii="Univers Light" w:hAnsi="Univers Light"/>
          <w:sz w:val="20"/>
          <w:szCs w:val="20"/>
        </w:rPr>
        <w:t xml:space="preserve">pain-relief </w:t>
      </w:r>
      <w:r w:rsidRPr="00414DE6">
        <w:rPr>
          <w:rFonts w:ascii="Univers Light" w:hAnsi="Univers Light"/>
          <w:sz w:val="20"/>
          <w:szCs w:val="20"/>
        </w:rPr>
        <w:t xml:space="preserve">is a different methadone, with distinct effects, </w:t>
      </w:r>
      <w:r w:rsidR="0070723A" w:rsidRPr="00414DE6">
        <w:rPr>
          <w:rFonts w:ascii="Univers Light" w:hAnsi="Univers Light"/>
          <w:sz w:val="20"/>
          <w:szCs w:val="20"/>
        </w:rPr>
        <w:t xml:space="preserve">from </w:t>
      </w:r>
      <w:r w:rsidRPr="00414DE6">
        <w:rPr>
          <w:rFonts w:ascii="Univers Light" w:hAnsi="Univers Light"/>
          <w:sz w:val="20"/>
          <w:szCs w:val="20"/>
        </w:rPr>
        <w:t xml:space="preserve">that produced in </w:t>
      </w:r>
      <w:r w:rsidR="006D4A0C" w:rsidRPr="00414DE6">
        <w:rPr>
          <w:rFonts w:ascii="Univers Light" w:hAnsi="Univers Light"/>
          <w:sz w:val="20"/>
          <w:szCs w:val="20"/>
        </w:rPr>
        <w:t>material-discursive practices</w:t>
      </w:r>
      <w:r w:rsidRPr="00414DE6">
        <w:rPr>
          <w:rFonts w:ascii="Univers Light" w:hAnsi="Univers Light"/>
          <w:sz w:val="20"/>
          <w:szCs w:val="20"/>
        </w:rPr>
        <w:t xml:space="preserve"> of </w:t>
      </w:r>
      <w:r w:rsidR="006D4A0C" w:rsidRPr="00414DE6">
        <w:rPr>
          <w:rFonts w:ascii="Univers Light" w:hAnsi="Univers Light"/>
          <w:sz w:val="20"/>
          <w:szCs w:val="20"/>
        </w:rPr>
        <w:t xml:space="preserve">illicit use and </w:t>
      </w:r>
      <w:r w:rsidRPr="00414DE6">
        <w:rPr>
          <w:rFonts w:ascii="Univers Light" w:hAnsi="Univers Light"/>
          <w:sz w:val="20"/>
          <w:szCs w:val="20"/>
        </w:rPr>
        <w:t xml:space="preserve">addiction (Keane, 2013). </w:t>
      </w:r>
      <w:r w:rsidR="000C0FED" w:rsidRPr="00414DE6">
        <w:rPr>
          <w:rFonts w:ascii="Univers Light" w:hAnsi="Univers Light"/>
          <w:sz w:val="20"/>
          <w:szCs w:val="20"/>
        </w:rPr>
        <w:t>Similarly, t</w:t>
      </w:r>
      <w:r w:rsidRPr="00414DE6">
        <w:rPr>
          <w:rFonts w:ascii="Univers Light" w:hAnsi="Univers Light"/>
          <w:sz w:val="20"/>
          <w:szCs w:val="20"/>
        </w:rPr>
        <w:t xml:space="preserve">he </w:t>
      </w:r>
      <w:r w:rsidR="006D4A0C" w:rsidRPr="00414DE6">
        <w:rPr>
          <w:rFonts w:ascii="Univers Light" w:hAnsi="Univers Light"/>
          <w:sz w:val="20"/>
          <w:szCs w:val="20"/>
        </w:rPr>
        <w:t>methadone treatment</w:t>
      </w:r>
      <w:r w:rsidR="00893DBF" w:rsidRPr="00414DE6">
        <w:rPr>
          <w:rFonts w:ascii="Univers Light" w:hAnsi="Univers Light"/>
          <w:sz w:val="20"/>
          <w:szCs w:val="20"/>
        </w:rPr>
        <w:t xml:space="preserve"> of ‘post AIDS’ drug policies in parts of the West, such as the UK and US, is no longer framed by discourses of HIV </w:t>
      </w:r>
      <w:r w:rsidR="00893DBF" w:rsidRPr="00414DE6">
        <w:rPr>
          <w:rFonts w:ascii="Univers Light" w:hAnsi="Univers Light"/>
          <w:sz w:val="20"/>
          <w:szCs w:val="20"/>
        </w:rPr>
        <w:lastRenderedPageBreak/>
        <w:t>emergency and harm reduction but by addiction recovery (</w:t>
      </w:r>
      <w:proofErr w:type="spellStart"/>
      <w:r w:rsidR="00BD6287" w:rsidRPr="00414DE6">
        <w:rPr>
          <w:rFonts w:ascii="Univers Light" w:hAnsi="Univers Light"/>
          <w:sz w:val="20"/>
          <w:szCs w:val="20"/>
        </w:rPr>
        <w:t>Berridge</w:t>
      </w:r>
      <w:proofErr w:type="spellEnd"/>
      <w:r w:rsidR="00BD6287" w:rsidRPr="00414DE6">
        <w:rPr>
          <w:rFonts w:ascii="Univers Light" w:hAnsi="Univers Light"/>
          <w:sz w:val="20"/>
          <w:szCs w:val="20"/>
        </w:rPr>
        <w:t>, 2012</w:t>
      </w:r>
      <w:r w:rsidR="00893DBF" w:rsidRPr="00414DE6">
        <w:rPr>
          <w:rFonts w:ascii="Univers Light" w:hAnsi="Univers Light"/>
          <w:sz w:val="20"/>
          <w:szCs w:val="20"/>
        </w:rPr>
        <w:t xml:space="preserve">), and this produces a different methadone potential, with different effects </w:t>
      </w:r>
      <w:r w:rsidR="000C0FED" w:rsidRPr="00414DE6">
        <w:rPr>
          <w:rFonts w:ascii="Univers Light" w:hAnsi="Univers Light"/>
          <w:sz w:val="20"/>
          <w:szCs w:val="20"/>
        </w:rPr>
        <w:t>and</w:t>
      </w:r>
      <w:r w:rsidR="00893DBF" w:rsidRPr="00414DE6">
        <w:rPr>
          <w:rFonts w:ascii="Univers Light" w:hAnsi="Univers Light"/>
          <w:sz w:val="20"/>
          <w:szCs w:val="20"/>
        </w:rPr>
        <w:t xml:space="preserve"> expectations</w:t>
      </w:r>
      <w:r w:rsidR="00110BEB" w:rsidRPr="00414DE6">
        <w:rPr>
          <w:rFonts w:ascii="Univers Light" w:hAnsi="Univers Light"/>
          <w:sz w:val="20"/>
          <w:szCs w:val="20"/>
        </w:rPr>
        <w:t xml:space="preserve"> (Dennis et al., 2019</w:t>
      </w:r>
      <w:r w:rsidR="000C2DFB" w:rsidRPr="00414DE6">
        <w:rPr>
          <w:rFonts w:ascii="Univers Light" w:hAnsi="Univers Light"/>
          <w:sz w:val="20"/>
          <w:szCs w:val="20"/>
        </w:rPr>
        <w:t>)</w:t>
      </w:r>
      <w:r w:rsidR="00893DBF" w:rsidRPr="00414DE6">
        <w:rPr>
          <w:rFonts w:ascii="Univers Light" w:hAnsi="Univers Light"/>
          <w:sz w:val="20"/>
          <w:szCs w:val="20"/>
        </w:rPr>
        <w:t xml:space="preserve">. We </w:t>
      </w:r>
      <w:r w:rsidR="004E016F" w:rsidRPr="00414DE6">
        <w:rPr>
          <w:rFonts w:ascii="Univers Light" w:hAnsi="Univers Light"/>
          <w:sz w:val="20"/>
          <w:szCs w:val="20"/>
        </w:rPr>
        <w:t xml:space="preserve">can </w:t>
      </w:r>
      <w:r w:rsidR="00FF31C4" w:rsidRPr="00414DE6">
        <w:rPr>
          <w:rFonts w:ascii="Univers Light" w:hAnsi="Univers Light"/>
          <w:sz w:val="20"/>
          <w:szCs w:val="20"/>
        </w:rPr>
        <w:t xml:space="preserve">begin to </w:t>
      </w:r>
      <w:r w:rsidR="000C0FED" w:rsidRPr="00414DE6">
        <w:rPr>
          <w:rFonts w:ascii="Univers Light" w:hAnsi="Univers Light"/>
          <w:sz w:val="20"/>
          <w:szCs w:val="20"/>
        </w:rPr>
        <w:t xml:space="preserve">appreciate </w:t>
      </w:r>
      <w:r w:rsidR="006D4A0C" w:rsidRPr="00414DE6">
        <w:rPr>
          <w:rFonts w:ascii="Univers Light" w:hAnsi="Univers Light"/>
          <w:sz w:val="20"/>
          <w:szCs w:val="20"/>
        </w:rPr>
        <w:t>methadone treatment</w:t>
      </w:r>
      <w:r w:rsidR="00893DBF" w:rsidRPr="00414DE6">
        <w:rPr>
          <w:rFonts w:ascii="Univers Light" w:hAnsi="Univers Light"/>
          <w:sz w:val="20"/>
          <w:szCs w:val="20"/>
        </w:rPr>
        <w:t xml:space="preserve"> as a </w:t>
      </w:r>
      <w:r w:rsidR="00893DBF" w:rsidRPr="00414DE6">
        <w:rPr>
          <w:rFonts w:ascii="Univers Light" w:hAnsi="Univers Light"/>
          <w:i/>
          <w:sz w:val="20"/>
          <w:szCs w:val="20"/>
        </w:rPr>
        <w:t>fluid intervention</w:t>
      </w:r>
      <w:r w:rsidR="00893DBF" w:rsidRPr="00414DE6">
        <w:rPr>
          <w:rFonts w:ascii="Univers Light" w:hAnsi="Univers Light"/>
          <w:sz w:val="20"/>
          <w:szCs w:val="20"/>
        </w:rPr>
        <w:t xml:space="preserve"> of its shifting implementation relations</w:t>
      </w:r>
      <w:r w:rsidR="000C2DFB" w:rsidRPr="00414DE6">
        <w:rPr>
          <w:rFonts w:ascii="Univers Light" w:hAnsi="Univers Light"/>
          <w:sz w:val="20"/>
          <w:szCs w:val="20"/>
        </w:rPr>
        <w:t xml:space="preserve"> (De </w:t>
      </w:r>
      <w:proofErr w:type="spellStart"/>
      <w:r w:rsidR="000C2DFB" w:rsidRPr="00414DE6">
        <w:rPr>
          <w:rFonts w:ascii="Univers Light" w:hAnsi="Univers Light"/>
          <w:sz w:val="20"/>
          <w:szCs w:val="20"/>
        </w:rPr>
        <w:t>Laet</w:t>
      </w:r>
      <w:proofErr w:type="spellEnd"/>
      <w:r w:rsidR="000C2DFB" w:rsidRPr="00414DE6">
        <w:rPr>
          <w:rFonts w:ascii="Univers Light" w:hAnsi="Univers Light"/>
          <w:sz w:val="20"/>
          <w:szCs w:val="20"/>
        </w:rPr>
        <w:t xml:space="preserve"> and </w:t>
      </w:r>
      <w:proofErr w:type="spellStart"/>
      <w:r w:rsidR="000C2DFB" w:rsidRPr="00414DE6">
        <w:rPr>
          <w:rFonts w:ascii="Univers Light" w:hAnsi="Univers Light"/>
          <w:sz w:val="20"/>
          <w:szCs w:val="20"/>
        </w:rPr>
        <w:t>Mol</w:t>
      </w:r>
      <w:proofErr w:type="spellEnd"/>
      <w:r w:rsidR="000C2DFB" w:rsidRPr="00414DE6">
        <w:rPr>
          <w:rFonts w:ascii="Univers Light" w:hAnsi="Univers Light"/>
          <w:sz w:val="20"/>
          <w:szCs w:val="20"/>
        </w:rPr>
        <w:t>, 2000)</w:t>
      </w:r>
      <w:r w:rsidR="00893DBF" w:rsidRPr="00414DE6">
        <w:rPr>
          <w:rFonts w:ascii="Univers Light" w:hAnsi="Univers Light"/>
          <w:sz w:val="20"/>
          <w:szCs w:val="20"/>
        </w:rPr>
        <w:t xml:space="preserve">. </w:t>
      </w:r>
    </w:p>
    <w:p w14:paraId="78FC7465" w14:textId="77777777" w:rsidR="005149E4" w:rsidRPr="00414DE6" w:rsidRDefault="005149E4" w:rsidP="00B343A8">
      <w:pPr>
        <w:pStyle w:val="Standard"/>
        <w:spacing w:line="360" w:lineRule="auto"/>
        <w:jc w:val="both"/>
        <w:rPr>
          <w:rFonts w:ascii="Univers Light" w:hAnsi="Univers Light"/>
          <w:sz w:val="20"/>
          <w:szCs w:val="20"/>
        </w:rPr>
      </w:pPr>
    </w:p>
    <w:p w14:paraId="2BCDDB6C" w14:textId="7A8EE877" w:rsidR="005149E4" w:rsidRPr="00414DE6" w:rsidRDefault="005149E4" w:rsidP="005149E4">
      <w:pPr>
        <w:pStyle w:val="Standard"/>
        <w:spacing w:line="360" w:lineRule="auto"/>
        <w:jc w:val="both"/>
        <w:rPr>
          <w:rFonts w:ascii="Univers Light" w:hAnsi="Univers Light"/>
          <w:b/>
          <w:sz w:val="22"/>
          <w:szCs w:val="22"/>
          <w:lang w:val="en-AU"/>
        </w:rPr>
      </w:pPr>
      <w:r w:rsidRPr="00414DE6">
        <w:rPr>
          <w:rFonts w:ascii="Univers Light" w:hAnsi="Univers Light"/>
          <w:b/>
          <w:sz w:val="22"/>
          <w:szCs w:val="22"/>
          <w:lang w:val="en-AU"/>
        </w:rPr>
        <w:t xml:space="preserve">Methadone </w:t>
      </w:r>
      <w:r w:rsidR="00EF3906" w:rsidRPr="00414DE6">
        <w:rPr>
          <w:rFonts w:ascii="Univers Light" w:hAnsi="Univers Light"/>
          <w:b/>
          <w:sz w:val="22"/>
          <w:szCs w:val="22"/>
          <w:lang w:val="en-AU"/>
        </w:rPr>
        <w:t>made in practice</w:t>
      </w:r>
    </w:p>
    <w:p w14:paraId="675AE677" w14:textId="0DFF2406" w:rsidR="00560FD9" w:rsidRPr="00414DE6" w:rsidRDefault="005149E4" w:rsidP="00B343A8">
      <w:pPr>
        <w:pStyle w:val="Standard"/>
        <w:spacing w:line="360" w:lineRule="auto"/>
        <w:jc w:val="both"/>
        <w:rPr>
          <w:rFonts w:ascii="Univers Light" w:hAnsi="Univers Light"/>
          <w:sz w:val="20"/>
          <w:szCs w:val="20"/>
        </w:rPr>
      </w:pPr>
      <w:r w:rsidRPr="00414DE6">
        <w:rPr>
          <w:rFonts w:ascii="Univers Light" w:hAnsi="Univers Light"/>
          <w:sz w:val="20"/>
          <w:szCs w:val="20"/>
        </w:rPr>
        <w:t>Our work investigating methadone treatment implementations in Kenya i</w:t>
      </w:r>
      <w:r w:rsidR="00AD30FD" w:rsidRPr="00414DE6">
        <w:rPr>
          <w:rFonts w:ascii="Univers Light" w:hAnsi="Univers Light"/>
          <w:sz w:val="20"/>
          <w:szCs w:val="20"/>
        </w:rPr>
        <w:t>llustrate</w:t>
      </w:r>
      <w:r w:rsidRPr="00414DE6">
        <w:rPr>
          <w:rFonts w:ascii="Univers Light" w:hAnsi="Univers Light"/>
          <w:sz w:val="20"/>
          <w:szCs w:val="20"/>
        </w:rPr>
        <w:t>s</w:t>
      </w:r>
      <w:r w:rsidR="00560FD9" w:rsidRPr="00414DE6">
        <w:rPr>
          <w:rFonts w:ascii="Univers Light" w:hAnsi="Univers Light"/>
          <w:sz w:val="20"/>
          <w:szCs w:val="20"/>
        </w:rPr>
        <w:t xml:space="preserve"> </w:t>
      </w:r>
      <w:r w:rsidRPr="00414DE6">
        <w:rPr>
          <w:rFonts w:ascii="Univers Light" w:hAnsi="Univers Light"/>
          <w:sz w:val="20"/>
          <w:szCs w:val="20"/>
        </w:rPr>
        <w:t>the</w:t>
      </w:r>
      <w:r w:rsidR="00560FD9" w:rsidRPr="00414DE6">
        <w:rPr>
          <w:rFonts w:ascii="Univers Light" w:hAnsi="Univers Light"/>
          <w:sz w:val="20"/>
          <w:szCs w:val="20"/>
        </w:rPr>
        <w:t xml:space="preserve"> </w:t>
      </w:r>
      <w:r w:rsidR="004E016F" w:rsidRPr="00414DE6">
        <w:rPr>
          <w:rFonts w:ascii="Univers Light" w:hAnsi="Univers Light"/>
          <w:sz w:val="20"/>
          <w:szCs w:val="20"/>
        </w:rPr>
        <w:t>‘</w:t>
      </w:r>
      <w:r w:rsidR="00560FD9" w:rsidRPr="00414DE6">
        <w:rPr>
          <w:rFonts w:ascii="Univers Light" w:hAnsi="Univers Light"/>
          <w:sz w:val="20"/>
          <w:szCs w:val="20"/>
        </w:rPr>
        <w:t>fluid intervention’</w:t>
      </w:r>
      <w:r w:rsidR="004E016F" w:rsidRPr="00414DE6">
        <w:rPr>
          <w:rFonts w:ascii="Univers Light" w:hAnsi="Univers Light"/>
          <w:sz w:val="20"/>
          <w:szCs w:val="20"/>
        </w:rPr>
        <w:t xml:space="preserve"> potential</w:t>
      </w:r>
      <w:r w:rsidRPr="00414DE6">
        <w:rPr>
          <w:rFonts w:ascii="Univers Light" w:hAnsi="Univers Light"/>
          <w:sz w:val="20"/>
          <w:szCs w:val="20"/>
        </w:rPr>
        <w:t xml:space="preserve"> of translations </w:t>
      </w:r>
      <w:r w:rsidR="00893DBF" w:rsidRPr="00414DE6">
        <w:rPr>
          <w:rFonts w:ascii="Univers Light" w:hAnsi="Univers Light"/>
          <w:sz w:val="20"/>
          <w:szCs w:val="20"/>
        </w:rPr>
        <w:t>(</w:t>
      </w:r>
      <w:r w:rsidR="00564B33">
        <w:rPr>
          <w:rFonts w:ascii="Univers Light" w:hAnsi="Univers Light"/>
          <w:sz w:val="20"/>
          <w:szCs w:val="20"/>
        </w:rPr>
        <w:t>Rhodes</w:t>
      </w:r>
      <w:r w:rsidR="00893DBF" w:rsidRPr="00414DE6">
        <w:rPr>
          <w:rFonts w:ascii="Univers Light" w:hAnsi="Univers Light"/>
          <w:sz w:val="20"/>
          <w:szCs w:val="20"/>
        </w:rPr>
        <w:t xml:space="preserve">, 2018). </w:t>
      </w:r>
      <w:r w:rsidR="00893DBF" w:rsidRPr="00414DE6">
        <w:rPr>
          <w:rFonts w:ascii="Univers Light" w:hAnsi="Univers Light" w:cs="Arial"/>
          <w:sz w:val="20"/>
          <w:szCs w:val="20"/>
        </w:rPr>
        <w:t xml:space="preserve">Legitimised by HIV emergency, </w:t>
      </w:r>
      <w:r w:rsidR="00FF31C4" w:rsidRPr="00414DE6">
        <w:rPr>
          <w:rFonts w:ascii="Univers Light" w:hAnsi="Univers Light" w:cs="Arial"/>
          <w:sz w:val="20"/>
          <w:szCs w:val="20"/>
        </w:rPr>
        <w:t>methadone treatment</w:t>
      </w:r>
      <w:r w:rsidR="00893DBF" w:rsidRPr="00414DE6">
        <w:rPr>
          <w:rFonts w:ascii="Univers Light" w:hAnsi="Univers Light" w:cs="Arial"/>
          <w:sz w:val="20"/>
          <w:szCs w:val="20"/>
        </w:rPr>
        <w:t xml:space="preserve"> entered Kenya in December 2014 as an experimental policy solution to the problem of HIV linked to </w:t>
      </w:r>
      <w:r w:rsidR="000D4BE7" w:rsidRPr="00414DE6">
        <w:rPr>
          <w:rFonts w:ascii="Univers Light" w:hAnsi="Univers Light" w:cs="Arial"/>
          <w:sz w:val="20"/>
          <w:szCs w:val="20"/>
        </w:rPr>
        <w:t>injection drug use</w:t>
      </w:r>
      <w:r w:rsidR="00893DBF" w:rsidRPr="00414DE6">
        <w:rPr>
          <w:rFonts w:ascii="Univers Light" w:hAnsi="Univers Light" w:cs="Arial"/>
          <w:sz w:val="20"/>
          <w:szCs w:val="20"/>
        </w:rPr>
        <w:t xml:space="preserve"> (</w:t>
      </w:r>
      <w:r w:rsidR="00564B33">
        <w:rPr>
          <w:rFonts w:ascii="Univers Light" w:hAnsi="Univers Light" w:cs="Arial"/>
          <w:sz w:val="20"/>
          <w:szCs w:val="20"/>
        </w:rPr>
        <w:t>Rhodes</w:t>
      </w:r>
      <w:r w:rsidR="00893DBF" w:rsidRPr="00414DE6">
        <w:rPr>
          <w:rFonts w:ascii="Univers Light" w:hAnsi="Univers Light" w:cs="Arial"/>
          <w:sz w:val="20"/>
          <w:szCs w:val="20"/>
        </w:rPr>
        <w:t xml:space="preserve"> et al., 2015). </w:t>
      </w:r>
      <w:r w:rsidR="00893DBF" w:rsidRPr="00414DE6">
        <w:rPr>
          <w:rFonts w:ascii="Univers Light" w:hAnsi="Univers Light"/>
          <w:sz w:val="20"/>
          <w:szCs w:val="20"/>
        </w:rPr>
        <w:t xml:space="preserve">The performance of </w:t>
      </w:r>
      <w:r w:rsidR="00FF31C4" w:rsidRPr="00414DE6">
        <w:rPr>
          <w:rFonts w:ascii="Univers Light" w:hAnsi="Univers Light"/>
          <w:sz w:val="20"/>
          <w:szCs w:val="20"/>
        </w:rPr>
        <w:t>methadone treatment</w:t>
      </w:r>
      <w:r w:rsidR="00893DBF" w:rsidRPr="00414DE6">
        <w:rPr>
          <w:rFonts w:ascii="Univers Light" w:hAnsi="Univers Light"/>
          <w:sz w:val="20"/>
          <w:szCs w:val="20"/>
        </w:rPr>
        <w:t xml:space="preserve"> as an intervention of HIV prevention in </w:t>
      </w:r>
      <w:r w:rsidR="00DF1267" w:rsidRPr="00414DE6">
        <w:rPr>
          <w:rFonts w:ascii="Univers Light" w:hAnsi="Univers Light"/>
          <w:sz w:val="20"/>
          <w:szCs w:val="20"/>
        </w:rPr>
        <w:t xml:space="preserve">Kenyan </w:t>
      </w:r>
      <w:r w:rsidR="00893DBF" w:rsidRPr="00414DE6">
        <w:rPr>
          <w:rFonts w:ascii="Univers Light" w:hAnsi="Univers Light"/>
          <w:sz w:val="20"/>
          <w:szCs w:val="20"/>
        </w:rPr>
        <w:t xml:space="preserve">national policy chimes with its assembly in </w:t>
      </w:r>
      <w:r w:rsidR="00893DBF" w:rsidRPr="00414DE6">
        <w:rPr>
          <w:rFonts w:ascii="Univers Light" w:hAnsi="Univers Light" w:cs="Arial"/>
          <w:sz w:val="20"/>
          <w:szCs w:val="20"/>
        </w:rPr>
        <w:t>global health discourses of HIV concern (Degenhardt et al., 2010</w:t>
      </w:r>
      <w:r w:rsidR="00DF1267" w:rsidRPr="00414DE6">
        <w:rPr>
          <w:rFonts w:ascii="Univers Light" w:hAnsi="Univers Light" w:cs="Arial"/>
          <w:sz w:val="20"/>
          <w:szCs w:val="20"/>
        </w:rPr>
        <w:t>; Larney et al., 2017</w:t>
      </w:r>
      <w:r w:rsidR="00893DBF" w:rsidRPr="00414DE6">
        <w:rPr>
          <w:rFonts w:ascii="Univers Light" w:hAnsi="Univers Light" w:cs="Arial"/>
          <w:sz w:val="20"/>
          <w:szCs w:val="20"/>
        </w:rPr>
        <w:t>).</w:t>
      </w:r>
      <w:r w:rsidR="00DF1267" w:rsidRPr="00414DE6">
        <w:rPr>
          <w:rFonts w:ascii="Univers Light" w:hAnsi="Univers Light" w:cs="Arial"/>
          <w:sz w:val="20"/>
          <w:szCs w:val="20"/>
        </w:rPr>
        <w:t xml:space="preserve"> </w:t>
      </w:r>
      <w:r w:rsidR="00893DBF" w:rsidRPr="00414DE6">
        <w:rPr>
          <w:rFonts w:ascii="Univers Light" w:hAnsi="Univers Light" w:cs="Arial"/>
          <w:sz w:val="20"/>
          <w:szCs w:val="20"/>
        </w:rPr>
        <w:t xml:space="preserve">Yet </w:t>
      </w:r>
      <w:r w:rsidR="00560FD9" w:rsidRPr="00414DE6">
        <w:rPr>
          <w:rFonts w:ascii="Univers Light" w:hAnsi="Univers Light" w:cs="Arial"/>
          <w:sz w:val="20"/>
          <w:szCs w:val="20"/>
        </w:rPr>
        <w:t>qualitative research</w:t>
      </w:r>
      <w:r w:rsidR="000C0FED" w:rsidRPr="00414DE6">
        <w:rPr>
          <w:rFonts w:ascii="Univers Light" w:hAnsi="Univers Light" w:cs="Arial"/>
          <w:sz w:val="20"/>
          <w:szCs w:val="20"/>
        </w:rPr>
        <w:t xml:space="preserve"> investigating methadone’s implementations</w:t>
      </w:r>
      <w:r w:rsidR="00560FD9" w:rsidRPr="00414DE6">
        <w:rPr>
          <w:rFonts w:ascii="Univers Light" w:hAnsi="Univers Light" w:cs="Arial"/>
          <w:sz w:val="20"/>
          <w:szCs w:val="20"/>
        </w:rPr>
        <w:t xml:space="preserve"> reveals that the</w:t>
      </w:r>
      <w:r w:rsidR="00893DBF" w:rsidRPr="00414DE6">
        <w:rPr>
          <w:rFonts w:ascii="Univers Light" w:hAnsi="Univers Light" w:cs="Arial"/>
          <w:sz w:val="20"/>
          <w:szCs w:val="20"/>
        </w:rPr>
        <w:t xml:space="preserve"> </w:t>
      </w:r>
      <w:proofErr w:type="spellStart"/>
      <w:r w:rsidR="00893DBF" w:rsidRPr="00414DE6">
        <w:rPr>
          <w:rFonts w:ascii="Univers Light" w:hAnsi="Univers Light" w:cs="Arial"/>
          <w:sz w:val="20"/>
          <w:szCs w:val="20"/>
        </w:rPr>
        <w:t>methadones</w:t>
      </w:r>
      <w:proofErr w:type="spellEnd"/>
      <w:r w:rsidR="00893DBF" w:rsidRPr="00414DE6">
        <w:rPr>
          <w:rFonts w:ascii="Univers Light" w:hAnsi="Univers Light" w:cs="Arial"/>
          <w:sz w:val="20"/>
          <w:szCs w:val="20"/>
        </w:rPr>
        <w:t>-in-practice are distinct from the methadone-in-policy.</w:t>
      </w:r>
      <w:r w:rsidR="00560FD9" w:rsidRPr="00414DE6">
        <w:rPr>
          <w:rFonts w:ascii="Univers Light" w:hAnsi="Univers Light" w:cs="Arial"/>
          <w:sz w:val="20"/>
          <w:szCs w:val="20"/>
        </w:rPr>
        <w:t xml:space="preserve"> This work describes </w:t>
      </w:r>
      <w:r w:rsidR="00893DBF" w:rsidRPr="00414DE6">
        <w:rPr>
          <w:rFonts w:ascii="Univers Light" w:hAnsi="Univers Light"/>
          <w:sz w:val="20"/>
          <w:szCs w:val="20"/>
        </w:rPr>
        <w:t xml:space="preserve">how local actor-networks – of methadone users, would-be users, clinicians, community workers, community and religious leaders – make-up methadone as an object of </w:t>
      </w:r>
      <w:r w:rsidR="00893DBF" w:rsidRPr="00414DE6">
        <w:rPr>
          <w:rFonts w:ascii="Univers Light" w:hAnsi="Univers Light"/>
          <w:i/>
          <w:sz w:val="20"/>
          <w:szCs w:val="20"/>
        </w:rPr>
        <w:t>addiction recovery</w:t>
      </w:r>
      <w:r w:rsidR="00893DBF" w:rsidRPr="00414DE6">
        <w:rPr>
          <w:rFonts w:ascii="Univers Light" w:hAnsi="Univers Light"/>
          <w:sz w:val="20"/>
          <w:szCs w:val="20"/>
        </w:rPr>
        <w:t xml:space="preserve">, and related to this, </w:t>
      </w:r>
      <w:r w:rsidR="00893DBF" w:rsidRPr="00414DE6">
        <w:rPr>
          <w:rFonts w:ascii="Univers Light" w:hAnsi="Univers Light"/>
          <w:i/>
          <w:sz w:val="20"/>
          <w:szCs w:val="20"/>
        </w:rPr>
        <w:t>hope of normalcy</w:t>
      </w:r>
      <w:r w:rsidR="00893DBF" w:rsidRPr="00414DE6">
        <w:rPr>
          <w:rFonts w:ascii="Univers Light" w:hAnsi="Univers Light"/>
          <w:sz w:val="20"/>
          <w:szCs w:val="20"/>
        </w:rPr>
        <w:t xml:space="preserve"> (</w:t>
      </w:r>
      <w:r w:rsidR="00564B33">
        <w:rPr>
          <w:rFonts w:ascii="Univers Light" w:hAnsi="Univers Light"/>
          <w:sz w:val="20"/>
          <w:szCs w:val="20"/>
        </w:rPr>
        <w:t>Rhodes</w:t>
      </w:r>
      <w:r w:rsidR="00893DBF" w:rsidRPr="00414DE6">
        <w:rPr>
          <w:rFonts w:ascii="Univers Light" w:hAnsi="Univers Light"/>
          <w:sz w:val="20"/>
          <w:szCs w:val="20"/>
        </w:rPr>
        <w:t xml:space="preserve">, 2018). </w:t>
      </w:r>
      <w:r w:rsidR="00560FD9" w:rsidRPr="00414DE6">
        <w:rPr>
          <w:rFonts w:ascii="Univers Light" w:hAnsi="Univers Light"/>
          <w:sz w:val="20"/>
          <w:szCs w:val="20"/>
        </w:rPr>
        <w:t xml:space="preserve">These actor-networks produce </w:t>
      </w:r>
      <w:r w:rsidR="00E14F29" w:rsidRPr="00414DE6">
        <w:rPr>
          <w:rFonts w:ascii="Univers Light" w:hAnsi="Univers Light"/>
          <w:sz w:val="20"/>
          <w:szCs w:val="20"/>
        </w:rPr>
        <w:t>methadone treatment</w:t>
      </w:r>
      <w:r w:rsidR="00560FD9" w:rsidRPr="00414DE6">
        <w:rPr>
          <w:rFonts w:ascii="Univers Light" w:hAnsi="Univers Light"/>
          <w:sz w:val="20"/>
          <w:szCs w:val="20"/>
        </w:rPr>
        <w:t xml:space="preserve"> as</w:t>
      </w:r>
      <w:r w:rsidR="00893DBF" w:rsidRPr="00414DE6">
        <w:rPr>
          <w:rFonts w:ascii="Univers Light" w:hAnsi="Univers Light"/>
          <w:sz w:val="20"/>
          <w:szCs w:val="20"/>
        </w:rPr>
        <w:t xml:space="preserve"> a technical solution to personal and community ills related to problems of addiction. This ‘addiction recovery’ methadone coexists </w:t>
      </w:r>
      <w:r w:rsidR="00560FD9" w:rsidRPr="00414DE6">
        <w:rPr>
          <w:rFonts w:ascii="Univers Light" w:hAnsi="Univers Light"/>
          <w:sz w:val="20"/>
          <w:szCs w:val="20"/>
        </w:rPr>
        <w:t>with</w:t>
      </w:r>
      <w:r w:rsidR="00893DBF" w:rsidRPr="00414DE6">
        <w:rPr>
          <w:rFonts w:ascii="Univers Light" w:hAnsi="Univers Light"/>
          <w:sz w:val="20"/>
          <w:szCs w:val="20"/>
        </w:rPr>
        <w:t xml:space="preserve"> other versions, including policy-mediated ‘HIV prevention’ methadone</w:t>
      </w:r>
      <w:r w:rsidR="00DB6773" w:rsidRPr="00414DE6">
        <w:rPr>
          <w:rFonts w:ascii="Univers Light" w:hAnsi="Univers Light"/>
          <w:sz w:val="20"/>
          <w:szCs w:val="20"/>
        </w:rPr>
        <w:t>,</w:t>
      </w:r>
      <w:r w:rsidR="00893DBF" w:rsidRPr="00414DE6">
        <w:rPr>
          <w:rFonts w:ascii="Univers Light" w:hAnsi="Univers Light"/>
          <w:sz w:val="20"/>
          <w:szCs w:val="20"/>
        </w:rPr>
        <w:t xml:space="preserve"> and the methadone of the </w:t>
      </w:r>
      <w:r w:rsidR="00560FD9" w:rsidRPr="00414DE6">
        <w:rPr>
          <w:rFonts w:ascii="Univers Light" w:hAnsi="Univers Light"/>
          <w:sz w:val="20"/>
          <w:szCs w:val="20"/>
        </w:rPr>
        <w:t>‘</w:t>
      </w:r>
      <w:r w:rsidR="00893DBF" w:rsidRPr="00414DE6">
        <w:rPr>
          <w:rFonts w:ascii="Univers Light" w:hAnsi="Univers Light"/>
          <w:sz w:val="20"/>
          <w:szCs w:val="20"/>
        </w:rPr>
        <w:t>drug-dens</w:t>
      </w:r>
      <w:r w:rsidR="00560FD9" w:rsidRPr="00414DE6">
        <w:rPr>
          <w:rFonts w:ascii="Univers Light" w:hAnsi="Univers Light"/>
          <w:sz w:val="20"/>
          <w:szCs w:val="20"/>
        </w:rPr>
        <w:t>’</w:t>
      </w:r>
      <w:r w:rsidR="00893DBF" w:rsidRPr="00414DE6">
        <w:rPr>
          <w:rFonts w:ascii="Univers Light" w:hAnsi="Univers Light"/>
          <w:sz w:val="20"/>
          <w:szCs w:val="20"/>
        </w:rPr>
        <w:t xml:space="preserve"> </w:t>
      </w:r>
      <w:r w:rsidR="00DB6773" w:rsidRPr="00414DE6">
        <w:rPr>
          <w:rFonts w:ascii="Univers Light" w:hAnsi="Univers Light"/>
          <w:sz w:val="20"/>
          <w:szCs w:val="20"/>
        </w:rPr>
        <w:t xml:space="preserve">which is enacted </w:t>
      </w:r>
      <w:r w:rsidR="00893DBF" w:rsidRPr="00414DE6">
        <w:rPr>
          <w:rFonts w:ascii="Univers Light" w:hAnsi="Univers Light"/>
          <w:sz w:val="20"/>
          <w:szCs w:val="20"/>
        </w:rPr>
        <w:t xml:space="preserve">as a harmful experiment of Western intervention. </w:t>
      </w:r>
      <w:r w:rsidR="00560FD9" w:rsidRPr="00414DE6">
        <w:rPr>
          <w:rFonts w:ascii="Univers Light" w:hAnsi="Univers Light"/>
          <w:sz w:val="20"/>
          <w:szCs w:val="20"/>
        </w:rPr>
        <w:t>This work notices that methadone is a</w:t>
      </w:r>
      <w:r w:rsidR="00AD30FD" w:rsidRPr="00414DE6">
        <w:rPr>
          <w:rFonts w:ascii="Univers Light" w:hAnsi="Univers Light"/>
          <w:sz w:val="20"/>
          <w:szCs w:val="20"/>
        </w:rPr>
        <w:t xml:space="preserve"> </w:t>
      </w:r>
      <w:r w:rsidR="00560FD9" w:rsidRPr="00414DE6">
        <w:rPr>
          <w:rFonts w:ascii="Univers Light" w:hAnsi="Univers Light"/>
          <w:i/>
          <w:sz w:val="20"/>
          <w:szCs w:val="20"/>
        </w:rPr>
        <w:t>virtual singular</w:t>
      </w:r>
      <w:r w:rsidR="00560FD9" w:rsidRPr="00414DE6">
        <w:rPr>
          <w:rFonts w:ascii="Univers Light" w:hAnsi="Univers Light"/>
          <w:sz w:val="20"/>
          <w:szCs w:val="20"/>
        </w:rPr>
        <w:t xml:space="preserve"> held together as a </w:t>
      </w:r>
      <w:r w:rsidR="00560FD9" w:rsidRPr="00414DE6">
        <w:rPr>
          <w:rFonts w:ascii="Univers Light" w:hAnsi="Univers Light"/>
          <w:i/>
          <w:sz w:val="20"/>
          <w:szCs w:val="20"/>
        </w:rPr>
        <w:t>composite</w:t>
      </w:r>
      <w:r w:rsidR="00DB6773" w:rsidRPr="00414DE6">
        <w:rPr>
          <w:rFonts w:ascii="Univers Light" w:hAnsi="Univers Light"/>
          <w:sz w:val="20"/>
          <w:szCs w:val="20"/>
        </w:rPr>
        <w:t xml:space="preserve"> which </w:t>
      </w:r>
      <w:r w:rsidR="00560FD9" w:rsidRPr="00414DE6">
        <w:rPr>
          <w:rFonts w:ascii="Univers Light" w:hAnsi="Univers Light"/>
          <w:sz w:val="20"/>
          <w:szCs w:val="20"/>
        </w:rPr>
        <w:t xml:space="preserve">prevents it from falling apart despite its </w:t>
      </w:r>
      <w:r w:rsidR="00560FD9" w:rsidRPr="00414DE6">
        <w:rPr>
          <w:rFonts w:ascii="Univers Light" w:hAnsi="Univers Light"/>
          <w:i/>
          <w:sz w:val="20"/>
          <w:szCs w:val="20"/>
        </w:rPr>
        <w:t>multiplicity</w:t>
      </w:r>
      <w:r w:rsidR="00560FD9" w:rsidRPr="00414DE6">
        <w:rPr>
          <w:rFonts w:ascii="Univers Light" w:hAnsi="Univers Light"/>
          <w:sz w:val="20"/>
          <w:szCs w:val="20"/>
        </w:rPr>
        <w:t xml:space="preserve"> in practice (Mol, 2002; Law, 2004).</w:t>
      </w:r>
    </w:p>
    <w:p w14:paraId="609D9EBA" w14:textId="77777777" w:rsidR="00560FD9" w:rsidRPr="00414DE6" w:rsidRDefault="00560FD9" w:rsidP="00B343A8">
      <w:pPr>
        <w:pStyle w:val="Standard"/>
        <w:spacing w:line="360" w:lineRule="auto"/>
        <w:jc w:val="both"/>
        <w:rPr>
          <w:rFonts w:ascii="Univers Light" w:hAnsi="Univers Light"/>
          <w:sz w:val="20"/>
          <w:szCs w:val="20"/>
        </w:rPr>
      </w:pPr>
    </w:p>
    <w:p w14:paraId="72DFE7CE" w14:textId="153A2905" w:rsidR="00AB290C" w:rsidRPr="00054D44" w:rsidRDefault="00AB290C" w:rsidP="00B343A8">
      <w:pPr>
        <w:pStyle w:val="Standard"/>
        <w:spacing w:line="360" w:lineRule="auto"/>
        <w:jc w:val="both"/>
        <w:rPr>
          <w:rFonts w:ascii="Univers Light" w:hAnsi="Univers Light"/>
          <w:sz w:val="20"/>
          <w:szCs w:val="20"/>
        </w:rPr>
      </w:pPr>
      <w:r w:rsidRPr="00414DE6">
        <w:rPr>
          <w:rFonts w:ascii="Univers Light" w:hAnsi="Univers Light" w:cs="Arial"/>
          <w:sz w:val="20"/>
          <w:szCs w:val="20"/>
        </w:rPr>
        <w:t>Implementation science tends to treat intervention translations as technical problems</w:t>
      </w:r>
      <w:r w:rsidR="00E14F29" w:rsidRPr="00414DE6">
        <w:rPr>
          <w:rFonts w:ascii="Univers Light" w:hAnsi="Univers Light" w:cs="Arial"/>
          <w:sz w:val="20"/>
          <w:szCs w:val="20"/>
        </w:rPr>
        <w:t xml:space="preserve"> (</w:t>
      </w:r>
      <w:r w:rsidR="00BE72E5">
        <w:rPr>
          <w:rFonts w:ascii="Univers Light" w:hAnsi="Univers Light" w:cs="Arial"/>
          <w:sz w:val="20"/>
          <w:szCs w:val="20"/>
        </w:rPr>
        <w:t>Rhodes</w:t>
      </w:r>
      <w:r w:rsidR="00E14F29" w:rsidRPr="00414DE6">
        <w:rPr>
          <w:rFonts w:ascii="Univers Light" w:hAnsi="Univers Light" w:cs="Arial"/>
          <w:sz w:val="20"/>
          <w:szCs w:val="20"/>
        </w:rPr>
        <w:t xml:space="preserve"> and </w:t>
      </w:r>
      <w:r w:rsidR="00BE72E5">
        <w:rPr>
          <w:rFonts w:ascii="Univers Light" w:hAnsi="Univers Light" w:cs="Arial"/>
          <w:sz w:val="20"/>
          <w:szCs w:val="20"/>
        </w:rPr>
        <w:t>Lancaster</w:t>
      </w:r>
      <w:r w:rsidR="00110BEB" w:rsidRPr="00414DE6">
        <w:rPr>
          <w:rFonts w:ascii="Univers Light" w:hAnsi="Univers Light" w:cs="Arial"/>
          <w:sz w:val="20"/>
          <w:szCs w:val="20"/>
        </w:rPr>
        <w:t>, 2019</w:t>
      </w:r>
      <w:r w:rsidR="00E14F29" w:rsidRPr="00414DE6">
        <w:rPr>
          <w:rFonts w:ascii="Univers Light" w:hAnsi="Univers Light" w:cs="Arial"/>
          <w:sz w:val="20"/>
          <w:szCs w:val="20"/>
        </w:rPr>
        <w:t>)</w:t>
      </w:r>
      <w:r w:rsidRPr="00414DE6">
        <w:rPr>
          <w:rFonts w:ascii="Univers Light" w:hAnsi="Univers Light" w:cs="Arial"/>
          <w:sz w:val="20"/>
          <w:szCs w:val="20"/>
        </w:rPr>
        <w:t xml:space="preserve">. Working with </w:t>
      </w:r>
      <w:r w:rsidR="00FF31C4" w:rsidRPr="00414DE6">
        <w:rPr>
          <w:rFonts w:ascii="Univers Light" w:hAnsi="Univers Light" w:cs="Arial"/>
          <w:sz w:val="20"/>
          <w:szCs w:val="20"/>
        </w:rPr>
        <w:t>methadone treatment</w:t>
      </w:r>
      <w:r w:rsidRPr="00414DE6">
        <w:rPr>
          <w:rFonts w:ascii="Univers Light" w:hAnsi="Univers Light" w:cs="Arial"/>
          <w:sz w:val="20"/>
          <w:szCs w:val="20"/>
        </w:rPr>
        <w:t xml:space="preserve"> as an immutable mobile, it conceives of its complexity in translation as </w:t>
      </w:r>
      <w:r w:rsidR="00671028" w:rsidRPr="00414DE6">
        <w:rPr>
          <w:rFonts w:ascii="Univers Light" w:hAnsi="Univers Light" w:cs="Arial"/>
          <w:sz w:val="20"/>
          <w:szCs w:val="20"/>
        </w:rPr>
        <w:t xml:space="preserve">primarily </w:t>
      </w:r>
      <w:r w:rsidRPr="00414DE6">
        <w:rPr>
          <w:rFonts w:ascii="Univers Light" w:hAnsi="Univers Light" w:cs="Arial"/>
          <w:sz w:val="20"/>
          <w:szCs w:val="20"/>
        </w:rPr>
        <w:t xml:space="preserve">a </w:t>
      </w:r>
      <w:r w:rsidRPr="00414DE6">
        <w:rPr>
          <w:rFonts w:ascii="Univers Light" w:hAnsi="Univers Light" w:cs="Arial"/>
          <w:i/>
          <w:sz w:val="20"/>
          <w:szCs w:val="20"/>
        </w:rPr>
        <w:t>technical managerial problem</w:t>
      </w:r>
      <w:r w:rsidRPr="00414DE6">
        <w:rPr>
          <w:rFonts w:ascii="Univers Light" w:hAnsi="Univers Light" w:cs="Arial"/>
          <w:sz w:val="20"/>
          <w:szCs w:val="20"/>
        </w:rPr>
        <w:t xml:space="preserve"> (Law and Singleton, 2005).</w:t>
      </w:r>
      <w:r w:rsidR="00E773F1" w:rsidRPr="00414DE6">
        <w:rPr>
          <w:rFonts w:ascii="Univers Light" w:hAnsi="Univers Light" w:cs="Arial"/>
          <w:sz w:val="20"/>
          <w:szCs w:val="20"/>
        </w:rPr>
        <w:t xml:space="preserve"> </w:t>
      </w:r>
      <w:r w:rsidR="0041341F" w:rsidRPr="00414DE6">
        <w:rPr>
          <w:rFonts w:ascii="Univers Light" w:hAnsi="Univers Light" w:cs="Arial"/>
          <w:sz w:val="20"/>
          <w:szCs w:val="20"/>
        </w:rPr>
        <w:t xml:space="preserve">For instance, </w:t>
      </w:r>
      <w:r w:rsidR="00FF31C4" w:rsidRPr="00414DE6">
        <w:rPr>
          <w:rFonts w:ascii="Univers Light" w:hAnsi="Univers Light" w:cs="Arial"/>
          <w:sz w:val="20"/>
          <w:szCs w:val="20"/>
        </w:rPr>
        <w:t>methadone treatment</w:t>
      </w:r>
      <w:r w:rsidR="0041341F" w:rsidRPr="00414DE6">
        <w:rPr>
          <w:rFonts w:ascii="Univers Light" w:hAnsi="Univers Light" w:cs="Arial"/>
          <w:sz w:val="20"/>
          <w:szCs w:val="20"/>
        </w:rPr>
        <w:t>’s i</w:t>
      </w:r>
      <w:r w:rsidRPr="00414DE6">
        <w:rPr>
          <w:rFonts w:ascii="Univers Light" w:hAnsi="Univers Light" w:cs="Arial"/>
          <w:sz w:val="20"/>
          <w:szCs w:val="20"/>
        </w:rPr>
        <w:t>mplementation</w:t>
      </w:r>
      <w:r w:rsidR="0041341F" w:rsidRPr="00414DE6">
        <w:rPr>
          <w:rFonts w:ascii="Univers Light" w:hAnsi="Univers Light" w:cs="Arial"/>
          <w:sz w:val="20"/>
          <w:szCs w:val="20"/>
        </w:rPr>
        <w:t xml:space="preserve"> into East European</w:t>
      </w:r>
      <w:r w:rsidR="00FC3D37" w:rsidRPr="00414DE6">
        <w:rPr>
          <w:rFonts w:ascii="Univers Light" w:hAnsi="Univers Light" w:cs="Arial"/>
          <w:sz w:val="20"/>
          <w:szCs w:val="20"/>
        </w:rPr>
        <w:t xml:space="preserve"> and Central Asian</w:t>
      </w:r>
      <w:r w:rsidR="0041341F" w:rsidRPr="00414DE6">
        <w:rPr>
          <w:rFonts w:ascii="Univers Light" w:hAnsi="Univers Light" w:cs="Arial"/>
          <w:sz w:val="20"/>
          <w:szCs w:val="20"/>
        </w:rPr>
        <w:t xml:space="preserve"> settings</w:t>
      </w:r>
      <w:r w:rsidRPr="00414DE6">
        <w:rPr>
          <w:rFonts w:ascii="Univers Light" w:hAnsi="Univers Light"/>
          <w:sz w:val="20"/>
          <w:szCs w:val="20"/>
        </w:rPr>
        <w:t xml:space="preserve"> </w:t>
      </w:r>
      <w:r w:rsidR="00E14F29" w:rsidRPr="00414DE6">
        <w:rPr>
          <w:rFonts w:ascii="Univers Light" w:hAnsi="Univers Light"/>
          <w:sz w:val="20"/>
          <w:szCs w:val="20"/>
        </w:rPr>
        <w:t>tends to be</w:t>
      </w:r>
      <w:r w:rsidRPr="00414DE6">
        <w:rPr>
          <w:rFonts w:ascii="Univers Light" w:hAnsi="Univers Light"/>
          <w:sz w:val="20"/>
          <w:szCs w:val="20"/>
        </w:rPr>
        <w:t xml:space="preserve"> constituted </w:t>
      </w:r>
      <w:r w:rsidR="00FC3D37" w:rsidRPr="00414DE6">
        <w:rPr>
          <w:rFonts w:ascii="Univers Light" w:hAnsi="Univers Light"/>
          <w:sz w:val="20"/>
          <w:szCs w:val="20"/>
        </w:rPr>
        <w:t xml:space="preserve">as </w:t>
      </w:r>
      <w:r w:rsidRPr="00414DE6">
        <w:rPr>
          <w:rFonts w:ascii="Univers Light" w:hAnsi="Univers Light"/>
          <w:sz w:val="20"/>
          <w:szCs w:val="20"/>
        </w:rPr>
        <w:t xml:space="preserve">a systemic problem of delivery systems and cultural understandings. Studies in Eastern Europe </w:t>
      </w:r>
      <w:r w:rsidR="00FC3D37" w:rsidRPr="00414DE6">
        <w:rPr>
          <w:rFonts w:ascii="Univers Light" w:hAnsi="Univers Light"/>
          <w:sz w:val="20"/>
          <w:szCs w:val="20"/>
        </w:rPr>
        <w:t xml:space="preserve">and Central Asia </w:t>
      </w:r>
      <w:r w:rsidRPr="00414DE6">
        <w:rPr>
          <w:rFonts w:ascii="Univers Light" w:hAnsi="Univers Light"/>
          <w:sz w:val="20"/>
          <w:szCs w:val="20"/>
        </w:rPr>
        <w:t>focus on how low rates of treatment engagement combine with high rates of attrition given certain context-based ‘barriers’ linked to programme quality and delivery, provider-patient relations, and ‘problematic’ patient</w:t>
      </w:r>
      <w:r w:rsidR="00E14F29" w:rsidRPr="00414DE6">
        <w:rPr>
          <w:rFonts w:ascii="Univers Light" w:hAnsi="Univers Light"/>
          <w:sz w:val="20"/>
          <w:szCs w:val="20"/>
        </w:rPr>
        <w:t xml:space="preserve"> or provider</w:t>
      </w:r>
      <w:r w:rsidRPr="00414DE6">
        <w:rPr>
          <w:rFonts w:ascii="Univers Light" w:hAnsi="Univers Light"/>
          <w:sz w:val="20"/>
          <w:szCs w:val="20"/>
        </w:rPr>
        <w:t xml:space="preserve"> beliefs and expectations</w:t>
      </w:r>
      <w:r w:rsidR="000C2DFB" w:rsidRPr="00414DE6">
        <w:rPr>
          <w:rFonts w:ascii="Univers Light" w:hAnsi="Univers Light"/>
          <w:sz w:val="20"/>
          <w:szCs w:val="20"/>
        </w:rPr>
        <w:t xml:space="preserve"> (</w:t>
      </w:r>
      <w:proofErr w:type="spellStart"/>
      <w:r w:rsidR="000C2DFB" w:rsidRPr="00414DE6">
        <w:rPr>
          <w:rFonts w:ascii="Univers Light" w:hAnsi="Univers Light"/>
          <w:sz w:val="20"/>
          <w:szCs w:val="20"/>
        </w:rPr>
        <w:t>Boltaev</w:t>
      </w:r>
      <w:proofErr w:type="spellEnd"/>
      <w:r w:rsidR="000C2DFB" w:rsidRPr="00414DE6">
        <w:rPr>
          <w:rFonts w:ascii="Univers Light" w:hAnsi="Univers Light"/>
          <w:sz w:val="20"/>
          <w:szCs w:val="20"/>
        </w:rPr>
        <w:t xml:space="preserve"> et al., 2013; </w:t>
      </w:r>
      <w:r w:rsidR="0038641D" w:rsidRPr="00414DE6">
        <w:rPr>
          <w:rFonts w:ascii="Univers Light" w:hAnsi="Univers Light"/>
          <w:sz w:val="20"/>
          <w:szCs w:val="20"/>
        </w:rPr>
        <w:t>Polonsky et al., 2015</w:t>
      </w:r>
      <w:r w:rsidR="00A923C3" w:rsidRPr="00414DE6">
        <w:rPr>
          <w:rFonts w:ascii="Univers Light" w:hAnsi="Univers Light"/>
          <w:sz w:val="20"/>
          <w:szCs w:val="20"/>
        </w:rPr>
        <w:t>, 2016</w:t>
      </w:r>
      <w:r w:rsidR="0038641D" w:rsidRPr="00414DE6">
        <w:rPr>
          <w:rFonts w:ascii="Univers Light" w:hAnsi="Univers Light"/>
          <w:sz w:val="20"/>
          <w:szCs w:val="20"/>
        </w:rPr>
        <w:t xml:space="preserve">; </w:t>
      </w:r>
      <w:proofErr w:type="spellStart"/>
      <w:r w:rsidR="00A923C3" w:rsidRPr="00414DE6">
        <w:rPr>
          <w:rFonts w:ascii="Univers Light" w:hAnsi="Univers Light"/>
          <w:sz w:val="20"/>
          <w:szCs w:val="20"/>
        </w:rPr>
        <w:t>Bojko</w:t>
      </w:r>
      <w:proofErr w:type="spellEnd"/>
      <w:r w:rsidR="00A923C3" w:rsidRPr="00414DE6">
        <w:rPr>
          <w:rFonts w:ascii="Univers Light" w:hAnsi="Univers Light"/>
          <w:sz w:val="20"/>
          <w:szCs w:val="20"/>
        </w:rPr>
        <w:t xml:space="preserve"> et al., 2015; </w:t>
      </w:r>
      <w:proofErr w:type="spellStart"/>
      <w:r w:rsidR="00A923C3" w:rsidRPr="00414DE6">
        <w:rPr>
          <w:rFonts w:ascii="Univers Light" w:hAnsi="Univers Light"/>
          <w:sz w:val="20"/>
          <w:szCs w:val="20"/>
        </w:rPr>
        <w:t>Mazhnaya</w:t>
      </w:r>
      <w:proofErr w:type="spellEnd"/>
      <w:r w:rsidR="00A923C3" w:rsidRPr="00414DE6">
        <w:rPr>
          <w:rFonts w:ascii="Univers Light" w:hAnsi="Univers Light"/>
          <w:sz w:val="20"/>
          <w:szCs w:val="20"/>
        </w:rPr>
        <w:t xml:space="preserve"> et al., 2016; </w:t>
      </w:r>
      <w:proofErr w:type="spellStart"/>
      <w:r w:rsidR="0038641D" w:rsidRPr="00414DE6">
        <w:rPr>
          <w:rFonts w:ascii="Univers Light" w:hAnsi="Univers Light"/>
          <w:sz w:val="20"/>
          <w:szCs w:val="20"/>
        </w:rPr>
        <w:t>Subata</w:t>
      </w:r>
      <w:proofErr w:type="spellEnd"/>
      <w:r w:rsidR="0038641D" w:rsidRPr="00414DE6">
        <w:rPr>
          <w:rFonts w:ascii="Univers Light" w:hAnsi="Univers Light"/>
          <w:sz w:val="20"/>
          <w:szCs w:val="20"/>
        </w:rPr>
        <w:t xml:space="preserve"> et al., 2016</w:t>
      </w:r>
      <w:r w:rsidR="000C2DFB" w:rsidRPr="00414DE6">
        <w:rPr>
          <w:rFonts w:ascii="Univers Light" w:hAnsi="Univers Light"/>
          <w:sz w:val="20"/>
          <w:szCs w:val="20"/>
        </w:rPr>
        <w:t>)</w:t>
      </w:r>
      <w:r w:rsidRPr="00414DE6">
        <w:rPr>
          <w:rFonts w:ascii="Univers Light" w:hAnsi="Univers Light"/>
          <w:sz w:val="20"/>
          <w:szCs w:val="20"/>
        </w:rPr>
        <w:t>.</w:t>
      </w:r>
      <w:r w:rsidRPr="00054D44">
        <w:rPr>
          <w:rFonts w:ascii="Univers Light" w:hAnsi="Univers Light"/>
          <w:sz w:val="20"/>
          <w:szCs w:val="20"/>
        </w:rPr>
        <w:t xml:space="preserve"> </w:t>
      </w:r>
      <w:r w:rsidRPr="007940B0">
        <w:rPr>
          <w:rFonts w:ascii="Univers Light" w:hAnsi="Univers Light"/>
          <w:sz w:val="20"/>
          <w:szCs w:val="20"/>
        </w:rPr>
        <w:t xml:space="preserve">Here, implementation science </w:t>
      </w:r>
      <w:r w:rsidR="00BE72E5">
        <w:rPr>
          <w:rFonts w:ascii="Univers Light" w:hAnsi="Univers Light"/>
          <w:sz w:val="20"/>
          <w:szCs w:val="20"/>
        </w:rPr>
        <w:t>can</w:t>
      </w:r>
      <w:r w:rsidR="007968A1" w:rsidRPr="007940B0">
        <w:rPr>
          <w:rFonts w:ascii="Univers Light" w:hAnsi="Univers Light"/>
          <w:sz w:val="20"/>
          <w:szCs w:val="20"/>
        </w:rPr>
        <w:t xml:space="preserve"> be treated itself</w:t>
      </w:r>
      <w:r w:rsidR="007968A1">
        <w:rPr>
          <w:rFonts w:ascii="Univers Light" w:hAnsi="Univers Light"/>
          <w:sz w:val="20"/>
          <w:szCs w:val="20"/>
        </w:rPr>
        <w:t xml:space="preserve"> as a set of </w:t>
      </w:r>
      <w:r w:rsidR="002A0A2B">
        <w:rPr>
          <w:rFonts w:ascii="Univers Light" w:hAnsi="Univers Light"/>
          <w:sz w:val="20"/>
          <w:szCs w:val="20"/>
        </w:rPr>
        <w:t>material-</w:t>
      </w:r>
      <w:r w:rsidR="007968A1">
        <w:rPr>
          <w:rFonts w:ascii="Univers Light" w:hAnsi="Univers Light"/>
          <w:sz w:val="20"/>
          <w:szCs w:val="20"/>
        </w:rPr>
        <w:t xml:space="preserve">discursive practices which seek to </w:t>
      </w:r>
      <w:r w:rsidRPr="00054D44">
        <w:rPr>
          <w:rFonts w:ascii="Univers Light" w:hAnsi="Univers Light"/>
          <w:i/>
          <w:sz w:val="20"/>
          <w:szCs w:val="20"/>
        </w:rPr>
        <w:t>bring into line</w:t>
      </w:r>
      <w:r w:rsidRPr="00054D44">
        <w:rPr>
          <w:rFonts w:ascii="Univers Light" w:hAnsi="Univers Light"/>
          <w:sz w:val="20"/>
          <w:szCs w:val="20"/>
        </w:rPr>
        <w:t xml:space="preserve"> the multiple interpretations of methadone t</w:t>
      </w:r>
      <w:r w:rsidR="005149E4">
        <w:rPr>
          <w:rFonts w:ascii="Univers Light" w:hAnsi="Univers Light"/>
          <w:sz w:val="20"/>
          <w:szCs w:val="20"/>
        </w:rPr>
        <w:t xml:space="preserve">hat co-exist with those of the </w:t>
      </w:r>
      <w:r w:rsidRPr="00054D44">
        <w:rPr>
          <w:rFonts w:ascii="Univers Light" w:hAnsi="Univers Light"/>
          <w:sz w:val="20"/>
          <w:szCs w:val="20"/>
        </w:rPr>
        <w:t>evidence-based methadone performed by global health networks.</w:t>
      </w:r>
      <w:r w:rsidR="00FF31C4">
        <w:rPr>
          <w:rFonts w:ascii="Univers Light" w:hAnsi="Univers Light"/>
          <w:sz w:val="20"/>
          <w:szCs w:val="20"/>
        </w:rPr>
        <w:t xml:space="preserve"> In doing so, the possibilities for coming to know </w:t>
      </w:r>
      <w:r w:rsidR="00424979">
        <w:rPr>
          <w:rFonts w:ascii="Univers Light" w:hAnsi="Univers Light"/>
          <w:sz w:val="20"/>
          <w:szCs w:val="20"/>
        </w:rPr>
        <w:t xml:space="preserve">the different </w:t>
      </w:r>
      <w:r w:rsidR="00FF31C4">
        <w:rPr>
          <w:rFonts w:ascii="Univers Light" w:hAnsi="Univers Light"/>
          <w:sz w:val="20"/>
          <w:szCs w:val="20"/>
        </w:rPr>
        <w:t xml:space="preserve">situated, relational and emergent versions of methadone </w:t>
      </w:r>
      <w:r w:rsidR="005149E4">
        <w:rPr>
          <w:rFonts w:ascii="Univers Light" w:hAnsi="Univers Light"/>
          <w:sz w:val="20"/>
          <w:szCs w:val="20"/>
        </w:rPr>
        <w:t xml:space="preserve">that are made in practices </w:t>
      </w:r>
      <w:r w:rsidR="00FF31C4">
        <w:rPr>
          <w:rFonts w:ascii="Univers Light" w:hAnsi="Univers Light"/>
          <w:sz w:val="20"/>
          <w:szCs w:val="20"/>
        </w:rPr>
        <w:t>are obscured.</w:t>
      </w:r>
      <w:r w:rsidRPr="00054D44">
        <w:rPr>
          <w:rFonts w:ascii="Univers Light" w:hAnsi="Univers Light"/>
          <w:sz w:val="20"/>
          <w:szCs w:val="20"/>
        </w:rPr>
        <w:t xml:space="preserve">  </w:t>
      </w:r>
    </w:p>
    <w:p w14:paraId="12CCAD0B" w14:textId="163A879A" w:rsidR="00AB290C" w:rsidRDefault="00AB290C" w:rsidP="00B343A8">
      <w:pPr>
        <w:spacing w:after="0" w:line="360" w:lineRule="auto"/>
        <w:jc w:val="both"/>
        <w:rPr>
          <w:rFonts w:ascii="Univers Light" w:hAnsi="Univers Light"/>
          <w:sz w:val="20"/>
          <w:szCs w:val="20"/>
        </w:rPr>
      </w:pPr>
    </w:p>
    <w:p w14:paraId="4821036B" w14:textId="791B0B7E" w:rsidR="005149E4" w:rsidRPr="00054D44" w:rsidRDefault="005149E4" w:rsidP="005149E4">
      <w:pPr>
        <w:pStyle w:val="Standard"/>
        <w:spacing w:line="360" w:lineRule="auto"/>
        <w:jc w:val="both"/>
        <w:rPr>
          <w:rFonts w:asciiTheme="minorHAnsi" w:hAnsiTheme="minorHAnsi"/>
          <w:b/>
          <w:sz w:val="22"/>
          <w:szCs w:val="22"/>
          <w:lang w:val="en-AU"/>
        </w:rPr>
      </w:pPr>
      <w:r>
        <w:rPr>
          <w:rFonts w:asciiTheme="minorHAnsi" w:hAnsiTheme="minorHAnsi"/>
          <w:b/>
          <w:sz w:val="22"/>
          <w:szCs w:val="22"/>
          <w:lang w:val="en-AU"/>
        </w:rPr>
        <w:t>APPROACH</w:t>
      </w:r>
    </w:p>
    <w:p w14:paraId="5E70DD0F" w14:textId="77777777" w:rsidR="005149E4" w:rsidRPr="00054D44" w:rsidRDefault="005149E4" w:rsidP="00B343A8">
      <w:pPr>
        <w:spacing w:after="0" w:line="360" w:lineRule="auto"/>
        <w:jc w:val="both"/>
        <w:rPr>
          <w:rFonts w:ascii="Univers Light" w:hAnsi="Univers Light"/>
          <w:sz w:val="20"/>
          <w:szCs w:val="20"/>
        </w:rPr>
      </w:pPr>
    </w:p>
    <w:p w14:paraId="0B38CDFA" w14:textId="60577BCE" w:rsidR="001778DA" w:rsidRDefault="007968A1" w:rsidP="00B343A8">
      <w:pPr>
        <w:pStyle w:val="Standard"/>
        <w:spacing w:line="360" w:lineRule="auto"/>
        <w:jc w:val="both"/>
        <w:rPr>
          <w:rFonts w:ascii="Univers Light" w:eastAsia="Times New Roman" w:hAnsi="Univers Light" w:cs="Arial"/>
          <w:color w:val="000000"/>
          <w:w w:val="95"/>
          <w:sz w:val="20"/>
          <w:szCs w:val="20"/>
        </w:rPr>
      </w:pPr>
      <w:r>
        <w:rPr>
          <w:rFonts w:ascii="Univers Light" w:eastAsia="Times New Roman" w:hAnsi="Univers Light" w:cs="Arial"/>
          <w:color w:val="000000"/>
          <w:w w:val="95"/>
          <w:sz w:val="20"/>
          <w:szCs w:val="20"/>
        </w:rPr>
        <w:lastRenderedPageBreak/>
        <w:t xml:space="preserve">In this </w:t>
      </w:r>
      <w:r w:rsidR="005805D4">
        <w:rPr>
          <w:rFonts w:ascii="Univers Light" w:eastAsia="Times New Roman" w:hAnsi="Univers Light" w:cs="Arial"/>
          <w:color w:val="000000"/>
          <w:w w:val="95"/>
          <w:sz w:val="20"/>
          <w:szCs w:val="20"/>
        </w:rPr>
        <w:t xml:space="preserve">paper, we </w:t>
      </w:r>
      <w:r w:rsidR="00424979">
        <w:rPr>
          <w:rFonts w:ascii="Univers Light" w:eastAsia="Times New Roman" w:hAnsi="Univers Light" w:cs="Arial"/>
          <w:color w:val="000000"/>
          <w:w w:val="95"/>
          <w:sz w:val="20"/>
          <w:szCs w:val="20"/>
        </w:rPr>
        <w:t xml:space="preserve">reflect on </w:t>
      </w:r>
      <w:r w:rsidR="005805D4">
        <w:rPr>
          <w:rFonts w:ascii="Univers Light" w:eastAsia="Times New Roman" w:hAnsi="Univers Light" w:cs="Arial"/>
          <w:color w:val="000000"/>
          <w:w w:val="95"/>
          <w:sz w:val="20"/>
          <w:szCs w:val="20"/>
        </w:rPr>
        <w:t xml:space="preserve">how </w:t>
      </w:r>
      <w:r w:rsidR="00FF31C4">
        <w:rPr>
          <w:rFonts w:ascii="Univers Light" w:eastAsia="Times New Roman" w:hAnsi="Univers Light" w:cs="Arial"/>
          <w:color w:val="000000"/>
          <w:w w:val="95"/>
          <w:sz w:val="20"/>
          <w:szCs w:val="20"/>
        </w:rPr>
        <w:t>methadone treatment</w:t>
      </w:r>
      <w:r w:rsidR="005805D4">
        <w:rPr>
          <w:rFonts w:ascii="Univers Light" w:eastAsia="Times New Roman" w:hAnsi="Univers Light" w:cs="Arial"/>
          <w:color w:val="000000"/>
          <w:w w:val="95"/>
          <w:sz w:val="20"/>
          <w:szCs w:val="20"/>
        </w:rPr>
        <w:t xml:space="preserve"> translate</w:t>
      </w:r>
      <w:r w:rsidR="00424979">
        <w:rPr>
          <w:rFonts w:ascii="Univers Light" w:eastAsia="Times New Roman" w:hAnsi="Univers Light" w:cs="Arial"/>
          <w:color w:val="000000"/>
          <w:w w:val="95"/>
          <w:sz w:val="20"/>
          <w:szCs w:val="20"/>
        </w:rPr>
        <w:t>s</w:t>
      </w:r>
      <w:r w:rsidR="005805D4">
        <w:rPr>
          <w:rFonts w:ascii="Univers Light" w:eastAsia="Times New Roman" w:hAnsi="Univers Light" w:cs="Arial"/>
          <w:color w:val="000000"/>
          <w:w w:val="95"/>
          <w:sz w:val="20"/>
          <w:szCs w:val="20"/>
        </w:rPr>
        <w:t xml:space="preserve"> through its implementations in Kyrgyz prisons. At the outset, we do not treat </w:t>
      </w:r>
      <w:r w:rsidR="00FF31C4">
        <w:rPr>
          <w:rFonts w:ascii="Univers Light" w:eastAsia="Times New Roman" w:hAnsi="Univers Light" w:cs="Arial"/>
          <w:color w:val="000000"/>
          <w:w w:val="95"/>
          <w:sz w:val="20"/>
          <w:szCs w:val="20"/>
        </w:rPr>
        <w:t>methadone treatment</w:t>
      </w:r>
      <w:r w:rsidR="005805D4">
        <w:rPr>
          <w:rFonts w:ascii="Univers Light" w:eastAsia="Times New Roman" w:hAnsi="Univers Light" w:cs="Arial"/>
          <w:color w:val="000000"/>
          <w:w w:val="95"/>
          <w:sz w:val="20"/>
          <w:szCs w:val="20"/>
        </w:rPr>
        <w:t xml:space="preserve"> as a stable object fixed by its prior evidencing in global health policy and HIV prevention science but as a performative matter of its practices of implementation (</w:t>
      </w:r>
      <w:r w:rsidR="00BE72E5">
        <w:rPr>
          <w:rFonts w:ascii="Univers Light" w:eastAsia="Times New Roman" w:hAnsi="Univers Light" w:cs="Arial"/>
          <w:color w:val="000000"/>
          <w:w w:val="95"/>
          <w:sz w:val="20"/>
          <w:szCs w:val="20"/>
        </w:rPr>
        <w:t>Rhodes</w:t>
      </w:r>
      <w:r w:rsidR="000C2DFB">
        <w:rPr>
          <w:rFonts w:ascii="Univers Light" w:eastAsia="Times New Roman" w:hAnsi="Univers Light" w:cs="Arial"/>
          <w:color w:val="000000"/>
          <w:w w:val="95"/>
          <w:sz w:val="20"/>
          <w:szCs w:val="20"/>
        </w:rPr>
        <w:t xml:space="preserve">, 2018; </w:t>
      </w:r>
      <w:r w:rsidR="00BE72E5">
        <w:rPr>
          <w:rFonts w:ascii="Univers Light" w:eastAsia="Times New Roman" w:hAnsi="Univers Light" w:cs="Arial"/>
          <w:color w:val="000000"/>
          <w:w w:val="95"/>
          <w:sz w:val="20"/>
          <w:szCs w:val="20"/>
        </w:rPr>
        <w:t>Rhodes</w:t>
      </w:r>
      <w:r w:rsidR="000C2DFB">
        <w:rPr>
          <w:rFonts w:ascii="Univers Light" w:eastAsia="Times New Roman" w:hAnsi="Univers Light" w:cs="Arial"/>
          <w:color w:val="000000"/>
          <w:w w:val="95"/>
          <w:sz w:val="20"/>
          <w:szCs w:val="20"/>
        </w:rPr>
        <w:t xml:space="preserve"> and </w:t>
      </w:r>
      <w:r w:rsidR="00BE72E5">
        <w:rPr>
          <w:rFonts w:ascii="Univers Light" w:eastAsia="Times New Roman" w:hAnsi="Univers Light" w:cs="Arial"/>
          <w:color w:val="000000"/>
          <w:w w:val="95"/>
          <w:sz w:val="20"/>
          <w:szCs w:val="20"/>
        </w:rPr>
        <w:t>Lancaster</w:t>
      </w:r>
      <w:r w:rsidR="000C2DFB">
        <w:rPr>
          <w:rFonts w:ascii="Univers Light" w:eastAsia="Times New Roman" w:hAnsi="Univers Light" w:cs="Arial"/>
          <w:color w:val="000000"/>
          <w:w w:val="95"/>
          <w:sz w:val="20"/>
          <w:szCs w:val="20"/>
        </w:rPr>
        <w:t>, 2018</w:t>
      </w:r>
      <w:r w:rsidR="005805D4">
        <w:rPr>
          <w:rFonts w:ascii="Univers Light" w:eastAsia="Times New Roman" w:hAnsi="Univers Light" w:cs="Arial"/>
          <w:color w:val="000000"/>
          <w:w w:val="95"/>
          <w:sz w:val="20"/>
          <w:szCs w:val="20"/>
        </w:rPr>
        <w:t xml:space="preserve">). We seek to </w:t>
      </w:r>
      <w:r w:rsidR="005805D4" w:rsidRPr="005805D4">
        <w:rPr>
          <w:rFonts w:ascii="Univers Light" w:eastAsia="Times New Roman" w:hAnsi="Univers Light" w:cs="Arial"/>
          <w:i/>
          <w:color w:val="000000"/>
          <w:w w:val="95"/>
          <w:sz w:val="20"/>
          <w:szCs w:val="20"/>
        </w:rPr>
        <w:t>reassemble</w:t>
      </w:r>
      <w:r w:rsidR="005805D4">
        <w:rPr>
          <w:rFonts w:ascii="Univers Light" w:eastAsia="Times New Roman" w:hAnsi="Univers Light" w:cs="Arial"/>
          <w:color w:val="000000"/>
          <w:w w:val="95"/>
          <w:sz w:val="20"/>
          <w:szCs w:val="20"/>
        </w:rPr>
        <w:t xml:space="preserve"> </w:t>
      </w:r>
      <w:r w:rsidR="00FF31C4">
        <w:rPr>
          <w:rFonts w:ascii="Univers Light" w:eastAsia="Times New Roman" w:hAnsi="Univers Light" w:cs="Arial"/>
          <w:color w:val="000000"/>
          <w:w w:val="95"/>
          <w:sz w:val="20"/>
          <w:szCs w:val="20"/>
        </w:rPr>
        <w:t>methadone treatment</w:t>
      </w:r>
      <w:r w:rsidR="005805D4">
        <w:rPr>
          <w:rFonts w:ascii="Univers Light" w:eastAsia="Times New Roman" w:hAnsi="Univers Light" w:cs="Arial"/>
          <w:color w:val="000000"/>
          <w:w w:val="95"/>
          <w:sz w:val="20"/>
          <w:szCs w:val="20"/>
        </w:rPr>
        <w:t xml:space="preserve"> from a prior evidence-based ‘matter-of-fact’ to a local evidence-making ‘matter-of-concern’ (Latour, </w:t>
      </w:r>
      <w:r w:rsidR="0044425F">
        <w:rPr>
          <w:rFonts w:ascii="Univers Light" w:eastAsia="Times New Roman" w:hAnsi="Univers Light" w:cs="Arial"/>
          <w:color w:val="000000"/>
          <w:w w:val="95"/>
          <w:sz w:val="20"/>
          <w:szCs w:val="20"/>
        </w:rPr>
        <w:t xml:space="preserve">1999, </w:t>
      </w:r>
      <w:r w:rsidR="00AD30FD">
        <w:rPr>
          <w:rFonts w:ascii="Univers Light" w:eastAsia="Times New Roman" w:hAnsi="Univers Light" w:cs="Arial"/>
          <w:color w:val="000000"/>
          <w:w w:val="95"/>
          <w:sz w:val="20"/>
          <w:szCs w:val="20"/>
        </w:rPr>
        <w:t>2004</w:t>
      </w:r>
      <w:r w:rsidR="005805D4">
        <w:rPr>
          <w:rFonts w:ascii="Univers Light" w:eastAsia="Times New Roman" w:hAnsi="Univers Light" w:cs="Arial"/>
          <w:color w:val="000000"/>
          <w:w w:val="95"/>
          <w:sz w:val="20"/>
          <w:szCs w:val="20"/>
        </w:rPr>
        <w:t xml:space="preserve">). </w:t>
      </w:r>
      <w:r w:rsidR="001778DA">
        <w:rPr>
          <w:rFonts w:ascii="Univers Light" w:eastAsia="Times New Roman" w:hAnsi="Univers Light" w:cs="Arial"/>
          <w:color w:val="000000"/>
          <w:w w:val="95"/>
          <w:sz w:val="20"/>
          <w:szCs w:val="20"/>
        </w:rPr>
        <w:t xml:space="preserve">Latour’s naming of matters-of-fact as matters-of-concern draws attention to some of the limits of constructivist accounts in their re-framing of things according to alternative perspective without attending to their material performativity. </w:t>
      </w:r>
      <w:r w:rsidR="008B45FB">
        <w:rPr>
          <w:rFonts w:ascii="Univers Light" w:eastAsia="Times New Roman" w:hAnsi="Univers Light" w:cs="Arial"/>
          <w:color w:val="000000"/>
          <w:w w:val="95"/>
          <w:sz w:val="20"/>
          <w:szCs w:val="20"/>
        </w:rPr>
        <w:t>M</w:t>
      </w:r>
      <w:r w:rsidR="001778DA">
        <w:rPr>
          <w:rFonts w:ascii="Univers Light" w:eastAsia="Times New Roman" w:hAnsi="Univers Light" w:cs="Arial"/>
          <w:color w:val="000000"/>
          <w:w w:val="95"/>
          <w:sz w:val="20"/>
          <w:szCs w:val="20"/>
        </w:rPr>
        <w:t>atters-of-concern accentuates things not as objective and pre-existing but as made</w:t>
      </w:r>
      <w:r w:rsidR="008B45FB">
        <w:rPr>
          <w:rFonts w:ascii="Univers Light" w:eastAsia="Times New Roman" w:hAnsi="Univers Light" w:cs="Arial"/>
          <w:color w:val="000000"/>
          <w:w w:val="95"/>
          <w:sz w:val="20"/>
          <w:szCs w:val="20"/>
        </w:rPr>
        <w:t>-up</w:t>
      </w:r>
      <w:r w:rsidR="001778DA">
        <w:rPr>
          <w:rFonts w:ascii="Univers Light" w:eastAsia="Times New Roman" w:hAnsi="Univers Light" w:cs="Arial"/>
          <w:color w:val="000000"/>
          <w:w w:val="95"/>
          <w:sz w:val="20"/>
          <w:szCs w:val="20"/>
        </w:rPr>
        <w:t xml:space="preserve"> in assemblages of social</w:t>
      </w:r>
      <w:r w:rsidR="008B45FB">
        <w:rPr>
          <w:rFonts w:ascii="Univers Light" w:eastAsia="Times New Roman" w:hAnsi="Univers Light" w:cs="Arial"/>
          <w:color w:val="000000"/>
          <w:w w:val="95"/>
          <w:sz w:val="20"/>
          <w:szCs w:val="20"/>
        </w:rPr>
        <w:t>, material</w:t>
      </w:r>
      <w:r w:rsidR="001778DA">
        <w:rPr>
          <w:rFonts w:ascii="Univers Light" w:eastAsia="Times New Roman" w:hAnsi="Univers Light" w:cs="Arial"/>
          <w:color w:val="000000"/>
          <w:w w:val="95"/>
          <w:sz w:val="20"/>
          <w:szCs w:val="20"/>
        </w:rPr>
        <w:t xml:space="preserve"> and political interest</w:t>
      </w:r>
      <w:r w:rsidR="008B45FB">
        <w:rPr>
          <w:rFonts w:ascii="Univers Light" w:eastAsia="Times New Roman" w:hAnsi="Univers Light" w:cs="Arial"/>
          <w:color w:val="000000"/>
          <w:w w:val="95"/>
          <w:sz w:val="20"/>
          <w:szCs w:val="20"/>
        </w:rPr>
        <w:t xml:space="preserve"> (</w:t>
      </w:r>
      <w:proofErr w:type="spellStart"/>
      <w:r w:rsidR="008B45FB">
        <w:rPr>
          <w:rFonts w:ascii="Univers Light" w:eastAsia="Times New Roman" w:hAnsi="Univers Light" w:cs="Arial"/>
          <w:color w:val="000000"/>
          <w:w w:val="95"/>
          <w:sz w:val="20"/>
          <w:szCs w:val="20"/>
        </w:rPr>
        <w:t>Puig</w:t>
      </w:r>
      <w:proofErr w:type="spellEnd"/>
      <w:r w:rsidR="008B45FB">
        <w:rPr>
          <w:rFonts w:ascii="Univers Light" w:eastAsia="Times New Roman" w:hAnsi="Univers Light" w:cs="Arial"/>
          <w:color w:val="000000"/>
          <w:w w:val="95"/>
          <w:sz w:val="20"/>
          <w:szCs w:val="20"/>
        </w:rPr>
        <w:t xml:space="preserve"> de la </w:t>
      </w:r>
      <w:proofErr w:type="spellStart"/>
      <w:r w:rsidR="008B45FB">
        <w:rPr>
          <w:rFonts w:ascii="Univers Light" w:eastAsia="Times New Roman" w:hAnsi="Univers Light" w:cs="Arial"/>
          <w:color w:val="000000"/>
          <w:w w:val="95"/>
          <w:sz w:val="20"/>
          <w:szCs w:val="20"/>
        </w:rPr>
        <w:t>Bellacasa</w:t>
      </w:r>
      <w:proofErr w:type="spellEnd"/>
      <w:r w:rsidR="008B45FB">
        <w:rPr>
          <w:rFonts w:ascii="Univers Light" w:eastAsia="Times New Roman" w:hAnsi="Univers Light" w:cs="Arial"/>
          <w:color w:val="000000"/>
          <w:w w:val="95"/>
          <w:sz w:val="20"/>
          <w:szCs w:val="20"/>
        </w:rPr>
        <w:t xml:space="preserve">, 2017). Most importantly, it emphasises objects as lively, drawing attention to social and material effects as matters of becoming </w:t>
      </w:r>
      <w:r w:rsidR="00CE3171">
        <w:rPr>
          <w:rFonts w:ascii="Univers Light" w:eastAsia="Times New Roman" w:hAnsi="Univers Light" w:cs="Arial"/>
          <w:color w:val="000000"/>
          <w:w w:val="95"/>
          <w:sz w:val="20"/>
          <w:szCs w:val="20"/>
        </w:rPr>
        <w:t xml:space="preserve">that are co-enacted </w:t>
      </w:r>
      <w:r w:rsidR="008B45FB">
        <w:rPr>
          <w:rFonts w:ascii="Univers Light" w:eastAsia="Times New Roman" w:hAnsi="Univers Light" w:cs="Arial"/>
          <w:color w:val="000000"/>
          <w:w w:val="95"/>
          <w:sz w:val="20"/>
          <w:szCs w:val="20"/>
        </w:rPr>
        <w:t>through human and nonhuman entanglement. This offers a more</w:t>
      </w:r>
      <w:r w:rsidR="00CE3171">
        <w:rPr>
          <w:rFonts w:ascii="Univers Light" w:eastAsia="Times New Roman" w:hAnsi="Univers Light" w:cs="Arial"/>
          <w:color w:val="000000"/>
          <w:w w:val="95"/>
          <w:sz w:val="20"/>
          <w:szCs w:val="20"/>
        </w:rPr>
        <w:t xml:space="preserve"> distributed account of agency in which the human</w:t>
      </w:r>
      <w:r w:rsidR="008B45FB">
        <w:rPr>
          <w:rFonts w:ascii="Univers Light" w:eastAsia="Times New Roman" w:hAnsi="Univers Light" w:cs="Arial"/>
          <w:color w:val="000000"/>
          <w:w w:val="95"/>
          <w:sz w:val="20"/>
          <w:szCs w:val="20"/>
        </w:rPr>
        <w:t xml:space="preserve"> </w:t>
      </w:r>
      <w:r w:rsidR="00CE3171">
        <w:rPr>
          <w:rFonts w:ascii="Univers Light" w:eastAsia="Times New Roman" w:hAnsi="Univers Light" w:cs="Arial"/>
          <w:color w:val="000000"/>
          <w:w w:val="95"/>
          <w:sz w:val="20"/>
          <w:szCs w:val="20"/>
        </w:rPr>
        <w:t>subject</w:t>
      </w:r>
      <w:r w:rsidR="00513CEB">
        <w:rPr>
          <w:rFonts w:ascii="Univers Light" w:eastAsia="Times New Roman" w:hAnsi="Univers Light" w:cs="Arial"/>
          <w:color w:val="000000"/>
          <w:w w:val="95"/>
          <w:sz w:val="20"/>
          <w:szCs w:val="20"/>
        </w:rPr>
        <w:t xml:space="preserve"> </w:t>
      </w:r>
      <w:r w:rsidR="00CE3171">
        <w:rPr>
          <w:rFonts w:ascii="Univers Light" w:eastAsia="Times New Roman" w:hAnsi="Univers Light" w:cs="Arial"/>
          <w:color w:val="000000"/>
          <w:w w:val="95"/>
          <w:sz w:val="20"/>
          <w:szCs w:val="20"/>
        </w:rPr>
        <w:t>is not alone. Whereas matters-of-fact mistreat</w:t>
      </w:r>
      <w:r w:rsidR="00513CEB">
        <w:rPr>
          <w:rFonts w:ascii="Univers Light" w:eastAsia="Times New Roman" w:hAnsi="Univers Light" w:cs="Arial"/>
          <w:color w:val="000000"/>
          <w:w w:val="95"/>
          <w:sz w:val="20"/>
          <w:szCs w:val="20"/>
        </w:rPr>
        <w:t>s</w:t>
      </w:r>
      <w:r w:rsidR="00CE3171">
        <w:rPr>
          <w:rFonts w:ascii="Univers Light" w:eastAsia="Times New Roman" w:hAnsi="Univers Light" w:cs="Arial"/>
          <w:color w:val="000000"/>
          <w:w w:val="95"/>
          <w:sz w:val="20"/>
          <w:szCs w:val="20"/>
        </w:rPr>
        <w:t xml:space="preserve"> objects as </w:t>
      </w:r>
      <w:r w:rsidR="00513CEB">
        <w:rPr>
          <w:rFonts w:ascii="Univers Light" w:eastAsia="Times New Roman" w:hAnsi="Univers Light" w:cs="Arial"/>
          <w:color w:val="000000"/>
          <w:w w:val="95"/>
          <w:sz w:val="20"/>
          <w:szCs w:val="20"/>
        </w:rPr>
        <w:t>separate to the social</w:t>
      </w:r>
      <w:r w:rsidR="0023080B">
        <w:rPr>
          <w:rFonts w:ascii="Univers Light" w:eastAsia="Times New Roman" w:hAnsi="Univers Light" w:cs="Arial"/>
          <w:color w:val="000000"/>
          <w:w w:val="95"/>
          <w:sz w:val="20"/>
          <w:szCs w:val="20"/>
        </w:rPr>
        <w:t xml:space="preserve"> (</w:t>
      </w:r>
      <w:r w:rsidR="00513CEB">
        <w:rPr>
          <w:rFonts w:ascii="Univers Light" w:eastAsia="Times New Roman" w:hAnsi="Univers Light" w:cs="Arial"/>
          <w:color w:val="000000"/>
          <w:w w:val="95"/>
          <w:sz w:val="20"/>
          <w:szCs w:val="20"/>
        </w:rPr>
        <w:t>as</w:t>
      </w:r>
      <w:r w:rsidR="0023080B">
        <w:rPr>
          <w:rFonts w:ascii="Univers Light" w:eastAsia="Times New Roman" w:hAnsi="Univers Light" w:cs="Arial"/>
          <w:color w:val="000000"/>
          <w:w w:val="95"/>
          <w:sz w:val="20"/>
          <w:szCs w:val="20"/>
        </w:rPr>
        <w:t xml:space="preserve"> </w:t>
      </w:r>
      <w:r w:rsidR="00513CEB">
        <w:rPr>
          <w:rFonts w:ascii="Univers Light" w:eastAsia="Times New Roman" w:hAnsi="Univers Light" w:cs="Arial"/>
          <w:color w:val="000000"/>
          <w:w w:val="95"/>
          <w:sz w:val="20"/>
          <w:szCs w:val="20"/>
        </w:rPr>
        <w:t xml:space="preserve">pre-existing </w:t>
      </w:r>
      <w:r w:rsidR="0023080B">
        <w:rPr>
          <w:rFonts w:ascii="Univers Light" w:eastAsia="Times New Roman" w:hAnsi="Univers Light" w:cs="Arial"/>
          <w:color w:val="000000"/>
          <w:w w:val="95"/>
          <w:sz w:val="20"/>
          <w:szCs w:val="20"/>
        </w:rPr>
        <w:t xml:space="preserve">and </w:t>
      </w:r>
      <w:r w:rsidR="00513CEB">
        <w:rPr>
          <w:rFonts w:ascii="Univers Light" w:eastAsia="Times New Roman" w:hAnsi="Univers Light" w:cs="Arial"/>
          <w:color w:val="000000"/>
          <w:w w:val="95"/>
          <w:sz w:val="20"/>
          <w:szCs w:val="20"/>
        </w:rPr>
        <w:t>becoming objectively knowable through human centred science</w:t>
      </w:r>
      <w:r w:rsidR="0023080B">
        <w:rPr>
          <w:rFonts w:ascii="Univers Light" w:eastAsia="Times New Roman" w:hAnsi="Univers Light" w:cs="Arial"/>
          <w:color w:val="000000"/>
          <w:w w:val="95"/>
          <w:sz w:val="20"/>
          <w:szCs w:val="20"/>
        </w:rPr>
        <w:t>)</w:t>
      </w:r>
      <w:r w:rsidR="00513CEB">
        <w:rPr>
          <w:rFonts w:ascii="Univers Light" w:eastAsia="Times New Roman" w:hAnsi="Univers Light" w:cs="Arial"/>
          <w:color w:val="000000"/>
          <w:w w:val="95"/>
          <w:sz w:val="20"/>
          <w:szCs w:val="20"/>
        </w:rPr>
        <w:t xml:space="preserve"> </w:t>
      </w:r>
      <w:bookmarkStart w:id="2" w:name="OLE_LINK3"/>
      <w:bookmarkStart w:id="3" w:name="OLE_LINK4"/>
      <w:r w:rsidR="00513CEB">
        <w:rPr>
          <w:rFonts w:ascii="Univers Light" w:eastAsia="Times New Roman" w:hAnsi="Univers Light" w:cs="Arial"/>
          <w:color w:val="000000"/>
          <w:w w:val="95"/>
          <w:sz w:val="20"/>
          <w:szCs w:val="20"/>
        </w:rPr>
        <w:t>matters-of-concern restages all things</w:t>
      </w:r>
      <w:r w:rsidR="0023080B">
        <w:rPr>
          <w:rFonts w:ascii="Univers Light" w:eastAsia="Times New Roman" w:hAnsi="Univers Light" w:cs="Arial"/>
          <w:color w:val="000000"/>
          <w:w w:val="95"/>
          <w:sz w:val="20"/>
          <w:szCs w:val="20"/>
        </w:rPr>
        <w:t>, nonhuman and human,</w:t>
      </w:r>
      <w:r w:rsidR="00513CEB">
        <w:rPr>
          <w:rFonts w:ascii="Univers Light" w:eastAsia="Times New Roman" w:hAnsi="Univers Light" w:cs="Arial"/>
          <w:color w:val="000000"/>
          <w:w w:val="95"/>
          <w:sz w:val="20"/>
          <w:szCs w:val="20"/>
        </w:rPr>
        <w:t xml:space="preserve"> as lively in their material becoming, thereby collapsing </w:t>
      </w:r>
      <w:r w:rsidR="0023080B">
        <w:rPr>
          <w:rFonts w:ascii="Univers Light" w:eastAsia="Times New Roman" w:hAnsi="Univers Light" w:cs="Arial"/>
          <w:color w:val="000000"/>
          <w:w w:val="95"/>
          <w:sz w:val="20"/>
          <w:szCs w:val="20"/>
        </w:rPr>
        <w:t xml:space="preserve">the binary bifurcations enacted by modern science which separate </w:t>
      </w:r>
      <w:r w:rsidR="00513CEB">
        <w:rPr>
          <w:rFonts w:ascii="Univers Light" w:eastAsia="Times New Roman" w:hAnsi="Univers Light" w:cs="Arial"/>
          <w:color w:val="000000"/>
          <w:w w:val="95"/>
          <w:sz w:val="20"/>
          <w:szCs w:val="20"/>
        </w:rPr>
        <w:t xml:space="preserve">the natural </w:t>
      </w:r>
      <w:r w:rsidR="0023080B">
        <w:rPr>
          <w:rFonts w:ascii="Univers Light" w:eastAsia="Times New Roman" w:hAnsi="Univers Light" w:cs="Arial"/>
          <w:color w:val="000000"/>
          <w:w w:val="95"/>
          <w:sz w:val="20"/>
          <w:szCs w:val="20"/>
        </w:rPr>
        <w:t xml:space="preserve">from the social, the </w:t>
      </w:r>
      <w:r w:rsidR="00513CEB">
        <w:rPr>
          <w:rFonts w:ascii="Univers Light" w:eastAsia="Times New Roman" w:hAnsi="Univers Light" w:cs="Arial"/>
          <w:color w:val="000000"/>
          <w:w w:val="95"/>
          <w:sz w:val="20"/>
          <w:szCs w:val="20"/>
        </w:rPr>
        <w:t xml:space="preserve">objective </w:t>
      </w:r>
      <w:r w:rsidR="0023080B">
        <w:rPr>
          <w:rFonts w:ascii="Univers Light" w:eastAsia="Times New Roman" w:hAnsi="Univers Light" w:cs="Arial"/>
          <w:color w:val="000000"/>
          <w:w w:val="95"/>
          <w:sz w:val="20"/>
          <w:szCs w:val="20"/>
        </w:rPr>
        <w:t>from the</w:t>
      </w:r>
      <w:r w:rsidR="00513CEB">
        <w:rPr>
          <w:rFonts w:ascii="Univers Light" w:eastAsia="Times New Roman" w:hAnsi="Univers Light" w:cs="Arial"/>
          <w:color w:val="000000"/>
          <w:w w:val="95"/>
          <w:sz w:val="20"/>
          <w:szCs w:val="20"/>
        </w:rPr>
        <w:t xml:space="preserve"> subjective, </w:t>
      </w:r>
      <w:r w:rsidR="0023080B">
        <w:rPr>
          <w:rFonts w:ascii="Univers Light" w:eastAsia="Times New Roman" w:hAnsi="Univers Light" w:cs="Arial"/>
          <w:color w:val="000000"/>
          <w:w w:val="95"/>
          <w:sz w:val="20"/>
          <w:szCs w:val="20"/>
        </w:rPr>
        <w:t xml:space="preserve">and </w:t>
      </w:r>
      <w:r w:rsidR="00513CEB">
        <w:rPr>
          <w:rFonts w:ascii="Univers Light" w:eastAsia="Times New Roman" w:hAnsi="Univers Light" w:cs="Arial"/>
          <w:color w:val="000000"/>
          <w:w w:val="95"/>
          <w:sz w:val="20"/>
          <w:szCs w:val="20"/>
        </w:rPr>
        <w:t>fact</w:t>
      </w:r>
      <w:r w:rsidR="0023080B">
        <w:rPr>
          <w:rFonts w:ascii="Univers Light" w:eastAsia="Times New Roman" w:hAnsi="Univers Light" w:cs="Arial"/>
          <w:color w:val="000000"/>
          <w:w w:val="95"/>
          <w:sz w:val="20"/>
          <w:szCs w:val="20"/>
        </w:rPr>
        <w:t>s from</w:t>
      </w:r>
      <w:r w:rsidR="00513CEB">
        <w:rPr>
          <w:rFonts w:ascii="Univers Light" w:eastAsia="Times New Roman" w:hAnsi="Univers Light" w:cs="Arial"/>
          <w:color w:val="000000"/>
          <w:w w:val="95"/>
          <w:sz w:val="20"/>
          <w:szCs w:val="20"/>
        </w:rPr>
        <w:t xml:space="preserve"> concern</w:t>
      </w:r>
      <w:r w:rsidR="0023080B">
        <w:rPr>
          <w:rFonts w:ascii="Univers Light" w:eastAsia="Times New Roman" w:hAnsi="Univers Light" w:cs="Arial"/>
          <w:color w:val="000000"/>
          <w:w w:val="95"/>
          <w:sz w:val="20"/>
          <w:szCs w:val="20"/>
        </w:rPr>
        <w:t>s</w:t>
      </w:r>
      <w:r w:rsidR="00513CEB">
        <w:rPr>
          <w:rFonts w:ascii="Univers Light" w:eastAsia="Times New Roman" w:hAnsi="Univers Light" w:cs="Arial"/>
          <w:color w:val="000000"/>
          <w:w w:val="95"/>
          <w:sz w:val="20"/>
          <w:szCs w:val="20"/>
        </w:rPr>
        <w:t xml:space="preserve"> (Latour, 2004). This alters how science is done</w:t>
      </w:r>
      <w:r w:rsidR="0023080B">
        <w:rPr>
          <w:rFonts w:ascii="Univers Light" w:eastAsia="Times New Roman" w:hAnsi="Univers Light" w:cs="Arial"/>
          <w:color w:val="000000"/>
          <w:w w:val="95"/>
          <w:sz w:val="20"/>
          <w:szCs w:val="20"/>
        </w:rPr>
        <w:t xml:space="preserve"> for it troubles</w:t>
      </w:r>
      <w:r w:rsidR="005B4D50">
        <w:rPr>
          <w:rFonts w:ascii="Univers Light" w:eastAsia="Times New Roman" w:hAnsi="Univers Light" w:cs="Arial"/>
          <w:color w:val="000000"/>
          <w:w w:val="95"/>
          <w:sz w:val="20"/>
          <w:szCs w:val="20"/>
        </w:rPr>
        <w:t xml:space="preserve"> an approach which seeks to ‘bridge the gap’ between two worlds – nature and society, evidence and practice, reality and representation, knowing and doing – to accentuate th</w:t>
      </w:r>
      <w:r w:rsidR="00110BEB">
        <w:rPr>
          <w:rFonts w:ascii="Univers Light" w:eastAsia="Times New Roman" w:hAnsi="Univers Light" w:cs="Arial"/>
          <w:color w:val="000000"/>
          <w:w w:val="95"/>
          <w:sz w:val="20"/>
          <w:szCs w:val="20"/>
        </w:rPr>
        <w:t>e</w:t>
      </w:r>
      <w:r w:rsidR="005B4D50">
        <w:rPr>
          <w:rFonts w:ascii="Univers Light" w:eastAsia="Times New Roman" w:hAnsi="Univers Light" w:cs="Arial"/>
          <w:color w:val="000000"/>
          <w:w w:val="95"/>
          <w:sz w:val="20"/>
          <w:szCs w:val="20"/>
        </w:rPr>
        <w:t xml:space="preserve"> </w:t>
      </w:r>
      <w:r w:rsidR="005B4D50" w:rsidRPr="005B4D50">
        <w:rPr>
          <w:rFonts w:ascii="Univers Light" w:eastAsia="Times New Roman" w:hAnsi="Univers Light" w:cs="Arial"/>
          <w:i/>
          <w:color w:val="000000"/>
          <w:w w:val="95"/>
          <w:sz w:val="20"/>
          <w:szCs w:val="20"/>
        </w:rPr>
        <w:t>materiality</w:t>
      </w:r>
      <w:r w:rsidR="005B4D50">
        <w:rPr>
          <w:rFonts w:ascii="Univers Light" w:eastAsia="Times New Roman" w:hAnsi="Univers Light" w:cs="Arial"/>
          <w:color w:val="000000"/>
          <w:w w:val="95"/>
          <w:sz w:val="20"/>
          <w:szCs w:val="20"/>
        </w:rPr>
        <w:t xml:space="preserve"> of all things made in practices.</w:t>
      </w:r>
      <w:r w:rsidR="00EF3906">
        <w:rPr>
          <w:rFonts w:ascii="Univers Light" w:eastAsia="Times New Roman" w:hAnsi="Univers Light" w:cs="Arial"/>
          <w:color w:val="000000"/>
          <w:w w:val="95"/>
          <w:sz w:val="20"/>
          <w:szCs w:val="20"/>
        </w:rPr>
        <w:t xml:space="preserve"> </w:t>
      </w:r>
      <w:bookmarkEnd w:id="2"/>
      <w:bookmarkEnd w:id="3"/>
      <w:r w:rsidR="00EF3906">
        <w:rPr>
          <w:rFonts w:ascii="Univers Light" w:eastAsia="Times New Roman" w:hAnsi="Univers Light" w:cs="Arial"/>
          <w:color w:val="000000"/>
          <w:w w:val="95"/>
          <w:sz w:val="20"/>
          <w:szCs w:val="20"/>
        </w:rPr>
        <w:t>Far from science</w:t>
      </w:r>
      <w:r w:rsidR="00B96EF5">
        <w:rPr>
          <w:rFonts w:ascii="Univers Light" w:eastAsia="Times New Roman" w:hAnsi="Univers Light" w:cs="Arial"/>
          <w:color w:val="000000"/>
          <w:w w:val="95"/>
          <w:sz w:val="20"/>
          <w:szCs w:val="20"/>
        </w:rPr>
        <w:t xml:space="preserve"> </w:t>
      </w:r>
      <w:r w:rsidR="00AD739A">
        <w:rPr>
          <w:rFonts w:ascii="Univers Light" w:eastAsia="Times New Roman" w:hAnsi="Univers Light" w:cs="Arial"/>
          <w:color w:val="000000"/>
          <w:w w:val="95"/>
          <w:sz w:val="20"/>
          <w:szCs w:val="20"/>
        </w:rPr>
        <w:t xml:space="preserve">and knowledge-making technologies </w:t>
      </w:r>
      <w:r w:rsidR="00EF3906">
        <w:rPr>
          <w:rFonts w:ascii="Univers Light" w:eastAsia="Times New Roman" w:hAnsi="Univers Light" w:cs="Arial"/>
          <w:color w:val="000000"/>
          <w:w w:val="95"/>
          <w:sz w:val="20"/>
          <w:szCs w:val="20"/>
        </w:rPr>
        <w:t xml:space="preserve">being outside </w:t>
      </w:r>
      <w:r w:rsidR="00B96EF5">
        <w:rPr>
          <w:rFonts w:ascii="Univers Light" w:eastAsia="Times New Roman" w:hAnsi="Univers Light" w:cs="Arial"/>
          <w:color w:val="000000"/>
          <w:w w:val="95"/>
          <w:sz w:val="20"/>
          <w:szCs w:val="20"/>
        </w:rPr>
        <w:t>the</w:t>
      </w:r>
      <w:r w:rsidR="00EF3906">
        <w:rPr>
          <w:rFonts w:ascii="Univers Light" w:eastAsia="Times New Roman" w:hAnsi="Univers Light" w:cs="Arial"/>
          <w:color w:val="000000"/>
          <w:w w:val="95"/>
          <w:sz w:val="20"/>
          <w:szCs w:val="20"/>
        </w:rPr>
        <w:t xml:space="preserve"> </w:t>
      </w:r>
      <w:r w:rsidR="00AD739A">
        <w:rPr>
          <w:rFonts w:ascii="Univers Light" w:eastAsia="Times New Roman" w:hAnsi="Univers Light" w:cs="Arial"/>
          <w:color w:val="000000"/>
          <w:w w:val="95"/>
          <w:sz w:val="20"/>
          <w:szCs w:val="20"/>
        </w:rPr>
        <w:t>practices</w:t>
      </w:r>
      <w:r w:rsidR="00EF3906">
        <w:rPr>
          <w:rFonts w:ascii="Univers Light" w:eastAsia="Times New Roman" w:hAnsi="Univers Light" w:cs="Arial"/>
          <w:color w:val="000000"/>
          <w:w w:val="95"/>
          <w:sz w:val="20"/>
          <w:szCs w:val="20"/>
        </w:rPr>
        <w:t xml:space="preserve"> </w:t>
      </w:r>
      <w:r w:rsidR="00B96EF5">
        <w:rPr>
          <w:rFonts w:ascii="Univers Light" w:eastAsia="Times New Roman" w:hAnsi="Univers Light" w:cs="Arial"/>
          <w:color w:val="000000"/>
          <w:w w:val="95"/>
          <w:sz w:val="20"/>
          <w:szCs w:val="20"/>
        </w:rPr>
        <w:t xml:space="preserve">they </w:t>
      </w:r>
      <w:r w:rsidR="00AD739A">
        <w:rPr>
          <w:rFonts w:ascii="Univers Light" w:eastAsia="Times New Roman" w:hAnsi="Univers Light" w:cs="Arial"/>
          <w:color w:val="000000"/>
          <w:w w:val="95"/>
          <w:sz w:val="20"/>
          <w:szCs w:val="20"/>
        </w:rPr>
        <w:t>evidence</w:t>
      </w:r>
      <w:r w:rsidR="00EF3906">
        <w:rPr>
          <w:rFonts w:ascii="Univers Light" w:eastAsia="Times New Roman" w:hAnsi="Univers Light" w:cs="Arial"/>
          <w:color w:val="000000"/>
          <w:w w:val="95"/>
          <w:sz w:val="20"/>
          <w:szCs w:val="20"/>
        </w:rPr>
        <w:t>, as if observing “from a bridge” (</w:t>
      </w:r>
      <w:proofErr w:type="spellStart"/>
      <w:r w:rsidR="00EF3906">
        <w:rPr>
          <w:rFonts w:ascii="Univers Light" w:eastAsia="Times New Roman" w:hAnsi="Univers Light" w:cs="Arial"/>
          <w:color w:val="000000"/>
          <w:w w:val="95"/>
          <w:sz w:val="20"/>
          <w:szCs w:val="20"/>
        </w:rPr>
        <w:t>Puig</w:t>
      </w:r>
      <w:proofErr w:type="spellEnd"/>
      <w:r w:rsidR="00EF3906">
        <w:rPr>
          <w:rFonts w:ascii="Univers Light" w:eastAsia="Times New Roman" w:hAnsi="Univers Light" w:cs="Arial"/>
          <w:color w:val="000000"/>
          <w:w w:val="95"/>
          <w:sz w:val="20"/>
          <w:szCs w:val="20"/>
        </w:rPr>
        <w:t xml:space="preserve"> de la </w:t>
      </w:r>
      <w:proofErr w:type="spellStart"/>
      <w:r w:rsidR="00EF3906">
        <w:rPr>
          <w:rFonts w:ascii="Univers Light" w:eastAsia="Times New Roman" w:hAnsi="Univers Light" w:cs="Arial"/>
          <w:color w:val="000000"/>
          <w:w w:val="95"/>
          <w:sz w:val="20"/>
          <w:szCs w:val="20"/>
        </w:rPr>
        <w:t>Bellacasa</w:t>
      </w:r>
      <w:proofErr w:type="spellEnd"/>
      <w:r w:rsidR="00EF3906">
        <w:rPr>
          <w:rFonts w:ascii="Univers Light" w:eastAsia="Times New Roman" w:hAnsi="Univers Light" w:cs="Arial"/>
          <w:color w:val="000000"/>
          <w:w w:val="95"/>
          <w:sz w:val="20"/>
          <w:szCs w:val="20"/>
        </w:rPr>
        <w:t xml:space="preserve">, 2017: 33), </w:t>
      </w:r>
      <w:r w:rsidR="00AD739A">
        <w:rPr>
          <w:rFonts w:ascii="Univers Light" w:eastAsia="Times New Roman" w:hAnsi="Univers Light" w:cs="Arial"/>
          <w:color w:val="000000"/>
          <w:w w:val="95"/>
          <w:sz w:val="20"/>
          <w:szCs w:val="20"/>
        </w:rPr>
        <w:t xml:space="preserve">they are entangled inside practices, at once enacting and being enacted by these. </w:t>
      </w:r>
      <w:r w:rsidR="003B5C57">
        <w:rPr>
          <w:rFonts w:ascii="Univers Light" w:eastAsia="Times New Roman" w:hAnsi="Univers Light" w:cs="Arial"/>
          <w:color w:val="000000"/>
          <w:w w:val="95"/>
          <w:sz w:val="20"/>
          <w:szCs w:val="20"/>
        </w:rPr>
        <w:t xml:space="preserve">Indeed, the </w:t>
      </w:r>
      <w:r w:rsidR="00EF3906">
        <w:rPr>
          <w:rFonts w:ascii="Univers Light" w:eastAsia="Times New Roman" w:hAnsi="Univers Light" w:cs="Arial"/>
          <w:color w:val="000000"/>
          <w:w w:val="95"/>
          <w:sz w:val="20"/>
          <w:szCs w:val="20"/>
        </w:rPr>
        <w:t>“letting go of the controlling power of causal and binary explanation comes with an</w:t>
      </w:r>
      <w:r w:rsidR="00B96EF5">
        <w:rPr>
          <w:rFonts w:ascii="Univers Light" w:eastAsia="Times New Roman" w:hAnsi="Univers Light" w:cs="Arial"/>
          <w:color w:val="000000"/>
          <w:w w:val="95"/>
          <w:sz w:val="20"/>
          <w:szCs w:val="20"/>
        </w:rPr>
        <w:t xml:space="preserve"> immersion in the messy worl</w:t>
      </w:r>
      <w:r w:rsidR="00EF3906">
        <w:rPr>
          <w:rFonts w:ascii="Univers Light" w:eastAsia="Times New Roman" w:hAnsi="Univers Light" w:cs="Arial"/>
          <w:color w:val="000000"/>
          <w:w w:val="95"/>
          <w:sz w:val="20"/>
          <w:szCs w:val="20"/>
        </w:rPr>
        <w:t>d of concerns” (</w:t>
      </w:r>
      <w:proofErr w:type="spellStart"/>
      <w:r w:rsidR="003B5C57">
        <w:rPr>
          <w:rFonts w:ascii="Univers Light" w:eastAsia="Times New Roman" w:hAnsi="Univers Light" w:cs="Arial"/>
          <w:color w:val="000000"/>
          <w:w w:val="95"/>
          <w:sz w:val="20"/>
          <w:szCs w:val="20"/>
        </w:rPr>
        <w:t>Pu</w:t>
      </w:r>
      <w:r w:rsidR="00BC2EC7">
        <w:rPr>
          <w:rFonts w:ascii="Univers Light" w:eastAsia="Times New Roman" w:hAnsi="Univers Light" w:cs="Arial"/>
          <w:color w:val="000000"/>
          <w:w w:val="95"/>
          <w:sz w:val="20"/>
          <w:szCs w:val="20"/>
        </w:rPr>
        <w:t>i</w:t>
      </w:r>
      <w:r w:rsidR="00AD739A">
        <w:rPr>
          <w:rFonts w:ascii="Univers Light" w:eastAsia="Times New Roman" w:hAnsi="Univers Light" w:cs="Arial"/>
          <w:color w:val="000000"/>
          <w:w w:val="95"/>
          <w:sz w:val="20"/>
          <w:szCs w:val="20"/>
        </w:rPr>
        <w:t>g</w:t>
      </w:r>
      <w:proofErr w:type="spellEnd"/>
      <w:r w:rsidR="00AD739A">
        <w:rPr>
          <w:rFonts w:ascii="Univers Light" w:eastAsia="Times New Roman" w:hAnsi="Univers Light" w:cs="Arial"/>
          <w:color w:val="000000"/>
          <w:w w:val="95"/>
          <w:sz w:val="20"/>
          <w:szCs w:val="20"/>
        </w:rPr>
        <w:t xml:space="preserve"> de la </w:t>
      </w:r>
      <w:proofErr w:type="spellStart"/>
      <w:r w:rsidR="00AD739A">
        <w:rPr>
          <w:rFonts w:ascii="Univers Light" w:eastAsia="Times New Roman" w:hAnsi="Univers Light" w:cs="Arial"/>
          <w:color w:val="000000"/>
          <w:w w:val="95"/>
          <w:sz w:val="20"/>
          <w:szCs w:val="20"/>
        </w:rPr>
        <w:t>Bellacasa</w:t>
      </w:r>
      <w:proofErr w:type="spellEnd"/>
      <w:r w:rsidR="00AD739A">
        <w:rPr>
          <w:rFonts w:ascii="Univers Light" w:eastAsia="Times New Roman" w:hAnsi="Univers Light" w:cs="Arial"/>
          <w:color w:val="000000"/>
          <w:w w:val="95"/>
          <w:sz w:val="20"/>
          <w:szCs w:val="20"/>
        </w:rPr>
        <w:t xml:space="preserve">, </w:t>
      </w:r>
      <w:r w:rsidR="00EF3906">
        <w:rPr>
          <w:rFonts w:ascii="Univers Light" w:eastAsia="Times New Roman" w:hAnsi="Univers Light" w:cs="Arial"/>
          <w:color w:val="000000"/>
          <w:w w:val="95"/>
          <w:sz w:val="20"/>
          <w:szCs w:val="20"/>
        </w:rPr>
        <w:t>2017: 33)</w:t>
      </w:r>
      <w:r w:rsidR="00AD739A">
        <w:rPr>
          <w:rFonts w:ascii="Univers Light" w:eastAsia="Times New Roman" w:hAnsi="Univers Light" w:cs="Arial"/>
          <w:color w:val="000000"/>
          <w:w w:val="95"/>
          <w:sz w:val="20"/>
          <w:szCs w:val="20"/>
        </w:rPr>
        <w:t>.</w:t>
      </w:r>
      <w:r w:rsidR="003B5C57">
        <w:rPr>
          <w:rFonts w:ascii="Univers Light" w:eastAsia="Times New Roman" w:hAnsi="Univers Light" w:cs="Arial"/>
          <w:color w:val="000000"/>
          <w:w w:val="95"/>
          <w:sz w:val="20"/>
          <w:szCs w:val="20"/>
        </w:rPr>
        <w:t xml:space="preserve"> </w:t>
      </w:r>
      <w:r w:rsidR="00AD739A">
        <w:rPr>
          <w:rFonts w:ascii="Univers Light" w:eastAsia="Times New Roman" w:hAnsi="Univers Light" w:cs="Arial"/>
          <w:color w:val="000000"/>
          <w:w w:val="95"/>
          <w:sz w:val="20"/>
          <w:szCs w:val="20"/>
        </w:rPr>
        <w:t xml:space="preserve"> </w:t>
      </w:r>
    </w:p>
    <w:p w14:paraId="5C074014" w14:textId="77777777" w:rsidR="00AD739A" w:rsidRDefault="00AD739A" w:rsidP="00B343A8">
      <w:pPr>
        <w:pStyle w:val="Standard"/>
        <w:spacing w:line="360" w:lineRule="auto"/>
        <w:jc w:val="both"/>
        <w:rPr>
          <w:rFonts w:ascii="Univers Light" w:eastAsia="Times New Roman" w:hAnsi="Univers Light" w:cs="Arial"/>
          <w:color w:val="000000"/>
          <w:w w:val="95"/>
          <w:sz w:val="20"/>
          <w:szCs w:val="20"/>
        </w:rPr>
      </w:pPr>
    </w:p>
    <w:p w14:paraId="12D2B7A6" w14:textId="33EFCB43" w:rsidR="006A6E21" w:rsidRDefault="003B5C57" w:rsidP="003B5C57">
      <w:pPr>
        <w:pStyle w:val="Standard"/>
        <w:spacing w:line="360" w:lineRule="auto"/>
        <w:jc w:val="both"/>
        <w:rPr>
          <w:rFonts w:ascii="Univers Light" w:eastAsia="Times New Roman" w:hAnsi="Univers Light" w:cs="Arial"/>
          <w:color w:val="000000"/>
          <w:w w:val="95"/>
          <w:sz w:val="20"/>
          <w:szCs w:val="20"/>
        </w:rPr>
      </w:pPr>
      <w:r>
        <w:rPr>
          <w:rFonts w:ascii="Univers Light" w:eastAsia="Times New Roman" w:hAnsi="Univers Light" w:cs="Arial"/>
          <w:color w:val="000000"/>
          <w:w w:val="95"/>
          <w:sz w:val="20"/>
          <w:szCs w:val="20"/>
        </w:rPr>
        <w:t>We therefore approach</w:t>
      </w:r>
      <w:r w:rsidR="00AF674F">
        <w:rPr>
          <w:rFonts w:ascii="Univers Light" w:eastAsia="Times New Roman" w:hAnsi="Univers Light" w:cs="Arial"/>
          <w:color w:val="000000"/>
          <w:w w:val="95"/>
          <w:sz w:val="20"/>
          <w:szCs w:val="20"/>
        </w:rPr>
        <w:t xml:space="preserve"> interventions </w:t>
      </w:r>
      <w:r w:rsidR="00AB5BA5">
        <w:rPr>
          <w:rFonts w:ascii="Univers Light" w:eastAsia="Times New Roman" w:hAnsi="Univers Light" w:cs="Arial"/>
          <w:color w:val="000000"/>
          <w:w w:val="95"/>
          <w:sz w:val="20"/>
          <w:szCs w:val="20"/>
        </w:rPr>
        <w:t xml:space="preserve">(whether health or other technologies, including knowledge interventions) </w:t>
      </w:r>
      <w:r w:rsidR="00AF674F">
        <w:rPr>
          <w:rFonts w:ascii="Univers Light" w:eastAsia="Times New Roman" w:hAnsi="Univers Light" w:cs="Arial"/>
          <w:color w:val="000000"/>
          <w:w w:val="95"/>
          <w:sz w:val="20"/>
          <w:szCs w:val="20"/>
        </w:rPr>
        <w:t xml:space="preserve">not as fixed and immutable but as </w:t>
      </w:r>
      <w:r w:rsidR="00110BEB">
        <w:rPr>
          <w:rFonts w:ascii="Univers Light" w:eastAsia="Times New Roman" w:hAnsi="Univers Light" w:cs="Arial"/>
          <w:color w:val="000000"/>
          <w:w w:val="95"/>
          <w:sz w:val="20"/>
          <w:szCs w:val="20"/>
        </w:rPr>
        <w:t>fluid</w:t>
      </w:r>
      <w:r w:rsidR="00AF674F">
        <w:rPr>
          <w:rFonts w:ascii="Univers Light" w:eastAsia="Times New Roman" w:hAnsi="Univers Light" w:cs="Arial"/>
          <w:color w:val="000000"/>
          <w:w w:val="95"/>
          <w:sz w:val="20"/>
          <w:szCs w:val="20"/>
        </w:rPr>
        <w:t xml:space="preserve"> and mutable, that is, evidence-made </w:t>
      </w:r>
      <w:r w:rsidR="00110BEB">
        <w:rPr>
          <w:rFonts w:ascii="Univers Light" w:eastAsia="Times New Roman" w:hAnsi="Univers Light" w:cs="Arial"/>
          <w:color w:val="000000"/>
          <w:w w:val="95"/>
          <w:sz w:val="20"/>
          <w:szCs w:val="20"/>
        </w:rPr>
        <w:t>in</w:t>
      </w:r>
      <w:r w:rsidR="00383C4D">
        <w:rPr>
          <w:rFonts w:ascii="Univers Light" w:eastAsia="Times New Roman" w:hAnsi="Univers Light" w:cs="Arial"/>
          <w:color w:val="000000"/>
          <w:w w:val="95"/>
          <w:sz w:val="20"/>
          <w:szCs w:val="20"/>
        </w:rPr>
        <w:t xml:space="preserve"> </w:t>
      </w:r>
      <w:r w:rsidR="00160BBC">
        <w:rPr>
          <w:rFonts w:ascii="Univers Light" w:eastAsia="Times New Roman" w:hAnsi="Univers Light" w:cs="Arial"/>
          <w:color w:val="000000"/>
          <w:w w:val="95"/>
          <w:sz w:val="20"/>
          <w:szCs w:val="20"/>
        </w:rPr>
        <w:t>practices</w:t>
      </w:r>
      <w:r w:rsidR="00AB5BA5">
        <w:rPr>
          <w:rFonts w:ascii="Univers Light" w:eastAsia="Times New Roman" w:hAnsi="Univers Light" w:cs="Arial"/>
          <w:color w:val="000000"/>
          <w:w w:val="95"/>
          <w:sz w:val="20"/>
          <w:szCs w:val="20"/>
        </w:rPr>
        <w:t xml:space="preserve"> (</w:t>
      </w:r>
      <w:r w:rsidR="00BE72E5">
        <w:rPr>
          <w:rFonts w:ascii="Univers Light" w:eastAsia="Times New Roman" w:hAnsi="Univers Light" w:cs="Arial"/>
          <w:color w:val="000000"/>
          <w:w w:val="95"/>
          <w:sz w:val="20"/>
          <w:szCs w:val="20"/>
        </w:rPr>
        <w:t>Rhodes</w:t>
      </w:r>
      <w:r w:rsidR="00AB5BA5">
        <w:rPr>
          <w:rFonts w:ascii="Univers Light" w:eastAsia="Times New Roman" w:hAnsi="Univers Light" w:cs="Arial"/>
          <w:color w:val="000000"/>
          <w:w w:val="95"/>
          <w:sz w:val="20"/>
          <w:szCs w:val="20"/>
        </w:rPr>
        <w:t xml:space="preserve"> and </w:t>
      </w:r>
      <w:r w:rsidR="00BE72E5">
        <w:rPr>
          <w:rFonts w:ascii="Univers Light" w:eastAsia="Times New Roman" w:hAnsi="Univers Light" w:cs="Arial"/>
          <w:color w:val="000000"/>
          <w:w w:val="95"/>
          <w:sz w:val="20"/>
          <w:szCs w:val="20"/>
        </w:rPr>
        <w:t>Lancaster</w:t>
      </w:r>
      <w:r w:rsidR="00B34A64">
        <w:rPr>
          <w:rFonts w:ascii="Univers Light" w:eastAsia="Times New Roman" w:hAnsi="Univers Light" w:cs="Arial"/>
          <w:color w:val="000000"/>
          <w:w w:val="95"/>
          <w:sz w:val="20"/>
          <w:szCs w:val="20"/>
        </w:rPr>
        <w:t>, 2019</w:t>
      </w:r>
      <w:r w:rsidR="00AB5BA5">
        <w:rPr>
          <w:rFonts w:ascii="Univers Light" w:eastAsia="Times New Roman" w:hAnsi="Univers Light" w:cs="Arial"/>
          <w:color w:val="000000"/>
          <w:w w:val="95"/>
          <w:sz w:val="20"/>
          <w:szCs w:val="20"/>
        </w:rPr>
        <w:t>)</w:t>
      </w:r>
      <w:r w:rsidR="00AF674F">
        <w:rPr>
          <w:rFonts w:ascii="Univers Light" w:eastAsia="Times New Roman" w:hAnsi="Univers Light" w:cs="Arial"/>
          <w:color w:val="000000"/>
          <w:w w:val="95"/>
          <w:sz w:val="20"/>
          <w:szCs w:val="20"/>
        </w:rPr>
        <w:t>.</w:t>
      </w:r>
      <w:r w:rsidR="00383C4D">
        <w:rPr>
          <w:rFonts w:ascii="Univers Light" w:eastAsia="Times New Roman" w:hAnsi="Univers Light" w:cs="Arial"/>
          <w:color w:val="000000"/>
          <w:w w:val="95"/>
          <w:sz w:val="20"/>
          <w:szCs w:val="20"/>
        </w:rPr>
        <w:t xml:space="preserve"> </w:t>
      </w:r>
      <w:r w:rsidR="00575D80" w:rsidRPr="00575D80">
        <w:rPr>
          <w:rFonts w:ascii="Univers Light" w:eastAsia="Times New Roman" w:hAnsi="Univers Light" w:cs="Arial"/>
          <w:color w:val="000000"/>
          <w:w w:val="95"/>
          <w:sz w:val="20"/>
          <w:szCs w:val="20"/>
        </w:rPr>
        <w:t>W</w:t>
      </w:r>
      <w:r w:rsidR="00383C4D" w:rsidRPr="00575D80">
        <w:rPr>
          <w:rFonts w:ascii="Univers Light" w:hAnsi="Univers Light" w:cs="Arial"/>
          <w:sz w:val="20"/>
          <w:szCs w:val="20"/>
        </w:rPr>
        <w:t>hereas evidence-based</w:t>
      </w:r>
      <w:r w:rsidR="00AB5BA5">
        <w:rPr>
          <w:rFonts w:ascii="Univers Light" w:hAnsi="Univers Light" w:cs="Arial"/>
          <w:sz w:val="20"/>
          <w:szCs w:val="20"/>
        </w:rPr>
        <w:t xml:space="preserve"> intervention (EBI)</w:t>
      </w:r>
      <w:r w:rsidR="00383C4D" w:rsidRPr="00575D80">
        <w:rPr>
          <w:rFonts w:ascii="Univers Light" w:hAnsi="Univers Light" w:cs="Arial"/>
          <w:sz w:val="20"/>
          <w:szCs w:val="20"/>
        </w:rPr>
        <w:t xml:space="preserve"> approaches </w:t>
      </w:r>
      <w:r w:rsidR="00AB5BA5">
        <w:rPr>
          <w:rFonts w:ascii="Univers Light" w:hAnsi="Univers Light" w:cs="Arial"/>
          <w:sz w:val="20"/>
          <w:szCs w:val="20"/>
        </w:rPr>
        <w:t>tend to</w:t>
      </w:r>
      <w:r>
        <w:rPr>
          <w:rFonts w:ascii="Univers Light" w:hAnsi="Univers Light" w:cs="Arial"/>
          <w:sz w:val="20"/>
          <w:szCs w:val="20"/>
        </w:rPr>
        <w:t xml:space="preserve"> hold on to</w:t>
      </w:r>
      <w:r w:rsidR="00AB5BA5">
        <w:rPr>
          <w:rFonts w:ascii="Univers Light" w:hAnsi="Univers Light" w:cs="Arial"/>
          <w:sz w:val="20"/>
          <w:szCs w:val="20"/>
        </w:rPr>
        <w:t xml:space="preserve"> an</w:t>
      </w:r>
      <w:r w:rsidR="00383C4D" w:rsidRPr="00575D80">
        <w:rPr>
          <w:rFonts w:ascii="Univers Light" w:hAnsi="Univers Light" w:cs="Arial"/>
          <w:sz w:val="20"/>
          <w:szCs w:val="20"/>
        </w:rPr>
        <w:t xml:space="preserve"> intervention </w:t>
      </w:r>
      <w:r w:rsidR="00AB5BA5">
        <w:rPr>
          <w:rFonts w:ascii="Univers Light" w:hAnsi="Univers Light" w:cs="Arial"/>
          <w:sz w:val="20"/>
          <w:szCs w:val="20"/>
        </w:rPr>
        <w:t xml:space="preserve">and its </w:t>
      </w:r>
      <w:r w:rsidR="00383C4D" w:rsidRPr="00575D80">
        <w:rPr>
          <w:rFonts w:ascii="Univers Light" w:hAnsi="Univers Light" w:cs="Arial"/>
          <w:sz w:val="20"/>
          <w:szCs w:val="20"/>
        </w:rPr>
        <w:t xml:space="preserve">effect as pre-existing its actualisation </w:t>
      </w:r>
      <w:r w:rsidR="00AB5BA5">
        <w:rPr>
          <w:rFonts w:ascii="Univers Light" w:hAnsi="Univers Light" w:cs="Arial"/>
          <w:sz w:val="20"/>
          <w:szCs w:val="20"/>
        </w:rPr>
        <w:t>into new settings</w:t>
      </w:r>
      <w:r w:rsidR="00383C4D" w:rsidRPr="00575D80">
        <w:rPr>
          <w:rFonts w:ascii="Univers Light" w:hAnsi="Univers Light" w:cs="Arial"/>
          <w:sz w:val="20"/>
          <w:szCs w:val="20"/>
        </w:rPr>
        <w:t>, potentiating universality, an evidence-making intervention</w:t>
      </w:r>
      <w:r w:rsidR="00AB5BA5">
        <w:rPr>
          <w:rFonts w:ascii="Univers Light" w:hAnsi="Univers Light" w:cs="Arial"/>
          <w:sz w:val="20"/>
          <w:szCs w:val="20"/>
        </w:rPr>
        <w:t xml:space="preserve"> (EMI)</w:t>
      </w:r>
      <w:r w:rsidR="00383C4D" w:rsidRPr="00575D80">
        <w:rPr>
          <w:rFonts w:ascii="Univers Light" w:hAnsi="Univers Light" w:cs="Arial"/>
          <w:sz w:val="20"/>
          <w:szCs w:val="20"/>
        </w:rPr>
        <w:t xml:space="preserve"> approach emphasises effects as eme</w:t>
      </w:r>
      <w:r>
        <w:rPr>
          <w:rFonts w:ascii="Univers Light" w:hAnsi="Univers Light" w:cs="Arial"/>
          <w:sz w:val="20"/>
          <w:szCs w:val="20"/>
        </w:rPr>
        <w:t xml:space="preserve">rgent gatherings of relational </w:t>
      </w:r>
      <w:r w:rsidR="00383C4D" w:rsidRPr="00575D80">
        <w:rPr>
          <w:rFonts w:ascii="Univers Light" w:hAnsi="Univers Light" w:cs="Arial"/>
          <w:sz w:val="20"/>
          <w:szCs w:val="20"/>
        </w:rPr>
        <w:t xml:space="preserve">association, thus potentiating multiplicity (Latour, 1999). </w:t>
      </w:r>
      <w:r w:rsidR="00AE3C9B" w:rsidRPr="00575D80">
        <w:rPr>
          <w:rFonts w:ascii="Univers Light" w:hAnsi="Univers Light" w:cs="Arial"/>
          <w:sz w:val="20"/>
          <w:szCs w:val="20"/>
        </w:rPr>
        <w:t xml:space="preserve">In one, </w:t>
      </w:r>
      <w:r w:rsidR="00383C4D" w:rsidRPr="00575D80">
        <w:rPr>
          <w:rFonts w:ascii="Univers Light" w:hAnsi="Univers Light" w:cs="Arial"/>
          <w:sz w:val="20"/>
          <w:szCs w:val="20"/>
        </w:rPr>
        <w:t>effect</w:t>
      </w:r>
      <w:r w:rsidR="00AE3C9B" w:rsidRPr="00575D80">
        <w:rPr>
          <w:rFonts w:ascii="Univers Light" w:hAnsi="Univers Light" w:cs="Arial"/>
          <w:sz w:val="20"/>
          <w:szCs w:val="20"/>
        </w:rPr>
        <w:t xml:space="preserve"> is located inside the </w:t>
      </w:r>
      <w:r w:rsidR="00AE3C9B" w:rsidRPr="00575D80">
        <w:rPr>
          <w:rFonts w:ascii="Univers Light" w:hAnsi="Univers Light" w:cs="Arial"/>
          <w:i/>
          <w:sz w:val="20"/>
          <w:szCs w:val="20"/>
        </w:rPr>
        <w:t>specific intervention object</w:t>
      </w:r>
      <w:r w:rsidR="00135258">
        <w:rPr>
          <w:rFonts w:ascii="Univers Light" w:hAnsi="Univers Light" w:cs="Arial"/>
          <w:sz w:val="20"/>
          <w:szCs w:val="20"/>
        </w:rPr>
        <w:t>;</w:t>
      </w:r>
      <w:r w:rsidR="00AE3C9B" w:rsidRPr="00575D80">
        <w:rPr>
          <w:rFonts w:ascii="Univers Light" w:hAnsi="Univers Light" w:cs="Arial"/>
          <w:sz w:val="20"/>
          <w:szCs w:val="20"/>
        </w:rPr>
        <w:t xml:space="preserve"> it </w:t>
      </w:r>
      <w:r w:rsidR="00783F07" w:rsidRPr="00575D80">
        <w:rPr>
          <w:rFonts w:ascii="Univers Light" w:hAnsi="Univers Light" w:cs="Arial"/>
          <w:sz w:val="20"/>
          <w:szCs w:val="20"/>
        </w:rPr>
        <w:t>constitutes</w:t>
      </w:r>
      <w:r w:rsidR="00AE3C9B" w:rsidRPr="00575D80">
        <w:rPr>
          <w:rFonts w:ascii="Univers Light" w:hAnsi="Univers Light" w:cs="Arial"/>
          <w:sz w:val="20"/>
          <w:szCs w:val="20"/>
        </w:rPr>
        <w:t xml:space="preserve"> the ‘substance’ of the intervention, it is something the intervention ‘has’. In the other, the effect is located inside the assemblage of </w:t>
      </w:r>
      <w:r w:rsidR="00AE3C9B" w:rsidRPr="00575D80">
        <w:rPr>
          <w:rFonts w:ascii="Univers Light" w:hAnsi="Univers Light" w:cs="Arial"/>
          <w:i/>
          <w:sz w:val="20"/>
          <w:szCs w:val="20"/>
        </w:rPr>
        <w:t>implementation event</w:t>
      </w:r>
      <w:r w:rsidR="00783F07" w:rsidRPr="00575D80">
        <w:rPr>
          <w:rFonts w:ascii="Univers Light" w:hAnsi="Univers Light" w:cs="Arial"/>
          <w:i/>
          <w:sz w:val="20"/>
          <w:szCs w:val="20"/>
        </w:rPr>
        <w:t>s</w:t>
      </w:r>
      <w:r w:rsidR="00135258">
        <w:rPr>
          <w:rFonts w:ascii="Univers Light" w:hAnsi="Univers Light" w:cs="Arial"/>
          <w:sz w:val="20"/>
          <w:szCs w:val="20"/>
        </w:rPr>
        <w:t>;</w:t>
      </w:r>
      <w:r w:rsidR="00AE3C9B" w:rsidRPr="00575D80">
        <w:rPr>
          <w:rFonts w:ascii="Univers Light" w:hAnsi="Univers Light" w:cs="Arial"/>
          <w:sz w:val="20"/>
          <w:szCs w:val="20"/>
        </w:rPr>
        <w:t xml:space="preserve"> it is something to which an intervention becomes attached through its relations (</w:t>
      </w:r>
      <w:proofErr w:type="spellStart"/>
      <w:r w:rsidR="00AE3C9B" w:rsidRPr="00575D80">
        <w:rPr>
          <w:rFonts w:ascii="Univers Light" w:hAnsi="Univers Light" w:cs="Arial"/>
          <w:sz w:val="20"/>
          <w:szCs w:val="20"/>
        </w:rPr>
        <w:t>Gomart</w:t>
      </w:r>
      <w:proofErr w:type="spellEnd"/>
      <w:r w:rsidR="00AE3C9B" w:rsidRPr="00575D80">
        <w:rPr>
          <w:rFonts w:ascii="Univers Light" w:hAnsi="Univers Light" w:cs="Arial"/>
          <w:sz w:val="20"/>
          <w:szCs w:val="20"/>
        </w:rPr>
        <w:t xml:space="preserve"> and </w:t>
      </w:r>
      <w:proofErr w:type="spellStart"/>
      <w:r w:rsidR="00783F07" w:rsidRPr="00575D80">
        <w:rPr>
          <w:rFonts w:ascii="Univers Light" w:hAnsi="Univers Light" w:cs="Arial"/>
          <w:sz w:val="20"/>
          <w:szCs w:val="20"/>
        </w:rPr>
        <w:t>Hennion</w:t>
      </w:r>
      <w:proofErr w:type="spellEnd"/>
      <w:r w:rsidR="00783F07" w:rsidRPr="00575D80">
        <w:rPr>
          <w:rFonts w:ascii="Univers Light" w:hAnsi="Univers Light" w:cs="Arial"/>
          <w:sz w:val="20"/>
          <w:szCs w:val="20"/>
        </w:rPr>
        <w:t>, 1998)</w:t>
      </w:r>
      <w:r w:rsidR="00AE3C9B" w:rsidRPr="00575D80">
        <w:rPr>
          <w:rFonts w:ascii="Univers Light" w:hAnsi="Univers Light" w:cs="Arial"/>
          <w:sz w:val="20"/>
          <w:szCs w:val="20"/>
        </w:rPr>
        <w:t xml:space="preserve">. </w:t>
      </w:r>
      <w:r>
        <w:rPr>
          <w:rFonts w:ascii="Univers Light" w:eastAsia="Times New Roman" w:hAnsi="Univers Light" w:cs="Arial"/>
          <w:color w:val="000000"/>
          <w:w w:val="95"/>
          <w:sz w:val="20"/>
          <w:szCs w:val="20"/>
        </w:rPr>
        <w:t>Intervention</w:t>
      </w:r>
      <w:r w:rsidR="00AB5BA5">
        <w:rPr>
          <w:rFonts w:ascii="Univers Light" w:eastAsia="Times New Roman" w:hAnsi="Univers Light" w:cs="Arial"/>
          <w:color w:val="000000"/>
          <w:w w:val="95"/>
          <w:sz w:val="20"/>
          <w:szCs w:val="20"/>
        </w:rPr>
        <w:t xml:space="preserve"> effects</w:t>
      </w:r>
      <w:r>
        <w:rPr>
          <w:rFonts w:ascii="Univers Light" w:eastAsia="Times New Roman" w:hAnsi="Univers Light" w:cs="Arial"/>
          <w:color w:val="000000"/>
          <w:w w:val="95"/>
          <w:sz w:val="20"/>
          <w:szCs w:val="20"/>
        </w:rPr>
        <w:t xml:space="preserve"> a</w:t>
      </w:r>
      <w:r w:rsidR="00AB5BA5">
        <w:rPr>
          <w:rFonts w:ascii="Univers Light" w:eastAsia="Times New Roman" w:hAnsi="Univers Light" w:cs="Arial"/>
          <w:color w:val="000000"/>
          <w:w w:val="95"/>
          <w:sz w:val="20"/>
          <w:szCs w:val="20"/>
        </w:rPr>
        <w:t>re therefore</w:t>
      </w:r>
      <w:r>
        <w:rPr>
          <w:rFonts w:ascii="Univers Light" w:eastAsia="Times New Roman" w:hAnsi="Univers Light" w:cs="Arial"/>
          <w:color w:val="000000"/>
          <w:w w:val="95"/>
          <w:sz w:val="20"/>
          <w:szCs w:val="20"/>
        </w:rPr>
        <w:t xml:space="preserve"> </w:t>
      </w:r>
      <w:r w:rsidRPr="00F22CB8">
        <w:rPr>
          <w:rFonts w:ascii="Univers Light" w:eastAsia="Times New Roman" w:hAnsi="Univers Light" w:cs="Arial"/>
          <w:i/>
          <w:color w:val="000000"/>
          <w:w w:val="95"/>
          <w:sz w:val="20"/>
          <w:szCs w:val="20"/>
        </w:rPr>
        <w:t>situated accomplishments</w:t>
      </w:r>
      <w:r>
        <w:rPr>
          <w:rFonts w:ascii="Univers Light" w:eastAsia="Times New Roman" w:hAnsi="Univers Light" w:cs="Arial"/>
          <w:color w:val="000000"/>
          <w:w w:val="95"/>
          <w:sz w:val="20"/>
          <w:szCs w:val="20"/>
        </w:rPr>
        <w:t xml:space="preserve"> </w:t>
      </w:r>
      <w:r w:rsidR="00AB5BA5">
        <w:rPr>
          <w:rFonts w:ascii="Univers Light" w:eastAsia="Times New Roman" w:hAnsi="Univers Light" w:cs="Arial"/>
          <w:color w:val="000000"/>
          <w:w w:val="95"/>
          <w:sz w:val="20"/>
          <w:szCs w:val="20"/>
        </w:rPr>
        <w:t xml:space="preserve">which do not proceed their enactment </w:t>
      </w:r>
      <w:r>
        <w:rPr>
          <w:rFonts w:ascii="Univers Light" w:eastAsia="Times New Roman" w:hAnsi="Univers Light" w:cs="Arial"/>
          <w:color w:val="000000"/>
          <w:w w:val="95"/>
          <w:sz w:val="20"/>
          <w:szCs w:val="20"/>
        </w:rPr>
        <w:t>(</w:t>
      </w:r>
      <w:proofErr w:type="spellStart"/>
      <w:r>
        <w:rPr>
          <w:rFonts w:ascii="Univers Light" w:eastAsia="Times New Roman" w:hAnsi="Univers Light" w:cs="Arial"/>
          <w:color w:val="000000"/>
          <w:w w:val="95"/>
          <w:sz w:val="20"/>
          <w:szCs w:val="20"/>
        </w:rPr>
        <w:t>Stengers</w:t>
      </w:r>
      <w:proofErr w:type="spellEnd"/>
      <w:r>
        <w:rPr>
          <w:rFonts w:ascii="Univers Light" w:eastAsia="Times New Roman" w:hAnsi="Univers Light" w:cs="Arial"/>
          <w:color w:val="000000"/>
          <w:w w:val="95"/>
          <w:sz w:val="20"/>
          <w:szCs w:val="20"/>
        </w:rPr>
        <w:t xml:space="preserve">, 2005). </w:t>
      </w:r>
      <w:r w:rsidR="00AB5BA5">
        <w:rPr>
          <w:rFonts w:ascii="Univers Light" w:eastAsia="Times New Roman" w:hAnsi="Univers Light" w:cs="Arial"/>
          <w:color w:val="000000"/>
          <w:w w:val="95"/>
          <w:sz w:val="20"/>
          <w:szCs w:val="20"/>
        </w:rPr>
        <w:t xml:space="preserve">Approaching methadone </w:t>
      </w:r>
      <w:r w:rsidR="00110BEB">
        <w:rPr>
          <w:rFonts w:ascii="Univers Light" w:eastAsia="Times New Roman" w:hAnsi="Univers Light" w:cs="Arial"/>
          <w:color w:val="000000"/>
          <w:w w:val="95"/>
          <w:sz w:val="20"/>
          <w:szCs w:val="20"/>
        </w:rPr>
        <w:t>as situated accomplishment</w:t>
      </w:r>
      <w:r w:rsidR="00AB5BA5">
        <w:rPr>
          <w:rFonts w:ascii="Univers Light" w:eastAsia="Times New Roman" w:hAnsi="Univers Light" w:cs="Arial"/>
          <w:color w:val="000000"/>
          <w:w w:val="95"/>
          <w:sz w:val="20"/>
          <w:szCs w:val="20"/>
        </w:rPr>
        <w:t xml:space="preserve"> is </w:t>
      </w:r>
      <w:r w:rsidR="006A6E21">
        <w:rPr>
          <w:rFonts w:ascii="Univers Light" w:eastAsia="Times New Roman" w:hAnsi="Univers Light" w:cs="Arial"/>
          <w:color w:val="000000"/>
          <w:w w:val="95"/>
          <w:sz w:val="20"/>
          <w:szCs w:val="20"/>
        </w:rPr>
        <w:t>useful</w:t>
      </w:r>
      <w:r w:rsidR="00AB5BA5">
        <w:rPr>
          <w:rFonts w:ascii="Univers Light" w:eastAsia="Times New Roman" w:hAnsi="Univers Light" w:cs="Arial"/>
          <w:color w:val="000000"/>
          <w:w w:val="95"/>
          <w:sz w:val="20"/>
          <w:szCs w:val="20"/>
        </w:rPr>
        <w:t xml:space="preserve"> because it</w:t>
      </w:r>
      <w:r>
        <w:rPr>
          <w:rFonts w:ascii="Univers Light" w:eastAsia="Times New Roman" w:hAnsi="Univers Light" w:cs="Arial"/>
          <w:color w:val="000000"/>
          <w:w w:val="95"/>
          <w:sz w:val="20"/>
          <w:szCs w:val="20"/>
        </w:rPr>
        <w:t xml:space="preserve"> </w:t>
      </w:r>
      <w:r w:rsidR="006A6E21">
        <w:rPr>
          <w:rFonts w:ascii="Univers Light" w:eastAsia="Times New Roman" w:hAnsi="Univers Light" w:cs="Arial"/>
          <w:color w:val="000000"/>
          <w:w w:val="95"/>
          <w:sz w:val="20"/>
          <w:szCs w:val="20"/>
        </w:rPr>
        <w:t>help</w:t>
      </w:r>
      <w:r w:rsidR="00110BEB">
        <w:rPr>
          <w:rFonts w:ascii="Univers Light" w:eastAsia="Times New Roman" w:hAnsi="Univers Light" w:cs="Arial"/>
          <w:color w:val="000000"/>
          <w:w w:val="95"/>
          <w:sz w:val="20"/>
          <w:szCs w:val="20"/>
        </w:rPr>
        <w:t>s</w:t>
      </w:r>
      <w:r w:rsidR="00AB5BA5">
        <w:rPr>
          <w:rFonts w:ascii="Univers Light" w:eastAsia="Times New Roman" w:hAnsi="Univers Light" w:cs="Arial"/>
          <w:color w:val="000000"/>
          <w:w w:val="95"/>
          <w:sz w:val="20"/>
          <w:szCs w:val="20"/>
        </w:rPr>
        <w:t xml:space="preserve"> notice the ‘</w:t>
      </w:r>
      <w:r>
        <w:rPr>
          <w:rFonts w:ascii="Univers Light" w:eastAsia="Times New Roman" w:hAnsi="Univers Light" w:cs="Arial"/>
          <w:color w:val="000000"/>
          <w:w w:val="95"/>
          <w:sz w:val="20"/>
          <w:szCs w:val="20"/>
        </w:rPr>
        <w:t xml:space="preserve">multiple </w:t>
      </w:r>
      <w:proofErr w:type="spellStart"/>
      <w:r>
        <w:rPr>
          <w:rFonts w:ascii="Univers Light" w:eastAsia="Times New Roman" w:hAnsi="Univers Light" w:cs="Arial"/>
          <w:color w:val="000000"/>
          <w:w w:val="95"/>
          <w:sz w:val="20"/>
          <w:szCs w:val="20"/>
        </w:rPr>
        <w:t>methadones</w:t>
      </w:r>
      <w:proofErr w:type="spellEnd"/>
      <w:r>
        <w:rPr>
          <w:rFonts w:ascii="Univers Light" w:eastAsia="Times New Roman" w:hAnsi="Univers Light" w:cs="Arial"/>
          <w:color w:val="000000"/>
          <w:w w:val="95"/>
          <w:sz w:val="20"/>
          <w:szCs w:val="20"/>
        </w:rPr>
        <w:t>’ that become possible</w:t>
      </w:r>
      <w:r w:rsidR="006A6E21">
        <w:rPr>
          <w:rFonts w:ascii="Univers Light" w:eastAsia="Times New Roman" w:hAnsi="Univers Light" w:cs="Arial"/>
          <w:color w:val="000000"/>
          <w:w w:val="95"/>
          <w:sz w:val="20"/>
          <w:szCs w:val="20"/>
        </w:rPr>
        <w:t xml:space="preserve"> in practice, and the multiverse of effects that these </w:t>
      </w:r>
      <w:r w:rsidR="007D2E98">
        <w:rPr>
          <w:rFonts w:ascii="Univers Light" w:eastAsia="Times New Roman" w:hAnsi="Univers Light" w:cs="Arial"/>
          <w:color w:val="000000"/>
          <w:w w:val="95"/>
          <w:sz w:val="20"/>
          <w:szCs w:val="20"/>
        </w:rPr>
        <w:t>might</w:t>
      </w:r>
      <w:r w:rsidR="006A6E21">
        <w:rPr>
          <w:rFonts w:ascii="Univers Light" w:eastAsia="Times New Roman" w:hAnsi="Univers Light" w:cs="Arial"/>
          <w:color w:val="000000"/>
          <w:w w:val="95"/>
          <w:sz w:val="20"/>
          <w:szCs w:val="20"/>
        </w:rPr>
        <w:t xml:space="preserve"> afford (</w:t>
      </w:r>
      <w:r w:rsidR="00BE72E5">
        <w:rPr>
          <w:rFonts w:ascii="Univers Light" w:eastAsia="Times New Roman" w:hAnsi="Univers Light" w:cs="Arial"/>
          <w:color w:val="000000"/>
          <w:w w:val="95"/>
          <w:sz w:val="20"/>
          <w:szCs w:val="20"/>
        </w:rPr>
        <w:t>Rhodes</w:t>
      </w:r>
      <w:r w:rsidR="006A6E21">
        <w:rPr>
          <w:rFonts w:ascii="Univers Light" w:eastAsia="Times New Roman" w:hAnsi="Univers Light" w:cs="Arial"/>
          <w:color w:val="000000"/>
          <w:w w:val="95"/>
          <w:sz w:val="20"/>
          <w:szCs w:val="20"/>
        </w:rPr>
        <w:t xml:space="preserve">, 2018). This multiplicity of intervention and effect might otherwise go unnoticed or be closed off from view in an evidence-based approach </w:t>
      </w:r>
      <w:r w:rsidR="00793F20">
        <w:rPr>
          <w:rFonts w:ascii="Univers Light" w:eastAsia="Times New Roman" w:hAnsi="Univers Light" w:cs="Arial"/>
          <w:color w:val="000000"/>
          <w:w w:val="95"/>
          <w:sz w:val="20"/>
          <w:szCs w:val="20"/>
        </w:rPr>
        <w:t>which fails to treat</w:t>
      </w:r>
      <w:r w:rsidR="006A6E21">
        <w:rPr>
          <w:rFonts w:ascii="Univers Light" w:eastAsia="Times New Roman" w:hAnsi="Univers Light" w:cs="Arial"/>
          <w:color w:val="000000"/>
          <w:w w:val="95"/>
          <w:sz w:val="20"/>
          <w:szCs w:val="20"/>
        </w:rPr>
        <w:t xml:space="preserve"> things as matters-of-</w:t>
      </w:r>
      <w:r w:rsidR="006A6E21" w:rsidRPr="00110BEB">
        <w:rPr>
          <w:rFonts w:ascii="Univers Light" w:eastAsia="Times New Roman" w:hAnsi="Univers Light" w:cs="Arial"/>
          <w:i/>
          <w:color w:val="000000"/>
          <w:w w:val="95"/>
          <w:sz w:val="20"/>
          <w:szCs w:val="20"/>
        </w:rPr>
        <w:t>concern</w:t>
      </w:r>
      <w:r w:rsidR="006A6E21">
        <w:rPr>
          <w:rFonts w:ascii="Univers Light" w:eastAsia="Times New Roman" w:hAnsi="Univers Light" w:cs="Arial"/>
          <w:color w:val="000000"/>
          <w:w w:val="95"/>
          <w:sz w:val="20"/>
          <w:szCs w:val="20"/>
        </w:rPr>
        <w:t xml:space="preserve">. </w:t>
      </w:r>
      <w:r w:rsidR="00793F20">
        <w:rPr>
          <w:rFonts w:ascii="Univers Light" w:eastAsia="Times New Roman" w:hAnsi="Univers Light" w:cs="Arial"/>
          <w:color w:val="000000"/>
          <w:w w:val="95"/>
          <w:sz w:val="20"/>
          <w:szCs w:val="20"/>
        </w:rPr>
        <w:t>This is a shift in emphasis from investigating</w:t>
      </w:r>
      <w:r w:rsidR="006A6E21">
        <w:rPr>
          <w:rFonts w:ascii="Univers Light" w:eastAsia="Times New Roman" w:hAnsi="Univers Light" w:cs="Arial"/>
          <w:color w:val="000000"/>
          <w:w w:val="95"/>
          <w:sz w:val="20"/>
          <w:szCs w:val="20"/>
        </w:rPr>
        <w:t xml:space="preserve"> how ‘interventions that work’ translate (</w:t>
      </w:r>
      <w:r w:rsidR="007D2E98">
        <w:rPr>
          <w:rFonts w:ascii="Univers Light" w:eastAsia="Times New Roman" w:hAnsi="Univers Light" w:cs="Arial"/>
          <w:color w:val="000000"/>
          <w:w w:val="95"/>
          <w:sz w:val="20"/>
          <w:szCs w:val="20"/>
        </w:rPr>
        <w:t xml:space="preserve">an </w:t>
      </w:r>
      <w:r w:rsidR="006A6E21">
        <w:rPr>
          <w:rFonts w:ascii="Univers Light" w:eastAsia="Times New Roman" w:hAnsi="Univers Light" w:cs="Arial"/>
          <w:color w:val="000000"/>
          <w:w w:val="95"/>
          <w:sz w:val="20"/>
          <w:szCs w:val="20"/>
        </w:rPr>
        <w:t xml:space="preserve">evidence-based </w:t>
      </w:r>
      <w:r w:rsidR="007D2E98">
        <w:rPr>
          <w:rFonts w:ascii="Univers Light" w:eastAsia="Times New Roman" w:hAnsi="Univers Light" w:cs="Arial"/>
          <w:color w:val="000000"/>
          <w:w w:val="95"/>
          <w:sz w:val="20"/>
          <w:szCs w:val="20"/>
        </w:rPr>
        <w:t>approach</w:t>
      </w:r>
      <w:r w:rsidR="006A6E21">
        <w:rPr>
          <w:rFonts w:ascii="Univers Light" w:eastAsia="Times New Roman" w:hAnsi="Univers Light" w:cs="Arial"/>
          <w:color w:val="000000"/>
          <w:w w:val="95"/>
          <w:sz w:val="20"/>
          <w:szCs w:val="20"/>
        </w:rPr>
        <w:t>)</w:t>
      </w:r>
      <w:r w:rsidR="007D2E98">
        <w:rPr>
          <w:rFonts w:ascii="Univers Light" w:eastAsia="Times New Roman" w:hAnsi="Univers Light" w:cs="Arial"/>
          <w:color w:val="000000"/>
          <w:w w:val="95"/>
          <w:sz w:val="20"/>
          <w:szCs w:val="20"/>
        </w:rPr>
        <w:t xml:space="preserve"> </w:t>
      </w:r>
      <w:r w:rsidR="00793F20">
        <w:rPr>
          <w:rFonts w:ascii="Univers Light" w:eastAsia="Times New Roman" w:hAnsi="Univers Light" w:cs="Arial"/>
          <w:color w:val="000000"/>
          <w:w w:val="95"/>
          <w:sz w:val="20"/>
          <w:szCs w:val="20"/>
        </w:rPr>
        <w:t>towards</w:t>
      </w:r>
      <w:r w:rsidR="007D2E98">
        <w:rPr>
          <w:rFonts w:ascii="Univers Light" w:eastAsia="Times New Roman" w:hAnsi="Univers Light" w:cs="Arial"/>
          <w:color w:val="000000"/>
          <w:w w:val="95"/>
          <w:sz w:val="20"/>
          <w:szCs w:val="20"/>
        </w:rPr>
        <w:t xml:space="preserve"> investigating how interventions are made and ‘made-to-work’ through their translations in practice (an evidence-making approach). </w:t>
      </w:r>
      <w:r w:rsidR="00793F20">
        <w:rPr>
          <w:rFonts w:ascii="Univers Light" w:eastAsia="Times New Roman" w:hAnsi="Univers Light" w:cs="Arial"/>
          <w:color w:val="000000"/>
          <w:w w:val="95"/>
          <w:sz w:val="20"/>
          <w:szCs w:val="20"/>
        </w:rPr>
        <w:t>Our approach therefore focuses</w:t>
      </w:r>
      <w:r w:rsidR="007D2E98">
        <w:rPr>
          <w:rFonts w:ascii="Univers Light" w:eastAsia="Times New Roman" w:hAnsi="Univers Light" w:cs="Arial"/>
          <w:color w:val="000000"/>
          <w:w w:val="95"/>
          <w:sz w:val="20"/>
          <w:szCs w:val="20"/>
        </w:rPr>
        <w:t xml:space="preserve"> </w:t>
      </w:r>
      <w:r w:rsidR="00793F20">
        <w:rPr>
          <w:rFonts w:ascii="Univers Light" w:eastAsia="Times New Roman" w:hAnsi="Univers Light" w:cs="Arial"/>
          <w:color w:val="000000"/>
          <w:w w:val="95"/>
          <w:sz w:val="20"/>
          <w:szCs w:val="20"/>
        </w:rPr>
        <w:t xml:space="preserve">on what </w:t>
      </w:r>
      <w:r w:rsidR="007D2E98">
        <w:rPr>
          <w:rFonts w:ascii="Univers Light" w:eastAsia="Times New Roman" w:hAnsi="Univers Light" w:cs="Arial"/>
          <w:color w:val="000000"/>
          <w:w w:val="95"/>
          <w:sz w:val="20"/>
          <w:szCs w:val="20"/>
        </w:rPr>
        <w:t xml:space="preserve">interventions can be made to do, and </w:t>
      </w:r>
      <w:r w:rsidR="007D2E98">
        <w:rPr>
          <w:rFonts w:ascii="Univers Light" w:eastAsia="Times New Roman" w:hAnsi="Univers Light" w:cs="Arial"/>
          <w:color w:val="000000"/>
          <w:w w:val="95"/>
          <w:sz w:val="20"/>
          <w:szCs w:val="20"/>
        </w:rPr>
        <w:lastRenderedPageBreak/>
        <w:t xml:space="preserve">how they are put-to-use, including beyond their intended aims of translation. </w:t>
      </w:r>
      <w:r w:rsidR="006A6E21">
        <w:rPr>
          <w:rFonts w:ascii="Univers Light" w:eastAsia="Times New Roman" w:hAnsi="Univers Light" w:cs="Arial"/>
          <w:color w:val="000000"/>
          <w:w w:val="95"/>
          <w:sz w:val="20"/>
          <w:szCs w:val="20"/>
        </w:rPr>
        <w:t xml:space="preserve">  </w:t>
      </w:r>
    </w:p>
    <w:p w14:paraId="26BB4DF5" w14:textId="77777777" w:rsidR="006A6E21" w:rsidRDefault="006A6E21" w:rsidP="003B5C57">
      <w:pPr>
        <w:pStyle w:val="Standard"/>
        <w:spacing w:line="360" w:lineRule="auto"/>
        <w:jc w:val="both"/>
        <w:rPr>
          <w:rFonts w:ascii="Univers Light" w:eastAsia="Times New Roman" w:hAnsi="Univers Light" w:cs="Arial"/>
          <w:color w:val="000000"/>
          <w:w w:val="95"/>
          <w:sz w:val="20"/>
          <w:szCs w:val="20"/>
        </w:rPr>
      </w:pPr>
    </w:p>
    <w:p w14:paraId="2D60F926" w14:textId="3D1B1103" w:rsidR="00B34A64" w:rsidRDefault="0079291D" w:rsidP="00B34A64">
      <w:pPr>
        <w:spacing w:after="0" w:line="360" w:lineRule="auto"/>
        <w:jc w:val="both"/>
        <w:rPr>
          <w:rFonts w:ascii="Univers Light" w:hAnsi="Univers Light"/>
          <w:sz w:val="20"/>
          <w:szCs w:val="20"/>
          <w:lang w:val="en-AU"/>
        </w:rPr>
      </w:pPr>
      <w:r>
        <w:rPr>
          <w:rFonts w:ascii="Univers Light" w:hAnsi="Univers Light" w:cs="Arial"/>
          <w:sz w:val="20"/>
          <w:szCs w:val="20"/>
        </w:rPr>
        <w:t>In the field of drug use and intervention, t</w:t>
      </w:r>
      <w:r w:rsidR="004F20F2" w:rsidRPr="00575D80">
        <w:rPr>
          <w:rFonts w:ascii="Univers Light" w:hAnsi="Univers Light" w:cs="Arial"/>
          <w:sz w:val="20"/>
          <w:szCs w:val="20"/>
        </w:rPr>
        <w:t xml:space="preserve">here is growing attention to appreciating drug effects as </w:t>
      </w:r>
      <w:r w:rsidR="004F20F2" w:rsidRPr="004F20F2">
        <w:rPr>
          <w:rFonts w:ascii="Univers Light" w:hAnsi="Univers Light" w:cs="Arial"/>
          <w:sz w:val="20"/>
          <w:szCs w:val="20"/>
        </w:rPr>
        <w:t>emergent and material</w:t>
      </w:r>
      <w:r w:rsidR="004F20F2" w:rsidRPr="00575D80">
        <w:rPr>
          <w:rFonts w:ascii="Univers Light" w:hAnsi="Univers Light" w:cs="Arial"/>
          <w:sz w:val="20"/>
          <w:szCs w:val="20"/>
        </w:rPr>
        <w:t xml:space="preserve"> matters of assemblage</w:t>
      </w:r>
      <w:r w:rsidR="004F20F2">
        <w:rPr>
          <w:rFonts w:ascii="Univers Light" w:hAnsi="Univers Light" w:cs="Arial"/>
          <w:sz w:val="20"/>
          <w:szCs w:val="20"/>
        </w:rPr>
        <w:t>s</w:t>
      </w:r>
      <w:r w:rsidR="004F20F2" w:rsidRPr="00575D80">
        <w:rPr>
          <w:rFonts w:ascii="Univers Light" w:hAnsi="Univers Light" w:cs="Arial"/>
          <w:sz w:val="20"/>
          <w:szCs w:val="20"/>
        </w:rPr>
        <w:t xml:space="preserve"> linked to implementation </w:t>
      </w:r>
      <w:r w:rsidR="004F20F2" w:rsidRPr="0079291D">
        <w:rPr>
          <w:rFonts w:ascii="Univers Light" w:hAnsi="Univers Light" w:cs="Arial"/>
          <w:sz w:val="20"/>
          <w:szCs w:val="20"/>
        </w:rPr>
        <w:t>events</w:t>
      </w:r>
      <w:r w:rsidR="004F20F2" w:rsidRPr="00575D80">
        <w:rPr>
          <w:rFonts w:ascii="Univers Light" w:hAnsi="Univers Light" w:cs="Arial"/>
          <w:sz w:val="20"/>
          <w:szCs w:val="20"/>
        </w:rPr>
        <w:t xml:space="preserve"> rather than </w:t>
      </w:r>
      <w:r w:rsidR="004F20F2">
        <w:rPr>
          <w:rFonts w:ascii="Univers Light" w:hAnsi="Univers Light" w:cs="Arial"/>
          <w:sz w:val="20"/>
          <w:szCs w:val="20"/>
        </w:rPr>
        <w:t>simply treated as matters of</w:t>
      </w:r>
      <w:r w:rsidR="004F20F2" w:rsidRPr="00575D80">
        <w:rPr>
          <w:rFonts w:ascii="Univers Light" w:hAnsi="Univers Light" w:cs="Arial"/>
          <w:sz w:val="20"/>
          <w:szCs w:val="20"/>
        </w:rPr>
        <w:t xml:space="preserve"> </w:t>
      </w:r>
      <w:r w:rsidR="004F20F2">
        <w:rPr>
          <w:rFonts w:ascii="Univers Light" w:hAnsi="Univers Light" w:cs="Arial"/>
          <w:sz w:val="20"/>
          <w:szCs w:val="20"/>
        </w:rPr>
        <w:t xml:space="preserve">intervening </w:t>
      </w:r>
      <w:r w:rsidR="004F20F2" w:rsidRPr="00575D80">
        <w:rPr>
          <w:rFonts w:ascii="Univers Light" w:hAnsi="Univers Light" w:cs="Arial"/>
          <w:sz w:val="20"/>
          <w:szCs w:val="20"/>
        </w:rPr>
        <w:t>substance</w:t>
      </w:r>
      <w:r w:rsidR="004F20F2">
        <w:rPr>
          <w:rFonts w:ascii="Univers Light" w:hAnsi="Univers Light" w:cs="Arial"/>
          <w:sz w:val="20"/>
          <w:szCs w:val="20"/>
        </w:rPr>
        <w:t xml:space="preserve">s </w:t>
      </w:r>
      <w:r w:rsidR="004F20F2" w:rsidRPr="00575D80">
        <w:rPr>
          <w:rFonts w:ascii="Univers Light" w:hAnsi="Univers Light" w:cs="Arial"/>
          <w:sz w:val="20"/>
          <w:szCs w:val="20"/>
        </w:rPr>
        <w:t>themselves (</w:t>
      </w:r>
      <w:proofErr w:type="spellStart"/>
      <w:r w:rsidR="004F20F2">
        <w:rPr>
          <w:rFonts w:ascii="Univers Light" w:hAnsi="Univers Light" w:cs="Arial"/>
          <w:sz w:val="20"/>
          <w:szCs w:val="20"/>
        </w:rPr>
        <w:t>Malins</w:t>
      </w:r>
      <w:proofErr w:type="spellEnd"/>
      <w:r w:rsidR="004F20F2">
        <w:rPr>
          <w:rFonts w:ascii="Univers Light" w:hAnsi="Univers Light" w:cs="Arial"/>
          <w:sz w:val="20"/>
          <w:szCs w:val="20"/>
        </w:rPr>
        <w:t xml:space="preserve">, 2004; </w:t>
      </w:r>
      <w:r w:rsidR="004F20F2" w:rsidRPr="00575D80">
        <w:rPr>
          <w:rFonts w:ascii="Univers Light" w:hAnsi="Univers Light" w:cs="Arial"/>
          <w:sz w:val="20"/>
          <w:szCs w:val="20"/>
        </w:rPr>
        <w:t>Race, 2011; Dennis</w:t>
      </w:r>
      <w:r w:rsidR="004F20F2">
        <w:rPr>
          <w:rFonts w:ascii="Univers Light" w:hAnsi="Univers Light" w:cs="Arial"/>
          <w:sz w:val="20"/>
          <w:szCs w:val="20"/>
        </w:rPr>
        <w:t>, 2016, 2017; Duff, 2013, 2014; Fraser et al., 2014</w:t>
      </w:r>
      <w:r w:rsidR="004F20F2" w:rsidRPr="00575D80">
        <w:rPr>
          <w:rFonts w:ascii="Univers Light" w:hAnsi="Univers Light" w:cs="Arial"/>
          <w:sz w:val="20"/>
          <w:szCs w:val="20"/>
        </w:rPr>
        <w:t xml:space="preserve">). </w:t>
      </w:r>
      <w:r w:rsidR="00783F07" w:rsidRPr="00575D80">
        <w:rPr>
          <w:rFonts w:ascii="Univers Light" w:hAnsi="Univers Light" w:cs="Arial"/>
          <w:sz w:val="20"/>
          <w:szCs w:val="20"/>
        </w:rPr>
        <w:t xml:space="preserve">The seminal work here as it relates to methadone is </w:t>
      </w:r>
      <w:proofErr w:type="spellStart"/>
      <w:r w:rsidR="00783F07" w:rsidRPr="00575D80">
        <w:rPr>
          <w:rFonts w:ascii="Univers Light" w:hAnsi="Univers Light" w:cs="Arial"/>
          <w:sz w:val="20"/>
          <w:szCs w:val="20"/>
        </w:rPr>
        <w:t>Gomart’s</w:t>
      </w:r>
      <w:proofErr w:type="spellEnd"/>
      <w:r w:rsidR="00783F07" w:rsidRPr="00575D80">
        <w:rPr>
          <w:rFonts w:ascii="Univers Light" w:hAnsi="Univers Light" w:cs="Arial"/>
          <w:sz w:val="20"/>
          <w:szCs w:val="20"/>
        </w:rPr>
        <w:t xml:space="preserve"> analysis of how methadone effects in clinical trials are made-up multiply and differently (2000). The </w:t>
      </w:r>
      <w:r w:rsidR="00783F07" w:rsidRPr="00575D80">
        <w:rPr>
          <w:rFonts w:ascii="Univers Light" w:hAnsi="Univers Light"/>
          <w:sz w:val="20"/>
          <w:szCs w:val="20"/>
        </w:rPr>
        <w:t xml:space="preserve">properties of methadone, the </w:t>
      </w:r>
      <w:r w:rsidR="00783F07" w:rsidRPr="00135258">
        <w:rPr>
          <w:rFonts w:ascii="Univers Light" w:hAnsi="Univers Light"/>
          <w:sz w:val="20"/>
          <w:szCs w:val="20"/>
        </w:rPr>
        <w:t xml:space="preserve">substance </w:t>
      </w:r>
      <w:r w:rsidR="00783F07" w:rsidRPr="00575D80">
        <w:rPr>
          <w:rFonts w:ascii="Univers Light" w:hAnsi="Univers Light"/>
          <w:sz w:val="20"/>
          <w:szCs w:val="20"/>
        </w:rPr>
        <w:t xml:space="preserve">itself, is produced through the implementation practices of the trials. </w:t>
      </w:r>
      <w:r w:rsidR="00783F07" w:rsidRPr="00575D80">
        <w:rPr>
          <w:rFonts w:ascii="Univers Light" w:hAnsi="Univers Light" w:cs="Arial"/>
          <w:sz w:val="20"/>
          <w:szCs w:val="20"/>
        </w:rPr>
        <w:t>Rather than a singular methadone object ‘having’ an inherent or stable essence</w:t>
      </w:r>
      <w:r w:rsidR="00D6155A" w:rsidRPr="00575D80">
        <w:rPr>
          <w:rFonts w:ascii="Univers Light" w:hAnsi="Univers Light" w:cs="Arial"/>
          <w:sz w:val="20"/>
          <w:szCs w:val="20"/>
        </w:rPr>
        <w:t>, which is</w:t>
      </w:r>
      <w:r w:rsidR="00CD3634">
        <w:rPr>
          <w:rFonts w:ascii="Univers Light" w:hAnsi="Univers Light" w:cs="Arial"/>
          <w:sz w:val="20"/>
          <w:szCs w:val="20"/>
        </w:rPr>
        <w:t xml:space="preserve"> then</w:t>
      </w:r>
      <w:r w:rsidR="00783F07" w:rsidRPr="00575D80">
        <w:rPr>
          <w:rFonts w:ascii="Univers Light" w:hAnsi="Univers Light" w:cs="Arial"/>
          <w:sz w:val="20"/>
          <w:szCs w:val="20"/>
        </w:rPr>
        <w:t xml:space="preserve"> subject to variable interpretation</w:t>
      </w:r>
      <w:r w:rsidR="00FF1A0C">
        <w:rPr>
          <w:rFonts w:ascii="Univers Light" w:hAnsi="Univers Light" w:cs="Arial"/>
          <w:sz w:val="20"/>
          <w:szCs w:val="20"/>
        </w:rPr>
        <w:t>s</w:t>
      </w:r>
      <w:r w:rsidR="00783F07" w:rsidRPr="00575D80">
        <w:rPr>
          <w:rFonts w:ascii="Univers Light" w:hAnsi="Univers Light" w:cs="Arial"/>
          <w:sz w:val="20"/>
          <w:szCs w:val="20"/>
        </w:rPr>
        <w:t xml:space="preserve"> </w:t>
      </w:r>
      <w:r w:rsidR="00D6155A" w:rsidRPr="00575D80">
        <w:rPr>
          <w:rFonts w:ascii="Univers Light" w:hAnsi="Univers Light" w:cs="Arial"/>
          <w:sz w:val="20"/>
          <w:szCs w:val="20"/>
        </w:rPr>
        <w:t>according to</w:t>
      </w:r>
      <w:r w:rsidR="00783F07" w:rsidRPr="00575D80">
        <w:rPr>
          <w:rFonts w:ascii="Univers Light" w:hAnsi="Univers Light" w:cs="Arial"/>
          <w:sz w:val="20"/>
          <w:szCs w:val="20"/>
        </w:rPr>
        <w:t xml:space="preserve"> context,</w:t>
      </w:r>
      <w:r w:rsidR="00D6155A" w:rsidRPr="00575D80">
        <w:rPr>
          <w:rFonts w:ascii="Univers Light" w:hAnsi="Univers Light" w:cs="Arial"/>
          <w:sz w:val="20"/>
          <w:szCs w:val="20"/>
        </w:rPr>
        <w:t xml:space="preserve"> there are </w:t>
      </w:r>
      <w:r w:rsidR="00D6155A" w:rsidRPr="004F20F2">
        <w:rPr>
          <w:rFonts w:ascii="Univers Light" w:hAnsi="Univers Light" w:cs="Arial"/>
          <w:sz w:val="20"/>
          <w:szCs w:val="20"/>
        </w:rPr>
        <w:t>multiple and altogether different methadone objects</w:t>
      </w:r>
      <w:r w:rsidR="00D6155A" w:rsidRPr="00575D80">
        <w:rPr>
          <w:rFonts w:ascii="Univers Light" w:hAnsi="Univers Light" w:cs="Arial"/>
          <w:sz w:val="20"/>
          <w:szCs w:val="20"/>
        </w:rPr>
        <w:t xml:space="preserve"> made possible. </w:t>
      </w:r>
      <w:proofErr w:type="spellStart"/>
      <w:r w:rsidR="00FF1A0C">
        <w:rPr>
          <w:rFonts w:ascii="Univers Light" w:hAnsi="Univers Light" w:cs="Arial"/>
          <w:sz w:val="20"/>
          <w:szCs w:val="20"/>
        </w:rPr>
        <w:t>Gomart</w:t>
      </w:r>
      <w:proofErr w:type="spellEnd"/>
      <w:r w:rsidR="00FF1A0C">
        <w:rPr>
          <w:rFonts w:ascii="Univers Light" w:hAnsi="Univers Light" w:cs="Arial"/>
          <w:sz w:val="20"/>
          <w:szCs w:val="20"/>
        </w:rPr>
        <w:t xml:space="preserve"> notices that the </w:t>
      </w:r>
      <w:proofErr w:type="spellStart"/>
      <w:r w:rsidR="00FF1A0C">
        <w:rPr>
          <w:rFonts w:ascii="Univers Light" w:hAnsi="Univers Light" w:cs="Arial"/>
          <w:sz w:val="20"/>
          <w:szCs w:val="20"/>
        </w:rPr>
        <w:t>methadones</w:t>
      </w:r>
      <w:proofErr w:type="spellEnd"/>
      <w:r w:rsidR="00FF1A0C">
        <w:rPr>
          <w:rFonts w:ascii="Univers Light" w:hAnsi="Univers Light" w:cs="Arial"/>
          <w:sz w:val="20"/>
          <w:szCs w:val="20"/>
        </w:rPr>
        <w:t xml:space="preserve"> performed by American and French clinical trials produce different effects, </w:t>
      </w:r>
      <w:r w:rsidR="00080EAC">
        <w:rPr>
          <w:rFonts w:ascii="Univers Light" w:hAnsi="Univers Light" w:cs="Arial"/>
          <w:sz w:val="20"/>
          <w:szCs w:val="20"/>
        </w:rPr>
        <w:t>including</w:t>
      </w:r>
      <w:r w:rsidR="00FF1A0C">
        <w:rPr>
          <w:rFonts w:ascii="Univers Light" w:hAnsi="Univers Light" w:cs="Arial"/>
          <w:sz w:val="20"/>
          <w:szCs w:val="20"/>
        </w:rPr>
        <w:t xml:space="preserve"> in</w:t>
      </w:r>
      <w:r w:rsidR="00080EAC">
        <w:rPr>
          <w:rFonts w:ascii="Univers Light" w:hAnsi="Univers Light" w:cs="Arial"/>
          <w:sz w:val="20"/>
          <w:szCs w:val="20"/>
        </w:rPr>
        <w:t xml:space="preserve"> comparison to </w:t>
      </w:r>
      <w:r w:rsidR="00FF1A0C">
        <w:rPr>
          <w:rFonts w:ascii="Univers Light" w:hAnsi="Univers Light" w:cs="Arial"/>
          <w:sz w:val="20"/>
          <w:szCs w:val="20"/>
        </w:rPr>
        <w:t>heroin</w:t>
      </w:r>
      <w:r w:rsidR="00080EAC">
        <w:rPr>
          <w:rFonts w:ascii="Univers Light" w:hAnsi="Univers Light" w:cs="Arial"/>
          <w:sz w:val="20"/>
          <w:szCs w:val="20"/>
        </w:rPr>
        <w:t xml:space="preserve"> (</w:t>
      </w:r>
      <w:r w:rsidR="00FF1A0C">
        <w:rPr>
          <w:rFonts w:ascii="Univers Light" w:hAnsi="Univers Light" w:cs="Arial"/>
          <w:sz w:val="20"/>
          <w:szCs w:val="20"/>
        </w:rPr>
        <w:t xml:space="preserve">for which methadone is posited as </w:t>
      </w:r>
      <w:r w:rsidR="00392D27">
        <w:rPr>
          <w:rFonts w:ascii="Univers Light" w:hAnsi="Univers Light" w:cs="Arial"/>
          <w:sz w:val="20"/>
          <w:szCs w:val="20"/>
        </w:rPr>
        <w:t xml:space="preserve">a </w:t>
      </w:r>
      <w:r w:rsidR="00FF1A0C">
        <w:rPr>
          <w:rFonts w:ascii="Univers Light" w:hAnsi="Univers Light" w:cs="Arial"/>
          <w:sz w:val="20"/>
          <w:szCs w:val="20"/>
        </w:rPr>
        <w:t>treatment</w:t>
      </w:r>
      <w:r w:rsidR="00080EAC">
        <w:rPr>
          <w:rFonts w:ascii="Univers Light" w:hAnsi="Univers Light" w:cs="Arial"/>
          <w:sz w:val="20"/>
          <w:szCs w:val="20"/>
        </w:rPr>
        <w:t>)</w:t>
      </w:r>
      <w:r w:rsidR="00392D27">
        <w:rPr>
          <w:rFonts w:ascii="Univers Light" w:hAnsi="Univers Light" w:cs="Arial"/>
          <w:sz w:val="20"/>
          <w:szCs w:val="20"/>
        </w:rPr>
        <w:t>. Whereas the effects of methadone in the American trial were held to be different to heroin, they were held as the same in the French trial.</w:t>
      </w:r>
      <w:r w:rsidR="000F6B29">
        <w:rPr>
          <w:rFonts w:ascii="Univers Light" w:hAnsi="Univers Light" w:cs="Arial"/>
          <w:sz w:val="20"/>
          <w:szCs w:val="20"/>
        </w:rPr>
        <w:t xml:space="preserve"> </w:t>
      </w:r>
      <w:r w:rsidR="00D6155A" w:rsidRPr="00575D80">
        <w:rPr>
          <w:rFonts w:ascii="Univers Light" w:hAnsi="Univers Light" w:cs="Arial"/>
          <w:sz w:val="20"/>
          <w:szCs w:val="20"/>
        </w:rPr>
        <w:t xml:space="preserve">The </w:t>
      </w:r>
      <w:r w:rsidR="00783F07" w:rsidRPr="00575D80">
        <w:rPr>
          <w:rFonts w:ascii="Univers Light" w:hAnsi="Univers Light" w:cs="Arial"/>
          <w:sz w:val="20"/>
          <w:szCs w:val="20"/>
        </w:rPr>
        <w:t>“sheer multiplicity” of methadone makes it “impossible to hold that the substance is constant”</w:t>
      </w:r>
      <w:r w:rsidR="00D6155A" w:rsidRPr="00575D80">
        <w:rPr>
          <w:rFonts w:ascii="Univers Light" w:hAnsi="Univers Light" w:cs="Arial"/>
          <w:sz w:val="20"/>
          <w:szCs w:val="20"/>
        </w:rPr>
        <w:t xml:space="preserve"> (</w:t>
      </w:r>
      <w:proofErr w:type="spellStart"/>
      <w:r w:rsidR="00D6155A" w:rsidRPr="00575D80">
        <w:rPr>
          <w:rFonts w:ascii="Univers Light" w:hAnsi="Univers Light" w:cs="Arial"/>
          <w:sz w:val="20"/>
          <w:szCs w:val="20"/>
        </w:rPr>
        <w:t>Gomart</w:t>
      </w:r>
      <w:proofErr w:type="spellEnd"/>
      <w:r w:rsidR="00D6155A" w:rsidRPr="00575D80">
        <w:rPr>
          <w:rFonts w:ascii="Univers Light" w:hAnsi="Univers Light" w:cs="Arial"/>
          <w:sz w:val="20"/>
          <w:szCs w:val="20"/>
        </w:rPr>
        <w:t>, 2000)</w:t>
      </w:r>
      <w:r w:rsidR="00783F07" w:rsidRPr="00575D80">
        <w:rPr>
          <w:rFonts w:ascii="Univers Light" w:hAnsi="Univers Light" w:cs="Arial"/>
          <w:sz w:val="20"/>
          <w:szCs w:val="20"/>
        </w:rPr>
        <w:t>.</w:t>
      </w:r>
      <w:r w:rsidR="00D6155A" w:rsidRPr="00575D80">
        <w:rPr>
          <w:rFonts w:ascii="Univers Light" w:hAnsi="Univers Light" w:cs="Arial"/>
          <w:sz w:val="20"/>
          <w:szCs w:val="20"/>
        </w:rPr>
        <w:t xml:space="preserve"> Here then, we have ‘effects in search of a substance’</w:t>
      </w:r>
      <w:r w:rsidR="00007B3B">
        <w:rPr>
          <w:rFonts w:ascii="Univers Light" w:hAnsi="Univers Light" w:cs="Arial"/>
          <w:sz w:val="20"/>
          <w:szCs w:val="20"/>
        </w:rPr>
        <w:t xml:space="preserve">, </w:t>
      </w:r>
      <w:r w:rsidR="00D6155A" w:rsidRPr="00575D80">
        <w:rPr>
          <w:rFonts w:ascii="Univers Light" w:hAnsi="Univers Light" w:cs="Arial"/>
          <w:sz w:val="20"/>
          <w:szCs w:val="20"/>
        </w:rPr>
        <w:t xml:space="preserve">rather than a substance stabilised to produce </w:t>
      </w:r>
      <w:r w:rsidR="00CD3634">
        <w:rPr>
          <w:rFonts w:ascii="Univers Light" w:hAnsi="Univers Light" w:cs="Arial"/>
          <w:sz w:val="20"/>
          <w:szCs w:val="20"/>
        </w:rPr>
        <w:t xml:space="preserve">a </w:t>
      </w:r>
      <w:r w:rsidR="00D6155A" w:rsidRPr="00575D80">
        <w:rPr>
          <w:rFonts w:ascii="Univers Light" w:hAnsi="Univers Light" w:cs="Arial"/>
          <w:sz w:val="20"/>
          <w:szCs w:val="20"/>
        </w:rPr>
        <w:t>certain</w:t>
      </w:r>
      <w:r w:rsidR="00CD3634">
        <w:rPr>
          <w:rFonts w:ascii="Univers Light" w:hAnsi="Univers Light" w:cs="Arial"/>
          <w:sz w:val="20"/>
          <w:szCs w:val="20"/>
        </w:rPr>
        <w:t xml:space="preserve"> universality of</w:t>
      </w:r>
      <w:r w:rsidR="00D6155A" w:rsidRPr="00575D80">
        <w:rPr>
          <w:rFonts w:ascii="Univers Light" w:hAnsi="Univers Light" w:cs="Arial"/>
          <w:sz w:val="20"/>
          <w:szCs w:val="20"/>
        </w:rPr>
        <w:t xml:space="preserve"> effect. </w:t>
      </w:r>
      <w:r w:rsidR="00575D80" w:rsidRPr="00575D80">
        <w:rPr>
          <w:rFonts w:ascii="Univers Light" w:hAnsi="Univers Light" w:cs="Arial"/>
          <w:sz w:val="20"/>
          <w:szCs w:val="20"/>
        </w:rPr>
        <w:t>The implication for study</w:t>
      </w:r>
      <w:r>
        <w:rPr>
          <w:rFonts w:ascii="Univers Light" w:hAnsi="Univers Light" w:cs="Arial"/>
          <w:sz w:val="20"/>
          <w:szCs w:val="20"/>
        </w:rPr>
        <w:t>ing drug treatment translations i</w:t>
      </w:r>
      <w:r w:rsidR="00575D80" w:rsidRPr="00575D80">
        <w:rPr>
          <w:rFonts w:ascii="Univers Light" w:hAnsi="Univers Light" w:cs="Arial"/>
          <w:sz w:val="20"/>
          <w:szCs w:val="20"/>
        </w:rPr>
        <w:t xml:space="preserve">s a shift from the </w:t>
      </w:r>
      <w:r w:rsidR="00575D80" w:rsidRPr="004F20F2">
        <w:rPr>
          <w:rFonts w:ascii="Univers Light" w:hAnsi="Univers Light" w:cs="Arial"/>
          <w:sz w:val="20"/>
          <w:szCs w:val="20"/>
        </w:rPr>
        <w:t xml:space="preserve">substances </w:t>
      </w:r>
      <w:r w:rsidRPr="004F20F2">
        <w:rPr>
          <w:rFonts w:ascii="Univers Light" w:hAnsi="Univers Light" w:cs="Arial"/>
          <w:sz w:val="20"/>
          <w:szCs w:val="20"/>
        </w:rPr>
        <w:t xml:space="preserve">in translation </w:t>
      </w:r>
      <w:r w:rsidR="00575D80" w:rsidRPr="004F20F2">
        <w:rPr>
          <w:rFonts w:ascii="Univers Light" w:hAnsi="Univers Light" w:cs="Arial"/>
          <w:sz w:val="20"/>
          <w:szCs w:val="20"/>
        </w:rPr>
        <w:t>to the processes of</w:t>
      </w:r>
      <w:r w:rsidR="00575D80" w:rsidRPr="00575D80">
        <w:rPr>
          <w:rFonts w:ascii="Univers Light" w:hAnsi="Univers Light" w:cs="Arial"/>
          <w:sz w:val="20"/>
          <w:szCs w:val="20"/>
        </w:rPr>
        <w:t xml:space="preserve"> implementation</w:t>
      </w:r>
      <w:r w:rsidR="00AD30FD">
        <w:rPr>
          <w:rFonts w:ascii="Univers Light" w:hAnsi="Univers Light" w:cs="Arial"/>
          <w:sz w:val="20"/>
          <w:szCs w:val="20"/>
        </w:rPr>
        <w:t xml:space="preserve"> which </w:t>
      </w:r>
      <w:r w:rsidR="00AD30FD" w:rsidRPr="00201E84">
        <w:rPr>
          <w:rFonts w:ascii="Univers Light" w:hAnsi="Univers Light" w:cs="Arial"/>
          <w:i/>
          <w:sz w:val="20"/>
          <w:szCs w:val="20"/>
        </w:rPr>
        <w:t>make-up</w:t>
      </w:r>
      <w:r w:rsidR="00AD30FD">
        <w:rPr>
          <w:rFonts w:ascii="Univers Light" w:hAnsi="Univers Light" w:cs="Arial"/>
          <w:sz w:val="20"/>
          <w:szCs w:val="20"/>
        </w:rPr>
        <w:t xml:space="preserve"> such substances</w:t>
      </w:r>
      <w:r w:rsidR="00575D80" w:rsidRPr="00575D80">
        <w:rPr>
          <w:rFonts w:ascii="Univers Light" w:hAnsi="Univers Light" w:cs="Arial"/>
          <w:sz w:val="20"/>
          <w:szCs w:val="20"/>
        </w:rPr>
        <w:t xml:space="preserve"> (Barad, 2007).</w:t>
      </w:r>
      <w:r w:rsidR="00B34A64">
        <w:rPr>
          <w:rFonts w:ascii="Univers Light" w:hAnsi="Univers Light" w:cs="Arial"/>
          <w:sz w:val="20"/>
          <w:szCs w:val="20"/>
        </w:rPr>
        <w:t xml:space="preserve"> </w:t>
      </w:r>
      <w:r w:rsidR="00A61A00">
        <w:rPr>
          <w:rFonts w:ascii="Univers Light" w:hAnsi="Univers Light" w:cs="Arial"/>
          <w:sz w:val="20"/>
          <w:szCs w:val="20"/>
        </w:rPr>
        <w:t>This is in keeping with the view that phenomena do not precede their enactments in practices, but rather emerge, are transformed, and are performed relationally through their ‘intra-actions’ (Barad, 2007).</w:t>
      </w:r>
      <w:r w:rsidR="001865EE">
        <w:rPr>
          <w:rFonts w:ascii="Univers Light" w:hAnsi="Univers Light" w:cs="Arial"/>
          <w:sz w:val="20"/>
          <w:szCs w:val="20"/>
        </w:rPr>
        <w:t xml:space="preserve"> The notion of intra-action signifies “the mutual constitution of entangled agencies” meaning that a “lively new ontology” emerges (Barad, 2007</w:t>
      </w:r>
      <w:r w:rsidR="00793F20">
        <w:rPr>
          <w:rFonts w:ascii="Univers Light" w:hAnsi="Univers Light" w:cs="Arial"/>
          <w:sz w:val="20"/>
          <w:szCs w:val="20"/>
        </w:rPr>
        <w:t xml:space="preserve">: </w:t>
      </w:r>
      <w:r w:rsidR="001865EE">
        <w:rPr>
          <w:rFonts w:ascii="Univers Light" w:hAnsi="Univers Light" w:cs="Arial"/>
          <w:sz w:val="20"/>
          <w:szCs w:val="20"/>
        </w:rPr>
        <w:t>33).</w:t>
      </w:r>
      <w:r w:rsidR="00A61A00">
        <w:rPr>
          <w:rFonts w:ascii="Univers Light" w:hAnsi="Univers Light" w:cs="Arial"/>
          <w:sz w:val="20"/>
          <w:szCs w:val="20"/>
        </w:rPr>
        <w:t xml:space="preserve"> </w:t>
      </w:r>
      <w:r w:rsidR="00B34A64">
        <w:rPr>
          <w:rFonts w:ascii="Univers Light" w:hAnsi="Univers Light" w:cs="Arial"/>
          <w:sz w:val="20"/>
          <w:szCs w:val="20"/>
        </w:rPr>
        <w:t>Importantly, t</w:t>
      </w:r>
      <w:r w:rsidR="00B34A64">
        <w:rPr>
          <w:rFonts w:ascii="Univers Light" w:hAnsi="Univers Light"/>
          <w:sz w:val="20"/>
          <w:szCs w:val="20"/>
          <w:lang w:val="en-AU"/>
        </w:rPr>
        <w:t xml:space="preserve">his emphasis on the materiality of implementation practices </w:t>
      </w:r>
      <w:r w:rsidR="00B60B8B">
        <w:rPr>
          <w:rFonts w:ascii="Univers Light" w:hAnsi="Univers Light"/>
          <w:sz w:val="20"/>
          <w:szCs w:val="20"/>
          <w:lang w:val="en-AU"/>
        </w:rPr>
        <w:t xml:space="preserve">also </w:t>
      </w:r>
      <w:r w:rsidR="00B34A64">
        <w:rPr>
          <w:rFonts w:ascii="Univers Light" w:hAnsi="Univers Light"/>
          <w:sz w:val="20"/>
          <w:szCs w:val="20"/>
          <w:lang w:val="en-AU"/>
        </w:rPr>
        <w:t xml:space="preserve">helps attune research to the onto-political effects that intervention translations can generate (Mol, </w:t>
      </w:r>
      <w:r w:rsidR="00F41085">
        <w:rPr>
          <w:rFonts w:ascii="Univers Light" w:hAnsi="Univers Light"/>
          <w:sz w:val="20"/>
          <w:szCs w:val="20"/>
          <w:lang w:val="en-AU"/>
        </w:rPr>
        <w:t>2002</w:t>
      </w:r>
      <w:r w:rsidR="00B34A64">
        <w:rPr>
          <w:rFonts w:ascii="Univers Light" w:hAnsi="Univers Light"/>
          <w:sz w:val="20"/>
          <w:szCs w:val="20"/>
          <w:lang w:val="en-AU"/>
        </w:rPr>
        <w:t>; Law, 2004). Methadone and drug intervention effects, for instance, affect a particular kind of body, making-up a particular kind of subject, normalising a particular kind of conduct, in relation to a particular kind of problem, according to a particular implementation context (</w:t>
      </w:r>
      <w:proofErr w:type="spellStart"/>
      <w:r w:rsidR="00B34A64">
        <w:rPr>
          <w:rFonts w:ascii="Univers Light" w:hAnsi="Univers Light"/>
          <w:sz w:val="20"/>
          <w:szCs w:val="20"/>
          <w:lang w:val="en-AU"/>
        </w:rPr>
        <w:t>Malins</w:t>
      </w:r>
      <w:proofErr w:type="spellEnd"/>
      <w:r w:rsidR="00B34A64">
        <w:rPr>
          <w:rFonts w:ascii="Univers Light" w:hAnsi="Univers Light"/>
          <w:sz w:val="20"/>
          <w:szCs w:val="20"/>
          <w:lang w:val="en-AU"/>
        </w:rPr>
        <w:t xml:space="preserve">, 2004; Fraser, 2006; Dennis, 2016; valentine, 2007; Harris, 2015; Keane, 2013; Nettleton et al., 2013; </w:t>
      </w:r>
      <w:proofErr w:type="spellStart"/>
      <w:r w:rsidR="00B34A64">
        <w:rPr>
          <w:rFonts w:ascii="Univers Light" w:hAnsi="Univers Light"/>
          <w:sz w:val="20"/>
          <w:szCs w:val="20"/>
          <w:lang w:val="en-AU"/>
        </w:rPr>
        <w:t>Bourgois</w:t>
      </w:r>
      <w:proofErr w:type="spellEnd"/>
      <w:r w:rsidR="00B34A64">
        <w:rPr>
          <w:rFonts w:ascii="Univers Light" w:hAnsi="Univers Light"/>
          <w:sz w:val="20"/>
          <w:szCs w:val="20"/>
          <w:lang w:val="en-AU"/>
        </w:rPr>
        <w:t xml:space="preserve">, 2000). Taken together, we can ask what methadone treatment translations </w:t>
      </w:r>
      <w:r w:rsidR="00B34A64" w:rsidRPr="00B34A64">
        <w:rPr>
          <w:rFonts w:ascii="Univers Light" w:hAnsi="Univers Light"/>
          <w:sz w:val="20"/>
          <w:szCs w:val="20"/>
          <w:lang w:val="en-AU"/>
        </w:rPr>
        <w:t>perform</w:t>
      </w:r>
      <w:r w:rsidR="00B34A64">
        <w:rPr>
          <w:rFonts w:ascii="Univers Light" w:hAnsi="Univers Light"/>
          <w:sz w:val="20"/>
          <w:szCs w:val="20"/>
          <w:lang w:val="en-AU"/>
        </w:rPr>
        <w:t xml:space="preserve"> in the context of Kyrgyz prisons: What bodies and subjects do they make? What effects do they </w:t>
      </w:r>
      <w:r w:rsidR="00B34A64" w:rsidRPr="008F464A">
        <w:rPr>
          <w:rFonts w:ascii="Univers Light" w:hAnsi="Univers Light"/>
          <w:sz w:val="20"/>
          <w:szCs w:val="20"/>
          <w:lang w:val="en-AU"/>
        </w:rPr>
        <w:t xml:space="preserve">afford? </w:t>
      </w:r>
      <w:r w:rsidR="00B34A64">
        <w:rPr>
          <w:rFonts w:ascii="Univers Light" w:hAnsi="Univers Light"/>
          <w:sz w:val="20"/>
          <w:szCs w:val="20"/>
          <w:lang w:val="en-AU"/>
        </w:rPr>
        <w:t xml:space="preserve">How do they </w:t>
      </w:r>
      <w:r w:rsidR="00B34A64" w:rsidRPr="008F464A">
        <w:rPr>
          <w:rFonts w:ascii="Univers Light" w:hAnsi="Univers Light"/>
          <w:sz w:val="20"/>
          <w:szCs w:val="20"/>
          <w:lang w:val="en-AU"/>
        </w:rPr>
        <w:t>govern</w:t>
      </w:r>
      <w:r w:rsidR="00B34A64">
        <w:rPr>
          <w:rFonts w:ascii="Univers Light" w:hAnsi="Univers Light"/>
          <w:sz w:val="20"/>
          <w:szCs w:val="20"/>
          <w:lang w:val="en-AU"/>
        </w:rPr>
        <w:t>?</w:t>
      </w:r>
    </w:p>
    <w:p w14:paraId="4E7DEE91" w14:textId="77777777" w:rsidR="009E3EBF" w:rsidRDefault="009E3EBF" w:rsidP="00B343A8">
      <w:pPr>
        <w:spacing w:after="0" w:line="360" w:lineRule="auto"/>
        <w:jc w:val="both"/>
        <w:rPr>
          <w:rFonts w:ascii="Univers Light" w:hAnsi="Univers Light"/>
          <w:sz w:val="20"/>
          <w:szCs w:val="20"/>
          <w:lang w:val="en-AU"/>
        </w:rPr>
      </w:pPr>
    </w:p>
    <w:bookmarkEnd w:id="0"/>
    <w:p w14:paraId="586FB23A" w14:textId="3FDCF82F" w:rsidR="00340E24" w:rsidRPr="00054D44" w:rsidRDefault="0088186C" w:rsidP="00B343A8">
      <w:pPr>
        <w:pStyle w:val="Standard"/>
        <w:spacing w:line="360" w:lineRule="auto"/>
        <w:jc w:val="both"/>
        <w:rPr>
          <w:rFonts w:asciiTheme="minorHAnsi" w:hAnsiTheme="minorHAnsi"/>
          <w:b/>
          <w:sz w:val="22"/>
          <w:szCs w:val="22"/>
          <w:lang w:val="en-AU"/>
        </w:rPr>
      </w:pPr>
      <w:r>
        <w:rPr>
          <w:rFonts w:asciiTheme="minorHAnsi" w:hAnsiTheme="minorHAnsi"/>
          <w:b/>
          <w:sz w:val="22"/>
          <w:szCs w:val="22"/>
          <w:lang w:val="en-AU"/>
        </w:rPr>
        <w:t>CASE STUDY</w:t>
      </w:r>
    </w:p>
    <w:p w14:paraId="50154B63" w14:textId="77777777" w:rsidR="00340E24" w:rsidRPr="00054D44" w:rsidRDefault="00340E24" w:rsidP="00B343A8">
      <w:pPr>
        <w:pStyle w:val="Standard"/>
        <w:spacing w:line="360" w:lineRule="auto"/>
        <w:jc w:val="both"/>
        <w:rPr>
          <w:rFonts w:ascii="Univers Light" w:hAnsi="Univers Light"/>
          <w:sz w:val="20"/>
          <w:szCs w:val="20"/>
          <w:lang w:val="en-AU"/>
        </w:rPr>
      </w:pPr>
    </w:p>
    <w:p w14:paraId="65DEE81E" w14:textId="6480743F" w:rsidR="00317E7B" w:rsidRDefault="00E87ECA" w:rsidP="00B343A8">
      <w:pPr>
        <w:pStyle w:val="Standard"/>
        <w:spacing w:line="360" w:lineRule="auto"/>
        <w:jc w:val="both"/>
        <w:rPr>
          <w:rFonts w:ascii="Univers Light" w:hAnsi="Univers Light"/>
          <w:sz w:val="20"/>
          <w:szCs w:val="20"/>
        </w:rPr>
      </w:pPr>
      <w:r>
        <w:rPr>
          <w:rFonts w:ascii="Univers Light" w:hAnsi="Univers Light"/>
          <w:sz w:val="20"/>
          <w:szCs w:val="20"/>
        </w:rPr>
        <w:t xml:space="preserve">In keeping with the use of the case study in science and technology studies (STS) as a means through which to reflect, shape and perform critical </w:t>
      </w:r>
      <w:r w:rsidR="00317E7B">
        <w:rPr>
          <w:rFonts w:ascii="Univers Light" w:hAnsi="Univers Light"/>
          <w:sz w:val="20"/>
          <w:szCs w:val="20"/>
        </w:rPr>
        <w:t xml:space="preserve">analyses on the materiality of technology translations (Law, 2017), we </w:t>
      </w:r>
      <w:r w:rsidR="00C17962">
        <w:rPr>
          <w:rFonts w:ascii="Univers Light" w:hAnsi="Univers Light"/>
          <w:sz w:val="20"/>
          <w:szCs w:val="20"/>
        </w:rPr>
        <w:t xml:space="preserve">draw on </w:t>
      </w:r>
      <w:r w:rsidR="005E40CF">
        <w:rPr>
          <w:rFonts w:ascii="Univers Light" w:hAnsi="Univers Light"/>
          <w:sz w:val="20"/>
          <w:szCs w:val="20"/>
        </w:rPr>
        <w:t>qualitative research</w:t>
      </w:r>
      <w:r w:rsidR="00C17962">
        <w:rPr>
          <w:rFonts w:ascii="Univers Light" w:hAnsi="Univers Light"/>
          <w:sz w:val="20"/>
          <w:szCs w:val="20"/>
        </w:rPr>
        <w:t xml:space="preserve"> </w:t>
      </w:r>
      <w:r w:rsidR="006B0913">
        <w:rPr>
          <w:rFonts w:ascii="Univers Light" w:hAnsi="Univers Light"/>
          <w:sz w:val="20"/>
          <w:szCs w:val="20"/>
        </w:rPr>
        <w:t>led</w:t>
      </w:r>
      <w:r w:rsidR="0088186C">
        <w:rPr>
          <w:rFonts w:ascii="Univers Light" w:hAnsi="Univers Light"/>
          <w:sz w:val="20"/>
          <w:szCs w:val="20"/>
        </w:rPr>
        <w:t xml:space="preserve"> </w:t>
      </w:r>
      <w:r w:rsidR="00652958">
        <w:rPr>
          <w:rFonts w:ascii="Univers Light" w:hAnsi="Univers Light"/>
          <w:sz w:val="20"/>
          <w:szCs w:val="20"/>
        </w:rPr>
        <w:t>b</w:t>
      </w:r>
      <w:r w:rsidR="00C17962">
        <w:rPr>
          <w:rFonts w:ascii="Univers Light" w:hAnsi="Univers Light"/>
          <w:sz w:val="20"/>
          <w:szCs w:val="20"/>
        </w:rPr>
        <w:t xml:space="preserve">y </w:t>
      </w:r>
      <w:proofErr w:type="spellStart"/>
      <w:r w:rsidR="00BE72E5">
        <w:rPr>
          <w:rFonts w:ascii="Univers Light" w:hAnsi="Univers Light"/>
          <w:sz w:val="20"/>
          <w:szCs w:val="20"/>
        </w:rPr>
        <w:t>Lyuba</w:t>
      </w:r>
      <w:proofErr w:type="spellEnd"/>
      <w:r w:rsidR="00BE72E5">
        <w:rPr>
          <w:rFonts w:ascii="Univers Light" w:hAnsi="Univers Light"/>
          <w:sz w:val="20"/>
          <w:szCs w:val="20"/>
        </w:rPr>
        <w:t xml:space="preserve"> </w:t>
      </w:r>
      <w:proofErr w:type="spellStart"/>
      <w:r w:rsidR="00BE72E5">
        <w:rPr>
          <w:rFonts w:ascii="Univers Light" w:hAnsi="Univers Light"/>
          <w:sz w:val="20"/>
          <w:szCs w:val="20"/>
        </w:rPr>
        <w:t>Azbel</w:t>
      </w:r>
      <w:proofErr w:type="spellEnd"/>
      <w:r w:rsidR="00575E03">
        <w:rPr>
          <w:rFonts w:ascii="Univers Light" w:hAnsi="Univers Light"/>
          <w:sz w:val="20"/>
          <w:szCs w:val="20"/>
        </w:rPr>
        <w:t xml:space="preserve"> </w:t>
      </w:r>
      <w:r w:rsidR="005E40CF">
        <w:rPr>
          <w:rFonts w:ascii="Univers Light" w:hAnsi="Univers Light"/>
          <w:sz w:val="20"/>
          <w:szCs w:val="20"/>
        </w:rPr>
        <w:t xml:space="preserve">as part of a study supported by the U.S. National Institute of Drug Abuse </w:t>
      </w:r>
      <w:r w:rsidR="00317E7B">
        <w:rPr>
          <w:rFonts w:ascii="Univers Light" w:hAnsi="Univers Light"/>
          <w:sz w:val="20"/>
          <w:szCs w:val="20"/>
        </w:rPr>
        <w:t xml:space="preserve">(NIDA) </w:t>
      </w:r>
      <w:r w:rsidR="005E40CF">
        <w:rPr>
          <w:rFonts w:ascii="Univers Light" w:hAnsi="Univers Light"/>
          <w:sz w:val="20"/>
          <w:szCs w:val="20"/>
        </w:rPr>
        <w:t xml:space="preserve">investigating how prison environments </w:t>
      </w:r>
      <w:r w:rsidR="006643AF">
        <w:rPr>
          <w:rFonts w:ascii="Univers Light" w:hAnsi="Univers Light"/>
          <w:sz w:val="20"/>
          <w:szCs w:val="20"/>
        </w:rPr>
        <w:t xml:space="preserve">in the post-Soviet space </w:t>
      </w:r>
      <w:r w:rsidR="005E40CF">
        <w:rPr>
          <w:rFonts w:ascii="Univers Light" w:hAnsi="Univers Light"/>
          <w:sz w:val="20"/>
          <w:szCs w:val="20"/>
        </w:rPr>
        <w:t>shape methadone treatment delivery.</w:t>
      </w:r>
      <w:r w:rsidR="0043104B">
        <w:rPr>
          <w:rFonts w:ascii="Univers Light" w:hAnsi="Univers Light"/>
          <w:sz w:val="20"/>
          <w:szCs w:val="20"/>
          <w:vertAlign w:val="superscript"/>
        </w:rPr>
        <w:t>1</w:t>
      </w:r>
      <w:r w:rsidR="005E40CF">
        <w:rPr>
          <w:rFonts w:ascii="Univers Light" w:hAnsi="Univers Light"/>
          <w:sz w:val="20"/>
          <w:szCs w:val="20"/>
        </w:rPr>
        <w:t xml:space="preserve"> We use this empirical case to </w:t>
      </w:r>
      <w:r w:rsidR="00317E7B">
        <w:rPr>
          <w:rFonts w:ascii="Univers Light" w:hAnsi="Univers Light"/>
          <w:sz w:val="20"/>
          <w:szCs w:val="20"/>
        </w:rPr>
        <w:t xml:space="preserve">trace </w:t>
      </w:r>
      <w:r w:rsidR="00C17962">
        <w:rPr>
          <w:rFonts w:ascii="Univers Light" w:hAnsi="Univers Light"/>
          <w:sz w:val="20"/>
          <w:szCs w:val="20"/>
        </w:rPr>
        <w:t xml:space="preserve">how </w:t>
      </w:r>
      <w:r w:rsidR="0088186C">
        <w:rPr>
          <w:rFonts w:ascii="Univers Light" w:hAnsi="Univers Light"/>
          <w:sz w:val="20"/>
          <w:szCs w:val="20"/>
        </w:rPr>
        <w:t>health</w:t>
      </w:r>
      <w:r w:rsidR="00652958">
        <w:rPr>
          <w:rFonts w:ascii="Univers Light" w:hAnsi="Univers Light"/>
          <w:sz w:val="20"/>
          <w:szCs w:val="20"/>
        </w:rPr>
        <w:t xml:space="preserve"> </w:t>
      </w:r>
      <w:r w:rsidR="00C17962">
        <w:rPr>
          <w:rFonts w:ascii="Univers Light" w:hAnsi="Univers Light"/>
          <w:sz w:val="20"/>
          <w:szCs w:val="20"/>
        </w:rPr>
        <w:t>intervention</w:t>
      </w:r>
      <w:r w:rsidR="006B0913">
        <w:rPr>
          <w:rFonts w:ascii="Univers Light" w:hAnsi="Univers Light"/>
          <w:sz w:val="20"/>
          <w:szCs w:val="20"/>
        </w:rPr>
        <w:t>s</w:t>
      </w:r>
      <w:r w:rsidR="005E40CF">
        <w:rPr>
          <w:rFonts w:ascii="Univers Light" w:hAnsi="Univers Light"/>
          <w:sz w:val="20"/>
          <w:szCs w:val="20"/>
        </w:rPr>
        <w:t xml:space="preserve"> translate through their implementation</w:t>
      </w:r>
      <w:r w:rsidR="00E15005">
        <w:rPr>
          <w:rFonts w:ascii="Univers Light" w:hAnsi="Univers Light"/>
          <w:sz w:val="20"/>
          <w:szCs w:val="20"/>
        </w:rPr>
        <w:t>s</w:t>
      </w:r>
      <w:r w:rsidR="005E40CF">
        <w:rPr>
          <w:rFonts w:ascii="Univers Light" w:hAnsi="Univers Light"/>
          <w:sz w:val="20"/>
          <w:szCs w:val="20"/>
        </w:rPr>
        <w:t>.</w:t>
      </w:r>
      <w:r w:rsidR="00C17962">
        <w:rPr>
          <w:rFonts w:ascii="Univers Light" w:hAnsi="Univers Light"/>
          <w:sz w:val="20"/>
          <w:szCs w:val="20"/>
        </w:rPr>
        <w:t xml:space="preserve"> </w:t>
      </w:r>
      <w:r w:rsidR="005E40CF">
        <w:rPr>
          <w:rFonts w:ascii="Univers Light" w:hAnsi="Univers Light"/>
          <w:sz w:val="20"/>
          <w:szCs w:val="20"/>
        </w:rPr>
        <w:t>Our analysis is f</w:t>
      </w:r>
      <w:r w:rsidR="00C17962">
        <w:rPr>
          <w:rFonts w:ascii="Univers Light" w:hAnsi="Univers Light"/>
          <w:sz w:val="20"/>
          <w:szCs w:val="20"/>
        </w:rPr>
        <w:t xml:space="preserve">ramed within </w:t>
      </w:r>
      <w:r w:rsidR="00317E7B">
        <w:rPr>
          <w:rFonts w:ascii="Univers Light" w:hAnsi="Univers Light"/>
          <w:sz w:val="20"/>
          <w:szCs w:val="20"/>
        </w:rPr>
        <w:t>an</w:t>
      </w:r>
      <w:r w:rsidR="00C17962">
        <w:rPr>
          <w:rFonts w:ascii="Univers Light" w:hAnsi="Univers Light"/>
          <w:sz w:val="20"/>
          <w:szCs w:val="20"/>
        </w:rPr>
        <w:t xml:space="preserve"> approach </w:t>
      </w:r>
      <w:r w:rsidR="00317E7B">
        <w:rPr>
          <w:rFonts w:ascii="Univers Light" w:hAnsi="Univers Light"/>
          <w:sz w:val="20"/>
          <w:szCs w:val="20"/>
        </w:rPr>
        <w:t xml:space="preserve">(see above) </w:t>
      </w:r>
      <w:r w:rsidR="00C17962">
        <w:rPr>
          <w:rFonts w:ascii="Univers Light" w:hAnsi="Univers Light"/>
          <w:sz w:val="20"/>
          <w:szCs w:val="20"/>
        </w:rPr>
        <w:t>which seeks to trouble mainstream assumptions of evidence-based intervention translation</w:t>
      </w:r>
      <w:r w:rsidR="005E40CF">
        <w:rPr>
          <w:rFonts w:ascii="Univers Light" w:hAnsi="Univers Light"/>
          <w:sz w:val="20"/>
          <w:szCs w:val="20"/>
        </w:rPr>
        <w:t xml:space="preserve"> to notice how local </w:t>
      </w:r>
      <w:r w:rsidR="00317E7B">
        <w:rPr>
          <w:rFonts w:ascii="Univers Light" w:hAnsi="Univers Light"/>
          <w:sz w:val="20"/>
          <w:szCs w:val="20"/>
        </w:rPr>
        <w:lastRenderedPageBreak/>
        <w:t>matter</w:t>
      </w:r>
      <w:r w:rsidR="005E40CF">
        <w:rPr>
          <w:rFonts w:ascii="Univers Light" w:hAnsi="Univers Light"/>
          <w:sz w:val="20"/>
          <w:szCs w:val="20"/>
        </w:rPr>
        <w:t>s</w:t>
      </w:r>
      <w:r w:rsidR="00317E7B">
        <w:rPr>
          <w:rFonts w:ascii="Univers Light" w:hAnsi="Univers Light"/>
          <w:sz w:val="20"/>
          <w:szCs w:val="20"/>
        </w:rPr>
        <w:t xml:space="preserve">-of-concern make methadone fluid and </w:t>
      </w:r>
      <w:r w:rsidR="00C17962">
        <w:rPr>
          <w:rFonts w:ascii="Univers Light" w:hAnsi="Univers Light"/>
          <w:sz w:val="20"/>
          <w:szCs w:val="20"/>
        </w:rPr>
        <w:t>multiple</w:t>
      </w:r>
      <w:r w:rsidR="006B0913">
        <w:rPr>
          <w:rFonts w:ascii="Univers Light" w:hAnsi="Univers Light"/>
          <w:sz w:val="20"/>
          <w:szCs w:val="20"/>
        </w:rPr>
        <w:t xml:space="preserve"> with </w:t>
      </w:r>
      <w:r w:rsidR="00575E03">
        <w:rPr>
          <w:rFonts w:ascii="Univers Light" w:hAnsi="Univers Light"/>
          <w:sz w:val="20"/>
          <w:szCs w:val="20"/>
        </w:rPr>
        <w:t xml:space="preserve">particular </w:t>
      </w:r>
      <w:r w:rsidR="006B0913">
        <w:rPr>
          <w:rFonts w:ascii="Univers Light" w:hAnsi="Univers Light"/>
          <w:sz w:val="20"/>
          <w:szCs w:val="20"/>
        </w:rPr>
        <w:t>onto-political implications</w:t>
      </w:r>
      <w:r w:rsidR="005E40CF">
        <w:rPr>
          <w:rFonts w:ascii="Univers Light" w:hAnsi="Univers Light"/>
          <w:sz w:val="20"/>
          <w:szCs w:val="20"/>
        </w:rPr>
        <w:t xml:space="preserve"> (Mol, 2002)</w:t>
      </w:r>
      <w:r w:rsidR="00C17962">
        <w:rPr>
          <w:rFonts w:ascii="Univers Light" w:hAnsi="Univers Light"/>
          <w:sz w:val="20"/>
          <w:szCs w:val="20"/>
        </w:rPr>
        <w:t>.</w:t>
      </w:r>
      <w:r w:rsidR="00317E7B">
        <w:rPr>
          <w:rFonts w:ascii="Univers Light" w:hAnsi="Univers Light"/>
          <w:sz w:val="20"/>
          <w:szCs w:val="20"/>
        </w:rPr>
        <w:t xml:space="preserve"> </w:t>
      </w:r>
    </w:p>
    <w:p w14:paraId="3ECD132C" w14:textId="77777777" w:rsidR="00317E7B" w:rsidRDefault="00317E7B" w:rsidP="00B343A8">
      <w:pPr>
        <w:pStyle w:val="Standard"/>
        <w:spacing w:line="360" w:lineRule="auto"/>
        <w:jc w:val="both"/>
        <w:rPr>
          <w:rFonts w:ascii="Univers Light" w:hAnsi="Univers Light"/>
          <w:sz w:val="20"/>
          <w:szCs w:val="20"/>
        </w:rPr>
      </w:pPr>
    </w:p>
    <w:p w14:paraId="3105F781" w14:textId="367DBD8B" w:rsidR="00835743" w:rsidRDefault="00317E7B" w:rsidP="00B343A8">
      <w:pPr>
        <w:pStyle w:val="Standard"/>
        <w:spacing w:line="360" w:lineRule="auto"/>
        <w:jc w:val="both"/>
        <w:rPr>
          <w:rFonts w:ascii="Univers Light" w:hAnsi="Univers Light"/>
          <w:sz w:val="20"/>
          <w:szCs w:val="20"/>
        </w:rPr>
      </w:pPr>
      <w:r>
        <w:rPr>
          <w:rFonts w:ascii="Univers Light" w:hAnsi="Univers Light"/>
          <w:sz w:val="20"/>
          <w:szCs w:val="20"/>
        </w:rPr>
        <w:t xml:space="preserve">The impetus for the qualitative study upon which we draw here for our case was </w:t>
      </w:r>
      <w:r w:rsidR="00E15005">
        <w:rPr>
          <w:rFonts w:ascii="Univers Light" w:hAnsi="Univers Light"/>
          <w:sz w:val="20"/>
          <w:szCs w:val="20"/>
        </w:rPr>
        <w:t>a large implementation</w:t>
      </w:r>
      <w:r w:rsidR="008974F7">
        <w:rPr>
          <w:rFonts w:ascii="Univers Light" w:hAnsi="Univers Light"/>
          <w:sz w:val="20"/>
          <w:szCs w:val="20"/>
        </w:rPr>
        <w:t xml:space="preserve"> science </w:t>
      </w:r>
      <w:r w:rsidR="00D5090C">
        <w:rPr>
          <w:rFonts w:ascii="Univers Light" w:hAnsi="Univers Light"/>
          <w:sz w:val="20"/>
          <w:szCs w:val="20"/>
        </w:rPr>
        <w:t xml:space="preserve">study </w:t>
      </w:r>
      <w:r w:rsidR="008974F7">
        <w:rPr>
          <w:rFonts w:ascii="Univers Light" w:hAnsi="Univers Light"/>
          <w:sz w:val="20"/>
          <w:szCs w:val="20"/>
        </w:rPr>
        <w:t>designed to inform the</w:t>
      </w:r>
      <w:r>
        <w:rPr>
          <w:rFonts w:ascii="Univers Light" w:hAnsi="Univers Light"/>
          <w:sz w:val="20"/>
          <w:szCs w:val="20"/>
        </w:rPr>
        <w:t xml:space="preserve"> </w:t>
      </w:r>
      <w:r w:rsidR="00E15005">
        <w:rPr>
          <w:rFonts w:ascii="Univers Light" w:hAnsi="Univers Light"/>
          <w:sz w:val="20"/>
          <w:szCs w:val="20"/>
        </w:rPr>
        <w:t>delivery</w:t>
      </w:r>
      <w:r w:rsidR="008974F7">
        <w:rPr>
          <w:rFonts w:ascii="Univers Light" w:hAnsi="Univers Light"/>
          <w:sz w:val="20"/>
          <w:szCs w:val="20"/>
        </w:rPr>
        <w:t xml:space="preserve"> of methadone </w:t>
      </w:r>
      <w:r w:rsidR="00E15005">
        <w:rPr>
          <w:rFonts w:ascii="Univers Light" w:hAnsi="Univers Light"/>
          <w:sz w:val="20"/>
          <w:szCs w:val="20"/>
        </w:rPr>
        <w:t xml:space="preserve">treatment </w:t>
      </w:r>
      <w:r w:rsidR="008974F7">
        <w:rPr>
          <w:rFonts w:ascii="Univers Light" w:hAnsi="Univers Light"/>
          <w:sz w:val="20"/>
          <w:szCs w:val="20"/>
        </w:rPr>
        <w:t xml:space="preserve">into Kyrgyz prisons. </w:t>
      </w:r>
      <w:r w:rsidR="00E15005">
        <w:rPr>
          <w:rFonts w:ascii="Univers Light" w:hAnsi="Univers Light"/>
          <w:sz w:val="20"/>
          <w:szCs w:val="20"/>
        </w:rPr>
        <w:t>S</w:t>
      </w:r>
      <w:r w:rsidR="008974F7">
        <w:rPr>
          <w:rFonts w:ascii="Univers Light" w:hAnsi="Univers Light"/>
          <w:sz w:val="20"/>
          <w:szCs w:val="20"/>
        </w:rPr>
        <w:t>urvey research ha</w:t>
      </w:r>
      <w:r w:rsidR="00E15005">
        <w:rPr>
          <w:rFonts w:ascii="Univers Light" w:hAnsi="Univers Light"/>
          <w:sz w:val="20"/>
          <w:szCs w:val="20"/>
        </w:rPr>
        <w:t>s</w:t>
      </w:r>
      <w:r w:rsidR="008974F7">
        <w:rPr>
          <w:rFonts w:ascii="Univers Light" w:hAnsi="Univers Light"/>
          <w:sz w:val="20"/>
          <w:szCs w:val="20"/>
        </w:rPr>
        <w:t xml:space="preserve"> indicated moderate to high levels of HIV (10%) and hepatitis C (50%) </w:t>
      </w:r>
      <w:r w:rsidR="00835743">
        <w:rPr>
          <w:rFonts w:ascii="Univers Light" w:hAnsi="Univers Light"/>
          <w:sz w:val="20"/>
          <w:szCs w:val="20"/>
        </w:rPr>
        <w:t>among prisoners</w:t>
      </w:r>
      <w:r w:rsidR="00E15005">
        <w:rPr>
          <w:rFonts w:ascii="Univers Light" w:hAnsi="Univers Light"/>
          <w:sz w:val="20"/>
          <w:szCs w:val="20"/>
        </w:rPr>
        <w:t>,</w:t>
      </w:r>
      <w:r w:rsidR="00835743">
        <w:rPr>
          <w:rFonts w:ascii="Univers Light" w:hAnsi="Univers Light"/>
          <w:sz w:val="20"/>
          <w:szCs w:val="20"/>
        </w:rPr>
        <w:t xml:space="preserve"> and </w:t>
      </w:r>
      <w:r w:rsidR="008974F7">
        <w:rPr>
          <w:rFonts w:ascii="Univers Light" w:hAnsi="Univers Light"/>
          <w:sz w:val="20"/>
          <w:szCs w:val="20"/>
        </w:rPr>
        <w:t xml:space="preserve">significant proportions </w:t>
      </w:r>
      <w:r w:rsidR="008974F7" w:rsidRPr="00E526E1">
        <w:rPr>
          <w:rFonts w:ascii="Univers Light" w:hAnsi="Univers Light"/>
          <w:sz w:val="20"/>
          <w:szCs w:val="20"/>
        </w:rPr>
        <w:t>(</w:t>
      </w:r>
      <w:r w:rsidR="008D73BA" w:rsidRPr="00E526E1">
        <w:rPr>
          <w:rFonts w:ascii="Univers Light" w:hAnsi="Univers Light"/>
          <w:sz w:val="20"/>
          <w:szCs w:val="20"/>
        </w:rPr>
        <w:t>35</w:t>
      </w:r>
      <w:r w:rsidR="008974F7" w:rsidRPr="00E526E1">
        <w:rPr>
          <w:rFonts w:ascii="Univers Light" w:hAnsi="Univers Light"/>
          <w:sz w:val="20"/>
          <w:szCs w:val="20"/>
        </w:rPr>
        <w:t>%)</w:t>
      </w:r>
      <w:r w:rsidR="008974F7">
        <w:rPr>
          <w:rFonts w:ascii="Univers Light" w:hAnsi="Univers Light"/>
          <w:sz w:val="20"/>
          <w:szCs w:val="20"/>
        </w:rPr>
        <w:t xml:space="preserve"> of prisoners </w:t>
      </w:r>
      <w:r w:rsidR="008D73BA">
        <w:rPr>
          <w:rFonts w:ascii="Univers Light" w:hAnsi="Univers Light"/>
          <w:sz w:val="20"/>
          <w:szCs w:val="20"/>
        </w:rPr>
        <w:t xml:space="preserve">with a history of </w:t>
      </w:r>
      <w:r w:rsidR="008974F7">
        <w:rPr>
          <w:rFonts w:ascii="Univers Light" w:hAnsi="Univers Light"/>
          <w:sz w:val="20"/>
          <w:szCs w:val="20"/>
        </w:rPr>
        <w:t xml:space="preserve">injecting drugs </w:t>
      </w:r>
      <w:r w:rsidR="008D73BA">
        <w:rPr>
          <w:rFonts w:ascii="Univers Light" w:hAnsi="Univers Light"/>
          <w:sz w:val="20"/>
          <w:szCs w:val="20"/>
        </w:rPr>
        <w:t xml:space="preserve">(of whom 85% inject drugs </w:t>
      </w:r>
      <w:r w:rsidR="008974F7">
        <w:rPr>
          <w:rFonts w:ascii="Univers Light" w:hAnsi="Univers Light"/>
          <w:sz w:val="20"/>
          <w:szCs w:val="20"/>
        </w:rPr>
        <w:t>while in prison</w:t>
      </w:r>
      <w:r w:rsidR="008D73BA">
        <w:rPr>
          <w:rFonts w:ascii="Univers Light" w:hAnsi="Univers Light"/>
          <w:sz w:val="20"/>
          <w:szCs w:val="20"/>
        </w:rPr>
        <w:t>)</w:t>
      </w:r>
      <w:r w:rsidR="008974F7">
        <w:rPr>
          <w:rFonts w:ascii="Univers Light" w:hAnsi="Univers Light"/>
          <w:sz w:val="20"/>
          <w:szCs w:val="20"/>
        </w:rPr>
        <w:t xml:space="preserve">, yet only a minority (11%) </w:t>
      </w:r>
      <w:r w:rsidR="00835743">
        <w:rPr>
          <w:rFonts w:ascii="Univers Light" w:hAnsi="Univers Light"/>
          <w:sz w:val="20"/>
          <w:szCs w:val="20"/>
        </w:rPr>
        <w:t>of these</w:t>
      </w:r>
      <w:r w:rsidR="008974F7">
        <w:rPr>
          <w:rFonts w:ascii="Univers Light" w:hAnsi="Univers Light"/>
          <w:sz w:val="20"/>
          <w:szCs w:val="20"/>
        </w:rPr>
        <w:t xml:space="preserve"> </w:t>
      </w:r>
      <w:r w:rsidR="00793F20">
        <w:rPr>
          <w:rFonts w:ascii="Univers Light" w:hAnsi="Univers Light"/>
          <w:sz w:val="20"/>
          <w:szCs w:val="20"/>
        </w:rPr>
        <w:t xml:space="preserve">engaged in </w:t>
      </w:r>
      <w:r w:rsidR="00835743">
        <w:rPr>
          <w:rFonts w:ascii="Univers Light" w:hAnsi="Univers Light"/>
          <w:sz w:val="20"/>
          <w:szCs w:val="20"/>
        </w:rPr>
        <w:t>methadone treatment</w:t>
      </w:r>
      <w:r w:rsidR="008D73BA">
        <w:rPr>
          <w:rFonts w:ascii="Univers Light" w:hAnsi="Univers Light"/>
          <w:sz w:val="20"/>
          <w:szCs w:val="20"/>
        </w:rPr>
        <w:t xml:space="preserve"> (</w:t>
      </w:r>
      <w:proofErr w:type="spellStart"/>
      <w:r w:rsidR="00BE72E5">
        <w:rPr>
          <w:rFonts w:ascii="Univers Light" w:hAnsi="Univers Light"/>
          <w:sz w:val="20"/>
          <w:szCs w:val="20"/>
        </w:rPr>
        <w:t>Azbel</w:t>
      </w:r>
      <w:proofErr w:type="spellEnd"/>
      <w:r w:rsidR="008D73BA">
        <w:rPr>
          <w:rFonts w:ascii="Univers Light" w:hAnsi="Univers Light"/>
          <w:sz w:val="20"/>
          <w:szCs w:val="20"/>
        </w:rPr>
        <w:t xml:space="preserve"> et al., 2018)</w:t>
      </w:r>
      <w:r w:rsidR="00835743">
        <w:rPr>
          <w:rFonts w:ascii="Univers Light" w:hAnsi="Univers Light"/>
          <w:sz w:val="20"/>
          <w:szCs w:val="20"/>
        </w:rPr>
        <w:t>. In response, an implementation science project sought to trial a motivational intervention to encourage methadone treatment uptake</w:t>
      </w:r>
      <w:r w:rsidR="00DC044E">
        <w:rPr>
          <w:rFonts w:ascii="Univers Light" w:hAnsi="Univers Light"/>
          <w:sz w:val="20"/>
          <w:szCs w:val="20"/>
        </w:rPr>
        <w:t>, and a parallel qualitative study sought to investigate prisoner engagements with methadone treatment</w:t>
      </w:r>
      <w:r w:rsidR="00835743">
        <w:rPr>
          <w:rFonts w:ascii="Univers Light" w:hAnsi="Univers Light"/>
          <w:sz w:val="20"/>
          <w:szCs w:val="20"/>
        </w:rPr>
        <w:t>.</w:t>
      </w:r>
      <w:r w:rsidR="00835743" w:rsidRPr="00835743">
        <w:rPr>
          <w:rFonts w:ascii="Univers Light" w:hAnsi="Univers Light"/>
          <w:sz w:val="20"/>
          <w:szCs w:val="20"/>
          <w:vertAlign w:val="superscript"/>
        </w:rPr>
        <w:t>1</w:t>
      </w:r>
      <w:r w:rsidR="00835743">
        <w:rPr>
          <w:rFonts w:ascii="Univers Light" w:hAnsi="Univers Light"/>
          <w:sz w:val="20"/>
          <w:szCs w:val="20"/>
        </w:rPr>
        <w:t xml:space="preserve"> The problem, however, was that the motivational intervention did not appear to work</w:t>
      </w:r>
      <w:r w:rsidR="00E15005">
        <w:rPr>
          <w:rFonts w:ascii="Univers Light" w:hAnsi="Univers Light"/>
          <w:sz w:val="20"/>
          <w:szCs w:val="20"/>
        </w:rPr>
        <w:t xml:space="preserve"> as intended</w:t>
      </w:r>
      <w:r w:rsidR="00835743">
        <w:rPr>
          <w:rFonts w:ascii="Univers Light" w:hAnsi="Univers Light"/>
          <w:sz w:val="20"/>
          <w:szCs w:val="20"/>
        </w:rPr>
        <w:t xml:space="preserve">, with not a single person participating </w:t>
      </w:r>
      <w:r w:rsidR="00E15005">
        <w:rPr>
          <w:rFonts w:ascii="Univers Light" w:hAnsi="Univers Light"/>
          <w:sz w:val="20"/>
          <w:szCs w:val="20"/>
        </w:rPr>
        <w:t xml:space="preserve">in the intervention </w:t>
      </w:r>
      <w:r w:rsidR="00835743">
        <w:rPr>
          <w:rFonts w:ascii="Univers Light" w:hAnsi="Univers Light"/>
          <w:sz w:val="20"/>
          <w:szCs w:val="20"/>
        </w:rPr>
        <w:t>linking themselves into the methadone treatment available. Rather than take an approach to implementations research which a priori locates the implementation problem as a matter for technical or managerial solution</w:t>
      </w:r>
      <w:r w:rsidR="00887CF8">
        <w:rPr>
          <w:rFonts w:ascii="Univers Light" w:hAnsi="Univers Light"/>
          <w:sz w:val="20"/>
          <w:szCs w:val="20"/>
        </w:rPr>
        <w:t>,</w:t>
      </w:r>
      <w:r w:rsidR="00835743">
        <w:rPr>
          <w:rFonts w:ascii="Univers Light" w:hAnsi="Univers Light"/>
          <w:sz w:val="20"/>
          <w:szCs w:val="20"/>
        </w:rPr>
        <w:t xml:space="preserve"> linked to </w:t>
      </w:r>
      <w:r w:rsidR="00887CF8">
        <w:rPr>
          <w:rFonts w:ascii="Univers Light" w:hAnsi="Univers Light"/>
          <w:sz w:val="20"/>
          <w:szCs w:val="20"/>
        </w:rPr>
        <w:t>adapting</w:t>
      </w:r>
      <w:r w:rsidR="00835743">
        <w:rPr>
          <w:rFonts w:ascii="Univers Light" w:hAnsi="Univers Light"/>
          <w:sz w:val="20"/>
          <w:szCs w:val="20"/>
        </w:rPr>
        <w:t xml:space="preserve"> the intervention or its delivery context, we</w:t>
      </w:r>
      <w:r w:rsidR="00887CF8">
        <w:rPr>
          <w:rFonts w:ascii="Univers Light" w:hAnsi="Univers Light"/>
          <w:sz w:val="20"/>
          <w:szCs w:val="20"/>
        </w:rPr>
        <w:t xml:space="preserve"> </w:t>
      </w:r>
      <w:r w:rsidR="00DC044E">
        <w:rPr>
          <w:rFonts w:ascii="Univers Light" w:hAnsi="Univers Light"/>
          <w:sz w:val="20"/>
          <w:szCs w:val="20"/>
        </w:rPr>
        <w:t xml:space="preserve">use qualitative data </w:t>
      </w:r>
      <w:r w:rsidR="0008746B">
        <w:rPr>
          <w:rFonts w:ascii="Univers Light" w:hAnsi="Univers Light"/>
          <w:sz w:val="20"/>
          <w:szCs w:val="20"/>
        </w:rPr>
        <w:t xml:space="preserve">to </w:t>
      </w:r>
      <w:r w:rsidR="00887CF8">
        <w:rPr>
          <w:rFonts w:ascii="Univers Light" w:hAnsi="Univers Light"/>
          <w:sz w:val="20"/>
          <w:szCs w:val="20"/>
        </w:rPr>
        <w:t>investigate more fundamentally how the object of intervention in question (methadone) is made to be in its particular situation (Law and Singleton, 2005</w:t>
      </w:r>
      <w:r w:rsidR="00DE5FA3">
        <w:rPr>
          <w:rFonts w:ascii="Univers Light" w:hAnsi="Univers Light"/>
          <w:sz w:val="20"/>
          <w:szCs w:val="20"/>
        </w:rPr>
        <w:t xml:space="preserve">; </w:t>
      </w:r>
      <w:r w:rsidR="00BE72E5">
        <w:rPr>
          <w:rFonts w:ascii="Univers Light" w:hAnsi="Univers Light"/>
          <w:sz w:val="20"/>
          <w:szCs w:val="20"/>
        </w:rPr>
        <w:t>Rhodes</w:t>
      </w:r>
      <w:r w:rsidR="00DE5FA3">
        <w:rPr>
          <w:rFonts w:ascii="Univers Light" w:hAnsi="Univers Light"/>
          <w:sz w:val="20"/>
          <w:szCs w:val="20"/>
        </w:rPr>
        <w:t xml:space="preserve"> and </w:t>
      </w:r>
      <w:r w:rsidR="00BE72E5">
        <w:rPr>
          <w:rFonts w:ascii="Univers Light" w:hAnsi="Univers Light"/>
          <w:sz w:val="20"/>
          <w:szCs w:val="20"/>
        </w:rPr>
        <w:t>Lancaster</w:t>
      </w:r>
      <w:r w:rsidR="00DE5FA3">
        <w:rPr>
          <w:rFonts w:ascii="Univers Light" w:hAnsi="Univers Light"/>
          <w:sz w:val="20"/>
          <w:szCs w:val="20"/>
        </w:rPr>
        <w:t>, 2019</w:t>
      </w:r>
      <w:r w:rsidR="00887CF8">
        <w:rPr>
          <w:rFonts w:ascii="Univers Light" w:hAnsi="Univers Light"/>
          <w:sz w:val="20"/>
          <w:szCs w:val="20"/>
        </w:rPr>
        <w:t xml:space="preserve">).   </w:t>
      </w:r>
    </w:p>
    <w:p w14:paraId="59532565" w14:textId="1328BEA7" w:rsidR="001E1955" w:rsidRDefault="001E1955" w:rsidP="00B343A8">
      <w:pPr>
        <w:pStyle w:val="Standard"/>
        <w:spacing w:line="360" w:lineRule="auto"/>
        <w:jc w:val="both"/>
        <w:rPr>
          <w:rFonts w:ascii="Univers Light" w:hAnsi="Univers Light"/>
          <w:sz w:val="20"/>
          <w:szCs w:val="20"/>
        </w:rPr>
      </w:pPr>
    </w:p>
    <w:p w14:paraId="1C256C6E" w14:textId="02B619DB" w:rsidR="00EB54CF" w:rsidRDefault="006B0913" w:rsidP="00B343A8">
      <w:pPr>
        <w:pStyle w:val="Standard"/>
        <w:spacing w:line="360" w:lineRule="auto"/>
        <w:jc w:val="both"/>
        <w:rPr>
          <w:rFonts w:ascii="Univers Light" w:eastAsia="Times New Roman" w:hAnsi="Univers Light" w:cs="Times New Roman"/>
          <w:sz w:val="20"/>
          <w:szCs w:val="20"/>
        </w:rPr>
      </w:pPr>
      <w:r>
        <w:rPr>
          <w:rFonts w:ascii="Univers Light" w:hAnsi="Univers Light"/>
          <w:sz w:val="20"/>
          <w:szCs w:val="20"/>
        </w:rPr>
        <w:t>The empirical data comprises qualitative interview accounts with</w:t>
      </w:r>
      <w:r w:rsidR="00B80721">
        <w:rPr>
          <w:rFonts w:ascii="Univers Light" w:hAnsi="Univers Light"/>
          <w:sz w:val="20"/>
          <w:szCs w:val="20"/>
        </w:rPr>
        <w:t xml:space="preserve"> men in prison</w:t>
      </w:r>
      <w:r>
        <w:rPr>
          <w:rFonts w:ascii="Univers Light" w:hAnsi="Univers Light"/>
          <w:sz w:val="20"/>
          <w:szCs w:val="20"/>
        </w:rPr>
        <w:t xml:space="preserve"> with a history of injecting drug use </w:t>
      </w:r>
      <w:r w:rsidR="00575E03">
        <w:rPr>
          <w:rFonts w:ascii="Univers Light" w:hAnsi="Univers Light"/>
          <w:sz w:val="20"/>
          <w:szCs w:val="20"/>
        </w:rPr>
        <w:t>who were recruited from t</w:t>
      </w:r>
      <w:r w:rsidR="000870F3">
        <w:rPr>
          <w:rFonts w:ascii="Univers Light" w:hAnsi="Univers Light"/>
          <w:sz w:val="20"/>
          <w:szCs w:val="20"/>
        </w:rPr>
        <w:t>hree</w:t>
      </w:r>
      <w:r w:rsidR="00575E03">
        <w:rPr>
          <w:rFonts w:ascii="Univers Light" w:hAnsi="Univers Light"/>
          <w:sz w:val="20"/>
          <w:szCs w:val="20"/>
        </w:rPr>
        <w:t xml:space="preserve"> high security prisons in Bishkek. </w:t>
      </w:r>
      <w:r w:rsidR="00887CF8">
        <w:rPr>
          <w:rFonts w:ascii="Univers Light" w:hAnsi="Univers Light"/>
          <w:sz w:val="20"/>
          <w:szCs w:val="20"/>
        </w:rPr>
        <w:t>These prisons were selected by the team driving the implementation science project because they represented higher proportions of prisoners who injected drugs and a higher likelihood of participation in methadone treatment.</w:t>
      </w:r>
      <w:r w:rsidR="00DE5FA3">
        <w:rPr>
          <w:rFonts w:ascii="Univers Light" w:hAnsi="Univers Light"/>
          <w:sz w:val="20"/>
          <w:szCs w:val="20"/>
          <w:vertAlign w:val="superscript"/>
        </w:rPr>
        <w:t>3</w:t>
      </w:r>
      <w:r w:rsidR="00887CF8">
        <w:rPr>
          <w:rFonts w:ascii="Univers Light" w:hAnsi="Univers Light"/>
          <w:sz w:val="20"/>
          <w:szCs w:val="20"/>
        </w:rPr>
        <w:t xml:space="preserve"> </w:t>
      </w:r>
      <w:r w:rsidR="00575E03">
        <w:rPr>
          <w:rFonts w:ascii="Univers Light" w:hAnsi="Univers Light"/>
          <w:sz w:val="20"/>
          <w:szCs w:val="20"/>
        </w:rPr>
        <w:t>Interviews were undertaken, with written consent, before (n=2</w:t>
      </w:r>
      <w:r w:rsidR="00E14EC4">
        <w:rPr>
          <w:rFonts w:ascii="Univers Light" w:hAnsi="Univers Light"/>
          <w:sz w:val="20"/>
          <w:szCs w:val="20"/>
        </w:rPr>
        <w:t>2</w:t>
      </w:r>
      <w:r w:rsidR="00575E03">
        <w:rPr>
          <w:rFonts w:ascii="Univers Light" w:hAnsi="Univers Light"/>
          <w:sz w:val="20"/>
          <w:szCs w:val="20"/>
        </w:rPr>
        <w:t>) and after (n=20) release from prison</w:t>
      </w:r>
      <w:r w:rsidR="0038128D">
        <w:rPr>
          <w:rFonts w:ascii="Univers Light" w:hAnsi="Univers Light"/>
          <w:sz w:val="20"/>
          <w:szCs w:val="20"/>
        </w:rPr>
        <w:t>,</w:t>
      </w:r>
      <w:r w:rsidR="00575E03">
        <w:rPr>
          <w:rFonts w:ascii="Univers Light" w:hAnsi="Univers Light"/>
          <w:sz w:val="20"/>
          <w:szCs w:val="20"/>
        </w:rPr>
        <w:t xml:space="preserve"> between October 2016 and September 2018.</w:t>
      </w:r>
      <w:r w:rsidR="00DE5FA3">
        <w:rPr>
          <w:rFonts w:ascii="Univers Light" w:hAnsi="Univers Light"/>
          <w:sz w:val="20"/>
          <w:szCs w:val="20"/>
          <w:vertAlign w:val="superscript"/>
        </w:rPr>
        <w:t>4</w:t>
      </w:r>
      <w:r w:rsidRPr="00643F1D">
        <w:rPr>
          <w:rFonts w:ascii="Univers Light" w:eastAsia="Times New Roman" w:hAnsi="Univers Light" w:cs="Times New Roman"/>
          <w:sz w:val="20"/>
          <w:szCs w:val="20"/>
        </w:rPr>
        <w:t xml:space="preserve"> </w:t>
      </w:r>
      <w:r w:rsidR="009E3C28">
        <w:rPr>
          <w:rFonts w:ascii="Univers Light" w:eastAsia="Times New Roman" w:hAnsi="Univers Light" w:cs="Times New Roman"/>
          <w:sz w:val="20"/>
          <w:szCs w:val="20"/>
        </w:rPr>
        <w:t xml:space="preserve">Participants were recruited </w:t>
      </w:r>
      <w:r w:rsidR="00EB54CF">
        <w:rPr>
          <w:rFonts w:ascii="Univers Light" w:eastAsia="Times New Roman" w:hAnsi="Univers Light" w:cs="Times New Roman"/>
          <w:sz w:val="20"/>
          <w:szCs w:val="20"/>
        </w:rPr>
        <w:t xml:space="preserve">in close collaboration with local non-government organisations acting in partnership with the prisons. </w:t>
      </w:r>
      <w:r w:rsidR="00575E03">
        <w:rPr>
          <w:rFonts w:ascii="Univers Light" w:eastAsia="Times New Roman" w:hAnsi="Univers Light" w:cs="Times New Roman"/>
          <w:sz w:val="20"/>
          <w:szCs w:val="20"/>
        </w:rPr>
        <w:t>In a</w:t>
      </w:r>
      <w:r w:rsidRPr="00E774B0">
        <w:rPr>
          <w:rFonts w:ascii="Univers Light" w:eastAsia="Times New Roman" w:hAnsi="Univers Light" w:cs="Times New Roman"/>
          <w:sz w:val="20"/>
          <w:szCs w:val="20"/>
        </w:rPr>
        <w:t>ddition</w:t>
      </w:r>
      <w:r w:rsidR="00EB54CF">
        <w:rPr>
          <w:rFonts w:ascii="Univers Light" w:eastAsia="Times New Roman" w:hAnsi="Univers Light" w:cs="Times New Roman"/>
          <w:sz w:val="20"/>
          <w:szCs w:val="20"/>
        </w:rPr>
        <w:t xml:space="preserve"> to prisoners</w:t>
      </w:r>
      <w:r w:rsidRPr="00E774B0">
        <w:rPr>
          <w:rFonts w:ascii="Univers Light" w:eastAsia="Times New Roman" w:hAnsi="Univers Light" w:cs="Times New Roman"/>
          <w:sz w:val="20"/>
          <w:szCs w:val="20"/>
        </w:rPr>
        <w:t xml:space="preserve">, </w:t>
      </w:r>
      <w:r w:rsidRPr="00643F1D">
        <w:rPr>
          <w:rFonts w:ascii="Univers Light" w:eastAsia="Times New Roman" w:hAnsi="Univers Light" w:cs="Times New Roman"/>
          <w:sz w:val="20"/>
          <w:szCs w:val="20"/>
        </w:rPr>
        <w:t xml:space="preserve">21 interviews were carried out with key </w:t>
      </w:r>
      <w:r w:rsidR="00575E03">
        <w:rPr>
          <w:rFonts w:ascii="Univers Light" w:eastAsia="Times New Roman" w:hAnsi="Univers Light" w:cs="Times New Roman"/>
          <w:sz w:val="20"/>
          <w:szCs w:val="20"/>
        </w:rPr>
        <w:t>actors</w:t>
      </w:r>
      <w:r w:rsidRPr="00643F1D">
        <w:rPr>
          <w:rFonts w:ascii="Univers Light" w:eastAsia="Times New Roman" w:hAnsi="Univers Light" w:cs="Times New Roman"/>
          <w:sz w:val="20"/>
          <w:szCs w:val="20"/>
        </w:rPr>
        <w:t xml:space="preserve"> in the field of prisoner health</w:t>
      </w:r>
      <w:r w:rsidR="00575E03">
        <w:rPr>
          <w:rFonts w:ascii="Univers Light" w:eastAsia="Times New Roman" w:hAnsi="Univers Light" w:cs="Times New Roman"/>
          <w:sz w:val="20"/>
          <w:szCs w:val="20"/>
        </w:rPr>
        <w:t>,</w:t>
      </w:r>
      <w:r w:rsidRPr="00643F1D">
        <w:rPr>
          <w:rFonts w:ascii="Univers Light" w:eastAsia="Times New Roman" w:hAnsi="Univers Light" w:cs="Times New Roman"/>
          <w:sz w:val="20"/>
          <w:szCs w:val="20"/>
        </w:rPr>
        <w:t xml:space="preserve"> including: representatives of the national prison administration (3)</w:t>
      </w:r>
      <w:r w:rsidR="00575E03">
        <w:rPr>
          <w:rFonts w:ascii="Univers Light" w:eastAsia="Times New Roman" w:hAnsi="Univers Light" w:cs="Times New Roman"/>
          <w:sz w:val="20"/>
          <w:szCs w:val="20"/>
        </w:rPr>
        <w:t>;</w:t>
      </w:r>
      <w:r w:rsidRPr="00643F1D">
        <w:rPr>
          <w:rFonts w:ascii="Univers Light" w:eastAsia="Times New Roman" w:hAnsi="Univers Light" w:cs="Times New Roman"/>
          <w:sz w:val="20"/>
          <w:szCs w:val="20"/>
        </w:rPr>
        <w:t xml:space="preserve"> </w:t>
      </w:r>
      <w:r w:rsidR="00575E03">
        <w:rPr>
          <w:rFonts w:ascii="Univers Light" w:eastAsia="Times New Roman" w:hAnsi="Univers Light" w:cs="Times New Roman"/>
          <w:sz w:val="20"/>
          <w:szCs w:val="20"/>
        </w:rPr>
        <w:t xml:space="preserve">staff of linked non-government organisations </w:t>
      </w:r>
      <w:r w:rsidRPr="00643F1D">
        <w:rPr>
          <w:rFonts w:ascii="Univers Light" w:eastAsia="Times New Roman" w:hAnsi="Univers Light" w:cs="Times New Roman"/>
          <w:sz w:val="20"/>
          <w:szCs w:val="20"/>
        </w:rPr>
        <w:t>(5)</w:t>
      </w:r>
      <w:r w:rsidR="00575E03">
        <w:rPr>
          <w:rFonts w:ascii="Univers Light" w:eastAsia="Times New Roman" w:hAnsi="Univers Light" w:cs="Times New Roman"/>
          <w:sz w:val="20"/>
          <w:szCs w:val="20"/>
        </w:rPr>
        <w:t>;</w:t>
      </w:r>
      <w:r w:rsidRPr="00643F1D">
        <w:rPr>
          <w:rFonts w:ascii="Univers Light" w:eastAsia="Times New Roman" w:hAnsi="Univers Light" w:cs="Times New Roman"/>
          <w:sz w:val="20"/>
          <w:szCs w:val="20"/>
        </w:rPr>
        <w:t xml:space="preserve"> </w:t>
      </w:r>
      <w:r w:rsidR="00575E03">
        <w:rPr>
          <w:rFonts w:ascii="Univers Light" w:eastAsia="Times New Roman" w:hAnsi="Univers Light" w:cs="Times New Roman"/>
          <w:sz w:val="20"/>
          <w:szCs w:val="20"/>
        </w:rPr>
        <w:t>peer workers with people who inject drugs</w:t>
      </w:r>
      <w:r w:rsidRPr="00643F1D">
        <w:rPr>
          <w:rFonts w:ascii="Univers Light" w:eastAsia="Times New Roman" w:hAnsi="Univers Light" w:cs="Times New Roman"/>
          <w:sz w:val="20"/>
          <w:szCs w:val="20"/>
        </w:rPr>
        <w:t xml:space="preserve"> (2)</w:t>
      </w:r>
      <w:r w:rsidR="00575E03">
        <w:rPr>
          <w:rFonts w:ascii="Univers Light" w:eastAsia="Times New Roman" w:hAnsi="Univers Light" w:cs="Times New Roman"/>
          <w:sz w:val="20"/>
          <w:szCs w:val="20"/>
        </w:rPr>
        <w:t>;</w:t>
      </w:r>
      <w:r w:rsidRPr="00643F1D">
        <w:rPr>
          <w:rFonts w:ascii="Univers Light" w:eastAsia="Times New Roman" w:hAnsi="Univers Light" w:cs="Times New Roman"/>
          <w:sz w:val="20"/>
          <w:szCs w:val="20"/>
        </w:rPr>
        <w:t xml:space="preserve"> informal prisoner leaders (4)</w:t>
      </w:r>
      <w:r w:rsidR="001D0653">
        <w:rPr>
          <w:rFonts w:ascii="Univers Light" w:eastAsia="Times New Roman" w:hAnsi="Univers Light" w:cs="Times New Roman"/>
          <w:sz w:val="20"/>
          <w:szCs w:val="20"/>
          <w:vertAlign w:val="superscript"/>
        </w:rPr>
        <w:t>5</w:t>
      </w:r>
      <w:r w:rsidRPr="00643F1D">
        <w:rPr>
          <w:rFonts w:ascii="Univers Light" w:eastAsia="Times New Roman" w:hAnsi="Univers Light" w:cs="Times New Roman"/>
          <w:sz w:val="20"/>
          <w:szCs w:val="20"/>
        </w:rPr>
        <w:t xml:space="preserve"> and prison medical (4) and non-medical staff (4).</w:t>
      </w:r>
      <w:r w:rsidR="0038128D">
        <w:rPr>
          <w:rFonts w:ascii="Univers Light" w:eastAsia="Times New Roman" w:hAnsi="Univers Light" w:cs="Times New Roman"/>
          <w:sz w:val="20"/>
          <w:szCs w:val="20"/>
        </w:rPr>
        <w:t xml:space="preserve"> </w:t>
      </w:r>
      <w:r w:rsidR="0044428F" w:rsidRPr="00B17FFE">
        <w:rPr>
          <w:rFonts w:ascii="Univers Light" w:eastAsia="Times New Roman" w:hAnsi="Univers Light" w:cs="Times New Roman"/>
          <w:sz w:val="20"/>
          <w:szCs w:val="20"/>
        </w:rPr>
        <w:t>XX</w:t>
      </w:r>
      <w:r w:rsidRPr="00643F1D">
        <w:rPr>
          <w:rFonts w:ascii="Univers Light" w:eastAsia="Times New Roman" w:hAnsi="Univers Light" w:cs="Times New Roman"/>
          <w:sz w:val="20"/>
          <w:szCs w:val="20"/>
        </w:rPr>
        <w:t xml:space="preserve"> observed sites of methadone </w:t>
      </w:r>
      <w:r w:rsidR="00575E03">
        <w:rPr>
          <w:rFonts w:ascii="Univers Light" w:eastAsia="Times New Roman" w:hAnsi="Univers Light" w:cs="Times New Roman"/>
          <w:sz w:val="20"/>
          <w:szCs w:val="20"/>
        </w:rPr>
        <w:t xml:space="preserve">treatment </w:t>
      </w:r>
      <w:r w:rsidRPr="00643F1D">
        <w:rPr>
          <w:rFonts w:ascii="Univers Light" w:eastAsia="Times New Roman" w:hAnsi="Univers Light" w:cs="Times New Roman"/>
          <w:sz w:val="20"/>
          <w:szCs w:val="20"/>
        </w:rPr>
        <w:t>distribution, the</w:t>
      </w:r>
      <w:r w:rsidR="00575E03">
        <w:rPr>
          <w:rFonts w:ascii="Univers Light" w:eastAsia="Times New Roman" w:hAnsi="Univers Light" w:cs="Times New Roman"/>
          <w:sz w:val="20"/>
          <w:szCs w:val="20"/>
        </w:rPr>
        <w:t xml:space="preserve"> prison</w:t>
      </w:r>
      <w:r w:rsidRPr="00643F1D">
        <w:rPr>
          <w:rFonts w:ascii="Univers Light" w:eastAsia="Times New Roman" w:hAnsi="Univers Light" w:cs="Times New Roman"/>
          <w:sz w:val="20"/>
          <w:szCs w:val="20"/>
        </w:rPr>
        <w:t xml:space="preserve"> space, and interactions </w:t>
      </w:r>
      <w:r w:rsidR="0038128D">
        <w:rPr>
          <w:rFonts w:ascii="Univers Light" w:eastAsia="Times New Roman" w:hAnsi="Univers Light" w:cs="Times New Roman"/>
          <w:sz w:val="20"/>
          <w:szCs w:val="20"/>
        </w:rPr>
        <w:t>among</w:t>
      </w:r>
      <w:r w:rsidR="00575E03">
        <w:rPr>
          <w:rFonts w:ascii="Univers Light" w:eastAsia="Times New Roman" w:hAnsi="Univers Light" w:cs="Times New Roman"/>
          <w:sz w:val="20"/>
          <w:szCs w:val="20"/>
        </w:rPr>
        <w:t xml:space="preserve"> key participating actors</w:t>
      </w:r>
      <w:r w:rsidRPr="00E774B0">
        <w:rPr>
          <w:rFonts w:ascii="Univers Light" w:eastAsia="Times New Roman" w:hAnsi="Univers Light" w:cs="Times New Roman"/>
          <w:sz w:val="20"/>
          <w:szCs w:val="20"/>
        </w:rPr>
        <w:t>.</w:t>
      </w:r>
      <w:r w:rsidR="00EB54CF">
        <w:rPr>
          <w:rFonts w:ascii="Univers Light" w:eastAsia="Times New Roman" w:hAnsi="Univers Light" w:cs="Times New Roman"/>
          <w:sz w:val="20"/>
          <w:szCs w:val="20"/>
        </w:rPr>
        <w:t xml:space="preserve"> Access to prisons for observational and interview work was enabled through a single day pass by application months in advance. While the qualitative interview data has been coded according to principles of constructivist grounded theory (Charmaz, 2006), the analysis here </w:t>
      </w:r>
      <w:r w:rsidR="007975EC">
        <w:rPr>
          <w:rFonts w:ascii="Univers Light" w:eastAsia="Times New Roman" w:hAnsi="Univers Light" w:cs="Times New Roman"/>
          <w:sz w:val="20"/>
          <w:szCs w:val="20"/>
        </w:rPr>
        <w:t xml:space="preserve">works to incorporate ideas from STS regarding the multiplicity, fluidity and mutability of objects-in-practice (Mol, 2002; Law, 2004; </w:t>
      </w:r>
      <w:proofErr w:type="spellStart"/>
      <w:r w:rsidR="007975EC">
        <w:rPr>
          <w:rFonts w:ascii="Univers Light" w:eastAsia="Times New Roman" w:hAnsi="Univers Light" w:cs="Times New Roman"/>
          <w:sz w:val="20"/>
          <w:szCs w:val="20"/>
        </w:rPr>
        <w:t>Puig</w:t>
      </w:r>
      <w:proofErr w:type="spellEnd"/>
      <w:r w:rsidR="007975EC">
        <w:rPr>
          <w:rFonts w:ascii="Univers Light" w:eastAsia="Times New Roman" w:hAnsi="Univers Light" w:cs="Times New Roman"/>
          <w:sz w:val="20"/>
          <w:szCs w:val="20"/>
        </w:rPr>
        <w:t xml:space="preserve"> de la </w:t>
      </w:r>
      <w:proofErr w:type="spellStart"/>
      <w:r w:rsidR="007975EC">
        <w:rPr>
          <w:rFonts w:ascii="Univers Light" w:eastAsia="Times New Roman" w:hAnsi="Univers Light" w:cs="Times New Roman"/>
          <w:sz w:val="20"/>
          <w:szCs w:val="20"/>
        </w:rPr>
        <w:t>Bellacasa</w:t>
      </w:r>
      <w:proofErr w:type="spellEnd"/>
      <w:r w:rsidR="007975EC">
        <w:rPr>
          <w:rFonts w:ascii="Univers Light" w:eastAsia="Times New Roman" w:hAnsi="Univers Light" w:cs="Times New Roman"/>
          <w:sz w:val="20"/>
          <w:szCs w:val="20"/>
        </w:rPr>
        <w:t xml:space="preserve">, 2017; </w:t>
      </w:r>
      <w:proofErr w:type="spellStart"/>
      <w:r w:rsidR="007975EC">
        <w:rPr>
          <w:rFonts w:ascii="Univers Light" w:eastAsia="Times New Roman" w:hAnsi="Univers Light" w:cs="Times New Roman"/>
          <w:sz w:val="20"/>
          <w:szCs w:val="20"/>
        </w:rPr>
        <w:t>Latour</w:t>
      </w:r>
      <w:proofErr w:type="spellEnd"/>
      <w:r w:rsidR="007975EC">
        <w:rPr>
          <w:rFonts w:ascii="Univers Light" w:eastAsia="Times New Roman" w:hAnsi="Univers Light" w:cs="Times New Roman"/>
          <w:sz w:val="20"/>
          <w:szCs w:val="20"/>
        </w:rPr>
        <w:t xml:space="preserve">, 2004) to ‘make a case’ (Law, 2017).  </w:t>
      </w:r>
    </w:p>
    <w:p w14:paraId="204408F2" w14:textId="25C35A74" w:rsidR="00EB54CF" w:rsidRDefault="00EB54CF" w:rsidP="00B343A8">
      <w:pPr>
        <w:pStyle w:val="Standard"/>
        <w:spacing w:line="360" w:lineRule="auto"/>
        <w:jc w:val="both"/>
        <w:rPr>
          <w:rFonts w:ascii="Univers Light" w:eastAsia="Times New Roman" w:hAnsi="Univers Light" w:cs="Times New Roman"/>
          <w:sz w:val="20"/>
          <w:szCs w:val="20"/>
        </w:rPr>
      </w:pPr>
    </w:p>
    <w:p w14:paraId="61B568BA" w14:textId="7653AAF7" w:rsidR="00935144" w:rsidRDefault="00E15005" w:rsidP="00B343A8">
      <w:pPr>
        <w:pStyle w:val="Standard"/>
        <w:spacing w:line="360" w:lineRule="auto"/>
        <w:jc w:val="both"/>
        <w:rPr>
          <w:rFonts w:ascii="Univers Light" w:eastAsia="Times New Roman" w:hAnsi="Univers Light" w:cs="Times New Roman"/>
          <w:sz w:val="20"/>
          <w:szCs w:val="20"/>
        </w:rPr>
      </w:pPr>
      <w:r>
        <w:rPr>
          <w:rFonts w:ascii="Univers Light" w:eastAsia="Times New Roman" w:hAnsi="Univers Light" w:cs="Times New Roman"/>
          <w:sz w:val="20"/>
          <w:szCs w:val="20"/>
        </w:rPr>
        <w:t>W</w:t>
      </w:r>
      <w:r w:rsidR="007975EC">
        <w:rPr>
          <w:rFonts w:ascii="Univers Light" w:eastAsia="Times New Roman" w:hAnsi="Univers Light" w:cs="Times New Roman"/>
          <w:sz w:val="20"/>
          <w:szCs w:val="20"/>
        </w:rPr>
        <w:t xml:space="preserve">e do not have the space here for detailed reflection, </w:t>
      </w:r>
      <w:r>
        <w:rPr>
          <w:rFonts w:ascii="Univers Light" w:eastAsia="Times New Roman" w:hAnsi="Univers Light" w:cs="Times New Roman"/>
          <w:sz w:val="20"/>
          <w:szCs w:val="20"/>
        </w:rPr>
        <w:t xml:space="preserve">but </w:t>
      </w:r>
      <w:r w:rsidR="007975EC">
        <w:rPr>
          <w:rFonts w:ascii="Univers Light" w:eastAsia="Times New Roman" w:hAnsi="Univers Light" w:cs="Times New Roman"/>
          <w:sz w:val="20"/>
          <w:szCs w:val="20"/>
        </w:rPr>
        <w:t xml:space="preserve">wish to </w:t>
      </w:r>
      <w:r>
        <w:rPr>
          <w:rFonts w:ascii="Univers Light" w:eastAsia="Times New Roman" w:hAnsi="Univers Light" w:cs="Times New Roman"/>
          <w:sz w:val="20"/>
          <w:szCs w:val="20"/>
        </w:rPr>
        <w:t>make</w:t>
      </w:r>
      <w:r w:rsidR="007975EC">
        <w:rPr>
          <w:rFonts w:ascii="Univers Light" w:eastAsia="Times New Roman" w:hAnsi="Univers Light" w:cs="Times New Roman"/>
          <w:sz w:val="20"/>
          <w:szCs w:val="20"/>
        </w:rPr>
        <w:t xml:space="preserve"> </w:t>
      </w:r>
      <w:r w:rsidR="005724AD">
        <w:rPr>
          <w:rFonts w:ascii="Univers Light" w:eastAsia="Times New Roman" w:hAnsi="Univers Light" w:cs="Times New Roman"/>
          <w:sz w:val="20"/>
          <w:szCs w:val="20"/>
        </w:rPr>
        <w:t>three</w:t>
      </w:r>
      <w:r w:rsidR="007975EC">
        <w:rPr>
          <w:rFonts w:ascii="Univers Light" w:eastAsia="Times New Roman" w:hAnsi="Univers Light" w:cs="Times New Roman"/>
          <w:sz w:val="20"/>
          <w:szCs w:val="20"/>
        </w:rPr>
        <w:t xml:space="preserve"> observations regarding the ethics-in-practice of this research. The first concerns decisions </w:t>
      </w:r>
      <w:r>
        <w:rPr>
          <w:rFonts w:ascii="Univers Light" w:eastAsia="Times New Roman" w:hAnsi="Univers Light" w:cs="Times New Roman"/>
          <w:sz w:val="20"/>
          <w:szCs w:val="20"/>
        </w:rPr>
        <w:t xml:space="preserve">regarding </w:t>
      </w:r>
      <w:r w:rsidR="007975EC">
        <w:rPr>
          <w:rFonts w:ascii="Univers Light" w:eastAsia="Times New Roman" w:hAnsi="Univers Light" w:cs="Times New Roman"/>
          <w:sz w:val="20"/>
          <w:szCs w:val="20"/>
        </w:rPr>
        <w:t xml:space="preserve">the spatial location of interviews. The prison sites were </w:t>
      </w:r>
      <w:r w:rsidR="005724AD">
        <w:rPr>
          <w:rFonts w:ascii="Univers Light" w:eastAsia="Times New Roman" w:hAnsi="Univers Light" w:cs="Times New Roman"/>
          <w:sz w:val="20"/>
          <w:szCs w:val="20"/>
        </w:rPr>
        <w:t>physically</w:t>
      </w:r>
      <w:r w:rsidR="007975EC">
        <w:rPr>
          <w:rFonts w:ascii="Univers Light" w:eastAsia="Times New Roman" w:hAnsi="Univers Light" w:cs="Times New Roman"/>
          <w:sz w:val="20"/>
          <w:szCs w:val="20"/>
        </w:rPr>
        <w:t xml:space="preserve"> divided between the ‘red zone’ which housed the formal administration </w:t>
      </w:r>
      <w:r w:rsidR="005724AD">
        <w:rPr>
          <w:rFonts w:ascii="Univers Light" w:eastAsia="Times New Roman" w:hAnsi="Univers Light" w:cs="Times New Roman"/>
          <w:sz w:val="20"/>
          <w:szCs w:val="20"/>
        </w:rPr>
        <w:t xml:space="preserve">(from which methadone was distributed, see below) </w:t>
      </w:r>
      <w:r w:rsidR="007975EC">
        <w:rPr>
          <w:rFonts w:ascii="Univers Light" w:eastAsia="Times New Roman" w:hAnsi="Univers Light" w:cs="Times New Roman"/>
          <w:sz w:val="20"/>
          <w:szCs w:val="20"/>
        </w:rPr>
        <w:t>and the ‘black zone’</w:t>
      </w:r>
      <w:r w:rsidR="005724AD">
        <w:rPr>
          <w:rFonts w:ascii="Univers Light" w:eastAsia="Times New Roman" w:hAnsi="Univers Light" w:cs="Times New Roman"/>
          <w:sz w:val="20"/>
          <w:szCs w:val="20"/>
        </w:rPr>
        <w:t xml:space="preserve">, or </w:t>
      </w:r>
      <w:proofErr w:type="spellStart"/>
      <w:r w:rsidR="005724AD" w:rsidRPr="005724AD">
        <w:rPr>
          <w:rFonts w:ascii="Univers Light" w:eastAsia="Times New Roman" w:hAnsi="Univers Light" w:cs="Times New Roman"/>
          <w:i/>
          <w:sz w:val="20"/>
          <w:szCs w:val="20"/>
        </w:rPr>
        <w:t>zhilaia</w:t>
      </w:r>
      <w:proofErr w:type="spellEnd"/>
      <w:r w:rsidR="005724AD" w:rsidRPr="005724AD">
        <w:rPr>
          <w:rFonts w:ascii="Univers Light" w:eastAsia="Times New Roman" w:hAnsi="Univers Light" w:cs="Times New Roman"/>
          <w:i/>
          <w:sz w:val="20"/>
          <w:szCs w:val="20"/>
        </w:rPr>
        <w:t xml:space="preserve"> zona</w:t>
      </w:r>
      <w:r w:rsidR="005724AD">
        <w:rPr>
          <w:rFonts w:ascii="Univers Light" w:eastAsia="Times New Roman" w:hAnsi="Univers Light" w:cs="Times New Roman"/>
          <w:sz w:val="20"/>
          <w:szCs w:val="20"/>
        </w:rPr>
        <w:t xml:space="preserve"> (living zone),</w:t>
      </w:r>
      <w:r w:rsidR="007975EC">
        <w:rPr>
          <w:rFonts w:ascii="Univers Light" w:eastAsia="Times New Roman" w:hAnsi="Univers Light" w:cs="Times New Roman"/>
          <w:sz w:val="20"/>
          <w:szCs w:val="20"/>
        </w:rPr>
        <w:t xml:space="preserve"> which housed the prisoner community</w:t>
      </w:r>
      <w:r w:rsidR="005724AD">
        <w:rPr>
          <w:rFonts w:ascii="Univers Light" w:eastAsia="Times New Roman" w:hAnsi="Univers Light" w:cs="Times New Roman"/>
          <w:sz w:val="20"/>
          <w:szCs w:val="20"/>
        </w:rPr>
        <w:t xml:space="preserve"> (from which heron was distributed, see below)</w:t>
      </w:r>
      <w:r w:rsidR="007975EC">
        <w:rPr>
          <w:rFonts w:ascii="Univers Light" w:eastAsia="Times New Roman" w:hAnsi="Univers Light" w:cs="Times New Roman"/>
          <w:sz w:val="20"/>
          <w:szCs w:val="20"/>
        </w:rPr>
        <w:t>.</w:t>
      </w:r>
      <w:r w:rsidR="005724AD">
        <w:rPr>
          <w:rFonts w:ascii="Univers Light" w:eastAsia="Times New Roman" w:hAnsi="Univers Light" w:cs="Times New Roman"/>
          <w:sz w:val="20"/>
          <w:szCs w:val="20"/>
        </w:rPr>
        <w:t xml:space="preserve"> </w:t>
      </w:r>
      <w:r w:rsidR="005724AD">
        <w:rPr>
          <w:rFonts w:ascii="Univers Light" w:eastAsia="Times New Roman" w:hAnsi="Univers Light" w:cs="Times New Roman"/>
          <w:sz w:val="20"/>
          <w:szCs w:val="20"/>
        </w:rPr>
        <w:lastRenderedPageBreak/>
        <w:t>These zones and their demarcations acted as material in the governing and making-up of people and substances in relation to agency and effect. The physical site of the interview location thus took on considerable significance in relation to its association with either the Reds or the Blacks, and thus a site equidistant between the red and black zones was selected. Second, the researchers placed considerable emphasis on assuring participants that the research was not linked to the prison authorities in any way, yet the</w:t>
      </w:r>
      <w:r w:rsidR="00DC044E">
        <w:rPr>
          <w:rFonts w:ascii="Univers Light" w:eastAsia="Times New Roman" w:hAnsi="Univers Light" w:cs="Times New Roman"/>
          <w:sz w:val="20"/>
          <w:szCs w:val="20"/>
        </w:rPr>
        <w:t xml:space="preserve"> qualitative</w:t>
      </w:r>
      <w:r w:rsidR="005724AD">
        <w:rPr>
          <w:rFonts w:ascii="Univers Light" w:eastAsia="Times New Roman" w:hAnsi="Univers Light" w:cs="Times New Roman"/>
          <w:sz w:val="20"/>
          <w:szCs w:val="20"/>
        </w:rPr>
        <w:t xml:space="preserve"> research </w:t>
      </w:r>
      <w:r w:rsidR="00DC044E">
        <w:rPr>
          <w:rFonts w:ascii="Univers Light" w:eastAsia="Times New Roman" w:hAnsi="Univers Light" w:cs="Times New Roman"/>
          <w:sz w:val="20"/>
          <w:szCs w:val="20"/>
        </w:rPr>
        <w:t xml:space="preserve">may have been </w:t>
      </w:r>
      <w:r w:rsidR="005724AD">
        <w:rPr>
          <w:rFonts w:ascii="Univers Light" w:eastAsia="Times New Roman" w:hAnsi="Univers Light" w:cs="Times New Roman"/>
          <w:sz w:val="20"/>
          <w:szCs w:val="20"/>
        </w:rPr>
        <w:t xml:space="preserve">associated </w:t>
      </w:r>
      <w:r w:rsidR="00DC044E">
        <w:rPr>
          <w:rFonts w:ascii="Univers Light" w:eastAsia="Times New Roman" w:hAnsi="Univers Light" w:cs="Times New Roman"/>
          <w:sz w:val="20"/>
          <w:szCs w:val="20"/>
        </w:rPr>
        <w:t xml:space="preserve">by some </w:t>
      </w:r>
      <w:r w:rsidR="005724AD">
        <w:rPr>
          <w:rFonts w:ascii="Univers Light" w:eastAsia="Times New Roman" w:hAnsi="Univers Light" w:cs="Times New Roman"/>
          <w:sz w:val="20"/>
          <w:szCs w:val="20"/>
        </w:rPr>
        <w:t xml:space="preserve">with outside and prison authority supported efforts to implement methadone treatment within the prison. </w:t>
      </w:r>
      <w:r w:rsidR="002C2C03">
        <w:rPr>
          <w:rFonts w:ascii="Univers Light" w:eastAsia="Times New Roman" w:hAnsi="Univers Light" w:cs="Times New Roman"/>
          <w:sz w:val="20"/>
          <w:szCs w:val="20"/>
        </w:rPr>
        <w:t>Third</w:t>
      </w:r>
      <w:r w:rsidR="005724AD">
        <w:rPr>
          <w:rFonts w:ascii="Univers Light" w:eastAsia="Times New Roman" w:hAnsi="Univers Light" w:cs="Times New Roman"/>
          <w:sz w:val="20"/>
          <w:szCs w:val="20"/>
        </w:rPr>
        <w:t>,</w:t>
      </w:r>
      <w:r w:rsidR="002C2C03">
        <w:rPr>
          <w:rFonts w:ascii="Univers Light" w:eastAsia="Times New Roman" w:hAnsi="Univers Light" w:cs="Times New Roman"/>
          <w:sz w:val="20"/>
          <w:szCs w:val="20"/>
        </w:rPr>
        <w:t xml:space="preserve"> assurances of confidentiality were not without complication. While all data generated </w:t>
      </w:r>
      <w:r>
        <w:rPr>
          <w:rFonts w:ascii="Univers Light" w:eastAsia="Times New Roman" w:hAnsi="Univers Light" w:cs="Times New Roman"/>
          <w:sz w:val="20"/>
          <w:szCs w:val="20"/>
        </w:rPr>
        <w:t xml:space="preserve">and audio recorded </w:t>
      </w:r>
      <w:r w:rsidR="002C2C03">
        <w:rPr>
          <w:rFonts w:ascii="Univers Light" w:eastAsia="Times New Roman" w:hAnsi="Univers Light" w:cs="Times New Roman"/>
          <w:sz w:val="20"/>
          <w:szCs w:val="20"/>
        </w:rPr>
        <w:t>were treated in strict confidence, according to ethics approvals,</w:t>
      </w:r>
      <w:r w:rsidR="00DE5FA3">
        <w:rPr>
          <w:rFonts w:ascii="Univers Light" w:eastAsia="Times New Roman" w:hAnsi="Univers Light" w:cs="Times New Roman"/>
          <w:sz w:val="20"/>
          <w:szCs w:val="20"/>
          <w:vertAlign w:val="superscript"/>
        </w:rPr>
        <w:t>4</w:t>
      </w:r>
      <w:r w:rsidR="002C2C03">
        <w:rPr>
          <w:rFonts w:ascii="Univers Light" w:eastAsia="Times New Roman" w:hAnsi="Univers Light" w:cs="Times New Roman"/>
          <w:sz w:val="20"/>
          <w:szCs w:val="20"/>
        </w:rPr>
        <w:t xml:space="preserve"> word about the study and its general topic (methadone) quickly travelled throughout the prisons. This produced a chain referral of interested participants, but not without others’ potentially knowing of their participation. In </w:t>
      </w:r>
      <w:r w:rsidR="00935144">
        <w:rPr>
          <w:rFonts w:ascii="Univers Light" w:eastAsia="Times New Roman" w:hAnsi="Univers Light" w:cs="Times New Roman"/>
          <w:sz w:val="20"/>
          <w:szCs w:val="20"/>
        </w:rPr>
        <w:t>the very early days of the study</w:t>
      </w:r>
      <w:r w:rsidR="002C2C03">
        <w:rPr>
          <w:rFonts w:ascii="Univers Light" w:eastAsia="Times New Roman" w:hAnsi="Univers Light" w:cs="Times New Roman"/>
          <w:sz w:val="20"/>
          <w:szCs w:val="20"/>
        </w:rPr>
        <w:t>, the only means of reaching prisoners</w:t>
      </w:r>
      <w:r w:rsidR="00935144">
        <w:rPr>
          <w:rFonts w:ascii="Univers Light" w:eastAsia="Times New Roman" w:hAnsi="Univers Light" w:cs="Times New Roman"/>
          <w:sz w:val="20"/>
          <w:szCs w:val="20"/>
        </w:rPr>
        <w:t xml:space="preserve">, given that the prison colonies </w:t>
      </w:r>
      <w:r w:rsidR="002C2C03">
        <w:rPr>
          <w:rFonts w:ascii="Univers Light" w:eastAsia="Times New Roman" w:hAnsi="Univers Light" w:cs="Times New Roman"/>
          <w:sz w:val="20"/>
          <w:szCs w:val="20"/>
        </w:rPr>
        <w:t>are very large open spaces,</w:t>
      </w:r>
      <w:r w:rsidR="002C2C03" w:rsidRPr="002C2C03">
        <w:rPr>
          <w:rFonts w:ascii="Univers Light" w:eastAsia="Times New Roman" w:hAnsi="Univers Light" w:cs="Times New Roman"/>
          <w:sz w:val="20"/>
          <w:szCs w:val="20"/>
          <w:vertAlign w:val="superscript"/>
        </w:rPr>
        <w:t>3</w:t>
      </w:r>
      <w:r w:rsidR="002C2C03">
        <w:rPr>
          <w:rFonts w:ascii="Univers Light" w:eastAsia="Times New Roman" w:hAnsi="Univers Light" w:cs="Times New Roman"/>
          <w:sz w:val="20"/>
          <w:szCs w:val="20"/>
        </w:rPr>
        <w:t xml:space="preserve"> </w:t>
      </w:r>
      <w:r w:rsidR="00935144">
        <w:rPr>
          <w:rFonts w:ascii="Univers Light" w:eastAsia="Times New Roman" w:hAnsi="Univers Light" w:cs="Times New Roman"/>
          <w:sz w:val="20"/>
          <w:szCs w:val="20"/>
        </w:rPr>
        <w:t xml:space="preserve">was by loudspeaker announcement (a routine means of </w:t>
      </w:r>
      <w:r>
        <w:rPr>
          <w:rFonts w:ascii="Univers Light" w:eastAsia="Times New Roman" w:hAnsi="Univers Light" w:cs="Times New Roman"/>
          <w:sz w:val="20"/>
          <w:szCs w:val="20"/>
        </w:rPr>
        <w:t>calling prisoners to attention</w:t>
      </w:r>
      <w:r w:rsidR="00935144">
        <w:rPr>
          <w:rFonts w:ascii="Univers Light" w:eastAsia="Times New Roman" w:hAnsi="Univers Light" w:cs="Times New Roman"/>
          <w:sz w:val="20"/>
          <w:szCs w:val="20"/>
        </w:rPr>
        <w:t xml:space="preserve">) with a request to report to the building designated for the research. </w:t>
      </w:r>
    </w:p>
    <w:p w14:paraId="18D0B16A" w14:textId="77777777" w:rsidR="00935144" w:rsidRDefault="00935144" w:rsidP="00B343A8">
      <w:pPr>
        <w:pStyle w:val="Standard"/>
        <w:spacing w:line="360" w:lineRule="auto"/>
        <w:jc w:val="both"/>
        <w:rPr>
          <w:rFonts w:ascii="Univers Light" w:eastAsia="Times New Roman" w:hAnsi="Univers Light" w:cs="Times New Roman"/>
          <w:sz w:val="20"/>
          <w:szCs w:val="20"/>
        </w:rPr>
      </w:pPr>
    </w:p>
    <w:p w14:paraId="4BE22B1D" w14:textId="411CBB5F" w:rsidR="002C2C03" w:rsidRDefault="00935144" w:rsidP="00B343A8">
      <w:pPr>
        <w:pStyle w:val="Standard"/>
        <w:spacing w:line="360" w:lineRule="auto"/>
        <w:jc w:val="both"/>
        <w:rPr>
          <w:rFonts w:ascii="Univers Light" w:eastAsia="Times New Roman" w:hAnsi="Univers Light" w:cs="Times New Roman"/>
          <w:sz w:val="20"/>
          <w:szCs w:val="20"/>
        </w:rPr>
      </w:pPr>
      <w:r>
        <w:rPr>
          <w:rFonts w:ascii="Univers Light" w:eastAsia="Times New Roman" w:hAnsi="Univers Light" w:cs="Times New Roman"/>
          <w:sz w:val="20"/>
          <w:szCs w:val="20"/>
        </w:rPr>
        <w:t xml:space="preserve">We shape our case study below in relation to two </w:t>
      </w:r>
      <w:r w:rsidR="00E15005">
        <w:rPr>
          <w:rFonts w:ascii="Univers Light" w:eastAsia="Times New Roman" w:hAnsi="Univers Light" w:cs="Times New Roman"/>
          <w:sz w:val="20"/>
          <w:szCs w:val="20"/>
        </w:rPr>
        <w:t>forms of translation</w:t>
      </w:r>
      <w:r>
        <w:rPr>
          <w:rFonts w:ascii="Univers Light" w:eastAsia="Times New Roman" w:hAnsi="Univers Light" w:cs="Times New Roman"/>
          <w:sz w:val="20"/>
          <w:szCs w:val="20"/>
        </w:rPr>
        <w:t xml:space="preserve"> relating to methadone: substance-making; and governing through substance. </w:t>
      </w:r>
    </w:p>
    <w:p w14:paraId="7750D876" w14:textId="77777777" w:rsidR="006B0913" w:rsidRDefault="006B0913" w:rsidP="00B343A8">
      <w:pPr>
        <w:pStyle w:val="Standard"/>
        <w:spacing w:line="360" w:lineRule="auto"/>
        <w:jc w:val="both"/>
        <w:rPr>
          <w:rFonts w:ascii="Univers Light" w:hAnsi="Univers Light"/>
          <w:sz w:val="20"/>
          <w:szCs w:val="20"/>
        </w:rPr>
      </w:pPr>
    </w:p>
    <w:p w14:paraId="12A7C8C6" w14:textId="2B243002" w:rsidR="00DB001B" w:rsidRPr="00091BE9" w:rsidRDefault="00091BE9" w:rsidP="00B343A8">
      <w:pPr>
        <w:pStyle w:val="Standard"/>
        <w:spacing w:line="360" w:lineRule="auto"/>
        <w:jc w:val="both"/>
        <w:rPr>
          <w:rFonts w:asciiTheme="minorHAnsi" w:hAnsiTheme="minorHAnsi" w:cstheme="minorHAnsi"/>
          <w:b/>
          <w:sz w:val="22"/>
          <w:szCs w:val="22"/>
        </w:rPr>
      </w:pPr>
      <w:r w:rsidRPr="00091BE9">
        <w:rPr>
          <w:rFonts w:asciiTheme="minorHAnsi" w:hAnsiTheme="minorHAnsi" w:cstheme="minorHAnsi"/>
          <w:b/>
          <w:sz w:val="22"/>
          <w:szCs w:val="22"/>
        </w:rPr>
        <w:t>SUBSTANCE-MAKING</w:t>
      </w:r>
    </w:p>
    <w:p w14:paraId="2EA8E11B" w14:textId="77777777" w:rsidR="00E15005" w:rsidRDefault="00E15005" w:rsidP="00B343A8">
      <w:pPr>
        <w:pStyle w:val="Standard"/>
        <w:spacing w:line="360" w:lineRule="auto"/>
        <w:jc w:val="both"/>
        <w:rPr>
          <w:rFonts w:ascii="Univers Light" w:hAnsi="Univers Light"/>
          <w:sz w:val="20"/>
          <w:szCs w:val="20"/>
        </w:rPr>
      </w:pPr>
    </w:p>
    <w:p w14:paraId="766E717B" w14:textId="73BCD79F" w:rsidR="00AA0D7B" w:rsidRDefault="00340E24" w:rsidP="00B343A8">
      <w:pPr>
        <w:pStyle w:val="Standard"/>
        <w:spacing w:line="360" w:lineRule="auto"/>
        <w:jc w:val="both"/>
        <w:rPr>
          <w:rFonts w:ascii="Univers Light" w:hAnsi="Univers Light"/>
          <w:sz w:val="20"/>
          <w:szCs w:val="20"/>
        </w:rPr>
      </w:pPr>
      <w:r>
        <w:rPr>
          <w:rFonts w:ascii="Univers Light" w:hAnsi="Univers Light"/>
          <w:sz w:val="20"/>
          <w:szCs w:val="20"/>
        </w:rPr>
        <w:t>First,</w:t>
      </w:r>
      <w:r w:rsidR="00FF168B" w:rsidRPr="00054D44">
        <w:rPr>
          <w:rFonts w:ascii="Univers Light" w:hAnsi="Univers Light"/>
          <w:sz w:val="20"/>
          <w:szCs w:val="20"/>
        </w:rPr>
        <w:t xml:space="preserve"> we notice that </w:t>
      </w:r>
      <w:r>
        <w:rPr>
          <w:rFonts w:ascii="Univers Light" w:hAnsi="Univers Light"/>
          <w:sz w:val="20"/>
          <w:szCs w:val="20"/>
        </w:rPr>
        <w:t>methadone</w:t>
      </w:r>
      <w:r w:rsidR="00FF168B" w:rsidRPr="00054D44">
        <w:rPr>
          <w:rFonts w:ascii="Univers Light" w:hAnsi="Univers Light"/>
          <w:sz w:val="20"/>
          <w:szCs w:val="20"/>
        </w:rPr>
        <w:t xml:space="preserve"> is enacted </w:t>
      </w:r>
      <w:r w:rsidR="00294533">
        <w:rPr>
          <w:rFonts w:ascii="Univers Light" w:hAnsi="Univers Light"/>
          <w:sz w:val="20"/>
          <w:szCs w:val="20"/>
        </w:rPr>
        <w:t>in</w:t>
      </w:r>
      <w:r w:rsidR="00FF168B" w:rsidRPr="00054D44">
        <w:rPr>
          <w:rFonts w:ascii="Univers Light" w:hAnsi="Univers Light"/>
          <w:sz w:val="20"/>
          <w:szCs w:val="20"/>
        </w:rPr>
        <w:t xml:space="preserve"> prisoner society as a ‘bad’</w:t>
      </w:r>
      <w:r w:rsidR="00EA321D">
        <w:rPr>
          <w:rFonts w:ascii="Univers Light" w:hAnsi="Univers Light"/>
          <w:sz w:val="20"/>
          <w:szCs w:val="20"/>
        </w:rPr>
        <w:t xml:space="preserve"> (Extract</w:t>
      </w:r>
      <w:r w:rsidR="000177EE">
        <w:rPr>
          <w:rFonts w:ascii="Univers Light" w:hAnsi="Univers Light"/>
          <w:sz w:val="20"/>
          <w:szCs w:val="20"/>
        </w:rPr>
        <w:t>s 1-3</w:t>
      </w:r>
      <w:r w:rsidR="00EA321D">
        <w:rPr>
          <w:rFonts w:ascii="Univers Light" w:hAnsi="Univers Light"/>
          <w:sz w:val="20"/>
          <w:szCs w:val="20"/>
        </w:rPr>
        <w:t>).</w:t>
      </w:r>
      <w:r w:rsidR="00FF168B" w:rsidRPr="00054D44">
        <w:rPr>
          <w:rFonts w:ascii="Univers Light" w:hAnsi="Univers Light"/>
          <w:sz w:val="20"/>
          <w:szCs w:val="20"/>
        </w:rPr>
        <w:t xml:space="preserve"> This object is not health-producing but harm-producing. </w:t>
      </w:r>
      <w:r w:rsidRPr="00340E24">
        <w:rPr>
          <w:rFonts w:ascii="Univers Light" w:hAnsi="Univers Light"/>
          <w:sz w:val="20"/>
          <w:szCs w:val="20"/>
        </w:rPr>
        <w:t>Methadone is</w:t>
      </w:r>
      <w:r w:rsidR="00AA0D7B">
        <w:rPr>
          <w:rFonts w:ascii="Univers Light" w:hAnsi="Univers Light"/>
          <w:sz w:val="20"/>
          <w:szCs w:val="20"/>
        </w:rPr>
        <w:t xml:space="preserve"> </w:t>
      </w:r>
      <w:r w:rsidRPr="00340E24">
        <w:rPr>
          <w:rFonts w:ascii="Univers Light" w:hAnsi="Univers Light"/>
          <w:sz w:val="20"/>
          <w:szCs w:val="20"/>
        </w:rPr>
        <w:t>toxic</w:t>
      </w:r>
      <w:r w:rsidR="00FF168B" w:rsidRPr="00340E24">
        <w:rPr>
          <w:rFonts w:ascii="Univers Light" w:hAnsi="Univers Light"/>
          <w:sz w:val="20"/>
          <w:szCs w:val="20"/>
        </w:rPr>
        <w:t>.</w:t>
      </w:r>
      <w:r w:rsidR="00FF168B" w:rsidRPr="00054D44">
        <w:rPr>
          <w:rFonts w:ascii="Univers Light" w:hAnsi="Univers Light"/>
          <w:sz w:val="20"/>
          <w:szCs w:val="20"/>
        </w:rPr>
        <w:t xml:space="preserve"> In multiple ways, </w:t>
      </w:r>
      <w:r w:rsidRPr="00340E24">
        <w:rPr>
          <w:rFonts w:ascii="Univers Light" w:hAnsi="Univers Light"/>
          <w:sz w:val="20"/>
          <w:szCs w:val="20"/>
        </w:rPr>
        <w:t>methadone</w:t>
      </w:r>
      <w:r w:rsidR="00FF168B" w:rsidRPr="00340E24">
        <w:rPr>
          <w:rFonts w:ascii="Univers Light" w:hAnsi="Univers Light"/>
          <w:sz w:val="20"/>
          <w:szCs w:val="20"/>
        </w:rPr>
        <w:t xml:space="preserve"> messes with the health of the body. Users of this substance complain of sores, blisters, bad teeth, bad</w:t>
      </w:r>
      <w:r w:rsidR="00FF168B" w:rsidRPr="00054D44">
        <w:rPr>
          <w:rFonts w:ascii="Univers Light" w:hAnsi="Univers Light"/>
          <w:sz w:val="20"/>
          <w:szCs w:val="20"/>
        </w:rPr>
        <w:t xml:space="preserve"> lungs, bad livers, an addiction worse than heroin, and </w:t>
      </w:r>
      <w:r w:rsidR="004C7C3B">
        <w:rPr>
          <w:rFonts w:ascii="Univers Light" w:hAnsi="Univers Light"/>
          <w:sz w:val="20"/>
          <w:szCs w:val="20"/>
        </w:rPr>
        <w:t xml:space="preserve">unparalleled </w:t>
      </w:r>
      <w:r w:rsidR="00FF168B" w:rsidRPr="00054D44">
        <w:rPr>
          <w:rFonts w:ascii="Univers Light" w:hAnsi="Univers Light"/>
          <w:sz w:val="20"/>
          <w:szCs w:val="20"/>
        </w:rPr>
        <w:t xml:space="preserve">drug </w:t>
      </w:r>
      <w:r w:rsidR="004C7C3B">
        <w:rPr>
          <w:rFonts w:ascii="Univers Light" w:hAnsi="Univers Light"/>
          <w:sz w:val="20"/>
          <w:szCs w:val="20"/>
        </w:rPr>
        <w:t>withdrawal</w:t>
      </w:r>
      <w:r w:rsidR="00FF168B" w:rsidRPr="00054D44">
        <w:rPr>
          <w:rFonts w:ascii="Univers Light" w:hAnsi="Univers Light"/>
          <w:sz w:val="20"/>
          <w:szCs w:val="20"/>
        </w:rPr>
        <w:t>. We are told</w:t>
      </w:r>
      <w:r w:rsidR="00EA321D">
        <w:rPr>
          <w:rFonts w:ascii="Univers Light" w:hAnsi="Univers Light"/>
          <w:sz w:val="20"/>
          <w:szCs w:val="20"/>
        </w:rPr>
        <w:t>, for instance,</w:t>
      </w:r>
      <w:r w:rsidR="00FF168B" w:rsidRPr="00054D44">
        <w:rPr>
          <w:rFonts w:ascii="Univers Light" w:hAnsi="Univers Light"/>
          <w:sz w:val="20"/>
          <w:szCs w:val="20"/>
        </w:rPr>
        <w:t xml:space="preserve"> that </w:t>
      </w:r>
      <w:r>
        <w:rPr>
          <w:rFonts w:ascii="Univers Light" w:hAnsi="Univers Light"/>
          <w:sz w:val="20"/>
          <w:szCs w:val="20"/>
        </w:rPr>
        <w:t>methadone</w:t>
      </w:r>
      <w:r w:rsidR="00FF168B" w:rsidRPr="00054D44">
        <w:rPr>
          <w:rFonts w:ascii="Univers Light" w:hAnsi="Univers Light"/>
          <w:sz w:val="20"/>
          <w:szCs w:val="20"/>
        </w:rPr>
        <w:t xml:space="preserve"> users </w:t>
      </w:r>
      <w:r w:rsidR="00FF168B" w:rsidRPr="00340E24">
        <w:rPr>
          <w:rFonts w:ascii="Univers Light" w:hAnsi="Univers Light"/>
          <w:sz w:val="20"/>
          <w:szCs w:val="20"/>
        </w:rPr>
        <w:t>“degenerate right before your eyes”</w:t>
      </w:r>
      <w:r w:rsidR="00EA321D">
        <w:rPr>
          <w:rFonts w:ascii="Univers Light" w:hAnsi="Univers Light"/>
          <w:sz w:val="20"/>
          <w:szCs w:val="20"/>
        </w:rPr>
        <w:t>.</w:t>
      </w:r>
      <w:r>
        <w:rPr>
          <w:rFonts w:ascii="Univers Light" w:hAnsi="Univers Light"/>
          <w:sz w:val="20"/>
          <w:szCs w:val="20"/>
        </w:rPr>
        <w:t xml:space="preserve"> </w:t>
      </w:r>
      <w:r w:rsidR="00377473">
        <w:rPr>
          <w:rFonts w:ascii="Univers Light" w:hAnsi="Univers Light"/>
          <w:sz w:val="20"/>
          <w:szCs w:val="20"/>
        </w:rPr>
        <w:t xml:space="preserve"> </w:t>
      </w:r>
      <w:r>
        <w:rPr>
          <w:rFonts w:ascii="Univers Light" w:hAnsi="Univers Light"/>
          <w:sz w:val="20"/>
          <w:szCs w:val="20"/>
        </w:rPr>
        <w:t>This degeneration is described as a loss of the body to methadone</w:t>
      </w:r>
      <w:r w:rsidR="000177EE">
        <w:rPr>
          <w:rFonts w:ascii="Univers Light" w:hAnsi="Univers Light"/>
          <w:sz w:val="20"/>
          <w:szCs w:val="20"/>
        </w:rPr>
        <w:t xml:space="preserve"> (Extract 2)</w:t>
      </w:r>
      <w:r>
        <w:rPr>
          <w:rFonts w:ascii="Univers Light" w:hAnsi="Univers Light"/>
          <w:sz w:val="20"/>
          <w:szCs w:val="20"/>
        </w:rPr>
        <w:t>. Here, methadone i</w:t>
      </w:r>
      <w:r w:rsidR="00FF168B" w:rsidRPr="00054D44">
        <w:rPr>
          <w:rFonts w:ascii="Univers Light" w:hAnsi="Univers Light"/>
          <w:sz w:val="20"/>
          <w:szCs w:val="20"/>
        </w:rPr>
        <w:t xml:space="preserve">s described as </w:t>
      </w:r>
      <w:r>
        <w:rPr>
          <w:rFonts w:ascii="Univers Light" w:hAnsi="Univers Light"/>
          <w:sz w:val="20"/>
          <w:szCs w:val="20"/>
        </w:rPr>
        <w:t>“</w:t>
      </w:r>
      <w:r w:rsidR="00FF168B" w:rsidRPr="00054D44">
        <w:rPr>
          <w:rFonts w:ascii="Univers Light" w:hAnsi="Univers Light"/>
          <w:sz w:val="20"/>
          <w:szCs w:val="20"/>
        </w:rPr>
        <w:t>taking over</w:t>
      </w:r>
      <w:r>
        <w:rPr>
          <w:rFonts w:ascii="Univers Light" w:hAnsi="Univers Light"/>
          <w:sz w:val="20"/>
          <w:szCs w:val="20"/>
        </w:rPr>
        <w:t>”</w:t>
      </w:r>
      <w:r w:rsidR="00FF168B" w:rsidRPr="00054D44">
        <w:rPr>
          <w:rFonts w:ascii="Univers Light" w:hAnsi="Univers Light"/>
          <w:sz w:val="20"/>
          <w:szCs w:val="20"/>
        </w:rPr>
        <w:t xml:space="preserve"> the body. </w:t>
      </w:r>
      <w:r>
        <w:rPr>
          <w:rFonts w:ascii="Univers Light" w:hAnsi="Univers Light"/>
          <w:sz w:val="20"/>
          <w:szCs w:val="20"/>
        </w:rPr>
        <w:t>Users of methadone talk of it “seeping through the body”</w:t>
      </w:r>
      <w:r w:rsidR="00FF168B" w:rsidRPr="00054D44">
        <w:rPr>
          <w:rFonts w:ascii="Univers Light" w:hAnsi="Univers Light"/>
          <w:sz w:val="20"/>
          <w:szCs w:val="20"/>
        </w:rPr>
        <w:t xml:space="preserve">, to the point that the body is </w:t>
      </w:r>
      <w:r w:rsidR="004C7C3B">
        <w:rPr>
          <w:rFonts w:ascii="Univers Light" w:hAnsi="Univers Light"/>
          <w:sz w:val="20"/>
          <w:szCs w:val="20"/>
        </w:rPr>
        <w:t>filled</w:t>
      </w:r>
      <w:r w:rsidR="00FF168B" w:rsidRPr="00054D44">
        <w:rPr>
          <w:rFonts w:ascii="Univers Light" w:hAnsi="Univers Light"/>
          <w:sz w:val="20"/>
          <w:szCs w:val="20"/>
        </w:rPr>
        <w:t>-up,</w:t>
      </w:r>
      <w:r>
        <w:rPr>
          <w:rFonts w:ascii="Univers Light" w:hAnsi="Univers Light"/>
          <w:sz w:val="20"/>
          <w:szCs w:val="20"/>
        </w:rPr>
        <w:t xml:space="preserve"> </w:t>
      </w:r>
      <w:r w:rsidR="00AA0D7B">
        <w:rPr>
          <w:rFonts w:ascii="Univers Light" w:hAnsi="Univers Light"/>
          <w:sz w:val="20"/>
          <w:szCs w:val="20"/>
        </w:rPr>
        <w:t xml:space="preserve">made-up, </w:t>
      </w:r>
      <w:r>
        <w:rPr>
          <w:rFonts w:ascii="Univers Light" w:hAnsi="Univers Light"/>
          <w:sz w:val="20"/>
          <w:szCs w:val="20"/>
        </w:rPr>
        <w:t>of methadone</w:t>
      </w:r>
      <w:r w:rsidR="00FF168B" w:rsidRPr="00054D44">
        <w:rPr>
          <w:rFonts w:ascii="Univers Light" w:hAnsi="Univers Light"/>
          <w:sz w:val="20"/>
          <w:szCs w:val="20"/>
        </w:rPr>
        <w:t xml:space="preserve">. </w:t>
      </w:r>
      <w:r w:rsidR="00FF168B" w:rsidRPr="00340E24">
        <w:rPr>
          <w:rFonts w:ascii="Univers Light" w:hAnsi="Univers Light"/>
          <w:sz w:val="20"/>
          <w:szCs w:val="20"/>
        </w:rPr>
        <w:t xml:space="preserve">The healthy body </w:t>
      </w:r>
      <w:r w:rsidR="00FF168B" w:rsidRPr="00340E24">
        <w:rPr>
          <w:rFonts w:ascii="Univers Light" w:hAnsi="Univers Light"/>
          <w:i/>
          <w:sz w:val="20"/>
          <w:szCs w:val="20"/>
        </w:rPr>
        <w:t>becomes</w:t>
      </w:r>
      <w:r w:rsidR="00FF168B" w:rsidRPr="00340E24">
        <w:rPr>
          <w:rFonts w:ascii="Univers Light" w:hAnsi="Univers Light"/>
          <w:sz w:val="20"/>
          <w:szCs w:val="20"/>
        </w:rPr>
        <w:t xml:space="preserve"> </w:t>
      </w:r>
      <w:r w:rsidR="00FF168B" w:rsidRPr="00340E24">
        <w:rPr>
          <w:rFonts w:ascii="Univers Light" w:hAnsi="Univers Light"/>
          <w:i/>
          <w:sz w:val="20"/>
          <w:szCs w:val="20"/>
        </w:rPr>
        <w:t>methadone-body</w:t>
      </w:r>
      <w:r w:rsidR="00FF168B" w:rsidRPr="00340E24">
        <w:rPr>
          <w:rFonts w:ascii="Univers Light" w:hAnsi="Univers Light"/>
          <w:sz w:val="20"/>
          <w:szCs w:val="20"/>
        </w:rPr>
        <w:t>. As was often r</w:t>
      </w:r>
      <w:r w:rsidR="00FF168B" w:rsidRPr="00054D44">
        <w:rPr>
          <w:rFonts w:ascii="Univers Light" w:hAnsi="Univers Light"/>
          <w:sz w:val="20"/>
          <w:szCs w:val="20"/>
        </w:rPr>
        <w:t xml:space="preserve">emarked </w:t>
      </w:r>
      <w:r w:rsidR="00D47618">
        <w:rPr>
          <w:rFonts w:ascii="Univers Light" w:hAnsi="Univers Light"/>
          <w:sz w:val="20"/>
          <w:szCs w:val="20"/>
        </w:rPr>
        <w:t>by</w:t>
      </w:r>
      <w:r w:rsidR="00FF168B" w:rsidRPr="00054D44">
        <w:rPr>
          <w:rFonts w:ascii="Univers Light" w:hAnsi="Univers Light"/>
          <w:sz w:val="20"/>
          <w:szCs w:val="20"/>
        </w:rPr>
        <w:t xml:space="preserve"> longer-term users, unable to look back or quit their </w:t>
      </w:r>
      <w:r w:rsidR="00EA321D">
        <w:rPr>
          <w:rFonts w:ascii="Univers Light" w:hAnsi="Univers Light"/>
          <w:sz w:val="20"/>
          <w:szCs w:val="20"/>
        </w:rPr>
        <w:t>methadone</w:t>
      </w:r>
      <w:r w:rsidR="00FF168B" w:rsidRPr="00054D44">
        <w:rPr>
          <w:rFonts w:ascii="Univers Light" w:hAnsi="Univers Light"/>
          <w:sz w:val="20"/>
          <w:szCs w:val="20"/>
        </w:rPr>
        <w:t xml:space="preserve"> entrapment: </w:t>
      </w:r>
      <w:r>
        <w:rPr>
          <w:rFonts w:ascii="Univers Light" w:hAnsi="Univers Light"/>
          <w:sz w:val="20"/>
          <w:szCs w:val="20"/>
        </w:rPr>
        <w:t>“</w:t>
      </w:r>
      <w:r w:rsidR="00FF168B" w:rsidRPr="00340E24">
        <w:rPr>
          <w:rFonts w:ascii="Univers Light" w:hAnsi="Univers Light"/>
          <w:sz w:val="20"/>
          <w:szCs w:val="20"/>
        </w:rPr>
        <w:t>My bones are now made of methadone”</w:t>
      </w:r>
      <w:r w:rsidR="00D805D2">
        <w:rPr>
          <w:rFonts w:ascii="Univers Light" w:hAnsi="Univers Light"/>
          <w:sz w:val="20"/>
          <w:szCs w:val="20"/>
        </w:rPr>
        <w:t>.</w:t>
      </w:r>
      <w:r w:rsidR="00AA0D7B">
        <w:rPr>
          <w:rFonts w:ascii="Univers Light" w:hAnsi="Univers Light"/>
          <w:sz w:val="20"/>
          <w:szCs w:val="20"/>
        </w:rPr>
        <w:t xml:space="preserve"> </w:t>
      </w:r>
      <w:r w:rsidRPr="00054D44">
        <w:rPr>
          <w:rFonts w:ascii="Univers Light" w:hAnsi="Univers Light"/>
          <w:sz w:val="20"/>
          <w:szCs w:val="20"/>
        </w:rPr>
        <w:t xml:space="preserve">The </w:t>
      </w:r>
      <w:r w:rsidR="00AA0D7B">
        <w:rPr>
          <w:rFonts w:ascii="Univers Light" w:hAnsi="Univers Light"/>
          <w:sz w:val="20"/>
          <w:szCs w:val="20"/>
        </w:rPr>
        <w:t>substance</w:t>
      </w:r>
      <w:r w:rsidRPr="00054D44">
        <w:rPr>
          <w:rFonts w:ascii="Univers Light" w:hAnsi="Univers Light"/>
          <w:sz w:val="20"/>
          <w:szCs w:val="20"/>
        </w:rPr>
        <w:t xml:space="preserve"> of the human alters </w:t>
      </w:r>
      <w:r w:rsidR="00EA321D">
        <w:rPr>
          <w:rFonts w:ascii="Univers Light" w:hAnsi="Univers Light"/>
          <w:sz w:val="20"/>
          <w:szCs w:val="20"/>
        </w:rPr>
        <w:t xml:space="preserve">through </w:t>
      </w:r>
      <w:r w:rsidRPr="00054D44">
        <w:rPr>
          <w:rFonts w:ascii="Univers Light" w:hAnsi="Univers Light"/>
          <w:sz w:val="20"/>
          <w:szCs w:val="20"/>
        </w:rPr>
        <w:t>its incorporations with methadone</w:t>
      </w:r>
      <w:r w:rsidR="000177EE">
        <w:rPr>
          <w:rFonts w:ascii="Univers Light" w:hAnsi="Univers Light"/>
          <w:sz w:val="20"/>
          <w:szCs w:val="20"/>
        </w:rPr>
        <w:t xml:space="preserve"> (Extract 3)</w:t>
      </w:r>
      <w:r w:rsidRPr="00054D44">
        <w:rPr>
          <w:rFonts w:ascii="Univers Light" w:hAnsi="Univers Light"/>
          <w:sz w:val="20"/>
          <w:szCs w:val="20"/>
        </w:rPr>
        <w:t>.</w:t>
      </w:r>
      <w:r w:rsidR="00AA0D7B">
        <w:rPr>
          <w:rFonts w:ascii="Univers Light" w:hAnsi="Univers Light"/>
          <w:sz w:val="20"/>
          <w:szCs w:val="20"/>
        </w:rPr>
        <w:t xml:space="preserve"> It is telling that those who felt themselves to be healthy</w:t>
      </w:r>
      <w:r w:rsidR="0030198E">
        <w:rPr>
          <w:rFonts w:ascii="Univers Light" w:hAnsi="Univers Light"/>
          <w:sz w:val="20"/>
          <w:szCs w:val="20"/>
        </w:rPr>
        <w:t xml:space="preserve"> </w:t>
      </w:r>
      <w:r w:rsidR="00AA0D7B" w:rsidRPr="00827DE1">
        <w:rPr>
          <w:rFonts w:ascii="Univers Light" w:hAnsi="Univers Light"/>
          <w:i/>
          <w:sz w:val="20"/>
          <w:szCs w:val="20"/>
        </w:rPr>
        <w:t>avoided methadone</w:t>
      </w:r>
      <w:r w:rsidR="00AA0D7B">
        <w:rPr>
          <w:rFonts w:ascii="Univers Light" w:hAnsi="Univers Light"/>
          <w:sz w:val="20"/>
          <w:szCs w:val="20"/>
        </w:rPr>
        <w:t xml:space="preserve">. Methadone is </w:t>
      </w:r>
      <w:r w:rsidR="00827DE1">
        <w:rPr>
          <w:rFonts w:ascii="Univers Light" w:hAnsi="Univers Light"/>
          <w:sz w:val="20"/>
          <w:szCs w:val="20"/>
        </w:rPr>
        <w:t xml:space="preserve">enacted as </w:t>
      </w:r>
      <w:r w:rsidR="00AA0D7B">
        <w:rPr>
          <w:rFonts w:ascii="Univers Light" w:hAnsi="Univers Light"/>
          <w:sz w:val="20"/>
          <w:szCs w:val="20"/>
        </w:rPr>
        <w:t>the preserve of the ill</w:t>
      </w:r>
      <w:r w:rsidR="00827DE1">
        <w:rPr>
          <w:rFonts w:ascii="Univers Light" w:hAnsi="Univers Light"/>
          <w:sz w:val="20"/>
          <w:szCs w:val="20"/>
        </w:rPr>
        <w:t>, and the becoming-methadone-body an object of dis-ease.</w:t>
      </w:r>
      <w:r w:rsidR="00AA0D7B">
        <w:rPr>
          <w:rFonts w:ascii="Univers Light" w:hAnsi="Univers Light"/>
          <w:sz w:val="20"/>
          <w:szCs w:val="20"/>
        </w:rPr>
        <w:t xml:space="preserve"> </w:t>
      </w:r>
    </w:p>
    <w:p w14:paraId="0BE74050" w14:textId="791D800D" w:rsidR="00340E24" w:rsidRDefault="00340E24" w:rsidP="00B343A8">
      <w:pPr>
        <w:pStyle w:val="Standard"/>
        <w:spacing w:line="360" w:lineRule="auto"/>
        <w:jc w:val="both"/>
        <w:rPr>
          <w:rFonts w:ascii="Univers Light" w:hAnsi="Univers Light"/>
          <w:sz w:val="20"/>
          <w:szCs w:val="20"/>
        </w:rPr>
      </w:pPr>
    </w:p>
    <w:p w14:paraId="23B6867E" w14:textId="02D2B8C0" w:rsidR="00340E24" w:rsidRDefault="00340E24" w:rsidP="00B343A8">
      <w:pPr>
        <w:pStyle w:val="Standard"/>
        <w:spacing w:line="360" w:lineRule="auto"/>
        <w:jc w:val="both"/>
        <w:rPr>
          <w:rFonts w:ascii="Univers Light" w:hAnsi="Univers Light"/>
          <w:i/>
          <w:color w:val="808080" w:themeColor="background1" w:themeShade="80"/>
          <w:sz w:val="20"/>
          <w:szCs w:val="20"/>
        </w:rPr>
      </w:pPr>
      <w:r w:rsidRPr="00054D44">
        <w:rPr>
          <w:rFonts w:ascii="Univers Light" w:hAnsi="Univers Light"/>
          <w:sz w:val="20"/>
          <w:szCs w:val="20"/>
        </w:rPr>
        <w:t xml:space="preserve">Second, we notice that methadone effects merge with those </w:t>
      </w:r>
      <w:r w:rsidRPr="00B80721">
        <w:rPr>
          <w:rFonts w:ascii="Univers Light" w:hAnsi="Univers Light"/>
          <w:sz w:val="20"/>
          <w:szCs w:val="20"/>
        </w:rPr>
        <w:t>of</w:t>
      </w:r>
      <w:r w:rsidR="00B80721" w:rsidRPr="005E4A77">
        <w:rPr>
          <w:rFonts w:ascii="Univers Light" w:hAnsi="Univers Light"/>
          <w:sz w:val="20"/>
          <w:szCs w:val="20"/>
        </w:rPr>
        <w:t xml:space="preserve"> diphenhydramine, locally branded and sold as </w:t>
      </w:r>
      <w:proofErr w:type="spellStart"/>
      <w:r w:rsidR="00B80721" w:rsidRPr="005E4A77">
        <w:rPr>
          <w:rFonts w:ascii="Univers Light" w:hAnsi="Univers Light"/>
          <w:sz w:val="20"/>
          <w:szCs w:val="20"/>
        </w:rPr>
        <w:t>Dimedrol</w:t>
      </w:r>
      <w:proofErr w:type="spellEnd"/>
      <w:r w:rsidR="00B80721" w:rsidRPr="005E4A77">
        <w:rPr>
          <w:rFonts w:ascii="Univers Light" w:hAnsi="Univers Light"/>
          <w:sz w:val="20"/>
          <w:szCs w:val="20"/>
        </w:rPr>
        <w:t>®</w:t>
      </w:r>
      <w:r w:rsidRPr="009E07E6">
        <w:rPr>
          <w:rFonts w:ascii="Univers Light" w:hAnsi="Univers Light"/>
          <w:sz w:val="20"/>
          <w:szCs w:val="20"/>
        </w:rPr>
        <w:t>;</w:t>
      </w:r>
      <w:r w:rsidR="00DE5FA3">
        <w:rPr>
          <w:rFonts w:ascii="Univers Light" w:hAnsi="Univers Light"/>
          <w:sz w:val="20"/>
          <w:szCs w:val="20"/>
          <w:vertAlign w:val="superscript"/>
        </w:rPr>
        <w:t>6</w:t>
      </w:r>
      <w:r w:rsidRPr="00054D44">
        <w:rPr>
          <w:rFonts w:ascii="Univers Light" w:hAnsi="Univers Light"/>
          <w:sz w:val="20"/>
          <w:szCs w:val="20"/>
        </w:rPr>
        <w:t xml:space="preserve"> antihistamine pills which are available illicitly, which are crushed and then injected </w:t>
      </w:r>
      <w:r w:rsidR="00545882">
        <w:rPr>
          <w:rFonts w:ascii="Univers Light" w:hAnsi="Univers Light"/>
          <w:sz w:val="20"/>
          <w:szCs w:val="20"/>
        </w:rPr>
        <w:t>in an</w:t>
      </w:r>
      <w:r w:rsidRPr="00054D44">
        <w:rPr>
          <w:rFonts w:ascii="Univers Light" w:hAnsi="Univers Light"/>
          <w:sz w:val="20"/>
          <w:szCs w:val="20"/>
        </w:rPr>
        <w:t xml:space="preserve"> attempt</w:t>
      </w:r>
      <w:r w:rsidR="00545882">
        <w:rPr>
          <w:rFonts w:ascii="Univers Light" w:hAnsi="Univers Light"/>
          <w:sz w:val="20"/>
          <w:szCs w:val="20"/>
        </w:rPr>
        <w:t xml:space="preserve"> </w:t>
      </w:r>
      <w:r w:rsidRPr="00054D44">
        <w:rPr>
          <w:rFonts w:ascii="Univers Light" w:hAnsi="Univers Light"/>
          <w:sz w:val="20"/>
          <w:szCs w:val="20"/>
        </w:rPr>
        <w:t>to turn methadone into a high</w:t>
      </w:r>
      <w:r w:rsidR="00EA321D">
        <w:rPr>
          <w:rFonts w:ascii="Univers Light" w:hAnsi="Univers Light"/>
          <w:sz w:val="20"/>
          <w:szCs w:val="20"/>
        </w:rPr>
        <w:t xml:space="preserve"> (Extract </w:t>
      </w:r>
      <w:r w:rsidR="000177EE">
        <w:rPr>
          <w:rFonts w:ascii="Univers Light" w:hAnsi="Univers Light"/>
          <w:sz w:val="20"/>
          <w:szCs w:val="20"/>
        </w:rPr>
        <w:t>4-5</w:t>
      </w:r>
      <w:r w:rsidR="00EA321D">
        <w:rPr>
          <w:rFonts w:ascii="Univers Light" w:hAnsi="Univers Light"/>
          <w:sz w:val="20"/>
          <w:szCs w:val="20"/>
        </w:rPr>
        <w:t>)</w:t>
      </w:r>
      <w:r w:rsidRPr="00054D44">
        <w:rPr>
          <w:rFonts w:ascii="Univers Light" w:hAnsi="Univers Light"/>
          <w:sz w:val="20"/>
          <w:szCs w:val="20"/>
        </w:rPr>
        <w:t xml:space="preserve">. </w:t>
      </w:r>
      <w:r w:rsidR="00EC3037">
        <w:rPr>
          <w:rFonts w:ascii="Univers Light" w:hAnsi="Univers Light"/>
          <w:sz w:val="20"/>
          <w:szCs w:val="20"/>
        </w:rPr>
        <w:t xml:space="preserve">This affects, substantively, what methadone becomes. Whereas </w:t>
      </w:r>
      <w:r w:rsidR="00D805D2">
        <w:rPr>
          <w:rFonts w:ascii="Univers Light" w:hAnsi="Univers Light"/>
          <w:sz w:val="20"/>
          <w:szCs w:val="20"/>
        </w:rPr>
        <w:t xml:space="preserve">methadone-in-policy is </w:t>
      </w:r>
      <w:r w:rsidR="00EC3037">
        <w:rPr>
          <w:rFonts w:ascii="Univers Light" w:hAnsi="Univers Light"/>
          <w:sz w:val="20"/>
          <w:szCs w:val="20"/>
        </w:rPr>
        <w:t>pure, untainted and bounded</w:t>
      </w:r>
      <w:r w:rsidR="00D805D2">
        <w:rPr>
          <w:rFonts w:ascii="Univers Light" w:hAnsi="Univers Light"/>
          <w:sz w:val="20"/>
          <w:szCs w:val="20"/>
        </w:rPr>
        <w:t xml:space="preserve">, </w:t>
      </w:r>
      <w:r w:rsidR="0030198E">
        <w:rPr>
          <w:rFonts w:ascii="Univers Light" w:hAnsi="Univers Light"/>
          <w:sz w:val="20"/>
          <w:szCs w:val="20"/>
        </w:rPr>
        <w:t>in light</w:t>
      </w:r>
      <w:r w:rsidR="007664A8">
        <w:rPr>
          <w:rFonts w:ascii="Univers Light" w:hAnsi="Univers Light"/>
          <w:sz w:val="20"/>
          <w:szCs w:val="20"/>
        </w:rPr>
        <w:t xml:space="preserve"> of</w:t>
      </w:r>
      <w:r w:rsidR="0030198E">
        <w:rPr>
          <w:rFonts w:ascii="Univers Light" w:hAnsi="Univers Light"/>
          <w:sz w:val="20"/>
          <w:szCs w:val="20"/>
        </w:rPr>
        <w:t xml:space="preserve"> its entanglements with </w:t>
      </w:r>
      <w:r w:rsidR="004C7C3B">
        <w:rPr>
          <w:rFonts w:ascii="Univers Light" w:hAnsi="Univers Light"/>
          <w:sz w:val="20"/>
          <w:szCs w:val="20"/>
        </w:rPr>
        <w:t>D</w:t>
      </w:r>
      <w:r w:rsidR="0030198E">
        <w:rPr>
          <w:rFonts w:ascii="Univers Light" w:hAnsi="Univers Light"/>
          <w:sz w:val="20"/>
          <w:szCs w:val="20"/>
        </w:rPr>
        <w:t>imedrol</w:t>
      </w:r>
      <w:r w:rsidR="004C7C3B">
        <w:rPr>
          <w:rFonts w:ascii="Univers Light" w:hAnsi="Univers Light"/>
          <w:sz w:val="20"/>
          <w:szCs w:val="20"/>
        </w:rPr>
        <w:t>,</w:t>
      </w:r>
      <w:r w:rsidR="0030198E">
        <w:rPr>
          <w:rFonts w:ascii="Univers Light" w:hAnsi="Univers Light"/>
          <w:sz w:val="20"/>
          <w:szCs w:val="20"/>
        </w:rPr>
        <w:t xml:space="preserve"> </w:t>
      </w:r>
      <w:r w:rsidR="00D805D2">
        <w:rPr>
          <w:rFonts w:ascii="Univers Light" w:hAnsi="Univers Light"/>
          <w:sz w:val="20"/>
          <w:szCs w:val="20"/>
        </w:rPr>
        <w:t>the methadone-in-practice is</w:t>
      </w:r>
      <w:r w:rsidR="00EC3037">
        <w:rPr>
          <w:rFonts w:ascii="Univers Light" w:hAnsi="Univers Light"/>
          <w:sz w:val="20"/>
          <w:szCs w:val="20"/>
        </w:rPr>
        <w:t xml:space="preserve"> open and porous, </w:t>
      </w:r>
      <w:r w:rsidR="00D805D2">
        <w:rPr>
          <w:rFonts w:ascii="Univers Light" w:hAnsi="Univers Light"/>
          <w:sz w:val="20"/>
          <w:szCs w:val="20"/>
        </w:rPr>
        <w:t>and</w:t>
      </w:r>
      <w:r w:rsidR="00EC3037">
        <w:rPr>
          <w:rFonts w:ascii="Univers Light" w:hAnsi="Univers Light"/>
          <w:sz w:val="20"/>
          <w:szCs w:val="20"/>
        </w:rPr>
        <w:t xml:space="preserve"> consequently, </w:t>
      </w:r>
      <w:r w:rsidR="00D805D2">
        <w:rPr>
          <w:rFonts w:ascii="Univers Light" w:hAnsi="Univers Light"/>
          <w:sz w:val="20"/>
          <w:szCs w:val="20"/>
        </w:rPr>
        <w:t xml:space="preserve">much messier. </w:t>
      </w:r>
      <w:r w:rsidRPr="00054D44">
        <w:rPr>
          <w:rFonts w:ascii="Univers Light" w:hAnsi="Univers Light"/>
          <w:sz w:val="20"/>
          <w:szCs w:val="20"/>
        </w:rPr>
        <w:t xml:space="preserve">Methadone and </w:t>
      </w:r>
      <w:r w:rsidR="004C7C3B">
        <w:rPr>
          <w:rFonts w:ascii="Univers Light" w:hAnsi="Univers Light"/>
          <w:sz w:val="20"/>
          <w:szCs w:val="20"/>
        </w:rPr>
        <w:t>D</w:t>
      </w:r>
      <w:r w:rsidRPr="00054D44">
        <w:rPr>
          <w:rFonts w:ascii="Univers Light" w:hAnsi="Univers Light"/>
          <w:sz w:val="20"/>
          <w:szCs w:val="20"/>
        </w:rPr>
        <w:t xml:space="preserve">imedrol </w:t>
      </w:r>
      <w:r w:rsidR="00D805D2">
        <w:rPr>
          <w:rFonts w:ascii="Univers Light" w:hAnsi="Univers Light"/>
          <w:sz w:val="20"/>
          <w:szCs w:val="20"/>
        </w:rPr>
        <w:t xml:space="preserve">are used together (Extract </w:t>
      </w:r>
      <w:r w:rsidR="000177EE">
        <w:rPr>
          <w:rFonts w:ascii="Univers Light" w:hAnsi="Univers Light"/>
          <w:sz w:val="20"/>
          <w:szCs w:val="20"/>
        </w:rPr>
        <w:t>6</w:t>
      </w:r>
      <w:r w:rsidR="00D805D2">
        <w:rPr>
          <w:rFonts w:ascii="Univers Light" w:hAnsi="Univers Light"/>
          <w:sz w:val="20"/>
          <w:szCs w:val="20"/>
        </w:rPr>
        <w:t>)</w:t>
      </w:r>
      <w:r w:rsidR="00EC3037">
        <w:rPr>
          <w:rFonts w:ascii="Univers Light" w:hAnsi="Univers Light"/>
          <w:sz w:val="20"/>
          <w:szCs w:val="20"/>
        </w:rPr>
        <w:t xml:space="preserve">. They become inseparable as a pattern of </w:t>
      </w:r>
      <w:r w:rsidR="0076672E">
        <w:rPr>
          <w:rFonts w:ascii="Univers Light" w:hAnsi="Univers Light"/>
          <w:sz w:val="20"/>
          <w:szCs w:val="20"/>
        </w:rPr>
        <w:t xml:space="preserve">how </w:t>
      </w:r>
      <w:r w:rsidR="00EC3037">
        <w:rPr>
          <w:rFonts w:ascii="Univers Light" w:hAnsi="Univers Light"/>
          <w:sz w:val="20"/>
          <w:szCs w:val="20"/>
        </w:rPr>
        <w:t>‘drug</w:t>
      </w:r>
      <w:r w:rsidR="0076672E">
        <w:rPr>
          <w:rFonts w:ascii="Univers Light" w:hAnsi="Univers Light"/>
          <w:sz w:val="20"/>
          <w:szCs w:val="20"/>
        </w:rPr>
        <w:t>s</w:t>
      </w:r>
      <w:r w:rsidR="00EC3037">
        <w:rPr>
          <w:rFonts w:ascii="Univers Light" w:hAnsi="Univers Light"/>
          <w:sz w:val="20"/>
          <w:szCs w:val="20"/>
        </w:rPr>
        <w:t>’</w:t>
      </w:r>
      <w:r w:rsidR="0076672E">
        <w:rPr>
          <w:rFonts w:ascii="Univers Light" w:hAnsi="Univers Light"/>
          <w:sz w:val="20"/>
          <w:szCs w:val="20"/>
        </w:rPr>
        <w:t xml:space="preserve"> in these prisons are</w:t>
      </w:r>
      <w:r w:rsidR="00EC3037">
        <w:rPr>
          <w:rFonts w:ascii="Univers Light" w:hAnsi="Univers Light"/>
          <w:sz w:val="20"/>
          <w:szCs w:val="20"/>
        </w:rPr>
        <w:t xml:space="preserve"> use</w:t>
      </w:r>
      <w:r w:rsidR="0076672E">
        <w:rPr>
          <w:rFonts w:ascii="Univers Light" w:hAnsi="Univers Light"/>
          <w:sz w:val="20"/>
          <w:szCs w:val="20"/>
        </w:rPr>
        <w:t>d</w:t>
      </w:r>
      <w:r w:rsidR="00EC3037">
        <w:rPr>
          <w:rFonts w:ascii="Univers Light" w:hAnsi="Univers Light"/>
          <w:sz w:val="20"/>
          <w:szCs w:val="20"/>
        </w:rPr>
        <w:t>.</w:t>
      </w:r>
      <w:r w:rsidR="00D805D2">
        <w:rPr>
          <w:rFonts w:ascii="Univers Light" w:hAnsi="Univers Light"/>
          <w:sz w:val="20"/>
          <w:szCs w:val="20"/>
        </w:rPr>
        <w:t xml:space="preserve"> </w:t>
      </w:r>
      <w:r w:rsidR="00EC3037">
        <w:rPr>
          <w:rFonts w:ascii="Univers Light" w:hAnsi="Univers Light"/>
          <w:sz w:val="20"/>
          <w:szCs w:val="20"/>
        </w:rPr>
        <w:t>These substances</w:t>
      </w:r>
      <w:r w:rsidR="00D805D2">
        <w:rPr>
          <w:rFonts w:ascii="Univers Light" w:hAnsi="Univers Light"/>
          <w:sz w:val="20"/>
          <w:szCs w:val="20"/>
        </w:rPr>
        <w:t xml:space="preserve"> </w:t>
      </w:r>
      <w:r w:rsidRPr="00054D44">
        <w:rPr>
          <w:rFonts w:ascii="Univers Light" w:hAnsi="Univers Light"/>
          <w:sz w:val="20"/>
          <w:szCs w:val="20"/>
        </w:rPr>
        <w:t xml:space="preserve">become one, a fluid intervention of a new kind. </w:t>
      </w:r>
      <w:r w:rsidRPr="00054D44">
        <w:rPr>
          <w:rFonts w:ascii="Univers Light" w:hAnsi="Univers Light"/>
          <w:sz w:val="20"/>
          <w:szCs w:val="20"/>
        </w:rPr>
        <w:lastRenderedPageBreak/>
        <w:t xml:space="preserve">The effects afforded by methadone become indistinguishable from those of </w:t>
      </w:r>
      <w:r w:rsidR="00D059A5">
        <w:rPr>
          <w:rFonts w:ascii="Univers Light" w:hAnsi="Univers Light"/>
          <w:sz w:val="20"/>
          <w:szCs w:val="20"/>
        </w:rPr>
        <w:t>D</w:t>
      </w:r>
      <w:r w:rsidRPr="00054D44">
        <w:rPr>
          <w:rFonts w:ascii="Univers Light" w:hAnsi="Univers Light"/>
          <w:sz w:val="20"/>
          <w:szCs w:val="20"/>
        </w:rPr>
        <w:t>imedro</w:t>
      </w:r>
      <w:r w:rsidR="000177EE">
        <w:rPr>
          <w:rFonts w:ascii="Univers Light" w:hAnsi="Univers Light"/>
          <w:sz w:val="20"/>
          <w:szCs w:val="20"/>
        </w:rPr>
        <w:t>l</w:t>
      </w:r>
      <w:r w:rsidRPr="00054D44">
        <w:rPr>
          <w:rFonts w:ascii="Univers Light" w:hAnsi="Univers Light"/>
          <w:sz w:val="20"/>
          <w:szCs w:val="20"/>
        </w:rPr>
        <w:t>, a substance performed as particularly messy in the bodily damage it causes</w:t>
      </w:r>
      <w:r w:rsidR="00D805D2">
        <w:rPr>
          <w:rFonts w:ascii="Univers Light" w:hAnsi="Univers Light"/>
          <w:sz w:val="20"/>
          <w:szCs w:val="20"/>
        </w:rPr>
        <w:t xml:space="preserve"> (Extract</w:t>
      </w:r>
      <w:r w:rsidR="000177EE">
        <w:rPr>
          <w:rFonts w:ascii="Univers Light" w:hAnsi="Univers Light"/>
          <w:sz w:val="20"/>
          <w:szCs w:val="20"/>
        </w:rPr>
        <w:t xml:space="preserve"> 6</w:t>
      </w:r>
      <w:r w:rsidR="00D805D2">
        <w:rPr>
          <w:rFonts w:ascii="Univers Light" w:hAnsi="Univers Light"/>
          <w:sz w:val="20"/>
          <w:szCs w:val="20"/>
        </w:rPr>
        <w:t>)</w:t>
      </w:r>
      <w:r w:rsidRPr="00054D44">
        <w:rPr>
          <w:rFonts w:ascii="Univers Light" w:hAnsi="Univers Light"/>
          <w:sz w:val="20"/>
          <w:szCs w:val="20"/>
        </w:rPr>
        <w:t xml:space="preserve">. </w:t>
      </w:r>
      <w:r w:rsidR="0030198E">
        <w:rPr>
          <w:rFonts w:ascii="Univers Light" w:hAnsi="Univers Light"/>
          <w:sz w:val="20"/>
          <w:szCs w:val="20"/>
        </w:rPr>
        <w:t>T</w:t>
      </w:r>
      <w:r w:rsidR="00EC3037">
        <w:rPr>
          <w:rFonts w:ascii="Univers Light" w:hAnsi="Univers Light"/>
          <w:sz w:val="20"/>
          <w:szCs w:val="20"/>
        </w:rPr>
        <w:t xml:space="preserve">he </w:t>
      </w:r>
      <w:r w:rsidR="0030198E">
        <w:rPr>
          <w:rFonts w:ascii="Univers Light" w:hAnsi="Univers Light"/>
          <w:sz w:val="20"/>
          <w:szCs w:val="20"/>
        </w:rPr>
        <w:t>becoming-</w:t>
      </w:r>
      <w:r w:rsidR="00EC3037">
        <w:rPr>
          <w:rFonts w:ascii="Univers Light" w:hAnsi="Univers Light"/>
          <w:sz w:val="20"/>
          <w:szCs w:val="20"/>
        </w:rPr>
        <w:t xml:space="preserve">methadone body </w:t>
      </w:r>
      <w:r w:rsidR="008F464A">
        <w:rPr>
          <w:rFonts w:ascii="Univers Light" w:hAnsi="Univers Light"/>
          <w:sz w:val="20"/>
          <w:szCs w:val="20"/>
        </w:rPr>
        <w:t>s</w:t>
      </w:r>
      <w:r w:rsidR="0030198E">
        <w:rPr>
          <w:rFonts w:ascii="Univers Light" w:hAnsi="Univers Light"/>
          <w:sz w:val="20"/>
          <w:szCs w:val="20"/>
        </w:rPr>
        <w:t>hifts, in time, to</w:t>
      </w:r>
      <w:r w:rsidR="008F464A">
        <w:rPr>
          <w:rFonts w:ascii="Univers Light" w:hAnsi="Univers Light"/>
          <w:sz w:val="20"/>
          <w:szCs w:val="20"/>
        </w:rPr>
        <w:t xml:space="preserve"> </w:t>
      </w:r>
      <w:r w:rsidRPr="00054D44">
        <w:rPr>
          <w:rFonts w:ascii="Univers Light" w:hAnsi="Univers Light"/>
          <w:sz w:val="20"/>
          <w:szCs w:val="20"/>
        </w:rPr>
        <w:t xml:space="preserve">a </w:t>
      </w:r>
      <w:r w:rsidRPr="00D805D2">
        <w:rPr>
          <w:rFonts w:ascii="Univers Light" w:hAnsi="Univers Light"/>
          <w:i/>
          <w:sz w:val="20"/>
          <w:szCs w:val="20"/>
        </w:rPr>
        <w:t>less-than-human</w:t>
      </w:r>
      <w:r w:rsidRPr="00054D44">
        <w:rPr>
          <w:rFonts w:ascii="Univers Light" w:hAnsi="Univers Light"/>
          <w:sz w:val="20"/>
          <w:szCs w:val="20"/>
        </w:rPr>
        <w:t xml:space="preserve"> body</w:t>
      </w:r>
      <w:r w:rsidR="00D805D2">
        <w:rPr>
          <w:rFonts w:ascii="Univers Light" w:hAnsi="Univers Light"/>
          <w:sz w:val="20"/>
          <w:szCs w:val="20"/>
        </w:rPr>
        <w:t xml:space="preserve"> (Extract</w:t>
      </w:r>
      <w:r w:rsidR="000177EE">
        <w:rPr>
          <w:rFonts w:ascii="Univers Light" w:hAnsi="Univers Light"/>
          <w:sz w:val="20"/>
          <w:szCs w:val="20"/>
        </w:rPr>
        <w:t xml:space="preserve"> 3</w:t>
      </w:r>
      <w:r w:rsidR="00D805D2">
        <w:rPr>
          <w:rFonts w:ascii="Univers Light" w:hAnsi="Univers Light"/>
          <w:sz w:val="20"/>
          <w:szCs w:val="20"/>
        </w:rPr>
        <w:t>)</w:t>
      </w:r>
      <w:r w:rsidRPr="00054D44">
        <w:rPr>
          <w:rFonts w:ascii="Univers Light" w:hAnsi="Univers Light"/>
          <w:sz w:val="20"/>
          <w:szCs w:val="20"/>
        </w:rPr>
        <w:t>. The methadone-</w:t>
      </w:r>
      <w:r w:rsidR="00D059A5">
        <w:rPr>
          <w:rFonts w:ascii="Univers Light" w:hAnsi="Univers Light"/>
          <w:sz w:val="20"/>
          <w:szCs w:val="20"/>
        </w:rPr>
        <w:t>D</w:t>
      </w:r>
      <w:r w:rsidRPr="00054D44">
        <w:rPr>
          <w:rFonts w:ascii="Univers Light" w:hAnsi="Univers Light"/>
          <w:sz w:val="20"/>
          <w:szCs w:val="20"/>
        </w:rPr>
        <w:t>imedrol subject is variously Othered as a zombie, a monster, an animal, as rotting, as garbage, as crazy, as beyond knowability or rationality</w:t>
      </w:r>
      <w:r w:rsidR="00D805D2">
        <w:rPr>
          <w:rFonts w:ascii="Univers Light" w:hAnsi="Univers Light"/>
          <w:sz w:val="20"/>
          <w:szCs w:val="20"/>
        </w:rPr>
        <w:t xml:space="preserve"> (Extract </w:t>
      </w:r>
      <w:r w:rsidR="000177EE">
        <w:rPr>
          <w:rFonts w:ascii="Univers Light" w:hAnsi="Univers Light"/>
          <w:sz w:val="20"/>
          <w:szCs w:val="20"/>
        </w:rPr>
        <w:t>7</w:t>
      </w:r>
      <w:r w:rsidR="00D805D2">
        <w:rPr>
          <w:rFonts w:ascii="Univers Light" w:hAnsi="Univers Light"/>
          <w:sz w:val="20"/>
          <w:szCs w:val="20"/>
        </w:rPr>
        <w:t>)</w:t>
      </w:r>
      <w:r w:rsidR="0030198E">
        <w:rPr>
          <w:rFonts w:ascii="Univers Light" w:hAnsi="Univers Light"/>
          <w:sz w:val="20"/>
          <w:szCs w:val="20"/>
        </w:rPr>
        <w:t xml:space="preserve">. Accordingly, and significantly, </w:t>
      </w:r>
      <w:r w:rsidR="00545882">
        <w:rPr>
          <w:rFonts w:ascii="Univers Light" w:hAnsi="Univers Light"/>
          <w:sz w:val="20"/>
          <w:szCs w:val="20"/>
        </w:rPr>
        <w:t>methadone treatment</w:t>
      </w:r>
      <w:r w:rsidRPr="00054D44">
        <w:rPr>
          <w:rFonts w:ascii="Univers Light" w:hAnsi="Univers Light"/>
          <w:sz w:val="20"/>
          <w:szCs w:val="20"/>
        </w:rPr>
        <w:t xml:space="preserve"> </w:t>
      </w:r>
      <w:r w:rsidR="0030198E">
        <w:rPr>
          <w:rFonts w:ascii="Univers Light" w:hAnsi="Univers Light"/>
          <w:sz w:val="20"/>
          <w:szCs w:val="20"/>
        </w:rPr>
        <w:t>is</w:t>
      </w:r>
      <w:r w:rsidR="0076672E">
        <w:rPr>
          <w:rFonts w:ascii="Univers Light" w:hAnsi="Univers Light"/>
          <w:sz w:val="20"/>
          <w:szCs w:val="20"/>
        </w:rPr>
        <w:t xml:space="preserve"> </w:t>
      </w:r>
      <w:r w:rsidRPr="00054D44">
        <w:rPr>
          <w:rFonts w:ascii="Univers Light" w:hAnsi="Univers Light"/>
          <w:sz w:val="20"/>
          <w:szCs w:val="20"/>
        </w:rPr>
        <w:t>constituted a loss of human agency, a slow death, and for some, a sure death</w:t>
      </w:r>
      <w:r w:rsidR="00D805D2">
        <w:rPr>
          <w:rFonts w:ascii="Univers Light" w:hAnsi="Univers Light"/>
          <w:sz w:val="20"/>
          <w:szCs w:val="20"/>
        </w:rPr>
        <w:t xml:space="preserve"> (Extract</w:t>
      </w:r>
      <w:r w:rsidR="000177EE">
        <w:rPr>
          <w:rFonts w:ascii="Univers Light" w:hAnsi="Univers Light"/>
          <w:sz w:val="20"/>
          <w:szCs w:val="20"/>
        </w:rPr>
        <w:t xml:space="preserve"> 8</w:t>
      </w:r>
      <w:r w:rsidR="00D805D2">
        <w:rPr>
          <w:rFonts w:ascii="Univers Light" w:hAnsi="Univers Light"/>
          <w:sz w:val="20"/>
          <w:szCs w:val="20"/>
        </w:rPr>
        <w:t>).</w:t>
      </w:r>
      <w:r w:rsidR="00EA321D">
        <w:rPr>
          <w:rFonts w:ascii="Univers Light" w:hAnsi="Univers Light"/>
          <w:sz w:val="20"/>
          <w:szCs w:val="20"/>
        </w:rPr>
        <w:t xml:space="preserve"> </w:t>
      </w:r>
      <w:r w:rsidR="00EA321D" w:rsidRPr="00054D44">
        <w:rPr>
          <w:rFonts w:ascii="Univers Light" w:hAnsi="Univers Light"/>
          <w:sz w:val="20"/>
          <w:szCs w:val="20"/>
        </w:rPr>
        <w:t>It is little wonder that there is such low uptake within Kyrgyz prisoner society for this</w:t>
      </w:r>
      <w:r w:rsidR="009E07E6">
        <w:rPr>
          <w:rFonts w:ascii="Univers Light" w:hAnsi="Univers Light"/>
          <w:sz w:val="20"/>
          <w:szCs w:val="20"/>
        </w:rPr>
        <w:t xml:space="preserve"> particular</w:t>
      </w:r>
      <w:r w:rsidR="00EA321D" w:rsidRPr="00054D44">
        <w:rPr>
          <w:rFonts w:ascii="Univers Light" w:hAnsi="Univers Light"/>
          <w:sz w:val="20"/>
          <w:szCs w:val="20"/>
        </w:rPr>
        <w:t xml:space="preserve"> methadone</w:t>
      </w:r>
      <w:r w:rsidR="00EA321D">
        <w:rPr>
          <w:rFonts w:ascii="Univers Light" w:hAnsi="Univers Light"/>
          <w:sz w:val="20"/>
          <w:szCs w:val="20"/>
        </w:rPr>
        <w:t>.</w:t>
      </w:r>
      <w:r w:rsidR="000A5CFD">
        <w:rPr>
          <w:rFonts w:ascii="Univers Light" w:hAnsi="Univers Light"/>
          <w:sz w:val="20"/>
          <w:szCs w:val="20"/>
        </w:rPr>
        <w:t xml:space="preserve"> </w:t>
      </w:r>
    </w:p>
    <w:p w14:paraId="6FB90891" w14:textId="77777777" w:rsidR="00340E24" w:rsidRPr="00386CEC" w:rsidRDefault="00340E24" w:rsidP="00B343A8">
      <w:pPr>
        <w:pStyle w:val="Standard"/>
        <w:spacing w:line="360" w:lineRule="auto"/>
        <w:jc w:val="both"/>
        <w:rPr>
          <w:rFonts w:ascii="Univers Light" w:hAnsi="Univers Light"/>
          <w:color w:val="808080" w:themeColor="background1" w:themeShade="80"/>
          <w:sz w:val="20"/>
          <w:szCs w:val="20"/>
        </w:rPr>
      </w:pPr>
    </w:p>
    <w:p w14:paraId="4A2740CB" w14:textId="10EC3896" w:rsidR="00137DA3" w:rsidRDefault="00EA321D" w:rsidP="00B343A8">
      <w:pPr>
        <w:pStyle w:val="Standard"/>
        <w:spacing w:line="360" w:lineRule="auto"/>
        <w:jc w:val="both"/>
        <w:rPr>
          <w:rFonts w:ascii="Univers Light" w:hAnsi="Univers Light"/>
          <w:sz w:val="20"/>
          <w:szCs w:val="20"/>
        </w:rPr>
      </w:pPr>
      <w:r>
        <w:rPr>
          <w:rFonts w:ascii="Univers Light" w:hAnsi="Univers Light"/>
          <w:sz w:val="20"/>
          <w:szCs w:val="20"/>
        </w:rPr>
        <w:t>Taking these observations together, the methadone-in-practice of Kyrgyz prisoner society</w:t>
      </w:r>
      <w:r w:rsidRPr="00054D44">
        <w:rPr>
          <w:rFonts w:ascii="Univers Light" w:hAnsi="Univers Light"/>
          <w:sz w:val="20"/>
          <w:szCs w:val="20"/>
        </w:rPr>
        <w:t xml:space="preserve"> </w:t>
      </w:r>
      <w:r>
        <w:rPr>
          <w:rFonts w:ascii="Univers Light" w:hAnsi="Univers Light"/>
          <w:sz w:val="20"/>
          <w:szCs w:val="20"/>
        </w:rPr>
        <w:t xml:space="preserve">is dramatically different to the </w:t>
      </w:r>
      <w:r w:rsidR="007664A8">
        <w:rPr>
          <w:rFonts w:ascii="Univers Light" w:hAnsi="Univers Light"/>
          <w:sz w:val="20"/>
          <w:szCs w:val="20"/>
        </w:rPr>
        <w:t>methadone</w:t>
      </w:r>
      <w:r>
        <w:rPr>
          <w:rFonts w:ascii="Univers Light" w:hAnsi="Univers Light"/>
          <w:sz w:val="20"/>
          <w:szCs w:val="20"/>
        </w:rPr>
        <w:t xml:space="preserve"> </w:t>
      </w:r>
      <w:r w:rsidR="0076672E">
        <w:rPr>
          <w:rFonts w:ascii="Univers Light" w:hAnsi="Univers Light"/>
          <w:sz w:val="20"/>
          <w:szCs w:val="20"/>
        </w:rPr>
        <w:t xml:space="preserve">enacted through the practices of </w:t>
      </w:r>
      <w:r>
        <w:rPr>
          <w:rFonts w:ascii="Univers Light" w:hAnsi="Univers Light"/>
          <w:sz w:val="20"/>
          <w:szCs w:val="20"/>
        </w:rPr>
        <w:t xml:space="preserve">internationally </w:t>
      </w:r>
      <w:r w:rsidRPr="00054D44">
        <w:rPr>
          <w:rFonts w:ascii="Univers Light" w:hAnsi="Univers Light"/>
          <w:sz w:val="20"/>
          <w:szCs w:val="20"/>
        </w:rPr>
        <w:t>supported HIV prevention</w:t>
      </w:r>
      <w:r w:rsidR="0076672E">
        <w:rPr>
          <w:rFonts w:ascii="Univers Light" w:hAnsi="Univers Light"/>
          <w:sz w:val="20"/>
          <w:szCs w:val="20"/>
        </w:rPr>
        <w:t xml:space="preserve"> and drug treatment </w:t>
      </w:r>
      <w:r w:rsidRPr="00054D44">
        <w:rPr>
          <w:rFonts w:ascii="Univers Light" w:hAnsi="Univers Light"/>
          <w:sz w:val="20"/>
          <w:szCs w:val="20"/>
        </w:rPr>
        <w:t>programme</w:t>
      </w:r>
      <w:r>
        <w:rPr>
          <w:rFonts w:ascii="Univers Light" w:hAnsi="Univers Light"/>
          <w:sz w:val="20"/>
          <w:szCs w:val="20"/>
        </w:rPr>
        <w:t>s</w:t>
      </w:r>
      <w:r w:rsidR="0076672E">
        <w:rPr>
          <w:rFonts w:ascii="Univers Light" w:hAnsi="Univers Light"/>
          <w:sz w:val="20"/>
          <w:szCs w:val="20"/>
        </w:rPr>
        <w:t>. Th</w:t>
      </w:r>
      <w:r w:rsidR="0030198E">
        <w:rPr>
          <w:rFonts w:ascii="Univers Light" w:hAnsi="Univers Light"/>
          <w:sz w:val="20"/>
          <w:szCs w:val="20"/>
        </w:rPr>
        <w:t>e</w:t>
      </w:r>
      <w:r w:rsidR="0076672E">
        <w:rPr>
          <w:rFonts w:ascii="Univers Light" w:hAnsi="Univers Light"/>
          <w:sz w:val="20"/>
          <w:szCs w:val="20"/>
        </w:rPr>
        <w:t xml:space="preserve"> methadone-in-practice is not the same as </w:t>
      </w:r>
      <w:r w:rsidR="0030198E">
        <w:rPr>
          <w:rFonts w:ascii="Univers Light" w:hAnsi="Univers Light"/>
          <w:sz w:val="20"/>
          <w:szCs w:val="20"/>
        </w:rPr>
        <w:t>the</w:t>
      </w:r>
      <w:r w:rsidR="009E07E6">
        <w:rPr>
          <w:rFonts w:ascii="Univers Light" w:hAnsi="Univers Light"/>
          <w:sz w:val="20"/>
          <w:szCs w:val="20"/>
        </w:rPr>
        <w:t xml:space="preserve"> imagined </w:t>
      </w:r>
      <w:r w:rsidR="0030198E">
        <w:rPr>
          <w:rFonts w:ascii="Univers Light" w:hAnsi="Univers Light"/>
          <w:sz w:val="20"/>
          <w:szCs w:val="20"/>
        </w:rPr>
        <w:t>immutable mobile in</w:t>
      </w:r>
      <w:r w:rsidR="009E07E6">
        <w:rPr>
          <w:rFonts w:ascii="Univers Light" w:hAnsi="Univers Light"/>
          <w:sz w:val="20"/>
          <w:szCs w:val="20"/>
        </w:rPr>
        <w:t xml:space="preserve"> </w:t>
      </w:r>
      <w:r w:rsidR="0030198E">
        <w:rPr>
          <w:rFonts w:ascii="Univers Light" w:hAnsi="Univers Light"/>
          <w:sz w:val="20"/>
          <w:szCs w:val="20"/>
        </w:rPr>
        <w:t>translation</w:t>
      </w:r>
      <w:r>
        <w:rPr>
          <w:rFonts w:ascii="Univers Light" w:hAnsi="Univers Light"/>
          <w:sz w:val="20"/>
          <w:szCs w:val="20"/>
        </w:rPr>
        <w:t>.</w:t>
      </w:r>
      <w:r w:rsidR="006F0366">
        <w:rPr>
          <w:rFonts w:ascii="Univers Light" w:hAnsi="Univers Light"/>
          <w:sz w:val="20"/>
          <w:szCs w:val="20"/>
        </w:rPr>
        <w:t xml:space="preserve"> Those </w:t>
      </w:r>
      <w:r w:rsidR="007F4CB9">
        <w:rPr>
          <w:rFonts w:ascii="Univers Light" w:hAnsi="Univers Light"/>
          <w:sz w:val="20"/>
          <w:szCs w:val="20"/>
        </w:rPr>
        <w:t>working</w:t>
      </w:r>
      <w:r w:rsidR="006F0366">
        <w:rPr>
          <w:rFonts w:ascii="Univers Light" w:hAnsi="Univers Light"/>
          <w:sz w:val="20"/>
          <w:szCs w:val="20"/>
        </w:rPr>
        <w:t xml:space="preserve"> to translate methadone as a</w:t>
      </w:r>
      <w:r w:rsidR="00015134">
        <w:rPr>
          <w:rFonts w:ascii="Univers Light" w:hAnsi="Univers Light"/>
          <w:sz w:val="20"/>
          <w:szCs w:val="20"/>
        </w:rPr>
        <w:t xml:space="preserve"> </w:t>
      </w:r>
      <w:r w:rsidR="006F0366">
        <w:rPr>
          <w:rFonts w:ascii="Univers Light" w:hAnsi="Univers Light"/>
          <w:sz w:val="20"/>
          <w:szCs w:val="20"/>
        </w:rPr>
        <w:t xml:space="preserve">mobile technology </w:t>
      </w:r>
      <w:r w:rsidR="007F4CB9">
        <w:rPr>
          <w:rFonts w:ascii="Univers Light" w:hAnsi="Univers Light"/>
          <w:sz w:val="20"/>
          <w:szCs w:val="20"/>
        </w:rPr>
        <w:t xml:space="preserve">of </w:t>
      </w:r>
      <w:r w:rsidR="006F0366">
        <w:rPr>
          <w:rFonts w:ascii="Univers Light" w:hAnsi="Univers Light"/>
          <w:sz w:val="20"/>
          <w:szCs w:val="20"/>
        </w:rPr>
        <w:t xml:space="preserve">HIV prevention express shock at </w:t>
      </w:r>
      <w:r w:rsidR="00137DA3">
        <w:rPr>
          <w:rFonts w:ascii="Univers Light" w:hAnsi="Univers Light"/>
          <w:sz w:val="20"/>
          <w:szCs w:val="20"/>
        </w:rPr>
        <w:t xml:space="preserve">just </w:t>
      </w:r>
      <w:r w:rsidR="006F0366">
        <w:rPr>
          <w:rFonts w:ascii="Univers Light" w:hAnsi="Univers Light"/>
          <w:sz w:val="20"/>
          <w:szCs w:val="20"/>
        </w:rPr>
        <w:t xml:space="preserve">how different </w:t>
      </w:r>
      <w:r w:rsidR="007F4CB9">
        <w:rPr>
          <w:rFonts w:ascii="Univers Light" w:hAnsi="Univers Light"/>
          <w:sz w:val="20"/>
          <w:szCs w:val="20"/>
        </w:rPr>
        <w:t xml:space="preserve">the </w:t>
      </w:r>
      <w:r w:rsidR="006F0366">
        <w:rPr>
          <w:rFonts w:ascii="Univers Light" w:hAnsi="Univers Light"/>
          <w:sz w:val="20"/>
          <w:szCs w:val="20"/>
        </w:rPr>
        <w:t xml:space="preserve">methadone-in-practice appears to be (Extract </w:t>
      </w:r>
      <w:r w:rsidR="00207782">
        <w:rPr>
          <w:rFonts w:ascii="Univers Light" w:hAnsi="Univers Light"/>
          <w:sz w:val="20"/>
          <w:szCs w:val="20"/>
        </w:rPr>
        <w:t>9</w:t>
      </w:r>
      <w:r w:rsidR="006F0366">
        <w:rPr>
          <w:rFonts w:ascii="Univers Light" w:hAnsi="Univers Light"/>
          <w:sz w:val="20"/>
          <w:szCs w:val="20"/>
        </w:rPr>
        <w:t xml:space="preserve">). </w:t>
      </w:r>
      <w:r w:rsidR="00137DA3">
        <w:rPr>
          <w:rFonts w:ascii="Univers Light" w:hAnsi="Univers Light"/>
          <w:sz w:val="20"/>
          <w:szCs w:val="20"/>
        </w:rPr>
        <w:t>This is not a</w:t>
      </w:r>
      <w:r w:rsidR="007664A8">
        <w:rPr>
          <w:rFonts w:ascii="Univers Light" w:hAnsi="Univers Light"/>
          <w:sz w:val="20"/>
          <w:szCs w:val="20"/>
        </w:rPr>
        <w:t xml:space="preserve"> simple</w:t>
      </w:r>
      <w:r w:rsidR="00137DA3">
        <w:rPr>
          <w:rFonts w:ascii="Univers Light" w:hAnsi="Univers Light"/>
          <w:sz w:val="20"/>
          <w:szCs w:val="20"/>
        </w:rPr>
        <w:t xml:space="preserve"> ‘composite’ methadone</w:t>
      </w:r>
      <w:r w:rsidR="00015134">
        <w:rPr>
          <w:rFonts w:ascii="Univers Light" w:hAnsi="Univers Light"/>
          <w:sz w:val="20"/>
          <w:szCs w:val="20"/>
        </w:rPr>
        <w:t xml:space="preserve"> or</w:t>
      </w:r>
      <w:r w:rsidR="00137DA3">
        <w:rPr>
          <w:rFonts w:ascii="Univers Light" w:hAnsi="Univers Light"/>
          <w:sz w:val="20"/>
          <w:szCs w:val="20"/>
        </w:rPr>
        <w:t xml:space="preserve"> a ‘virtual singularity’ of methadone</w:t>
      </w:r>
      <w:r w:rsidR="00435BE3">
        <w:rPr>
          <w:rFonts w:ascii="Univers Light" w:hAnsi="Univers Light"/>
          <w:sz w:val="20"/>
          <w:szCs w:val="20"/>
        </w:rPr>
        <w:t xml:space="preserve"> (Mol, 2002)</w:t>
      </w:r>
      <w:r w:rsidR="00137DA3">
        <w:rPr>
          <w:rFonts w:ascii="Univers Light" w:hAnsi="Univers Light"/>
          <w:sz w:val="20"/>
          <w:szCs w:val="20"/>
        </w:rPr>
        <w:t>. And neither are these object translations fluid</w:t>
      </w:r>
      <w:r w:rsidR="00015134">
        <w:rPr>
          <w:rFonts w:ascii="Univers Light" w:hAnsi="Univers Light"/>
          <w:sz w:val="20"/>
          <w:szCs w:val="20"/>
        </w:rPr>
        <w:t xml:space="preserve"> or</w:t>
      </w:r>
      <w:r w:rsidR="007F4CB9">
        <w:rPr>
          <w:rFonts w:ascii="Univers Light" w:hAnsi="Univers Light"/>
          <w:sz w:val="20"/>
          <w:szCs w:val="20"/>
        </w:rPr>
        <w:t xml:space="preserve"> smooth </w:t>
      </w:r>
      <w:r w:rsidR="00137DA3">
        <w:rPr>
          <w:rFonts w:ascii="Univers Light" w:hAnsi="Univers Light"/>
          <w:sz w:val="20"/>
          <w:szCs w:val="20"/>
        </w:rPr>
        <w:t xml:space="preserve">adaptations. </w:t>
      </w:r>
      <w:r w:rsidR="007F4CB9">
        <w:rPr>
          <w:rFonts w:ascii="Univers Light" w:hAnsi="Univers Light"/>
          <w:sz w:val="20"/>
          <w:szCs w:val="20"/>
        </w:rPr>
        <w:t>Rather</w:t>
      </w:r>
      <w:r w:rsidR="00137DA3">
        <w:rPr>
          <w:rFonts w:ascii="Univers Light" w:hAnsi="Univers Light"/>
          <w:sz w:val="20"/>
          <w:szCs w:val="20"/>
        </w:rPr>
        <w:t xml:space="preserve">, the singular object </w:t>
      </w:r>
      <w:r w:rsidR="007F4CB9">
        <w:rPr>
          <w:rFonts w:ascii="Univers Light" w:hAnsi="Univers Light"/>
          <w:sz w:val="20"/>
          <w:szCs w:val="20"/>
        </w:rPr>
        <w:t>‘</w:t>
      </w:r>
      <w:r w:rsidR="00137DA3">
        <w:rPr>
          <w:rFonts w:ascii="Univers Light" w:hAnsi="Univers Light"/>
          <w:sz w:val="20"/>
          <w:szCs w:val="20"/>
        </w:rPr>
        <w:t>methadone</w:t>
      </w:r>
      <w:r w:rsidR="007F4CB9">
        <w:rPr>
          <w:rFonts w:ascii="Univers Light" w:hAnsi="Univers Light"/>
          <w:sz w:val="20"/>
          <w:szCs w:val="20"/>
        </w:rPr>
        <w:t>’</w:t>
      </w:r>
      <w:r w:rsidR="00137DA3">
        <w:rPr>
          <w:rFonts w:ascii="Univers Light" w:hAnsi="Univers Light"/>
          <w:sz w:val="20"/>
          <w:szCs w:val="20"/>
        </w:rPr>
        <w:t xml:space="preserve"> starts to </w:t>
      </w:r>
      <w:r w:rsidR="007F4CB9">
        <w:rPr>
          <w:rFonts w:ascii="Univers Light" w:hAnsi="Univers Light"/>
          <w:sz w:val="20"/>
          <w:szCs w:val="20"/>
        </w:rPr>
        <w:t xml:space="preserve">rupture and </w:t>
      </w:r>
      <w:r w:rsidR="00137DA3">
        <w:rPr>
          <w:rFonts w:ascii="Univers Light" w:hAnsi="Univers Light"/>
          <w:sz w:val="20"/>
          <w:szCs w:val="20"/>
        </w:rPr>
        <w:t xml:space="preserve">fall apart. </w:t>
      </w:r>
      <w:r w:rsidR="007F4CB9">
        <w:rPr>
          <w:rFonts w:ascii="Univers Light" w:hAnsi="Univers Light"/>
          <w:sz w:val="20"/>
          <w:szCs w:val="20"/>
        </w:rPr>
        <w:t>Methadone b</w:t>
      </w:r>
      <w:r w:rsidR="00137DA3">
        <w:rPr>
          <w:rFonts w:ascii="Univers Light" w:hAnsi="Univers Light"/>
          <w:sz w:val="20"/>
          <w:szCs w:val="20"/>
        </w:rPr>
        <w:t>ecomes combustible</w:t>
      </w:r>
      <w:r w:rsidR="007F4CB9">
        <w:rPr>
          <w:rFonts w:ascii="Univers Light" w:hAnsi="Univers Light"/>
          <w:sz w:val="20"/>
          <w:szCs w:val="20"/>
        </w:rPr>
        <w:t>. Its</w:t>
      </w:r>
      <w:r w:rsidR="00137DA3">
        <w:rPr>
          <w:rFonts w:ascii="Univers Light" w:hAnsi="Univers Light"/>
          <w:sz w:val="20"/>
          <w:szCs w:val="20"/>
        </w:rPr>
        <w:t xml:space="preserve"> translations </w:t>
      </w:r>
      <w:r w:rsidR="00AD7135">
        <w:rPr>
          <w:rFonts w:ascii="Univers Light" w:hAnsi="Univers Light"/>
          <w:sz w:val="20"/>
          <w:szCs w:val="20"/>
        </w:rPr>
        <w:t>are</w:t>
      </w:r>
      <w:r w:rsidR="00137DA3">
        <w:rPr>
          <w:rFonts w:ascii="Univers Light" w:hAnsi="Univers Light"/>
          <w:sz w:val="20"/>
          <w:szCs w:val="20"/>
        </w:rPr>
        <w:t xml:space="preserve"> unpredictable, </w:t>
      </w:r>
      <w:r w:rsidR="00AD7135">
        <w:rPr>
          <w:rFonts w:ascii="Univers Light" w:hAnsi="Univers Light"/>
          <w:sz w:val="20"/>
          <w:szCs w:val="20"/>
        </w:rPr>
        <w:t>oppositional</w:t>
      </w:r>
      <w:r w:rsidR="007664A8">
        <w:rPr>
          <w:rFonts w:ascii="Univers Light" w:hAnsi="Univers Light"/>
          <w:sz w:val="20"/>
          <w:szCs w:val="20"/>
        </w:rPr>
        <w:t>,</w:t>
      </w:r>
      <w:r w:rsidR="00137DA3">
        <w:rPr>
          <w:rFonts w:ascii="Univers Light" w:hAnsi="Univers Light"/>
          <w:sz w:val="20"/>
          <w:szCs w:val="20"/>
        </w:rPr>
        <w:t xml:space="preserve"> and </w:t>
      </w:r>
      <w:r w:rsidR="00137DA3" w:rsidRPr="00137DA3">
        <w:rPr>
          <w:rFonts w:ascii="Univers Light" w:hAnsi="Univers Light"/>
          <w:i/>
          <w:sz w:val="20"/>
          <w:szCs w:val="20"/>
        </w:rPr>
        <w:t>fiery</w:t>
      </w:r>
      <w:r w:rsidR="00137DA3">
        <w:rPr>
          <w:rFonts w:ascii="Univers Light" w:hAnsi="Univers Light"/>
          <w:sz w:val="20"/>
          <w:szCs w:val="20"/>
        </w:rPr>
        <w:t xml:space="preserve"> (Law and Singleton, 2005). </w:t>
      </w:r>
      <w:r w:rsidR="00AD7135">
        <w:rPr>
          <w:rFonts w:ascii="Univers Light" w:hAnsi="Univers Light"/>
          <w:sz w:val="20"/>
          <w:szCs w:val="20"/>
        </w:rPr>
        <w:t>Both the methadone object, and its</w:t>
      </w:r>
      <w:r w:rsidR="006F0366">
        <w:rPr>
          <w:rFonts w:ascii="Univers Light" w:hAnsi="Univers Light"/>
          <w:sz w:val="20"/>
          <w:szCs w:val="20"/>
        </w:rPr>
        <w:t xml:space="preserve"> </w:t>
      </w:r>
      <w:r w:rsidR="00AD7135">
        <w:rPr>
          <w:rFonts w:ascii="Univers Light" w:hAnsi="Univers Light"/>
          <w:sz w:val="20"/>
          <w:szCs w:val="20"/>
        </w:rPr>
        <w:t xml:space="preserve">imagined </w:t>
      </w:r>
      <w:r w:rsidR="006F0366">
        <w:rPr>
          <w:rFonts w:ascii="Univers Light" w:hAnsi="Univers Light"/>
          <w:sz w:val="20"/>
          <w:szCs w:val="20"/>
        </w:rPr>
        <w:t>subjects</w:t>
      </w:r>
      <w:r w:rsidR="00AD7135">
        <w:rPr>
          <w:rFonts w:ascii="Univers Light" w:hAnsi="Univers Light"/>
          <w:sz w:val="20"/>
          <w:szCs w:val="20"/>
        </w:rPr>
        <w:t>,</w:t>
      </w:r>
      <w:r w:rsidR="006F0366">
        <w:rPr>
          <w:rFonts w:ascii="Univers Light" w:hAnsi="Univers Light"/>
          <w:sz w:val="20"/>
          <w:szCs w:val="20"/>
        </w:rPr>
        <w:t xml:space="preserve"> </w:t>
      </w:r>
      <w:r w:rsidR="00AD7135">
        <w:rPr>
          <w:rFonts w:ascii="Univers Light" w:hAnsi="Univers Light"/>
          <w:sz w:val="20"/>
          <w:szCs w:val="20"/>
        </w:rPr>
        <w:t>a</w:t>
      </w:r>
      <w:r w:rsidR="006F0366">
        <w:rPr>
          <w:rFonts w:ascii="Univers Light" w:hAnsi="Univers Light"/>
          <w:sz w:val="20"/>
          <w:szCs w:val="20"/>
        </w:rPr>
        <w:t xml:space="preserve">re </w:t>
      </w:r>
      <w:r w:rsidR="00AD7135" w:rsidRPr="00CE65C8">
        <w:rPr>
          <w:rFonts w:ascii="Univers Light" w:hAnsi="Univers Light"/>
          <w:i/>
          <w:sz w:val="20"/>
          <w:szCs w:val="20"/>
        </w:rPr>
        <w:t xml:space="preserve">ontologically </w:t>
      </w:r>
      <w:r w:rsidR="00137DA3" w:rsidRPr="00CE65C8">
        <w:rPr>
          <w:rFonts w:ascii="Univers Light" w:hAnsi="Univers Light"/>
          <w:i/>
          <w:sz w:val="20"/>
          <w:szCs w:val="20"/>
        </w:rPr>
        <w:t>rupt</w:t>
      </w:r>
      <w:r w:rsidR="00AD7135" w:rsidRPr="00CE65C8">
        <w:rPr>
          <w:rFonts w:ascii="Univers Light" w:hAnsi="Univers Light"/>
          <w:i/>
          <w:sz w:val="20"/>
          <w:szCs w:val="20"/>
        </w:rPr>
        <w:t>ured</w:t>
      </w:r>
      <w:r w:rsidR="00AD7135">
        <w:rPr>
          <w:rFonts w:ascii="Univers Light" w:hAnsi="Univers Light"/>
          <w:sz w:val="20"/>
          <w:szCs w:val="20"/>
        </w:rPr>
        <w:t xml:space="preserve"> </w:t>
      </w:r>
      <w:r w:rsidR="006F0366">
        <w:rPr>
          <w:rFonts w:ascii="Univers Light" w:hAnsi="Univers Light"/>
          <w:sz w:val="20"/>
          <w:szCs w:val="20"/>
        </w:rPr>
        <w:t>through their implementation</w:t>
      </w:r>
      <w:r w:rsidR="00AD7135">
        <w:rPr>
          <w:rFonts w:ascii="Univers Light" w:hAnsi="Univers Light"/>
          <w:sz w:val="20"/>
          <w:szCs w:val="20"/>
        </w:rPr>
        <w:t>s</w:t>
      </w:r>
      <w:r w:rsidR="006F0366">
        <w:rPr>
          <w:rFonts w:ascii="Univers Light" w:hAnsi="Univers Light"/>
          <w:sz w:val="20"/>
          <w:szCs w:val="20"/>
        </w:rPr>
        <w:t xml:space="preserve"> as</w:t>
      </w:r>
      <w:r w:rsidR="00015134">
        <w:rPr>
          <w:rFonts w:ascii="Univers Light" w:hAnsi="Univers Light"/>
          <w:sz w:val="20"/>
          <w:szCs w:val="20"/>
        </w:rPr>
        <w:t xml:space="preserve"> </w:t>
      </w:r>
      <w:r w:rsidR="006F0366" w:rsidRPr="00CE65C8">
        <w:rPr>
          <w:rFonts w:ascii="Univers Light" w:hAnsi="Univers Light"/>
          <w:i/>
          <w:sz w:val="20"/>
          <w:szCs w:val="20"/>
        </w:rPr>
        <w:t>different things</w:t>
      </w:r>
      <w:r w:rsidR="006F0366">
        <w:rPr>
          <w:rFonts w:ascii="Univers Light" w:hAnsi="Univers Light"/>
          <w:sz w:val="20"/>
          <w:szCs w:val="20"/>
        </w:rPr>
        <w:t>. Th</w:t>
      </w:r>
      <w:r w:rsidR="00AD7135">
        <w:rPr>
          <w:rFonts w:ascii="Univers Light" w:hAnsi="Univers Light"/>
          <w:sz w:val="20"/>
          <w:szCs w:val="20"/>
        </w:rPr>
        <w:t xml:space="preserve">is is why the </w:t>
      </w:r>
      <w:r w:rsidR="00137DA3">
        <w:rPr>
          <w:rFonts w:ascii="Univers Light" w:hAnsi="Univers Light"/>
          <w:sz w:val="20"/>
          <w:szCs w:val="20"/>
        </w:rPr>
        <w:t>subjects of methadone</w:t>
      </w:r>
      <w:r w:rsidR="00AD7135">
        <w:rPr>
          <w:rFonts w:ascii="Univers Light" w:hAnsi="Univers Light"/>
          <w:sz w:val="20"/>
          <w:szCs w:val="20"/>
        </w:rPr>
        <w:t xml:space="preserve"> made on the </w:t>
      </w:r>
      <w:r w:rsidR="00015134">
        <w:rPr>
          <w:rFonts w:ascii="Univers Light" w:hAnsi="Univers Light"/>
          <w:sz w:val="20"/>
          <w:szCs w:val="20"/>
        </w:rPr>
        <w:t>I</w:t>
      </w:r>
      <w:r w:rsidR="00AD7135">
        <w:rPr>
          <w:rFonts w:ascii="Univers Light" w:hAnsi="Univers Light"/>
          <w:sz w:val="20"/>
          <w:szCs w:val="20"/>
        </w:rPr>
        <w:t xml:space="preserve">nside </w:t>
      </w:r>
      <w:r w:rsidR="007664A8">
        <w:rPr>
          <w:rFonts w:ascii="Univers Light" w:hAnsi="Univers Light"/>
          <w:sz w:val="20"/>
          <w:szCs w:val="20"/>
        </w:rPr>
        <w:t xml:space="preserve">(in prisons, in practices) </w:t>
      </w:r>
      <w:r w:rsidR="00AD7135">
        <w:rPr>
          <w:rFonts w:ascii="Univers Light" w:hAnsi="Univers Light"/>
          <w:sz w:val="20"/>
          <w:szCs w:val="20"/>
        </w:rPr>
        <w:t xml:space="preserve">are said </w:t>
      </w:r>
      <w:r w:rsidR="00E107E9">
        <w:rPr>
          <w:rFonts w:ascii="Univers Light" w:hAnsi="Univers Light"/>
          <w:sz w:val="20"/>
          <w:szCs w:val="20"/>
        </w:rPr>
        <w:t xml:space="preserve">by those on the Outside </w:t>
      </w:r>
      <w:r w:rsidR="00E463C2">
        <w:rPr>
          <w:rFonts w:ascii="Univers Light" w:hAnsi="Univers Light"/>
          <w:sz w:val="20"/>
          <w:szCs w:val="20"/>
        </w:rPr>
        <w:t xml:space="preserve">seeking to implement methadone treatment </w:t>
      </w:r>
      <w:r w:rsidR="00AD7135">
        <w:rPr>
          <w:rFonts w:ascii="Univers Light" w:hAnsi="Univers Light"/>
          <w:sz w:val="20"/>
          <w:szCs w:val="20"/>
        </w:rPr>
        <w:t xml:space="preserve">to </w:t>
      </w:r>
      <w:r w:rsidR="006F0366">
        <w:rPr>
          <w:rFonts w:ascii="Univers Light" w:hAnsi="Univers Light"/>
          <w:sz w:val="20"/>
          <w:szCs w:val="20"/>
        </w:rPr>
        <w:t>defy rationality</w:t>
      </w:r>
      <w:r w:rsidR="00AD7135">
        <w:rPr>
          <w:rFonts w:ascii="Univers Light" w:hAnsi="Univers Light"/>
          <w:sz w:val="20"/>
          <w:szCs w:val="20"/>
        </w:rPr>
        <w:t xml:space="preserve">; for </w:t>
      </w:r>
      <w:r w:rsidR="006F0366">
        <w:rPr>
          <w:rFonts w:ascii="Univers Light" w:hAnsi="Univers Light"/>
          <w:sz w:val="20"/>
          <w:szCs w:val="20"/>
        </w:rPr>
        <w:t xml:space="preserve">they </w:t>
      </w:r>
      <w:r w:rsidR="00CE65C8">
        <w:rPr>
          <w:rFonts w:ascii="Univers Light" w:hAnsi="Univers Light"/>
          <w:sz w:val="20"/>
          <w:szCs w:val="20"/>
        </w:rPr>
        <w:t>are enacted as</w:t>
      </w:r>
      <w:r w:rsidR="006F0366">
        <w:rPr>
          <w:rFonts w:ascii="Univers Light" w:hAnsi="Univers Light"/>
          <w:sz w:val="20"/>
          <w:szCs w:val="20"/>
        </w:rPr>
        <w:t xml:space="preserve"> </w:t>
      </w:r>
      <w:r w:rsidR="006F0366" w:rsidRPr="00435BE3">
        <w:rPr>
          <w:rFonts w:ascii="Univers Light" w:hAnsi="Univers Light"/>
          <w:i/>
          <w:sz w:val="20"/>
          <w:szCs w:val="20"/>
        </w:rPr>
        <w:t>beyond knowing</w:t>
      </w:r>
      <w:r w:rsidR="00AD7135">
        <w:rPr>
          <w:rFonts w:ascii="Univers Light" w:hAnsi="Univers Light"/>
          <w:sz w:val="20"/>
          <w:szCs w:val="20"/>
        </w:rPr>
        <w:t>, as entirely Other</w:t>
      </w:r>
      <w:r w:rsidR="00CE65C8">
        <w:rPr>
          <w:rFonts w:ascii="Univers Light" w:hAnsi="Univers Light"/>
          <w:sz w:val="20"/>
          <w:szCs w:val="20"/>
        </w:rPr>
        <w:t xml:space="preserve"> things</w:t>
      </w:r>
      <w:r w:rsidR="00E107E9">
        <w:rPr>
          <w:rFonts w:ascii="Univers Light" w:hAnsi="Univers Light"/>
          <w:sz w:val="20"/>
          <w:szCs w:val="20"/>
        </w:rPr>
        <w:t xml:space="preserve"> (Extracts 7 and 9)</w:t>
      </w:r>
      <w:r w:rsidR="006F0366">
        <w:rPr>
          <w:rFonts w:ascii="Univers Light" w:hAnsi="Univers Light"/>
          <w:sz w:val="20"/>
          <w:szCs w:val="20"/>
        </w:rPr>
        <w:t>.</w:t>
      </w:r>
      <w:r w:rsidR="00137DA3">
        <w:rPr>
          <w:rFonts w:ascii="Univers Light" w:hAnsi="Univers Light"/>
          <w:sz w:val="20"/>
          <w:szCs w:val="20"/>
        </w:rPr>
        <w:t xml:space="preserve"> </w:t>
      </w:r>
      <w:r w:rsidR="00AD7135">
        <w:rPr>
          <w:rFonts w:ascii="Univers Light" w:hAnsi="Univers Light"/>
          <w:sz w:val="20"/>
          <w:szCs w:val="20"/>
        </w:rPr>
        <w:t>Methadone has</w:t>
      </w:r>
      <w:r w:rsidR="00137DA3">
        <w:rPr>
          <w:rFonts w:ascii="Univers Light" w:hAnsi="Univers Light"/>
          <w:sz w:val="20"/>
          <w:szCs w:val="20"/>
        </w:rPr>
        <w:t xml:space="preserve"> become matter </w:t>
      </w:r>
      <w:r w:rsidR="00137DA3" w:rsidRPr="00AD7135">
        <w:rPr>
          <w:rFonts w:ascii="Univers Light" w:hAnsi="Univers Light"/>
          <w:i/>
          <w:sz w:val="20"/>
          <w:szCs w:val="20"/>
        </w:rPr>
        <w:t>known otherwise</w:t>
      </w:r>
      <w:r w:rsidR="00137DA3">
        <w:rPr>
          <w:rFonts w:ascii="Univers Light" w:hAnsi="Univers Light"/>
          <w:sz w:val="20"/>
          <w:szCs w:val="20"/>
        </w:rPr>
        <w:t>.</w:t>
      </w:r>
    </w:p>
    <w:p w14:paraId="10662875" w14:textId="3A2AD570" w:rsidR="00137DA3" w:rsidRDefault="00137DA3" w:rsidP="00B343A8">
      <w:pPr>
        <w:pStyle w:val="Standard"/>
        <w:spacing w:line="360" w:lineRule="auto"/>
        <w:jc w:val="both"/>
        <w:rPr>
          <w:rFonts w:ascii="Univers Light" w:hAnsi="Univers Light"/>
          <w:sz w:val="20"/>
          <w:szCs w:val="20"/>
        </w:rPr>
      </w:pPr>
    </w:p>
    <w:p w14:paraId="696B1EEC" w14:textId="315E7BA5" w:rsidR="00C16910" w:rsidRDefault="00F761C1" w:rsidP="00B343A8">
      <w:pPr>
        <w:pStyle w:val="Standard"/>
        <w:spacing w:line="360" w:lineRule="auto"/>
        <w:jc w:val="both"/>
        <w:rPr>
          <w:rFonts w:ascii="Univers Light" w:hAnsi="Univers Light"/>
          <w:sz w:val="20"/>
          <w:szCs w:val="20"/>
        </w:rPr>
      </w:pPr>
      <w:r>
        <w:rPr>
          <w:rFonts w:ascii="Univers Light" w:hAnsi="Univers Light"/>
          <w:sz w:val="20"/>
          <w:szCs w:val="20"/>
        </w:rPr>
        <w:t>Let us consider some of the actors in the assemblage</w:t>
      </w:r>
      <w:r w:rsidR="000326C0">
        <w:rPr>
          <w:rFonts w:ascii="Univers Light" w:hAnsi="Univers Light"/>
          <w:sz w:val="20"/>
          <w:szCs w:val="20"/>
        </w:rPr>
        <w:t xml:space="preserve"> of the becoming-methadone body</w:t>
      </w:r>
      <w:r>
        <w:rPr>
          <w:rFonts w:ascii="Univers Light" w:hAnsi="Univers Light"/>
          <w:sz w:val="20"/>
          <w:szCs w:val="20"/>
        </w:rPr>
        <w:t>.</w:t>
      </w:r>
      <w:r w:rsidR="000326C0">
        <w:rPr>
          <w:rFonts w:ascii="Univers Light" w:hAnsi="Univers Light"/>
          <w:sz w:val="20"/>
          <w:szCs w:val="20"/>
        </w:rPr>
        <w:t xml:space="preserve"> We have noted how the nonhuman actors of methadone and </w:t>
      </w:r>
      <w:r w:rsidR="001F32EA">
        <w:rPr>
          <w:rFonts w:ascii="Univers Light" w:hAnsi="Univers Light"/>
          <w:sz w:val="20"/>
          <w:szCs w:val="20"/>
        </w:rPr>
        <w:t>D</w:t>
      </w:r>
      <w:r w:rsidR="000326C0">
        <w:rPr>
          <w:rFonts w:ascii="Univers Light" w:hAnsi="Univers Light"/>
          <w:sz w:val="20"/>
          <w:szCs w:val="20"/>
        </w:rPr>
        <w:t xml:space="preserve">imedrol </w:t>
      </w:r>
      <w:r w:rsidR="000A5CFD">
        <w:rPr>
          <w:rFonts w:ascii="Univers Light" w:hAnsi="Univers Light"/>
          <w:sz w:val="20"/>
          <w:szCs w:val="20"/>
        </w:rPr>
        <w:t xml:space="preserve">at once </w:t>
      </w:r>
      <w:r w:rsidR="000326C0">
        <w:rPr>
          <w:rFonts w:ascii="Univers Light" w:hAnsi="Univers Light"/>
          <w:sz w:val="20"/>
          <w:szCs w:val="20"/>
        </w:rPr>
        <w:t xml:space="preserve">incorporate one another </w:t>
      </w:r>
      <w:r w:rsidR="000A5CFD">
        <w:rPr>
          <w:rFonts w:ascii="Univers Light" w:hAnsi="Univers Light"/>
          <w:sz w:val="20"/>
          <w:szCs w:val="20"/>
        </w:rPr>
        <w:t xml:space="preserve">as well as the </w:t>
      </w:r>
      <w:r w:rsidR="000326C0">
        <w:rPr>
          <w:rFonts w:ascii="Univers Light" w:hAnsi="Univers Light"/>
          <w:sz w:val="20"/>
          <w:szCs w:val="20"/>
        </w:rPr>
        <w:t>human bodies</w:t>
      </w:r>
      <w:r w:rsidR="000A5CFD">
        <w:rPr>
          <w:rFonts w:ascii="Univers Light" w:hAnsi="Univers Light"/>
          <w:sz w:val="20"/>
          <w:szCs w:val="20"/>
        </w:rPr>
        <w:t xml:space="preserve"> they associate with</w:t>
      </w:r>
      <w:r w:rsidR="000326C0">
        <w:rPr>
          <w:rFonts w:ascii="Univers Light" w:hAnsi="Univers Light"/>
          <w:sz w:val="20"/>
          <w:szCs w:val="20"/>
        </w:rPr>
        <w:t xml:space="preserve">. </w:t>
      </w:r>
      <w:r w:rsidR="00855FCF">
        <w:rPr>
          <w:rFonts w:ascii="Univers Light" w:hAnsi="Univers Light"/>
          <w:sz w:val="20"/>
          <w:szCs w:val="20"/>
        </w:rPr>
        <w:t>A</w:t>
      </w:r>
      <w:r w:rsidR="00B84328">
        <w:rPr>
          <w:rFonts w:ascii="Univers Light" w:hAnsi="Univers Light"/>
          <w:sz w:val="20"/>
          <w:szCs w:val="20"/>
        </w:rPr>
        <w:t>nother actor</w:t>
      </w:r>
      <w:r w:rsidR="000326C0">
        <w:rPr>
          <w:rFonts w:ascii="Univers Light" w:hAnsi="Univers Light"/>
          <w:sz w:val="20"/>
          <w:szCs w:val="20"/>
        </w:rPr>
        <w:t xml:space="preserve"> </w:t>
      </w:r>
      <w:r w:rsidR="00B84328">
        <w:rPr>
          <w:rFonts w:ascii="Univers Light" w:hAnsi="Univers Light"/>
          <w:sz w:val="20"/>
          <w:szCs w:val="20"/>
        </w:rPr>
        <w:t>in this assemblage is heroin.</w:t>
      </w:r>
      <w:r w:rsidR="00DE5FA3">
        <w:rPr>
          <w:rFonts w:ascii="Univers Light" w:hAnsi="Univers Light"/>
          <w:sz w:val="20"/>
          <w:szCs w:val="20"/>
          <w:vertAlign w:val="superscript"/>
        </w:rPr>
        <w:t>7</w:t>
      </w:r>
      <w:r w:rsidR="00B84328">
        <w:rPr>
          <w:rFonts w:ascii="Univers Light" w:hAnsi="Univers Light"/>
          <w:sz w:val="20"/>
          <w:szCs w:val="20"/>
        </w:rPr>
        <w:t xml:space="preserve"> This is glimpsed by the shock expressed by one of the promoters of the </w:t>
      </w:r>
      <w:r w:rsidR="00927D62">
        <w:rPr>
          <w:rFonts w:ascii="Univers Light" w:hAnsi="Univers Light"/>
          <w:sz w:val="20"/>
          <w:szCs w:val="20"/>
        </w:rPr>
        <w:t xml:space="preserve">prison </w:t>
      </w:r>
      <w:r w:rsidR="00B84328">
        <w:rPr>
          <w:rFonts w:ascii="Univers Light" w:hAnsi="Univers Light"/>
          <w:sz w:val="20"/>
          <w:szCs w:val="20"/>
        </w:rPr>
        <w:t>methadone programme who notes how heroin is enacted as a</w:t>
      </w:r>
      <w:r w:rsidR="00E463C2">
        <w:rPr>
          <w:rFonts w:ascii="Univers Light" w:hAnsi="Univers Light"/>
          <w:sz w:val="20"/>
          <w:szCs w:val="20"/>
        </w:rPr>
        <w:t xml:space="preserve"> relative</w:t>
      </w:r>
      <w:r w:rsidR="00B84328">
        <w:rPr>
          <w:rFonts w:ascii="Univers Light" w:hAnsi="Univers Light"/>
          <w:sz w:val="20"/>
          <w:szCs w:val="20"/>
        </w:rPr>
        <w:t xml:space="preserve"> ‘good’ </w:t>
      </w:r>
      <w:r w:rsidR="00927D62">
        <w:rPr>
          <w:rFonts w:ascii="Univers Light" w:hAnsi="Univers Light"/>
          <w:sz w:val="20"/>
          <w:szCs w:val="20"/>
        </w:rPr>
        <w:t>in contrast to</w:t>
      </w:r>
      <w:r w:rsidR="00B84328">
        <w:rPr>
          <w:rFonts w:ascii="Univers Light" w:hAnsi="Univers Light"/>
          <w:sz w:val="20"/>
          <w:szCs w:val="20"/>
        </w:rPr>
        <w:t xml:space="preserve"> methadone enacted as a ‘bad’</w:t>
      </w:r>
      <w:r w:rsidR="00827DE1">
        <w:rPr>
          <w:rFonts w:ascii="Univers Light" w:hAnsi="Univers Light"/>
          <w:sz w:val="20"/>
          <w:szCs w:val="20"/>
        </w:rPr>
        <w:t>;</w:t>
      </w:r>
      <w:r w:rsidR="00B84328">
        <w:rPr>
          <w:rFonts w:ascii="Univers Light" w:hAnsi="Univers Light"/>
          <w:sz w:val="20"/>
          <w:szCs w:val="20"/>
        </w:rPr>
        <w:t xml:space="preserve"> </w:t>
      </w:r>
      <w:r w:rsidR="000A5CFD">
        <w:rPr>
          <w:rFonts w:ascii="Univers Light" w:hAnsi="Univers Light"/>
          <w:sz w:val="20"/>
          <w:szCs w:val="20"/>
        </w:rPr>
        <w:t>the polar</w:t>
      </w:r>
      <w:r w:rsidR="00B84328">
        <w:rPr>
          <w:rFonts w:ascii="Univers Light" w:hAnsi="Univers Light"/>
          <w:sz w:val="20"/>
          <w:szCs w:val="20"/>
        </w:rPr>
        <w:t xml:space="preserve"> opposi</w:t>
      </w:r>
      <w:r w:rsidR="000A5CFD">
        <w:rPr>
          <w:rFonts w:ascii="Univers Light" w:hAnsi="Univers Light"/>
          <w:sz w:val="20"/>
          <w:szCs w:val="20"/>
        </w:rPr>
        <w:t xml:space="preserve">te of </w:t>
      </w:r>
      <w:r w:rsidR="00B84328">
        <w:rPr>
          <w:rFonts w:ascii="Univers Light" w:hAnsi="Univers Light"/>
          <w:sz w:val="20"/>
          <w:szCs w:val="20"/>
        </w:rPr>
        <w:t>how these</w:t>
      </w:r>
      <w:r w:rsidR="000A5CFD">
        <w:rPr>
          <w:rFonts w:ascii="Univers Light" w:hAnsi="Univers Light"/>
          <w:sz w:val="20"/>
          <w:szCs w:val="20"/>
        </w:rPr>
        <w:t xml:space="preserve"> apparent same</w:t>
      </w:r>
      <w:r w:rsidR="00B84328">
        <w:rPr>
          <w:rFonts w:ascii="Univers Light" w:hAnsi="Univers Light"/>
          <w:sz w:val="20"/>
          <w:szCs w:val="20"/>
        </w:rPr>
        <w:t xml:space="preserve"> substances </w:t>
      </w:r>
      <w:r w:rsidR="000A5CFD">
        <w:rPr>
          <w:rFonts w:ascii="Univers Light" w:hAnsi="Univers Light"/>
          <w:sz w:val="20"/>
          <w:szCs w:val="20"/>
        </w:rPr>
        <w:t>are</w:t>
      </w:r>
      <w:r w:rsidR="00B84328">
        <w:rPr>
          <w:rFonts w:ascii="Univers Light" w:hAnsi="Univers Light"/>
          <w:sz w:val="20"/>
          <w:szCs w:val="20"/>
        </w:rPr>
        <w:t xml:space="preserve"> materialised on the </w:t>
      </w:r>
      <w:r w:rsidR="00015134">
        <w:rPr>
          <w:rFonts w:ascii="Univers Light" w:hAnsi="Univers Light"/>
          <w:sz w:val="20"/>
          <w:szCs w:val="20"/>
        </w:rPr>
        <w:t>O</w:t>
      </w:r>
      <w:r w:rsidR="00B84328">
        <w:rPr>
          <w:rFonts w:ascii="Univers Light" w:hAnsi="Univers Light"/>
          <w:sz w:val="20"/>
          <w:szCs w:val="20"/>
        </w:rPr>
        <w:t>utside</w:t>
      </w:r>
      <w:r w:rsidR="00E463C2">
        <w:rPr>
          <w:rFonts w:ascii="Univers Light" w:hAnsi="Univers Light"/>
          <w:sz w:val="20"/>
          <w:szCs w:val="20"/>
        </w:rPr>
        <w:t xml:space="preserve"> in evidence-based health intervention</w:t>
      </w:r>
      <w:r w:rsidR="00B84328">
        <w:rPr>
          <w:rFonts w:ascii="Univers Light" w:hAnsi="Univers Light"/>
          <w:sz w:val="20"/>
          <w:szCs w:val="20"/>
        </w:rPr>
        <w:t xml:space="preserve"> (Extract </w:t>
      </w:r>
      <w:r w:rsidR="00207782">
        <w:rPr>
          <w:rFonts w:ascii="Univers Light" w:hAnsi="Univers Light"/>
          <w:sz w:val="20"/>
          <w:szCs w:val="20"/>
        </w:rPr>
        <w:t>9</w:t>
      </w:r>
      <w:r w:rsidR="00B84328">
        <w:rPr>
          <w:rFonts w:ascii="Univers Light" w:hAnsi="Univers Light"/>
          <w:sz w:val="20"/>
          <w:szCs w:val="20"/>
        </w:rPr>
        <w:t>).</w:t>
      </w:r>
      <w:r w:rsidR="00DE5FA3">
        <w:rPr>
          <w:rFonts w:ascii="Univers Light" w:hAnsi="Univers Light"/>
          <w:sz w:val="20"/>
          <w:szCs w:val="20"/>
          <w:vertAlign w:val="superscript"/>
        </w:rPr>
        <w:t>8</w:t>
      </w:r>
      <w:r w:rsidR="00AA0D7B">
        <w:rPr>
          <w:rFonts w:ascii="Univers Light" w:hAnsi="Univers Light"/>
          <w:sz w:val="20"/>
          <w:szCs w:val="20"/>
        </w:rPr>
        <w:t xml:space="preserve"> </w:t>
      </w:r>
      <w:r w:rsidR="00827DE1">
        <w:rPr>
          <w:rFonts w:ascii="Univers Light" w:hAnsi="Univers Light"/>
          <w:sz w:val="20"/>
          <w:szCs w:val="20"/>
        </w:rPr>
        <w:t>We notice that m</w:t>
      </w:r>
      <w:r w:rsidR="00AA0D7B">
        <w:rPr>
          <w:rFonts w:ascii="Univers Light" w:hAnsi="Univers Light"/>
          <w:sz w:val="20"/>
          <w:szCs w:val="20"/>
        </w:rPr>
        <w:t>ethadone’s knowing is</w:t>
      </w:r>
      <w:r w:rsidR="00827DE1">
        <w:rPr>
          <w:rFonts w:ascii="Univers Light" w:hAnsi="Univers Light"/>
          <w:sz w:val="20"/>
          <w:szCs w:val="20"/>
        </w:rPr>
        <w:t xml:space="preserve"> </w:t>
      </w:r>
      <w:r w:rsidR="00AA0D7B" w:rsidRPr="00AA0D7B">
        <w:rPr>
          <w:rFonts w:ascii="Univers Light" w:hAnsi="Univers Light"/>
          <w:i/>
          <w:sz w:val="20"/>
          <w:szCs w:val="20"/>
        </w:rPr>
        <w:t>relational</w:t>
      </w:r>
      <w:r w:rsidR="00827DE1">
        <w:rPr>
          <w:rFonts w:ascii="Univers Light" w:hAnsi="Univers Light"/>
          <w:sz w:val="20"/>
          <w:szCs w:val="20"/>
        </w:rPr>
        <w:t xml:space="preserve">, not only to </w:t>
      </w:r>
      <w:r w:rsidR="00C13081">
        <w:rPr>
          <w:rFonts w:ascii="Univers Light" w:hAnsi="Univers Light"/>
          <w:sz w:val="20"/>
          <w:szCs w:val="20"/>
        </w:rPr>
        <w:t>D</w:t>
      </w:r>
      <w:r w:rsidR="00827DE1">
        <w:rPr>
          <w:rFonts w:ascii="Univers Light" w:hAnsi="Univers Light"/>
          <w:sz w:val="20"/>
          <w:szCs w:val="20"/>
        </w:rPr>
        <w:t>imedrol but also to heroin</w:t>
      </w:r>
      <w:r w:rsidR="00AA0D7B">
        <w:rPr>
          <w:rFonts w:ascii="Univers Light" w:hAnsi="Univers Light"/>
          <w:sz w:val="20"/>
          <w:szCs w:val="20"/>
        </w:rPr>
        <w:t>. Methadone</w:t>
      </w:r>
      <w:r w:rsidR="00827DE1">
        <w:rPr>
          <w:rFonts w:ascii="Univers Light" w:hAnsi="Univers Light"/>
          <w:sz w:val="20"/>
          <w:szCs w:val="20"/>
        </w:rPr>
        <w:t xml:space="preserve"> is held a</w:t>
      </w:r>
      <w:r w:rsidR="00F7092E">
        <w:rPr>
          <w:rFonts w:ascii="Univers Light" w:hAnsi="Univers Light"/>
          <w:sz w:val="20"/>
          <w:szCs w:val="20"/>
        </w:rPr>
        <w:t>s a</w:t>
      </w:r>
      <w:r w:rsidR="00827DE1">
        <w:rPr>
          <w:rFonts w:ascii="Univers Light" w:hAnsi="Univers Light"/>
          <w:sz w:val="20"/>
          <w:szCs w:val="20"/>
        </w:rPr>
        <w:t xml:space="preserve"> relative harm to heroin: it is more dependence-inducing; it has worse withdrawals; </w:t>
      </w:r>
      <w:r w:rsidR="00F7092E">
        <w:rPr>
          <w:rFonts w:ascii="Univers Light" w:hAnsi="Univers Light"/>
          <w:sz w:val="20"/>
          <w:szCs w:val="20"/>
        </w:rPr>
        <w:t xml:space="preserve">and </w:t>
      </w:r>
      <w:r w:rsidR="00827DE1">
        <w:rPr>
          <w:rFonts w:ascii="Univers Light" w:hAnsi="Univers Light"/>
          <w:sz w:val="20"/>
          <w:szCs w:val="20"/>
        </w:rPr>
        <w:t>it is more health damaging</w:t>
      </w:r>
      <w:r w:rsidR="00F7092E">
        <w:rPr>
          <w:rFonts w:ascii="Univers Light" w:hAnsi="Univers Light"/>
          <w:sz w:val="20"/>
          <w:szCs w:val="20"/>
        </w:rPr>
        <w:t xml:space="preserve"> (Extract</w:t>
      </w:r>
      <w:r w:rsidR="00207782">
        <w:rPr>
          <w:rFonts w:ascii="Univers Light" w:hAnsi="Univers Light"/>
          <w:sz w:val="20"/>
          <w:szCs w:val="20"/>
        </w:rPr>
        <w:t xml:space="preserve"> 1</w:t>
      </w:r>
      <w:r w:rsidR="00F7092E">
        <w:rPr>
          <w:rFonts w:ascii="Univers Light" w:hAnsi="Univers Light"/>
          <w:sz w:val="20"/>
          <w:szCs w:val="20"/>
        </w:rPr>
        <w:t xml:space="preserve">). Crucially, methadone does not afford the </w:t>
      </w:r>
      <w:r w:rsidR="005E598C">
        <w:rPr>
          <w:rFonts w:ascii="Univers Light" w:hAnsi="Univers Light"/>
          <w:sz w:val="20"/>
          <w:szCs w:val="20"/>
        </w:rPr>
        <w:t>euphoric</w:t>
      </w:r>
      <w:r w:rsidR="00827DE1">
        <w:rPr>
          <w:rFonts w:ascii="Univers Light" w:hAnsi="Univers Light"/>
          <w:sz w:val="20"/>
          <w:szCs w:val="20"/>
        </w:rPr>
        <w:t>-inducing effects</w:t>
      </w:r>
      <w:r w:rsidR="00F7092E">
        <w:rPr>
          <w:rFonts w:ascii="Univers Light" w:hAnsi="Univers Light"/>
          <w:sz w:val="20"/>
          <w:szCs w:val="20"/>
        </w:rPr>
        <w:t xml:space="preserve"> </w:t>
      </w:r>
      <w:r w:rsidR="003E3CE4">
        <w:rPr>
          <w:rFonts w:ascii="Univers Light" w:hAnsi="Univers Light"/>
          <w:sz w:val="20"/>
          <w:szCs w:val="20"/>
        </w:rPr>
        <w:t>enacted by</w:t>
      </w:r>
      <w:r w:rsidR="00F7092E">
        <w:rPr>
          <w:rFonts w:ascii="Univers Light" w:hAnsi="Univers Light"/>
          <w:sz w:val="20"/>
          <w:szCs w:val="20"/>
        </w:rPr>
        <w:t xml:space="preserve"> heroin </w:t>
      </w:r>
      <w:r w:rsidR="00827DE1">
        <w:rPr>
          <w:rFonts w:ascii="Univers Light" w:hAnsi="Univers Light"/>
          <w:sz w:val="20"/>
          <w:szCs w:val="20"/>
        </w:rPr>
        <w:t xml:space="preserve">(Extract </w:t>
      </w:r>
      <w:r w:rsidR="00207782">
        <w:rPr>
          <w:rFonts w:ascii="Univers Light" w:hAnsi="Univers Light"/>
          <w:sz w:val="20"/>
          <w:szCs w:val="20"/>
        </w:rPr>
        <w:t>10</w:t>
      </w:r>
      <w:r w:rsidR="00827DE1">
        <w:rPr>
          <w:rFonts w:ascii="Univers Light" w:hAnsi="Univers Light"/>
          <w:sz w:val="20"/>
          <w:szCs w:val="20"/>
        </w:rPr>
        <w:t>).</w:t>
      </w:r>
      <w:r w:rsidR="00F7092E">
        <w:rPr>
          <w:rFonts w:ascii="Univers Light" w:hAnsi="Univers Light"/>
          <w:sz w:val="20"/>
          <w:szCs w:val="20"/>
        </w:rPr>
        <w:t xml:space="preserve"> Whereas heroin potentiates a high, methadone potentiates a low. Whereas methadone enacts docility and passivity, </w:t>
      </w:r>
      <w:r w:rsidR="00F7092E" w:rsidRPr="003E3CE4">
        <w:rPr>
          <w:rFonts w:ascii="Univers Light" w:hAnsi="Univers Light"/>
          <w:sz w:val="20"/>
          <w:szCs w:val="20"/>
        </w:rPr>
        <w:t>heroin enacts vitality</w:t>
      </w:r>
      <w:r w:rsidR="00F7092E">
        <w:rPr>
          <w:rFonts w:ascii="Univers Light" w:hAnsi="Univers Light"/>
          <w:sz w:val="20"/>
          <w:szCs w:val="20"/>
        </w:rPr>
        <w:t xml:space="preserve"> and energy</w:t>
      </w:r>
      <w:r w:rsidR="00207782">
        <w:rPr>
          <w:rFonts w:ascii="Univers Light" w:hAnsi="Univers Light"/>
          <w:sz w:val="20"/>
          <w:szCs w:val="20"/>
        </w:rPr>
        <w:t xml:space="preserve"> (Extract 11)</w:t>
      </w:r>
      <w:r w:rsidR="00F7092E">
        <w:rPr>
          <w:rFonts w:ascii="Univers Light" w:hAnsi="Univers Light"/>
          <w:sz w:val="20"/>
          <w:szCs w:val="20"/>
        </w:rPr>
        <w:t>.</w:t>
      </w:r>
      <w:r w:rsidR="002B3B34">
        <w:rPr>
          <w:rFonts w:ascii="Univers Light" w:hAnsi="Univers Light"/>
          <w:sz w:val="20"/>
          <w:szCs w:val="20"/>
        </w:rPr>
        <w:t xml:space="preserve"> Methadone constitutes loss, of the body, of the high. And this may go some way towards understanding </w:t>
      </w:r>
      <w:r w:rsidR="00725B3F">
        <w:rPr>
          <w:rFonts w:ascii="Univers Light" w:hAnsi="Univers Light"/>
          <w:sz w:val="20"/>
          <w:szCs w:val="20"/>
        </w:rPr>
        <w:t>the agency</w:t>
      </w:r>
      <w:r w:rsidR="002B3B34">
        <w:rPr>
          <w:rFonts w:ascii="Univers Light" w:hAnsi="Univers Light"/>
          <w:sz w:val="20"/>
          <w:szCs w:val="20"/>
        </w:rPr>
        <w:t xml:space="preserve"> of </w:t>
      </w:r>
      <w:proofErr w:type="spellStart"/>
      <w:r w:rsidR="00C13081">
        <w:rPr>
          <w:rFonts w:ascii="Univers Light" w:hAnsi="Univers Light"/>
          <w:sz w:val="20"/>
          <w:szCs w:val="20"/>
        </w:rPr>
        <w:t>D</w:t>
      </w:r>
      <w:r w:rsidR="002B3B34">
        <w:rPr>
          <w:rFonts w:ascii="Univers Light" w:hAnsi="Univers Light"/>
          <w:sz w:val="20"/>
          <w:szCs w:val="20"/>
        </w:rPr>
        <w:t>imedrol</w:t>
      </w:r>
      <w:proofErr w:type="spellEnd"/>
      <w:r w:rsidR="002B3B34">
        <w:rPr>
          <w:rFonts w:ascii="Univers Light" w:hAnsi="Univers Light"/>
          <w:sz w:val="20"/>
          <w:szCs w:val="20"/>
        </w:rPr>
        <w:t xml:space="preserve"> in the assemblage</w:t>
      </w:r>
      <w:r w:rsidR="009277C2">
        <w:rPr>
          <w:rFonts w:ascii="Univers Light" w:hAnsi="Univers Light"/>
          <w:sz w:val="20"/>
          <w:szCs w:val="20"/>
        </w:rPr>
        <w:t xml:space="preserve">; </w:t>
      </w:r>
      <w:r w:rsidR="002B3B34">
        <w:rPr>
          <w:rFonts w:ascii="Univers Light" w:hAnsi="Univers Light"/>
          <w:sz w:val="20"/>
          <w:szCs w:val="20"/>
        </w:rPr>
        <w:t xml:space="preserve">for </w:t>
      </w:r>
      <w:r w:rsidR="00C13081">
        <w:rPr>
          <w:rFonts w:ascii="Univers Light" w:hAnsi="Univers Light"/>
          <w:sz w:val="20"/>
          <w:szCs w:val="20"/>
        </w:rPr>
        <w:t>D</w:t>
      </w:r>
      <w:r w:rsidR="002B3B34">
        <w:rPr>
          <w:rFonts w:ascii="Univers Light" w:hAnsi="Univers Light"/>
          <w:sz w:val="20"/>
          <w:szCs w:val="20"/>
        </w:rPr>
        <w:t xml:space="preserve">imedrol is enacted as a device </w:t>
      </w:r>
      <w:r w:rsidR="009277C2">
        <w:rPr>
          <w:rFonts w:ascii="Univers Light" w:hAnsi="Univers Light"/>
          <w:sz w:val="20"/>
          <w:szCs w:val="20"/>
        </w:rPr>
        <w:t xml:space="preserve">for affording methadone the high it does not produce (Extract </w:t>
      </w:r>
      <w:r w:rsidR="00207782">
        <w:rPr>
          <w:rFonts w:ascii="Univers Light" w:hAnsi="Univers Light"/>
          <w:sz w:val="20"/>
          <w:szCs w:val="20"/>
        </w:rPr>
        <w:t>4-5</w:t>
      </w:r>
      <w:r w:rsidR="009277C2">
        <w:rPr>
          <w:rFonts w:ascii="Univers Light" w:hAnsi="Univers Light"/>
          <w:sz w:val="20"/>
          <w:szCs w:val="20"/>
        </w:rPr>
        <w:t xml:space="preserve">). Dimedrol is used with methadone because it is said to generate a high reminiscent to that of heroin (Extract </w:t>
      </w:r>
      <w:r w:rsidR="00207782">
        <w:rPr>
          <w:rFonts w:ascii="Univers Light" w:hAnsi="Univers Light"/>
          <w:sz w:val="20"/>
          <w:szCs w:val="20"/>
        </w:rPr>
        <w:t>5</w:t>
      </w:r>
      <w:r w:rsidR="009277C2">
        <w:rPr>
          <w:rFonts w:ascii="Univers Light" w:hAnsi="Univers Light"/>
          <w:sz w:val="20"/>
          <w:szCs w:val="20"/>
        </w:rPr>
        <w:t xml:space="preserve">). Dimedrol </w:t>
      </w:r>
      <w:r w:rsidR="00545882">
        <w:rPr>
          <w:rFonts w:ascii="Univers Light" w:hAnsi="Univers Light"/>
          <w:sz w:val="20"/>
          <w:szCs w:val="20"/>
        </w:rPr>
        <w:t>constitutes</w:t>
      </w:r>
      <w:r w:rsidR="009277C2">
        <w:rPr>
          <w:rFonts w:ascii="Univers Light" w:hAnsi="Univers Light"/>
          <w:sz w:val="20"/>
          <w:szCs w:val="20"/>
        </w:rPr>
        <w:t xml:space="preserve"> methadone </w:t>
      </w:r>
      <w:r w:rsidR="00545882">
        <w:rPr>
          <w:rFonts w:ascii="Univers Light" w:hAnsi="Univers Light"/>
          <w:sz w:val="20"/>
          <w:szCs w:val="20"/>
        </w:rPr>
        <w:t>as</w:t>
      </w:r>
      <w:r w:rsidR="009277C2">
        <w:rPr>
          <w:rFonts w:ascii="Univers Light" w:hAnsi="Univers Light"/>
          <w:sz w:val="20"/>
          <w:szCs w:val="20"/>
        </w:rPr>
        <w:t xml:space="preserve"> a </w:t>
      </w:r>
      <w:r w:rsidR="009277C2" w:rsidRPr="009277C2">
        <w:rPr>
          <w:rFonts w:ascii="Univers Light" w:hAnsi="Univers Light"/>
          <w:i/>
          <w:sz w:val="20"/>
          <w:szCs w:val="20"/>
        </w:rPr>
        <w:t>drug</w:t>
      </w:r>
      <w:r w:rsidR="00015134">
        <w:rPr>
          <w:rFonts w:ascii="Univers Light" w:hAnsi="Univers Light"/>
          <w:sz w:val="20"/>
          <w:szCs w:val="20"/>
        </w:rPr>
        <w:t xml:space="preserve"> </w:t>
      </w:r>
      <w:r w:rsidR="00545882">
        <w:rPr>
          <w:rFonts w:ascii="Univers Light" w:hAnsi="Univers Light"/>
          <w:sz w:val="20"/>
          <w:szCs w:val="20"/>
        </w:rPr>
        <w:t xml:space="preserve">rather than </w:t>
      </w:r>
      <w:r w:rsidR="008B0B2C">
        <w:rPr>
          <w:rFonts w:ascii="Univers Light" w:hAnsi="Univers Light"/>
          <w:sz w:val="20"/>
          <w:szCs w:val="20"/>
        </w:rPr>
        <w:t xml:space="preserve">as </w:t>
      </w:r>
      <w:r w:rsidR="00015134">
        <w:rPr>
          <w:rFonts w:ascii="Univers Light" w:hAnsi="Univers Light"/>
          <w:sz w:val="20"/>
          <w:szCs w:val="20"/>
        </w:rPr>
        <w:t>a medicine or treatment.</w:t>
      </w:r>
      <w:r w:rsidR="009277C2">
        <w:rPr>
          <w:rFonts w:ascii="Univers Light" w:hAnsi="Univers Light"/>
          <w:sz w:val="20"/>
          <w:szCs w:val="20"/>
        </w:rPr>
        <w:t xml:space="preserve"> It potentiates </w:t>
      </w:r>
      <w:r w:rsidR="009277C2" w:rsidRPr="003E3CE4">
        <w:rPr>
          <w:rFonts w:ascii="Univers Light" w:hAnsi="Univers Light"/>
          <w:sz w:val="20"/>
          <w:szCs w:val="20"/>
        </w:rPr>
        <w:t xml:space="preserve">methadone with </w:t>
      </w:r>
      <w:r w:rsidR="00DC7E93">
        <w:rPr>
          <w:rFonts w:ascii="Univers Light" w:hAnsi="Univers Light"/>
          <w:sz w:val="20"/>
          <w:szCs w:val="20"/>
        </w:rPr>
        <w:t xml:space="preserve">a </w:t>
      </w:r>
      <w:r w:rsidR="009277C2">
        <w:rPr>
          <w:rFonts w:ascii="Univers Light" w:hAnsi="Univers Light"/>
          <w:sz w:val="20"/>
          <w:szCs w:val="20"/>
        </w:rPr>
        <w:t>‘</w:t>
      </w:r>
      <w:r w:rsidR="009277C2" w:rsidRPr="009277C2">
        <w:rPr>
          <w:rFonts w:ascii="Univers Light" w:hAnsi="Univers Light"/>
          <w:i/>
          <w:sz w:val="20"/>
          <w:szCs w:val="20"/>
        </w:rPr>
        <w:t>drug life’</w:t>
      </w:r>
      <w:r w:rsidR="009277C2">
        <w:rPr>
          <w:rFonts w:ascii="Univers Light" w:hAnsi="Univers Light"/>
          <w:sz w:val="20"/>
          <w:szCs w:val="20"/>
        </w:rPr>
        <w:t xml:space="preserve">. </w:t>
      </w:r>
      <w:r w:rsidR="00732FE7">
        <w:rPr>
          <w:rFonts w:ascii="Univers Light" w:hAnsi="Univers Light"/>
          <w:sz w:val="20"/>
          <w:szCs w:val="20"/>
        </w:rPr>
        <w:t>We notice then, that the becoming-methadone-body</w:t>
      </w:r>
      <w:r w:rsidR="00545882">
        <w:rPr>
          <w:rFonts w:ascii="Univers Light" w:hAnsi="Univers Light"/>
          <w:sz w:val="20"/>
          <w:szCs w:val="20"/>
        </w:rPr>
        <w:t xml:space="preserve"> of methadone treatment</w:t>
      </w:r>
      <w:r w:rsidR="00732FE7">
        <w:rPr>
          <w:rFonts w:ascii="Univers Light" w:hAnsi="Univers Light"/>
          <w:sz w:val="20"/>
          <w:szCs w:val="20"/>
        </w:rPr>
        <w:t xml:space="preserve"> </w:t>
      </w:r>
      <w:r w:rsidR="006970B6">
        <w:rPr>
          <w:rFonts w:ascii="Univers Light" w:hAnsi="Univers Light"/>
          <w:sz w:val="20"/>
          <w:szCs w:val="20"/>
        </w:rPr>
        <w:t xml:space="preserve">emerges immanently from matters of drug assemblage in which methadone, </w:t>
      </w:r>
      <w:r w:rsidR="00C13081">
        <w:rPr>
          <w:rFonts w:ascii="Univers Light" w:hAnsi="Univers Light"/>
          <w:sz w:val="20"/>
          <w:szCs w:val="20"/>
        </w:rPr>
        <w:t>D</w:t>
      </w:r>
      <w:r w:rsidR="006970B6">
        <w:rPr>
          <w:rFonts w:ascii="Univers Light" w:hAnsi="Univers Light"/>
          <w:sz w:val="20"/>
          <w:szCs w:val="20"/>
        </w:rPr>
        <w:t>imedrol and heroin entangle.</w:t>
      </w:r>
      <w:r w:rsidR="008B0B2C">
        <w:rPr>
          <w:rFonts w:ascii="Univers Light" w:hAnsi="Univers Light"/>
          <w:sz w:val="20"/>
          <w:szCs w:val="20"/>
        </w:rPr>
        <w:t xml:space="preserve"> </w:t>
      </w:r>
      <w:r w:rsidR="006970B6">
        <w:rPr>
          <w:rFonts w:ascii="Univers Light" w:hAnsi="Univers Light"/>
          <w:sz w:val="20"/>
          <w:szCs w:val="20"/>
        </w:rPr>
        <w:lastRenderedPageBreak/>
        <w:t>Furthermore, we notice that these associations make-up methadone as a drug but that this drug-in-practice is a poor drug, which is lacking in potential and failing in effect in so many ways</w:t>
      </w:r>
      <w:r w:rsidR="00C16910">
        <w:rPr>
          <w:rFonts w:ascii="Univers Light" w:hAnsi="Univers Light"/>
          <w:sz w:val="20"/>
          <w:szCs w:val="20"/>
        </w:rPr>
        <w:t>, including how it falls short of heroin’s potential</w:t>
      </w:r>
      <w:r w:rsidR="008B0B2C">
        <w:rPr>
          <w:rFonts w:ascii="Univers Light" w:hAnsi="Univers Light"/>
          <w:sz w:val="20"/>
          <w:szCs w:val="20"/>
        </w:rPr>
        <w:t>ity</w:t>
      </w:r>
      <w:r w:rsidR="00C16910">
        <w:rPr>
          <w:rFonts w:ascii="Univers Light" w:hAnsi="Univers Light"/>
          <w:sz w:val="20"/>
          <w:szCs w:val="20"/>
        </w:rPr>
        <w:t>.</w:t>
      </w:r>
    </w:p>
    <w:p w14:paraId="655B4529" w14:textId="77777777" w:rsidR="00C16910" w:rsidRDefault="00C16910" w:rsidP="00B343A8">
      <w:pPr>
        <w:pStyle w:val="Standard"/>
        <w:spacing w:line="360" w:lineRule="auto"/>
        <w:jc w:val="both"/>
        <w:rPr>
          <w:rFonts w:ascii="Univers Light" w:hAnsi="Univers Light"/>
          <w:sz w:val="20"/>
          <w:szCs w:val="20"/>
        </w:rPr>
      </w:pPr>
    </w:p>
    <w:p w14:paraId="44CE2055" w14:textId="74F0446D" w:rsidR="00DB001B" w:rsidRPr="00091BE9" w:rsidRDefault="00091BE9" w:rsidP="00B343A8">
      <w:pPr>
        <w:pStyle w:val="Standard"/>
        <w:spacing w:line="360" w:lineRule="auto"/>
        <w:jc w:val="both"/>
        <w:rPr>
          <w:rFonts w:asciiTheme="minorHAnsi" w:hAnsiTheme="minorHAnsi" w:cstheme="minorHAnsi"/>
          <w:b/>
          <w:sz w:val="22"/>
          <w:szCs w:val="22"/>
        </w:rPr>
      </w:pPr>
      <w:r w:rsidRPr="00091BE9">
        <w:rPr>
          <w:rFonts w:asciiTheme="minorHAnsi" w:hAnsiTheme="minorHAnsi" w:cstheme="minorHAnsi"/>
          <w:b/>
          <w:sz w:val="22"/>
          <w:szCs w:val="22"/>
        </w:rPr>
        <w:t>GOVERNING THROUGH SUBSTANCE</w:t>
      </w:r>
    </w:p>
    <w:p w14:paraId="619FAD16" w14:textId="77777777" w:rsidR="00E15005" w:rsidRDefault="00E15005" w:rsidP="00B343A8">
      <w:pPr>
        <w:pStyle w:val="Standard"/>
        <w:spacing w:line="360" w:lineRule="auto"/>
        <w:jc w:val="both"/>
        <w:rPr>
          <w:rFonts w:ascii="Univers Light" w:hAnsi="Univers Light"/>
          <w:sz w:val="20"/>
          <w:szCs w:val="20"/>
        </w:rPr>
      </w:pPr>
    </w:p>
    <w:p w14:paraId="53258F5A" w14:textId="602118FB" w:rsidR="00557FAF" w:rsidRPr="00557FAF" w:rsidRDefault="00C16910" w:rsidP="00B343A8">
      <w:pPr>
        <w:pStyle w:val="Standard"/>
        <w:spacing w:line="360" w:lineRule="auto"/>
        <w:jc w:val="both"/>
        <w:rPr>
          <w:rFonts w:ascii="Univers Light" w:hAnsi="Univers Light"/>
          <w:sz w:val="20"/>
          <w:szCs w:val="20"/>
        </w:rPr>
      </w:pPr>
      <w:r>
        <w:rPr>
          <w:rFonts w:ascii="Univers Light" w:hAnsi="Univers Light"/>
          <w:sz w:val="20"/>
          <w:szCs w:val="20"/>
        </w:rPr>
        <w:t>It is important to note</w:t>
      </w:r>
      <w:r w:rsidR="00DB001B">
        <w:rPr>
          <w:rFonts w:ascii="Univers Light" w:hAnsi="Univers Light"/>
          <w:sz w:val="20"/>
          <w:szCs w:val="20"/>
        </w:rPr>
        <w:t xml:space="preserve"> </w:t>
      </w:r>
      <w:r>
        <w:rPr>
          <w:rFonts w:ascii="Univers Light" w:hAnsi="Univers Light"/>
          <w:sz w:val="20"/>
          <w:szCs w:val="20"/>
        </w:rPr>
        <w:t>that the assemblage</w:t>
      </w:r>
      <w:r w:rsidR="004C6E20">
        <w:rPr>
          <w:rFonts w:ascii="Univers Light" w:hAnsi="Univers Light"/>
          <w:sz w:val="20"/>
          <w:szCs w:val="20"/>
        </w:rPr>
        <w:t>s</w:t>
      </w:r>
      <w:r>
        <w:rPr>
          <w:rFonts w:ascii="Univers Light" w:hAnsi="Univers Light"/>
          <w:sz w:val="20"/>
          <w:szCs w:val="20"/>
        </w:rPr>
        <w:t xml:space="preserve"> making-up the becoming-methadone-body do not merely comprise psychoactive substances interacting with human bodies</w:t>
      </w:r>
      <w:r w:rsidR="004C6E20">
        <w:rPr>
          <w:rFonts w:ascii="Univers Light" w:hAnsi="Univers Light"/>
          <w:sz w:val="20"/>
          <w:szCs w:val="20"/>
        </w:rPr>
        <w:t xml:space="preserve"> but other </w:t>
      </w:r>
      <w:r>
        <w:rPr>
          <w:rFonts w:ascii="Univers Light" w:hAnsi="Univers Light"/>
          <w:sz w:val="20"/>
          <w:szCs w:val="20"/>
        </w:rPr>
        <w:t>actants</w:t>
      </w:r>
      <w:r w:rsidR="00D61773">
        <w:rPr>
          <w:rFonts w:ascii="Univers Light" w:hAnsi="Univers Light"/>
          <w:sz w:val="20"/>
          <w:szCs w:val="20"/>
        </w:rPr>
        <w:t xml:space="preserve"> as well</w:t>
      </w:r>
      <w:r>
        <w:rPr>
          <w:rFonts w:ascii="Univers Light" w:hAnsi="Univers Light"/>
          <w:sz w:val="20"/>
          <w:szCs w:val="20"/>
        </w:rPr>
        <w:t xml:space="preserve">. </w:t>
      </w:r>
      <w:r w:rsidR="004C6E20">
        <w:rPr>
          <w:rFonts w:ascii="Univers Light" w:hAnsi="Univers Light"/>
          <w:sz w:val="20"/>
          <w:szCs w:val="20"/>
        </w:rPr>
        <w:t xml:space="preserve">Noticing these helps </w:t>
      </w:r>
      <w:r>
        <w:rPr>
          <w:rFonts w:ascii="Univers Light" w:hAnsi="Univers Light"/>
          <w:sz w:val="20"/>
          <w:szCs w:val="20"/>
        </w:rPr>
        <w:t>attune our analysis to the situated p</w:t>
      </w:r>
      <w:r w:rsidR="004C6E20">
        <w:rPr>
          <w:rFonts w:ascii="Univers Light" w:hAnsi="Univers Light"/>
          <w:sz w:val="20"/>
          <w:szCs w:val="20"/>
        </w:rPr>
        <w:t xml:space="preserve">ractices </w:t>
      </w:r>
      <w:r>
        <w:rPr>
          <w:rFonts w:ascii="Univers Light" w:hAnsi="Univers Light"/>
          <w:sz w:val="20"/>
          <w:szCs w:val="20"/>
        </w:rPr>
        <w:t>of Kyrgyz prison</w:t>
      </w:r>
      <w:r w:rsidR="004C6E20">
        <w:rPr>
          <w:rFonts w:ascii="Univers Light" w:hAnsi="Univers Light"/>
          <w:sz w:val="20"/>
          <w:szCs w:val="20"/>
        </w:rPr>
        <w:t>s</w:t>
      </w:r>
      <w:r w:rsidR="004C6E20">
        <w:rPr>
          <w:rStyle w:val="CommentReference"/>
          <w:rFonts w:asciiTheme="minorHAnsi" w:eastAsiaTheme="minorHAnsi" w:hAnsiTheme="minorHAnsi" w:cstheme="minorBidi"/>
          <w:kern w:val="0"/>
          <w:lang w:eastAsia="en-US" w:bidi="ar-SA"/>
        </w:rPr>
        <w:t>.</w:t>
      </w:r>
      <w:r>
        <w:rPr>
          <w:rFonts w:ascii="Univers Light" w:hAnsi="Univers Light"/>
          <w:sz w:val="20"/>
          <w:szCs w:val="20"/>
        </w:rPr>
        <w:t xml:space="preserve"> </w:t>
      </w:r>
      <w:r w:rsidR="004C6E20">
        <w:rPr>
          <w:rFonts w:ascii="Univers Light" w:hAnsi="Univers Light"/>
          <w:sz w:val="20"/>
          <w:szCs w:val="20"/>
        </w:rPr>
        <w:t xml:space="preserve">We draw </w:t>
      </w:r>
      <w:r w:rsidR="00AC7E74">
        <w:rPr>
          <w:rFonts w:ascii="Univers Light" w:hAnsi="Univers Light"/>
          <w:sz w:val="20"/>
          <w:szCs w:val="20"/>
        </w:rPr>
        <w:t xml:space="preserve">specific </w:t>
      </w:r>
      <w:r w:rsidR="004C6E20">
        <w:rPr>
          <w:rFonts w:ascii="Univers Light" w:hAnsi="Univers Light"/>
          <w:sz w:val="20"/>
          <w:szCs w:val="20"/>
        </w:rPr>
        <w:t>attention</w:t>
      </w:r>
      <w:r w:rsidR="00D61773">
        <w:rPr>
          <w:rFonts w:ascii="Univers Light" w:hAnsi="Univers Light"/>
          <w:sz w:val="20"/>
          <w:szCs w:val="20"/>
        </w:rPr>
        <w:t xml:space="preserve"> here</w:t>
      </w:r>
      <w:r w:rsidR="004C6E20">
        <w:rPr>
          <w:rFonts w:ascii="Univers Light" w:hAnsi="Univers Light"/>
          <w:sz w:val="20"/>
          <w:szCs w:val="20"/>
        </w:rPr>
        <w:t xml:space="preserve"> to </w:t>
      </w:r>
      <w:r>
        <w:rPr>
          <w:rFonts w:ascii="Univers Light" w:hAnsi="Univers Light"/>
          <w:sz w:val="20"/>
          <w:szCs w:val="20"/>
        </w:rPr>
        <w:t xml:space="preserve">practices of everyday informal </w:t>
      </w:r>
      <w:r w:rsidR="00545882">
        <w:rPr>
          <w:rFonts w:ascii="Univers Light" w:hAnsi="Univers Light"/>
          <w:sz w:val="20"/>
          <w:szCs w:val="20"/>
        </w:rPr>
        <w:t xml:space="preserve">prison </w:t>
      </w:r>
      <w:r>
        <w:rPr>
          <w:rFonts w:ascii="Univers Light" w:hAnsi="Univers Light"/>
          <w:sz w:val="20"/>
          <w:szCs w:val="20"/>
        </w:rPr>
        <w:t>governance</w:t>
      </w:r>
      <w:r w:rsidR="00545882">
        <w:rPr>
          <w:rFonts w:ascii="Univers Light" w:hAnsi="Univers Light"/>
          <w:sz w:val="20"/>
          <w:szCs w:val="20"/>
        </w:rPr>
        <w:t xml:space="preserve"> which are </w:t>
      </w:r>
      <w:r>
        <w:rPr>
          <w:rFonts w:ascii="Univers Light" w:hAnsi="Univers Light"/>
          <w:sz w:val="20"/>
          <w:szCs w:val="20"/>
        </w:rPr>
        <w:t>afforded through the</w:t>
      </w:r>
      <w:r w:rsidR="00557FAF">
        <w:rPr>
          <w:rFonts w:ascii="Univers Light" w:hAnsi="Univers Light"/>
          <w:sz w:val="20"/>
          <w:szCs w:val="20"/>
        </w:rPr>
        <w:t xml:space="preserve"> device of </w:t>
      </w:r>
      <w:r w:rsidR="00DC044E">
        <w:rPr>
          <w:rFonts w:ascii="Univers Light" w:hAnsi="Univers Light"/>
          <w:sz w:val="20"/>
          <w:szCs w:val="20"/>
        </w:rPr>
        <w:t>“The Understandings”</w:t>
      </w:r>
      <w:r w:rsidR="007D1377">
        <w:rPr>
          <w:rFonts w:ascii="Univers Light" w:hAnsi="Univers Light"/>
          <w:sz w:val="20"/>
          <w:szCs w:val="20"/>
        </w:rPr>
        <w:t>, an unwritten law or code of the criminal and prison community</w:t>
      </w:r>
      <w:r>
        <w:rPr>
          <w:rFonts w:ascii="Univers Light" w:hAnsi="Univers Light"/>
          <w:sz w:val="20"/>
          <w:szCs w:val="20"/>
        </w:rPr>
        <w:t xml:space="preserve"> </w:t>
      </w:r>
      <w:r w:rsidR="00545882">
        <w:rPr>
          <w:rFonts w:ascii="Univers Light" w:hAnsi="Univers Light"/>
          <w:sz w:val="20"/>
          <w:szCs w:val="20"/>
        </w:rPr>
        <w:t>(</w:t>
      </w:r>
      <w:proofErr w:type="spellStart"/>
      <w:r w:rsidR="000E64FE">
        <w:rPr>
          <w:rFonts w:ascii="Univers Light" w:hAnsi="Univers Light"/>
          <w:sz w:val="20"/>
          <w:szCs w:val="20"/>
        </w:rPr>
        <w:t>Azbel</w:t>
      </w:r>
      <w:proofErr w:type="spellEnd"/>
      <w:r w:rsidR="007D1377">
        <w:rPr>
          <w:rFonts w:ascii="Univers Light" w:hAnsi="Univers Light"/>
          <w:sz w:val="20"/>
          <w:szCs w:val="20"/>
        </w:rPr>
        <w:t xml:space="preserve"> </w:t>
      </w:r>
      <w:r w:rsidR="001E1955">
        <w:rPr>
          <w:rFonts w:ascii="Univers Light" w:hAnsi="Univers Light"/>
          <w:sz w:val="20"/>
          <w:szCs w:val="20"/>
        </w:rPr>
        <w:t>et al., 2019</w:t>
      </w:r>
      <w:r w:rsidR="00545882">
        <w:rPr>
          <w:rFonts w:ascii="Univers Light" w:hAnsi="Univers Light"/>
          <w:sz w:val="20"/>
          <w:szCs w:val="20"/>
        </w:rPr>
        <w:t xml:space="preserve">), </w:t>
      </w:r>
      <w:r w:rsidR="007D1377">
        <w:rPr>
          <w:rFonts w:ascii="Univers Light" w:hAnsi="Univers Light"/>
          <w:sz w:val="20"/>
          <w:szCs w:val="20"/>
        </w:rPr>
        <w:t>which</w:t>
      </w:r>
      <w:r w:rsidR="00AC7E74">
        <w:rPr>
          <w:rFonts w:ascii="Univers Light" w:hAnsi="Univers Light"/>
          <w:sz w:val="20"/>
          <w:szCs w:val="20"/>
        </w:rPr>
        <w:t xml:space="preserve"> </w:t>
      </w:r>
      <w:r w:rsidR="007D1377">
        <w:rPr>
          <w:rFonts w:ascii="Univers Light" w:hAnsi="Univers Light"/>
          <w:sz w:val="20"/>
          <w:szCs w:val="20"/>
        </w:rPr>
        <w:t>enact</w:t>
      </w:r>
      <w:r w:rsidR="00557FAF">
        <w:rPr>
          <w:rFonts w:ascii="Univers Light" w:hAnsi="Univers Light"/>
          <w:sz w:val="20"/>
          <w:szCs w:val="20"/>
        </w:rPr>
        <w:t xml:space="preserve"> methadone </w:t>
      </w:r>
      <w:r w:rsidR="00DB001B">
        <w:rPr>
          <w:rFonts w:ascii="Univers Light" w:hAnsi="Univers Light"/>
          <w:sz w:val="20"/>
          <w:szCs w:val="20"/>
        </w:rPr>
        <w:t>(</w:t>
      </w:r>
      <w:r w:rsidR="00557FAF">
        <w:rPr>
          <w:rFonts w:ascii="Univers Light" w:hAnsi="Univers Light"/>
          <w:sz w:val="20"/>
          <w:szCs w:val="20"/>
        </w:rPr>
        <w:t>and heroin</w:t>
      </w:r>
      <w:r w:rsidR="00DB001B">
        <w:rPr>
          <w:rFonts w:ascii="Univers Light" w:hAnsi="Univers Light"/>
          <w:sz w:val="20"/>
          <w:szCs w:val="20"/>
        </w:rPr>
        <w:t>)</w:t>
      </w:r>
      <w:r w:rsidR="00557FAF">
        <w:rPr>
          <w:rFonts w:ascii="Univers Light" w:hAnsi="Univers Light"/>
          <w:sz w:val="20"/>
          <w:szCs w:val="20"/>
        </w:rPr>
        <w:t xml:space="preserve"> in particular </w:t>
      </w:r>
      <w:r w:rsidR="00557FAF" w:rsidRPr="00557FAF">
        <w:rPr>
          <w:rFonts w:ascii="Univers Light" w:hAnsi="Univers Light"/>
          <w:sz w:val="20"/>
          <w:szCs w:val="20"/>
        </w:rPr>
        <w:t>ways</w:t>
      </w:r>
      <w:r w:rsidR="00557FAF">
        <w:rPr>
          <w:rFonts w:ascii="Univers Light" w:hAnsi="Univers Light"/>
          <w:sz w:val="20"/>
          <w:szCs w:val="20"/>
        </w:rPr>
        <w:t>.</w:t>
      </w:r>
      <w:r w:rsidR="00DE5FA3">
        <w:rPr>
          <w:rFonts w:ascii="Univers Light" w:hAnsi="Univers Light"/>
          <w:sz w:val="20"/>
          <w:szCs w:val="20"/>
          <w:vertAlign w:val="superscript"/>
        </w:rPr>
        <w:t>9</w:t>
      </w:r>
      <w:r w:rsidR="00557FAF">
        <w:rPr>
          <w:rFonts w:ascii="Univers Light" w:hAnsi="Univers Light"/>
          <w:sz w:val="20"/>
          <w:szCs w:val="20"/>
        </w:rPr>
        <w:t xml:space="preserve"> We are observing that methadone i</w:t>
      </w:r>
      <w:r w:rsidR="00557FAF" w:rsidRPr="00557FAF">
        <w:rPr>
          <w:rFonts w:ascii="Univers Light" w:hAnsi="Univers Light"/>
          <w:sz w:val="20"/>
          <w:szCs w:val="20"/>
        </w:rPr>
        <w:t xml:space="preserve">s afforded agency as material inside </w:t>
      </w:r>
      <w:r w:rsidR="00557FAF">
        <w:rPr>
          <w:rFonts w:ascii="Univers Light" w:hAnsi="Univers Light"/>
          <w:sz w:val="20"/>
          <w:szCs w:val="20"/>
        </w:rPr>
        <w:t xml:space="preserve">the </w:t>
      </w:r>
      <w:r w:rsidR="00557FAF" w:rsidRPr="00557FAF">
        <w:rPr>
          <w:rFonts w:ascii="Univers Light" w:hAnsi="Univers Light"/>
          <w:sz w:val="20"/>
          <w:szCs w:val="20"/>
        </w:rPr>
        <w:t xml:space="preserve">day-to-day </w:t>
      </w:r>
      <w:r w:rsidR="00557FAF">
        <w:rPr>
          <w:rFonts w:ascii="Univers Light" w:hAnsi="Univers Light"/>
          <w:sz w:val="20"/>
          <w:szCs w:val="20"/>
        </w:rPr>
        <w:t>practices which make-up</w:t>
      </w:r>
      <w:r w:rsidR="008F464A">
        <w:rPr>
          <w:rFonts w:ascii="Univers Light" w:hAnsi="Univers Light"/>
          <w:sz w:val="20"/>
          <w:szCs w:val="20"/>
        </w:rPr>
        <w:t>,</w:t>
      </w:r>
      <w:r w:rsidR="00557FAF">
        <w:rPr>
          <w:rFonts w:ascii="Univers Light" w:hAnsi="Univers Light"/>
          <w:sz w:val="20"/>
          <w:szCs w:val="20"/>
        </w:rPr>
        <w:t xml:space="preserve"> </w:t>
      </w:r>
      <w:r w:rsidR="008F464A">
        <w:rPr>
          <w:rFonts w:ascii="Univers Light" w:hAnsi="Univers Light"/>
          <w:sz w:val="20"/>
          <w:szCs w:val="20"/>
        </w:rPr>
        <w:t xml:space="preserve">and </w:t>
      </w:r>
      <w:r w:rsidR="008B0B2C">
        <w:rPr>
          <w:rFonts w:ascii="Univers Light" w:hAnsi="Univers Light"/>
          <w:sz w:val="20"/>
          <w:szCs w:val="20"/>
        </w:rPr>
        <w:t xml:space="preserve">thus </w:t>
      </w:r>
      <w:r w:rsidR="008F464A">
        <w:rPr>
          <w:rFonts w:ascii="Univers Light" w:hAnsi="Univers Light"/>
          <w:sz w:val="20"/>
          <w:szCs w:val="20"/>
        </w:rPr>
        <w:t xml:space="preserve">govern, </w:t>
      </w:r>
      <w:r w:rsidR="000E64FE">
        <w:rPr>
          <w:rFonts w:ascii="Univers Light" w:hAnsi="Univers Light"/>
          <w:sz w:val="20"/>
          <w:szCs w:val="20"/>
        </w:rPr>
        <w:t xml:space="preserve">prisoner </w:t>
      </w:r>
      <w:r w:rsidR="00557FAF">
        <w:rPr>
          <w:rFonts w:ascii="Univers Light" w:hAnsi="Univers Light"/>
          <w:sz w:val="20"/>
          <w:szCs w:val="20"/>
        </w:rPr>
        <w:t>soci</w:t>
      </w:r>
      <w:r w:rsidR="000E64FE">
        <w:rPr>
          <w:rFonts w:ascii="Univers Light" w:hAnsi="Univers Light"/>
          <w:sz w:val="20"/>
          <w:szCs w:val="20"/>
        </w:rPr>
        <w:t>al relations</w:t>
      </w:r>
      <w:r w:rsidR="00557FAF" w:rsidRPr="00557FAF">
        <w:rPr>
          <w:rFonts w:ascii="Univers Light" w:hAnsi="Univers Light"/>
          <w:sz w:val="20"/>
          <w:szCs w:val="20"/>
        </w:rPr>
        <w:t>.</w:t>
      </w:r>
      <w:r w:rsidR="00557FAF">
        <w:rPr>
          <w:rFonts w:ascii="Univers Light" w:hAnsi="Univers Light"/>
          <w:sz w:val="20"/>
          <w:szCs w:val="20"/>
        </w:rPr>
        <w:t xml:space="preserve"> The methadone-becoming-body is </w:t>
      </w:r>
      <w:r w:rsidR="00DC7E93">
        <w:rPr>
          <w:rFonts w:ascii="Univers Light" w:hAnsi="Univers Light"/>
          <w:sz w:val="20"/>
          <w:szCs w:val="20"/>
        </w:rPr>
        <w:t>at once</w:t>
      </w:r>
      <w:r w:rsidR="00557FAF">
        <w:rPr>
          <w:rFonts w:ascii="Univers Light" w:hAnsi="Univers Light"/>
          <w:sz w:val="20"/>
          <w:szCs w:val="20"/>
        </w:rPr>
        <w:t xml:space="preserve"> </w:t>
      </w:r>
      <w:r w:rsidR="00DC7E93">
        <w:rPr>
          <w:rFonts w:ascii="Univers Light" w:hAnsi="Univers Light"/>
          <w:sz w:val="20"/>
          <w:szCs w:val="20"/>
        </w:rPr>
        <w:t>material</w:t>
      </w:r>
      <w:r w:rsidR="00557FAF">
        <w:rPr>
          <w:rFonts w:ascii="Univers Light" w:hAnsi="Univers Light"/>
          <w:sz w:val="20"/>
          <w:szCs w:val="20"/>
        </w:rPr>
        <w:t xml:space="preserve"> </w:t>
      </w:r>
      <w:r w:rsidR="00DC7E93">
        <w:rPr>
          <w:rFonts w:ascii="Univers Light" w:hAnsi="Univers Light"/>
          <w:sz w:val="20"/>
          <w:szCs w:val="20"/>
        </w:rPr>
        <w:t>and</w:t>
      </w:r>
      <w:r w:rsidR="00557FAF">
        <w:rPr>
          <w:rFonts w:ascii="Univers Light" w:hAnsi="Univers Light"/>
          <w:sz w:val="20"/>
          <w:szCs w:val="20"/>
        </w:rPr>
        <w:t xml:space="preserve"> social</w:t>
      </w:r>
      <w:r w:rsidR="00FA044E">
        <w:rPr>
          <w:rFonts w:ascii="Univers Light" w:hAnsi="Univers Light"/>
          <w:sz w:val="20"/>
          <w:szCs w:val="20"/>
        </w:rPr>
        <w:t>. The</w:t>
      </w:r>
      <w:r w:rsidR="00557FAF">
        <w:rPr>
          <w:rFonts w:ascii="Univers Light" w:hAnsi="Univers Light"/>
          <w:sz w:val="20"/>
          <w:szCs w:val="20"/>
        </w:rPr>
        <w:t xml:space="preserve"> </w:t>
      </w:r>
      <w:r w:rsidR="00F5074F">
        <w:rPr>
          <w:rFonts w:ascii="Univers Light" w:hAnsi="Univers Light"/>
          <w:sz w:val="20"/>
          <w:szCs w:val="20"/>
        </w:rPr>
        <w:t>becomin</w:t>
      </w:r>
      <w:r w:rsidR="00557FAF">
        <w:rPr>
          <w:rFonts w:ascii="Univers Light" w:hAnsi="Univers Light"/>
          <w:sz w:val="20"/>
          <w:szCs w:val="20"/>
        </w:rPr>
        <w:t xml:space="preserve">g of </w:t>
      </w:r>
      <w:r w:rsidR="00557FAF" w:rsidRPr="00557FAF">
        <w:rPr>
          <w:rFonts w:ascii="Univers Light" w:hAnsi="Univers Light"/>
          <w:i/>
          <w:sz w:val="20"/>
          <w:szCs w:val="20"/>
        </w:rPr>
        <w:t>methadone</w:t>
      </w:r>
      <w:r w:rsidR="00557FAF">
        <w:rPr>
          <w:rFonts w:ascii="Univers Light" w:hAnsi="Univers Light"/>
          <w:sz w:val="20"/>
          <w:szCs w:val="20"/>
        </w:rPr>
        <w:t xml:space="preserve"> in prison is </w:t>
      </w:r>
      <w:r w:rsidR="00F5074F">
        <w:rPr>
          <w:rFonts w:ascii="Univers Light" w:hAnsi="Univers Light"/>
          <w:sz w:val="20"/>
          <w:szCs w:val="20"/>
        </w:rPr>
        <w:t xml:space="preserve">the </w:t>
      </w:r>
      <w:r w:rsidR="00557FAF">
        <w:rPr>
          <w:rFonts w:ascii="Univers Light" w:hAnsi="Univers Light"/>
          <w:sz w:val="20"/>
          <w:szCs w:val="20"/>
        </w:rPr>
        <w:t>making</w:t>
      </w:r>
      <w:r w:rsidR="00F5074F">
        <w:rPr>
          <w:rFonts w:ascii="Univers Light" w:hAnsi="Univers Light"/>
          <w:sz w:val="20"/>
          <w:szCs w:val="20"/>
        </w:rPr>
        <w:t xml:space="preserve"> of</w:t>
      </w:r>
      <w:r w:rsidR="00557FAF">
        <w:rPr>
          <w:rFonts w:ascii="Univers Light" w:hAnsi="Univers Light"/>
          <w:sz w:val="20"/>
          <w:szCs w:val="20"/>
        </w:rPr>
        <w:t xml:space="preserve"> prisoner </w:t>
      </w:r>
      <w:r w:rsidR="00557FAF" w:rsidRPr="00557FAF">
        <w:rPr>
          <w:rFonts w:ascii="Univers Light" w:hAnsi="Univers Light"/>
          <w:i/>
          <w:sz w:val="20"/>
          <w:szCs w:val="20"/>
        </w:rPr>
        <w:t>society</w:t>
      </w:r>
      <w:r w:rsidR="008B0B2C">
        <w:rPr>
          <w:rFonts w:ascii="Univers Light" w:hAnsi="Univers Light"/>
          <w:sz w:val="20"/>
          <w:szCs w:val="20"/>
        </w:rPr>
        <w:t>:</w:t>
      </w:r>
      <w:r w:rsidR="00557FAF">
        <w:rPr>
          <w:rFonts w:ascii="Univers Light" w:hAnsi="Univers Light"/>
          <w:sz w:val="20"/>
          <w:szCs w:val="20"/>
        </w:rPr>
        <w:t xml:space="preserve"> </w:t>
      </w:r>
      <w:r w:rsidR="008B0B2C">
        <w:rPr>
          <w:rFonts w:ascii="Univers Light" w:hAnsi="Univers Light"/>
          <w:sz w:val="20"/>
          <w:szCs w:val="20"/>
        </w:rPr>
        <w:t>h</w:t>
      </w:r>
      <w:r w:rsidR="00DB001B">
        <w:rPr>
          <w:rFonts w:ascii="Univers Light" w:hAnsi="Univers Light"/>
          <w:sz w:val="20"/>
          <w:szCs w:val="20"/>
        </w:rPr>
        <w:t xml:space="preserve">ow </w:t>
      </w:r>
      <w:r w:rsidR="00F5074F">
        <w:rPr>
          <w:rFonts w:ascii="Univers Light" w:hAnsi="Univers Light"/>
          <w:sz w:val="20"/>
          <w:szCs w:val="20"/>
        </w:rPr>
        <w:t xml:space="preserve">methadone </w:t>
      </w:r>
      <w:r w:rsidR="00DB001B">
        <w:rPr>
          <w:rFonts w:ascii="Univers Light" w:hAnsi="Univers Light"/>
          <w:sz w:val="20"/>
          <w:szCs w:val="20"/>
        </w:rPr>
        <w:t xml:space="preserve">is </w:t>
      </w:r>
      <w:r w:rsidR="00557FAF" w:rsidRPr="00557FAF">
        <w:rPr>
          <w:rFonts w:ascii="Univers Light" w:hAnsi="Univers Light"/>
          <w:sz w:val="20"/>
          <w:szCs w:val="20"/>
        </w:rPr>
        <w:t xml:space="preserve">put-to-use, how it is </w:t>
      </w:r>
      <w:r w:rsidR="00557FAF" w:rsidRPr="00DB001B">
        <w:rPr>
          <w:rFonts w:ascii="Univers Light" w:hAnsi="Univers Light"/>
          <w:i/>
          <w:sz w:val="20"/>
          <w:szCs w:val="20"/>
        </w:rPr>
        <w:t>made-to-matter</w:t>
      </w:r>
      <w:r w:rsidR="00DB001B">
        <w:rPr>
          <w:rFonts w:ascii="Univers Light" w:hAnsi="Univers Light"/>
          <w:sz w:val="20"/>
          <w:szCs w:val="20"/>
        </w:rPr>
        <w:t xml:space="preserve">, </w:t>
      </w:r>
      <w:r w:rsidR="00FA044E">
        <w:rPr>
          <w:rFonts w:ascii="Univers Light" w:hAnsi="Univers Light"/>
          <w:sz w:val="20"/>
          <w:szCs w:val="20"/>
        </w:rPr>
        <w:t>is</w:t>
      </w:r>
      <w:r w:rsidR="00DB001B">
        <w:rPr>
          <w:rFonts w:ascii="Univers Light" w:hAnsi="Univers Light"/>
          <w:sz w:val="20"/>
          <w:szCs w:val="20"/>
        </w:rPr>
        <w:t xml:space="preserve"> an effect of </w:t>
      </w:r>
      <w:r w:rsidR="006D0E08">
        <w:rPr>
          <w:rFonts w:ascii="Univers Light" w:hAnsi="Univers Light"/>
          <w:sz w:val="20"/>
          <w:szCs w:val="20"/>
        </w:rPr>
        <w:t xml:space="preserve">the </w:t>
      </w:r>
      <w:r w:rsidR="00DB001B">
        <w:rPr>
          <w:rFonts w:ascii="Univers Light" w:hAnsi="Univers Light"/>
          <w:sz w:val="20"/>
          <w:szCs w:val="20"/>
        </w:rPr>
        <w:t xml:space="preserve">practices </w:t>
      </w:r>
      <w:r w:rsidR="006D0E08">
        <w:rPr>
          <w:rFonts w:ascii="Univers Light" w:hAnsi="Univers Light"/>
          <w:sz w:val="20"/>
          <w:szCs w:val="20"/>
        </w:rPr>
        <w:t xml:space="preserve">which </w:t>
      </w:r>
      <w:r w:rsidR="00F5074F">
        <w:rPr>
          <w:rFonts w:ascii="Univers Light" w:hAnsi="Univers Light"/>
          <w:sz w:val="20"/>
          <w:szCs w:val="20"/>
        </w:rPr>
        <w:t>generat</w:t>
      </w:r>
      <w:r w:rsidR="006D0E08">
        <w:rPr>
          <w:rFonts w:ascii="Univers Light" w:hAnsi="Univers Light"/>
          <w:sz w:val="20"/>
          <w:szCs w:val="20"/>
        </w:rPr>
        <w:t>e</w:t>
      </w:r>
      <w:r w:rsidR="00F5074F">
        <w:rPr>
          <w:rFonts w:ascii="Univers Light" w:hAnsi="Univers Light"/>
          <w:sz w:val="20"/>
          <w:szCs w:val="20"/>
        </w:rPr>
        <w:t xml:space="preserve"> </w:t>
      </w:r>
      <w:r w:rsidR="008B0B2C">
        <w:rPr>
          <w:rFonts w:ascii="Univers Light" w:hAnsi="Univers Light"/>
          <w:sz w:val="20"/>
          <w:szCs w:val="20"/>
        </w:rPr>
        <w:t>the</w:t>
      </w:r>
      <w:r w:rsidR="00F5074F">
        <w:rPr>
          <w:rFonts w:ascii="Univers Light" w:hAnsi="Univers Light"/>
          <w:sz w:val="20"/>
          <w:szCs w:val="20"/>
        </w:rPr>
        <w:t xml:space="preserve"> </w:t>
      </w:r>
      <w:r w:rsidR="00DB001B">
        <w:rPr>
          <w:rFonts w:ascii="Univers Light" w:hAnsi="Univers Light"/>
          <w:sz w:val="20"/>
          <w:szCs w:val="20"/>
        </w:rPr>
        <w:t>sense of</w:t>
      </w:r>
      <w:r w:rsidR="008B0B2C">
        <w:rPr>
          <w:rFonts w:ascii="Univers Light" w:hAnsi="Univers Light"/>
          <w:sz w:val="20"/>
          <w:szCs w:val="20"/>
        </w:rPr>
        <w:t xml:space="preserve"> social and societal relations</w:t>
      </w:r>
      <w:r w:rsidR="00557FAF" w:rsidRPr="00557FAF">
        <w:rPr>
          <w:rFonts w:ascii="Univers Light" w:hAnsi="Univers Light"/>
          <w:sz w:val="20"/>
          <w:szCs w:val="20"/>
        </w:rPr>
        <w:t xml:space="preserve">.   </w:t>
      </w:r>
    </w:p>
    <w:p w14:paraId="151E1126" w14:textId="3D84A2C4" w:rsidR="00557FAF" w:rsidRPr="00557FAF" w:rsidRDefault="00557FAF" w:rsidP="00B343A8">
      <w:pPr>
        <w:pStyle w:val="Standard"/>
        <w:spacing w:line="360" w:lineRule="auto"/>
        <w:jc w:val="both"/>
        <w:rPr>
          <w:rFonts w:ascii="Univers Light" w:hAnsi="Univers Light"/>
          <w:sz w:val="20"/>
          <w:szCs w:val="20"/>
        </w:rPr>
      </w:pPr>
    </w:p>
    <w:p w14:paraId="25561A19" w14:textId="6C3D6891" w:rsidR="00103B60" w:rsidRDefault="00EA321D" w:rsidP="00B343A8">
      <w:pPr>
        <w:pStyle w:val="Standard"/>
        <w:spacing w:line="360" w:lineRule="auto"/>
        <w:jc w:val="both"/>
        <w:rPr>
          <w:rFonts w:ascii="Univers Light" w:hAnsi="Univers Light"/>
          <w:sz w:val="20"/>
          <w:szCs w:val="20"/>
        </w:rPr>
      </w:pPr>
      <w:r w:rsidRPr="00054D44">
        <w:rPr>
          <w:rFonts w:ascii="Univers Light" w:eastAsia="Times New Roman" w:hAnsi="Univers Light" w:cs="Arial"/>
          <w:color w:val="000000"/>
          <w:w w:val="95"/>
          <w:sz w:val="20"/>
          <w:szCs w:val="20"/>
        </w:rPr>
        <w:t>With S</w:t>
      </w:r>
      <w:r w:rsidRPr="00054D44">
        <w:rPr>
          <w:rFonts w:ascii="Univers Light" w:hAnsi="Univers Light"/>
          <w:sz w:val="20"/>
          <w:szCs w:val="20"/>
        </w:rPr>
        <w:t xml:space="preserve">tate capacity limited, law enforcement inefficient, and corruption pervasive, the </w:t>
      </w:r>
      <w:proofErr w:type="spellStart"/>
      <w:r w:rsidRPr="00054D44">
        <w:rPr>
          <w:rFonts w:ascii="Univers Light" w:hAnsi="Univers Light"/>
          <w:sz w:val="20"/>
          <w:szCs w:val="20"/>
        </w:rPr>
        <w:t>Krygyz</w:t>
      </w:r>
      <w:proofErr w:type="spellEnd"/>
      <w:r w:rsidRPr="00054D44">
        <w:rPr>
          <w:rFonts w:ascii="Univers Light" w:hAnsi="Univers Light"/>
          <w:sz w:val="20"/>
          <w:szCs w:val="20"/>
        </w:rPr>
        <w:t xml:space="preserve"> prison is a stronghold of organized crime, a legacy of </w:t>
      </w:r>
      <w:r w:rsidR="00D5090C">
        <w:rPr>
          <w:rFonts w:ascii="Univers Light" w:hAnsi="Univers Light"/>
          <w:sz w:val="20"/>
          <w:szCs w:val="20"/>
        </w:rPr>
        <w:t xml:space="preserve">the </w:t>
      </w:r>
      <w:r w:rsidRPr="00054D44">
        <w:rPr>
          <w:rFonts w:ascii="Univers Light" w:hAnsi="Univers Light"/>
          <w:sz w:val="20"/>
          <w:szCs w:val="20"/>
        </w:rPr>
        <w:t>Gulag, where prisoners themselves prescribe punishments, police hierarchical boundaries, disseminate rules, and function as guarantors of justice</w:t>
      </w:r>
      <w:r w:rsidR="00FA044E">
        <w:rPr>
          <w:rFonts w:ascii="Univers Light" w:hAnsi="Univers Light"/>
          <w:sz w:val="20"/>
          <w:szCs w:val="20"/>
        </w:rPr>
        <w:t xml:space="preserve"> (</w:t>
      </w:r>
      <w:proofErr w:type="spellStart"/>
      <w:r w:rsidR="000E64FE">
        <w:rPr>
          <w:rFonts w:ascii="Univers Light" w:hAnsi="Univers Light"/>
          <w:sz w:val="20"/>
          <w:szCs w:val="20"/>
        </w:rPr>
        <w:t>Azbel</w:t>
      </w:r>
      <w:proofErr w:type="spellEnd"/>
      <w:r w:rsidR="00FA044E">
        <w:rPr>
          <w:rFonts w:ascii="Univers Light" w:hAnsi="Univers Light"/>
          <w:sz w:val="20"/>
          <w:szCs w:val="20"/>
        </w:rPr>
        <w:t xml:space="preserve"> et al., 201</w:t>
      </w:r>
      <w:r w:rsidR="001E1955">
        <w:rPr>
          <w:rFonts w:ascii="Univers Light" w:hAnsi="Univers Light"/>
          <w:sz w:val="20"/>
          <w:szCs w:val="20"/>
        </w:rPr>
        <w:t>9</w:t>
      </w:r>
      <w:r w:rsidR="0038641D">
        <w:rPr>
          <w:rFonts w:ascii="Univers Light" w:hAnsi="Univers Light"/>
          <w:sz w:val="20"/>
          <w:szCs w:val="20"/>
        </w:rPr>
        <w:t xml:space="preserve">; </w:t>
      </w:r>
      <w:proofErr w:type="spellStart"/>
      <w:r w:rsidR="0038641D">
        <w:rPr>
          <w:rFonts w:ascii="Univers Light" w:hAnsi="Univers Light"/>
          <w:sz w:val="20"/>
          <w:szCs w:val="20"/>
        </w:rPr>
        <w:t>Kupatadze</w:t>
      </w:r>
      <w:proofErr w:type="spellEnd"/>
      <w:r w:rsidR="0038641D">
        <w:rPr>
          <w:rFonts w:ascii="Univers Light" w:hAnsi="Univers Light"/>
          <w:sz w:val="20"/>
          <w:szCs w:val="20"/>
        </w:rPr>
        <w:t>, 201</w:t>
      </w:r>
      <w:r w:rsidR="00F23A69">
        <w:rPr>
          <w:rFonts w:ascii="Univers Light" w:hAnsi="Univers Light"/>
          <w:sz w:val="20"/>
          <w:szCs w:val="20"/>
        </w:rPr>
        <w:t>4</w:t>
      </w:r>
      <w:r w:rsidR="0038641D">
        <w:rPr>
          <w:rFonts w:ascii="Univers Light" w:hAnsi="Univers Light"/>
          <w:sz w:val="20"/>
          <w:szCs w:val="20"/>
        </w:rPr>
        <w:t xml:space="preserve">; </w:t>
      </w:r>
      <w:proofErr w:type="spellStart"/>
      <w:r w:rsidR="0038641D">
        <w:rPr>
          <w:rFonts w:ascii="Univers Light" w:hAnsi="Univers Light"/>
          <w:sz w:val="20"/>
          <w:szCs w:val="20"/>
        </w:rPr>
        <w:t>Cheloukhine</w:t>
      </w:r>
      <w:proofErr w:type="spellEnd"/>
      <w:r w:rsidR="0038641D">
        <w:rPr>
          <w:rFonts w:ascii="Univers Light" w:hAnsi="Univers Light"/>
          <w:sz w:val="20"/>
          <w:szCs w:val="20"/>
        </w:rPr>
        <w:t>, 2008</w:t>
      </w:r>
      <w:r w:rsidR="00FA044E">
        <w:rPr>
          <w:rFonts w:ascii="Univers Light" w:hAnsi="Univers Light"/>
          <w:sz w:val="20"/>
          <w:szCs w:val="20"/>
        </w:rPr>
        <w:t>)</w:t>
      </w:r>
      <w:r w:rsidRPr="00054D44">
        <w:rPr>
          <w:rFonts w:ascii="Univers Light" w:hAnsi="Univers Light"/>
          <w:sz w:val="20"/>
          <w:szCs w:val="20"/>
        </w:rPr>
        <w:t>.</w:t>
      </w:r>
      <w:r w:rsidR="0038641D">
        <w:rPr>
          <w:rFonts w:ascii="Univers Light" w:hAnsi="Univers Light"/>
          <w:sz w:val="20"/>
          <w:szCs w:val="20"/>
        </w:rPr>
        <w:t xml:space="preserve"> </w:t>
      </w:r>
      <w:r w:rsidRPr="00054D44">
        <w:rPr>
          <w:rFonts w:ascii="Univers Light" w:hAnsi="Univers Light"/>
          <w:sz w:val="20"/>
          <w:szCs w:val="20"/>
        </w:rPr>
        <w:t xml:space="preserve">This informal governance, institutionalised through criminal organization, enacts a disciplinary power in </w:t>
      </w:r>
      <w:r w:rsidR="00AC7E74">
        <w:rPr>
          <w:rFonts w:ascii="Univers Light" w:hAnsi="Univers Light"/>
          <w:sz w:val="20"/>
          <w:szCs w:val="20"/>
        </w:rPr>
        <w:t>relation (and opposition)</w:t>
      </w:r>
      <w:r w:rsidRPr="00054D44">
        <w:rPr>
          <w:rFonts w:ascii="Univers Light" w:hAnsi="Univers Light"/>
          <w:sz w:val="20"/>
          <w:szCs w:val="20"/>
        </w:rPr>
        <w:t xml:space="preserve"> to those of the prison administration and State</w:t>
      </w:r>
      <w:r w:rsidR="0038641D">
        <w:rPr>
          <w:rFonts w:ascii="Univers Light" w:hAnsi="Univers Light"/>
          <w:sz w:val="20"/>
          <w:szCs w:val="20"/>
        </w:rPr>
        <w:t xml:space="preserve"> (</w:t>
      </w:r>
      <w:proofErr w:type="spellStart"/>
      <w:r w:rsidR="0038641D">
        <w:rPr>
          <w:rFonts w:ascii="Univers Light" w:hAnsi="Univers Light"/>
          <w:sz w:val="20"/>
          <w:szCs w:val="20"/>
        </w:rPr>
        <w:t>Kupatadze</w:t>
      </w:r>
      <w:proofErr w:type="spellEnd"/>
      <w:r w:rsidR="0038641D">
        <w:rPr>
          <w:rFonts w:ascii="Univers Light" w:hAnsi="Univers Light"/>
          <w:sz w:val="20"/>
          <w:szCs w:val="20"/>
        </w:rPr>
        <w:t>, 201</w:t>
      </w:r>
      <w:r w:rsidR="00F23A69">
        <w:rPr>
          <w:rFonts w:ascii="Univers Light" w:hAnsi="Univers Light"/>
          <w:sz w:val="20"/>
          <w:szCs w:val="20"/>
        </w:rPr>
        <w:t>4</w:t>
      </w:r>
      <w:r w:rsidR="0038641D">
        <w:rPr>
          <w:rFonts w:ascii="Univers Light" w:hAnsi="Univers Light"/>
          <w:sz w:val="20"/>
          <w:szCs w:val="20"/>
        </w:rPr>
        <w:t>)</w:t>
      </w:r>
      <w:r w:rsidRPr="00054D44">
        <w:rPr>
          <w:rFonts w:ascii="Univers Light" w:hAnsi="Univers Light"/>
          <w:sz w:val="20"/>
          <w:szCs w:val="20"/>
        </w:rPr>
        <w:t>.</w:t>
      </w:r>
      <w:r w:rsidR="000230D2">
        <w:rPr>
          <w:rFonts w:ascii="Univers Light" w:hAnsi="Univers Light"/>
          <w:sz w:val="20"/>
          <w:szCs w:val="20"/>
        </w:rPr>
        <w:t xml:space="preserve"> </w:t>
      </w:r>
      <w:r w:rsidRPr="00054D44">
        <w:rPr>
          <w:rFonts w:ascii="Univers Light" w:hAnsi="Univers Light"/>
          <w:sz w:val="20"/>
          <w:szCs w:val="20"/>
        </w:rPr>
        <w:t>M</w:t>
      </w:r>
      <w:r w:rsidR="00FA044E">
        <w:rPr>
          <w:rFonts w:ascii="Univers Light" w:hAnsi="Univers Light"/>
          <w:sz w:val="20"/>
          <w:szCs w:val="20"/>
        </w:rPr>
        <w:t>ethadone</w:t>
      </w:r>
      <w:r w:rsidRPr="00054D44">
        <w:rPr>
          <w:rFonts w:ascii="Univers Light" w:hAnsi="Univers Light"/>
          <w:sz w:val="20"/>
          <w:szCs w:val="20"/>
        </w:rPr>
        <w:t xml:space="preserve"> </w:t>
      </w:r>
      <w:r w:rsidR="005A64CA">
        <w:rPr>
          <w:rFonts w:ascii="Univers Light" w:hAnsi="Univers Light"/>
          <w:sz w:val="20"/>
          <w:szCs w:val="20"/>
        </w:rPr>
        <w:t xml:space="preserve">treatment </w:t>
      </w:r>
      <w:r w:rsidRPr="00054D44">
        <w:rPr>
          <w:rFonts w:ascii="Univers Light" w:hAnsi="Univers Light"/>
          <w:sz w:val="20"/>
          <w:szCs w:val="20"/>
        </w:rPr>
        <w:t>becomes an object of translation between the diametrically opposing rationalities of governance of the State, “the Reds”, and the informal Criminal Code</w:t>
      </w:r>
      <w:r w:rsidR="00FA044E">
        <w:rPr>
          <w:rFonts w:ascii="Univers Light" w:hAnsi="Univers Light"/>
          <w:sz w:val="20"/>
          <w:szCs w:val="20"/>
        </w:rPr>
        <w:t xml:space="preserve">, </w:t>
      </w:r>
      <w:r w:rsidR="00FA044E" w:rsidRPr="000230D2">
        <w:rPr>
          <w:rFonts w:ascii="Univers Light" w:hAnsi="Univers Light"/>
          <w:sz w:val="20"/>
          <w:szCs w:val="20"/>
        </w:rPr>
        <w:t>“the Blacks”</w:t>
      </w:r>
      <w:r w:rsidR="0038641D" w:rsidRPr="000230D2">
        <w:rPr>
          <w:rFonts w:ascii="Univers Light" w:hAnsi="Univers Light"/>
          <w:sz w:val="20"/>
          <w:szCs w:val="20"/>
        </w:rPr>
        <w:t xml:space="preserve"> (</w:t>
      </w:r>
      <w:proofErr w:type="spellStart"/>
      <w:r w:rsidR="000E64FE">
        <w:rPr>
          <w:rFonts w:ascii="Univers Light" w:hAnsi="Univers Light"/>
          <w:sz w:val="20"/>
          <w:szCs w:val="20"/>
        </w:rPr>
        <w:t>Azbel</w:t>
      </w:r>
      <w:proofErr w:type="spellEnd"/>
      <w:r w:rsidR="001E1955">
        <w:rPr>
          <w:rFonts w:ascii="Univers Light" w:hAnsi="Univers Light"/>
          <w:sz w:val="20"/>
          <w:szCs w:val="20"/>
        </w:rPr>
        <w:t xml:space="preserve"> et al., 2019</w:t>
      </w:r>
      <w:r w:rsidR="0038641D" w:rsidRPr="000230D2">
        <w:rPr>
          <w:rFonts w:ascii="Univers Light" w:hAnsi="Univers Light"/>
          <w:sz w:val="20"/>
          <w:szCs w:val="20"/>
        </w:rPr>
        <w:t>)</w:t>
      </w:r>
      <w:r w:rsidR="00DF1267" w:rsidRPr="000230D2">
        <w:rPr>
          <w:rFonts w:ascii="Univers Light" w:hAnsi="Univers Light"/>
          <w:sz w:val="20"/>
          <w:szCs w:val="20"/>
        </w:rPr>
        <w:t>.</w:t>
      </w:r>
      <w:r w:rsidR="000230D2">
        <w:rPr>
          <w:rFonts w:ascii="Univers Light" w:hAnsi="Univers Light"/>
          <w:sz w:val="20"/>
          <w:szCs w:val="20"/>
        </w:rPr>
        <w:t xml:space="preserve"> </w:t>
      </w:r>
      <w:r w:rsidR="003D0323">
        <w:rPr>
          <w:rFonts w:ascii="Univers Light" w:hAnsi="Univers Light"/>
          <w:sz w:val="20"/>
          <w:szCs w:val="20"/>
        </w:rPr>
        <w:t>While</w:t>
      </w:r>
      <w:r w:rsidR="009A087E">
        <w:rPr>
          <w:rFonts w:ascii="Univers Light" w:hAnsi="Univers Light"/>
          <w:sz w:val="20"/>
          <w:szCs w:val="20"/>
        </w:rPr>
        <w:t xml:space="preserve"> there are exceptions, th</w:t>
      </w:r>
      <w:r w:rsidR="00761C58">
        <w:rPr>
          <w:rFonts w:ascii="Univers Light" w:hAnsi="Univers Light"/>
          <w:sz w:val="20"/>
          <w:szCs w:val="20"/>
        </w:rPr>
        <w:t>e day-to-day practices of the Criminal Code</w:t>
      </w:r>
      <w:r w:rsidR="00FE3033">
        <w:rPr>
          <w:rFonts w:ascii="Univers Light" w:hAnsi="Univers Light"/>
          <w:sz w:val="20"/>
          <w:szCs w:val="20"/>
          <w:vertAlign w:val="superscript"/>
        </w:rPr>
        <w:t>7</w:t>
      </w:r>
      <w:r w:rsidR="00761C58">
        <w:rPr>
          <w:rFonts w:ascii="Univers Light" w:hAnsi="Univers Light"/>
          <w:sz w:val="20"/>
          <w:szCs w:val="20"/>
        </w:rPr>
        <w:t xml:space="preserve"> constitute s</w:t>
      </w:r>
      <w:r w:rsidRPr="00054D44">
        <w:rPr>
          <w:rFonts w:ascii="Univers Light" w:hAnsi="Univers Light"/>
          <w:sz w:val="20"/>
          <w:szCs w:val="20"/>
        </w:rPr>
        <w:t>igning-up to</w:t>
      </w:r>
      <w:r w:rsidR="00B66B9B">
        <w:rPr>
          <w:rFonts w:ascii="Univers Light" w:hAnsi="Univers Light"/>
          <w:sz w:val="20"/>
          <w:szCs w:val="20"/>
        </w:rPr>
        <w:t xml:space="preserve"> State</w:t>
      </w:r>
      <w:r w:rsidR="006079A0">
        <w:rPr>
          <w:rFonts w:ascii="Univers Light" w:hAnsi="Univers Light"/>
          <w:sz w:val="20"/>
          <w:szCs w:val="20"/>
        </w:rPr>
        <w:t>- administered</w:t>
      </w:r>
      <w:r w:rsidR="00B66B9B">
        <w:rPr>
          <w:rFonts w:ascii="Univers Light" w:hAnsi="Univers Light"/>
          <w:sz w:val="20"/>
          <w:szCs w:val="20"/>
        </w:rPr>
        <w:t xml:space="preserve"> </w:t>
      </w:r>
      <w:r w:rsidR="00AC7E74">
        <w:rPr>
          <w:rFonts w:ascii="Univers Light" w:hAnsi="Univers Light"/>
          <w:sz w:val="20"/>
          <w:szCs w:val="20"/>
        </w:rPr>
        <w:t>methadone treatment</w:t>
      </w:r>
      <w:r w:rsidR="00FA044E">
        <w:rPr>
          <w:rFonts w:ascii="Univers Light" w:hAnsi="Univers Light"/>
          <w:sz w:val="20"/>
          <w:szCs w:val="20"/>
        </w:rPr>
        <w:t xml:space="preserve"> </w:t>
      </w:r>
      <w:r w:rsidRPr="00054D44">
        <w:rPr>
          <w:rFonts w:ascii="Univers Light" w:hAnsi="Univers Light"/>
          <w:sz w:val="20"/>
          <w:szCs w:val="20"/>
        </w:rPr>
        <w:t xml:space="preserve">a </w:t>
      </w:r>
      <w:r w:rsidR="009A087E">
        <w:rPr>
          <w:rFonts w:ascii="Univers Light" w:hAnsi="Univers Light"/>
          <w:sz w:val="20"/>
          <w:szCs w:val="20"/>
        </w:rPr>
        <w:t>problem</w:t>
      </w:r>
      <w:r w:rsidRPr="00054D44">
        <w:rPr>
          <w:rFonts w:ascii="Univers Light" w:hAnsi="Univers Light"/>
          <w:sz w:val="20"/>
          <w:szCs w:val="20"/>
        </w:rPr>
        <w:t xml:space="preserve"> of c</w:t>
      </w:r>
      <w:r w:rsidR="00761C58">
        <w:rPr>
          <w:rFonts w:ascii="Univers Light" w:hAnsi="Univers Light"/>
          <w:sz w:val="20"/>
          <w:szCs w:val="20"/>
        </w:rPr>
        <w:t xml:space="preserve">onduct. The methadone subject </w:t>
      </w:r>
      <w:r w:rsidR="009A087E">
        <w:rPr>
          <w:rFonts w:ascii="Univers Light" w:hAnsi="Univers Light"/>
          <w:sz w:val="20"/>
          <w:szCs w:val="20"/>
        </w:rPr>
        <w:t>i</w:t>
      </w:r>
      <w:r w:rsidR="00761C58">
        <w:rPr>
          <w:rFonts w:ascii="Univers Light" w:hAnsi="Univers Light"/>
          <w:sz w:val="20"/>
          <w:szCs w:val="20"/>
        </w:rPr>
        <w:t>s</w:t>
      </w:r>
      <w:r w:rsidR="009A087E">
        <w:rPr>
          <w:rFonts w:ascii="Univers Light" w:hAnsi="Univers Light"/>
          <w:sz w:val="20"/>
          <w:szCs w:val="20"/>
        </w:rPr>
        <w:t xml:space="preserve"> enacted in prisoner society</w:t>
      </w:r>
      <w:r w:rsidR="00761C58">
        <w:rPr>
          <w:rFonts w:ascii="Univers Light" w:hAnsi="Univers Light"/>
          <w:sz w:val="20"/>
          <w:szCs w:val="20"/>
        </w:rPr>
        <w:t xml:space="preserve"> </w:t>
      </w:r>
      <w:r w:rsidR="009A087E">
        <w:rPr>
          <w:rFonts w:ascii="Univers Light" w:hAnsi="Univers Light"/>
          <w:sz w:val="20"/>
          <w:szCs w:val="20"/>
        </w:rPr>
        <w:t xml:space="preserve">as lacking </w:t>
      </w:r>
      <w:r w:rsidR="00761C58">
        <w:rPr>
          <w:rFonts w:ascii="Univers Light" w:hAnsi="Univers Light"/>
          <w:sz w:val="20"/>
          <w:szCs w:val="20"/>
        </w:rPr>
        <w:t>decency</w:t>
      </w:r>
      <w:r w:rsidR="003D0323">
        <w:rPr>
          <w:rFonts w:ascii="Univers Light" w:hAnsi="Univers Light"/>
          <w:sz w:val="20"/>
          <w:szCs w:val="20"/>
        </w:rPr>
        <w:t xml:space="preserve"> and agentic control</w:t>
      </w:r>
      <w:r w:rsidR="009A087E">
        <w:rPr>
          <w:rFonts w:ascii="Univers Light" w:hAnsi="Univers Light"/>
          <w:sz w:val="20"/>
          <w:szCs w:val="20"/>
        </w:rPr>
        <w:t xml:space="preserve">, and as </w:t>
      </w:r>
      <w:r w:rsidR="003D0323">
        <w:rPr>
          <w:rFonts w:ascii="Univers Light" w:hAnsi="Univers Light"/>
          <w:sz w:val="20"/>
          <w:szCs w:val="20"/>
        </w:rPr>
        <w:t xml:space="preserve">untrusted to </w:t>
      </w:r>
      <w:r w:rsidR="009A087E">
        <w:rPr>
          <w:rFonts w:ascii="Univers Light" w:hAnsi="Univers Light"/>
          <w:sz w:val="20"/>
          <w:szCs w:val="20"/>
        </w:rPr>
        <w:t>work in the service of the Criminal Code</w:t>
      </w:r>
      <w:r w:rsidR="00B66B9B">
        <w:rPr>
          <w:rFonts w:ascii="Univers Light" w:hAnsi="Univers Light"/>
          <w:sz w:val="20"/>
          <w:szCs w:val="20"/>
        </w:rPr>
        <w:t xml:space="preserve">, given associations of methadone with State supported intervention </w:t>
      </w:r>
      <w:r w:rsidR="003D0323">
        <w:rPr>
          <w:rFonts w:ascii="Univers Light" w:hAnsi="Univers Light"/>
          <w:sz w:val="20"/>
          <w:szCs w:val="20"/>
        </w:rPr>
        <w:t>(Extract 12).</w:t>
      </w:r>
      <w:r w:rsidRPr="00054D44">
        <w:rPr>
          <w:rFonts w:ascii="Univers Light" w:hAnsi="Univers Light"/>
          <w:sz w:val="20"/>
          <w:szCs w:val="20"/>
        </w:rPr>
        <w:t xml:space="preserve"> </w:t>
      </w:r>
      <w:r w:rsidR="00D52DFF">
        <w:rPr>
          <w:rFonts w:ascii="Univers Light" w:hAnsi="Univers Light"/>
          <w:sz w:val="20"/>
          <w:szCs w:val="20"/>
        </w:rPr>
        <w:t xml:space="preserve">Methadone’s power-of-acting extends beyond human centred psycho-activity into matters of translation between </w:t>
      </w:r>
      <w:r w:rsidR="00AD4C47">
        <w:rPr>
          <w:rFonts w:ascii="Univers Light" w:hAnsi="Univers Light"/>
          <w:sz w:val="20"/>
          <w:szCs w:val="20"/>
        </w:rPr>
        <w:t xml:space="preserve">political </w:t>
      </w:r>
      <w:r w:rsidR="00933ABB">
        <w:rPr>
          <w:rFonts w:ascii="Univers Light" w:hAnsi="Univers Light"/>
          <w:sz w:val="20"/>
          <w:szCs w:val="20"/>
        </w:rPr>
        <w:t>disputes</w:t>
      </w:r>
      <w:r w:rsidR="00103B60">
        <w:rPr>
          <w:rFonts w:ascii="Univers Light" w:hAnsi="Univers Light"/>
          <w:sz w:val="20"/>
          <w:szCs w:val="20"/>
        </w:rPr>
        <w:t>, normative values</w:t>
      </w:r>
      <w:r w:rsidR="00CB7574">
        <w:rPr>
          <w:rFonts w:ascii="Univers Light" w:hAnsi="Univers Light"/>
          <w:sz w:val="20"/>
          <w:szCs w:val="20"/>
        </w:rPr>
        <w:t>,</w:t>
      </w:r>
      <w:r w:rsidR="00D52DFF">
        <w:rPr>
          <w:rFonts w:ascii="Univers Light" w:hAnsi="Univers Light"/>
          <w:sz w:val="20"/>
          <w:szCs w:val="20"/>
        </w:rPr>
        <w:t xml:space="preserve"> and societ</w:t>
      </w:r>
      <w:r w:rsidR="00103B60">
        <w:rPr>
          <w:rFonts w:ascii="Univers Light" w:hAnsi="Univers Light"/>
          <w:sz w:val="20"/>
          <w:szCs w:val="20"/>
        </w:rPr>
        <w:t>ies</w:t>
      </w:r>
      <w:r w:rsidR="00D52DFF">
        <w:rPr>
          <w:rFonts w:ascii="Univers Light" w:hAnsi="Univers Light"/>
          <w:sz w:val="20"/>
          <w:szCs w:val="20"/>
        </w:rPr>
        <w:t xml:space="preserve">. </w:t>
      </w:r>
      <w:r w:rsidR="00103B60">
        <w:rPr>
          <w:rFonts w:ascii="Univers Light" w:hAnsi="Univers Light"/>
          <w:sz w:val="20"/>
          <w:szCs w:val="20"/>
        </w:rPr>
        <w:t>Th</w:t>
      </w:r>
      <w:r w:rsidR="000230D2">
        <w:rPr>
          <w:rFonts w:ascii="Univers Light" w:hAnsi="Univers Light"/>
          <w:sz w:val="20"/>
          <w:szCs w:val="20"/>
        </w:rPr>
        <w:t xml:space="preserve">ese are some of the </w:t>
      </w:r>
      <w:r w:rsidR="00103B60" w:rsidRPr="00103B60">
        <w:rPr>
          <w:rFonts w:ascii="Univers Light" w:hAnsi="Univers Light"/>
          <w:i/>
          <w:sz w:val="20"/>
          <w:szCs w:val="20"/>
        </w:rPr>
        <w:t>onto</w:t>
      </w:r>
      <w:r w:rsidR="000230D2">
        <w:rPr>
          <w:rFonts w:ascii="Univers Light" w:hAnsi="Univers Light"/>
          <w:i/>
          <w:sz w:val="20"/>
          <w:szCs w:val="20"/>
        </w:rPr>
        <w:t xml:space="preserve">-political </w:t>
      </w:r>
      <w:r w:rsidR="000230D2">
        <w:rPr>
          <w:rFonts w:ascii="Univers Light" w:hAnsi="Univers Light"/>
          <w:sz w:val="20"/>
          <w:szCs w:val="20"/>
        </w:rPr>
        <w:t>effects o</w:t>
      </w:r>
      <w:r w:rsidR="00103B60">
        <w:rPr>
          <w:rFonts w:ascii="Univers Light" w:hAnsi="Univers Light"/>
          <w:sz w:val="20"/>
          <w:szCs w:val="20"/>
        </w:rPr>
        <w:t>f methadone’s making (</w:t>
      </w:r>
      <w:proofErr w:type="spellStart"/>
      <w:r w:rsidR="00103B60">
        <w:rPr>
          <w:rFonts w:ascii="Univers Light" w:hAnsi="Univers Light"/>
          <w:sz w:val="20"/>
          <w:szCs w:val="20"/>
        </w:rPr>
        <w:t>Mol</w:t>
      </w:r>
      <w:proofErr w:type="spellEnd"/>
      <w:r w:rsidR="00103B60">
        <w:rPr>
          <w:rFonts w:ascii="Univers Light" w:hAnsi="Univers Light"/>
          <w:sz w:val="20"/>
          <w:szCs w:val="20"/>
        </w:rPr>
        <w:t xml:space="preserve">, 2002; </w:t>
      </w:r>
      <w:proofErr w:type="spellStart"/>
      <w:r w:rsidR="00103B60">
        <w:rPr>
          <w:rFonts w:ascii="Univers Light" w:hAnsi="Univers Light"/>
          <w:sz w:val="20"/>
          <w:szCs w:val="20"/>
        </w:rPr>
        <w:t>Bacchi</w:t>
      </w:r>
      <w:proofErr w:type="spellEnd"/>
      <w:r w:rsidR="00103B60">
        <w:rPr>
          <w:rFonts w:ascii="Univers Light" w:hAnsi="Univers Light"/>
          <w:sz w:val="20"/>
          <w:szCs w:val="20"/>
        </w:rPr>
        <w:t xml:space="preserve"> and Goodwin, 2016).</w:t>
      </w:r>
    </w:p>
    <w:p w14:paraId="2CAB2765" w14:textId="77777777" w:rsidR="00103B60" w:rsidRDefault="00103B60" w:rsidP="00B343A8">
      <w:pPr>
        <w:pStyle w:val="Standard"/>
        <w:spacing w:line="360" w:lineRule="auto"/>
        <w:jc w:val="both"/>
        <w:rPr>
          <w:rFonts w:ascii="Univers Light" w:hAnsi="Univers Light"/>
          <w:sz w:val="20"/>
          <w:szCs w:val="20"/>
        </w:rPr>
      </w:pPr>
    </w:p>
    <w:p w14:paraId="319B4E51" w14:textId="57EDC4C0" w:rsidR="007D7A0C" w:rsidRDefault="00103B60" w:rsidP="00B343A8">
      <w:pPr>
        <w:pStyle w:val="Standard"/>
        <w:spacing w:line="360" w:lineRule="auto"/>
        <w:jc w:val="both"/>
        <w:rPr>
          <w:rFonts w:ascii="Univers Light" w:hAnsi="Univers Light"/>
          <w:sz w:val="20"/>
          <w:szCs w:val="20"/>
        </w:rPr>
      </w:pPr>
      <w:r>
        <w:rPr>
          <w:rFonts w:ascii="Univers Light" w:hAnsi="Univers Light"/>
          <w:sz w:val="20"/>
          <w:szCs w:val="20"/>
        </w:rPr>
        <w:t xml:space="preserve">Reassembling methadone </w:t>
      </w:r>
      <w:r w:rsidR="00B2580A">
        <w:rPr>
          <w:rFonts w:ascii="Univers Light" w:hAnsi="Univers Light"/>
          <w:sz w:val="20"/>
          <w:szCs w:val="20"/>
        </w:rPr>
        <w:t xml:space="preserve">treatment </w:t>
      </w:r>
      <w:r>
        <w:rPr>
          <w:rFonts w:ascii="Univers Light" w:hAnsi="Univers Light"/>
          <w:sz w:val="20"/>
          <w:szCs w:val="20"/>
        </w:rPr>
        <w:t xml:space="preserve">as </w:t>
      </w:r>
      <w:r w:rsidR="002E396E">
        <w:rPr>
          <w:rFonts w:ascii="Univers Light" w:hAnsi="Univers Light"/>
          <w:sz w:val="20"/>
          <w:szCs w:val="20"/>
        </w:rPr>
        <w:t xml:space="preserve">a </w:t>
      </w:r>
      <w:r>
        <w:rPr>
          <w:rFonts w:ascii="Univers Light" w:hAnsi="Univers Light"/>
          <w:sz w:val="20"/>
          <w:szCs w:val="20"/>
        </w:rPr>
        <w:t xml:space="preserve">matter-of-concern, </w:t>
      </w:r>
      <w:r w:rsidR="002E396E">
        <w:rPr>
          <w:rFonts w:ascii="Univers Light" w:hAnsi="Univers Light"/>
          <w:sz w:val="20"/>
          <w:szCs w:val="20"/>
        </w:rPr>
        <w:t xml:space="preserve">as a thing </w:t>
      </w:r>
      <w:r>
        <w:rPr>
          <w:rFonts w:ascii="Univers Light" w:hAnsi="Univers Light"/>
          <w:sz w:val="20"/>
          <w:szCs w:val="20"/>
        </w:rPr>
        <w:t xml:space="preserve">made-to-matter locally, </w:t>
      </w:r>
      <w:r w:rsidR="002E396E">
        <w:rPr>
          <w:rFonts w:ascii="Univers Light" w:hAnsi="Univers Light"/>
          <w:sz w:val="20"/>
          <w:szCs w:val="20"/>
        </w:rPr>
        <w:t xml:space="preserve">helps notice how apparent matters-of-fact have </w:t>
      </w:r>
      <w:r w:rsidR="000E2CF0">
        <w:rPr>
          <w:rFonts w:ascii="Univers Light" w:hAnsi="Univers Light"/>
          <w:sz w:val="20"/>
          <w:szCs w:val="20"/>
        </w:rPr>
        <w:t>specific</w:t>
      </w:r>
      <w:r w:rsidR="002E396E">
        <w:rPr>
          <w:rFonts w:ascii="Univers Light" w:hAnsi="Univers Light"/>
          <w:sz w:val="20"/>
          <w:szCs w:val="20"/>
        </w:rPr>
        <w:t xml:space="preserve"> contexts and politics (</w:t>
      </w:r>
      <w:proofErr w:type="spellStart"/>
      <w:r w:rsidR="002E396E">
        <w:rPr>
          <w:rFonts w:ascii="Univers Light" w:hAnsi="Univers Light"/>
          <w:sz w:val="20"/>
          <w:szCs w:val="20"/>
        </w:rPr>
        <w:t>Latour</w:t>
      </w:r>
      <w:proofErr w:type="spellEnd"/>
      <w:r w:rsidR="002E396E">
        <w:rPr>
          <w:rFonts w:ascii="Univers Light" w:hAnsi="Univers Light"/>
          <w:sz w:val="20"/>
          <w:szCs w:val="20"/>
        </w:rPr>
        <w:t xml:space="preserve">, 1999; </w:t>
      </w:r>
      <w:proofErr w:type="spellStart"/>
      <w:r w:rsidR="002E396E">
        <w:rPr>
          <w:rFonts w:ascii="Univers Light" w:hAnsi="Univers Light"/>
          <w:sz w:val="20"/>
          <w:szCs w:val="20"/>
        </w:rPr>
        <w:t>Stengers</w:t>
      </w:r>
      <w:proofErr w:type="spellEnd"/>
      <w:r w:rsidR="002E396E">
        <w:rPr>
          <w:rFonts w:ascii="Univers Light" w:hAnsi="Univers Light"/>
          <w:sz w:val="20"/>
          <w:szCs w:val="20"/>
        </w:rPr>
        <w:t xml:space="preserve">, 2005). The methadone in translation from the </w:t>
      </w:r>
      <w:r w:rsidR="00D61773">
        <w:rPr>
          <w:rFonts w:ascii="Univers Light" w:hAnsi="Univers Light"/>
          <w:sz w:val="20"/>
          <w:szCs w:val="20"/>
        </w:rPr>
        <w:t>O</w:t>
      </w:r>
      <w:r w:rsidR="002E396E">
        <w:rPr>
          <w:rFonts w:ascii="Univers Light" w:hAnsi="Univers Light"/>
          <w:sz w:val="20"/>
          <w:szCs w:val="20"/>
        </w:rPr>
        <w:t xml:space="preserve">utside </w:t>
      </w:r>
      <w:r w:rsidR="007D7A0C">
        <w:rPr>
          <w:rFonts w:ascii="Univers Light" w:hAnsi="Univers Light"/>
          <w:sz w:val="20"/>
          <w:szCs w:val="20"/>
        </w:rPr>
        <w:t xml:space="preserve">has disruptive potential in relation to vital matters-of-concern </w:t>
      </w:r>
      <w:r w:rsidR="00D61773">
        <w:rPr>
          <w:rFonts w:ascii="Univers Light" w:hAnsi="Univers Light"/>
          <w:sz w:val="20"/>
          <w:szCs w:val="20"/>
        </w:rPr>
        <w:t>on the Inside</w:t>
      </w:r>
      <w:r w:rsidR="007D7A0C">
        <w:rPr>
          <w:rFonts w:ascii="Univers Light" w:hAnsi="Univers Light"/>
          <w:sz w:val="20"/>
          <w:szCs w:val="20"/>
        </w:rPr>
        <w:t>.</w:t>
      </w:r>
      <w:r w:rsidR="00EA321D" w:rsidRPr="00054D44">
        <w:rPr>
          <w:rFonts w:ascii="Univers Light" w:hAnsi="Univers Light"/>
          <w:sz w:val="20"/>
          <w:szCs w:val="20"/>
        </w:rPr>
        <w:t xml:space="preserve"> A</w:t>
      </w:r>
      <w:r w:rsidR="000E2CF0">
        <w:rPr>
          <w:rFonts w:ascii="Univers Light" w:hAnsi="Univers Light"/>
          <w:sz w:val="20"/>
          <w:szCs w:val="20"/>
        </w:rPr>
        <w:t>s elaborated more fully elsewhere (</w:t>
      </w:r>
      <w:proofErr w:type="spellStart"/>
      <w:r w:rsidR="000E64FE">
        <w:rPr>
          <w:rFonts w:ascii="Univers Light" w:hAnsi="Univers Light"/>
          <w:sz w:val="20"/>
          <w:szCs w:val="20"/>
        </w:rPr>
        <w:t>Azbel</w:t>
      </w:r>
      <w:proofErr w:type="spellEnd"/>
      <w:r w:rsidR="001E1955">
        <w:rPr>
          <w:rFonts w:ascii="Univers Light" w:hAnsi="Univers Light"/>
          <w:sz w:val="20"/>
          <w:szCs w:val="20"/>
        </w:rPr>
        <w:t xml:space="preserve"> et al., 2019</w:t>
      </w:r>
      <w:r w:rsidR="000E2CF0">
        <w:rPr>
          <w:rFonts w:ascii="Univers Light" w:hAnsi="Univers Light"/>
          <w:sz w:val="20"/>
          <w:szCs w:val="20"/>
        </w:rPr>
        <w:t>), a</w:t>
      </w:r>
      <w:r w:rsidR="00EA321D" w:rsidRPr="00054D44">
        <w:rPr>
          <w:rFonts w:ascii="Univers Light" w:hAnsi="Univers Light"/>
          <w:sz w:val="20"/>
          <w:szCs w:val="20"/>
        </w:rPr>
        <w:t xml:space="preserve"> core governing practice of the Criminal Code is the ‘</w:t>
      </w:r>
      <w:proofErr w:type="spellStart"/>
      <w:r w:rsidR="00EA321D" w:rsidRPr="00054D44">
        <w:rPr>
          <w:rFonts w:ascii="Univers Light" w:hAnsi="Univers Light"/>
          <w:sz w:val="20"/>
          <w:szCs w:val="20"/>
        </w:rPr>
        <w:t>Obshchak</w:t>
      </w:r>
      <w:proofErr w:type="spellEnd"/>
      <w:r w:rsidR="00EA321D" w:rsidRPr="00054D44">
        <w:rPr>
          <w:rFonts w:ascii="Univers Light" w:hAnsi="Univers Light"/>
          <w:sz w:val="20"/>
          <w:szCs w:val="20"/>
        </w:rPr>
        <w:t>’.</w:t>
      </w:r>
      <w:r w:rsidR="00CB7574">
        <w:rPr>
          <w:rFonts w:ascii="Univers Light" w:hAnsi="Univers Light"/>
          <w:sz w:val="20"/>
          <w:szCs w:val="20"/>
          <w:vertAlign w:val="superscript"/>
        </w:rPr>
        <w:t xml:space="preserve"> </w:t>
      </w:r>
      <w:r w:rsidR="00EA321D" w:rsidRPr="00054D44">
        <w:rPr>
          <w:rFonts w:ascii="Univers Light" w:hAnsi="Univers Light"/>
          <w:sz w:val="20"/>
          <w:szCs w:val="20"/>
        </w:rPr>
        <w:t xml:space="preserve">The </w:t>
      </w:r>
      <w:proofErr w:type="spellStart"/>
      <w:r w:rsidR="00EA321D" w:rsidRPr="00054D44">
        <w:rPr>
          <w:rFonts w:ascii="Univers Light" w:hAnsi="Univers Light"/>
          <w:sz w:val="20"/>
          <w:szCs w:val="20"/>
        </w:rPr>
        <w:t>Obshchak</w:t>
      </w:r>
      <w:proofErr w:type="spellEnd"/>
      <w:r w:rsidR="00EA321D" w:rsidRPr="00054D44">
        <w:rPr>
          <w:rFonts w:ascii="Univers Light" w:hAnsi="Univers Light"/>
          <w:sz w:val="20"/>
          <w:szCs w:val="20"/>
        </w:rPr>
        <w:t xml:space="preserve"> are those in the </w:t>
      </w:r>
      <w:r w:rsidR="007D7A0C">
        <w:rPr>
          <w:rFonts w:ascii="Univers Light" w:hAnsi="Univers Light"/>
          <w:sz w:val="20"/>
          <w:szCs w:val="20"/>
        </w:rPr>
        <w:t xml:space="preserve">informal </w:t>
      </w:r>
      <w:r w:rsidR="00EA321D" w:rsidRPr="00054D44">
        <w:rPr>
          <w:rFonts w:ascii="Univers Light" w:hAnsi="Univers Light"/>
          <w:sz w:val="20"/>
          <w:szCs w:val="20"/>
        </w:rPr>
        <w:t>prisoner hierarchy</w:t>
      </w:r>
      <w:r w:rsidR="007D7A0C">
        <w:rPr>
          <w:rFonts w:ascii="Univers Light" w:hAnsi="Univers Light"/>
          <w:sz w:val="20"/>
          <w:szCs w:val="20"/>
        </w:rPr>
        <w:t xml:space="preserve"> or </w:t>
      </w:r>
      <w:r w:rsidR="003E3CE4">
        <w:rPr>
          <w:rFonts w:ascii="Univers Light" w:hAnsi="Univers Light"/>
          <w:sz w:val="20"/>
          <w:szCs w:val="20"/>
        </w:rPr>
        <w:t>‘</w:t>
      </w:r>
      <w:r w:rsidR="007D7A0C">
        <w:rPr>
          <w:rFonts w:ascii="Univers Light" w:hAnsi="Univers Light"/>
          <w:sz w:val="20"/>
          <w:szCs w:val="20"/>
        </w:rPr>
        <w:t>c</w:t>
      </w:r>
      <w:r w:rsidR="003E3CE4">
        <w:rPr>
          <w:rFonts w:ascii="Univers Light" w:hAnsi="Univers Light"/>
          <w:sz w:val="20"/>
          <w:szCs w:val="20"/>
        </w:rPr>
        <w:t>aste’</w:t>
      </w:r>
      <w:r w:rsidR="007D7A0C">
        <w:rPr>
          <w:rFonts w:ascii="Univers Light" w:hAnsi="Univers Light"/>
          <w:sz w:val="20"/>
          <w:szCs w:val="20"/>
        </w:rPr>
        <w:t xml:space="preserve"> system</w:t>
      </w:r>
      <w:r w:rsidR="00FE3033">
        <w:rPr>
          <w:rFonts w:ascii="Univers Light" w:hAnsi="Univers Light"/>
          <w:sz w:val="20"/>
          <w:szCs w:val="20"/>
          <w:vertAlign w:val="superscript"/>
        </w:rPr>
        <w:t>7</w:t>
      </w:r>
      <w:r w:rsidR="00EA321D" w:rsidRPr="00054D44">
        <w:rPr>
          <w:rFonts w:ascii="Univers Light" w:hAnsi="Univers Light"/>
          <w:sz w:val="20"/>
          <w:szCs w:val="20"/>
        </w:rPr>
        <w:t xml:space="preserve"> who</w:t>
      </w:r>
      <w:r w:rsidR="00CA2E8A">
        <w:rPr>
          <w:rFonts w:ascii="Univers Light" w:hAnsi="Univers Light"/>
          <w:sz w:val="20"/>
          <w:szCs w:val="20"/>
        </w:rPr>
        <w:t xml:space="preserve"> </w:t>
      </w:r>
      <w:r w:rsidR="00CA2E8A">
        <w:rPr>
          <w:rFonts w:ascii="Univers Light" w:hAnsi="Univers Light"/>
          <w:sz w:val="20"/>
          <w:szCs w:val="20"/>
          <w:lang w:val="en-US"/>
        </w:rPr>
        <w:t>govern the prison and</w:t>
      </w:r>
      <w:r w:rsidR="00EA321D" w:rsidRPr="00054D44">
        <w:rPr>
          <w:rFonts w:ascii="Univers Light" w:hAnsi="Univers Light"/>
          <w:sz w:val="20"/>
          <w:szCs w:val="20"/>
        </w:rPr>
        <w:t xml:space="preserve"> manage a common fund of goods </w:t>
      </w:r>
      <w:r w:rsidR="009B38AB">
        <w:rPr>
          <w:rFonts w:ascii="Univers Light" w:hAnsi="Univers Light"/>
          <w:sz w:val="20"/>
          <w:szCs w:val="20"/>
        </w:rPr>
        <w:t xml:space="preserve">also </w:t>
      </w:r>
      <w:r w:rsidR="00EA321D" w:rsidRPr="00054D44">
        <w:rPr>
          <w:rFonts w:ascii="Univers Light" w:hAnsi="Univers Light"/>
          <w:sz w:val="20"/>
          <w:szCs w:val="20"/>
        </w:rPr>
        <w:t xml:space="preserve">known as the </w:t>
      </w:r>
      <w:proofErr w:type="spellStart"/>
      <w:r w:rsidR="00B66B9B">
        <w:rPr>
          <w:rFonts w:ascii="Univers Light" w:hAnsi="Univers Light"/>
          <w:sz w:val="20"/>
          <w:szCs w:val="20"/>
        </w:rPr>
        <w:t>Obshchak</w:t>
      </w:r>
      <w:proofErr w:type="spellEnd"/>
      <w:r w:rsidR="00EA321D" w:rsidRPr="00054D44">
        <w:rPr>
          <w:rFonts w:ascii="Univers Light" w:hAnsi="Univers Light"/>
          <w:sz w:val="20"/>
          <w:szCs w:val="20"/>
        </w:rPr>
        <w:t xml:space="preserve">. </w:t>
      </w:r>
      <w:r w:rsidR="001A65C0">
        <w:rPr>
          <w:rFonts w:ascii="Univers Light" w:hAnsi="Univers Light"/>
          <w:sz w:val="20"/>
          <w:szCs w:val="20"/>
        </w:rPr>
        <w:t xml:space="preserve">Prisoners (excluding the lower </w:t>
      </w:r>
      <w:r w:rsidR="00722FCA">
        <w:rPr>
          <w:rFonts w:ascii="Univers Light" w:hAnsi="Univers Light"/>
          <w:sz w:val="20"/>
          <w:szCs w:val="20"/>
        </w:rPr>
        <w:t>caste</w:t>
      </w:r>
      <w:r w:rsidR="001A65C0">
        <w:rPr>
          <w:rFonts w:ascii="Univers Light" w:hAnsi="Univers Light"/>
          <w:sz w:val="20"/>
          <w:szCs w:val="20"/>
        </w:rPr>
        <w:t>)</w:t>
      </w:r>
      <w:r w:rsidR="00EA321D" w:rsidRPr="00054D44">
        <w:rPr>
          <w:rFonts w:ascii="Univers Light" w:hAnsi="Univers Light"/>
          <w:sz w:val="20"/>
          <w:szCs w:val="20"/>
        </w:rPr>
        <w:t xml:space="preserve"> determine how </w:t>
      </w:r>
      <w:r w:rsidR="00CA2E8A">
        <w:rPr>
          <w:rFonts w:ascii="Univers Light" w:hAnsi="Univers Light"/>
          <w:sz w:val="20"/>
          <w:szCs w:val="20"/>
        </w:rPr>
        <w:t>goods from the</w:t>
      </w:r>
      <w:r w:rsidR="00CA2E8A" w:rsidRPr="00054D44">
        <w:rPr>
          <w:rFonts w:ascii="Univers Light" w:hAnsi="Univers Light"/>
          <w:sz w:val="20"/>
          <w:szCs w:val="20"/>
        </w:rPr>
        <w:t xml:space="preserve"> </w:t>
      </w:r>
      <w:proofErr w:type="spellStart"/>
      <w:r w:rsidR="00B66B9B">
        <w:rPr>
          <w:rFonts w:ascii="Univers Light" w:hAnsi="Univers Light"/>
          <w:sz w:val="20"/>
          <w:szCs w:val="20"/>
        </w:rPr>
        <w:t>Obshchak</w:t>
      </w:r>
      <w:proofErr w:type="spellEnd"/>
      <w:r w:rsidR="00EA321D" w:rsidRPr="00054D44">
        <w:rPr>
          <w:rFonts w:ascii="Univers Light" w:hAnsi="Univers Light"/>
          <w:sz w:val="20"/>
          <w:szCs w:val="20"/>
        </w:rPr>
        <w:t xml:space="preserve"> </w:t>
      </w:r>
      <w:r w:rsidR="00CA2E8A">
        <w:rPr>
          <w:rFonts w:ascii="Univers Light" w:hAnsi="Univers Light"/>
          <w:sz w:val="20"/>
          <w:szCs w:val="20"/>
        </w:rPr>
        <w:t>are</w:t>
      </w:r>
      <w:r w:rsidR="00CA2E8A" w:rsidRPr="00054D44">
        <w:rPr>
          <w:rFonts w:ascii="Univers Light" w:hAnsi="Univers Light"/>
          <w:sz w:val="20"/>
          <w:szCs w:val="20"/>
        </w:rPr>
        <w:t xml:space="preserve"> </w:t>
      </w:r>
      <w:r w:rsidR="00EA321D" w:rsidRPr="00054D44">
        <w:rPr>
          <w:rFonts w:ascii="Univers Light" w:hAnsi="Univers Light"/>
          <w:sz w:val="20"/>
          <w:szCs w:val="20"/>
        </w:rPr>
        <w:lastRenderedPageBreak/>
        <w:t xml:space="preserve">distributed amongst </w:t>
      </w:r>
      <w:r w:rsidR="001A65C0">
        <w:rPr>
          <w:rFonts w:ascii="Univers Light" w:hAnsi="Univers Light"/>
          <w:sz w:val="20"/>
          <w:szCs w:val="20"/>
        </w:rPr>
        <w:t>themselves</w:t>
      </w:r>
      <w:r w:rsidR="001A65C0" w:rsidRPr="00054D44">
        <w:rPr>
          <w:rFonts w:ascii="Univers Light" w:hAnsi="Univers Light"/>
          <w:sz w:val="20"/>
          <w:szCs w:val="20"/>
        </w:rPr>
        <w:t xml:space="preserve"> </w:t>
      </w:r>
      <w:r w:rsidR="009D2264">
        <w:rPr>
          <w:rFonts w:ascii="Univers Light" w:hAnsi="Univers Light"/>
          <w:sz w:val="20"/>
          <w:szCs w:val="20"/>
        </w:rPr>
        <w:t xml:space="preserve">according to need, work, </w:t>
      </w:r>
      <w:r w:rsidR="001A65C0">
        <w:rPr>
          <w:rFonts w:ascii="Univers Light" w:hAnsi="Univers Light"/>
          <w:sz w:val="20"/>
          <w:szCs w:val="20"/>
        </w:rPr>
        <w:t xml:space="preserve">and social status within the prisoner hierarchy, </w:t>
      </w:r>
      <w:r w:rsidR="009D2264">
        <w:rPr>
          <w:rFonts w:ascii="Univers Light" w:hAnsi="Univers Light"/>
          <w:sz w:val="20"/>
          <w:szCs w:val="20"/>
        </w:rPr>
        <w:t xml:space="preserve">the latter determined </w:t>
      </w:r>
      <w:r w:rsidR="001A65C0">
        <w:rPr>
          <w:rFonts w:ascii="Univers Light" w:hAnsi="Univers Light"/>
          <w:sz w:val="20"/>
          <w:szCs w:val="20"/>
        </w:rPr>
        <w:t xml:space="preserve">by a lifetime of </w:t>
      </w:r>
      <w:r w:rsidR="002F7432">
        <w:rPr>
          <w:rFonts w:ascii="Univers Light" w:hAnsi="Univers Light"/>
          <w:sz w:val="20"/>
          <w:szCs w:val="20"/>
        </w:rPr>
        <w:t>actions in relation to the</w:t>
      </w:r>
      <w:r w:rsidR="00EA321D" w:rsidRPr="00054D44">
        <w:rPr>
          <w:rFonts w:ascii="Univers Light" w:hAnsi="Univers Light"/>
          <w:sz w:val="20"/>
          <w:szCs w:val="20"/>
        </w:rPr>
        <w:t xml:space="preserve"> Criminal Code</w:t>
      </w:r>
      <w:r w:rsidR="009D2264">
        <w:rPr>
          <w:rFonts w:ascii="Univers Light" w:hAnsi="Univers Light"/>
          <w:sz w:val="20"/>
          <w:szCs w:val="20"/>
        </w:rPr>
        <w:t>.</w:t>
      </w:r>
      <w:r w:rsidR="00EA321D" w:rsidRPr="00054D44">
        <w:rPr>
          <w:rFonts w:ascii="Univers Light" w:hAnsi="Univers Light"/>
          <w:sz w:val="20"/>
          <w:szCs w:val="20"/>
        </w:rPr>
        <w:t xml:space="preserve"> </w:t>
      </w:r>
      <w:r w:rsidR="00D24674">
        <w:rPr>
          <w:rFonts w:ascii="Univers Light" w:hAnsi="Univers Light"/>
          <w:sz w:val="20"/>
          <w:szCs w:val="20"/>
        </w:rPr>
        <w:t>Specially assigned members of the</w:t>
      </w:r>
      <w:r w:rsidR="00EA321D" w:rsidRPr="00054D44">
        <w:rPr>
          <w:rFonts w:ascii="Univers Light" w:hAnsi="Univers Light"/>
          <w:sz w:val="20"/>
          <w:szCs w:val="20"/>
        </w:rPr>
        <w:t xml:space="preserve"> </w:t>
      </w:r>
      <w:proofErr w:type="spellStart"/>
      <w:r w:rsidR="00EA321D" w:rsidRPr="00054D44">
        <w:rPr>
          <w:rFonts w:ascii="Univers Light" w:hAnsi="Univers Light"/>
          <w:sz w:val="20"/>
          <w:szCs w:val="20"/>
        </w:rPr>
        <w:t>Obshchak</w:t>
      </w:r>
      <w:proofErr w:type="spellEnd"/>
      <w:r w:rsidR="00EA321D" w:rsidRPr="00054D44">
        <w:rPr>
          <w:rFonts w:ascii="Univers Light" w:hAnsi="Univers Light"/>
          <w:sz w:val="20"/>
          <w:szCs w:val="20"/>
        </w:rPr>
        <w:t xml:space="preserve"> distribute the </w:t>
      </w:r>
      <w:proofErr w:type="spellStart"/>
      <w:r w:rsidR="00EA321D" w:rsidRPr="00054D44">
        <w:rPr>
          <w:rFonts w:ascii="Univers Light" w:hAnsi="Univers Light"/>
          <w:sz w:val="20"/>
          <w:szCs w:val="20"/>
        </w:rPr>
        <w:t>Razgon</w:t>
      </w:r>
      <w:proofErr w:type="spellEnd"/>
      <w:r w:rsidR="00E6339F">
        <w:rPr>
          <w:rFonts w:ascii="Univers Light" w:hAnsi="Univers Light"/>
          <w:sz w:val="20"/>
          <w:szCs w:val="20"/>
        </w:rPr>
        <w:t xml:space="preserve"> to the </w:t>
      </w:r>
      <w:proofErr w:type="spellStart"/>
      <w:r w:rsidR="00E6339F" w:rsidRPr="00054D44">
        <w:rPr>
          <w:rFonts w:ascii="Univers Light" w:hAnsi="Univers Light"/>
          <w:sz w:val="20"/>
          <w:szCs w:val="20"/>
        </w:rPr>
        <w:t>Por</w:t>
      </w:r>
      <w:r w:rsidR="00E6339F">
        <w:rPr>
          <w:rFonts w:ascii="Univers Light" w:hAnsi="Univers Light"/>
          <w:sz w:val="20"/>
          <w:szCs w:val="20"/>
        </w:rPr>
        <w:t>i</w:t>
      </w:r>
      <w:r w:rsidR="00E6339F" w:rsidRPr="00054D44">
        <w:rPr>
          <w:rFonts w:ascii="Univers Light" w:hAnsi="Univers Light"/>
          <w:sz w:val="20"/>
          <w:szCs w:val="20"/>
        </w:rPr>
        <w:t>adochn</w:t>
      </w:r>
      <w:r w:rsidR="00E6339F">
        <w:rPr>
          <w:rFonts w:ascii="Univers Light" w:hAnsi="Univers Light"/>
          <w:sz w:val="20"/>
          <w:szCs w:val="20"/>
        </w:rPr>
        <w:t>y</w:t>
      </w:r>
      <w:r w:rsidR="00E6339F" w:rsidRPr="00054D44">
        <w:rPr>
          <w:rFonts w:ascii="Univers Light" w:hAnsi="Univers Light"/>
          <w:sz w:val="20"/>
          <w:szCs w:val="20"/>
        </w:rPr>
        <w:t>e</w:t>
      </w:r>
      <w:proofErr w:type="spellEnd"/>
      <w:r w:rsidR="00E6339F">
        <w:rPr>
          <w:rFonts w:ascii="Univers Light" w:hAnsi="Univers Light"/>
          <w:sz w:val="20"/>
          <w:szCs w:val="20"/>
        </w:rPr>
        <w:t xml:space="preserve"> – “the Decent Ones” – </w:t>
      </w:r>
      <w:r w:rsidR="00E6339F" w:rsidRPr="00054D44">
        <w:rPr>
          <w:rFonts w:ascii="Univers Light" w:hAnsi="Univers Light"/>
          <w:sz w:val="20"/>
          <w:szCs w:val="20"/>
        </w:rPr>
        <w:t>the second to highest class of prisoners in the hierarchy</w:t>
      </w:r>
      <w:r w:rsidR="00EA321D" w:rsidRPr="00054D44">
        <w:rPr>
          <w:rFonts w:ascii="Univers Light" w:hAnsi="Univers Light"/>
          <w:sz w:val="20"/>
          <w:szCs w:val="20"/>
        </w:rPr>
        <w:t xml:space="preserve">. The </w:t>
      </w:r>
      <w:proofErr w:type="spellStart"/>
      <w:r w:rsidR="004614BA">
        <w:rPr>
          <w:rFonts w:ascii="Univers Light" w:hAnsi="Univers Light"/>
          <w:sz w:val="20"/>
          <w:szCs w:val="20"/>
        </w:rPr>
        <w:t>Poriadochnye</w:t>
      </w:r>
      <w:proofErr w:type="spellEnd"/>
      <w:r w:rsidR="00EA321D" w:rsidRPr="00054D44">
        <w:rPr>
          <w:rFonts w:ascii="Univers Light" w:hAnsi="Univers Light"/>
          <w:sz w:val="20"/>
          <w:szCs w:val="20"/>
        </w:rPr>
        <w:t xml:space="preserve"> are under the overall direction of the </w:t>
      </w:r>
      <w:proofErr w:type="spellStart"/>
      <w:r w:rsidR="00EA321D" w:rsidRPr="00054D44">
        <w:rPr>
          <w:rFonts w:ascii="Univers Light" w:hAnsi="Univers Light"/>
          <w:sz w:val="20"/>
          <w:szCs w:val="20"/>
        </w:rPr>
        <w:t>Polozhenet</w:t>
      </w:r>
      <w:r w:rsidR="004614BA">
        <w:rPr>
          <w:rFonts w:ascii="Univers Light" w:hAnsi="Univers Light"/>
          <w:sz w:val="20"/>
          <w:szCs w:val="20"/>
        </w:rPr>
        <w:t>s</w:t>
      </w:r>
      <w:proofErr w:type="spellEnd"/>
      <w:r w:rsidR="00EA321D" w:rsidRPr="00054D44">
        <w:rPr>
          <w:rFonts w:ascii="Univers Light" w:hAnsi="Univers Light"/>
          <w:sz w:val="20"/>
          <w:szCs w:val="20"/>
        </w:rPr>
        <w:t>, the</w:t>
      </w:r>
      <w:r w:rsidR="00AA3272">
        <w:rPr>
          <w:rFonts w:ascii="Univers Light" w:hAnsi="Univers Light"/>
          <w:sz w:val="20"/>
          <w:szCs w:val="20"/>
        </w:rPr>
        <w:t xml:space="preserve"> informal leader of the prison, who is under the direction of the</w:t>
      </w:r>
      <w:r w:rsidR="00EA321D" w:rsidRPr="00054D44">
        <w:rPr>
          <w:rFonts w:ascii="Univers Light" w:hAnsi="Univers Light"/>
          <w:sz w:val="20"/>
          <w:szCs w:val="20"/>
        </w:rPr>
        <w:t xml:space="preserve"> highest criminal authority</w:t>
      </w:r>
      <w:r w:rsidR="004614BA">
        <w:rPr>
          <w:rFonts w:ascii="Univers Light" w:hAnsi="Univers Light"/>
          <w:sz w:val="20"/>
          <w:szCs w:val="20"/>
        </w:rPr>
        <w:t xml:space="preserve"> of the country</w:t>
      </w:r>
      <w:r w:rsidR="00EA321D" w:rsidRPr="00054D44">
        <w:rPr>
          <w:rFonts w:ascii="Univers Light" w:hAnsi="Univers Light"/>
          <w:sz w:val="20"/>
          <w:szCs w:val="20"/>
        </w:rPr>
        <w:t xml:space="preserve">, the Thief-In-Law. Those undertaking surveillance in all aspects and areas of prison life – from drug use to the canteen – are known as the </w:t>
      </w:r>
      <w:proofErr w:type="spellStart"/>
      <w:r w:rsidR="00EA321D" w:rsidRPr="00054D44">
        <w:rPr>
          <w:rFonts w:ascii="Univers Light" w:hAnsi="Univers Light"/>
          <w:sz w:val="20"/>
          <w:szCs w:val="20"/>
        </w:rPr>
        <w:t>Smotr</w:t>
      </w:r>
      <w:r w:rsidR="004614BA">
        <w:rPr>
          <w:rFonts w:ascii="Univers Light" w:hAnsi="Univers Light"/>
          <w:sz w:val="20"/>
          <w:szCs w:val="20"/>
        </w:rPr>
        <w:t>i</w:t>
      </w:r>
      <w:r w:rsidR="00EA321D" w:rsidRPr="00054D44">
        <w:rPr>
          <w:rFonts w:ascii="Univers Light" w:hAnsi="Univers Light"/>
          <w:sz w:val="20"/>
          <w:szCs w:val="20"/>
        </w:rPr>
        <w:t>ashchi</w:t>
      </w:r>
      <w:r w:rsidR="004614BA">
        <w:rPr>
          <w:rFonts w:ascii="Univers Light" w:hAnsi="Univers Light"/>
          <w:sz w:val="20"/>
          <w:szCs w:val="20"/>
        </w:rPr>
        <w:t>e</w:t>
      </w:r>
      <w:proofErr w:type="spellEnd"/>
      <w:r w:rsidR="00EA321D" w:rsidRPr="00054D44">
        <w:rPr>
          <w:rFonts w:ascii="Univers Light" w:hAnsi="Univers Light"/>
          <w:sz w:val="20"/>
          <w:szCs w:val="20"/>
        </w:rPr>
        <w:t xml:space="preserve">, and these report to the </w:t>
      </w:r>
      <w:proofErr w:type="spellStart"/>
      <w:r w:rsidR="00EA321D" w:rsidRPr="00054D44">
        <w:rPr>
          <w:rFonts w:ascii="Univers Light" w:hAnsi="Univers Light"/>
          <w:sz w:val="20"/>
          <w:szCs w:val="20"/>
        </w:rPr>
        <w:t>Polozhenet</w:t>
      </w:r>
      <w:r w:rsidR="004614BA">
        <w:rPr>
          <w:rFonts w:ascii="Univers Light" w:hAnsi="Univers Light"/>
          <w:sz w:val="20"/>
          <w:szCs w:val="20"/>
        </w:rPr>
        <w:t>s</w:t>
      </w:r>
      <w:proofErr w:type="spellEnd"/>
      <w:r w:rsidR="00EA321D" w:rsidRPr="00054D44">
        <w:rPr>
          <w:rFonts w:ascii="Univers Light" w:hAnsi="Univers Light"/>
          <w:sz w:val="20"/>
          <w:szCs w:val="20"/>
        </w:rPr>
        <w:t>.</w:t>
      </w:r>
      <w:r w:rsidR="007D7A0C">
        <w:rPr>
          <w:rFonts w:ascii="Univers Light" w:hAnsi="Univers Light"/>
          <w:sz w:val="20"/>
          <w:szCs w:val="20"/>
        </w:rPr>
        <w:t xml:space="preserve"> </w:t>
      </w:r>
      <w:r w:rsidR="00EA321D" w:rsidRPr="00054D44">
        <w:rPr>
          <w:rFonts w:ascii="Univers Light" w:hAnsi="Univers Light"/>
          <w:sz w:val="20"/>
          <w:szCs w:val="20"/>
        </w:rPr>
        <w:t xml:space="preserve">While the </w:t>
      </w:r>
      <w:proofErr w:type="spellStart"/>
      <w:r w:rsidR="00EA321D" w:rsidRPr="00054D44">
        <w:rPr>
          <w:rFonts w:ascii="Univers Light" w:hAnsi="Univers Light"/>
          <w:sz w:val="20"/>
          <w:szCs w:val="20"/>
        </w:rPr>
        <w:t>Obshchak</w:t>
      </w:r>
      <w:proofErr w:type="spellEnd"/>
      <w:r w:rsidR="00EA321D" w:rsidRPr="00054D44">
        <w:rPr>
          <w:rFonts w:ascii="Univers Light" w:hAnsi="Univers Light"/>
          <w:sz w:val="20"/>
          <w:szCs w:val="20"/>
        </w:rPr>
        <w:t xml:space="preserve"> can distribute cigarettes or tea or other goods as part of its common fund, its primary exchange and capital is heroin. </w:t>
      </w:r>
      <w:r w:rsidR="00EA321D" w:rsidRPr="007D7A0C">
        <w:rPr>
          <w:rFonts w:ascii="Univers Light" w:hAnsi="Univers Light"/>
          <w:sz w:val="20"/>
          <w:szCs w:val="20"/>
        </w:rPr>
        <w:t xml:space="preserve">Heroin is distributed </w:t>
      </w:r>
      <w:r w:rsidR="00AA3272">
        <w:rPr>
          <w:rFonts w:ascii="Univers Light" w:hAnsi="Univers Light"/>
          <w:sz w:val="20"/>
          <w:szCs w:val="20"/>
        </w:rPr>
        <w:t xml:space="preserve">every 10 days </w:t>
      </w:r>
      <w:r w:rsidR="000E2CF0">
        <w:rPr>
          <w:rFonts w:ascii="Univers Light" w:hAnsi="Univers Light"/>
          <w:sz w:val="20"/>
          <w:szCs w:val="20"/>
        </w:rPr>
        <w:t>to</w:t>
      </w:r>
      <w:r w:rsidR="00AA3272">
        <w:rPr>
          <w:rFonts w:ascii="Univers Light" w:hAnsi="Univers Light"/>
          <w:sz w:val="20"/>
          <w:szCs w:val="20"/>
        </w:rPr>
        <w:t xml:space="preserve"> all</w:t>
      </w:r>
      <w:r w:rsidR="000E2CF0">
        <w:rPr>
          <w:rFonts w:ascii="Univers Light" w:hAnsi="Univers Light"/>
          <w:sz w:val="20"/>
          <w:szCs w:val="20"/>
        </w:rPr>
        <w:t xml:space="preserve"> prisoners</w:t>
      </w:r>
      <w:r w:rsidR="00E14EC4">
        <w:rPr>
          <w:rFonts w:ascii="Univers Light" w:hAnsi="Univers Light"/>
          <w:sz w:val="20"/>
          <w:szCs w:val="20"/>
        </w:rPr>
        <w:t xml:space="preserve">, at no cost, </w:t>
      </w:r>
      <w:r w:rsidR="00AA3272">
        <w:rPr>
          <w:rFonts w:ascii="Univers Light" w:hAnsi="Univers Light"/>
          <w:sz w:val="20"/>
          <w:szCs w:val="20"/>
        </w:rPr>
        <w:t xml:space="preserve">and daily to those </w:t>
      </w:r>
      <w:r w:rsidR="000E2CF0">
        <w:rPr>
          <w:rFonts w:ascii="Univers Light" w:hAnsi="Univers Light"/>
          <w:sz w:val="20"/>
          <w:szCs w:val="20"/>
        </w:rPr>
        <w:t xml:space="preserve">doing </w:t>
      </w:r>
      <w:r w:rsidR="0058634F">
        <w:rPr>
          <w:rFonts w:ascii="Univers Light" w:hAnsi="Univers Light"/>
          <w:sz w:val="20"/>
          <w:szCs w:val="20"/>
        </w:rPr>
        <w:t>specific</w:t>
      </w:r>
      <w:r w:rsidR="000E2CF0">
        <w:rPr>
          <w:rFonts w:ascii="Univers Light" w:hAnsi="Univers Light"/>
          <w:sz w:val="20"/>
          <w:szCs w:val="20"/>
        </w:rPr>
        <w:t xml:space="preserve"> work </w:t>
      </w:r>
      <w:r w:rsidR="00AA3272">
        <w:rPr>
          <w:rFonts w:ascii="Univers Light" w:hAnsi="Univers Light"/>
          <w:sz w:val="20"/>
          <w:szCs w:val="20"/>
        </w:rPr>
        <w:t xml:space="preserve">for the </w:t>
      </w:r>
      <w:proofErr w:type="spellStart"/>
      <w:r w:rsidR="00AA3272">
        <w:rPr>
          <w:rFonts w:ascii="Univers Light" w:hAnsi="Univers Light"/>
          <w:sz w:val="20"/>
          <w:szCs w:val="20"/>
        </w:rPr>
        <w:t>Obshchak</w:t>
      </w:r>
      <w:proofErr w:type="spellEnd"/>
      <w:r w:rsidR="00EA321D" w:rsidRPr="007D7A0C">
        <w:rPr>
          <w:rFonts w:ascii="Univers Light" w:hAnsi="Univers Light"/>
          <w:sz w:val="20"/>
          <w:szCs w:val="20"/>
        </w:rPr>
        <w:t xml:space="preserve">. </w:t>
      </w:r>
    </w:p>
    <w:p w14:paraId="765BE814" w14:textId="77777777" w:rsidR="007D7A0C" w:rsidRDefault="007D7A0C" w:rsidP="00B343A8">
      <w:pPr>
        <w:pStyle w:val="Standard"/>
        <w:spacing w:line="360" w:lineRule="auto"/>
        <w:jc w:val="both"/>
        <w:rPr>
          <w:rFonts w:ascii="Univers Light" w:hAnsi="Univers Light"/>
          <w:sz w:val="20"/>
          <w:szCs w:val="20"/>
        </w:rPr>
      </w:pPr>
    </w:p>
    <w:p w14:paraId="2E8EA0A8" w14:textId="600E6491" w:rsidR="00243ED4" w:rsidRDefault="007D7A0C" w:rsidP="00B343A8">
      <w:pPr>
        <w:pStyle w:val="Standard"/>
        <w:spacing w:line="360" w:lineRule="auto"/>
        <w:jc w:val="both"/>
        <w:rPr>
          <w:rFonts w:ascii="Univers Light" w:hAnsi="Univers Light"/>
          <w:sz w:val="20"/>
          <w:szCs w:val="20"/>
        </w:rPr>
      </w:pPr>
      <w:r>
        <w:rPr>
          <w:rFonts w:ascii="Univers Light" w:hAnsi="Univers Light"/>
          <w:sz w:val="20"/>
          <w:szCs w:val="20"/>
        </w:rPr>
        <w:t xml:space="preserve">Methadone treatment </w:t>
      </w:r>
      <w:r w:rsidR="00AA3272">
        <w:rPr>
          <w:rFonts w:ascii="Univers Light" w:hAnsi="Univers Light"/>
          <w:sz w:val="20"/>
          <w:szCs w:val="20"/>
        </w:rPr>
        <w:t xml:space="preserve">is thus </w:t>
      </w:r>
      <w:r w:rsidR="000E2CF0">
        <w:rPr>
          <w:rFonts w:ascii="Univers Light" w:hAnsi="Univers Light"/>
          <w:sz w:val="20"/>
          <w:szCs w:val="20"/>
        </w:rPr>
        <w:t>material</w:t>
      </w:r>
      <w:r w:rsidR="00EA321D" w:rsidRPr="007D7A0C">
        <w:rPr>
          <w:rFonts w:ascii="Univers Light" w:hAnsi="Univers Light"/>
          <w:sz w:val="20"/>
          <w:szCs w:val="20"/>
        </w:rPr>
        <w:t xml:space="preserve"> </w:t>
      </w:r>
      <w:r w:rsidR="00AA3272">
        <w:rPr>
          <w:rFonts w:ascii="Univers Light" w:hAnsi="Univers Light"/>
          <w:sz w:val="20"/>
          <w:szCs w:val="20"/>
        </w:rPr>
        <w:t xml:space="preserve">inside a </w:t>
      </w:r>
      <w:r w:rsidR="00EA321D" w:rsidRPr="007D7A0C">
        <w:rPr>
          <w:rFonts w:ascii="Univers Light" w:hAnsi="Univers Light"/>
          <w:sz w:val="20"/>
          <w:szCs w:val="20"/>
        </w:rPr>
        <w:t xml:space="preserve">network in which heroin is </w:t>
      </w:r>
      <w:r w:rsidR="00AA3272">
        <w:rPr>
          <w:rFonts w:ascii="Univers Light" w:hAnsi="Univers Light"/>
          <w:sz w:val="20"/>
          <w:szCs w:val="20"/>
        </w:rPr>
        <w:t xml:space="preserve">also a </w:t>
      </w:r>
      <w:r w:rsidR="000E2CF0">
        <w:rPr>
          <w:rFonts w:ascii="Univers Light" w:hAnsi="Univers Light"/>
          <w:sz w:val="20"/>
          <w:szCs w:val="20"/>
        </w:rPr>
        <w:t>key</w:t>
      </w:r>
      <w:r w:rsidR="00D81DD4">
        <w:rPr>
          <w:rFonts w:ascii="Univers Light" w:hAnsi="Univers Light"/>
          <w:sz w:val="20"/>
          <w:szCs w:val="20"/>
        </w:rPr>
        <w:t xml:space="preserve"> </w:t>
      </w:r>
      <w:r w:rsidR="00EA321D" w:rsidRPr="007D7A0C">
        <w:rPr>
          <w:rFonts w:ascii="Univers Light" w:hAnsi="Univers Light"/>
          <w:sz w:val="20"/>
          <w:szCs w:val="20"/>
        </w:rPr>
        <w:t xml:space="preserve">actor. </w:t>
      </w:r>
      <w:r w:rsidR="00C254E8">
        <w:rPr>
          <w:rFonts w:ascii="Univers Light" w:hAnsi="Univers Light"/>
          <w:sz w:val="20"/>
          <w:szCs w:val="20"/>
        </w:rPr>
        <w:t xml:space="preserve">This accentuates how heroin is valorised, relative to methadone, as a substance of </w:t>
      </w:r>
      <w:r w:rsidR="00C23E24">
        <w:rPr>
          <w:rFonts w:ascii="Univers Light" w:hAnsi="Univers Light"/>
          <w:sz w:val="20"/>
          <w:szCs w:val="20"/>
        </w:rPr>
        <w:t xml:space="preserve">multiple </w:t>
      </w:r>
      <w:r w:rsidR="00C254E8">
        <w:rPr>
          <w:rFonts w:ascii="Univers Light" w:hAnsi="Univers Light"/>
          <w:sz w:val="20"/>
          <w:szCs w:val="20"/>
        </w:rPr>
        <w:t xml:space="preserve">effect potential, with different capitals flowing through the bodies of the individual and </w:t>
      </w:r>
      <w:r w:rsidR="00586C03">
        <w:rPr>
          <w:rFonts w:ascii="Univers Light" w:hAnsi="Univers Light"/>
          <w:sz w:val="20"/>
          <w:szCs w:val="20"/>
        </w:rPr>
        <w:t>society</w:t>
      </w:r>
      <w:r w:rsidR="00C254E8">
        <w:rPr>
          <w:rFonts w:ascii="Univers Light" w:hAnsi="Univers Light"/>
          <w:sz w:val="20"/>
          <w:szCs w:val="20"/>
        </w:rPr>
        <w:t xml:space="preserve">. </w:t>
      </w:r>
      <w:r w:rsidR="00C23E24">
        <w:rPr>
          <w:rFonts w:ascii="Univers Light" w:hAnsi="Univers Light"/>
          <w:sz w:val="20"/>
          <w:szCs w:val="20"/>
        </w:rPr>
        <w:t xml:space="preserve">Heroin affords a high of different kinds; from </w:t>
      </w:r>
      <w:r w:rsidR="00586C03">
        <w:rPr>
          <w:rFonts w:ascii="Univers Light" w:hAnsi="Univers Light"/>
          <w:sz w:val="20"/>
          <w:szCs w:val="20"/>
        </w:rPr>
        <w:t xml:space="preserve">internalised </w:t>
      </w:r>
      <w:r w:rsidR="00C23E24">
        <w:rPr>
          <w:rFonts w:ascii="Univers Light" w:hAnsi="Univers Light"/>
          <w:sz w:val="20"/>
          <w:szCs w:val="20"/>
        </w:rPr>
        <w:t xml:space="preserve">embodied psycho-active effects to </w:t>
      </w:r>
      <w:r w:rsidR="00586C03">
        <w:rPr>
          <w:rFonts w:ascii="Univers Light" w:hAnsi="Univers Light"/>
          <w:sz w:val="20"/>
          <w:szCs w:val="20"/>
        </w:rPr>
        <w:t xml:space="preserve">socially embodied </w:t>
      </w:r>
      <w:r w:rsidR="00C23E24">
        <w:rPr>
          <w:rFonts w:ascii="Univers Light" w:hAnsi="Univers Light"/>
          <w:sz w:val="20"/>
          <w:szCs w:val="20"/>
        </w:rPr>
        <w:t>position</w:t>
      </w:r>
      <w:r w:rsidR="00586C03">
        <w:rPr>
          <w:rFonts w:ascii="Univers Light" w:hAnsi="Univers Light"/>
          <w:sz w:val="20"/>
          <w:szCs w:val="20"/>
        </w:rPr>
        <w:t>s of power and agency</w:t>
      </w:r>
      <w:r w:rsidR="00C23E24">
        <w:rPr>
          <w:rFonts w:ascii="Univers Light" w:hAnsi="Univers Light"/>
          <w:sz w:val="20"/>
          <w:szCs w:val="20"/>
        </w:rPr>
        <w:t xml:space="preserve">. </w:t>
      </w:r>
      <w:r>
        <w:rPr>
          <w:rFonts w:ascii="Univers Light" w:hAnsi="Univers Light"/>
          <w:sz w:val="20"/>
          <w:szCs w:val="20"/>
        </w:rPr>
        <w:t>The introduction of free methadone</w:t>
      </w:r>
      <w:r w:rsidR="00C254E8">
        <w:rPr>
          <w:rFonts w:ascii="Univers Light" w:hAnsi="Univers Light"/>
          <w:sz w:val="20"/>
          <w:szCs w:val="20"/>
        </w:rPr>
        <w:t xml:space="preserve"> </w:t>
      </w:r>
      <w:r w:rsidR="007F0F7D">
        <w:rPr>
          <w:rFonts w:ascii="Univers Light" w:hAnsi="Univers Light"/>
          <w:sz w:val="20"/>
          <w:szCs w:val="20"/>
        </w:rPr>
        <w:t xml:space="preserve">administered by the State </w:t>
      </w:r>
      <w:r w:rsidR="00EA321D" w:rsidRPr="007D7A0C">
        <w:rPr>
          <w:rFonts w:ascii="Univers Light" w:hAnsi="Univers Light"/>
          <w:sz w:val="20"/>
          <w:szCs w:val="20"/>
        </w:rPr>
        <w:t>threat</w:t>
      </w:r>
      <w:r w:rsidR="00C254E8">
        <w:rPr>
          <w:rFonts w:ascii="Univers Light" w:hAnsi="Univers Light"/>
          <w:sz w:val="20"/>
          <w:szCs w:val="20"/>
        </w:rPr>
        <w:t>ens</w:t>
      </w:r>
      <w:r w:rsidR="00EA321D" w:rsidRPr="007D7A0C">
        <w:rPr>
          <w:rFonts w:ascii="Univers Light" w:hAnsi="Univers Light"/>
          <w:sz w:val="20"/>
          <w:szCs w:val="20"/>
        </w:rPr>
        <w:t xml:space="preserve"> </w:t>
      </w:r>
      <w:r w:rsidR="00C23E24">
        <w:rPr>
          <w:rFonts w:ascii="Univers Light" w:hAnsi="Univers Light"/>
          <w:sz w:val="20"/>
          <w:szCs w:val="20"/>
        </w:rPr>
        <w:t>such</w:t>
      </w:r>
      <w:r w:rsidR="007F0F7D">
        <w:rPr>
          <w:rFonts w:ascii="Univers Light" w:hAnsi="Univers Light"/>
          <w:sz w:val="20"/>
          <w:szCs w:val="20"/>
        </w:rPr>
        <w:t xml:space="preserve"> </w:t>
      </w:r>
      <w:r w:rsidR="00EA321D" w:rsidRPr="007D7A0C">
        <w:rPr>
          <w:rFonts w:ascii="Univers Light" w:hAnsi="Univers Light"/>
          <w:sz w:val="20"/>
          <w:szCs w:val="20"/>
        </w:rPr>
        <w:t xml:space="preserve">vital </w:t>
      </w:r>
      <w:r w:rsidR="00C254E8">
        <w:rPr>
          <w:rFonts w:ascii="Univers Light" w:hAnsi="Univers Light"/>
          <w:sz w:val="20"/>
          <w:szCs w:val="20"/>
        </w:rPr>
        <w:t>matters-of-concern</w:t>
      </w:r>
      <w:r w:rsidR="00EA321D" w:rsidRPr="007D7A0C">
        <w:rPr>
          <w:rFonts w:ascii="Univers Light" w:hAnsi="Univers Light"/>
          <w:sz w:val="20"/>
          <w:szCs w:val="20"/>
        </w:rPr>
        <w:t xml:space="preserve">. </w:t>
      </w:r>
      <w:r w:rsidR="00C61719">
        <w:rPr>
          <w:rFonts w:ascii="Univers Light" w:hAnsi="Univers Light"/>
          <w:sz w:val="20"/>
          <w:szCs w:val="20"/>
        </w:rPr>
        <w:t>Prisoners</w:t>
      </w:r>
      <w:r w:rsidR="00C254E8">
        <w:rPr>
          <w:rFonts w:ascii="Univers Light" w:hAnsi="Univers Light"/>
          <w:sz w:val="20"/>
          <w:szCs w:val="20"/>
        </w:rPr>
        <w:t xml:space="preserve"> on the Inside</w:t>
      </w:r>
      <w:r w:rsidR="00C61719">
        <w:rPr>
          <w:rFonts w:ascii="Univers Light" w:hAnsi="Univers Light"/>
          <w:sz w:val="20"/>
          <w:szCs w:val="20"/>
        </w:rPr>
        <w:t xml:space="preserve"> who are</w:t>
      </w:r>
      <w:r w:rsidR="00C254E8">
        <w:rPr>
          <w:rFonts w:ascii="Univers Light" w:hAnsi="Univers Light"/>
          <w:sz w:val="20"/>
          <w:szCs w:val="20"/>
        </w:rPr>
        <w:t xml:space="preserve"> incorporated into</w:t>
      </w:r>
      <w:r w:rsidR="00585389">
        <w:rPr>
          <w:rFonts w:ascii="Univers Light" w:hAnsi="Univers Light"/>
          <w:sz w:val="20"/>
          <w:szCs w:val="20"/>
        </w:rPr>
        <w:t xml:space="preserve"> </w:t>
      </w:r>
      <w:r w:rsidR="00C61719">
        <w:rPr>
          <w:rFonts w:ascii="Univers Light" w:hAnsi="Univers Light"/>
          <w:sz w:val="20"/>
          <w:szCs w:val="20"/>
        </w:rPr>
        <w:t xml:space="preserve">the </w:t>
      </w:r>
      <w:r w:rsidR="005E4A77">
        <w:rPr>
          <w:rFonts w:ascii="Univers Light" w:hAnsi="Univers Light"/>
          <w:sz w:val="20"/>
          <w:szCs w:val="20"/>
        </w:rPr>
        <w:t xml:space="preserve">Outside </w:t>
      </w:r>
      <w:r w:rsidR="00C61719">
        <w:rPr>
          <w:rFonts w:ascii="Univers Light" w:hAnsi="Univers Light"/>
          <w:sz w:val="20"/>
          <w:szCs w:val="20"/>
        </w:rPr>
        <w:t xml:space="preserve">project </w:t>
      </w:r>
      <w:r w:rsidR="007F0F7D">
        <w:rPr>
          <w:rFonts w:ascii="Univers Light" w:hAnsi="Univers Light"/>
          <w:sz w:val="20"/>
          <w:szCs w:val="20"/>
        </w:rPr>
        <w:t xml:space="preserve">of </w:t>
      </w:r>
      <w:r w:rsidR="00C254E8">
        <w:rPr>
          <w:rFonts w:ascii="Univers Light" w:hAnsi="Univers Light"/>
          <w:sz w:val="20"/>
          <w:szCs w:val="20"/>
        </w:rPr>
        <w:t>methadone</w:t>
      </w:r>
      <w:r w:rsidR="00C61719">
        <w:rPr>
          <w:rFonts w:ascii="Univers Light" w:hAnsi="Univers Light"/>
          <w:sz w:val="20"/>
          <w:szCs w:val="20"/>
        </w:rPr>
        <w:t xml:space="preserve"> treatment</w:t>
      </w:r>
      <w:r w:rsidR="00C254E8">
        <w:rPr>
          <w:rFonts w:ascii="Univers Light" w:hAnsi="Univers Light"/>
          <w:sz w:val="20"/>
          <w:szCs w:val="20"/>
        </w:rPr>
        <w:t xml:space="preserve"> </w:t>
      </w:r>
      <w:r w:rsidR="00C23E24" w:rsidRPr="00C23E24">
        <w:rPr>
          <w:rFonts w:ascii="Univers Light" w:hAnsi="Univers Light"/>
          <w:i/>
          <w:sz w:val="20"/>
          <w:szCs w:val="20"/>
        </w:rPr>
        <w:t>cross boundaries</w:t>
      </w:r>
      <w:r w:rsidR="00C23E24">
        <w:rPr>
          <w:rFonts w:ascii="Univers Light" w:hAnsi="Univers Light"/>
          <w:sz w:val="20"/>
          <w:szCs w:val="20"/>
        </w:rPr>
        <w:t xml:space="preserve">. We </w:t>
      </w:r>
      <w:r w:rsidR="007F0F7D">
        <w:rPr>
          <w:rFonts w:ascii="Univers Light" w:hAnsi="Univers Light"/>
          <w:sz w:val="20"/>
          <w:szCs w:val="20"/>
        </w:rPr>
        <w:t xml:space="preserve">not only </w:t>
      </w:r>
      <w:r w:rsidR="00C23E24">
        <w:rPr>
          <w:rFonts w:ascii="Univers Light" w:hAnsi="Univers Light"/>
          <w:sz w:val="20"/>
          <w:szCs w:val="20"/>
        </w:rPr>
        <w:t xml:space="preserve">find that those on the Outside </w:t>
      </w:r>
      <w:r w:rsidR="00585389">
        <w:rPr>
          <w:rFonts w:ascii="Univers Light" w:hAnsi="Univers Light"/>
          <w:sz w:val="20"/>
          <w:szCs w:val="20"/>
        </w:rPr>
        <w:t xml:space="preserve">enact </w:t>
      </w:r>
      <w:r w:rsidR="00C23E24">
        <w:rPr>
          <w:rFonts w:ascii="Univers Light" w:hAnsi="Univers Light"/>
          <w:sz w:val="20"/>
          <w:szCs w:val="20"/>
        </w:rPr>
        <w:t>the methadone</w:t>
      </w:r>
      <w:r w:rsidR="00585389">
        <w:rPr>
          <w:rFonts w:ascii="Univers Light" w:hAnsi="Univers Light"/>
          <w:sz w:val="20"/>
          <w:szCs w:val="20"/>
        </w:rPr>
        <w:t>-in-pr</w:t>
      </w:r>
      <w:r w:rsidR="007F0F7D">
        <w:rPr>
          <w:rFonts w:ascii="Univers Light" w:hAnsi="Univers Light"/>
          <w:sz w:val="20"/>
          <w:szCs w:val="20"/>
        </w:rPr>
        <w:t>ison</w:t>
      </w:r>
      <w:r w:rsidR="00585389">
        <w:rPr>
          <w:rFonts w:ascii="Univers Light" w:hAnsi="Univers Light"/>
          <w:sz w:val="20"/>
          <w:szCs w:val="20"/>
        </w:rPr>
        <w:t xml:space="preserve"> as Other</w:t>
      </w:r>
      <w:r w:rsidR="00407FDF">
        <w:rPr>
          <w:rFonts w:ascii="Univers Light" w:hAnsi="Univers Light"/>
          <w:sz w:val="20"/>
          <w:szCs w:val="20"/>
        </w:rPr>
        <w:t xml:space="preserve"> to </w:t>
      </w:r>
      <w:r w:rsidR="007F0F7D">
        <w:rPr>
          <w:rFonts w:ascii="Univers Light" w:hAnsi="Univers Light"/>
          <w:sz w:val="20"/>
          <w:szCs w:val="20"/>
        </w:rPr>
        <w:t>that imagined or intended</w:t>
      </w:r>
      <w:r w:rsidR="00C61719">
        <w:rPr>
          <w:rFonts w:ascii="Univers Light" w:hAnsi="Univers Light"/>
          <w:sz w:val="20"/>
          <w:szCs w:val="20"/>
        </w:rPr>
        <w:t>;</w:t>
      </w:r>
      <w:r w:rsidR="00C23E24">
        <w:rPr>
          <w:rFonts w:ascii="Univers Light" w:hAnsi="Univers Light"/>
          <w:sz w:val="20"/>
          <w:szCs w:val="20"/>
        </w:rPr>
        <w:t xml:space="preserve"> </w:t>
      </w:r>
      <w:r w:rsidR="00585389">
        <w:rPr>
          <w:rFonts w:ascii="Univers Light" w:hAnsi="Univers Light"/>
          <w:sz w:val="20"/>
          <w:szCs w:val="20"/>
        </w:rPr>
        <w:t>as</w:t>
      </w:r>
      <w:r w:rsidR="00C61719">
        <w:rPr>
          <w:rFonts w:ascii="Univers Light" w:hAnsi="Univers Light"/>
          <w:sz w:val="20"/>
          <w:szCs w:val="20"/>
        </w:rPr>
        <w:t xml:space="preserve"> </w:t>
      </w:r>
      <w:r w:rsidR="00585389">
        <w:rPr>
          <w:rFonts w:ascii="Univers Light" w:hAnsi="Univers Light"/>
          <w:sz w:val="20"/>
          <w:szCs w:val="20"/>
        </w:rPr>
        <w:t xml:space="preserve">unknowable and </w:t>
      </w:r>
      <w:r w:rsidR="00407FDF">
        <w:rPr>
          <w:rFonts w:ascii="Univers Light" w:hAnsi="Univers Light"/>
          <w:sz w:val="20"/>
          <w:szCs w:val="20"/>
        </w:rPr>
        <w:t xml:space="preserve">even </w:t>
      </w:r>
      <w:r w:rsidR="00585389">
        <w:rPr>
          <w:rFonts w:ascii="Univers Light" w:hAnsi="Univers Light"/>
          <w:sz w:val="20"/>
          <w:szCs w:val="20"/>
        </w:rPr>
        <w:t>monstrous</w:t>
      </w:r>
      <w:r w:rsidR="00C61719">
        <w:rPr>
          <w:rFonts w:ascii="Univers Light" w:hAnsi="Univers Light"/>
          <w:sz w:val="20"/>
          <w:szCs w:val="20"/>
        </w:rPr>
        <w:t xml:space="preserve"> </w:t>
      </w:r>
      <w:r w:rsidR="007F0F7D">
        <w:rPr>
          <w:rFonts w:ascii="Univers Light" w:hAnsi="Univers Light"/>
          <w:sz w:val="20"/>
          <w:szCs w:val="20"/>
        </w:rPr>
        <w:t>in its</w:t>
      </w:r>
      <w:r w:rsidR="00407FDF">
        <w:rPr>
          <w:rFonts w:ascii="Univers Light" w:hAnsi="Univers Light"/>
          <w:sz w:val="20"/>
          <w:szCs w:val="20"/>
        </w:rPr>
        <w:t xml:space="preserve"> contaminat</w:t>
      </w:r>
      <w:r w:rsidR="007F0F7D">
        <w:rPr>
          <w:rFonts w:ascii="Univers Light" w:hAnsi="Univers Light"/>
          <w:sz w:val="20"/>
          <w:szCs w:val="20"/>
        </w:rPr>
        <w:t>ions</w:t>
      </w:r>
      <w:r w:rsidR="00C61719">
        <w:rPr>
          <w:rFonts w:ascii="Univers Light" w:hAnsi="Univers Light"/>
          <w:sz w:val="20"/>
          <w:szCs w:val="20"/>
        </w:rPr>
        <w:t xml:space="preserve"> with Dimedrol (</w:t>
      </w:r>
      <w:r w:rsidR="007F0F7D">
        <w:rPr>
          <w:rFonts w:ascii="Univers Light" w:hAnsi="Univers Light"/>
          <w:sz w:val="20"/>
          <w:szCs w:val="20"/>
        </w:rPr>
        <w:t>Extracts 7 and 9</w:t>
      </w:r>
      <w:r w:rsidR="00C23E24">
        <w:rPr>
          <w:rFonts w:ascii="Univers Light" w:hAnsi="Univers Light"/>
          <w:sz w:val="20"/>
          <w:szCs w:val="20"/>
        </w:rPr>
        <w:t>)</w:t>
      </w:r>
      <w:r w:rsidR="007F0F7D">
        <w:rPr>
          <w:rFonts w:ascii="Univers Light" w:hAnsi="Univers Light"/>
          <w:sz w:val="20"/>
          <w:szCs w:val="20"/>
        </w:rPr>
        <w:t xml:space="preserve">, but </w:t>
      </w:r>
      <w:r w:rsidR="00407FDF">
        <w:rPr>
          <w:rFonts w:ascii="Univers Light" w:hAnsi="Univers Light"/>
          <w:sz w:val="20"/>
          <w:szCs w:val="20"/>
        </w:rPr>
        <w:t>at</w:t>
      </w:r>
      <w:r w:rsidR="00C23E24" w:rsidRPr="00585389">
        <w:rPr>
          <w:rFonts w:ascii="Univers Light" w:hAnsi="Univers Light"/>
          <w:sz w:val="20"/>
          <w:szCs w:val="20"/>
        </w:rPr>
        <w:t xml:space="preserve"> the same time</w:t>
      </w:r>
      <w:r w:rsidR="00C23E24">
        <w:rPr>
          <w:rFonts w:ascii="Univers Light" w:hAnsi="Univers Light"/>
          <w:sz w:val="20"/>
          <w:szCs w:val="20"/>
        </w:rPr>
        <w:t xml:space="preserve"> </w:t>
      </w:r>
      <w:r w:rsidR="00585389">
        <w:rPr>
          <w:rFonts w:ascii="Univers Light" w:hAnsi="Univers Light"/>
          <w:sz w:val="20"/>
          <w:szCs w:val="20"/>
        </w:rPr>
        <w:t xml:space="preserve">those on the Inside </w:t>
      </w:r>
      <w:r w:rsidR="00AC7E74">
        <w:rPr>
          <w:rFonts w:ascii="Univers Light" w:hAnsi="Univers Light"/>
          <w:sz w:val="20"/>
          <w:szCs w:val="20"/>
        </w:rPr>
        <w:t>‘o</w:t>
      </w:r>
      <w:r w:rsidR="00585389">
        <w:rPr>
          <w:rFonts w:ascii="Univers Light" w:hAnsi="Univers Light"/>
          <w:sz w:val="20"/>
          <w:szCs w:val="20"/>
        </w:rPr>
        <w:t>ther</w:t>
      </w:r>
      <w:r w:rsidR="00AC7E74">
        <w:rPr>
          <w:rFonts w:ascii="Univers Light" w:hAnsi="Univers Light"/>
          <w:sz w:val="20"/>
          <w:szCs w:val="20"/>
        </w:rPr>
        <w:t>’</w:t>
      </w:r>
      <w:r w:rsidR="00585389">
        <w:rPr>
          <w:rFonts w:ascii="Univers Light" w:hAnsi="Univers Light"/>
          <w:sz w:val="20"/>
          <w:szCs w:val="20"/>
        </w:rPr>
        <w:t xml:space="preserve"> the subjects of methadone, not only as monstrous but more particularly as </w:t>
      </w:r>
      <w:r w:rsidR="00585389" w:rsidRPr="00585389">
        <w:rPr>
          <w:rFonts w:ascii="Univers Light" w:hAnsi="Univers Light"/>
          <w:i/>
          <w:sz w:val="20"/>
          <w:szCs w:val="20"/>
        </w:rPr>
        <w:t>useless</w:t>
      </w:r>
      <w:r w:rsidR="00585389">
        <w:rPr>
          <w:rFonts w:ascii="Univers Light" w:hAnsi="Univers Light"/>
          <w:sz w:val="20"/>
          <w:szCs w:val="20"/>
        </w:rPr>
        <w:t xml:space="preserve">, </w:t>
      </w:r>
      <w:r w:rsidR="00585389" w:rsidRPr="00585389">
        <w:rPr>
          <w:rFonts w:ascii="Univers Light" w:hAnsi="Univers Light"/>
          <w:i/>
          <w:sz w:val="20"/>
          <w:szCs w:val="20"/>
        </w:rPr>
        <w:t>unvirtuous</w:t>
      </w:r>
      <w:r w:rsidR="00585389">
        <w:rPr>
          <w:rFonts w:ascii="Univers Light" w:hAnsi="Univers Light"/>
          <w:sz w:val="20"/>
          <w:szCs w:val="20"/>
        </w:rPr>
        <w:t xml:space="preserve"> and </w:t>
      </w:r>
      <w:r w:rsidR="00585389" w:rsidRPr="00585389">
        <w:rPr>
          <w:rFonts w:ascii="Univers Light" w:hAnsi="Univers Light"/>
          <w:i/>
          <w:sz w:val="20"/>
          <w:szCs w:val="20"/>
        </w:rPr>
        <w:t>untrustworthy</w:t>
      </w:r>
      <w:r w:rsidR="00585389">
        <w:rPr>
          <w:rFonts w:ascii="Univers Light" w:hAnsi="Univers Light"/>
          <w:sz w:val="20"/>
          <w:szCs w:val="20"/>
        </w:rPr>
        <w:t xml:space="preserve"> (Extract </w:t>
      </w:r>
      <w:r w:rsidR="000E2CF0">
        <w:rPr>
          <w:rFonts w:ascii="Univers Light" w:hAnsi="Univers Light"/>
          <w:sz w:val="20"/>
          <w:szCs w:val="20"/>
        </w:rPr>
        <w:t>12</w:t>
      </w:r>
      <w:r w:rsidR="00585389">
        <w:rPr>
          <w:rFonts w:ascii="Univers Light" w:hAnsi="Univers Light"/>
          <w:sz w:val="20"/>
          <w:szCs w:val="20"/>
        </w:rPr>
        <w:t xml:space="preserve">). The </w:t>
      </w:r>
      <w:r w:rsidR="00AC7E74">
        <w:rPr>
          <w:rFonts w:ascii="Univers Light" w:hAnsi="Univers Light"/>
          <w:sz w:val="20"/>
          <w:szCs w:val="20"/>
        </w:rPr>
        <w:t>o</w:t>
      </w:r>
      <w:r w:rsidR="00585389">
        <w:rPr>
          <w:rFonts w:ascii="Univers Light" w:hAnsi="Univers Light"/>
          <w:sz w:val="20"/>
          <w:szCs w:val="20"/>
        </w:rPr>
        <w:t xml:space="preserve">thering of methadone on the Inside is </w:t>
      </w:r>
      <w:r w:rsidR="00CB7574">
        <w:rPr>
          <w:rFonts w:ascii="Univers Light" w:hAnsi="Univers Light"/>
          <w:sz w:val="20"/>
          <w:szCs w:val="20"/>
        </w:rPr>
        <w:t>specific</w:t>
      </w:r>
      <w:r w:rsidR="00585389">
        <w:rPr>
          <w:rFonts w:ascii="Univers Light" w:hAnsi="Univers Light"/>
          <w:sz w:val="20"/>
          <w:szCs w:val="20"/>
        </w:rPr>
        <w:t xml:space="preserve"> </w:t>
      </w:r>
      <w:r w:rsidR="00ED6D3C">
        <w:rPr>
          <w:rFonts w:ascii="Univers Light" w:hAnsi="Univers Light"/>
          <w:sz w:val="20"/>
          <w:szCs w:val="20"/>
        </w:rPr>
        <w:t xml:space="preserve">in </w:t>
      </w:r>
      <w:r w:rsidR="00D61773">
        <w:rPr>
          <w:rFonts w:ascii="Univers Light" w:hAnsi="Univers Light"/>
          <w:sz w:val="20"/>
          <w:szCs w:val="20"/>
        </w:rPr>
        <w:t>how it</w:t>
      </w:r>
      <w:r w:rsidR="00ED6D3C">
        <w:rPr>
          <w:rFonts w:ascii="Univers Light" w:hAnsi="Univers Light"/>
          <w:sz w:val="20"/>
          <w:szCs w:val="20"/>
        </w:rPr>
        <w:t xml:space="preserve"> perform</w:t>
      </w:r>
      <w:r w:rsidR="00D61773">
        <w:rPr>
          <w:rFonts w:ascii="Univers Light" w:hAnsi="Univers Light"/>
          <w:sz w:val="20"/>
          <w:szCs w:val="20"/>
        </w:rPr>
        <w:t xml:space="preserve">s </w:t>
      </w:r>
      <w:r w:rsidR="00ED6D3C">
        <w:rPr>
          <w:rFonts w:ascii="Univers Light" w:hAnsi="Univers Light"/>
          <w:sz w:val="20"/>
          <w:szCs w:val="20"/>
        </w:rPr>
        <w:t xml:space="preserve">a </w:t>
      </w:r>
      <w:r w:rsidR="00585389">
        <w:rPr>
          <w:rFonts w:ascii="Univers Light" w:hAnsi="Univers Light"/>
          <w:sz w:val="20"/>
          <w:szCs w:val="20"/>
        </w:rPr>
        <w:t>govern</w:t>
      </w:r>
      <w:r w:rsidR="00ED6D3C">
        <w:rPr>
          <w:rFonts w:ascii="Univers Light" w:hAnsi="Univers Light"/>
          <w:sz w:val="20"/>
          <w:szCs w:val="20"/>
        </w:rPr>
        <w:t>able subject</w:t>
      </w:r>
      <w:r w:rsidR="00585389">
        <w:rPr>
          <w:rFonts w:ascii="Univers Light" w:hAnsi="Univers Light"/>
          <w:sz w:val="20"/>
          <w:szCs w:val="20"/>
        </w:rPr>
        <w:t xml:space="preserve">, enacting the methadone user as a thing </w:t>
      </w:r>
      <w:r w:rsidR="00586C03">
        <w:rPr>
          <w:rFonts w:ascii="Univers Light" w:hAnsi="Univers Light"/>
          <w:sz w:val="20"/>
          <w:szCs w:val="20"/>
        </w:rPr>
        <w:t>that</w:t>
      </w:r>
      <w:r w:rsidR="00585389">
        <w:rPr>
          <w:rFonts w:ascii="Univers Light" w:hAnsi="Univers Light"/>
          <w:sz w:val="20"/>
          <w:szCs w:val="20"/>
        </w:rPr>
        <w:t xml:space="preserve"> </w:t>
      </w:r>
      <w:r w:rsidR="000E2CF0">
        <w:rPr>
          <w:rFonts w:ascii="Univers Light" w:hAnsi="Univers Light"/>
          <w:sz w:val="20"/>
          <w:szCs w:val="20"/>
        </w:rPr>
        <w:t xml:space="preserve">constitutes </w:t>
      </w:r>
      <w:r w:rsidR="000E2CF0" w:rsidRPr="000E2CF0">
        <w:rPr>
          <w:rFonts w:ascii="Univers Light" w:hAnsi="Univers Light"/>
          <w:i/>
          <w:sz w:val="20"/>
          <w:szCs w:val="20"/>
        </w:rPr>
        <w:t>mess</w:t>
      </w:r>
      <w:r w:rsidR="000E2CF0">
        <w:rPr>
          <w:rFonts w:ascii="Univers Light" w:hAnsi="Univers Light"/>
          <w:sz w:val="20"/>
          <w:szCs w:val="20"/>
        </w:rPr>
        <w:t xml:space="preserve"> </w:t>
      </w:r>
      <w:r w:rsidR="00586C03">
        <w:rPr>
          <w:rFonts w:ascii="Univers Light" w:hAnsi="Univers Light"/>
          <w:sz w:val="20"/>
          <w:szCs w:val="20"/>
        </w:rPr>
        <w:t>which</w:t>
      </w:r>
      <w:r w:rsidR="000E2CF0">
        <w:rPr>
          <w:rFonts w:ascii="Univers Light" w:hAnsi="Univers Light"/>
          <w:sz w:val="20"/>
          <w:szCs w:val="20"/>
        </w:rPr>
        <w:t xml:space="preserve"> </w:t>
      </w:r>
      <w:r w:rsidR="00585389">
        <w:rPr>
          <w:rFonts w:ascii="Univers Light" w:hAnsi="Univers Light"/>
          <w:sz w:val="20"/>
          <w:szCs w:val="20"/>
        </w:rPr>
        <w:t xml:space="preserve">does not </w:t>
      </w:r>
      <w:r w:rsidR="00585389" w:rsidRPr="00585389">
        <w:rPr>
          <w:rFonts w:ascii="Univers Light" w:hAnsi="Univers Light"/>
          <w:i/>
          <w:sz w:val="20"/>
          <w:szCs w:val="20"/>
        </w:rPr>
        <w:t>work</w:t>
      </w:r>
      <w:r w:rsidR="00CB7574">
        <w:rPr>
          <w:rFonts w:ascii="Univers Light" w:hAnsi="Univers Light"/>
          <w:i/>
          <w:sz w:val="20"/>
          <w:szCs w:val="20"/>
        </w:rPr>
        <w:t xml:space="preserve"> </w:t>
      </w:r>
      <w:r w:rsidR="00585389">
        <w:rPr>
          <w:rFonts w:ascii="Univers Light" w:hAnsi="Univers Light"/>
          <w:sz w:val="20"/>
          <w:szCs w:val="20"/>
        </w:rPr>
        <w:t>in its society (Law, 2005).</w:t>
      </w:r>
      <w:r w:rsidR="00ED6D3C">
        <w:rPr>
          <w:rFonts w:ascii="Univers Light" w:hAnsi="Univers Light"/>
          <w:sz w:val="20"/>
          <w:szCs w:val="20"/>
        </w:rPr>
        <w:t xml:space="preserve"> The methadone user is </w:t>
      </w:r>
      <w:r w:rsidR="000E2CF0" w:rsidRPr="009B38AB">
        <w:rPr>
          <w:rFonts w:ascii="Univers Light" w:hAnsi="Univers Light"/>
          <w:sz w:val="20"/>
          <w:szCs w:val="20"/>
        </w:rPr>
        <w:t>at</w:t>
      </w:r>
      <w:r w:rsidR="000E2CF0" w:rsidRPr="000E2CF0">
        <w:rPr>
          <w:rFonts w:ascii="Univers Light" w:hAnsi="Univers Light"/>
          <w:i/>
          <w:sz w:val="20"/>
          <w:szCs w:val="20"/>
        </w:rPr>
        <w:t xml:space="preserve"> risk</w:t>
      </w:r>
      <w:r w:rsidR="000E2CF0">
        <w:rPr>
          <w:rFonts w:ascii="Univers Light" w:hAnsi="Univers Light"/>
          <w:sz w:val="20"/>
          <w:szCs w:val="20"/>
        </w:rPr>
        <w:t xml:space="preserve"> and </w:t>
      </w:r>
      <w:r w:rsidR="00ED6D3C">
        <w:rPr>
          <w:rFonts w:ascii="Univers Light" w:hAnsi="Univers Light"/>
          <w:sz w:val="20"/>
          <w:szCs w:val="20"/>
        </w:rPr>
        <w:t xml:space="preserve">of no </w:t>
      </w:r>
      <w:r w:rsidR="00ED6D3C" w:rsidRPr="000E2CF0">
        <w:rPr>
          <w:rFonts w:ascii="Univers Light" w:hAnsi="Univers Light"/>
          <w:i/>
          <w:sz w:val="20"/>
          <w:szCs w:val="20"/>
        </w:rPr>
        <w:t>use</w:t>
      </w:r>
      <w:r w:rsidR="00ED6D3C">
        <w:rPr>
          <w:rFonts w:ascii="Univers Light" w:hAnsi="Univers Light"/>
          <w:sz w:val="20"/>
          <w:szCs w:val="20"/>
        </w:rPr>
        <w:t xml:space="preserve"> (Extract</w:t>
      </w:r>
      <w:r w:rsidR="00635E3D">
        <w:rPr>
          <w:rFonts w:ascii="Univers Light" w:hAnsi="Univers Light"/>
          <w:sz w:val="20"/>
          <w:szCs w:val="20"/>
        </w:rPr>
        <w:t>s 12-</w:t>
      </w:r>
      <w:r w:rsidR="000E2CF0" w:rsidRPr="00635E3D">
        <w:rPr>
          <w:rFonts w:ascii="Univers Light" w:hAnsi="Univers Light"/>
          <w:sz w:val="20"/>
          <w:szCs w:val="20"/>
        </w:rPr>
        <w:t>13</w:t>
      </w:r>
      <w:r w:rsidR="00ED6D3C">
        <w:rPr>
          <w:rFonts w:ascii="Univers Light" w:hAnsi="Univers Light"/>
          <w:sz w:val="20"/>
          <w:szCs w:val="20"/>
        </w:rPr>
        <w:t>).</w:t>
      </w:r>
      <w:r w:rsidR="00585389">
        <w:rPr>
          <w:rFonts w:ascii="Univers Light" w:hAnsi="Univers Light"/>
          <w:sz w:val="20"/>
          <w:szCs w:val="20"/>
        </w:rPr>
        <w:t xml:space="preserve"> </w:t>
      </w:r>
      <w:r w:rsidR="00ED6D3C">
        <w:rPr>
          <w:rFonts w:ascii="Univers Light" w:hAnsi="Univers Light"/>
          <w:sz w:val="20"/>
          <w:szCs w:val="20"/>
        </w:rPr>
        <w:t xml:space="preserve">The methadone user </w:t>
      </w:r>
      <w:r w:rsidR="000E2CF0">
        <w:rPr>
          <w:rFonts w:ascii="Univers Light" w:hAnsi="Univers Light"/>
          <w:sz w:val="20"/>
          <w:szCs w:val="20"/>
        </w:rPr>
        <w:t xml:space="preserve">cannot necessarily be trusted to </w:t>
      </w:r>
      <w:r w:rsidR="00ED6D3C">
        <w:rPr>
          <w:rFonts w:ascii="Univers Light" w:hAnsi="Univers Light"/>
          <w:sz w:val="20"/>
          <w:szCs w:val="20"/>
        </w:rPr>
        <w:t>work to uphold the Criminal Code. More than this, the methadone user fraternises with the State authorities</w:t>
      </w:r>
      <w:r w:rsidR="00770CA6">
        <w:rPr>
          <w:rFonts w:ascii="Univers Light" w:hAnsi="Univers Light"/>
          <w:sz w:val="20"/>
          <w:szCs w:val="20"/>
        </w:rPr>
        <w:t>,</w:t>
      </w:r>
      <w:r w:rsidR="00ED6D3C">
        <w:rPr>
          <w:rFonts w:ascii="Univers Light" w:hAnsi="Univers Light"/>
          <w:sz w:val="20"/>
          <w:szCs w:val="20"/>
        </w:rPr>
        <w:t xml:space="preserve"> and must be held in suspicion</w:t>
      </w:r>
      <w:r w:rsidR="00AE181F">
        <w:rPr>
          <w:rFonts w:ascii="Univers Light" w:hAnsi="Univers Light"/>
          <w:sz w:val="20"/>
          <w:szCs w:val="20"/>
        </w:rPr>
        <w:t>, and even considered a traitor</w:t>
      </w:r>
      <w:r w:rsidR="00ED6D3C">
        <w:rPr>
          <w:rFonts w:ascii="Univers Light" w:hAnsi="Univers Light"/>
          <w:sz w:val="20"/>
          <w:szCs w:val="20"/>
        </w:rPr>
        <w:t xml:space="preserve"> (Extract </w:t>
      </w:r>
      <w:r w:rsidR="000E2CF0">
        <w:rPr>
          <w:rFonts w:ascii="Univers Light" w:hAnsi="Univers Light"/>
          <w:sz w:val="20"/>
          <w:szCs w:val="20"/>
        </w:rPr>
        <w:t>1</w:t>
      </w:r>
      <w:r w:rsidR="00635E3D">
        <w:rPr>
          <w:rFonts w:ascii="Univers Light" w:hAnsi="Univers Light"/>
          <w:sz w:val="20"/>
          <w:szCs w:val="20"/>
        </w:rPr>
        <w:t>3</w:t>
      </w:r>
      <w:r w:rsidR="00ED6D3C">
        <w:rPr>
          <w:rFonts w:ascii="Univers Light" w:hAnsi="Univers Light"/>
          <w:sz w:val="20"/>
          <w:szCs w:val="20"/>
        </w:rPr>
        <w:t xml:space="preserve">). </w:t>
      </w:r>
      <w:r w:rsidR="00243ED4">
        <w:rPr>
          <w:rFonts w:ascii="Univers Light" w:hAnsi="Univers Light"/>
          <w:sz w:val="20"/>
          <w:szCs w:val="20"/>
        </w:rPr>
        <w:t xml:space="preserve">We </w:t>
      </w:r>
      <w:r w:rsidR="00586C03">
        <w:rPr>
          <w:rFonts w:ascii="Univers Light" w:hAnsi="Univers Light"/>
          <w:sz w:val="20"/>
          <w:szCs w:val="20"/>
        </w:rPr>
        <w:t>are</w:t>
      </w:r>
      <w:r w:rsidR="00243ED4">
        <w:rPr>
          <w:rFonts w:ascii="Univers Light" w:hAnsi="Univers Light"/>
          <w:sz w:val="20"/>
          <w:szCs w:val="20"/>
        </w:rPr>
        <w:t xml:space="preserve"> notic</w:t>
      </w:r>
      <w:r w:rsidR="00586C03">
        <w:rPr>
          <w:rFonts w:ascii="Univers Light" w:hAnsi="Univers Light"/>
          <w:sz w:val="20"/>
          <w:szCs w:val="20"/>
        </w:rPr>
        <w:t xml:space="preserve">ing </w:t>
      </w:r>
      <w:r w:rsidR="00243ED4">
        <w:rPr>
          <w:rFonts w:ascii="Univers Light" w:hAnsi="Univers Light"/>
          <w:sz w:val="20"/>
          <w:szCs w:val="20"/>
        </w:rPr>
        <w:t xml:space="preserve">how methadone has governing </w:t>
      </w:r>
      <w:r w:rsidR="00243ED4" w:rsidRPr="00416F69">
        <w:rPr>
          <w:rFonts w:ascii="Univers Light" w:hAnsi="Univers Light"/>
          <w:i/>
          <w:sz w:val="20"/>
          <w:szCs w:val="20"/>
        </w:rPr>
        <w:t>agency</w:t>
      </w:r>
      <w:r w:rsidR="00243ED4">
        <w:rPr>
          <w:rFonts w:ascii="Univers Light" w:hAnsi="Univers Light"/>
          <w:sz w:val="20"/>
          <w:szCs w:val="20"/>
        </w:rPr>
        <w:t xml:space="preserve"> on the Inside in how it is used as matter to confer citizenship and inclusion. </w:t>
      </w:r>
      <w:r w:rsidR="00416F69">
        <w:rPr>
          <w:rFonts w:ascii="Univers Light" w:hAnsi="Univers Light"/>
          <w:sz w:val="20"/>
          <w:szCs w:val="20"/>
        </w:rPr>
        <w:t>For instance, t</w:t>
      </w:r>
      <w:r w:rsidR="00243ED4" w:rsidRPr="007D7A0C">
        <w:rPr>
          <w:rFonts w:ascii="Univers Light" w:hAnsi="Univers Light"/>
          <w:sz w:val="20"/>
          <w:szCs w:val="20"/>
        </w:rPr>
        <w:t xml:space="preserve">hose ‘signing-up’ to </w:t>
      </w:r>
      <w:r w:rsidR="00AC7E74">
        <w:rPr>
          <w:rFonts w:ascii="Univers Light" w:hAnsi="Univers Light"/>
          <w:sz w:val="20"/>
          <w:szCs w:val="20"/>
        </w:rPr>
        <w:t>methadone treatment</w:t>
      </w:r>
      <w:r w:rsidR="00243ED4" w:rsidRPr="007D7A0C">
        <w:rPr>
          <w:rFonts w:ascii="Univers Light" w:hAnsi="Univers Light"/>
          <w:sz w:val="20"/>
          <w:szCs w:val="20"/>
        </w:rPr>
        <w:t xml:space="preserve"> are excluded access to hero</w:t>
      </w:r>
      <w:r w:rsidR="000E64FE">
        <w:rPr>
          <w:rFonts w:ascii="Univers Light" w:hAnsi="Univers Light"/>
          <w:sz w:val="20"/>
          <w:szCs w:val="20"/>
        </w:rPr>
        <w:t>i</w:t>
      </w:r>
      <w:r w:rsidR="00243ED4" w:rsidRPr="007D7A0C">
        <w:rPr>
          <w:rFonts w:ascii="Univers Light" w:hAnsi="Univers Light"/>
          <w:sz w:val="20"/>
          <w:szCs w:val="20"/>
        </w:rPr>
        <w:t xml:space="preserve">n via the </w:t>
      </w:r>
      <w:proofErr w:type="spellStart"/>
      <w:r w:rsidR="00243ED4" w:rsidRPr="007D7A0C">
        <w:rPr>
          <w:rFonts w:ascii="Univers Light" w:hAnsi="Univers Light"/>
          <w:sz w:val="20"/>
          <w:szCs w:val="20"/>
        </w:rPr>
        <w:t>Razgon</w:t>
      </w:r>
      <w:proofErr w:type="spellEnd"/>
      <w:r w:rsidR="00243ED4">
        <w:rPr>
          <w:rFonts w:ascii="Univers Light" w:hAnsi="Univers Light"/>
          <w:sz w:val="20"/>
          <w:szCs w:val="20"/>
        </w:rPr>
        <w:t xml:space="preserve"> (Extract </w:t>
      </w:r>
      <w:r w:rsidR="00416F69">
        <w:rPr>
          <w:rFonts w:ascii="Univers Light" w:hAnsi="Univers Light"/>
          <w:sz w:val="20"/>
          <w:szCs w:val="20"/>
        </w:rPr>
        <w:t>1</w:t>
      </w:r>
      <w:r w:rsidR="00635E3D">
        <w:rPr>
          <w:rFonts w:ascii="Univers Light" w:hAnsi="Univers Light"/>
          <w:sz w:val="20"/>
          <w:szCs w:val="20"/>
        </w:rPr>
        <w:t>4</w:t>
      </w:r>
      <w:r w:rsidR="00243ED4">
        <w:rPr>
          <w:rFonts w:ascii="Univers Light" w:hAnsi="Univers Light"/>
          <w:sz w:val="20"/>
          <w:szCs w:val="20"/>
        </w:rPr>
        <w:t>)</w:t>
      </w:r>
      <w:r w:rsidR="00243ED4" w:rsidRPr="007D7A0C">
        <w:rPr>
          <w:rFonts w:ascii="Univers Light" w:hAnsi="Univers Light"/>
          <w:sz w:val="20"/>
          <w:szCs w:val="20"/>
        </w:rPr>
        <w:t>.</w:t>
      </w:r>
      <w:r w:rsidR="00243ED4">
        <w:rPr>
          <w:rFonts w:ascii="Univers Light" w:hAnsi="Univers Light"/>
          <w:sz w:val="20"/>
          <w:szCs w:val="20"/>
        </w:rPr>
        <w:t xml:space="preserve"> With heroin afforded high value – personally, materially, socially</w:t>
      </w:r>
      <w:r w:rsidR="00586C03">
        <w:rPr>
          <w:rFonts w:ascii="Univers Light" w:hAnsi="Univers Light"/>
          <w:sz w:val="20"/>
          <w:szCs w:val="20"/>
        </w:rPr>
        <w:t>,</w:t>
      </w:r>
      <w:r w:rsidR="00243ED4">
        <w:rPr>
          <w:rFonts w:ascii="Univers Light" w:hAnsi="Univers Light"/>
          <w:sz w:val="20"/>
          <w:szCs w:val="20"/>
        </w:rPr>
        <w:t xml:space="preserve"> politically – this is a technology of governance that </w:t>
      </w:r>
      <w:r w:rsidR="00243ED4" w:rsidRPr="008F3EB8">
        <w:rPr>
          <w:rFonts w:ascii="Univers Light" w:hAnsi="Univers Light"/>
          <w:i/>
          <w:sz w:val="20"/>
          <w:szCs w:val="20"/>
        </w:rPr>
        <w:t>really matters</w:t>
      </w:r>
      <w:r w:rsidR="00243ED4">
        <w:rPr>
          <w:rFonts w:ascii="Univers Light" w:hAnsi="Univers Light"/>
          <w:sz w:val="20"/>
          <w:szCs w:val="20"/>
        </w:rPr>
        <w:t xml:space="preserve">. Moreover, those taking-up methadone </w:t>
      </w:r>
      <w:r w:rsidR="00F46D5F">
        <w:rPr>
          <w:rFonts w:ascii="Univers Light" w:hAnsi="Univers Light"/>
          <w:sz w:val="20"/>
          <w:szCs w:val="20"/>
        </w:rPr>
        <w:t>are more likely to be those who had been</w:t>
      </w:r>
      <w:r w:rsidR="00243ED4" w:rsidRPr="007D7A0C">
        <w:rPr>
          <w:rFonts w:ascii="Univers Light" w:hAnsi="Univers Light"/>
          <w:sz w:val="20"/>
          <w:szCs w:val="20"/>
        </w:rPr>
        <w:t xml:space="preserve"> </w:t>
      </w:r>
      <w:r w:rsidR="00243ED4" w:rsidRPr="008F3EB8">
        <w:rPr>
          <w:rFonts w:ascii="Univers Light" w:hAnsi="Univers Light"/>
          <w:i/>
          <w:sz w:val="20"/>
          <w:szCs w:val="20"/>
        </w:rPr>
        <w:t>outcast</w:t>
      </w:r>
      <w:r w:rsidR="00243ED4" w:rsidRPr="007D7A0C">
        <w:rPr>
          <w:rFonts w:ascii="Univers Light" w:hAnsi="Univers Light"/>
          <w:sz w:val="20"/>
          <w:szCs w:val="20"/>
        </w:rPr>
        <w:t xml:space="preserve"> into the lower classes of </w:t>
      </w:r>
      <w:r w:rsidR="00243ED4">
        <w:rPr>
          <w:rFonts w:ascii="Univers Light" w:hAnsi="Univers Light"/>
          <w:sz w:val="20"/>
          <w:szCs w:val="20"/>
        </w:rPr>
        <w:t xml:space="preserve">the </w:t>
      </w:r>
      <w:r w:rsidR="00243ED4" w:rsidRPr="007D7A0C">
        <w:rPr>
          <w:rFonts w:ascii="Univers Light" w:hAnsi="Univers Light"/>
          <w:sz w:val="20"/>
          <w:szCs w:val="20"/>
        </w:rPr>
        <w:t xml:space="preserve">prisoner hierarchy, known as the </w:t>
      </w:r>
      <w:proofErr w:type="spellStart"/>
      <w:r w:rsidR="00243ED4" w:rsidRPr="007D7A0C">
        <w:rPr>
          <w:rFonts w:ascii="Univers Light" w:hAnsi="Univers Light"/>
          <w:sz w:val="20"/>
          <w:szCs w:val="20"/>
        </w:rPr>
        <w:t>Obizhennye</w:t>
      </w:r>
      <w:proofErr w:type="spellEnd"/>
      <w:r w:rsidR="00F46D5F">
        <w:rPr>
          <w:rFonts w:ascii="Univers Light" w:hAnsi="Univers Light"/>
          <w:sz w:val="20"/>
          <w:szCs w:val="20"/>
        </w:rPr>
        <w:t>, with nothing left to lose</w:t>
      </w:r>
      <w:r w:rsidR="00243ED4">
        <w:rPr>
          <w:rFonts w:ascii="Univers Light" w:hAnsi="Univers Light"/>
          <w:sz w:val="20"/>
          <w:szCs w:val="20"/>
        </w:rPr>
        <w:t xml:space="preserve"> (Extract </w:t>
      </w:r>
      <w:r w:rsidR="00416F69">
        <w:rPr>
          <w:rFonts w:ascii="Univers Light" w:hAnsi="Univers Light"/>
          <w:sz w:val="20"/>
          <w:szCs w:val="20"/>
        </w:rPr>
        <w:t>1</w:t>
      </w:r>
      <w:r w:rsidR="00635E3D">
        <w:rPr>
          <w:rFonts w:ascii="Univers Light" w:hAnsi="Univers Light"/>
          <w:sz w:val="20"/>
          <w:szCs w:val="20"/>
        </w:rPr>
        <w:t>5</w:t>
      </w:r>
      <w:r w:rsidR="00243ED4">
        <w:rPr>
          <w:rFonts w:ascii="Univers Light" w:hAnsi="Univers Light"/>
          <w:sz w:val="20"/>
          <w:szCs w:val="20"/>
        </w:rPr>
        <w:t xml:space="preserve">). They become </w:t>
      </w:r>
      <w:r w:rsidR="00243ED4" w:rsidRPr="008F3EB8">
        <w:rPr>
          <w:rFonts w:ascii="Univers Light" w:hAnsi="Univers Light"/>
          <w:i/>
          <w:sz w:val="20"/>
          <w:szCs w:val="20"/>
        </w:rPr>
        <w:t>nothing</w:t>
      </w:r>
      <w:r w:rsidR="00243ED4">
        <w:rPr>
          <w:rFonts w:ascii="Univers Light" w:hAnsi="Univers Light"/>
          <w:sz w:val="20"/>
          <w:szCs w:val="20"/>
        </w:rPr>
        <w:t xml:space="preserve">; at once less-than-human in their embodiment (see above) and less-than-useless in their </w:t>
      </w:r>
      <w:r w:rsidR="00AC7E74">
        <w:rPr>
          <w:rFonts w:ascii="Univers Light" w:hAnsi="Univers Light"/>
          <w:sz w:val="20"/>
          <w:szCs w:val="20"/>
        </w:rPr>
        <w:t>societal</w:t>
      </w:r>
      <w:r w:rsidR="00243ED4">
        <w:rPr>
          <w:rFonts w:ascii="Univers Light" w:hAnsi="Univers Light"/>
          <w:sz w:val="20"/>
          <w:szCs w:val="20"/>
        </w:rPr>
        <w:t xml:space="preserve"> contribution</w:t>
      </w:r>
      <w:r w:rsidR="00416F69">
        <w:rPr>
          <w:rFonts w:ascii="Univers Light" w:hAnsi="Univers Light"/>
          <w:sz w:val="20"/>
          <w:szCs w:val="20"/>
        </w:rPr>
        <w:t xml:space="preserve"> (Extract</w:t>
      </w:r>
      <w:r w:rsidR="00635E3D">
        <w:rPr>
          <w:rFonts w:ascii="Univers Light" w:hAnsi="Univers Light"/>
          <w:sz w:val="20"/>
          <w:szCs w:val="20"/>
        </w:rPr>
        <w:t xml:space="preserve"> </w:t>
      </w:r>
      <w:r w:rsidR="00416F69">
        <w:rPr>
          <w:rFonts w:ascii="Univers Light" w:hAnsi="Univers Light"/>
          <w:sz w:val="20"/>
          <w:szCs w:val="20"/>
        </w:rPr>
        <w:t>1</w:t>
      </w:r>
      <w:r w:rsidR="00635E3D">
        <w:rPr>
          <w:rFonts w:ascii="Univers Light" w:hAnsi="Univers Light"/>
          <w:sz w:val="20"/>
          <w:szCs w:val="20"/>
        </w:rPr>
        <w:t>6</w:t>
      </w:r>
      <w:r w:rsidR="00416F69">
        <w:rPr>
          <w:rFonts w:ascii="Univers Light" w:hAnsi="Univers Light"/>
          <w:sz w:val="20"/>
          <w:szCs w:val="20"/>
        </w:rPr>
        <w:t>)</w:t>
      </w:r>
      <w:r w:rsidR="00243ED4">
        <w:rPr>
          <w:rFonts w:ascii="Univers Light" w:hAnsi="Univers Light"/>
          <w:sz w:val="20"/>
          <w:szCs w:val="20"/>
        </w:rPr>
        <w:t xml:space="preserve">. </w:t>
      </w:r>
    </w:p>
    <w:p w14:paraId="56F28B33" w14:textId="77777777" w:rsidR="00243ED4" w:rsidRDefault="00243ED4" w:rsidP="00B343A8">
      <w:pPr>
        <w:pStyle w:val="Standard"/>
        <w:spacing w:line="360" w:lineRule="auto"/>
        <w:jc w:val="both"/>
        <w:rPr>
          <w:rFonts w:ascii="Univers Light" w:hAnsi="Univers Light"/>
          <w:sz w:val="20"/>
          <w:szCs w:val="20"/>
        </w:rPr>
      </w:pPr>
    </w:p>
    <w:p w14:paraId="3003F9A3" w14:textId="336EB41B" w:rsidR="00070A8F" w:rsidRDefault="00ED6D3C" w:rsidP="00B343A8">
      <w:pPr>
        <w:pStyle w:val="Standard"/>
        <w:spacing w:line="360" w:lineRule="auto"/>
        <w:jc w:val="both"/>
        <w:rPr>
          <w:rFonts w:ascii="Univers Light" w:hAnsi="Univers Light"/>
          <w:sz w:val="20"/>
          <w:szCs w:val="20"/>
        </w:rPr>
      </w:pPr>
      <w:r>
        <w:rPr>
          <w:rFonts w:ascii="Univers Light" w:hAnsi="Univers Light"/>
          <w:sz w:val="20"/>
          <w:szCs w:val="20"/>
        </w:rPr>
        <w:t>Taken together,</w:t>
      </w:r>
      <w:r w:rsidR="0004745B">
        <w:rPr>
          <w:rFonts w:ascii="Univers Light" w:hAnsi="Univers Light"/>
          <w:sz w:val="20"/>
          <w:szCs w:val="20"/>
        </w:rPr>
        <w:t xml:space="preserve"> the</w:t>
      </w:r>
      <w:r>
        <w:rPr>
          <w:rFonts w:ascii="Univers Light" w:hAnsi="Univers Light"/>
          <w:sz w:val="20"/>
          <w:szCs w:val="20"/>
        </w:rPr>
        <w:t xml:space="preserve"> methadone </w:t>
      </w:r>
      <w:r w:rsidR="005A5AA8">
        <w:rPr>
          <w:rFonts w:ascii="Univers Light" w:hAnsi="Univers Light"/>
          <w:sz w:val="20"/>
          <w:szCs w:val="20"/>
        </w:rPr>
        <w:t>treatment</w:t>
      </w:r>
      <w:r w:rsidR="0004745B">
        <w:rPr>
          <w:rFonts w:ascii="Univers Light" w:hAnsi="Univers Light"/>
          <w:sz w:val="20"/>
          <w:szCs w:val="20"/>
        </w:rPr>
        <w:t xml:space="preserve"> </w:t>
      </w:r>
      <w:r w:rsidR="00807C65">
        <w:rPr>
          <w:rFonts w:ascii="Univers Light" w:hAnsi="Univers Light"/>
          <w:sz w:val="20"/>
          <w:szCs w:val="20"/>
        </w:rPr>
        <w:t>imagined</w:t>
      </w:r>
      <w:r w:rsidR="0004745B">
        <w:rPr>
          <w:rFonts w:ascii="Univers Light" w:hAnsi="Univers Light"/>
          <w:sz w:val="20"/>
          <w:szCs w:val="20"/>
        </w:rPr>
        <w:t xml:space="preserve"> </w:t>
      </w:r>
      <w:r w:rsidR="00664491">
        <w:rPr>
          <w:rFonts w:ascii="Univers Light" w:hAnsi="Univers Light"/>
          <w:sz w:val="20"/>
          <w:szCs w:val="20"/>
        </w:rPr>
        <w:t xml:space="preserve">as </w:t>
      </w:r>
      <w:r w:rsidR="0004745B">
        <w:rPr>
          <w:rFonts w:ascii="Univers Light" w:hAnsi="Univers Light"/>
          <w:sz w:val="20"/>
          <w:szCs w:val="20"/>
        </w:rPr>
        <w:t xml:space="preserve">evidence-based </w:t>
      </w:r>
      <w:r w:rsidR="005E4A77">
        <w:rPr>
          <w:rFonts w:ascii="Univers Light" w:hAnsi="Univers Light"/>
          <w:sz w:val="20"/>
          <w:szCs w:val="20"/>
        </w:rPr>
        <w:t xml:space="preserve">health </w:t>
      </w:r>
      <w:r w:rsidR="00807C65">
        <w:rPr>
          <w:rFonts w:ascii="Univers Light" w:hAnsi="Univers Light"/>
          <w:sz w:val="20"/>
          <w:szCs w:val="20"/>
        </w:rPr>
        <w:t>intervention,</w:t>
      </w:r>
      <w:r w:rsidR="0004745B">
        <w:rPr>
          <w:rFonts w:ascii="Univers Light" w:hAnsi="Univers Light"/>
          <w:sz w:val="20"/>
          <w:szCs w:val="20"/>
        </w:rPr>
        <w:t xml:space="preserve"> and administered by </w:t>
      </w:r>
      <w:r w:rsidR="00664491">
        <w:rPr>
          <w:rFonts w:ascii="Univers Light" w:hAnsi="Univers Light"/>
          <w:sz w:val="20"/>
          <w:szCs w:val="20"/>
        </w:rPr>
        <w:t xml:space="preserve">the </w:t>
      </w:r>
      <w:r w:rsidR="0004745B">
        <w:rPr>
          <w:rFonts w:ascii="Univers Light" w:hAnsi="Univers Light"/>
          <w:sz w:val="20"/>
          <w:szCs w:val="20"/>
        </w:rPr>
        <w:t>State</w:t>
      </w:r>
      <w:r w:rsidR="00807C65">
        <w:rPr>
          <w:rFonts w:ascii="Univers Light" w:hAnsi="Univers Light"/>
          <w:sz w:val="20"/>
          <w:szCs w:val="20"/>
        </w:rPr>
        <w:t>,</w:t>
      </w:r>
      <w:r w:rsidR="0004745B">
        <w:rPr>
          <w:rFonts w:ascii="Univers Light" w:hAnsi="Univers Light"/>
          <w:sz w:val="20"/>
          <w:szCs w:val="20"/>
        </w:rPr>
        <w:t xml:space="preserve"> </w:t>
      </w:r>
      <w:r>
        <w:rPr>
          <w:rFonts w:ascii="Univers Light" w:hAnsi="Univers Light"/>
          <w:sz w:val="20"/>
          <w:szCs w:val="20"/>
        </w:rPr>
        <w:t xml:space="preserve">does not belong </w:t>
      </w:r>
      <w:r w:rsidRPr="00ED6D3C">
        <w:rPr>
          <w:rFonts w:ascii="Univers Light" w:hAnsi="Univers Light"/>
          <w:i/>
          <w:sz w:val="20"/>
          <w:szCs w:val="20"/>
        </w:rPr>
        <w:t>here</w:t>
      </w:r>
      <w:r>
        <w:rPr>
          <w:rFonts w:ascii="Univers Light" w:hAnsi="Univers Light"/>
          <w:sz w:val="20"/>
          <w:szCs w:val="20"/>
        </w:rPr>
        <w:t xml:space="preserve">. In </w:t>
      </w:r>
      <w:r w:rsidR="00412E31">
        <w:rPr>
          <w:rFonts w:ascii="Univers Light" w:hAnsi="Univers Light"/>
          <w:sz w:val="20"/>
          <w:szCs w:val="20"/>
        </w:rPr>
        <w:t xml:space="preserve">their </w:t>
      </w:r>
      <w:r>
        <w:rPr>
          <w:rFonts w:ascii="Univers Light" w:hAnsi="Univers Light"/>
          <w:sz w:val="20"/>
          <w:szCs w:val="20"/>
        </w:rPr>
        <w:t>various associations</w:t>
      </w:r>
      <w:r w:rsidR="00535484">
        <w:rPr>
          <w:rFonts w:ascii="Univers Light" w:hAnsi="Univers Light"/>
          <w:sz w:val="20"/>
          <w:szCs w:val="20"/>
        </w:rPr>
        <w:t>,</w:t>
      </w:r>
      <w:r>
        <w:rPr>
          <w:rFonts w:ascii="Univers Light" w:hAnsi="Univers Light"/>
          <w:sz w:val="20"/>
          <w:szCs w:val="20"/>
        </w:rPr>
        <w:t xml:space="preserve"> the </w:t>
      </w:r>
      <w:r w:rsidR="00664491">
        <w:rPr>
          <w:rFonts w:ascii="Univers Light" w:hAnsi="Univers Light"/>
          <w:sz w:val="20"/>
          <w:szCs w:val="20"/>
        </w:rPr>
        <w:t xml:space="preserve">actor-networks </w:t>
      </w:r>
      <w:r>
        <w:rPr>
          <w:rFonts w:ascii="Univers Light" w:hAnsi="Univers Light"/>
          <w:sz w:val="20"/>
          <w:szCs w:val="20"/>
        </w:rPr>
        <w:t>which make-up methadone</w:t>
      </w:r>
      <w:r w:rsidR="00807C65">
        <w:rPr>
          <w:rFonts w:ascii="Univers Light" w:hAnsi="Univers Light"/>
          <w:sz w:val="20"/>
          <w:szCs w:val="20"/>
        </w:rPr>
        <w:t xml:space="preserve"> treatment</w:t>
      </w:r>
      <w:r>
        <w:rPr>
          <w:rFonts w:ascii="Univers Light" w:hAnsi="Univers Light"/>
          <w:sz w:val="20"/>
          <w:szCs w:val="20"/>
        </w:rPr>
        <w:t xml:space="preserve"> </w:t>
      </w:r>
      <w:r w:rsidR="00412E31">
        <w:rPr>
          <w:rFonts w:ascii="Univers Light" w:hAnsi="Univers Light"/>
          <w:sz w:val="20"/>
          <w:szCs w:val="20"/>
        </w:rPr>
        <w:t xml:space="preserve">on </w:t>
      </w:r>
      <w:r>
        <w:rPr>
          <w:rFonts w:ascii="Univers Light" w:hAnsi="Univers Light"/>
          <w:sz w:val="20"/>
          <w:szCs w:val="20"/>
        </w:rPr>
        <w:t xml:space="preserve">the Outside </w:t>
      </w:r>
      <w:r w:rsidRPr="00336E67">
        <w:rPr>
          <w:rFonts w:ascii="Univers Light" w:hAnsi="Univers Light"/>
          <w:i/>
          <w:sz w:val="20"/>
          <w:szCs w:val="20"/>
        </w:rPr>
        <w:t>and</w:t>
      </w:r>
      <w:r>
        <w:rPr>
          <w:rFonts w:ascii="Univers Light" w:hAnsi="Univers Light"/>
          <w:sz w:val="20"/>
          <w:szCs w:val="20"/>
        </w:rPr>
        <w:t xml:space="preserve"> Inside enact </w:t>
      </w:r>
      <w:r w:rsidR="00412E31">
        <w:rPr>
          <w:rFonts w:ascii="Univers Light" w:hAnsi="Univers Light"/>
          <w:sz w:val="20"/>
          <w:szCs w:val="20"/>
        </w:rPr>
        <w:t xml:space="preserve">this particular methadone </w:t>
      </w:r>
      <w:r>
        <w:rPr>
          <w:rFonts w:ascii="Univers Light" w:hAnsi="Univers Light"/>
          <w:sz w:val="20"/>
          <w:szCs w:val="20"/>
        </w:rPr>
        <w:t>as Other. Th</w:t>
      </w:r>
      <w:r w:rsidR="00412E31">
        <w:rPr>
          <w:rFonts w:ascii="Univers Light" w:hAnsi="Univers Light"/>
          <w:sz w:val="20"/>
          <w:szCs w:val="20"/>
        </w:rPr>
        <w:t>e</w:t>
      </w:r>
      <w:r>
        <w:rPr>
          <w:rFonts w:ascii="Univers Light" w:hAnsi="Univers Light"/>
          <w:sz w:val="20"/>
          <w:szCs w:val="20"/>
        </w:rPr>
        <w:t xml:space="preserve"> methadone-in-practice </w:t>
      </w:r>
      <w:r w:rsidR="00412E31">
        <w:rPr>
          <w:rFonts w:ascii="Univers Light" w:hAnsi="Univers Light"/>
          <w:sz w:val="20"/>
          <w:szCs w:val="20"/>
        </w:rPr>
        <w:t>of prisoner society</w:t>
      </w:r>
      <w:r w:rsidR="005E4A77">
        <w:rPr>
          <w:rFonts w:ascii="Univers Light" w:hAnsi="Univers Light"/>
          <w:sz w:val="20"/>
          <w:szCs w:val="20"/>
        </w:rPr>
        <w:t xml:space="preserve"> </w:t>
      </w:r>
      <w:r w:rsidRPr="00ED6D3C">
        <w:rPr>
          <w:rFonts w:ascii="Univers Light" w:hAnsi="Univers Light"/>
          <w:i/>
          <w:sz w:val="20"/>
          <w:szCs w:val="20"/>
        </w:rPr>
        <w:t>neither</w:t>
      </w:r>
      <w:r>
        <w:rPr>
          <w:rFonts w:ascii="Univers Light" w:hAnsi="Univers Light"/>
          <w:sz w:val="20"/>
          <w:szCs w:val="20"/>
        </w:rPr>
        <w:t xml:space="preserve"> </w:t>
      </w:r>
      <w:r w:rsidR="00412E31">
        <w:rPr>
          <w:rFonts w:ascii="Univers Light" w:hAnsi="Univers Light"/>
          <w:sz w:val="20"/>
          <w:szCs w:val="20"/>
        </w:rPr>
        <w:t xml:space="preserve">translates as the </w:t>
      </w:r>
      <w:r>
        <w:rPr>
          <w:rFonts w:ascii="Univers Light" w:hAnsi="Univers Light"/>
          <w:sz w:val="20"/>
          <w:szCs w:val="20"/>
        </w:rPr>
        <w:t xml:space="preserve">HIV prevention and </w:t>
      </w:r>
      <w:r w:rsidR="00807C65">
        <w:rPr>
          <w:rFonts w:ascii="Univers Light" w:hAnsi="Univers Light"/>
          <w:sz w:val="20"/>
          <w:szCs w:val="20"/>
        </w:rPr>
        <w:t>opioid dependency</w:t>
      </w:r>
      <w:r w:rsidR="00056ABB">
        <w:rPr>
          <w:rFonts w:ascii="Univers Light" w:hAnsi="Univers Light"/>
          <w:sz w:val="20"/>
          <w:szCs w:val="20"/>
        </w:rPr>
        <w:t xml:space="preserve"> </w:t>
      </w:r>
      <w:r>
        <w:rPr>
          <w:rFonts w:ascii="Univers Light" w:hAnsi="Univers Light"/>
          <w:sz w:val="20"/>
          <w:szCs w:val="20"/>
        </w:rPr>
        <w:t>treatment</w:t>
      </w:r>
      <w:r w:rsidR="00807C65">
        <w:rPr>
          <w:rFonts w:ascii="Univers Light" w:hAnsi="Univers Light"/>
          <w:sz w:val="20"/>
          <w:szCs w:val="20"/>
        </w:rPr>
        <w:t xml:space="preserve"> envisaged </w:t>
      </w:r>
      <w:r w:rsidR="00412E31">
        <w:rPr>
          <w:rFonts w:ascii="Univers Light" w:hAnsi="Univers Light"/>
          <w:sz w:val="20"/>
          <w:szCs w:val="20"/>
        </w:rPr>
        <w:t>by its implementers</w:t>
      </w:r>
      <w:r w:rsidR="00807C65">
        <w:rPr>
          <w:rFonts w:ascii="Univers Light" w:hAnsi="Univers Light"/>
          <w:sz w:val="20"/>
          <w:szCs w:val="20"/>
        </w:rPr>
        <w:t xml:space="preserve"> </w:t>
      </w:r>
      <w:r w:rsidRPr="00ED6D3C">
        <w:rPr>
          <w:rFonts w:ascii="Univers Light" w:hAnsi="Univers Light"/>
          <w:i/>
          <w:sz w:val="20"/>
          <w:szCs w:val="20"/>
        </w:rPr>
        <w:t>nor</w:t>
      </w:r>
      <w:r>
        <w:rPr>
          <w:rFonts w:ascii="Univers Light" w:hAnsi="Univers Light"/>
          <w:sz w:val="20"/>
          <w:szCs w:val="20"/>
        </w:rPr>
        <w:t xml:space="preserve"> is it </w:t>
      </w:r>
      <w:r w:rsidR="00F701E6">
        <w:rPr>
          <w:rFonts w:ascii="Univers Light" w:hAnsi="Univers Light"/>
          <w:sz w:val="20"/>
          <w:szCs w:val="20"/>
        </w:rPr>
        <w:t>in concert with</w:t>
      </w:r>
      <w:r>
        <w:rPr>
          <w:rFonts w:ascii="Univers Light" w:hAnsi="Univers Light"/>
          <w:sz w:val="20"/>
          <w:szCs w:val="20"/>
        </w:rPr>
        <w:t xml:space="preserve"> </w:t>
      </w:r>
      <w:r w:rsidR="00070A8F">
        <w:rPr>
          <w:rFonts w:ascii="Univers Light" w:hAnsi="Univers Light"/>
          <w:sz w:val="20"/>
          <w:szCs w:val="20"/>
        </w:rPr>
        <w:t xml:space="preserve">the informal governing practices of </w:t>
      </w:r>
      <w:r>
        <w:rPr>
          <w:rFonts w:ascii="Univers Light" w:hAnsi="Univers Light"/>
          <w:sz w:val="20"/>
          <w:szCs w:val="20"/>
        </w:rPr>
        <w:t>prisoner society</w:t>
      </w:r>
      <w:r w:rsidR="00807C65">
        <w:rPr>
          <w:rFonts w:ascii="Univers Light" w:hAnsi="Univers Light"/>
          <w:sz w:val="20"/>
          <w:szCs w:val="20"/>
        </w:rPr>
        <w:t xml:space="preserve"> </w:t>
      </w:r>
      <w:r w:rsidR="00412E31">
        <w:rPr>
          <w:rFonts w:ascii="Univers Light" w:hAnsi="Univers Light"/>
          <w:sz w:val="20"/>
          <w:szCs w:val="20"/>
        </w:rPr>
        <w:t>in relation</w:t>
      </w:r>
      <w:r w:rsidR="00807C65">
        <w:rPr>
          <w:rFonts w:ascii="Univers Light" w:hAnsi="Univers Light"/>
          <w:sz w:val="20"/>
          <w:szCs w:val="20"/>
        </w:rPr>
        <w:t xml:space="preserve"> to those of the State</w:t>
      </w:r>
      <w:r>
        <w:rPr>
          <w:rFonts w:ascii="Univers Light" w:hAnsi="Univers Light"/>
          <w:sz w:val="20"/>
          <w:szCs w:val="20"/>
        </w:rPr>
        <w:t xml:space="preserve">. </w:t>
      </w:r>
      <w:r w:rsidR="00070A8F">
        <w:rPr>
          <w:rFonts w:ascii="Univers Light" w:hAnsi="Univers Light"/>
          <w:sz w:val="20"/>
          <w:szCs w:val="20"/>
        </w:rPr>
        <w:t xml:space="preserve">This methadone </w:t>
      </w:r>
      <w:r w:rsidR="00807C65">
        <w:rPr>
          <w:rFonts w:ascii="Univers Light" w:hAnsi="Univers Light"/>
          <w:sz w:val="20"/>
          <w:szCs w:val="20"/>
        </w:rPr>
        <w:t xml:space="preserve">does not </w:t>
      </w:r>
      <w:r w:rsidR="00807C65" w:rsidRPr="005E4A77">
        <w:rPr>
          <w:rFonts w:ascii="Univers Light" w:hAnsi="Univers Light"/>
          <w:i/>
          <w:sz w:val="20"/>
          <w:szCs w:val="20"/>
        </w:rPr>
        <w:t>work</w:t>
      </w:r>
      <w:r w:rsidR="00412E31">
        <w:rPr>
          <w:rFonts w:ascii="Univers Light" w:hAnsi="Univers Light"/>
          <w:sz w:val="20"/>
          <w:szCs w:val="20"/>
        </w:rPr>
        <w:t xml:space="preserve"> in its </w:t>
      </w:r>
      <w:r w:rsidR="00412E31">
        <w:rPr>
          <w:rFonts w:ascii="Univers Light" w:hAnsi="Univers Light"/>
          <w:sz w:val="20"/>
          <w:szCs w:val="20"/>
        </w:rPr>
        <w:lastRenderedPageBreak/>
        <w:t>situation,</w:t>
      </w:r>
      <w:r w:rsidR="00807C65">
        <w:rPr>
          <w:rFonts w:ascii="Univers Light" w:hAnsi="Univers Light"/>
          <w:sz w:val="20"/>
          <w:szCs w:val="20"/>
        </w:rPr>
        <w:t xml:space="preserve"> and </w:t>
      </w:r>
      <w:r w:rsidR="00412E31">
        <w:rPr>
          <w:rFonts w:ascii="Univers Light" w:hAnsi="Univers Light"/>
          <w:sz w:val="20"/>
          <w:szCs w:val="20"/>
        </w:rPr>
        <w:t>neither</w:t>
      </w:r>
      <w:r w:rsidR="00807C65">
        <w:rPr>
          <w:rFonts w:ascii="Univers Light" w:hAnsi="Univers Light"/>
          <w:sz w:val="20"/>
          <w:szCs w:val="20"/>
        </w:rPr>
        <w:t xml:space="preserve"> </w:t>
      </w:r>
      <w:r w:rsidR="00070A8F">
        <w:rPr>
          <w:rFonts w:ascii="Univers Light" w:hAnsi="Univers Light"/>
          <w:sz w:val="20"/>
          <w:szCs w:val="20"/>
        </w:rPr>
        <w:t xml:space="preserve">is </w:t>
      </w:r>
      <w:r w:rsidR="00A30904">
        <w:rPr>
          <w:rFonts w:ascii="Univers Light" w:hAnsi="Univers Light"/>
          <w:sz w:val="20"/>
          <w:szCs w:val="20"/>
        </w:rPr>
        <w:t xml:space="preserve">it </w:t>
      </w:r>
      <w:r w:rsidR="00070A8F" w:rsidRPr="00ED6D3C">
        <w:rPr>
          <w:rFonts w:ascii="Univers Light" w:hAnsi="Univers Light"/>
          <w:i/>
          <w:sz w:val="20"/>
          <w:szCs w:val="20"/>
        </w:rPr>
        <w:t>o</w:t>
      </w:r>
      <w:r w:rsidR="00807C65">
        <w:rPr>
          <w:rFonts w:ascii="Univers Light" w:hAnsi="Univers Light"/>
          <w:i/>
          <w:sz w:val="20"/>
          <w:szCs w:val="20"/>
        </w:rPr>
        <w:t>wned</w:t>
      </w:r>
      <w:r w:rsidR="00807C65">
        <w:rPr>
          <w:rFonts w:ascii="Univers Light" w:hAnsi="Univers Light"/>
          <w:sz w:val="20"/>
          <w:szCs w:val="20"/>
        </w:rPr>
        <w:t xml:space="preserve"> or </w:t>
      </w:r>
      <w:r w:rsidR="00807C65" w:rsidRPr="005E4A77">
        <w:rPr>
          <w:rFonts w:ascii="Univers Light" w:hAnsi="Univers Light"/>
          <w:i/>
          <w:sz w:val="20"/>
          <w:szCs w:val="20"/>
        </w:rPr>
        <w:t>desired</w:t>
      </w:r>
      <w:r w:rsidR="005E4A77">
        <w:rPr>
          <w:rFonts w:ascii="Univers Light" w:hAnsi="Univers Light"/>
          <w:sz w:val="20"/>
          <w:szCs w:val="20"/>
        </w:rPr>
        <w:t xml:space="preserve">. </w:t>
      </w:r>
      <w:r w:rsidR="00070A8F">
        <w:rPr>
          <w:rFonts w:ascii="Univers Light" w:hAnsi="Univers Light"/>
          <w:sz w:val="20"/>
          <w:szCs w:val="20"/>
        </w:rPr>
        <w:t>And this is why the subject of methadone is cast in these actor-networks as variably unknowable, useless and unfit. Indeed, methadone is a “</w:t>
      </w:r>
      <w:r w:rsidR="005D7863" w:rsidRPr="005D7863">
        <w:rPr>
          <w:rFonts w:ascii="Univers Light" w:hAnsi="Univers Light"/>
          <w:i/>
          <w:sz w:val="20"/>
          <w:szCs w:val="20"/>
        </w:rPr>
        <w:t>s</w:t>
      </w:r>
      <w:r w:rsidR="00070A8F" w:rsidRPr="005D7863">
        <w:rPr>
          <w:rFonts w:ascii="Univers Light" w:hAnsi="Univers Light"/>
          <w:i/>
          <w:sz w:val="20"/>
          <w:szCs w:val="20"/>
        </w:rPr>
        <w:t>l</w:t>
      </w:r>
      <w:r w:rsidR="00070A8F" w:rsidRPr="00070A8F">
        <w:rPr>
          <w:rFonts w:ascii="Univers Light" w:hAnsi="Univers Light"/>
          <w:i/>
          <w:sz w:val="20"/>
          <w:szCs w:val="20"/>
        </w:rPr>
        <w:t>ow death</w:t>
      </w:r>
      <w:r w:rsidR="00070A8F">
        <w:rPr>
          <w:rFonts w:ascii="Univers Light" w:hAnsi="Univers Light"/>
          <w:sz w:val="20"/>
          <w:szCs w:val="20"/>
        </w:rPr>
        <w:t>”, at once of the individual and social body.</w:t>
      </w:r>
      <w:r>
        <w:rPr>
          <w:rFonts w:ascii="Univers Light" w:hAnsi="Univers Light"/>
          <w:sz w:val="20"/>
          <w:szCs w:val="20"/>
        </w:rPr>
        <w:t xml:space="preserve"> </w:t>
      </w:r>
      <w:r w:rsidR="00070A8F">
        <w:rPr>
          <w:rFonts w:ascii="Univers Light" w:hAnsi="Univers Light"/>
          <w:sz w:val="20"/>
          <w:szCs w:val="20"/>
        </w:rPr>
        <w:t>This methadone</w:t>
      </w:r>
      <w:r w:rsidR="005A5AA8">
        <w:rPr>
          <w:rFonts w:ascii="Univers Light" w:hAnsi="Univers Light"/>
          <w:sz w:val="20"/>
          <w:szCs w:val="20"/>
        </w:rPr>
        <w:t xml:space="preserve"> treatment</w:t>
      </w:r>
      <w:r w:rsidR="00070A8F">
        <w:rPr>
          <w:rFonts w:ascii="Univers Light" w:hAnsi="Univers Light"/>
          <w:sz w:val="20"/>
          <w:szCs w:val="20"/>
        </w:rPr>
        <w:t xml:space="preserve"> is</w:t>
      </w:r>
      <w:r w:rsidR="00770CA6">
        <w:rPr>
          <w:rFonts w:ascii="Univers Light" w:hAnsi="Univers Light"/>
          <w:sz w:val="20"/>
          <w:szCs w:val="20"/>
        </w:rPr>
        <w:t xml:space="preserve"> </w:t>
      </w:r>
      <w:r w:rsidR="00070A8F" w:rsidRPr="000E64FE">
        <w:rPr>
          <w:rFonts w:ascii="Univers Light" w:hAnsi="Univers Light"/>
          <w:sz w:val="20"/>
          <w:szCs w:val="20"/>
        </w:rPr>
        <w:t>a</w:t>
      </w:r>
      <w:r w:rsidR="00770CA6" w:rsidRPr="000E64FE">
        <w:rPr>
          <w:rFonts w:ascii="Univers Light" w:hAnsi="Univers Light"/>
          <w:sz w:val="20"/>
          <w:szCs w:val="20"/>
        </w:rPr>
        <w:t>n entangled</w:t>
      </w:r>
      <w:r w:rsidR="00070A8F" w:rsidRPr="000E64FE">
        <w:rPr>
          <w:rFonts w:ascii="Univers Light" w:hAnsi="Univers Light"/>
          <w:sz w:val="20"/>
          <w:szCs w:val="20"/>
        </w:rPr>
        <w:t xml:space="preserve"> mess, </w:t>
      </w:r>
      <w:r w:rsidR="00336E67" w:rsidRPr="000E64FE">
        <w:rPr>
          <w:rFonts w:ascii="Univers Light" w:hAnsi="Univers Light"/>
          <w:sz w:val="20"/>
          <w:szCs w:val="20"/>
        </w:rPr>
        <w:t xml:space="preserve">in its </w:t>
      </w:r>
      <w:r w:rsidR="00070A8F" w:rsidRPr="000E64FE">
        <w:rPr>
          <w:rFonts w:ascii="Univers Light" w:hAnsi="Univers Light"/>
          <w:sz w:val="20"/>
          <w:szCs w:val="20"/>
        </w:rPr>
        <w:t xml:space="preserve">multiple </w:t>
      </w:r>
      <w:r w:rsidR="00336E67" w:rsidRPr="000E64FE">
        <w:rPr>
          <w:rFonts w:ascii="Univers Light" w:hAnsi="Univers Light"/>
          <w:sz w:val="20"/>
          <w:szCs w:val="20"/>
        </w:rPr>
        <w:t>materialisations</w:t>
      </w:r>
      <w:r w:rsidR="00070A8F">
        <w:rPr>
          <w:rFonts w:ascii="Univers Light" w:hAnsi="Univers Light"/>
          <w:sz w:val="20"/>
          <w:szCs w:val="20"/>
        </w:rPr>
        <w:t>.</w:t>
      </w:r>
    </w:p>
    <w:p w14:paraId="7C1F37E6" w14:textId="77777777" w:rsidR="009E3EBF" w:rsidRDefault="009E3EBF" w:rsidP="00B343A8">
      <w:pPr>
        <w:pStyle w:val="Standard"/>
        <w:spacing w:line="360" w:lineRule="auto"/>
        <w:jc w:val="both"/>
        <w:rPr>
          <w:rFonts w:asciiTheme="minorHAnsi" w:hAnsiTheme="minorHAnsi"/>
          <w:b/>
          <w:sz w:val="22"/>
          <w:szCs w:val="22"/>
          <w:lang w:val="en-AU"/>
        </w:rPr>
      </w:pPr>
    </w:p>
    <w:p w14:paraId="59BCEA79" w14:textId="10FB249B" w:rsidR="00DB001B" w:rsidRPr="00091BE9" w:rsidRDefault="001A50EF" w:rsidP="00B343A8">
      <w:pPr>
        <w:pStyle w:val="Standard"/>
        <w:spacing w:line="360" w:lineRule="auto"/>
        <w:jc w:val="both"/>
        <w:rPr>
          <w:rFonts w:asciiTheme="minorHAnsi" w:hAnsiTheme="minorHAnsi" w:cstheme="minorHAnsi"/>
          <w:b/>
          <w:sz w:val="20"/>
          <w:szCs w:val="20"/>
          <w:lang w:val="en-AU"/>
        </w:rPr>
      </w:pPr>
      <w:r w:rsidRPr="00091BE9">
        <w:rPr>
          <w:rFonts w:asciiTheme="minorHAnsi" w:hAnsiTheme="minorHAnsi" w:cstheme="minorHAnsi"/>
          <w:b/>
          <w:sz w:val="22"/>
          <w:szCs w:val="22"/>
          <w:lang w:val="en-AU"/>
        </w:rPr>
        <w:t>METHADONE ONTOPOLITICS</w:t>
      </w:r>
    </w:p>
    <w:p w14:paraId="3F7C0E6E" w14:textId="77777777" w:rsidR="00DB001B" w:rsidRPr="00054D44" w:rsidRDefault="00DB001B" w:rsidP="00B343A8">
      <w:pPr>
        <w:pStyle w:val="Standard"/>
        <w:spacing w:line="360" w:lineRule="auto"/>
        <w:jc w:val="both"/>
        <w:rPr>
          <w:rFonts w:ascii="Univers Light" w:hAnsi="Univers Light"/>
          <w:sz w:val="20"/>
          <w:szCs w:val="20"/>
        </w:rPr>
      </w:pPr>
    </w:p>
    <w:p w14:paraId="5BEE8967" w14:textId="77777777" w:rsidR="00A5335C" w:rsidRDefault="00970D00" w:rsidP="00B343A8">
      <w:pPr>
        <w:pStyle w:val="Standard"/>
        <w:spacing w:line="360" w:lineRule="auto"/>
        <w:jc w:val="both"/>
        <w:rPr>
          <w:rFonts w:ascii="Univers Light" w:hAnsi="Univers Light"/>
          <w:sz w:val="20"/>
          <w:szCs w:val="20"/>
        </w:rPr>
      </w:pPr>
      <w:r>
        <w:rPr>
          <w:rFonts w:ascii="Univers Light" w:hAnsi="Univers Light"/>
          <w:sz w:val="20"/>
          <w:szCs w:val="20"/>
        </w:rPr>
        <w:t xml:space="preserve">What conclusions can we draw from this case? </w:t>
      </w:r>
      <w:r w:rsidR="00883DF8">
        <w:rPr>
          <w:rFonts w:ascii="Univers Light" w:hAnsi="Univers Light"/>
          <w:sz w:val="20"/>
          <w:szCs w:val="20"/>
        </w:rPr>
        <w:t xml:space="preserve">We have </w:t>
      </w:r>
      <w:r w:rsidR="00AD30FD">
        <w:rPr>
          <w:rFonts w:ascii="Univers Light" w:hAnsi="Univers Light"/>
          <w:sz w:val="20"/>
          <w:szCs w:val="20"/>
        </w:rPr>
        <w:t>used</w:t>
      </w:r>
      <w:r w:rsidR="00883DF8">
        <w:rPr>
          <w:rFonts w:ascii="Univers Light" w:hAnsi="Univers Light"/>
          <w:sz w:val="20"/>
          <w:szCs w:val="20"/>
        </w:rPr>
        <w:t xml:space="preserve"> qualitative </w:t>
      </w:r>
      <w:r>
        <w:rPr>
          <w:rFonts w:ascii="Univers Light" w:hAnsi="Univers Light"/>
          <w:sz w:val="20"/>
          <w:szCs w:val="20"/>
        </w:rPr>
        <w:t>data to make a case</w:t>
      </w:r>
      <w:r w:rsidR="00DF1267">
        <w:rPr>
          <w:rFonts w:ascii="Univers Light" w:hAnsi="Univers Light"/>
          <w:sz w:val="20"/>
          <w:szCs w:val="20"/>
        </w:rPr>
        <w:t xml:space="preserve"> </w:t>
      </w:r>
      <w:r w:rsidR="00883DF8">
        <w:rPr>
          <w:rFonts w:ascii="Univers Light" w:hAnsi="Univers Light"/>
          <w:sz w:val="20"/>
          <w:szCs w:val="20"/>
        </w:rPr>
        <w:t xml:space="preserve">to </w:t>
      </w:r>
      <w:r>
        <w:rPr>
          <w:rFonts w:ascii="Univers Light" w:hAnsi="Univers Light"/>
          <w:sz w:val="20"/>
          <w:szCs w:val="20"/>
        </w:rPr>
        <w:t>reflect</w:t>
      </w:r>
      <w:r w:rsidR="00DB41B1">
        <w:rPr>
          <w:rFonts w:ascii="Univers Light" w:hAnsi="Univers Light"/>
          <w:sz w:val="20"/>
          <w:szCs w:val="20"/>
        </w:rPr>
        <w:t xml:space="preserve"> on </w:t>
      </w:r>
      <w:r w:rsidR="005D7863">
        <w:rPr>
          <w:rFonts w:ascii="Univers Light" w:hAnsi="Univers Light"/>
          <w:sz w:val="20"/>
          <w:szCs w:val="20"/>
        </w:rPr>
        <w:t xml:space="preserve">the substance of </w:t>
      </w:r>
      <w:r w:rsidR="00883DF8">
        <w:rPr>
          <w:rFonts w:ascii="Univers Light" w:hAnsi="Univers Light"/>
          <w:sz w:val="20"/>
          <w:szCs w:val="20"/>
        </w:rPr>
        <w:t>health intervention</w:t>
      </w:r>
      <w:r w:rsidR="00DF1267">
        <w:rPr>
          <w:rFonts w:ascii="Univers Light" w:hAnsi="Univers Light"/>
          <w:sz w:val="20"/>
          <w:szCs w:val="20"/>
        </w:rPr>
        <w:t xml:space="preserve"> translation</w:t>
      </w:r>
      <w:r w:rsidR="00883DF8">
        <w:rPr>
          <w:rFonts w:ascii="Univers Light" w:hAnsi="Univers Light"/>
          <w:sz w:val="20"/>
          <w:szCs w:val="20"/>
        </w:rPr>
        <w:t>s as matters of their implementation practices. We have argued for an approach which treats evidencing as performative to accentuate how intervention objects are always matters of becoming inseparable from their knowledge</w:t>
      </w:r>
      <w:r w:rsidR="00AD30FD">
        <w:rPr>
          <w:rFonts w:ascii="Univers Light" w:hAnsi="Univers Light"/>
          <w:sz w:val="20"/>
          <w:szCs w:val="20"/>
        </w:rPr>
        <w:t>-making</w:t>
      </w:r>
      <w:r w:rsidR="00883DF8">
        <w:rPr>
          <w:rFonts w:ascii="Univers Light" w:hAnsi="Univers Light"/>
          <w:sz w:val="20"/>
          <w:szCs w:val="20"/>
        </w:rPr>
        <w:t xml:space="preserve"> productions. This has important implicati</w:t>
      </w:r>
      <w:r>
        <w:rPr>
          <w:rFonts w:ascii="Univers Light" w:hAnsi="Univers Light"/>
          <w:sz w:val="20"/>
          <w:szCs w:val="20"/>
        </w:rPr>
        <w:t xml:space="preserve">ons for how we think regarding </w:t>
      </w:r>
      <w:r w:rsidR="00883DF8">
        <w:rPr>
          <w:rFonts w:ascii="Univers Light" w:hAnsi="Univers Light"/>
          <w:sz w:val="20"/>
          <w:szCs w:val="20"/>
        </w:rPr>
        <w:t xml:space="preserve">evidence-based interventions and their translations. First, </w:t>
      </w:r>
      <w:r w:rsidR="005D7863">
        <w:rPr>
          <w:rFonts w:ascii="Univers Light" w:hAnsi="Univers Light"/>
          <w:sz w:val="20"/>
          <w:szCs w:val="20"/>
        </w:rPr>
        <w:t xml:space="preserve">and in contrast to mainstream public health implementation science, </w:t>
      </w:r>
      <w:r w:rsidR="00883DF8">
        <w:rPr>
          <w:rFonts w:ascii="Univers Light" w:hAnsi="Univers Light"/>
          <w:sz w:val="20"/>
          <w:szCs w:val="20"/>
        </w:rPr>
        <w:t xml:space="preserve">we question assumptions that interventions can be constituted as relatively stable entities which exist outside their evidencing events. Second, this leads us to question assumptions that interventions can be translated between settings and situations whilst holding their shape, fidelity and universal effect potential. We </w:t>
      </w:r>
      <w:r w:rsidR="0013411B">
        <w:rPr>
          <w:rFonts w:ascii="Univers Light" w:hAnsi="Univers Light"/>
          <w:sz w:val="20"/>
          <w:szCs w:val="20"/>
        </w:rPr>
        <w:t xml:space="preserve">come to this conclusion through our </w:t>
      </w:r>
      <w:r w:rsidR="00F22CB8" w:rsidRPr="00054D44">
        <w:rPr>
          <w:rFonts w:ascii="Univers Light" w:hAnsi="Univers Light"/>
          <w:i/>
          <w:sz w:val="20"/>
          <w:szCs w:val="20"/>
        </w:rPr>
        <w:t>reassembling</w:t>
      </w:r>
      <w:r w:rsidR="00F22CB8" w:rsidRPr="00054D44">
        <w:rPr>
          <w:rFonts w:ascii="Univers Light" w:hAnsi="Univers Light"/>
          <w:sz w:val="20"/>
          <w:szCs w:val="20"/>
        </w:rPr>
        <w:t xml:space="preserve"> </w:t>
      </w:r>
      <w:r w:rsidR="0013411B">
        <w:rPr>
          <w:rFonts w:ascii="Univers Light" w:hAnsi="Univers Light"/>
          <w:sz w:val="20"/>
          <w:szCs w:val="20"/>
        </w:rPr>
        <w:t xml:space="preserve">of </w:t>
      </w:r>
      <w:r w:rsidR="00F22CB8" w:rsidRPr="00054D44">
        <w:rPr>
          <w:rFonts w:ascii="Univers Light" w:hAnsi="Univers Light"/>
          <w:sz w:val="20"/>
          <w:szCs w:val="20"/>
        </w:rPr>
        <w:t>methadone</w:t>
      </w:r>
      <w:r w:rsidR="0013411B">
        <w:rPr>
          <w:rFonts w:ascii="Univers Light" w:hAnsi="Univers Light"/>
          <w:sz w:val="20"/>
          <w:szCs w:val="20"/>
        </w:rPr>
        <w:t xml:space="preserve"> treatment</w:t>
      </w:r>
      <w:r w:rsidR="00F22CB8" w:rsidRPr="00054D44">
        <w:rPr>
          <w:rFonts w:ascii="Univers Light" w:hAnsi="Univers Light"/>
          <w:sz w:val="20"/>
          <w:szCs w:val="20"/>
        </w:rPr>
        <w:t xml:space="preserve"> </w:t>
      </w:r>
      <w:r w:rsidR="0013411B">
        <w:rPr>
          <w:rFonts w:ascii="Univers Light" w:hAnsi="Univers Light"/>
          <w:sz w:val="20"/>
          <w:szCs w:val="20"/>
        </w:rPr>
        <w:t>as</w:t>
      </w:r>
      <w:r w:rsidR="00F22CB8" w:rsidRPr="00054D44">
        <w:rPr>
          <w:rFonts w:ascii="Univers Light" w:hAnsi="Univers Light"/>
          <w:sz w:val="20"/>
          <w:szCs w:val="20"/>
        </w:rPr>
        <w:t xml:space="preserve"> a prior matter-of-fact to a local matter-of-concern</w:t>
      </w:r>
      <w:r w:rsidR="00AD30FD">
        <w:rPr>
          <w:rFonts w:ascii="Univers Light" w:hAnsi="Univers Light"/>
          <w:sz w:val="20"/>
          <w:szCs w:val="20"/>
        </w:rPr>
        <w:t xml:space="preserve"> (</w:t>
      </w:r>
      <w:proofErr w:type="spellStart"/>
      <w:r w:rsidR="00AD30FD">
        <w:rPr>
          <w:rFonts w:ascii="Univers Light" w:hAnsi="Univers Light"/>
          <w:sz w:val="20"/>
          <w:szCs w:val="20"/>
        </w:rPr>
        <w:t>Latou</w:t>
      </w:r>
      <w:r w:rsidR="00336E67">
        <w:rPr>
          <w:rFonts w:ascii="Univers Light" w:hAnsi="Univers Light"/>
          <w:sz w:val="20"/>
          <w:szCs w:val="20"/>
        </w:rPr>
        <w:t>r</w:t>
      </w:r>
      <w:proofErr w:type="spellEnd"/>
      <w:r w:rsidR="00AD30FD">
        <w:rPr>
          <w:rFonts w:ascii="Univers Light" w:hAnsi="Univers Light"/>
          <w:sz w:val="20"/>
          <w:szCs w:val="20"/>
        </w:rPr>
        <w:t>, 1999, 2004)</w:t>
      </w:r>
      <w:r w:rsidR="0013411B">
        <w:rPr>
          <w:rFonts w:ascii="Univers Light" w:hAnsi="Univers Light"/>
          <w:sz w:val="20"/>
          <w:szCs w:val="20"/>
        </w:rPr>
        <w:t xml:space="preserve">. </w:t>
      </w:r>
    </w:p>
    <w:p w14:paraId="00BD4EC1" w14:textId="77777777" w:rsidR="00A5335C" w:rsidRDefault="00A5335C" w:rsidP="00B343A8">
      <w:pPr>
        <w:pStyle w:val="Standard"/>
        <w:spacing w:line="360" w:lineRule="auto"/>
        <w:jc w:val="both"/>
        <w:rPr>
          <w:rFonts w:ascii="Univers Light" w:hAnsi="Univers Light"/>
          <w:sz w:val="20"/>
          <w:szCs w:val="20"/>
        </w:rPr>
      </w:pPr>
    </w:p>
    <w:p w14:paraId="533BB911" w14:textId="3E59CE32" w:rsidR="0099760F" w:rsidRDefault="0013411B" w:rsidP="00B343A8">
      <w:pPr>
        <w:pStyle w:val="Standard"/>
        <w:spacing w:line="360" w:lineRule="auto"/>
        <w:jc w:val="both"/>
        <w:rPr>
          <w:rFonts w:ascii="Univers Light" w:hAnsi="Univers Light"/>
          <w:sz w:val="20"/>
          <w:szCs w:val="20"/>
        </w:rPr>
      </w:pPr>
      <w:r>
        <w:rPr>
          <w:rFonts w:ascii="Univers Light" w:hAnsi="Univers Light"/>
          <w:sz w:val="20"/>
          <w:szCs w:val="20"/>
        </w:rPr>
        <w:t xml:space="preserve">Specifically, we have noticed </w:t>
      </w:r>
      <w:r w:rsidR="00F22CB8" w:rsidRPr="00054D44">
        <w:rPr>
          <w:rFonts w:ascii="Univers Light" w:hAnsi="Univers Light"/>
          <w:sz w:val="20"/>
          <w:szCs w:val="20"/>
        </w:rPr>
        <w:t>the</w:t>
      </w:r>
      <w:r>
        <w:rPr>
          <w:rFonts w:ascii="Univers Light" w:hAnsi="Univers Light"/>
          <w:sz w:val="20"/>
          <w:szCs w:val="20"/>
        </w:rPr>
        <w:t xml:space="preserve"> multiple</w:t>
      </w:r>
      <w:r w:rsidR="00F22CB8" w:rsidRPr="00054D44">
        <w:rPr>
          <w:rFonts w:ascii="Univers Light" w:hAnsi="Univers Light"/>
          <w:sz w:val="20"/>
          <w:szCs w:val="20"/>
        </w:rPr>
        <w:t xml:space="preserve"> methadone</w:t>
      </w:r>
      <w:r w:rsidR="005A5AA8">
        <w:rPr>
          <w:rFonts w:ascii="Univers Light" w:hAnsi="Univers Light"/>
          <w:sz w:val="20"/>
          <w:szCs w:val="20"/>
        </w:rPr>
        <w:t xml:space="preserve"> treatment intervention</w:t>
      </w:r>
      <w:r w:rsidR="00F22CB8" w:rsidRPr="00054D44">
        <w:rPr>
          <w:rFonts w:ascii="Univers Light" w:hAnsi="Univers Light"/>
          <w:sz w:val="20"/>
          <w:szCs w:val="20"/>
        </w:rPr>
        <w:t>s made possible</w:t>
      </w:r>
      <w:r>
        <w:rPr>
          <w:rFonts w:ascii="Univers Light" w:hAnsi="Univers Light"/>
          <w:sz w:val="20"/>
          <w:szCs w:val="20"/>
        </w:rPr>
        <w:t xml:space="preserve"> in practice in Kyrgyz prisons</w:t>
      </w:r>
      <w:r w:rsidR="00F22CB8" w:rsidRPr="00054D44">
        <w:rPr>
          <w:rFonts w:ascii="Univers Light" w:hAnsi="Univers Light"/>
          <w:sz w:val="20"/>
          <w:szCs w:val="20"/>
        </w:rPr>
        <w:t xml:space="preserve"> and what these afford</w:t>
      </w:r>
      <w:r>
        <w:rPr>
          <w:rFonts w:ascii="Univers Light" w:hAnsi="Univers Light"/>
          <w:sz w:val="20"/>
          <w:szCs w:val="20"/>
        </w:rPr>
        <w:t xml:space="preserve">ances </w:t>
      </w:r>
      <w:r w:rsidRPr="00803EA4">
        <w:rPr>
          <w:rFonts w:ascii="Univers Light" w:hAnsi="Univers Light"/>
          <w:i/>
          <w:sz w:val="20"/>
          <w:szCs w:val="20"/>
        </w:rPr>
        <w:t>do</w:t>
      </w:r>
      <w:r>
        <w:rPr>
          <w:rFonts w:ascii="Univers Light" w:hAnsi="Univers Light"/>
          <w:sz w:val="20"/>
          <w:szCs w:val="20"/>
        </w:rPr>
        <w:t xml:space="preserve"> in these contexts</w:t>
      </w:r>
      <w:r w:rsidR="00F22CB8" w:rsidRPr="00054D44">
        <w:rPr>
          <w:rFonts w:ascii="Univers Light" w:hAnsi="Univers Light"/>
          <w:sz w:val="20"/>
          <w:szCs w:val="20"/>
        </w:rPr>
        <w:t>.</w:t>
      </w:r>
      <w:r>
        <w:rPr>
          <w:rFonts w:ascii="Univers Light" w:hAnsi="Univers Light"/>
          <w:sz w:val="20"/>
          <w:szCs w:val="20"/>
        </w:rPr>
        <w:t xml:space="preserve"> This has enabled us to see the object of methadone </w:t>
      </w:r>
      <w:r w:rsidR="008600BD">
        <w:rPr>
          <w:rFonts w:ascii="Univers Light" w:hAnsi="Univers Light"/>
          <w:sz w:val="20"/>
          <w:szCs w:val="20"/>
        </w:rPr>
        <w:t xml:space="preserve">treatment </w:t>
      </w:r>
      <w:r>
        <w:rPr>
          <w:rFonts w:ascii="Univers Light" w:hAnsi="Univers Light"/>
          <w:sz w:val="20"/>
          <w:szCs w:val="20"/>
        </w:rPr>
        <w:t>not as a stable substance which hosts certain essentialised effects, but as a fluid and fiery object which is put-to-use and made-to-matter to substantiate a multiverse of effect</w:t>
      </w:r>
      <w:r w:rsidR="00803EA4">
        <w:rPr>
          <w:rFonts w:ascii="Univers Light" w:hAnsi="Univers Light"/>
          <w:sz w:val="20"/>
          <w:szCs w:val="20"/>
        </w:rPr>
        <w:t>s (Law and Singleton, 2005)</w:t>
      </w:r>
      <w:r>
        <w:rPr>
          <w:rFonts w:ascii="Univers Light" w:hAnsi="Univers Light"/>
          <w:sz w:val="20"/>
          <w:szCs w:val="20"/>
        </w:rPr>
        <w:t xml:space="preserve">. Our case study illustrates how </w:t>
      </w:r>
      <w:r w:rsidRPr="0013411B">
        <w:rPr>
          <w:rFonts w:ascii="Univers Light" w:hAnsi="Univers Light"/>
          <w:i/>
          <w:sz w:val="20"/>
          <w:szCs w:val="20"/>
        </w:rPr>
        <w:t>substances are made</w:t>
      </w:r>
      <w:r>
        <w:rPr>
          <w:rFonts w:ascii="Univers Light" w:hAnsi="Univers Light"/>
          <w:sz w:val="20"/>
          <w:szCs w:val="20"/>
        </w:rPr>
        <w:t xml:space="preserve"> </w:t>
      </w:r>
      <w:r w:rsidR="00E6021C" w:rsidRPr="00715819">
        <w:rPr>
          <w:rFonts w:ascii="Univers Light" w:hAnsi="Univers Light"/>
          <w:i/>
          <w:sz w:val="20"/>
          <w:szCs w:val="20"/>
        </w:rPr>
        <w:t xml:space="preserve">relationally </w:t>
      </w:r>
      <w:r w:rsidRPr="0013411B">
        <w:rPr>
          <w:rFonts w:ascii="Univers Light" w:hAnsi="Univers Light"/>
          <w:i/>
          <w:sz w:val="20"/>
          <w:szCs w:val="20"/>
        </w:rPr>
        <w:t>in their practices</w:t>
      </w:r>
      <w:r>
        <w:rPr>
          <w:rFonts w:ascii="Univers Light" w:hAnsi="Univers Light"/>
          <w:sz w:val="20"/>
          <w:szCs w:val="20"/>
        </w:rPr>
        <w:t xml:space="preserve"> (</w:t>
      </w:r>
      <w:proofErr w:type="spellStart"/>
      <w:r>
        <w:rPr>
          <w:rFonts w:ascii="Univers Light" w:hAnsi="Univers Light"/>
          <w:sz w:val="20"/>
          <w:szCs w:val="20"/>
        </w:rPr>
        <w:t>Mol</w:t>
      </w:r>
      <w:proofErr w:type="spellEnd"/>
      <w:r>
        <w:rPr>
          <w:rFonts w:ascii="Univers Light" w:hAnsi="Univers Light"/>
          <w:sz w:val="20"/>
          <w:szCs w:val="20"/>
        </w:rPr>
        <w:t xml:space="preserve">, 2002; </w:t>
      </w:r>
      <w:proofErr w:type="spellStart"/>
      <w:r>
        <w:rPr>
          <w:rFonts w:ascii="Univers Light" w:hAnsi="Univers Light"/>
          <w:sz w:val="20"/>
          <w:szCs w:val="20"/>
        </w:rPr>
        <w:t>Gomart</w:t>
      </w:r>
      <w:proofErr w:type="spellEnd"/>
      <w:r>
        <w:rPr>
          <w:rFonts w:ascii="Univers Light" w:hAnsi="Univers Light"/>
          <w:sz w:val="20"/>
          <w:szCs w:val="20"/>
        </w:rPr>
        <w:t xml:space="preserve">, 2000). </w:t>
      </w:r>
      <w:r w:rsidR="00970D00">
        <w:rPr>
          <w:rFonts w:ascii="Univers Light" w:hAnsi="Univers Light"/>
          <w:sz w:val="20"/>
          <w:szCs w:val="20"/>
        </w:rPr>
        <w:t>Most importantly, treating</w:t>
      </w:r>
      <w:r w:rsidR="00DB41B1">
        <w:rPr>
          <w:rFonts w:ascii="Univers Light" w:hAnsi="Univers Light"/>
          <w:sz w:val="20"/>
          <w:szCs w:val="20"/>
        </w:rPr>
        <w:t xml:space="preserve"> methadone </w:t>
      </w:r>
      <w:r w:rsidR="00970D00">
        <w:rPr>
          <w:rFonts w:ascii="Univers Light" w:hAnsi="Univers Light"/>
          <w:sz w:val="20"/>
          <w:szCs w:val="20"/>
        </w:rPr>
        <w:t>implementation</w:t>
      </w:r>
      <w:r w:rsidR="00DB41B1">
        <w:rPr>
          <w:rFonts w:ascii="Univers Light" w:hAnsi="Univers Light"/>
          <w:sz w:val="20"/>
          <w:szCs w:val="20"/>
        </w:rPr>
        <w:t xml:space="preserve"> as </w:t>
      </w:r>
      <w:r w:rsidR="00970D00">
        <w:rPr>
          <w:rFonts w:ascii="Univers Light" w:hAnsi="Univers Light"/>
          <w:sz w:val="20"/>
          <w:szCs w:val="20"/>
        </w:rPr>
        <w:t xml:space="preserve">an </w:t>
      </w:r>
      <w:r w:rsidR="00DB41B1">
        <w:rPr>
          <w:rFonts w:ascii="Univers Light" w:hAnsi="Univers Light"/>
          <w:sz w:val="20"/>
          <w:szCs w:val="20"/>
        </w:rPr>
        <w:t>evidence-making event</w:t>
      </w:r>
      <w:r w:rsidR="00B2339D">
        <w:rPr>
          <w:rFonts w:ascii="Univers Light" w:hAnsi="Univers Light"/>
          <w:sz w:val="20"/>
          <w:szCs w:val="20"/>
        </w:rPr>
        <w:t xml:space="preserve"> (Michael and Rosengarten, 2013)</w:t>
      </w:r>
      <w:r w:rsidR="00DB41B1">
        <w:rPr>
          <w:rFonts w:ascii="Univers Light" w:hAnsi="Univers Light"/>
          <w:sz w:val="20"/>
          <w:szCs w:val="20"/>
        </w:rPr>
        <w:t xml:space="preserve">, </w:t>
      </w:r>
      <w:r>
        <w:rPr>
          <w:rFonts w:ascii="Univers Light" w:hAnsi="Univers Light"/>
          <w:sz w:val="20"/>
          <w:szCs w:val="20"/>
        </w:rPr>
        <w:t xml:space="preserve">accentuates how object translations </w:t>
      </w:r>
      <w:r w:rsidR="00970D00">
        <w:rPr>
          <w:rFonts w:ascii="Univers Light" w:hAnsi="Univers Light"/>
          <w:sz w:val="20"/>
          <w:szCs w:val="20"/>
        </w:rPr>
        <w:t>enact</w:t>
      </w:r>
      <w:r>
        <w:rPr>
          <w:rFonts w:ascii="Univers Light" w:hAnsi="Univers Light"/>
          <w:sz w:val="20"/>
          <w:szCs w:val="20"/>
        </w:rPr>
        <w:t xml:space="preserve"> an</w:t>
      </w:r>
      <w:r w:rsidR="00DB41B1">
        <w:rPr>
          <w:rFonts w:ascii="Univers Light" w:hAnsi="Univers Light"/>
          <w:sz w:val="20"/>
          <w:szCs w:val="20"/>
        </w:rPr>
        <w:t xml:space="preserve"> </w:t>
      </w:r>
      <w:r w:rsidRPr="0013411B">
        <w:rPr>
          <w:rFonts w:ascii="Univers Light" w:hAnsi="Univers Light"/>
          <w:i/>
          <w:sz w:val="20"/>
          <w:szCs w:val="20"/>
        </w:rPr>
        <w:t>onto</w:t>
      </w:r>
      <w:r w:rsidR="00B2339D">
        <w:rPr>
          <w:rFonts w:ascii="Univers Light" w:hAnsi="Univers Light"/>
          <w:i/>
          <w:sz w:val="20"/>
          <w:szCs w:val="20"/>
        </w:rPr>
        <w:t xml:space="preserve">logical </w:t>
      </w:r>
      <w:r w:rsidR="00DB41B1">
        <w:rPr>
          <w:rFonts w:ascii="Univers Light" w:hAnsi="Univers Light"/>
          <w:i/>
          <w:sz w:val="20"/>
          <w:szCs w:val="20"/>
        </w:rPr>
        <w:t xml:space="preserve">politics </w:t>
      </w:r>
      <w:r>
        <w:rPr>
          <w:rFonts w:ascii="Univers Light" w:hAnsi="Univers Light"/>
          <w:sz w:val="20"/>
          <w:szCs w:val="20"/>
        </w:rPr>
        <w:t>(</w:t>
      </w:r>
      <w:proofErr w:type="spellStart"/>
      <w:r>
        <w:rPr>
          <w:rFonts w:ascii="Univers Light" w:hAnsi="Univers Light"/>
          <w:sz w:val="20"/>
          <w:szCs w:val="20"/>
        </w:rPr>
        <w:t>Mol</w:t>
      </w:r>
      <w:proofErr w:type="spellEnd"/>
      <w:r>
        <w:rPr>
          <w:rFonts w:ascii="Univers Light" w:hAnsi="Univers Light"/>
          <w:sz w:val="20"/>
          <w:szCs w:val="20"/>
        </w:rPr>
        <w:t>, 1999, 2002</w:t>
      </w:r>
      <w:r w:rsidR="00970D00">
        <w:rPr>
          <w:rFonts w:ascii="Univers Light" w:hAnsi="Univers Light"/>
          <w:sz w:val="20"/>
          <w:szCs w:val="20"/>
        </w:rPr>
        <w:t xml:space="preserve">; </w:t>
      </w:r>
      <w:proofErr w:type="spellStart"/>
      <w:r w:rsidR="00970D00">
        <w:rPr>
          <w:rFonts w:ascii="Univers Light" w:hAnsi="Univers Light"/>
          <w:sz w:val="20"/>
          <w:szCs w:val="20"/>
        </w:rPr>
        <w:t>Puig</w:t>
      </w:r>
      <w:proofErr w:type="spellEnd"/>
      <w:r w:rsidR="00970D00">
        <w:rPr>
          <w:rFonts w:ascii="Univers Light" w:hAnsi="Univers Light"/>
          <w:sz w:val="20"/>
          <w:szCs w:val="20"/>
        </w:rPr>
        <w:t xml:space="preserve"> de la </w:t>
      </w:r>
      <w:proofErr w:type="spellStart"/>
      <w:r w:rsidR="00970D00">
        <w:rPr>
          <w:rFonts w:ascii="Univers Light" w:hAnsi="Univers Light"/>
          <w:sz w:val="20"/>
          <w:szCs w:val="20"/>
        </w:rPr>
        <w:t>Bellacasa</w:t>
      </w:r>
      <w:proofErr w:type="spellEnd"/>
      <w:r w:rsidR="00970D00">
        <w:rPr>
          <w:rFonts w:ascii="Univers Light" w:hAnsi="Univers Light"/>
          <w:sz w:val="20"/>
          <w:szCs w:val="20"/>
        </w:rPr>
        <w:t>, 2017</w:t>
      </w:r>
      <w:r>
        <w:rPr>
          <w:rFonts w:ascii="Univers Light" w:hAnsi="Univers Light"/>
          <w:sz w:val="20"/>
          <w:szCs w:val="20"/>
        </w:rPr>
        <w:t xml:space="preserve">). </w:t>
      </w:r>
      <w:proofErr w:type="spellStart"/>
      <w:r w:rsidR="00A5335C">
        <w:rPr>
          <w:rFonts w:ascii="Univers Light" w:hAnsi="Univers Light"/>
          <w:sz w:val="20"/>
          <w:szCs w:val="20"/>
        </w:rPr>
        <w:t>Stengers</w:t>
      </w:r>
      <w:proofErr w:type="spellEnd"/>
      <w:r w:rsidR="00A5335C">
        <w:rPr>
          <w:rFonts w:ascii="Univers Light" w:hAnsi="Univers Light"/>
          <w:sz w:val="20"/>
          <w:szCs w:val="20"/>
        </w:rPr>
        <w:t xml:space="preserve"> argues that reassembling matters-of-fact as matters-of-concerns “insists that we think, hesitate, imagine and take sides” (2018: 3). She writes: “The essential thing with ‘matters-of-concern’ is to get rid of the idea that there is a single ‘right answer’ and instead put what are often difficult choices on the table, necessitating a process of hesitation, concentration and attentive scrutiny” (2018: 3-4).  </w:t>
      </w:r>
      <w:r>
        <w:rPr>
          <w:rFonts w:ascii="Univers Light" w:hAnsi="Univers Light"/>
          <w:sz w:val="20"/>
          <w:szCs w:val="20"/>
        </w:rPr>
        <w:t xml:space="preserve">In its different translations, </w:t>
      </w:r>
      <w:r w:rsidR="00AC3A2E">
        <w:rPr>
          <w:rFonts w:ascii="Univers Light" w:hAnsi="Univers Light"/>
          <w:sz w:val="20"/>
          <w:szCs w:val="20"/>
        </w:rPr>
        <w:t xml:space="preserve">in it’s becoming altogether different things </w:t>
      </w:r>
      <w:r w:rsidR="00336E67">
        <w:rPr>
          <w:rFonts w:ascii="Univers Light" w:hAnsi="Univers Light"/>
          <w:sz w:val="20"/>
          <w:szCs w:val="20"/>
        </w:rPr>
        <w:t xml:space="preserve">in relation to </w:t>
      </w:r>
      <w:r w:rsidR="00AC3A2E">
        <w:rPr>
          <w:rFonts w:ascii="Univers Light" w:hAnsi="Univers Light"/>
          <w:sz w:val="20"/>
          <w:szCs w:val="20"/>
        </w:rPr>
        <w:t xml:space="preserve">individual and social </w:t>
      </w:r>
      <w:r w:rsidR="0099760F">
        <w:rPr>
          <w:rFonts w:ascii="Univers Light" w:hAnsi="Univers Light"/>
          <w:sz w:val="20"/>
          <w:szCs w:val="20"/>
        </w:rPr>
        <w:t xml:space="preserve">and political </w:t>
      </w:r>
      <w:r w:rsidR="00AC3A2E">
        <w:rPr>
          <w:rFonts w:ascii="Univers Light" w:hAnsi="Univers Light"/>
          <w:sz w:val="20"/>
          <w:szCs w:val="20"/>
        </w:rPr>
        <w:t xml:space="preserve">bodies, </w:t>
      </w:r>
      <w:r>
        <w:rPr>
          <w:rFonts w:ascii="Univers Light" w:hAnsi="Univers Light"/>
          <w:sz w:val="20"/>
          <w:szCs w:val="20"/>
        </w:rPr>
        <w:t xml:space="preserve">the </w:t>
      </w:r>
      <w:r w:rsidR="00AC3A2E">
        <w:rPr>
          <w:rFonts w:ascii="Univers Light" w:hAnsi="Univers Light"/>
          <w:sz w:val="20"/>
          <w:szCs w:val="20"/>
        </w:rPr>
        <w:t xml:space="preserve">methadone </w:t>
      </w:r>
      <w:r>
        <w:rPr>
          <w:rFonts w:ascii="Univers Light" w:hAnsi="Univers Light"/>
          <w:sz w:val="20"/>
          <w:szCs w:val="20"/>
        </w:rPr>
        <w:t xml:space="preserve">object is afforded agency to govern </w:t>
      </w:r>
      <w:r w:rsidR="00AC3A2E">
        <w:rPr>
          <w:rFonts w:ascii="Univers Light" w:hAnsi="Univers Light"/>
          <w:sz w:val="20"/>
          <w:szCs w:val="20"/>
        </w:rPr>
        <w:t xml:space="preserve">materially </w:t>
      </w:r>
      <w:r>
        <w:rPr>
          <w:rFonts w:ascii="Univers Light" w:hAnsi="Univers Light"/>
          <w:sz w:val="20"/>
          <w:szCs w:val="20"/>
        </w:rPr>
        <w:t xml:space="preserve">in different ways. </w:t>
      </w:r>
      <w:r w:rsidR="00AC3A2E">
        <w:rPr>
          <w:rFonts w:ascii="Univers Light" w:hAnsi="Univers Light"/>
          <w:sz w:val="20"/>
          <w:szCs w:val="20"/>
        </w:rPr>
        <w:t xml:space="preserve">Within the contextual limits of our case study, we </w:t>
      </w:r>
      <w:r w:rsidR="00767A6A">
        <w:rPr>
          <w:rFonts w:ascii="Univers Light" w:hAnsi="Univers Light"/>
          <w:sz w:val="20"/>
          <w:szCs w:val="20"/>
        </w:rPr>
        <w:t>have noticed</w:t>
      </w:r>
      <w:r w:rsidR="00AC3A2E">
        <w:rPr>
          <w:rFonts w:ascii="Univers Light" w:hAnsi="Univers Light"/>
          <w:sz w:val="20"/>
          <w:szCs w:val="20"/>
        </w:rPr>
        <w:t xml:space="preserve"> how </w:t>
      </w:r>
      <w:r w:rsidR="00AC3A2E" w:rsidRPr="00AD30FD">
        <w:rPr>
          <w:rFonts w:ascii="Univers Light" w:hAnsi="Univers Light"/>
          <w:i/>
          <w:sz w:val="20"/>
          <w:szCs w:val="20"/>
        </w:rPr>
        <w:t>methadone enacts society</w:t>
      </w:r>
      <w:r w:rsidR="0099760F">
        <w:rPr>
          <w:rFonts w:ascii="Univers Light" w:hAnsi="Univers Light"/>
          <w:sz w:val="20"/>
          <w:szCs w:val="20"/>
        </w:rPr>
        <w:t xml:space="preserve">; one that is </w:t>
      </w:r>
      <w:r w:rsidR="0099760F" w:rsidRPr="0099760F">
        <w:rPr>
          <w:rFonts w:ascii="Univers Light" w:hAnsi="Univers Light"/>
          <w:i/>
          <w:sz w:val="20"/>
          <w:szCs w:val="20"/>
        </w:rPr>
        <w:t>relationally emergent</w:t>
      </w:r>
      <w:r w:rsidR="0099760F">
        <w:rPr>
          <w:rFonts w:ascii="Univers Light" w:hAnsi="Univers Light"/>
          <w:sz w:val="20"/>
          <w:szCs w:val="20"/>
        </w:rPr>
        <w:t xml:space="preserve"> and </w:t>
      </w:r>
      <w:r w:rsidR="0099760F" w:rsidRPr="0099760F">
        <w:rPr>
          <w:rFonts w:ascii="Univers Light" w:hAnsi="Univers Light"/>
          <w:i/>
          <w:sz w:val="20"/>
          <w:szCs w:val="20"/>
        </w:rPr>
        <w:t>otherwise</w:t>
      </w:r>
      <w:r w:rsidR="0099760F">
        <w:rPr>
          <w:rFonts w:ascii="Univers Light" w:hAnsi="Univers Light"/>
          <w:sz w:val="20"/>
          <w:szCs w:val="20"/>
        </w:rPr>
        <w:t xml:space="preserve">. </w:t>
      </w:r>
      <w:r w:rsidR="00CF3522">
        <w:rPr>
          <w:rFonts w:ascii="Univers Light" w:hAnsi="Univers Light"/>
          <w:sz w:val="20"/>
          <w:szCs w:val="20"/>
        </w:rPr>
        <w:t xml:space="preserve">The methadone of evidence-based global health translates, and changes shape, as an effect of the governing practices of prisoner society in relation to those of the State. </w:t>
      </w:r>
      <w:r w:rsidR="0099760F">
        <w:rPr>
          <w:rFonts w:ascii="Univers Light" w:hAnsi="Univers Light"/>
          <w:sz w:val="20"/>
          <w:szCs w:val="20"/>
        </w:rPr>
        <w:t>Methadone</w:t>
      </w:r>
      <w:r w:rsidR="0092200F">
        <w:rPr>
          <w:rFonts w:ascii="Univers Light" w:hAnsi="Univers Light"/>
          <w:sz w:val="20"/>
          <w:szCs w:val="20"/>
        </w:rPr>
        <w:t xml:space="preserve"> and other drug</w:t>
      </w:r>
      <w:r w:rsidR="0099760F">
        <w:rPr>
          <w:rFonts w:ascii="Univers Light" w:hAnsi="Univers Light"/>
          <w:sz w:val="20"/>
          <w:szCs w:val="20"/>
        </w:rPr>
        <w:t xml:space="preserve"> interventions are at once onto-political interventions, with </w:t>
      </w:r>
      <w:r w:rsidR="0092200F">
        <w:rPr>
          <w:rFonts w:ascii="Univers Light" w:hAnsi="Univers Light"/>
          <w:sz w:val="20"/>
          <w:szCs w:val="20"/>
        </w:rPr>
        <w:t xml:space="preserve">embodied </w:t>
      </w:r>
      <w:r w:rsidR="0099760F">
        <w:rPr>
          <w:rFonts w:ascii="Univers Light" w:hAnsi="Univers Light"/>
          <w:sz w:val="20"/>
          <w:szCs w:val="20"/>
        </w:rPr>
        <w:t xml:space="preserve">effects that flow way beyond the </w:t>
      </w:r>
      <w:r w:rsidR="0092200F">
        <w:rPr>
          <w:rFonts w:ascii="Univers Light" w:hAnsi="Univers Light"/>
          <w:sz w:val="20"/>
          <w:szCs w:val="20"/>
        </w:rPr>
        <w:t xml:space="preserve">mere </w:t>
      </w:r>
      <w:r w:rsidR="0099760F">
        <w:rPr>
          <w:rFonts w:ascii="Univers Light" w:hAnsi="Univers Light"/>
          <w:sz w:val="20"/>
          <w:szCs w:val="20"/>
        </w:rPr>
        <w:t>psycho-activity of substances incorporating individual</w:t>
      </w:r>
      <w:r w:rsidR="0092200F">
        <w:rPr>
          <w:rFonts w:ascii="Univers Light" w:hAnsi="Univers Light"/>
          <w:sz w:val="20"/>
          <w:szCs w:val="20"/>
        </w:rPr>
        <w:t xml:space="preserve"> bodie</w:t>
      </w:r>
      <w:r w:rsidR="0099760F">
        <w:rPr>
          <w:rFonts w:ascii="Univers Light" w:hAnsi="Univers Light"/>
          <w:sz w:val="20"/>
          <w:szCs w:val="20"/>
        </w:rPr>
        <w:t>s</w:t>
      </w:r>
      <w:r w:rsidR="0092200F">
        <w:rPr>
          <w:rFonts w:ascii="Univers Light" w:hAnsi="Univers Light"/>
          <w:sz w:val="20"/>
          <w:szCs w:val="20"/>
        </w:rPr>
        <w:t xml:space="preserve"> to material highs and lows which incorporate the practices of social networks and societies.   </w:t>
      </w:r>
      <w:r w:rsidR="0099760F">
        <w:rPr>
          <w:rFonts w:ascii="Univers Light" w:hAnsi="Univers Light"/>
          <w:sz w:val="20"/>
          <w:szCs w:val="20"/>
        </w:rPr>
        <w:t xml:space="preserve"> </w:t>
      </w:r>
    </w:p>
    <w:p w14:paraId="2FE6E9C6" w14:textId="48FC0404" w:rsidR="0099760F" w:rsidRDefault="0099760F" w:rsidP="00B343A8">
      <w:pPr>
        <w:pStyle w:val="Standard"/>
        <w:spacing w:line="360" w:lineRule="auto"/>
        <w:jc w:val="both"/>
        <w:rPr>
          <w:rFonts w:ascii="Univers Light" w:hAnsi="Univers Light"/>
          <w:sz w:val="20"/>
          <w:szCs w:val="20"/>
        </w:rPr>
      </w:pPr>
    </w:p>
    <w:p w14:paraId="0732E546" w14:textId="62A81E1E" w:rsidR="0092200F" w:rsidRPr="00970D00" w:rsidRDefault="00970D00" w:rsidP="00B343A8">
      <w:pPr>
        <w:pStyle w:val="Standard"/>
        <w:spacing w:line="360" w:lineRule="auto"/>
        <w:jc w:val="both"/>
        <w:rPr>
          <w:rFonts w:asciiTheme="minorHAnsi" w:hAnsiTheme="minorHAnsi" w:cstheme="minorHAnsi"/>
          <w:b/>
          <w:sz w:val="22"/>
          <w:szCs w:val="22"/>
        </w:rPr>
      </w:pPr>
      <w:r w:rsidRPr="00970D00">
        <w:rPr>
          <w:rFonts w:asciiTheme="minorHAnsi" w:hAnsiTheme="minorHAnsi" w:cstheme="minorHAnsi"/>
          <w:b/>
          <w:sz w:val="22"/>
          <w:szCs w:val="22"/>
        </w:rPr>
        <w:lastRenderedPageBreak/>
        <w:t>EVIDENCING-MAKING IMPLEMENTATION SCIENCE</w:t>
      </w:r>
    </w:p>
    <w:p w14:paraId="4AF947F5" w14:textId="77777777" w:rsidR="00970D00" w:rsidRDefault="00970D00" w:rsidP="00B343A8">
      <w:pPr>
        <w:spacing w:after="0" w:line="360" w:lineRule="auto"/>
        <w:jc w:val="both"/>
        <w:rPr>
          <w:rFonts w:ascii="Univers Light" w:hAnsi="Univers Light"/>
          <w:sz w:val="20"/>
          <w:szCs w:val="20"/>
        </w:rPr>
      </w:pPr>
    </w:p>
    <w:p w14:paraId="12FDF754" w14:textId="31308046" w:rsidR="00767A6A" w:rsidRDefault="00970D00" w:rsidP="00B343A8">
      <w:pPr>
        <w:spacing w:after="0" w:line="360" w:lineRule="auto"/>
        <w:jc w:val="both"/>
        <w:rPr>
          <w:rFonts w:ascii="Univers Light" w:hAnsi="Univers Light"/>
          <w:sz w:val="20"/>
          <w:szCs w:val="20"/>
        </w:rPr>
      </w:pPr>
      <w:r>
        <w:rPr>
          <w:rFonts w:ascii="Univers Light" w:hAnsi="Univers Light"/>
          <w:sz w:val="20"/>
          <w:szCs w:val="20"/>
        </w:rPr>
        <w:t>This</w:t>
      </w:r>
      <w:r w:rsidR="00AD30FD">
        <w:rPr>
          <w:rFonts w:ascii="Univers Light" w:hAnsi="Univers Light"/>
          <w:sz w:val="20"/>
          <w:szCs w:val="20"/>
        </w:rPr>
        <w:t xml:space="preserve"> analysis </w:t>
      </w:r>
      <w:r>
        <w:rPr>
          <w:rFonts w:ascii="Univers Light" w:hAnsi="Univers Light"/>
          <w:sz w:val="20"/>
          <w:szCs w:val="20"/>
        </w:rPr>
        <w:t xml:space="preserve">also </w:t>
      </w:r>
      <w:r w:rsidR="00AD30FD">
        <w:rPr>
          <w:rFonts w:ascii="Univers Light" w:hAnsi="Univers Light"/>
          <w:sz w:val="20"/>
          <w:szCs w:val="20"/>
        </w:rPr>
        <w:t xml:space="preserve">has </w:t>
      </w:r>
      <w:r w:rsidR="00054FF7">
        <w:rPr>
          <w:rFonts w:ascii="Univers Light" w:hAnsi="Univers Light"/>
          <w:sz w:val="20"/>
          <w:szCs w:val="20"/>
        </w:rPr>
        <w:t xml:space="preserve">some </w:t>
      </w:r>
      <w:r w:rsidR="00AD30FD">
        <w:rPr>
          <w:rFonts w:ascii="Univers Light" w:hAnsi="Univers Light"/>
          <w:sz w:val="20"/>
          <w:szCs w:val="20"/>
        </w:rPr>
        <w:t>implications for how we think</w:t>
      </w:r>
      <w:r w:rsidR="00054FF7">
        <w:rPr>
          <w:rFonts w:ascii="Univers Light" w:hAnsi="Univers Light"/>
          <w:sz w:val="20"/>
          <w:szCs w:val="20"/>
        </w:rPr>
        <w:t>-with</w:t>
      </w:r>
      <w:r w:rsidR="00AD30FD">
        <w:rPr>
          <w:rFonts w:ascii="Univers Light" w:hAnsi="Univers Light"/>
          <w:sz w:val="20"/>
          <w:szCs w:val="20"/>
        </w:rPr>
        <w:t xml:space="preserve"> intervention effects</w:t>
      </w:r>
      <w:r w:rsidR="00054FF7">
        <w:rPr>
          <w:rFonts w:ascii="Univers Light" w:hAnsi="Univers Light"/>
          <w:sz w:val="20"/>
          <w:szCs w:val="20"/>
        </w:rPr>
        <w:t xml:space="preserve"> and implementation science</w:t>
      </w:r>
      <w:r w:rsidR="00AD30FD">
        <w:rPr>
          <w:rFonts w:ascii="Univers Light" w:hAnsi="Univers Light"/>
          <w:sz w:val="20"/>
          <w:szCs w:val="20"/>
        </w:rPr>
        <w:t xml:space="preserve">. </w:t>
      </w:r>
      <w:r>
        <w:rPr>
          <w:rFonts w:ascii="Univers Light" w:eastAsia="Times New Roman" w:hAnsi="Univers Light" w:cs="Arial"/>
          <w:color w:val="000000"/>
          <w:w w:val="95"/>
          <w:sz w:val="20"/>
          <w:szCs w:val="20"/>
        </w:rPr>
        <w:t>We have shaped our</w:t>
      </w:r>
      <w:r w:rsidR="00767A6A">
        <w:rPr>
          <w:rFonts w:ascii="Univers Light" w:eastAsia="Times New Roman" w:hAnsi="Univers Light" w:cs="Arial"/>
          <w:color w:val="000000"/>
          <w:w w:val="95"/>
          <w:sz w:val="20"/>
          <w:szCs w:val="20"/>
        </w:rPr>
        <w:t xml:space="preserve"> case </w:t>
      </w:r>
      <w:r>
        <w:rPr>
          <w:rFonts w:ascii="Univers Light" w:eastAsia="Times New Roman" w:hAnsi="Univers Light" w:cs="Arial"/>
          <w:color w:val="000000"/>
          <w:w w:val="95"/>
          <w:sz w:val="20"/>
          <w:szCs w:val="20"/>
        </w:rPr>
        <w:t>to do</w:t>
      </w:r>
      <w:r w:rsidR="00767A6A">
        <w:rPr>
          <w:rFonts w:ascii="Univers Light" w:eastAsia="Times New Roman" w:hAnsi="Univers Light" w:cs="Arial"/>
          <w:color w:val="000000"/>
          <w:w w:val="95"/>
          <w:sz w:val="20"/>
          <w:szCs w:val="20"/>
        </w:rPr>
        <w:t xml:space="preserve"> more than illustrate that e</w:t>
      </w:r>
      <w:r w:rsidR="00F22CB8" w:rsidRPr="00054D44">
        <w:rPr>
          <w:rFonts w:ascii="Univers Light" w:hAnsi="Univers Light"/>
          <w:sz w:val="20"/>
          <w:szCs w:val="20"/>
        </w:rPr>
        <w:t>vidence-based</w:t>
      </w:r>
      <w:r w:rsidR="005D7863">
        <w:rPr>
          <w:rFonts w:ascii="Univers Light" w:hAnsi="Univers Light"/>
          <w:sz w:val="20"/>
          <w:szCs w:val="20"/>
        </w:rPr>
        <w:t xml:space="preserve"> health</w:t>
      </w:r>
      <w:r w:rsidR="00F22CB8" w:rsidRPr="00054D44">
        <w:rPr>
          <w:rFonts w:ascii="Univers Light" w:hAnsi="Univers Light"/>
          <w:sz w:val="20"/>
          <w:szCs w:val="20"/>
        </w:rPr>
        <w:t xml:space="preserve"> </w:t>
      </w:r>
      <w:r w:rsidR="00767A6A">
        <w:rPr>
          <w:rFonts w:ascii="Univers Light" w:hAnsi="Univers Light"/>
          <w:sz w:val="20"/>
          <w:szCs w:val="20"/>
        </w:rPr>
        <w:t>interventions</w:t>
      </w:r>
      <w:r w:rsidR="00F22CB8" w:rsidRPr="00054D44">
        <w:rPr>
          <w:rFonts w:ascii="Univers Light" w:hAnsi="Univers Light"/>
          <w:sz w:val="20"/>
          <w:szCs w:val="20"/>
        </w:rPr>
        <w:t xml:space="preserve"> </w:t>
      </w:r>
      <w:r w:rsidR="00767A6A">
        <w:rPr>
          <w:rFonts w:ascii="Univers Light" w:hAnsi="Univers Light"/>
          <w:sz w:val="20"/>
          <w:szCs w:val="20"/>
        </w:rPr>
        <w:t>need</w:t>
      </w:r>
      <w:r w:rsidR="00F22CB8" w:rsidRPr="00054D44">
        <w:rPr>
          <w:rFonts w:ascii="Univers Light" w:hAnsi="Univers Light"/>
          <w:sz w:val="20"/>
          <w:szCs w:val="20"/>
        </w:rPr>
        <w:t xml:space="preserve"> not translate</w:t>
      </w:r>
      <w:r w:rsidR="00767A6A">
        <w:rPr>
          <w:rFonts w:ascii="Univers Light" w:hAnsi="Univers Light"/>
          <w:sz w:val="20"/>
          <w:szCs w:val="20"/>
        </w:rPr>
        <w:t xml:space="preserve"> </w:t>
      </w:r>
      <w:r w:rsidR="00F22CB8" w:rsidRPr="00054D44">
        <w:rPr>
          <w:rFonts w:ascii="Univers Light" w:hAnsi="Univers Light"/>
          <w:sz w:val="20"/>
          <w:szCs w:val="20"/>
        </w:rPr>
        <w:t xml:space="preserve">smoothly. As we move from </w:t>
      </w:r>
      <w:r w:rsidR="005D7863">
        <w:rPr>
          <w:rFonts w:ascii="Univers Light" w:hAnsi="Univers Light"/>
          <w:sz w:val="20"/>
          <w:szCs w:val="20"/>
        </w:rPr>
        <w:t>methadone treatment</w:t>
      </w:r>
      <w:r w:rsidR="00F22CB8" w:rsidRPr="00054D44">
        <w:rPr>
          <w:rFonts w:ascii="Univers Light" w:hAnsi="Univers Light"/>
          <w:sz w:val="20"/>
          <w:szCs w:val="20"/>
        </w:rPr>
        <w:t xml:space="preserve"> as a presumed singularity and immutable mobile to an enacted multiple and mutable mobile in practice, we also alter how we </w:t>
      </w:r>
      <w:r w:rsidR="00CF3522">
        <w:rPr>
          <w:rFonts w:ascii="Univers Light" w:hAnsi="Univers Light"/>
          <w:sz w:val="20"/>
          <w:szCs w:val="20"/>
        </w:rPr>
        <w:t>imagine</w:t>
      </w:r>
      <w:r w:rsidR="00F22CB8" w:rsidRPr="00054D44">
        <w:rPr>
          <w:rFonts w:ascii="Univers Light" w:hAnsi="Univers Light"/>
          <w:sz w:val="20"/>
          <w:szCs w:val="20"/>
        </w:rPr>
        <w:t xml:space="preserve"> implementation science. We entertain implementation science as something other than a mere technical service intervention in an </w:t>
      </w:r>
      <w:r w:rsidR="00767A6A">
        <w:rPr>
          <w:rFonts w:ascii="Univers Light" w:hAnsi="Univers Light"/>
          <w:sz w:val="20"/>
          <w:szCs w:val="20"/>
        </w:rPr>
        <w:t>evidence-based intervention</w:t>
      </w:r>
      <w:r w:rsidR="00F22CB8" w:rsidRPr="00054D44">
        <w:rPr>
          <w:rFonts w:ascii="Univers Light" w:hAnsi="Univers Light"/>
          <w:sz w:val="20"/>
          <w:szCs w:val="20"/>
        </w:rPr>
        <w:t xml:space="preserve"> approach.</w:t>
      </w:r>
      <w:r w:rsidR="00767A6A">
        <w:rPr>
          <w:rFonts w:ascii="Univers Light" w:hAnsi="Univers Light"/>
          <w:sz w:val="20"/>
          <w:szCs w:val="20"/>
        </w:rPr>
        <w:t xml:space="preserve"> </w:t>
      </w:r>
      <w:r w:rsidR="00054FF7">
        <w:rPr>
          <w:rFonts w:ascii="Univers Light" w:hAnsi="Univers Light"/>
          <w:sz w:val="20"/>
          <w:szCs w:val="20"/>
        </w:rPr>
        <w:t>Indeed, in an evidence-</w:t>
      </w:r>
      <w:r w:rsidR="00054FF7" w:rsidRPr="005D7863">
        <w:rPr>
          <w:rFonts w:ascii="Univers Light" w:hAnsi="Univers Light"/>
          <w:i/>
          <w:sz w:val="20"/>
          <w:szCs w:val="20"/>
        </w:rPr>
        <w:t>making</w:t>
      </w:r>
      <w:r w:rsidR="00054FF7">
        <w:rPr>
          <w:rFonts w:ascii="Univers Light" w:hAnsi="Univers Light"/>
          <w:sz w:val="20"/>
          <w:szCs w:val="20"/>
        </w:rPr>
        <w:t xml:space="preserve"> intervention approach, we move towards</w:t>
      </w:r>
      <w:r w:rsidR="0092200F">
        <w:rPr>
          <w:rFonts w:ascii="Univers Light" w:hAnsi="Univers Light"/>
          <w:sz w:val="20"/>
          <w:szCs w:val="20"/>
        </w:rPr>
        <w:t xml:space="preserve"> what might be described as</w:t>
      </w:r>
      <w:r w:rsidR="00054FF7">
        <w:rPr>
          <w:rFonts w:ascii="Univers Light" w:hAnsi="Univers Light"/>
          <w:sz w:val="20"/>
          <w:szCs w:val="20"/>
        </w:rPr>
        <w:t xml:space="preserve"> a</w:t>
      </w:r>
      <w:r w:rsidR="001A407D">
        <w:rPr>
          <w:rFonts w:ascii="Univers Light" w:hAnsi="Univers Light"/>
          <w:sz w:val="20"/>
          <w:szCs w:val="20"/>
        </w:rPr>
        <w:t xml:space="preserve"> </w:t>
      </w:r>
      <w:r w:rsidR="00CF3522">
        <w:rPr>
          <w:rFonts w:ascii="Univers Light" w:hAnsi="Univers Light"/>
          <w:sz w:val="20"/>
          <w:szCs w:val="20"/>
        </w:rPr>
        <w:t xml:space="preserve">more </w:t>
      </w:r>
      <w:r w:rsidR="00054FF7" w:rsidRPr="001A407D">
        <w:rPr>
          <w:rFonts w:ascii="Univers Light" w:hAnsi="Univers Light"/>
          <w:sz w:val="20"/>
          <w:szCs w:val="20"/>
        </w:rPr>
        <w:t xml:space="preserve">speculative </w:t>
      </w:r>
      <w:r w:rsidR="00054FF7">
        <w:rPr>
          <w:rFonts w:ascii="Univers Light" w:hAnsi="Univers Light"/>
          <w:sz w:val="20"/>
          <w:szCs w:val="20"/>
        </w:rPr>
        <w:t>implementation science</w:t>
      </w:r>
      <w:r w:rsidR="00930095">
        <w:rPr>
          <w:rFonts w:ascii="Univers Light" w:hAnsi="Univers Light"/>
          <w:sz w:val="20"/>
          <w:szCs w:val="20"/>
        </w:rPr>
        <w:t xml:space="preserve"> </w:t>
      </w:r>
      <w:r w:rsidR="00CF3522">
        <w:rPr>
          <w:rFonts w:ascii="Univers Light" w:hAnsi="Univers Light"/>
          <w:sz w:val="20"/>
          <w:szCs w:val="20"/>
        </w:rPr>
        <w:t>attuned to noticing</w:t>
      </w:r>
      <w:r w:rsidR="00930095">
        <w:rPr>
          <w:rFonts w:ascii="Univers Light" w:hAnsi="Univers Light"/>
          <w:sz w:val="20"/>
          <w:szCs w:val="20"/>
        </w:rPr>
        <w:t xml:space="preserve"> and exploring</w:t>
      </w:r>
      <w:r w:rsidR="00CF3522">
        <w:rPr>
          <w:rFonts w:ascii="Univers Light" w:hAnsi="Univers Light"/>
          <w:sz w:val="20"/>
          <w:szCs w:val="20"/>
        </w:rPr>
        <w:t xml:space="preserve"> what might be otherwise</w:t>
      </w:r>
      <w:r w:rsidR="00054FF7">
        <w:rPr>
          <w:rFonts w:ascii="Univers Light" w:hAnsi="Univers Light"/>
          <w:sz w:val="20"/>
          <w:szCs w:val="20"/>
        </w:rPr>
        <w:t xml:space="preserve"> (</w:t>
      </w:r>
      <w:proofErr w:type="spellStart"/>
      <w:r w:rsidR="00054FF7">
        <w:rPr>
          <w:rFonts w:ascii="Univers Light" w:hAnsi="Univers Light"/>
          <w:sz w:val="20"/>
          <w:szCs w:val="20"/>
        </w:rPr>
        <w:t>Stengers</w:t>
      </w:r>
      <w:proofErr w:type="spellEnd"/>
      <w:r w:rsidR="00054FF7">
        <w:rPr>
          <w:rFonts w:ascii="Univers Light" w:hAnsi="Univers Light"/>
          <w:sz w:val="20"/>
          <w:szCs w:val="20"/>
        </w:rPr>
        <w:t>, 2018</w:t>
      </w:r>
      <w:r w:rsidR="005D7863">
        <w:rPr>
          <w:rFonts w:ascii="Univers Light" w:hAnsi="Univers Light"/>
          <w:sz w:val="20"/>
          <w:szCs w:val="20"/>
        </w:rPr>
        <w:t xml:space="preserve">; </w:t>
      </w:r>
      <w:r w:rsidR="000E64FE">
        <w:rPr>
          <w:rFonts w:ascii="Univers Light" w:hAnsi="Univers Light"/>
          <w:sz w:val="20"/>
          <w:szCs w:val="20"/>
        </w:rPr>
        <w:t>Rhodes</w:t>
      </w:r>
      <w:r w:rsidR="005D7863">
        <w:rPr>
          <w:rFonts w:ascii="Univers Light" w:hAnsi="Univers Light"/>
          <w:sz w:val="20"/>
          <w:szCs w:val="20"/>
        </w:rPr>
        <w:t xml:space="preserve"> and </w:t>
      </w:r>
      <w:r w:rsidR="000E64FE">
        <w:rPr>
          <w:rFonts w:ascii="Univers Light" w:hAnsi="Univers Light"/>
          <w:sz w:val="20"/>
          <w:szCs w:val="20"/>
        </w:rPr>
        <w:t>Lancaster</w:t>
      </w:r>
      <w:r>
        <w:rPr>
          <w:rFonts w:ascii="Univers Light" w:hAnsi="Univers Light"/>
          <w:sz w:val="20"/>
          <w:szCs w:val="20"/>
        </w:rPr>
        <w:t>, 2019</w:t>
      </w:r>
      <w:r w:rsidR="00054FF7">
        <w:rPr>
          <w:rFonts w:ascii="Univers Light" w:hAnsi="Univers Light"/>
          <w:sz w:val="20"/>
          <w:szCs w:val="20"/>
        </w:rPr>
        <w:t xml:space="preserve">). </w:t>
      </w:r>
    </w:p>
    <w:p w14:paraId="5AB3FE74" w14:textId="77777777" w:rsidR="00054FF7" w:rsidRPr="00767A6A" w:rsidRDefault="00054FF7" w:rsidP="00B343A8">
      <w:pPr>
        <w:spacing w:after="0" w:line="360" w:lineRule="auto"/>
        <w:jc w:val="both"/>
        <w:rPr>
          <w:rFonts w:ascii="Univers Light" w:hAnsi="Univers Light"/>
          <w:b/>
          <w:sz w:val="20"/>
          <w:szCs w:val="20"/>
        </w:rPr>
      </w:pPr>
    </w:p>
    <w:p w14:paraId="1A0E9508" w14:textId="409F0DD6" w:rsidR="00BB67C7" w:rsidRDefault="00767A6A" w:rsidP="00B343A8">
      <w:pPr>
        <w:pStyle w:val="Standard"/>
        <w:spacing w:line="360" w:lineRule="auto"/>
        <w:jc w:val="both"/>
        <w:rPr>
          <w:rFonts w:ascii="Univers Light" w:hAnsi="Univers Light" w:cs="Arial"/>
          <w:sz w:val="20"/>
          <w:szCs w:val="20"/>
        </w:rPr>
      </w:pPr>
      <w:r>
        <w:rPr>
          <w:rFonts w:ascii="Univers Light" w:hAnsi="Univers Light"/>
          <w:sz w:val="20"/>
          <w:szCs w:val="20"/>
        </w:rPr>
        <w:t>The implementation science we are advocating</w:t>
      </w:r>
      <w:r w:rsidRPr="005C4FF3">
        <w:rPr>
          <w:rFonts w:ascii="Univers Light" w:hAnsi="Univers Light"/>
          <w:sz w:val="20"/>
          <w:szCs w:val="20"/>
        </w:rPr>
        <w:t xml:space="preserve"> questions interventions and their effects as fixed and stable, instead proposing them as relational and emergent, and thus also, multiple rather than singular (Mol, 2002). It challenges presumptions of separation between the physical and social, nature and culture, and evidence and practice, which dominate mainstream </w:t>
      </w:r>
      <w:r>
        <w:rPr>
          <w:rFonts w:ascii="Univers Light" w:hAnsi="Univers Light"/>
          <w:sz w:val="20"/>
          <w:szCs w:val="20"/>
        </w:rPr>
        <w:t xml:space="preserve">evidence-based </w:t>
      </w:r>
      <w:r w:rsidR="005D7863">
        <w:rPr>
          <w:rFonts w:ascii="Univers Light" w:hAnsi="Univers Light"/>
          <w:sz w:val="20"/>
          <w:szCs w:val="20"/>
        </w:rPr>
        <w:t xml:space="preserve">health </w:t>
      </w:r>
      <w:r>
        <w:rPr>
          <w:rFonts w:ascii="Univers Light" w:hAnsi="Univers Light"/>
          <w:sz w:val="20"/>
          <w:szCs w:val="20"/>
        </w:rPr>
        <w:t>intervention</w:t>
      </w:r>
      <w:r w:rsidRPr="005C4FF3">
        <w:rPr>
          <w:rFonts w:ascii="Univers Light" w:hAnsi="Univers Light"/>
          <w:sz w:val="20"/>
          <w:szCs w:val="20"/>
        </w:rPr>
        <w:t xml:space="preserve"> paradigms, instead proposing these as entangled</w:t>
      </w:r>
      <w:r w:rsidR="00970D00">
        <w:rPr>
          <w:rFonts w:ascii="Univers Light" w:hAnsi="Univers Light"/>
          <w:sz w:val="20"/>
          <w:szCs w:val="20"/>
        </w:rPr>
        <w:t xml:space="preserve"> in material practices (</w:t>
      </w:r>
      <w:proofErr w:type="spellStart"/>
      <w:r w:rsidR="00970D00">
        <w:rPr>
          <w:rFonts w:ascii="Univers Light" w:hAnsi="Univers Light"/>
          <w:sz w:val="20"/>
          <w:szCs w:val="20"/>
        </w:rPr>
        <w:t>Latour</w:t>
      </w:r>
      <w:proofErr w:type="spellEnd"/>
      <w:r w:rsidR="00970D00">
        <w:rPr>
          <w:rFonts w:ascii="Univers Light" w:hAnsi="Univers Light"/>
          <w:sz w:val="20"/>
          <w:szCs w:val="20"/>
        </w:rPr>
        <w:t xml:space="preserve">, 1999, 2004; </w:t>
      </w:r>
      <w:proofErr w:type="spellStart"/>
      <w:r w:rsidR="00970D00">
        <w:rPr>
          <w:rFonts w:ascii="Univers Light" w:hAnsi="Univers Light"/>
          <w:sz w:val="20"/>
          <w:szCs w:val="20"/>
        </w:rPr>
        <w:t>Puig</w:t>
      </w:r>
      <w:proofErr w:type="spellEnd"/>
      <w:r w:rsidR="00970D00">
        <w:rPr>
          <w:rFonts w:ascii="Univers Light" w:hAnsi="Univers Light"/>
          <w:sz w:val="20"/>
          <w:szCs w:val="20"/>
        </w:rPr>
        <w:t xml:space="preserve"> de la </w:t>
      </w:r>
      <w:proofErr w:type="spellStart"/>
      <w:r w:rsidR="00970D00">
        <w:rPr>
          <w:rFonts w:ascii="Univers Light" w:hAnsi="Univers Light"/>
          <w:sz w:val="20"/>
          <w:szCs w:val="20"/>
        </w:rPr>
        <w:t>Bellacasa</w:t>
      </w:r>
      <w:proofErr w:type="spellEnd"/>
      <w:r w:rsidR="00970D00">
        <w:rPr>
          <w:rFonts w:ascii="Univers Light" w:hAnsi="Univers Light"/>
          <w:sz w:val="20"/>
          <w:szCs w:val="20"/>
        </w:rPr>
        <w:t>, 2017</w:t>
      </w:r>
      <w:r w:rsidRPr="005C4FF3">
        <w:rPr>
          <w:rFonts w:ascii="Univers Light" w:hAnsi="Univers Light"/>
          <w:sz w:val="20"/>
          <w:szCs w:val="20"/>
        </w:rPr>
        <w:t xml:space="preserve">). And it expands notions of agency beyond those of human actors to include the effects of non-human actors (such as </w:t>
      </w:r>
      <w:r>
        <w:rPr>
          <w:rFonts w:ascii="Univers Light" w:hAnsi="Univers Light"/>
          <w:sz w:val="20"/>
          <w:szCs w:val="20"/>
        </w:rPr>
        <w:t xml:space="preserve">drugs, </w:t>
      </w:r>
      <w:r w:rsidRPr="005C4FF3">
        <w:rPr>
          <w:rFonts w:ascii="Univers Light" w:hAnsi="Univers Light"/>
          <w:sz w:val="20"/>
          <w:szCs w:val="20"/>
        </w:rPr>
        <w:t>diagnostic tools, clinical guidelines, intervention devices</w:t>
      </w:r>
      <w:r w:rsidR="005D7863">
        <w:rPr>
          <w:rFonts w:ascii="Univers Light" w:hAnsi="Univers Light"/>
          <w:sz w:val="20"/>
          <w:szCs w:val="20"/>
        </w:rPr>
        <w:t xml:space="preserve">, codes of practice, </w:t>
      </w:r>
      <w:r w:rsidR="0092200F">
        <w:rPr>
          <w:rFonts w:ascii="Univers Light" w:hAnsi="Univers Light"/>
          <w:sz w:val="20"/>
          <w:szCs w:val="20"/>
        </w:rPr>
        <w:t xml:space="preserve">and </w:t>
      </w:r>
      <w:r w:rsidR="005D7863">
        <w:rPr>
          <w:rFonts w:ascii="Univers Light" w:hAnsi="Univers Light"/>
          <w:sz w:val="20"/>
          <w:szCs w:val="20"/>
        </w:rPr>
        <w:t>laws</w:t>
      </w:r>
      <w:r w:rsidRPr="005C4FF3">
        <w:rPr>
          <w:rFonts w:ascii="Univers Light" w:hAnsi="Univers Light"/>
          <w:sz w:val="20"/>
          <w:szCs w:val="20"/>
        </w:rPr>
        <w:t>) (</w:t>
      </w:r>
      <w:proofErr w:type="spellStart"/>
      <w:r w:rsidRPr="005C4FF3">
        <w:rPr>
          <w:rFonts w:ascii="Univers Light" w:hAnsi="Univers Light"/>
          <w:sz w:val="20"/>
          <w:szCs w:val="20"/>
        </w:rPr>
        <w:t>Callon</w:t>
      </w:r>
      <w:proofErr w:type="spellEnd"/>
      <w:r w:rsidRPr="005C4FF3">
        <w:rPr>
          <w:rFonts w:ascii="Univers Light" w:hAnsi="Univers Light"/>
          <w:sz w:val="20"/>
          <w:szCs w:val="20"/>
        </w:rPr>
        <w:t xml:space="preserve">, 1984; </w:t>
      </w:r>
      <w:proofErr w:type="spellStart"/>
      <w:r w:rsidRPr="005C4FF3">
        <w:rPr>
          <w:rFonts w:ascii="Univers Light" w:hAnsi="Univers Light"/>
          <w:sz w:val="20"/>
          <w:szCs w:val="20"/>
        </w:rPr>
        <w:t>Latour</w:t>
      </w:r>
      <w:proofErr w:type="spellEnd"/>
      <w:r w:rsidRPr="005C4FF3">
        <w:rPr>
          <w:rFonts w:ascii="Univers Light" w:hAnsi="Univers Light"/>
          <w:sz w:val="20"/>
          <w:szCs w:val="20"/>
        </w:rPr>
        <w:t>, 2005)</w:t>
      </w:r>
      <w:r>
        <w:rPr>
          <w:rFonts w:ascii="Univers Light" w:hAnsi="Univers Light"/>
          <w:sz w:val="20"/>
          <w:szCs w:val="20"/>
        </w:rPr>
        <w:t xml:space="preserve">. This </w:t>
      </w:r>
      <w:r w:rsidR="00066542">
        <w:rPr>
          <w:rFonts w:ascii="Univers Light" w:hAnsi="Univers Light"/>
          <w:sz w:val="20"/>
          <w:szCs w:val="20"/>
        </w:rPr>
        <w:t xml:space="preserve">focus </w:t>
      </w:r>
      <w:r w:rsidRPr="00054D44">
        <w:rPr>
          <w:rFonts w:ascii="Univers Light" w:hAnsi="Univers Light" w:cs="Arial"/>
          <w:sz w:val="20"/>
          <w:szCs w:val="20"/>
          <w:lang w:val="en-US"/>
        </w:rPr>
        <w:t xml:space="preserve">on materiality orientates towards a ‘flat ontology’ (Law, 2004). </w:t>
      </w:r>
      <w:r w:rsidRPr="00054D44">
        <w:rPr>
          <w:rFonts w:ascii="Univers Light" w:hAnsi="Univers Light" w:cs="Arial"/>
          <w:sz w:val="20"/>
          <w:szCs w:val="20"/>
        </w:rPr>
        <w:t>It is a way of thinking about health intervention that does not privilege human objects, or their sciences, as either the primary agentic force or primary access to knowing. I</w:t>
      </w:r>
      <w:r w:rsidR="00066542">
        <w:rPr>
          <w:rFonts w:ascii="Univers Light" w:hAnsi="Univers Light" w:cs="Arial"/>
          <w:sz w:val="20"/>
          <w:szCs w:val="20"/>
        </w:rPr>
        <w:t>t</w:t>
      </w:r>
      <w:r w:rsidRPr="00054D44">
        <w:rPr>
          <w:rFonts w:ascii="Univers Light" w:hAnsi="Univers Light" w:cs="Arial"/>
          <w:sz w:val="20"/>
          <w:szCs w:val="20"/>
        </w:rPr>
        <w:t xml:space="preserve"> </w:t>
      </w:r>
      <w:r w:rsidR="00066542">
        <w:rPr>
          <w:rFonts w:ascii="Univers Light" w:hAnsi="Univers Light" w:cs="Arial"/>
          <w:sz w:val="20"/>
          <w:szCs w:val="20"/>
        </w:rPr>
        <w:t>places all</w:t>
      </w:r>
      <w:r w:rsidRPr="00054D44">
        <w:rPr>
          <w:rFonts w:ascii="Univers Light" w:hAnsi="Univers Light" w:cs="Arial"/>
          <w:sz w:val="20"/>
          <w:szCs w:val="20"/>
        </w:rPr>
        <w:t xml:space="preserve"> objects, human </w:t>
      </w:r>
      <w:r w:rsidR="00066542">
        <w:rPr>
          <w:rFonts w:ascii="Univers Light" w:hAnsi="Univers Light" w:cs="Arial"/>
          <w:sz w:val="20"/>
          <w:szCs w:val="20"/>
        </w:rPr>
        <w:t>and</w:t>
      </w:r>
      <w:r w:rsidRPr="00054D44">
        <w:rPr>
          <w:rFonts w:ascii="Univers Light" w:hAnsi="Univers Light" w:cs="Arial"/>
          <w:sz w:val="20"/>
          <w:szCs w:val="20"/>
        </w:rPr>
        <w:t xml:space="preserve"> otherwise,</w:t>
      </w:r>
      <w:r w:rsidR="00066542">
        <w:rPr>
          <w:rFonts w:ascii="Univers Light" w:hAnsi="Univers Light" w:cs="Arial"/>
          <w:sz w:val="20"/>
          <w:szCs w:val="20"/>
        </w:rPr>
        <w:t xml:space="preserve"> on</w:t>
      </w:r>
      <w:r w:rsidRPr="00054D44">
        <w:rPr>
          <w:rFonts w:ascii="Univers Light" w:hAnsi="Univers Light" w:cs="Arial"/>
          <w:sz w:val="20"/>
          <w:szCs w:val="20"/>
        </w:rPr>
        <w:t xml:space="preserve"> </w:t>
      </w:r>
      <w:r w:rsidRPr="0039487E">
        <w:rPr>
          <w:rFonts w:ascii="Univers Light" w:hAnsi="Univers Light" w:cs="Arial"/>
          <w:sz w:val="20"/>
          <w:szCs w:val="20"/>
        </w:rPr>
        <w:t>equal ontological footing</w:t>
      </w:r>
      <w:r w:rsidRPr="00054D44">
        <w:rPr>
          <w:rFonts w:ascii="Univers Light" w:hAnsi="Univers Light" w:cs="Arial"/>
          <w:sz w:val="20"/>
          <w:szCs w:val="20"/>
        </w:rPr>
        <w:t xml:space="preserve">. </w:t>
      </w:r>
    </w:p>
    <w:p w14:paraId="661031A1" w14:textId="26D0E68E" w:rsidR="00BB67C7" w:rsidRDefault="00BB67C7" w:rsidP="00B343A8">
      <w:pPr>
        <w:pStyle w:val="Standard"/>
        <w:spacing w:line="360" w:lineRule="auto"/>
        <w:jc w:val="both"/>
        <w:rPr>
          <w:rFonts w:ascii="Univers Light" w:hAnsi="Univers Light" w:cs="Arial"/>
          <w:sz w:val="20"/>
          <w:szCs w:val="20"/>
        </w:rPr>
      </w:pPr>
    </w:p>
    <w:p w14:paraId="5A350D9A" w14:textId="4A4C7D85" w:rsidR="00BE5855" w:rsidRDefault="00066542" w:rsidP="00B343A8">
      <w:pPr>
        <w:pStyle w:val="Standard"/>
        <w:spacing w:line="360" w:lineRule="auto"/>
        <w:jc w:val="both"/>
        <w:rPr>
          <w:rFonts w:ascii="Univers Light" w:hAnsi="Univers Light"/>
          <w:sz w:val="20"/>
          <w:szCs w:val="20"/>
        </w:rPr>
      </w:pPr>
      <w:r>
        <w:rPr>
          <w:rFonts w:ascii="Univers Light" w:hAnsi="Univers Light" w:cs="Arial"/>
          <w:sz w:val="20"/>
          <w:szCs w:val="20"/>
        </w:rPr>
        <w:t>Interventions are thus</w:t>
      </w:r>
      <w:r w:rsidR="00054FF7">
        <w:rPr>
          <w:rFonts w:ascii="Univers Light" w:hAnsi="Univers Light" w:cs="Arial"/>
          <w:sz w:val="20"/>
          <w:szCs w:val="20"/>
        </w:rPr>
        <w:t xml:space="preserve"> treated as</w:t>
      </w:r>
      <w:r>
        <w:rPr>
          <w:rFonts w:ascii="Univers Light" w:hAnsi="Univers Light" w:cs="Arial"/>
          <w:sz w:val="20"/>
          <w:szCs w:val="20"/>
        </w:rPr>
        <w:t xml:space="preserve"> </w:t>
      </w:r>
      <w:r w:rsidR="00767A6A" w:rsidRPr="00054D44">
        <w:rPr>
          <w:rFonts w:ascii="Univers Light" w:hAnsi="Univers Light" w:cs="Arial"/>
          <w:sz w:val="20"/>
          <w:szCs w:val="20"/>
        </w:rPr>
        <w:t>“objects-in-practice” (Mol, 2002)</w:t>
      </w:r>
      <w:r>
        <w:rPr>
          <w:rFonts w:ascii="Univers Light" w:hAnsi="Univers Light" w:cs="Arial"/>
          <w:sz w:val="20"/>
          <w:szCs w:val="20"/>
        </w:rPr>
        <w:t xml:space="preserve">, with </w:t>
      </w:r>
      <w:r w:rsidRPr="0039487E">
        <w:rPr>
          <w:rFonts w:ascii="Univers Light" w:hAnsi="Univers Light" w:cs="Arial"/>
          <w:sz w:val="20"/>
          <w:szCs w:val="20"/>
        </w:rPr>
        <w:t>immanent effects</w:t>
      </w:r>
      <w:r>
        <w:rPr>
          <w:rFonts w:ascii="Univers Light" w:hAnsi="Univers Light" w:cs="Arial"/>
          <w:sz w:val="20"/>
          <w:szCs w:val="20"/>
        </w:rPr>
        <w:t xml:space="preserve"> which </w:t>
      </w:r>
      <w:r w:rsidR="00B1521B">
        <w:rPr>
          <w:rFonts w:ascii="Univers Light" w:hAnsi="Univers Light" w:cs="Arial"/>
          <w:sz w:val="20"/>
          <w:szCs w:val="20"/>
        </w:rPr>
        <w:t>emerge</w:t>
      </w:r>
      <w:r>
        <w:rPr>
          <w:rFonts w:ascii="Univers Light" w:hAnsi="Univers Light" w:cs="Arial"/>
          <w:sz w:val="20"/>
          <w:szCs w:val="20"/>
        </w:rPr>
        <w:t xml:space="preserve"> from entanglements in</w:t>
      </w:r>
      <w:r w:rsidR="00054FF7">
        <w:rPr>
          <w:rFonts w:ascii="Univers Light" w:hAnsi="Univers Light" w:cs="Arial"/>
          <w:sz w:val="20"/>
          <w:szCs w:val="20"/>
        </w:rPr>
        <w:t>side</w:t>
      </w:r>
      <w:r>
        <w:rPr>
          <w:rFonts w:ascii="Univers Light" w:hAnsi="Univers Light" w:cs="Arial"/>
          <w:sz w:val="20"/>
          <w:szCs w:val="20"/>
        </w:rPr>
        <w:t xml:space="preserve"> </w:t>
      </w:r>
      <w:r w:rsidRPr="00B1521B">
        <w:rPr>
          <w:rFonts w:ascii="Univers Light" w:hAnsi="Univers Light" w:cs="Arial"/>
          <w:sz w:val="20"/>
          <w:szCs w:val="20"/>
        </w:rPr>
        <w:t>assemblages or actor-networks (</w:t>
      </w:r>
      <w:proofErr w:type="spellStart"/>
      <w:r w:rsidRPr="00B1521B">
        <w:rPr>
          <w:rFonts w:ascii="Univers Light" w:hAnsi="Univers Light" w:cs="Arial"/>
          <w:sz w:val="20"/>
          <w:szCs w:val="20"/>
        </w:rPr>
        <w:t>Delanda</w:t>
      </w:r>
      <w:proofErr w:type="spellEnd"/>
      <w:r w:rsidRPr="00B1521B">
        <w:rPr>
          <w:rFonts w:ascii="Univers Light" w:hAnsi="Univers Light" w:cs="Arial"/>
          <w:sz w:val="20"/>
          <w:szCs w:val="20"/>
        </w:rPr>
        <w:t xml:space="preserve">, 2006; </w:t>
      </w:r>
      <w:proofErr w:type="spellStart"/>
      <w:r w:rsidRPr="00B1521B">
        <w:rPr>
          <w:rFonts w:ascii="Univers Light" w:hAnsi="Univers Light" w:cs="Arial"/>
          <w:sz w:val="20"/>
          <w:szCs w:val="20"/>
        </w:rPr>
        <w:t>Latour</w:t>
      </w:r>
      <w:proofErr w:type="spellEnd"/>
      <w:r w:rsidRPr="00B1521B">
        <w:rPr>
          <w:rFonts w:ascii="Univers Light" w:hAnsi="Univers Light" w:cs="Arial"/>
          <w:sz w:val="20"/>
          <w:szCs w:val="20"/>
        </w:rPr>
        <w:t>, 2005).</w:t>
      </w:r>
      <w:r w:rsidR="00B1521B">
        <w:rPr>
          <w:rFonts w:ascii="Univers Light" w:hAnsi="Univers Light" w:cs="Arial"/>
          <w:sz w:val="20"/>
          <w:szCs w:val="20"/>
        </w:rPr>
        <w:t xml:space="preserve"> This is what we have noticed with the coming together of different actors in the becoming-methadone-body of Kyrgyz prisons. </w:t>
      </w:r>
      <w:r w:rsidR="0039487E">
        <w:rPr>
          <w:rFonts w:ascii="Univers Light" w:hAnsi="Univers Light" w:cs="Arial"/>
          <w:sz w:val="20"/>
          <w:szCs w:val="20"/>
        </w:rPr>
        <w:t>T</w:t>
      </w:r>
      <w:r w:rsidR="008B2F18">
        <w:rPr>
          <w:rFonts w:ascii="Univers Light" w:hAnsi="Univers Light" w:cs="Arial"/>
          <w:sz w:val="20"/>
          <w:szCs w:val="20"/>
        </w:rPr>
        <w:t>he becoming-methadone-body is an ‘intra-action’</w:t>
      </w:r>
      <w:r w:rsidR="00123626">
        <w:rPr>
          <w:rFonts w:ascii="Univers Light" w:hAnsi="Univers Light" w:cs="Arial"/>
          <w:sz w:val="20"/>
          <w:szCs w:val="20"/>
        </w:rPr>
        <w:t xml:space="preserve"> </w:t>
      </w:r>
      <w:r w:rsidR="008B2F18">
        <w:rPr>
          <w:rFonts w:ascii="Univers Light" w:hAnsi="Univers Light" w:cs="Arial"/>
          <w:sz w:val="20"/>
          <w:szCs w:val="20"/>
        </w:rPr>
        <w:t>of the different substances and bodies in a</w:t>
      </w:r>
      <w:r w:rsidR="00123626">
        <w:rPr>
          <w:rFonts w:ascii="Univers Light" w:hAnsi="Univers Light" w:cs="Arial"/>
          <w:sz w:val="20"/>
          <w:szCs w:val="20"/>
        </w:rPr>
        <w:t>n event</w:t>
      </w:r>
      <w:r w:rsidR="008B2F18">
        <w:rPr>
          <w:rFonts w:ascii="Univers Light" w:hAnsi="Univers Light" w:cs="Arial"/>
          <w:sz w:val="20"/>
          <w:szCs w:val="20"/>
        </w:rPr>
        <w:t xml:space="preserve"> and how the</w:t>
      </w:r>
      <w:r w:rsidR="00123626">
        <w:rPr>
          <w:rFonts w:ascii="Univers Light" w:hAnsi="Univers Light" w:cs="Arial"/>
          <w:sz w:val="20"/>
          <w:szCs w:val="20"/>
        </w:rPr>
        <w:t>se both</w:t>
      </w:r>
      <w:r w:rsidR="008B2F18">
        <w:rPr>
          <w:rFonts w:ascii="Univers Light" w:hAnsi="Univers Light" w:cs="Arial"/>
          <w:sz w:val="20"/>
          <w:szCs w:val="20"/>
        </w:rPr>
        <w:t xml:space="preserve"> encounter and incorporate </w:t>
      </w:r>
      <w:r w:rsidR="00123626">
        <w:rPr>
          <w:rFonts w:ascii="Univers Light" w:hAnsi="Univers Light" w:cs="Arial"/>
          <w:sz w:val="20"/>
          <w:szCs w:val="20"/>
        </w:rPr>
        <w:t>one</w:t>
      </w:r>
      <w:r w:rsidR="008B2F18">
        <w:rPr>
          <w:rFonts w:ascii="Univers Light" w:hAnsi="Univers Light" w:cs="Arial"/>
          <w:sz w:val="20"/>
          <w:szCs w:val="20"/>
        </w:rPr>
        <w:t xml:space="preserve"> other</w:t>
      </w:r>
      <w:r w:rsidR="00123626">
        <w:rPr>
          <w:rFonts w:ascii="Univers Light" w:hAnsi="Univers Light" w:cs="Arial"/>
          <w:sz w:val="20"/>
          <w:szCs w:val="20"/>
        </w:rPr>
        <w:t xml:space="preserve"> (Barad, 2007)</w:t>
      </w:r>
      <w:r w:rsidR="008B2F18">
        <w:rPr>
          <w:rFonts w:ascii="Univers Light" w:hAnsi="Univers Light" w:cs="Arial"/>
          <w:sz w:val="20"/>
          <w:szCs w:val="20"/>
        </w:rPr>
        <w:t>.</w:t>
      </w:r>
      <w:r w:rsidR="00123626">
        <w:rPr>
          <w:rFonts w:ascii="Univers Light" w:hAnsi="Univers Light" w:cs="Arial"/>
          <w:sz w:val="20"/>
          <w:szCs w:val="20"/>
        </w:rPr>
        <w:t xml:space="preserve"> The lesson here is that by </w:t>
      </w:r>
      <w:r w:rsidR="0039487E">
        <w:rPr>
          <w:rFonts w:ascii="Univers Light" w:hAnsi="Univers Light" w:cs="Arial"/>
          <w:sz w:val="20"/>
          <w:szCs w:val="20"/>
        </w:rPr>
        <w:t>investigating</w:t>
      </w:r>
      <w:r w:rsidR="00123626">
        <w:rPr>
          <w:rFonts w:ascii="Univers Light" w:hAnsi="Univers Light" w:cs="Arial"/>
          <w:sz w:val="20"/>
          <w:szCs w:val="20"/>
        </w:rPr>
        <w:t xml:space="preserve"> </w:t>
      </w:r>
      <w:r w:rsidR="005D6249">
        <w:rPr>
          <w:rFonts w:ascii="Univers Light" w:hAnsi="Univers Light" w:cs="Arial"/>
          <w:sz w:val="20"/>
          <w:szCs w:val="20"/>
        </w:rPr>
        <w:t xml:space="preserve">emerging </w:t>
      </w:r>
      <w:r w:rsidR="00123626">
        <w:rPr>
          <w:rFonts w:ascii="Univers Light" w:hAnsi="Univers Light" w:cs="Arial"/>
          <w:sz w:val="20"/>
          <w:szCs w:val="20"/>
        </w:rPr>
        <w:t xml:space="preserve">patterns </w:t>
      </w:r>
      <w:r w:rsidR="0039487E">
        <w:rPr>
          <w:rFonts w:ascii="Univers Light" w:hAnsi="Univers Light" w:cs="Arial"/>
          <w:sz w:val="20"/>
          <w:szCs w:val="20"/>
        </w:rPr>
        <w:t xml:space="preserve">of intra-action </w:t>
      </w:r>
      <w:r w:rsidR="00123626">
        <w:rPr>
          <w:rFonts w:ascii="Univers Light" w:hAnsi="Univers Light" w:cs="Arial"/>
          <w:sz w:val="20"/>
          <w:szCs w:val="20"/>
        </w:rPr>
        <w:t xml:space="preserve">it </w:t>
      </w:r>
      <w:r w:rsidR="0039487E">
        <w:rPr>
          <w:rFonts w:ascii="Univers Light" w:hAnsi="Univers Light" w:cs="Arial"/>
          <w:sz w:val="20"/>
          <w:szCs w:val="20"/>
        </w:rPr>
        <w:t xml:space="preserve">also </w:t>
      </w:r>
      <w:r w:rsidR="00123626">
        <w:rPr>
          <w:rFonts w:ascii="Univers Light" w:hAnsi="Univers Light" w:cs="Arial"/>
          <w:sz w:val="20"/>
          <w:szCs w:val="20"/>
        </w:rPr>
        <w:t xml:space="preserve">becomes possible to </w:t>
      </w:r>
      <w:r w:rsidR="0039487E">
        <w:rPr>
          <w:rFonts w:ascii="Univers Light" w:hAnsi="Univers Light" w:cs="Arial"/>
          <w:sz w:val="20"/>
          <w:szCs w:val="20"/>
        </w:rPr>
        <w:t>grasp</w:t>
      </w:r>
      <w:r w:rsidR="00123626">
        <w:rPr>
          <w:rFonts w:ascii="Univers Light" w:hAnsi="Univers Light" w:cs="Arial"/>
          <w:sz w:val="20"/>
          <w:szCs w:val="20"/>
        </w:rPr>
        <w:t xml:space="preserve"> </w:t>
      </w:r>
      <w:r w:rsidR="0039487E">
        <w:rPr>
          <w:rFonts w:ascii="Univers Light" w:hAnsi="Univers Light" w:cs="Arial"/>
          <w:sz w:val="20"/>
          <w:szCs w:val="20"/>
        </w:rPr>
        <w:t xml:space="preserve">something of the networks and </w:t>
      </w:r>
      <w:r w:rsidR="00123626">
        <w:rPr>
          <w:rFonts w:ascii="Univers Light" w:hAnsi="Univers Light" w:cs="Arial"/>
          <w:sz w:val="20"/>
          <w:szCs w:val="20"/>
        </w:rPr>
        <w:t xml:space="preserve">apparatus </w:t>
      </w:r>
      <w:r w:rsidR="0039487E">
        <w:rPr>
          <w:rFonts w:ascii="Univers Light" w:hAnsi="Univers Light" w:cs="Arial"/>
          <w:sz w:val="20"/>
          <w:szCs w:val="20"/>
        </w:rPr>
        <w:t xml:space="preserve">that make these up </w:t>
      </w:r>
      <w:r w:rsidR="00123626">
        <w:rPr>
          <w:rFonts w:ascii="Univers Light" w:hAnsi="Univers Light" w:cs="Arial"/>
          <w:sz w:val="20"/>
          <w:szCs w:val="20"/>
        </w:rPr>
        <w:t>(</w:t>
      </w:r>
      <w:proofErr w:type="spellStart"/>
      <w:r w:rsidR="00123626">
        <w:rPr>
          <w:rFonts w:ascii="Univers Light" w:hAnsi="Univers Light" w:cs="Arial"/>
          <w:sz w:val="20"/>
          <w:szCs w:val="20"/>
        </w:rPr>
        <w:t>Hollin</w:t>
      </w:r>
      <w:proofErr w:type="spellEnd"/>
      <w:r w:rsidR="00123626">
        <w:rPr>
          <w:rFonts w:ascii="Univers Light" w:hAnsi="Univers Light" w:cs="Arial"/>
          <w:sz w:val="20"/>
          <w:szCs w:val="20"/>
        </w:rPr>
        <w:t xml:space="preserve"> et al., 2017</w:t>
      </w:r>
      <w:r w:rsidR="000C3BC9">
        <w:rPr>
          <w:rFonts w:ascii="Univers Light" w:hAnsi="Univers Light" w:cs="Arial"/>
          <w:sz w:val="20"/>
          <w:szCs w:val="20"/>
        </w:rPr>
        <w:t>; Barad, 2007</w:t>
      </w:r>
      <w:r w:rsidR="00930095">
        <w:rPr>
          <w:rFonts w:ascii="Univers Light" w:hAnsi="Univers Light" w:cs="Arial"/>
          <w:sz w:val="20"/>
          <w:szCs w:val="20"/>
        </w:rPr>
        <w:t>; Fraser, 2006</w:t>
      </w:r>
      <w:r w:rsidR="00123626">
        <w:rPr>
          <w:rFonts w:ascii="Univers Light" w:hAnsi="Univers Light" w:cs="Arial"/>
          <w:sz w:val="20"/>
          <w:szCs w:val="20"/>
        </w:rPr>
        <w:t xml:space="preserve">). </w:t>
      </w:r>
      <w:r w:rsidR="000C3BC9">
        <w:rPr>
          <w:rFonts w:ascii="Univers Light" w:hAnsi="Univers Light" w:cs="Arial"/>
          <w:sz w:val="20"/>
          <w:szCs w:val="20"/>
        </w:rPr>
        <w:t>Through our analysis, we</w:t>
      </w:r>
      <w:r w:rsidR="00123626">
        <w:rPr>
          <w:rFonts w:ascii="Univers Light" w:hAnsi="Univers Light" w:cs="Arial"/>
          <w:sz w:val="20"/>
          <w:szCs w:val="20"/>
        </w:rPr>
        <w:t xml:space="preserve"> </w:t>
      </w:r>
      <w:r w:rsidR="005D6249">
        <w:rPr>
          <w:rFonts w:ascii="Univers Light" w:hAnsi="Univers Light" w:cs="Arial"/>
          <w:sz w:val="20"/>
          <w:szCs w:val="20"/>
        </w:rPr>
        <w:t>have accordingly</w:t>
      </w:r>
      <w:r w:rsidR="00123626">
        <w:rPr>
          <w:rFonts w:ascii="Univers Light" w:hAnsi="Univers Light" w:cs="Arial"/>
          <w:sz w:val="20"/>
          <w:szCs w:val="20"/>
        </w:rPr>
        <w:t xml:space="preserve"> mov</w:t>
      </w:r>
      <w:r w:rsidR="005D6249">
        <w:rPr>
          <w:rFonts w:ascii="Univers Light" w:hAnsi="Univers Light" w:cs="Arial"/>
          <w:sz w:val="20"/>
          <w:szCs w:val="20"/>
        </w:rPr>
        <w:t>ed</w:t>
      </w:r>
      <w:r w:rsidR="00123626">
        <w:rPr>
          <w:rFonts w:ascii="Univers Light" w:hAnsi="Univers Light" w:cs="Arial"/>
          <w:sz w:val="20"/>
          <w:szCs w:val="20"/>
        </w:rPr>
        <w:t xml:space="preserve"> between the noticing of patterned </w:t>
      </w:r>
      <w:r w:rsidR="0039487E">
        <w:rPr>
          <w:rFonts w:ascii="Univers Light" w:hAnsi="Univers Light" w:cs="Arial"/>
          <w:sz w:val="20"/>
          <w:szCs w:val="20"/>
        </w:rPr>
        <w:t>intra-actions</w:t>
      </w:r>
      <w:r w:rsidR="00123626">
        <w:rPr>
          <w:rFonts w:ascii="Univers Light" w:hAnsi="Univers Light" w:cs="Arial"/>
          <w:sz w:val="20"/>
          <w:szCs w:val="20"/>
        </w:rPr>
        <w:t xml:space="preserve"> of methadone effect and the apparatus which at once makes and is m</w:t>
      </w:r>
      <w:r w:rsidR="00333D16">
        <w:rPr>
          <w:rFonts w:ascii="Univers Light" w:hAnsi="Univers Light" w:cs="Arial"/>
          <w:sz w:val="20"/>
          <w:szCs w:val="20"/>
        </w:rPr>
        <w:t xml:space="preserve">ade-up from these, here called </w:t>
      </w:r>
      <w:r w:rsidR="00123626">
        <w:rPr>
          <w:rFonts w:ascii="Univers Light" w:hAnsi="Univers Light" w:cs="Arial"/>
          <w:sz w:val="20"/>
          <w:szCs w:val="20"/>
        </w:rPr>
        <w:t>prisoner society</w:t>
      </w:r>
      <w:r w:rsidR="000C3BC9">
        <w:rPr>
          <w:rFonts w:ascii="Univers Light" w:hAnsi="Univers Light" w:cs="Arial"/>
          <w:sz w:val="20"/>
          <w:szCs w:val="20"/>
        </w:rPr>
        <w:t>,</w:t>
      </w:r>
      <w:r w:rsidR="0039487E">
        <w:rPr>
          <w:rFonts w:ascii="Univers Light" w:hAnsi="Univers Light" w:cs="Arial"/>
          <w:sz w:val="20"/>
          <w:szCs w:val="20"/>
        </w:rPr>
        <w:t xml:space="preserve"> in which </w:t>
      </w:r>
      <w:r w:rsidR="004E3E1E">
        <w:rPr>
          <w:rFonts w:ascii="Univers Light" w:hAnsi="Univers Light" w:cs="Arial"/>
          <w:sz w:val="20"/>
          <w:szCs w:val="20"/>
        </w:rPr>
        <w:t>T</w:t>
      </w:r>
      <w:r w:rsidR="0039487E">
        <w:rPr>
          <w:rFonts w:ascii="Univers Light" w:hAnsi="Univers Light" w:cs="Arial"/>
          <w:sz w:val="20"/>
          <w:szCs w:val="20"/>
        </w:rPr>
        <w:t xml:space="preserve">he </w:t>
      </w:r>
      <w:r w:rsidR="007D2498">
        <w:rPr>
          <w:rFonts w:ascii="Univers Light" w:hAnsi="Univers Light" w:cs="Arial"/>
          <w:sz w:val="20"/>
          <w:szCs w:val="20"/>
        </w:rPr>
        <w:t>Understandings</w:t>
      </w:r>
      <w:r w:rsidR="004E3E1E" w:rsidRPr="00201E84">
        <w:rPr>
          <w:rFonts w:ascii="Univers Light" w:hAnsi="Univers Light" w:cs="Arial"/>
          <w:sz w:val="20"/>
          <w:szCs w:val="20"/>
          <w:vertAlign w:val="superscript"/>
        </w:rPr>
        <w:t>9</w:t>
      </w:r>
      <w:r w:rsidR="009114D6">
        <w:rPr>
          <w:rFonts w:ascii="Univers Light" w:hAnsi="Univers Light" w:cs="Arial"/>
          <w:sz w:val="20"/>
          <w:szCs w:val="20"/>
        </w:rPr>
        <w:t xml:space="preserve"> emerge </w:t>
      </w:r>
      <w:r w:rsidR="000C3BC9">
        <w:rPr>
          <w:rFonts w:ascii="Univers Light" w:hAnsi="Univers Light" w:cs="Arial"/>
          <w:sz w:val="20"/>
          <w:szCs w:val="20"/>
        </w:rPr>
        <w:t xml:space="preserve">with </w:t>
      </w:r>
      <w:r w:rsidR="0039487E">
        <w:rPr>
          <w:rFonts w:ascii="Univers Light" w:hAnsi="Univers Light" w:cs="Arial"/>
          <w:sz w:val="20"/>
          <w:szCs w:val="20"/>
        </w:rPr>
        <w:t xml:space="preserve">the </w:t>
      </w:r>
      <w:proofErr w:type="spellStart"/>
      <w:r w:rsidR="00BD7936">
        <w:rPr>
          <w:rFonts w:ascii="Univers Light" w:hAnsi="Univers Light" w:cs="Arial"/>
          <w:sz w:val="20"/>
          <w:szCs w:val="20"/>
        </w:rPr>
        <w:t>Obshchak</w:t>
      </w:r>
      <w:proofErr w:type="spellEnd"/>
      <w:r w:rsidR="00BD7936">
        <w:rPr>
          <w:rFonts w:ascii="Univers Light" w:hAnsi="Univers Light" w:cs="Arial"/>
          <w:sz w:val="20"/>
          <w:szCs w:val="20"/>
        </w:rPr>
        <w:t xml:space="preserve"> and </w:t>
      </w:r>
      <w:r w:rsidR="000C3BC9">
        <w:rPr>
          <w:rFonts w:ascii="Univers Light" w:hAnsi="Univers Light" w:cs="Arial"/>
          <w:sz w:val="20"/>
          <w:szCs w:val="20"/>
        </w:rPr>
        <w:t>other nonhuman</w:t>
      </w:r>
      <w:r w:rsidR="009114D6">
        <w:rPr>
          <w:rFonts w:ascii="Univers Light" w:hAnsi="Univers Light" w:cs="Arial"/>
          <w:sz w:val="20"/>
          <w:szCs w:val="20"/>
        </w:rPr>
        <w:t xml:space="preserve"> actor</w:t>
      </w:r>
      <w:r w:rsidR="000C3BC9">
        <w:rPr>
          <w:rFonts w:ascii="Univers Light" w:hAnsi="Univers Light" w:cs="Arial"/>
          <w:sz w:val="20"/>
          <w:szCs w:val="20"/>
        </w:rPr>
        <w:t xml:space="preserve">s and substances including methadone, heroin and </w:t>
      </w:r>
      <w:r w:rsidR="00F317EA">
        <w:rPr>
          <w:rFonts w:ascii="Univers Light" w:hAnsi="Univers Light" w:cs="Arial"/>
          <w:sz w:val="20"/>
          <w:szCs w:val="20"/>
        </w:rPr>
        <w:t>D</w:t>
      </w:r>
      <w:r w:rsidR="000C3BC9">
        <w:rPr>
          <w:rFonts w:ascii="Univers Light" w:hAnsi="Univers Light" w:cs="Arial"/>
          <w:sz w:val="20"/>
          <w:szCs w:val="20"/>
        </w:rPr>
        <w:t>imedrol. A</w:t>
      </w:r>
      <w:r w:rsidR="0039487E">
        <w:rPr>
          <w:rFonts w:ascii="Univers Light" w:hAnsi="Univers Light" w:cs="Arial"/>
          <w:sz w:val="20"/>
          <w:szCs w:val="20"/>
        </w:rPr>
        <w:t xml:space="preserve">n </w:t>
      </w:r>
      <w:r w:rsidR="00BB67C7">
        <w:rPr>
          <w:rFonts w:ascii="Univers Light" w:hAnsi="Univers Light" w:cs="Arial"/>
          <w:sz w:val="20"/>
          <w:szCs w:val="20"/>
        </w:rPr>
        <w:t xml:space="preserve">evidence-making approach </w:t>
      </w:r>
      <w:r w:rsidR="00BD7936">
        <w:rPr>
          <w:rFonts w:ascii="Univers Light" w:hAnsi="Univers Light" w:cs="Arial"/>
          <w:sz w:val="20"/>
          <w:szCs w:val="20"/>
        </w:rPr>
        <w:t xml:space="preserve">might be described as </w:t>
      </w:r>
      <w:r w:rsidR="000C3BC9">
        <w:rPr>
          <w:rFonts w:ascii="Univers Light" w:hAnsi="Univers Light" w:cs="Arial"/>
          <w:sz w:val="20"/>
          <w:szCs w:val="20"/>
        </w:rPr>
        <w:t xml:space="preserve">a speculative </w:t>
      </w:r>
      <w:r w:rsidR="00BB67C7">
        <w:rPr>
          <w:rFonts w:ascii="Univers Light" w:hAnsi="Univers Light" w:cs="Arial"/>
          <w:sz w:val="20"/>
          <w:szCs w:val="20"/>
        </w:rPr>
        <w:t xml:space="preserve">implementation science </w:t>
      </w:r>
      <w:r w:rsidR="005D6249">
        <w:rPr>
          <w:rFonts w:ascii="Univers Light" w:hAnsi="Univers Light" w:cs="Arial"/>
          <w:sz w:val="20"/>
          <w:szCs w:val="20"/>
        </w:rPr>
        <w:t>because it is</w:t>
      </w:r>
      <w:r w:rsidR="000440DD">
        <w:rPr>
          <w:rFonts w:ascii="Univers Light" w:hAnsi="Univers Light" w:cs="Arial"/>
          <w:sz w:val="20"/>
          <w:szCs w:val="20"/>
        </w:rPr>
        <w:t xml:space="preserve"> </w:t>
      </w:r>
      <w:r w:rsidR="000C3BC9">
        <w:rPr>
          <w:rFonts w:ascii="Univers Light" w:hAnsi="Univers Light" w:cs="Arial"/>
          <w:sz w:val="20"/>
          <w:szCs w:val="20"/>
        </w:rPr>
        <w:t>attune</w:t>
      </w:r>
      <w:r w:rsidR="000440DD">
        <w:rPr>
          <w:rFonts w:ascii="Univers Light" w:hAnsi="Univers Light" w:cs="Arial"/>
          <w:sz w:val="20"/>
          <w:szCs w:val="20"/>
        </w:rPr>
        <w:t>d</w:t>
      </w:r>
      <w:r w:rsidR="00BB67C7">
        <w:rPr>
          <w:rFonts w:ascii="Univers Light" w:hAnsi="Univers Light" w:cs="Arial"/>
          <w:sz w:val="20"/>
          <w:szCs w:val="20"/>
        </w:rPr>
        <w:t xml:space="preserve"> towards </w:t>
      </w:r>
      <w:r w:rsidR="000440DD">
        <w:rPr>
          <w:rFonts w:ascii="Univers Light" w:hAnsi="Univers Light" w:cs="Arial"/>
          <w:sz w:val="20"/>
          <w:szCs w:val="20"/>
        </w:rPr>
        <w:t xml:space="preserve">noticing </w:t>
      </w:r>
      <w:r w:rsidR="005D6249" w:rsidRPr="00DD0841">
        <w:rPr>
          <w:rFonts w:ascii="Univers Light" w:hAnsi="Univers Light" w:cs="Arial"/>
          <w:i/>
          <w:sz w:val="20"/>
          <w:szCs w:val="20"/>
        </w:rPr>
        <w:t>emergent effects</w:t>
      </w:r>
      <w:r w:rsidR="005D6249">
        <w:rPr>
          <w:rFonts w:ascii="Univers Light" w:hAnsi="Univers Light" w:cs="Arial"/>
          <w:sz w:val="20"/>
          <w:szCs w:val="20"/>
        </w:rPr>
        <w:t xml:space="preserve"> </w:t>
      </w:r>
      <w:r w:rsidR="000440DD">
        <w:rPr>
          <w:rFonts w:ascii="Univers Light" w:hAnsi="Univers Light" w:cs="Arial"/>
          <w:sz w:val="20"/>
          <w:szCs w:val="20"/>
        </w:rPr>
        <w:t>in</w:t>
      </w:r>
      <w:r w:rsidR="000C3BC9">
        <w:rPr>
          <w:rFonts w:ascii="Univers Light" w:hAnsi="Univers Light" w:cs="Arial"/>
          <w:sz w:val="20"/>
          <w:szCs w:val="20"/>
        </w:rPr>
        <w:t xml:space="preserve"> implementation </w:t>
      </w:r>
      <w:r w:rsidR="000C3BC9" w:rsidRPr="00DD0841">
        <w:rPr>
          <w:rFonts w:ascii="Univers Light" w:hAnsi="Univers Light" w:cs="Arial"/>
          <w:i/>
          <w:sz w:val="20"/>
          <w:szCs w:val="20"/>
        </w:rPr>
        <w:t>events</w:t>
      </w:r>
      <w:r w:rsidR="000C3BC9">
        <w:rPr>
          <w:rFonts w:ascii="Univers Light" w:hAnsi="Univers Light" w:cs="Arial"/>
          <w:sz w:val="20"/>
          <w:szCs w:val="20"/>
        </w:rPr>
        <w:t xml:space="preserve"> rather than </w:t>
      </w:r>
      <w:r w:rsidR="000440DD">
        <w:rPr>
          <w:rFonts w:ascii="Univers Light" w:hAnsi="Univers Light" w:cs="Arial"/>
          <w:sz w:val="20"/>
          <w:szCs w:val="20"/>
        </w:rPr>
        <w:t xml:space="preserve">delineating </w:t>
      </w:r>
      <w:r w:rsidR="000C3BC9">
        <w:rPr>
          <w:rFonts w:ascii="Univers Light" w:hAnsi="Univers Light" w:cs="Arial"/>
          <w:sz w:val="20"/>
          <w:szCs w:val="20"/>
        </w:rPr>
        <w:t xml:space="preserve">causative </w:t>
      </w:r>
      <w:r w:rsidR="005D6249">
        <w:rPr>
          <w:rFonts w:ascii="Univers Light" w:hAnsi="Univers Light" w:cs="Arial"/>
          <w:sz w:val="20"/>
          <w:szCs w:val="20"/>
        </w:rPr>
        <w:t xml:space="preserve">points and </w:t>
      </w:r>
      <w:r w:rsidR="000C3BC9">
        <w:rPr>
          <w:rFonts w:ascii="Univers Light" w:hAnsi="Univers Light" w:cs="Arial"/>
          <w:sz w:val="20"/>
          <w:szCs w:val="20"/>
        </w:rPr>
        <w:t xml:space="preserve">pathways </w:t>
      </w:r>
      <w:r w:rsidR="000440DD">
        <w:rPr>
          <w:rFonts w:ascii="Univers Light" w:hAnsi="Univers Light" w:cs="Arial"/>
          <w:sz w:val="20"/>
          <w:szCs w:val="20"/>
        </w:rPr>
        <w:t xml:space="preserve">between specific </w:t>
      </w:r>
      <w:r w:rsidR="00962705">
        <w:rPr>
          <w:rFonts w:ascii="Univers Light" w:hAnsi="Univers Light" w:cs="Arial"/>
          <w:sz w:val="20"/>
          <w:szCs w:val="20"/>
        </w:rPr>
        <w:t xml:space="preserve">health </w:t>
      </w:r>
      <w:r w:rsidR="000440DD">
        <w:rPr>
          <w:rFonts w:ascii="Univers Light" w:hAnsi="Univers Light" w:cs="Arial"/>
          <w:sz w:val="20"/>
          <w:szCs w:val="20"/>
        </w:rPr>
        <w:t xml:space="preserve">interventions and outcomes </w:t>
      </w:r>
      <w:r w:rsidR="00BB67C7">
        <w:rPr>
          <w:rFonts w:ascii="Univers Light" w:hAnsi="Univers Light" w:cs="Arial"/>
          <w:sz w:val="20"/>
          <w:szCs w:val="20"/>
        </w:rPr>
        <w:t>(</w:t>
      </w:r>
      <w:r w:rsidR="00333D16">
        <w:rPr>
          <w:rFonts w:ascii="Univers Light" w:hAnsi="Univers Light" w:cs="Arial"/>
          <w:sz w:val="20"/>
          <w:szCs w:val="20"/>
        </w:rPr>
        <w:t>Rhodes</w:t>
      </w:r>
      <w:r w:rsidR="00BB67C7">
        <w:rPr>
          <w:rFonts w:ascii="Univers Light" w:hAnsi="Univers Light" w:cs="Arial"/>
          <w:sz w:val="20"/>
          <w:szCs w:val="20"/>
        </w:rPr>
        <w:t xml:space="preserve"> and </w:t>
      </w:r>
      <w:r w:rsidR="00333D16">
        <w:rPr>
          <w:rFonts w:ascii="Univers Light" w:hAnsi="Univers Light" w:cs="Arial"/>
          <w:sz w:val="20"/>
          <w:szCs w:val="20"/>
        </w:rPr>
        <w:t>Lancaster</w:t>
      </w:r>
      <w:r w:rsidR="00BB67C7">
        <w:rPr>
          <w:rFonts w:ascii="Univers Light" w:hAnsi="Univers Light" w:cs="Arial"/>
          <w:sz w:val="20"/>
          <w:szCs w:val="20"/>
        </w:rPr>
        <w:t>, 201</w:t>
      </w:r>
      <w:r w:rsidR="0039487E">
        <w:rPr>
          <w:rFonts w:ascii="Univers Light" w:hAnsi="Univers Light" w:cs="Arial"/>
          <w:sz w:val="20"/>
          <w:szCs w:val="20"/>
        </w:rPr>
        <w:t>9</w:t>
      </w:r>
      <w:r w:rsidR="00BB67C7">
        <w:rPr>
          <w:rFonts w:ascii="Univers Light" w:hAnsi="Univers Light" w:cs="Arial"/>
          <w:sz w:val="20"/>
          <w:szCs w:val="20"/>
        </w:rPr>
        <w:t xml:space="preserve">; </w:t>
      </w:r>
      <w:proofErr w:type="spellStart"/>
      <w:r w:rsidR="00962705">
        <w:rPr>
          <w:rFonts w:ascii="Univers Light" w:hAnsi="Univers Light" w:cs="Arial"/>
          <w:sz w:val="20"/>
          <w:szCs w:val="20"/>
        </w:rPr>
        <w:t>Savranksy</w:t>
      </w:r>
      <w:proofErr w:type="spellEnd"/>
      <w:r w:rsidR="00962705">
        <w:rPr>
          <w:rFonts w:ascii="Univers Light" w:hAnsi="Univers Light" w:cs="Arial"/>
          <w:sz w:val="20"/>
          <w:szCs w:val="20"/>
        </w:rPr>
        <w:t xml:space="preserve"> et al, 2017;</w:t>
      </w:r>
      <w:r w:rsidR="00962705" w:rsidRPr="00962705">
        <w:rPr>
          <w:rFonts w:ascii="Univers Light" w:hAnsi="Univers Light" w:cs="Arial"/>
          <w:sz w:val="20"/>
          <w:szCs w:val="20"/>
        </w:rPr>
        <w:t xml:space="preserve"> </w:t>
      </w:r>
      <w:r w:rsidR="00962705">
        <w:rPr>
          <w:rFonts w:ascii="Univers Light" w:hAnsi="Univers Light" w:cs="Arial"/>
          <w:sz w:val="20"/>
          <w:szCs w:val="20"/>
        </w:rPr>
        <w:t>Race, 2004</w:t>
      </w:r>
      <w:r w:rsidR="00BB67C7">
        <w:rPr>
          <w:rFonts w:ascii="Univers Light" w:hAnsi="Univers Light" w:cs="Arial"/>
          <w:sz w:val="20"/>
          <w:szCs w:val="20"/>
        </w:rPr>
        <w:t xml:space="preserve">). </w:t>
      </w:r>
      <w:r w:rsidR="00962705">
        <w:rPr>
          <w:rFonts w:ascii="Univers Light" w:hAnsi="Univers Light" w:cs="Arial"/>
          <w:sz w:val="20"/>
          <w:szCs w:val="20"/>
        </w:rPr>
        <w:t xml:space="preserve">We speculate beyond </w:t>
      </w:r>
      <w:r w:rsidR="00BB67C7">
        <w:rPr>
          <w:rFonts w:ascii="Univers Light" w:hAnsi="Univers Light" w:cs="Arial"/>
          <w:sz w:val="20"/>
          <w:szCs w:val="20"/>
        </w:rPr>
        <w:t xml:space="preserve">effects presumed to flow from, or be contained by, a specific </w:t>
      </w:r>
      <w:r w:rsidR="008B2F18">
        <w:rPr>
          <w:rFonts w:ascii="Univers Light" w:hAnsi="Univers Light" w:cs="Arial"/>
          <w:sz w:val="20"/>
          <w:szCs w:val="20"/>
        </w:rPr>
        <w:t xml:space="preserve">drug or </w:t>
      </w:r>
      <w:r w:rsidR="00BB67C7">
        <w:rPr>
          <w:rFonts w:ascii="Univers Light" w:hAnsi="Univers Light" w:cs="Arial"/>
          <w:sz w:val="20"/>
          <w:szCs w:val="20"/>
        </w:rPr>
        <w:t xml:space="preserve">intervention to the </w:t>
      </w:r>
      <w:r w:rsidR="00962705">
        <w:rPr>
          <w:rFonts w:ascii="Univers Light" w:hAnsi="Univers Light" w:cs="Arial"/>
          <w:sz w:val="20"/>
          <w:szCs w:val="20"/>
        </w:rPr>
        <w:t xml:space="preserve">emergent (and unpredictable, even fiery) </w:t>
      </w:r>
      <w:r w:rsidR="00BB67C7">
        <w:rPr>
          <w:rFonts w:ascii="Univers Light" w:hAnsi="Univers Light" w:cs="Arial"/>
          <w:sz w:val="20"/>
          <w:szCs w:val="20"/>
        </w:rPr>
        <w:t xml:space="preserve">effects that </w:t>
      </w:r>
      <w:r w:rsidR="00BB67C7" w:rsidRPr="008B2F18">
        <w:rPr>
          <w:rFonts w:ascii="Univers Light" w:hAnsi="Univers Light" w:cs="Arial"/>
          <w:i/>
          <w:sz w:val="20"/>
          <w:szCs w:val="20"/>
        </w:rPr>
        <w:t>intervening</w:t>
      </w:r>
      <w:r w:rsidR="00BB67C7">
        <w:rPr>
          <w:rFonts w:ascii="Univers Light" w:hAnsi="Univers Light" w:cs="Arial"/>
          <w:sz w:val="20"/>
          <w:szCs w:val="20"/>
        </w:rPr>
        <w:t xml:space="preserve"> makes. And this, as we have </w:t>
      </w:r>
      <w:r w:rsidR="00962705">
        <w:rPr>
          <w:rFonts w:ascii="Univers Light" w:hAnsi="Univers Light" w:cs="Arial"/>
          <w:sz w:val="20"/>
          <w:szCs w:val="20"/>
        </w:rPr>
        <w:lastRenderedPageBreak/>
        <w:t>argued</w:t>
      </w:r>
      <w:r w:rsidR="00BB67C7">
        <w:rPr>
          <w:rFonts w:ascii="Univers Light" w:hAnsi="Univers Light" w:cs="Arial"/>
          <w:sz w:val="20"/>
          <w:szCs w:val="20"/>
        </w:rPr>
        <w:t xml:space="preserve"> in the case of methadone’s making in Kyrgyz prisons, brings us closer to appreciating the onto-political effects </w:t>
      </w:r>
      <w:r w:rsidR="00962705">
        <w:rPr>
          <w:rFonts w:ascii="Univers Light" w:hAnsi="Univers Light" w:cs="Arial"/>
          <w:sz w:val="20"/>
          <w:szCs w:val="20"/>
        </w:rPr>
        <w:t>of</w:t>
      </w:r>
      <w:r w:rsidR="00BB67C7">
        <w:rPr>
          <w:rFonts w:ascii="Univers Light" w:hAnsi="Univers Light" w:cs="Arial"/>
          <w:sz w:val="20"/>
          <w:szCs w:val="20"/>
        </w:rPr>
        <w:t xml:space="preserve"> intervention</w:t>
      </w:r>
      <w:r w:rsidR="00962705">
        <w:rPr>
          <w:rFonts w:ascii="Univers Light" w:hAnsi="Univers Light" w:cs="Arial"/>
          <w:sz w:val="20"/>
          <w:szCs w:val="20"/>
        </w:rPr>
        <w:t>s as governing practices</w:t>
      </w:r>
      <w:r w:rsidR="002F6B61">
        <w:rPr>
          <w:rFonts w:ascii="Univers Light" w:hAnsi="Univers Light" w:cs="Arial"/>
          <w:sz w:val="20"/>
          <w:szCs w:val="20"/>
        </w:rPr>
        <w:t xml:space="preserve"> (Duff, 2015</w:t>
      </w:r>
      <w:r w:rsidR="00962705">
        <w:rPr>
          <w:rFonts w:ascii="Univers Light" w:hAnsi="Univers Light" w:cs="Arial"/>
          <w:sz w:val="20"/>
          <w:szCs w:val="20"/>
        </w:rPr>
        <w:t xml:space="preserve">; </w:t>
      </w:r>
      <w:proofErr w:type="spellStart"/>
      <w:r w:rsidR="00962705">
        <w:rPr>
          <w:rFonts w:ascii="Univers Light" w:hAnsi="Univers Light" w:cs="Arial"/>
          <w:sz w:val="20"/>
          <w:szCs w:val="20"/>
        </w:rPr>
        <w:t>Bacchi</w:t>
      </w:r>
      <w:proofErr w:type="spellEnd"/>
      <w:r w:rsidR="00962705">
        <w:rPr>
          <w:rFonts w:ascii="Univers Light" w:hAnsi="Univers Light" w:cs="Arial"/>
          <w:sz w:val="20"/>
          <w:szCs w:val="20"/>
        </w:rPr>
        <w:t xml:space="preserve"> and Goodwin, 2016</w:t>
      </w:r>
      <w:r w:rsidR="00BD7936">
        <w:rPr>
          <w:rFonts w:ascii="Univers Light" w:hAnsi="Univers Light" w:cs="Arial"/>
          <w:sz w:val="20"/>
          <w:szCs w:val="20"/>
        </w:rPr>
        <w:t>; Fraser et al., 2014</w:t>
      </w:r>
      <w:r w:rsidR="002F6B61">
        <w:rPr>
          <w:rFonts w:ascii="Univers Light" w:hAnsi="Univers Light" w:cs="Arial"/>
          <w:sz w:val="20"/>
          <w:szCs w:val="20"/>
        </w:rPr>
        <w:t>)</w:t>
      </w:r>
      <w:r w:rsidR="00BB67C7">
        <w:rPr>
          <w:rFonts w:ascii="Univers Light" w:hAnsi="Univers Light" w:cs="Arial"/>
          <w:sz w:val="20"/>
          <w:szCs w:val="20"/>
        </w:rPr>
        <w:t xml:space="preserve">. </w:t>
      </w:r>
      <w:r w:rsidR="00B1521B" w:rsidRPr="00B1521B">
        <w:rPr>
          <w:rFonts w:ascii="Univers Light" w:hAnsi="Univers Light" w:cs="Arial"/>
          <w:sz w:val="20"/>
          <w:szCs w:val="20"/>
        </w:rPr>
        <w:t>As Mol reminds us: “</w:t>
      </w:r>
      <w:r w:rsidR="00B1521B" w:rsidRPr="00B1521B">
        <w:rPr>
          <w:rFonts w:ascii="Univers Light" w:hAnsi="Univers Light"/>
          <w:sz w:val="20"/>
          <w:szCs w:val="20"/>
        </w:rPr>
        <w:t>If each therapeutic intervention achieves something different, what counts as improvement may similarly tend to become less obvious. The question ‘is this intervention effective’ then dissolves into another question: ‘what effects does it have?’” (Mol, 2002: 183)</w:t>
      </w:r>
      <w:r w:rsidR="00BB67C7">
        <w:rPr>
          <w:rFonts w:ascii="Univers Light" w:hAnsi="Univers Light"/>
          <w:sz w:val="20"/>
          <w:szCs w:val="20"/>
        </w:rPr>
        <w:t xml:space="preserve">. </w:t>
      </w:r>
      <w:r w:rsidR="00962705">
        <w:rPr>
          <w:rFonts w:ascii="Univers Light" w:hAnsi="Univers Light"/>
          <w:sz w:val="20"/>
          <w:szCs w:val="20"/>
        </w:rPr>
        <w:t>Noticing methadone</w:t>
      </w:r>
      <w:r w:rsidR="0081155B">
        <w:rPr>
          <w:rFonts w:ascii="Univers Light" w:hAnsi="Univers Light"/>
          <w:sz w:val="20"/>
          <w:szCs w:val="20"/>
        </w:rPr>
        <w:t xml:space="preserve"> treatment</w:t>
      </w:r>
      <w:r w:rsidR="00962705">
        <w:rPr>
          <w:rFonts w:ascii="Univers Light" w:hAnsi="Univers Light"/>
          <w:sz w:val="20"/>
          <w:szCs w:val="20"/>
        </w:rPr>
        <w:t xml:space="preserve"> </w:t>
      </w:r>
      <w:r w:rsidR="00BD7936">
        <w:rPr>
          <w:rFonts w:ascii="Univers Light" w:hAnsi="Univers Light"/>
          <w:sz w:val="20"/>
          <w:szCs w:val="20"/>
        </w:rPr>
        <w:t xml:space="preserve">as an </w:t>
      </w:r>
      <w:r w:rsidR="00962705">
        <w:rPr>
          <w:rFonts w:ascii="Univers Light" w:hAnsi="Univers Light"/>
          <w:sz w:val="20"/>
          <w:szCs w:val="20"/>
        </w:rPr>
        <w:t>onto</w:t>
      </w:r>
      <w:r w:rsidR="00BD7936">
        <w:rPr>
          <w:rFonts w:ascii="Univers Light" w:hAnsi="Univers Light"/>
          <w:sz w:val="20"/>
          <w:szCs w:val="20"/>
        </w:rPr>
        <w:t xml:space="preserve">logical </w:t>
      </w:r>
      <w:r w:rsidR="00962705">
        <w:rPr>
          <w:rFonts w:ascii="Univers Light" w:hAnsi="Univers Light"/>
          <w:sz w:val="20"/>
          <w:szCs w:val="20"/>
        </w:rPr>
        <w:t xml:space="preserve">politics is inviting various speculations, not only regarding the effects </w:t>
      </w:r>
      <w:r w:rsidR="0081155B">
        <w:rPr>
          <w:rFonts w:ascii="Univers Light" w:hAnsi="Univers Light"/>
          <w:sz w:val="20"/>
          <w:szCs w:val="20"/>
        </w:rPr>
        <w:t>that methadone</w:t>
      </w:r>
      <w:r w:rsidR="00962705">
        <w:rPr>
          <w:rFonts w:ascii="Univers Light" w:hAnsi="Univers Light"/>
          <w:sz w:val="20"/>
          <w:szCs w:val="20"/>
        </w:rPr>
        <w:t xml:space="preserve"> interven</w:t>
      </w:r>
      <w:r w:rsidR="0081155B">
        <w:rPr>
          <w:rFonts w:ascii="Univers Light" w:hAnsi="Univers Light"/>
          <w:sz w:val="20"/>
          <w:szCs w:val="20"/>
        </w:rPr>
        <w:t xml:space="preserve">ing </w:t>
      </w:r>
      <w:r w:rsidR="00962705">
        <w:rPr>
          <w:rFonts w:ascii="Univers Light" w:hAnsi="Univers Light"/>
          <w:sz w:val="20"/>
          <w:szCs w:val="20"/>
        </w:rPr>
        <w:t>makes</w:t>
      </w:r>
      <w:r w:rsidR="0039487E">
        <w:rPr>
          <w:rFonts w:ascii="Univers Light" w:hAnsi="Univers Light"/>
          <w:sz w:val="20"/>
          <w:szCs w:val="20"/>
        </w:rPr>
        <w:t>, or might do,</w:t>
      </w:r>
      <w:r w:rsidR="0081155B">
        <w:rPr>
          <w:rFonts w:ascii="Univers Light" w:hAnsi="Univers Light"/>
          <w:sz w:val="20"/>
          <w:szCs w:val="20"/>
        </w:rPr>
        <w:t xml:space="preserve"> socially, politically and otherwise, </w:t>
      </w:r>
      <w:r w:rsidR="00962705">
        <w:rPr>
          <w:rFonts w:ascii="Univers Light" w:hAnsi="Univers Light"/>
          <w:sz w:val="20"/>
          <w:szCs w:val="20"/>
        </w:rPr>
        <w:t>but</w:t>
      </w:r>
      <w:r w:rsidR="0081155B">
        <w:rPr>
          <w:rFonts w:ascii="Univers Light" w:hAnsi="Univers Light"/>
          <w:sz w:val="20"/>
          <w:szCs w:val="20"/>
        </w:rPr>
        <w:t xml:space="preserve"> also regarding the apparatus and effects of implementation</w:t>
      </w:r>
      <w:r w:rsidR="00962705">
        <w:rPr>
          <w:rFonts w:ascii="Univers Light" w:hAnsi="Univers Light"/>
          <w:sz w:val="20"/>
          <w:szCs w:val="20"/>
        </w:rPr>
        <w:t xml:space="preserve"> </w:t>
      </w:r>
      <w:r w:rsidR="0081155B">
        <w:rPr>
          <w:rFonts w:ascii="Univers Light" w:hAnsi="Univers Light"/>
          <w:sz w:val="20"/>
          <w:szCs w:val="20"/>
        </w:rPr>
        <w:t>science in its evidence-making of health intervening.</w:t>
      </w:r>
      <w:r w:rsidR="00962705">
        <w:rPr>
          <w:rFonts w:ascii="Univers Light" w:hAnsi="Univers Light"/>
          <w:sz w:val="20"/>
          <w:szCs w:val="20"/>
        </w:rPr>
        <w:t xml:space="preserve">  </w:t>
      </w:r>
    </w:p>
    <w:p w14:paraId="7F94A872" w14:textId="77777777" w:rsidR="00BE5855" w:rsidRDefault="00BE5855" w:rsidP="00B343A8">
      <w:pPr>
        <w:pStyle w:val="Standard"/>
        <w:spacing w:line="360" w:lineRule="auto"/>
        <w:jc w:val="both"/>
        <w:rPr>
          <w:rFonts w:ascii="Univers Light" w:hAnsi="Univers Light"/>
          <w:sz w:val="20"/>
          <w:szCs w:val="20"/>
        </w:rPr>
      </w:pPr>
    </w:p>
    <w:p w14:paraId="34673915" w14:textId="77777777" w:rsidR="0039487E" w:rsidRDefault="0081155B" w:rsidP="00B343A8">
      <w:pPr>
        <w:pStyle w:val="Standard"/>
        <w:spacing w:line="360" w:lineRule="auto"/>
        <w:jc w:val="both"/>
        <w:rPr>
          <w:rFonts w:ascii="Univers Light" w:hAnsi="Univers Light"/>
          <w:sz w:val="20"/>
          <w:szCs w:val="20"/>
        </w:rPr>
      </w:pPr>
      <w:r>
        <w:rPr>
          <w:rFonts w:ascii="Univers Light" w:hAnsi="Univers Light"/>
          <w:sz w:val="20"/>
          <w:szCs w:val="20"/>
        </w:rPr>
        <w:t>With both methadone and implementation science in mind, t</w:t>
      </w:r>
      <w:r w:rsidR="00BB67C7">
        <w:rPr>
          <w:rFonts w:ascii="Univers Light" w:hAnsi="Univers Light"/>
          <w:sz w:val="20"/>
          <w:szCs w:val="20"/>
        </w:rPr>
        <w:t xml:space="preserve">his moves us to </w:t>
      </w:r>
      <w:r w:rsidR="0085287D">
        <w:rPr>
          <w:rFonts w:ascii="Univers Light" w:hAnsi="Univers Light"/>
          <w:sz w:val="20"/>
          <w:szCs w:val="20"/>
        </w:rPr>
        <w:t>reflect</w:t>
      </w:r>
      <w:r w:rsidR="00BB67C7">
        <w:rPr>
          <w:rFonts w:ascii="Univers Light" w:hAnsi="Univers Light"/>
          <w:sz w:val="20"/>
          <w:szCs w:val="20"/>
        </w:rPr>
        <w:t xml:space="preserve"> ‘what is made-to-matter?’</w:t>
      </w:r>
      <w:r w:rsidR="00BE5855">
        <w:rPr>
          <w:rFonts w:ascii="Univers Light" w:hAnsi="Univers Light"/>
          <w:sz w:val="20"/>
          <w:szCs w:val="20"/>
        </w:rPr>
        <w:t xml:space="preserve">, </w:t>
      </w:r>
      <w:r w:rsidR="00BB67C7">
        <w:rPr>
          <w:rFonts w:ascii="Univers Light" w:hAnsi="Univers Light"/>
          <w:sz w:val="20"/>
          <w:szCs w:val="20"/>
        </w:rPr>
        <w:t>and</w:t>
      </w:r>
      <w:r w:rsidR="0085287D">
        <w:rPr>
          <w:rFonts w:ascii="Univers Light" w:hAnsi="Univers Light"/>
          <w:sz w:val="20"/>
          <w:szCs w:val="20"/>
        </w:rPr>
        <w:t xml:space="preserve"> </w:t>
      </w:r>
      <w:r w:rsidR="00BB67C7">
        <w:rPr>
          <w:rFonts w:ascii="Univers Light" w:hAnsi="Univers Light"/>
          <w:sz w:val="20"/>
          <w:szCs w:val="20"/>
        </w:rPr>
        <w:t>ultimately, what ‘effects do we want?’. Our case study</w:t>
      </w:r>
      <w:r w:rsidR="00054FF7">
        <w:rPr>
          <w:rFonts w:ascii="Univers Light" w:hAnsi="Univers Light"/>
          <w:sz w:val="20"/>
          <w:szCs w:val="20"/>
        </w:rPr>
        <w:t xml:space="preserve"> of Kyrgyz prisons </w:t>
      </w:r>
      <w:r w:rsidR="0085287D">
        <w:rPr>
          <w:rFonts w:ascii="Univers Light" w:hAnsi="Univers Light"/>
          <w:sz w:val="20"/>
          <w:szCs w:val="20"/>
        </w:rPr>
        <w:t>accentuates</w:t>
      </w:r>
      <w:r w:rsidR="005660F4">
        <w:rPr>
          <w:rFonts w:ascii="Univers Light" w:hAnsi="Univers Light"/>
          <w:sz w:val="20"/>
          <w:szCs w:val="20"/>
        </w:rPr>
        <w:t xml:space="preserve"> how methadone is made-to-matter in relation to heroin</w:t>
      </w:r>
      <w:r w:rsidR="0085287D">
        <w:rPr>
          <w:rFonts w:ascii="Univers Light" w:hAnsi="Univers Light"/>
          <w:sz w:val="20"/>
          <w:szCs w:val="20"/>
        </w:rPr>
        <w:t>, among other actors,</w:t>
      </w:r>
      <w:r w:rsidR="005660F4">
        <w:rPr>
          <w:rFonts w:ascii="Univers Light" w:hAnsi="Univers Light"/>
          <w:sz w:val="20"/>
          <w:szCs w:val="20"/>
        </w:rPr>
        <w:t xml:space="preserve"> </w:t>
      </w:r>
      <w:r w:rsidR="0085287D">
        <w:rPr>
          <w:rFonts w:ascii="Univers Light" w:hAnsi="Univers Light"/>
          <w:sz w:val="20"/>
          <w:szCs w:val="20"/>
        </w:rPr>
        <w:t>inside</w:t>
      </w:r>
      <w:r w:rsidR="005660F4">
        <w:rPr>
          <w:rFonts w:ascii="Univers Light" w:hAnsi="Univers Light"/>
          <w:sz w:val="20"/>
          <w:szCs w:val="20"/>
        </w:rPr>
        <w:t xml:space="preserve"> the </w:t>
      </w:r>
      <w:r w:rsidR="0085287D">
        <w:rPr>
          <w:rFonts w:ascii="Univers Light" w:hAnsi="Univers Light"/>
          <w:sz w:val="20"/>
          <w:szCs w:val="20"/>
        </w:rPr>
        <w:t xml:space="preserve">local </w:t>
      </w:r>
      <w:r w:rsidR="005660F4">
        <w:rPr>
          <w:rFonts w:ascii="Univers Light" w:hAnsi="Univers Light"/>
          <w:sz w:val="20"/>
          <w:szCs w:val="20"/>
        </w:rPr>
        <w:t xml:space="preserve">governing practices </w:t>
      </w:r>
      <w:r w:rsidR="0085287D">
        <w:rPr>
          <w:rFonts w:ascii="Univers Light" w:hAnsi="Univers Light"/>
          <w:sz w:val="20"/>
          <w:szCs w:val="20"/>
        </w:rPr>
        <w:t>making-up</w:t>
      </w:r>
      <w:r w:rsidR="005660F4">
        <w:rPr>
          <w:rFonts w:ascii="Univers Light" w:hAnsi="Univers Light"/>
          <w:sz w:val="20"/>
          <w:szCs w:val="20"/>
        </w:rPr>
        <w:t xml:space="preserve"> prisoner society. In noticing the different </w:t>
      </w:r>
      <w:proofErr w:type="spellStart"/>
      <w:r w:rsidR="005660F4">
        <w:rPr>
          <w:rFonts w:ascii="Univers Light" w:hAnsi="Univers Light"/>
          <w:sz w:val="20"/>
          <w:szCs w:val="20"/>
        </w:rPr>
        <w:t>methadones</w:t>
      </w:r>
      <w:proofErr w:type="spellEnd"/>
      <w:r w:rsidR="005660F4">
        <w:rPr>
          <w:rFonts w:ascii="Univers Light" w:hAnsi="Univers Light"/>
          <w:sz w:val="20"/>
          <w:szCs w:val="20"/>
        </w:rPr>
        <w:t xml:space="preserve"> made possible in Kyrgyz prisons, we </w:t>
      </w:r>
      <w:r w:rsidR="00A51AE0">
        <w:rPr>
          <w:rFonts w:ascii="Univers Light" w:hAnsi="Univers Light"/>
          <w:sz w:val="20"/>
          <w:szCs w:val="20"/>
        </w:rPr>
        <w:t>can speculate on</w:t>
      </w:r>
      <w:r w:rsidR="005660F4">
        <w:rPr>
          <w:rFonts w:ascii="Univers Light" w:hAnsi="Univers Light"/>
          <w:sz w:val="20"/>
          <w:szCs w:val="20"/>
        </w:rPr>
        <w:t xml:space="preserve"> </w:t>
      </w:r>
      <w:r w:rsidR="00A51AE0">
        <w:rPr>
          <w:rFonts w:ascii="Univers Light" w:hAnsi="Univers Light"/>
          <w:sz w:val="20"/>
          <w:szCs w:val="20"/>
        </w:rPr>
        <w:t xml:space="preserve">how methadone is made otherwise, as well as on </w:t>
      </w:r>
      <w:r w:rsidR="005660F4">
        <w:rPr>
          <w:rFonts w:ascii="Univers Light" w:hAnsi="Univers Light"/>
          <w:sz w:val="20"/>
          <w:szCs w:val="20"/>
        </w:rPr>
        <w:t>the kind</w:t>
      </w:r>
      <w:r w:rsidR="00A51AE0">
        <w:rPr>
          <w:rFonts w:ascii="Univers Light" w:hAnsi="Univers Light"/>
          <w:sz w:val="20"/>
          <w:szCs w:val="20"/>
        </w:rPr>
        <w:t>s</w:t>
      </w:r>
      <w:r w:rsidR="005660F4">
        <w:rPr>
          <w:rFonts w:ascii="Univers Light" w:hAnsi="Univers Light"/>
          <w:sz w:val="20"/>
          <w:szCs w:val="20"/>
        </w:rPr>
        <w:t xml:space="preserve"> of </w:t>
      </w:r>
      <w:proofErr w:type="spellStart"/>
      <w:r w:rsidR="005660F4">
        <w:rPr>
          <w:rFonts w:ascii="Univers Light" w:hAnsi="Univers Light"/>
          <w:sz w:val="20"/>
          <w:szCs w:val="20"/>
        </w:rPr>
        <w:t>methadone</w:t>
      </w:r>
      <w:r w:rsidR="00054FF7">
        <w:rPr>
          <w:rFonts w:ascii="Univers Light" w:hAnsi="Univers Light"/>
          <w:sz w:val="20"/>
          <w:szCs w:val="20"/>
        </w:rPr>
        <w:t>s</w:t>
      </w:r>
      <w:proofErr w:type="spellEnd"/>
      <w:r w:rsidR="005660F4">
        <w:rPr>
          <w:rFonts w:ascii="Univers Light" w:hAnsi="Univers Light"/>
          <w:sz w:val="20"/>
          <w:szCs w:val="20"/>
        </w:rPr>
        <w:t xml:space="preserve"> </w:t>
      </w:r>
      <w:r w:rsidR="00BD7936">
        <w:rPr>
          <w:rFonts w:ascii="Univers Light" w:hAnsi="Univers Light"/>
          <w:sz w:val="20"/>
          <w:szCs w:val="20"/>
        </w:rPr>
        <w:t xml:space="preserve">(as well as </w:t>
      </w:r>
      <w:proofErr w:type="spellStart"/>
      <w:r w:rsidR="00BD7936">
        <w:rPr>
          <w:rFonts w:ascii="Univers Light" w:hAnsi="Univers Light"/>
          <w:sz w:val="20"/>
          <w:szCs w:val="20"/>
        </w:rPr>
        <w:t>heroins</w:t>
      </w:r>
      <w:proofErr w:type="spellEnd"/>
      <w:r w:rsidR="00BD7936">
        <w:rPr>
          <w:rFonts w:ascii="Univers Light" w:hAnsi="Univers Light"/>
          <w:sz w:val="20"/>
          <w:szCs w:val="20"/>
        </w:rPr>
        <w:t xml:space="preserve"> and other drugs</w:t>
      </w:r>
      <w:r w:rsidR="002B1F8C">
        <w:rPr>
          <w:rFonts w:ascii="Univers Light" w:hAnsi="Univers Light"/>
          <w:sz w:val="20"/>
          <w:szCs w:val="20"/>
        </w:rPr>
        <w:t xml:space="preserve"> and interventions</w:t>
      </w:r>
      <w:r w:rsidR="00BD7936">
        <w:rPr>
          <w:rFonts w:ascii="Univers Light" w:hAnsi="Univers Light"/>
          <w:sz w:val="20"/>
          <w:szCs w:val="20"/>
        </w:rPr>
        <w:t xml:space="preserve">) </w:t>
      </w:r>
      <w:r w:rsidR="00DC5410">
        <w:rPr>
          <w:rFonts w:ascii="Univers Light" w:hAnsi="Univers Light"/>
          <w:sz w:val="20"/>
          <w:szCs w:val="20"/>
        </w:rPr>
        <w:t>that</w:t>
      </w:r>
      <w:r w:rsidR="00A51AE0">
        <w:rPr>
          <w:rFonts w:ascii="Univers Light" w:hAnsi="Univers Light"/>
          <w:sz w:val="20"/>
          <w:szCs w:val="20"/>
        </w:rPr>
        <w:t xml:space="preserve"> might</w:t>
      </w:r>
      <w:r w:rsidR="00DC5410">
        <w:rPr>
          <w:rFonts w:ascii="Univers Light" w:hAnsi="Univers Light"/>
          <w:sz w:val="20"/>
          <w:szCs w:val="20"/>
        </w:rPr>
        <w:t xml:space="preserve"> be made possible</w:t>
      </w:r>
      <w:r w:rsidR="005660F4">
        <w:rPr>
          <w:rFonts w:ascii="Univers Light" w:hAnsi="Univers Light"/>
          <w:sz w:val="20"/>
          <w:szCs w:val="20"/>
        </w:rPr>
        <w:t xml:space="preserve">. </w:t>
      </w:r>
      <w:r w:rsidR="00A51AE0">
        <w:rPr>
          <w:rFonts w:ascii="Univers Light" w:hAnsi="Univers Light"/>
          <w:sz w:val="20"/>
          <w:szCs w:val="20"/>
        </w:rPr>
        <w:t>But it is important to note that a</w:t>
      </w:r>
      <w:r w:rsidR="00DC5410">
        <w:rPr>
          <w:rFonts w:ascii="Univers Light" w:hAnsi="Univers Light"/>
          <w:sz w:val="20"/>
          <w:szCs w:val="20"/>
        </w:rPr>
        <w:t>n evidence-making approach to</w:t>
      </w:r>
      <w:r w:rsidR="005660F4">
        <w:rPr>
          <w:rFonts w:ascii="Univers Light" w:hAnsi="Univers Light"/>
          <w:sz w:val="20"/>
          <w:szCs w:val="20"/>
        </w:rPr>
        <w:t xml:space="preserve"> implementation science</w:t>
      </w:r>
      <w:r w:rsidR="00A51AE0">
        <w:rPr>
          <w:rFonts w:ascii="Univers Light" w:hAnsi="Univers Light"/>
          <w:sz w:val="20"/>
          <w:szCs w:val="20"/>
        </w:rPr>
        <w:t xml:space="preserve"> does not force or narrow a simple choice. This would be akin to “the promise of closure through fact-finding” which is common in evidence-based intervention approaches (Mol, 2002: 177). Rather, </w:t>
      </w:r>
      <w:r w:rsidR="00461777">
        <w:rPr>
          <w:rFonts w:ascii="Univers Light" w:hAnsi="Univers Light"/>
          <w:sz w:val="20"/>
          <w:szCs w:val="20"/>
        </w:rPr>
        <w:t>notic</w:t>
      </w:r>
      <w:r w:rsidR="005302A9">
        <w:rPr>
          <w:rFonts w:ascii="Univers Light" w:hAnsi="Univers Light"/>
          <w:sz w:val="20"/>
          <w:szCs w:val="20"/>
        </w:rPr>
        <w:t>ing</w:t>
      </w:r>
      <w:r w:rsidR="00461777">
        <w:rPr>
          <w:rFonts w:ascii="Univers Light" w:hAnsi="Univers Light"/>
          <w:sz w:val="20"/>
          <w:szCs w:val="20"/>
        </w:rPr>
        <w:t xml:space="preserve"> how things might be otherwise attend</w:t>
      </w:r>
      <w:r w:rsidR="005302A9">
        <w:rPr>
          <w:rFonts w:ascii="Univers Light" w:hAnsi="Univers Light"/>
          <w:sz w:val="20"/>
          <w:szCs w:val="20"/>
        </w:rPr>
        <w:t>s</w:t>
      </w:r>
      <w:r w:rsidR="00461777">
        <w:rPr>
          <w:rFonts w:ascii="Univers Light" w:hAnsi="Univers Light"/>
          <w:sz w:val="20"/>
          <w:szCs w:val="20"/>
        </w:rPr>
        <w:t xml:space="preserve"> to the politics of evidencing and intervening</w:t>
      </w:r>
      <w:r w:rsidR="0039487E">
        <w:rPr>
          <w:rFonts w:ascii="Univers Light" w:hAnsi="Univers Light"/>
          <w:sz w:val="20"/>
          <w:szCs w:val="20"/>
        </w:rPr>
        <w:t xml:space="preserve"> as matters-of-concern</w:t>
      </w:r>
      <w:r w:rsidR="00461777">
        <w:rPr>
          <w:rFonts w:ascii="Univers Light" w:hAnsi="Univers Light"/>
          <w:sz w:val="20"/>
          <w:szCs w:val="20"/>
        </w:rPr>
        <w:t>. This is a move from seeking closure on what works under what conditions (</w:t>
      </w:r>
      <w:r w:rsidR="005302A9">
        <w:rPr>
          <w:rFonts w:ascii="Univers Light" w:hAnsi="Univers Light"/>
          <w:sz w:val="20"/>
          <w:szCs w:val="20"/>
        </w:rPr>
        <w:t xml:space="preserve">evidence-based </w:t>
      </w:r>
      <w:r w:rsidR="00461777">
        <w:rPr>
          <w:rFonts w:ascii="Univers Light" w:hAnsi="Univers Light"/>
          <w:sz w:val="20"/>
          <w:szCs w:val="20"/>
        </w:rPr>
        <w:t>implementation science as we know it) to inviting dialogue about what might be done in light of how intervening is made to matter (</w:t>
      </w:r>
      <w:r w:rsidR="005302A9">
        <w:rPr>
          <w:rFonts w:ascii="Univers Light" w:hAnsi="Univers Light"/>
          <w:sz w:val="20"/>
          <w:szCs w:val="20"/>
        </w:rPr>
        <w:t>a</w:t>
      </w:r>
      <w:r w:rsidR="00954D27">
        <w:rPr>
          <w:rFonts w:ascii="Univers Light" w:hAnsi="Univers Light"/>
          <w:sz w:val="20"/>
          <w:szCs w:val="20"/>
        </w:rPr>
        <w:t xml:space="preserve">n </w:t>
      </w:r>
      <w:r w:rsidR="005302A9">
        <w:rPr>
          <w:rFonts w:ascii="Univers Light" w:hAnsi="Univers Light"/>
          <w:sz w:val="20"/>
          <w:szCs w:val="20"/>
        </w:rPr>
        <w:t>evidence-making</w:t>
      </w:r>
      <w:r w:rsidR="00461777">
        <w:rPr>
          <w:rFonts w:ascii="Univers Light" w:hAnsi="Univers Light"/>
          <w:sz w:val="20"/>
          <w:szCs w:val="20"/>
        </w:rPr>
        <w:t xml:space="preserve"> implementation science). </w:t>
      </w:r>
    </w:p>
    <w:p w14:paraId="3E93BF62" w14:textId="77777777" w:rsidR="0039487E" w:rsidRDefault="0039487E" w:rsidP="00B343A8">
      <w:pPr>
        <w:pStyle w:val="Standard"/>
        <w:spacing w:line="360" w:lineRule="auto"/>
        <w:jc w:val="both"/>
        <w:rPr>
          <w:rFonts w:ascii="Univers Light" w:hAnsi="Univers Light"/>
          <w:sz w:val="20"/>
          <w:szCs w:val="20"/>
        </w:rPr>
      </w:pPr>
    </w:p>
    <w:p w14:paraId="210EF20A" w14:textId="1A8102A6" w:rsidR="00B1521B" w:rsidRDefault="00CA1BD4" w:rsidP="00B343A8">
      <w:pPr>
        <w:pStyle w:val="Standard"/>
        <w:spacing w:line="360" w:lineRule="auto"/>
        <w:jc w:val="both"/>
        <w:rPr>
          <w:rFonts w:ascii="Univers Light" w:hAnsi="Univers Light"/>
          <w:sz w:val="20"/>
          <w:szCs w:val="20"/>
        </w:rPr>
      </w:pPr>
      <w:r>
        <w:rPr>
          <w:rFonts w:ascii="Univers Light" w:hAnsi="Univers Light"/>
          <w:sz w:val="20"/>
          <w:szCs w:val="20"/>
        </w:rPr>
        <w:t>O</w:t>
      </w:r>
      <w:r w:rsidR="005660F4">
        <w:rPr>
          <w:rFonts w:ascii="Univers Light" w:hAnsi="Univers Light"/>
          <w:sz w:val="20"/>
          <w:szCs w:val="20"/>
        </w:rPr>
        <w:t xml:space="preserve">ur </w:t>
      </w:r>
      <w:r>
        <w:rPr>
          <w:rFonts w:ascii="Univers Light" w:hAnsi="Univers Light"/>
          <w:sz w:val="20"/>
          <w:szCs w:val="20"/>
        </w:rPr>
        <w:t xml:space="preserve">case proposes </w:t>
      </w:r>
      <w:r w:rsidR="005660F4">
        <w:rPr>
          <w:rFonts w:ascii="Univers Light" w:hAnsi="Univers Light"/>
          <w:sz w:val="20"/>
          <w:szCs w:val="20"/>
        </w:rPr>
        <w:t>that the effects afforded locally</w:t>
      </w:r>
      <w:r w:rsidR="00336E67">
        <w:rPr>
          <w:rFonts w:ascii="Univers Light" w:hAnsi="Univers Light"/>
          <w:sz w:val="20"/>
          <w:szCs w:val="20"/>
        </w:rPr>
        <w:t xml:space="preserve"> in</w:t>
      </w:r>
      <w:r w:rsidR="00EA15A5">
        <w:rPr>
          <w:rFonts w:ascii="Univers Light" w:hAnsi="Univers Light"/>
          <w:sz w:val="20"/>
          <w:szCs w:val="20"/>
        </w:rPr>
        <w:t xml:space="preserve"> prisoner society in</w:t>
      </w:r>
      <w:r w:rsidR="00336E67">
        <w:rPr>
          <w:rFonts w:ascii="Univers Light" w:hAnsi="Univers Light"/>
          <w:sz w:val="20"/>
          <w:szCs w:val="20"/>
        </w:rPr>
        <w:t xml:space="preserve"> relation</w:t>
      </w:r>
      <w:r w:rsidR="005660F4">
        <w:rPr>
          <w:rFonts w:ascii="Univers Light" w:hAnsi="Univers Light"/>
          <w:sz w:val="20"/>
          <w:szCs w:val="20"/>
        </w:rPr>
        <w:t xml:space="preserve"> to </w:t>
      </w:r>
      <w:r w:rsidR="005302A9">
        <w:rPr>
          <w:rFonts w:ascii="Univers Light" w:hAnsi="Univers Light"/>
          <w:sz w:val="20"/>
          <w:szCs w:val="20"/>
        </w:rPr>
        <w:t>methadone</w:t>
      </w:r>
      <w:r w:rsidR="00130C6C">
        <w:rPr>
          <w:rFonts w:ascii="Univers Light" w:hAnsi="Univers Light"/>
          <w:sz w:val="20"/>
          <w:szCs w:val="20"/>
        </w:rPr>
        <w:t>,</w:t>
      </w:r>
      <w:r w:rsidR="005302A9">
        <w:rPr>
          <w:rFonts w:ascii="Univers Light" w:hAnsi="Univers Light"/>
          <w:sz w:val="20"/>
          <w:szCs w:val="20"/>
        </w:rPr>
        <w:t xml:space="preserve"> </w:t>
      </w:r>
      <w:r w:rsidR="00130C6C">
        <w:rPr>
          <w:rFonts w:ascii="Univers Light" w:hAnsi="Univers Light"/>
          <w:sz w:val="20"/>
          <w:szCs w:val="20"/>
        </w:rPr>
        <w:t xml:space="preserve">as well as </w:t>
      </w:r>
      <w:r w:rsidR="005660F4">
        <w:rPr>
          <w:rFonts w:ascii="Univers Light" w:hAnsi="Univers Light"/>
          <w:sz w:val="20"/>
          <w:szCs w:val="20"/>
        </w:rPr>
        <w:t>heroin</w:t>
      </w:r>
      <w:r w:rsidR="003920ED">
        <w:rPr>
          <w:rFonts w:ascii="Univers Light" w:hAnsi="Univers Light"/>
          <w:sz w:val="20"/>
          <w:szCs w:val="20"/>
        </w:rPr>
        <w:t xml:space="preserve"> and Dimedrol</w:t>
      </w:r>
      <w:r w:rsidR="00130C6C">
        <w:rPr>
          <w:rFonts w:ascii="Univers Light" w:hAnsi="Univers Light"/>
          <w:sz w:val="20"/>
          <w:szCs w:val="20"/>
        </w:rPr>
        <w:t>,</w:t>
      </w:r>
      <w:r w:rsidR="005660F4">
        <w:rPr>
          <w:rFonts w:ascii="Univers Light" w:hAnsi="Univers Light"/>
          <w:sz w:val="20"/>
          <w:szCs w:val="20"/>
        </w:rPr>
        <w:t xml:space="preserve"> </w:t>
      </w:r>
      <w:r w:rsidR="005302A9">
        <w:rPr>
          <w:rFonts w:ascii="Univers Light" w:hAnsi="Univers Light"/>
          <w:sz w:val="20"/>
          <w:szCs w:val="20"/>
        </w:rPr>
        <w:t xml:space="preserve">are contingent </w:t>
      </w:r>
      <w:r w:rsidR="00461777">
        <w:rPr>
          <w:rFonts w:ascii="Univers Light" w:hAnsi="Univers Light"/>
          <w:sz w:val="20"/>
          <w:szCs w:val="20"/>
        </w:rPr>
        <w:t>in their mattering</w:t>
      </w:r>
      <w:r w:rsidR="00130C6C">
        <w:rPr>
          <w:rFonts w:ascii="Univers Light" w:hAnsi="Univers Light"/>
          <w:sz w:val="20"/>
          <w:szCs w:val="20"/>
        </w:rPr>
        <w:t>,</w:t>
      </w:r>
      <w:r w:rsidR="005302A9">
        <w:rPr>
          <w:rFonts w:ascii="Univers Light" w:hAnsi="Univers Light"/>
          <w:sz w:val="20"/>
          <w:szCs w:val="20"/>
        </w:rPr>
        <w:t xml:space="preserve"> and productive of a variety of</w:t>
      </w:r>
      <w:r w:rsidR="00130C6C">
        <w:rPr>
          <w:rFonts w:ascii="Univers Light" w:hAnsi="Univers Light"/>
          <w:sz w:val="20"/>
          <w:szCs w:val="20"/>
        </w:rPr>
        <w:t xml:space="preserve"> fluidly situated</w:t>
      </w:r>
      <w:r w:rsidR="005302A9">
        <w:rPr>
          <w:rFonts w:ascii="Univers Light" w:hAnsi="Univers Light"/>
          <w:sz w:val="20"/>
          <w:szCs w:val="20"/>
        </w:rPr>
        <w:t xml:space="preserve"> goods, </w:t>
      </w:r>
      <w:proofErr w:type="spellStart"/>
      <w:r w:rsidR="005302A9">
        <w:rPr>
          <w:rFonts w:ascii="Univers Light" w:hAnsi="Univers Light"/>
          <w:sz w:val="20"/>
          <w:szCs w:val="20"/>
        </w:rPr>
        <w:t>bads</w:t>
      </w:r>
      <w:proofErr w:type="spellEnd"/>
      <w:r w:rsidR="005302A9">
        <w:rPr>
          <w:rFonts w:ascii="Univers Light" w:hAnsi="Univers Light"/>
          <w:sz w:val="20"/>
          <w:szCs w:val="20"/>
        </w:rPr>
        <w:t>, harms and benefits.</w:t>
      </w:r>
      <w:r w:rsidR="005660F4">
        <w:rPr>
          <w:rFonts w:ascii="Univers Light" w:hAnsi="Univers Light"/>
          <w:sz w:val="20"/>
          <w:szCs w:val="20"/>
        </w:rPr>
        <w:t xml:space="preserve"> </w:t>
      </w:r>
      <w:r w:rsidR="00130C6C">
        <w:rPr>
          <w:rFonts w:ascii="Univers Light" w:hAnsi="Univers Light"/>
          <w:sz w:val="20"/>
          <w:szCs w:val="20"/>
        </w:rPr>
        <w:t xml:space="preserve">Noticing how the </w:t>
      </w:r>
      <w:r w:rsidR="00336E67">
        <w:rPr>
          <w:rFonts w:ascii="Univers Light" w:hAnsi="Univers Light"/>
          <w:sz w:val="20"/>
          <w:szCs w:val="20"/>
        </w:rPr>
        <w:t xml:space="preserve">methadone </w:t>
      </w:r>
      <w:r w:rsidR="00130C6C">
        <w:rPr>
          <w:rFonts w:ascii="Univers Light" w:hAnsi="Univers Light"/>
          <w:sz w:val="20"/>
          <w:szCs w:val="20"/>
        </w:rPr>
        <w:t xml:space="preserve">that is </w:t>
      </w:r>
      <w:r w:rsidR="00336E67">
        <w:rPr>
          <w:rFonts w:ascii="Univers Light" w:hAnsi="Univers Light"/>
          <w:sz w:val="20"/>
          <w:szCs w:val="20"/>
        </w:rPr>
        <w:t xml:space="preserve">enacted in practice in Kyrgyz prisons </w:t>
      </w:r>
      <w:r w:rsidR="003920ED">
        <w:rPr>
          <w:rFonts w:ascii="Univers Light" w:hAnsi="Univers Light"/>
          <w:sz w:val="20"/>
          <w:szCs w:val="20"/>
        </w:rPr>
        <w:t>can be made</w:t>
      </w:r>
      <w:r w:rsidR="00130C6C">
        <w:rPr>
          <w:rFonts w:ascii="Univers Light" w:hAnsi="Univers Light"/>
          <w:sz w:val="20"/>
          <w:szCs w:val="20"/>
        </w:rPr>
        <w:t xml:space="preserve"> </w:t>
      </w:r>
      <w:r w:rsidR="00E6230A">
        <w:rPr>
          <w:rFonts w:ascii="Univers Light" w:hAnsi="Univers Light"/>
          <w:sz w:val="20"/>
          <w:szCs w:val="20"/>
        </w:rPr>
        <w:t>damaging</w:t>
      </w:r>
      <w:r w:rsidR="00130C6C">
        <w:rPr>
          <w:rFonts w:ascii="Univers Light" w:hAnsi="Univers Light"/>
          <w:sz w:val="20"/>
          <w:szCs w:val="20"/>
        </w:rPr>
        <w:t>,</w:t>
      </w:r>
      <w:r w:rsidR="00954D27">
        <w:rPr>
          <w:rFonts w:ascii="Univers Light" w:hAnsi="Univers Light"/>
          <w:sz w:val="20"/>
          <w:szCs w:val="20"/>
        </w:rPr>
        <w:t xml:space="preserve"> </w:t>
      </w:r>
      <w:r w:rsidR="00E6230A">
        <w:rPr>
          <w:rFonts w:ascii="Univers Light" w:hAnsi="Univers Light"/>
          <w:sz w:val="20"/>
          <w:szCs w:val="20"/>
        </w:rPr>
        <w:t>to individual bodies as well as to embodied societies</w:t>
      </w:r>
      <w:r w:rsidR="00130C6C">
        <w:rPr>
          <w:rFonts w:ascii="Univers Light" w:hAnsi="Univers Light"/>
          <w:sz w:val="20"/>
          <w:szCs w:val="20"/>
        </w:rPr>
        <w:t>, prompts speculation as to how methadone intervening might be done differently. At the same time, w</w:t>
      </w:r>
      <w:r w:rsidR="005660F4">
        <w:rPr>
          <w:rFonts w:ascii="Univers Light" w:hAnsi="Univers Light"/>
          <w:sz w:val="20"/>
          <w:szCs w:val="20"/>
        </w:rPr>
        <w:t>e can speculate</w:t>
      </w:r>
      <w:r w:rsidR="003920ED">
        <w:rPr>
          <w:rFonts w:ascii="Univers Light" w:hAnsi="Univers Light"/>
          <w:sz w:val="20"/>
          <w:szCs w:val="20"/>
        </w:rPr>
        <w:t xml:space="preserve"> on the fluid effects of other substances acting in the assemblage </w:t>
      </w:r>
      <w:r w:rsidR="000B11F3">
        <w:rPr>
          <w:rFonts w:ascii="Univers Light" w:hAnsi="Univers Light"/>
          <w:sz w:val="20"/>
          <w:szCs w:val="20"/>
        </w:rPr>
        <w:t xml:space="preserve">which </w:t>
      </w:r>
      <w:r w:rsidR="003920ED">
        <w:rPr>
          <w:rFonts w:ascii="Univers Light" w:hAnsi="Univers Light"/>
          <w:sz w:val="20"/>
          <w:szCs w:val="20"/>
        </w:rPr>
        <w:t>mak</w:t>
      </w:r>
      <w:r w:rsidR="000B11F3">
        <w:rPr>
          <w:rFonts w:ascii="Univers Light" w:hAnsi="Univers Light"/>
          <w:sz w:val="20"/>
          <w:szCs w:val="20"/>
        </w:rPr>
        <w:t>es</w:t>
      </w:r>
      <w:r w:rsidR="003920ED">
        <w:rPr>
          <w:rFonts w:ascii="Univers Light" w:hAnsi="Univers Light"/>
          <w:sz w:val="20"/>
          <w:szCs w:val="20"/>
        </w:rPr>
        <w:t>-up methadone’s effects</w:t>
      </w:r>
      <w:r w:rsidR="00AA1555">
        <w:rPr>
          <w:rFonts w:ascii="Univers Light" w:hAnsi="Univers Light"/>
          <w:sz w:val="20"/>
          <w:szCs w:val="20"/>
        </w:rPr>
        <w:t xml:space="preserve"> </w:t>
      </w:r>
      <w:r w:rsidR="003920ED">
        <w:rPr>
          <w:rFonts w:ascii="Univers Light" w:hAnsi="Univers Light"/>
          <w:sz w:val="20"/>
          <w:szCs w:val="20"/>
        </w:rPr>
        <w:t>and how these might</w:t>
      </w:r>
      <w:r w:rsidR="00AA1555">
        <w:rPr>
          <w:rFonts w:ascii="Univers Light" w:hAnsi="Univers Light"/>
          <w:sz w:val="20"/>
          <w:szCs w:val="20"/>
        </w:rPr>
        <w:t xml:space="preserve"> be worked-with to</w:t>
      </w:r>
      <w:r w:rsidR="003920ED">
        <w:rPr>
          <w:rFonts w:ascii="Univers Light" w:hAnsi="Univers Light"/>
          <w:sz w:val="20"/>
          <w:szCs w:val="20"/>
        </w:rPr>
        <w:t xml:space="preserve"> intervene differently.</w:t>
      </w:r>
      <w:r w:rsidR="00AA1555">
        <w:rPr>
          <w:rFonts w:ascii="Univers Light" w:hAnsi="Univers Light"/>
          <w:sz w:val="20"/>
          <w:szCs w:val="20"/>
        </w:rPr>
        <w:t xml:space="preserve"> We notice, for instance, that the heroin enacted in practice afforded multiple forms of high</w:t>
      </w:r>
      <w:r w:rsidR="00954D27">
        <w:rPr>
          <w:rFonts w:ascii="Univers Light" w:hAnsi="Univers Light"/>
          <w:sz w:val="20"/>
          <w:szCs w:val="20"/>
        </w:rPr>
        <w:t xml:space="preserve"> and</w:t>
      </w:r>
      <w:r w:rsidR="00AA1555">
        <w:rPr>
          <w:rFonts w:ascii="Univers Light" w:hAnsi="Univers Light"/>
          <w:sz w:val="20"/>
          <w:szCs w:val="20"/>
        </w:rPr>
        <w:t xml:space="preserve"> capital as well as treatment potential. </w:t>
      </w:r>
      <w:r w:rsidR="003920ED">
        <w:rPr>
          <w:rFonts w:ascii="Univers Light" w:hAnsi="Univers Light"/>
          <w:sz w:val="20"/>
          <w:szCs w:val="20"/>
        </w:rPr>
        <w:t>G</w:t>
      </w:r>
      <w:r w:rsidR="005660F4">
        <w:rPr>
          <w:rFonts w:ascii="Univers Light" w:hAnsi="Univers Light"/>
          <w:sz w:val="20"/>
          <w:szCs w:val="20"/>
        </w:rPr>
        <w:t xml:space="preserve">lobal </w:t>
      </w:r>
      <w:r w:rsidR="003920ED">
        <w:rPr>
          <w:rFonts w:ascii="Univers Light" w:hAnsi="Univers Light"/>
          <w:sz w:val="20"/>
          <w:szCs w:val="20"/>
        </w:rPr>
        <w:t xml:space="preserve">evidence-based intervention </w:t>
      </w:r>
      <w:r w:rsidR="005660F4">
        <w:rPr>
          <w:rFonts w:ascii="Univers Light" w:hAnsi="Univers Light"/>
          <w:sz w:val="20"/>
          <w:szCs w:val="20"/>
        </w:rPr>
        <w:t xml:space="preserve">efforts translating </w:t>
      </w:r>
      <w:r w:rsidR="003920ED">
        <w:rPr>
          <w:rFonts w:ascii="Univers Light" w:hAnsi="Univers Light"/>
          <w:sz w:val="20"/>
          <w:szCs w:val="20"/>
        </w:rPr>
        <w:t xml:space="preserve">HIV prevention and opioid </w:t>
      </w:r>
      <w:r w:rsidR="005660F4">
        <w:rPr>
          <w:rFonts w:ascii="Univers Light" w:hAnsi="Univers Light"/>
          <w:sz w:val="20"/>
          <w:szCs w:val="20"/>
        </w:rPr>
        <w:t xml:space="preserve">treatment into </w:t>
      </w:r>
      <w:r w:rsidR="00E6230A">
        <w:rPr>
          <w:rFonts w:ascii="Univers Light" w:hAnsi="Univers Light"/>
          <w:sz w:val="20"/>
          <w:szCs w:val="20"/>
        </w:rPr>
        <w:t>Kyrgyz prisons</w:t>
      </w:r>
      <w:r w:rsidR="003920ED">
        <w:rPr>
          <w:rFonts w:ascii="Univers Light" w:hAnsi="Univers Light"/>
          <w:sz w:val="20"/>
          <w:szCs w:val="20"/>
        </w:rPr>
        <w:t xml:space="preserve"> tend to</w:t>
      </w:r>
      <w:r w:rsidR="00E6230A">
        <w:rPr>
          <w:rFonts w:ascii="Univers Light" w:hAnsi="Univers Light"/>
          <w:sz w:val="20"/>
          <w:szCs w:val="20"/>
        </w:rPr>
        <w:t xml:space="preserve"> </w:t>
      </w:r>
      <w:r w:rsidR="003920ED">
        <w:rPr>
          <w:rFonts w:ascii="Univers Light" w:hAnsi="Univers Light"/>
          <w:sz w:val="20"/>
          <w:szCs w:val="20"/>
        </w:rPr>
        <w:t xml:space="preserve">work with methadone and heroin singulars. </w:t>
      </w:r>
      <w:r w:rsidR="00C342E5">
        <w:rPr>
          <w:rFonts w:ascii="Univers Light" w:hAnsi="Univers Light"/>
          <w:sz w:val="20"/>
          <w:szCs w:val="20"/>
        </w:rPr>
        <w:t>We are finding that an</w:t>
      </w:r>
      <w:r w:rsidR="003920ED">
        <w:rPr>
          <w:rFonts w:ascii="Univers Light" w:hAnsi="Univers Light"/>
          <w:sz w:val="20"/>
          <w:szCs w:val="20"/>
        </w:rPr>
        <w:t xml:space="preserve"> evidence-making implementation science notices</w:t>
      </w:r>
      <w:r w:rsidR="00C342E5">
        <w:rPr>
          <w:rFonts w:ascii="Univers Light" w:hAnsi="Univers Light"/>
          <w:sz w:val="20"/>
          <w:szCs w:val="20"/>
        </w:rPr>
        <w:t xml:space="preserve"> methadone and heroin as multiples and potentials, and this prompts </w:t>
      </w:r>
      <w:r w:rsidR="003920ED">
        <w:rPr>
          <w:rFonts w:ascii="Univers Light" w:hAnsi="Univers Light"/>
          <w:sz w:val="20"/>
          <w:szCs w:val="20"/>
        </w:rPr>
        <w:t>speculat</w:t>
      </w:r>
      <w:r w:rsidR="00C342E5">
        <w:rPr>
          <w:rFonts w:ascii="Univers Light" w:hAnsi="Univers Light"/>
          <w:sz w:val="20"/>
          <w:szCs w:val="20"/>
        </w:rPr>
        <w:t xml:space="preserve">ion on </w:t>
      </w:r>
      <w:r w:rsidR="003920ED">
        <w:rPr>
          <w:rFonts w:ascii="Univers Light" w:hAnsi="Univers Light"/>
          <w:sz w:val="20"/>
          <w:szCs w:val="20"/>
        </w:rPr>
        <w:t>how intervening with methadone</w:t>
      </w:r>
      <w:r w:rsidR="00C342E5">
        <w:rPr>
          <w:rFonts w:ascii="Univers Light" w:hAnsi="Univers Light"/>
          <w:sz w:val="20"/>
          <w:szCs w:val="20"/>
        </w:rPr>
        <w:t xml:space="preserve"> and</w:t>
      </w:r>
      <w:r w:rsidR="003920ED">
        <w:rPr>
          <w:rFonts w:ascii="Univers Light" w:hAnsi="Univers Light"/>
          <w:sz w:val="20"/>
          <w:szCs w:val="20"/>
        </w:rPr>
        <w:t xml:space="preserve"> heroin might be </w:t>
      </w:r>
      <w:r w:rsidR="00C342E5">
        <w:rPr>
          <w:rFonts w:ascii="Univers Light" w:hAnsi="Univers Light"/>
          <w:sz w:val="20"/>
          <w:szCs w:val="20"/>
        </w:rPr>
        <w:t>otherwise</w:t>
      </w:r>
      <w:r w:rsidR="005660F4">
        <w:rPr>
          <w:rFonts w:ascii="Univers Light" w:hAnsi="Univers Light"/>
          <w:sz w:val="20"/>
          <w:szCs w:val="20"/>
        </w:rPr>
        <w:t xml:space="preserve">.     </w:t>
      </w:r>
      <w:r w:rsidR="00BB67C7">
        <w:rPr>
          <w:rFonts w:ascii="Univers Light" w:hAnsi="Univers Light"/>
          <w:sz w:val="20"/>
          <w:szCs w:val="20"/>
        </w:rPr>
        <w:t xml:space="preserve"> </w:t>
      </w:r>
    </w:p>
    <w:p w14:paraId="7B7C4B74" w14:textId="3E92AC63" w:rsidR="00B343A8" w:rsidRDefault="00B343A8">
      <w:pPr>
        <w:rPr>
          <w:rFonts w:ascii="Univers Light" w:hAnsi="Univers Light"/>
          <w:sz w:val="20"/>
          <w:szCs w:val="20"/>
        </w:rPr>
      </w:pPr>
    </w:p>
    <w:p w14:paraId="6A67A3AA" w14:textId="77777777" w:rsidR="00B343A8" w:rsidRPr="00054D44" w:rsidRDefault="00B343A8" w:rsidP="00B343A8">
      <w:pPr>
        <w:pStyle w:val="Standard"/>
        <w:jc w:val="both"/>
        <w:rPr>
          <w:rFonts w:ascii="Univers Light" w:hAnsi="Univers Light"/>
          <w:sz w:val="20"/>
          <w:szCs w:val="20"/>
          <w:lang w:val="en-AU"/>
        </w:rPr>
      </w:pPr>
      <w:r>
        <w:rPr>
          <w:rFonts w:asciiTheme="minorHAnsi" w:hAnsiTheme="minorHAnsi"/>
          <w:b/>
          <w:sz w:val="22"/>
          <w:szCs w:val="22"/>
          <w:lang w:val="en-AU"/>
        </w:rPr>
        <w:t>ACKNOWLEDGEMENTS</w:t>
      </w:r>
    </w:p>
    <w:p w14:paraId="24FE9AC9" w14:textId="77777777" w:rsidR="00B343A8" w:rsidRDefault="00B343A8" w:rsidP="00B343A8">
      <w:pPr>
        <w:rPr>
          <w:rFonts w:ascii="Univers Light" w:eastAsia="Arial Unicode MS" w:hAnsi="Univers Light" w:cs="Arial Unicode MS"/>
          <w:kern w:val="3"/>
          <w:sz w:val="20"/>
          <w:szCs w:val="20"/>
          <w:lang w:eastAsia="zh-CN" w:bidi="hi-IN"/>
        </w:rPr>
      </w:pPr>
    </w:p>
    <w:p w14:paraId="5684C552" w14:textId="5006FCE8" w:rsidR="00B343A8" w:rsidRPr="00201E84" w:rsidRDefault="00B343A8" w:rsidP="00B343A8">
      <w:pPr>
        <w:jc w:val="both"/>
        <w:rPr>
          <w:rFonts w:eastAsia="Arial Unicode MS" w:cstheme="minorHAnsi"/>
          <w:kern w:val="3"/>
          <w:lang w:eastAsia="zh-CN" w:bidi="hi-IN"/>
        </w:rPr>
      </w:pPr>
      <w:r w:rsidRPr="00201E84">
        <w:rPr>
          <w:rFonts w:eastAsia="Arial Unicode MS" w:cstheme="minorHAnsi"/>
          <w:kern w:val="3"/>
          <w:lang w:eastAsia="zh-CN" w:bidi="hi-IN"/>
        </w:rPr>
        <w:lastRenderedPageBreak/>
        <w:t xml:space="preserve">The qualitative research on which we draw as a case study for this analysis was funded as part of a U.S. National Institute of Drug Abuse </w:t>
      </w:r>
      <w:r w:rsidR="006241D1">
        <w:rPr>
          <w:rFonts w:eastAsia="Arial Unicode MS" w:cstheme="minorHAnsi"/>
          <w:kern w:val="3"/>
          <w:lang w:eastAsia="zh-CN" w:bidi="hi-IN"/>
        </w:rPr>
        <w:t xml:space="preserve">(NIDA) </w:t>
      </w:r>
      <w:r w:rsidRPr="00201E84">
        <w:rPr>
          <w:rFonts w:eastAsia="Arial Unicode MS" w:cstheme="minorHAnsi"/>
          <w:kern w:val="3"/>
          <w:lang w:eastAsia="zh-CN" w:bidi="hi-IN"/>
        </w:rPr>
        <w:t xml:space="preserve">study investigating how prison environments shape the delivery of internationally supported methadone treatment interventions in Kyrgyz prisons (Grant number: R21 DA042702). </w:t>
      </w:r>
      <w:r w:rsidR="006241D1">
        <w:rPr>
          <w:rFonts w:eastAsia="Arial Unicode MS" w:cstheme="minorHAnsi"/>
          <w:kern w:val="3"/>
          <w:lang w:eastAsia="zh-CN" w:bidi="hi-IN"/>
        </w:rPr>
        <w:t xml:space="preserve">We also acknowledge U.S. National Institutes of Health support for the intervention research linked to methadone treatment in Kyrgyz prisons (Grant number: R01 DA29960). </w:t>
      </w:r>
      <w:proofErr w:type="spellStart"/>
      <w:r w:rsidR="006241D1">
        <w:rPr>
          <w:rFonts w:eastAsia="Arial Unicode MS" w:cstheme="minorHAnsi"/>
          <w:kern w:val="3"/>
          <w:lang w:eastAsia="zh-CN" w:bidi="hi-IN"/>
        </w:rPr>
        <w:t>Xxxx</w:t>
      </w:r>
      <w:proofErr w:type="spellEnd"/>
      <w:r w:rsidR="006241D1">
        <w:rPr>
          <w:rFonts w:eastAsia="Arial Unicode MS" w:cstheme="minorHAnsi"/>
          <w:kern w:val="3"/>
          <w:lang w:eastAsia="zh-CN" w:bidi="hi-IN"/>
        </w:rPr>
        <w:t xml:space="preserve"> </w:t>
      </w:r>
      <w:proofErr w:type="spellStart"/>
      <w:r w:rsidR="006241D1">
        <w:rPr>
          <w:rFonts w:eastAsia="Arial Unicode MS" w:cstheme="minorHAnsi"/>
          <w:kern w:val="3"/>
          <w:lang w:eastAsia="zh-CN" w:bidi="hi-IN"/>
        </w:rPr>
        <w:t>Xxxx</w:t>
      </w:r>
      <w:proofErr w:type="spellEnd"/>
      <w:r w:rsidR="006241D1">
        <w:rPr>
          <w:rFonts w:eastAsia="Arial Unicode MS" w:cstheme="minorHAnsi"/>
          <w:kern w:val="3"/>
          <w:lang w:eastAsia="zh-CN" w:bidi="hi-IN"/>
        </w:rPr>
        <w:t xml:space="preserve"> also received support from the NIH Fogarty Global Health Equity Scholars Program (Grant number: TW09338). </w:t>
      </w:r>
      <w:r w:rsidR="004E3E1E" w:rsidRPr="00201E84">
        <w:rPr>
          <w:rFonts w:cstheme="minorHAnsi"/>
          <w:lang w:val="en-US"/>
        </w:rPr>
        <w:t>The Centre for Social Research in Health</w:t>
      </w:r>
      <w:r w:rsidR="006241D1">
        <w:rPr>
          <w:rFonts w:cstheme="minorHAnsi"/>
          <w:lang w:val="en-US"/>
        </w:rPr>
        <w:t xml:space="preserve"> at the University of New South Wales</w:t>
      </w:r>
      <w:r w:rsidR="004E3E1E" w:rsidRPr="00201E84">
        <w:rPr>
          <w:rFonts w:cstheme="minorHAnsi"/>
          <w:lang w:val="en-US"/>
        </w:rPr>
        <w:t xml:space="preserve"> is supported by a grant from the Australian Government Department of Health</w:t>
      </w:r>
      <w:r w:rsidR="006241D1">
        <w:rPr>
          <w:rFonts w:cstheme="minorHAnsi"/>
          <w:lang w:val="en-US"/>
        </w:rPr>
        <w:t>, and</w:t>
      </w:r>
      <w:r w:rsidR="004E3E1E" w:rsidRPr="00201E84">
        <w:rPr>
          <w:rFonts w:cstheme="minorHAnsi"/>
          <w:lang w:val="en-US"/>
        </w:rPr>
        <w:t xml:space="preserve"> </w:t>
      </w:r>
      <w:r w:rsidR="00333D16">
        <w:rPr>
          <w:rFonts w:cstheme="minorHAnsi"/>
          <w:lang w:val="en-US"/>
        </w:rPr>
        <w:t>Kari Lancaster</w:t>
      </w:r>
      <w:r w:rsidR="004E3E1E" w:rsidRPr="00201E84">
        <w:rPr>
          <w:rFonts w:cstheme="minorHAnsi"/>
          <w:lang w:val="en-US"/>
        </w:rPr>
        <w:t xml:space="preserve"> </w:t>
      </w:r>
      <w:r w:rsidR="004E3E1E">
        <w:rPr>
          <w:rFonts w:cstheme="minorHAnsi"/>
          <w:lang w:val="en-US"/>
        </w:rPr>
        <w:t>by</w:t>
      </w:r>
      <w:r w:rsidR="004E3E1E" w:rsidRPr="00201E84">
        <w:rPr>
          <w:rFonts w:cstheme="minorHAnsi"/>
          <w:lang w:val="en-US"/>
        </w:rPr>
        <w:t xml:space="preserve"> a UNSW </w:t>
      </w:r>
      <w:proofErr w:type="spellStart"/>
      <w:r w:rsidR="004E3E1E" w:rsidRPr="00201E84">
        <w:rPr>
          <w:rFonts w:cstheme="minorHAnsi"/>
          <w:lang w:val="en-US"/>
        </w:rPr>
        <w:t>Scientia</w:t>
      </w:r>
      <w:proofErr w:type="spellEnd"/>
      <w:r w:rsidR="004E3E1E" w:rsidRPr="00201E84">
        <w:rPr>
          <w:rFonts w:cstheme="minorHAnsi"/>
          <w:lang w:val="en-US"/>
        </w:rPr>
        <w:t xml:space="preserve"> Fellowship</w:t>
      </w:r>
      <w:r w:rsidR="004E3E1E">
        <w:rPr>
          <w:rFonts w:cstheme="minorHAnsi"/>
          <w:lang w:val="en-US"/>
        </w:rPr>
        <w:t>.</w:t>
      </w:r>
    </w:p>
    <w:p w14:paraId="0C4FB35D" w14:textId="77777777" w:rsidR="00B34A64" w:rsidRDefault="00B34A64">
      <w:pPr>
        <w:rPr>
          <w:rFonts w:ascii="Univers Light" w:hAnsi="Univers Light"/>
          <w:sz w:val="20"/>
          <w:szCs w:val="20"/>
        </w:rPr>
      </w:pPr>
    </w:p>
    <w:p w14:paraId="76A090D6" w14:textId="37C99CE2" w:rsidR="00E5742A" w:rsidRDefault="00E5742A">
      <w:pPr>
        <w:rPr>
          <w:rFonts w:ascii="Univers Light" w:hAnsi="Univers Light"/>
          <w:sz w:val="20"/>
          <w:szCs w:val="20"/>
        </w:rPr>
      </w:pPr>
      <w:r>
        <w:rPr>
          <w:rFonts w:ascii="Univers Light" w:hAnsi="Univers Light"/>
          <w:sz w:val="20"/>
          <w:szCs w:val="20"/>
        </w:rPr>
        <w:br w:type="page"/>
      </w:r>
    </w:p>
    <w:p w14:paraId="55A0DBCA" w14:textId="7D69DA4B" w:rsidR="00E5742A" w:rsidRPr="00201E84" w:rsidRDefault="00E5742A" w:rsidP="00E5742A">
      <w:pPr>
        <w:pStyle w:val="Standard"/>
        <w:jc w:val="both"/>
        <w:rPr>
          <w:rFonts w:asciiTheme="minorHAnsi" w:hAnsiTheme="minorHAnsi" w:cstheme="minorHAnsi"/>
          <w:sz w:val="22"/>
          <w:szCs w:val="22"/>
          <w:lang w:val="en-AU"/>
        </w:rPr>
      </w:pPr>
      <w:r>
        <w:rPr>
          <w:rFonts w:asciiTheme="minorHAnsi" w:hAnsiTheme="minorHAnsi"/>
          <w:b/>
          <w:sz w:val="22"/>
          <w:szCs w:val="22"/>
          <w:lang w:val="en-AU"/>
        </w:rPr>
        <w:lastRenderedPageBreak/>
        <w:t>ENDNOTES</w:t>
      </w:r>
    </w:p>
    <w:p w14:paraId="171CB98A" w14:textId="77777777" w:rsidR="00E5742A" w:rsidRPr="00201E84" w:rsidRDefault="00E5742A" w:rsidP="00077541">
      <w:pPr>
        <w:pStyle w:val="EndNoteBibliography"/>
        <w:jc w:val="both"/>
        <w:rPr>
          <w:rFonts w:asciiTheme="minorHAnsi" w:hAnsiTheme="minorHAnsi" w:cstheme="minorHAnsi"/>
          <w:noProof/>
          <w:sz w:val="22"/>
          <w:szCs w:val="22"/>
        </w:rPr>
      </w:pPr>
    </w:p>
    <w:p w14:paraId="7156ADD9" w14:textId="7085FFCF" w:rsidR="0043104B" w:rsidRPr="00201E84" w:rsidRDefault="0043104B" w:rsidP="00077541">
      <w:pPr>
        <w:pStyle w:val="ListParagraph"/>
        <w:numPr>
          <w:ilvl w:val="0"/>
          <w:numId w:val="1"/>
        </w:numPr>
        <w:jc w:val="both"/>
        <w:rPr>
          <w:rFonts w:eastAsia="Arial Unicode MS" w:cstheme="minorHAnsi"/>
          <w:kern w:val="3"/>
          <w:sz w:val="22"/>
          <w:szCs w:val="22"/>
          <w:lang w:eastAsia="zh-CN" w:bidi="hi-IN"/>
        </w:rPr>
      </w:pPr>
      <w:r w:rsidRPr="00201E84">
        <w:rPr>
          <w:rFonts w:eastAsia="Arial Unicode MS" w:cstheme="minorHAnsi"/>
          <w:kern w:val="3"/>
          <w:sz w:val="22"/>
          <w:szCs w:val="22"/>
          <w:lang w:eastAsia="zh-CN" w:bidi="hi-IN"/>
        </w:rPr>
        <w:t xml:space="preserve">The qualitative research on which we draw as a case study for this analysis was led by </w:t>
      </w:r>
      <w:proofErr w:type="spellStart"/>
      <w:r w:rsidR="00333D16">
        <w:rPr>
          <w:rFonts w:eastAsia="Arial Unicode MS" w:cstheme="minorHAnsi"/>
          <w:kern w:val="3"/>
          <w:sz w:val="22"/>
          <w:szCs w:val="22"/>
          <w:lang w:eastAsia="zh-CN" w:bidi="hi-IN"/>
        </w:rPr>
        <w:t>Lyuba</w:t>
      </w:r>
      <w:proofErr w:type="spellEnd"/>
      <w:r w:rsidR="00333D16">
        <w:rPr>
          <w:rFonts w:eastAsia="Arial Unicode MS" w:cstheme="minorHAnsi"/>
          <w:kern w:val="3"/>
          <w:sz w:val="22"/>
          <w:szCs w:val="22"/>
          <w:lang w:eastAsia="zh-CN" w:bidi="hi-IN"/>
        </w:rPr>
        <w:t xml:space="preserve"> </w:t>
      </w:r>
      <w:proofErr w:type="spellStart"/>
      <w:r w:rsidR="00333D16">
        <w:rPr>
          <w:rFonts w:eastAsia="Arial Unicode MS" w:cstheme="minorHAnsi"/>
          <w:kern w:val="3"/>
          <w:sz w:val="22"/>
          <w:szCs w:val="22"/>
          <w:lang w:eastAsia="zh-CN" w:bidi="hi-IN"/>
        </w:rPr>
        <w:t>Azbel</w:t>
      </w:r>
      <w:proofErr w:type="spellEnd"/>
      <w:r w:rsidRPr="00201E84">
        <w:rPr>
          <w:rFonts w:eastAsia="Arial Unicode MS" w:cstheme="minorHAnsi"/>
          <w:kern w:val="3"/>
          <w:sz w:val="22"/>
          <w:szCs w:val="22"/>
          <w:lang w:eastAsia="zh-CN" w:bidi="hi-IN"/>
        </w:rPr>
        <w:t xml:space="preserve"> as part of a U.S. National Institute of Drug Abuse funded study investigating how prison environments shape the delivery of internationally supported methadone treatment interventions in Kyrgyz prisons (Grant number: </w:t>
      </w:r>
      <w:r w:rsidR="003B7726" w:rsidRPr="00201E84">
        <w:rPr>
          <w:rFonts w:eastAsia="Arial Unicode MS" w:cstheme="minorHAnsi"/>
          <w:kern w:val="3"/>
          <w:sz w:val="22"/>
          <w:szCs w:val="22"/>
          <w:lang w:eastAsia="zh-CN" w:bidi="hi-IN"/>
        </w:rPr>
        <w:t>R21 DA042702</w:t>
      </w:r>
      <w:r w:rsidRPr="00201E84">
        <w:rPr>
          <w:rFonts w:eastAsia="Arial Unicode MS" w:cstheme="minorHAnsi"/>
          <w:kern w:val="3"/>
          <w:sz w:val="22"/>
          <w:szCs w:val="22"/>
          <w:lang w:eastAsia="zh-CN" w:bidi="hi-IN"/>
        </w:rPr>
        <w:t xml:space="preserve">). This </w:t>
      </w:r>
      <w:r w:rsidR="005227DE">
        <w:rPr>
          <w:rFonts w:eastAsia="Arial Unicode MS" w:cstheme="minorHAnsi"/>
          <w:kern w:val="3"/>
          <w:sz w:val="22"/>
          <w:szCs w:val="22"/>
          <w:lang w:eastAsia="zh-CN" w:bidi="hi-IN"/>
        </w:rPr>
        <w:t xml:space="preserve">implementation of fieldwork for this </w:t>
      </w:r>
      <w:r w:rsidRPr="00201E84">
        <w:rPr>
          <w:rFonts w:eastAsia="Arial Unicode MS" w:cstheme="minorHAnsi"/>
          <w:kern w:val="3"/>
          <w:sz w:val="22"/>
          <w:szCs w:val="22"/>
          <w:lang w:eastAsia="zh-CN" w:bidi="hi-IN"/>
        </w:rPr>
        <w:t xml:space="preserve">study </w:t>
      </w:r>
      <w:r w:rsidR="005227DE">
        <w:rPr>
          <w:rFonts w:eastAsia="Arial Unicode MS" w:cstheme="minorHAnsi"/>
          <w:kern w:val="3"/>
          <w:sz w:val="22"/>
          <w:szCs w:val="22"/>
          <w:lang w:eastAsia="zh-CN" w:bidi="hi-IN"/>
        </w:rPr>
        <w:t>wa</w:t>
      </w:r>
      <w:r w:rsidRPr="00201E84">
        <w:rPr>
          <w:rFonts w:eastAsia="Arial Unicode MS" w:cstheme="minorHAnsi"/>
          <w:kern w:val="3"/>
          <w:sz w:val="22"/>
          <w:szCs w:val="22"/>
          <w:lang w:eastAsia="zh-CN" w:bidi="hi-IN"/>
        </w:rPr>
        <w:t xml:space="preserve">s led </w:t>
      </w:r>
      <w:r w:rsidR="001C3F75" w:rsidRPr="00201E84">
        <w:rPr>
          <w:rFonts w:eastAsia="Arial Unicode MS" w:cstheme="minorHAnsi"/>
          <w:kern w:val="3"/>
          <w:sz w:val="22"/>
          <w:szCs w:val="22"/>
          <w:lang w:eastAsia="zh-CN" w:bidi="hi-IN"/>
        </w:rPr>
        <w:t xml:space="preserve">by </w:t>
      </w:r>
      <w:proofErr w:type="spellStart"/>
      <w:r w:rsidR="00333D16">
        <w:rPr>
          <w:rFonts w:eastAsia="Arial Unicode MS" w:cstheme="minorHAnsi"/>
          <w:kern w:val="3"/>
          <w:sz w:val="22"/>
          <w:szCs w:val="22"/>
          <w:lang w:eastAsia="zh-CN" w:bidi="hi-IN"/>
        </w:rPr>
        <w:t>Lyuba</w:t>
      </w:r>
      <w:proofErr w:type="spellEnd"/>
      <w:r w:rsidR="00333D16">
        <w:rPr>
          <w:rFonts w:eastAsia="Arial Unicode MS" w:cstheme="minorHAnsi"/>
          <w:kern w:val="3"/>
          <w:sz w:val="22"/>
          <w:szCs w:val="22"/>
          <w:lang w:eastAsia="zh-CN" w:bidi="hi-IN"/>
        </w:rPr>
        <w:t xml:space="preserve"> </w:t>
      </w:r>
      <w:proofErr w:type="spellStart"/>
      <w:r w:rsidR="00333D16">
        <w:rPr>
          <w:rFonts w:eastAsia="Arial Unicode MS" w:cstheme="minorHAnsi"/>
          <w:kern w:val="3"/>
          <w:sz w:val="22"/>
          <w:szCs w:val="22"/>
          <w:lang w:eastAsia="zh-CN" w:bidi="hi-IN"/>
        </w:rPr>
        <w:t>Azbel</w:t>
      </w:r>
      <w:proofErr w:type="spellEnd"/>
      <w:r w:rsidRPr="00201E84">
        <w:rPr>
          <w:rFonts w:eastAsia="Arial Unicode MS" w:cstheme="minorHAnsi"/>
          <w:kern w:val="3"/>
          <w:sz w:val="22"/>
          <w:szCs w:val="22"/>
          <w:lang w:eastAsia="zh-CN" w:bidi="hi-IN"/>
        </w:rPr>
        <w:t xml:space="preserve">, with </w:t>
      </w:r>
      <w:r w:rsidR="00333D16">
        <w:rPr>
          <w:rFonts w:eastAsia="Arial Unicode MS" w:cstheme="minorHAnsi"/>
          <w:kern w:val="3"/>
          <w:sz w:val="22"/>
          <w:szCs w:val="22"/>
          <w:lang w:eastAsia="zh-CN" w:bidi="hi-IN"/>
        </w:rPr>
        <w:t>Tim Rhodes and Jaimie Meyer</w:t>
      </w:r>
      <w:r w:rsidRPr="00201E84">
        <w:rPr>
          <w:rFonts w:eastAsia="Arial Unicode MS" w:cstheme="minorHAnsi"/>
          <w:kern w:val="3"/>
          <w:sz w:val="22"/>
          <w:szCs w:val="22"/>
          <w:lang w:eastAsia="zh-CN" w:bidi="hi-IN"/>
        </w:rPr>
        <w:t xml:space="preserve"> contributing as </w:t>
      </w:r>
      <w:proofErr w:type="gramStart"/>
      <w:r w:rsidRPr="00201E84">
        <w:rPr>
          <w:rFonts w:eastAsia="Arial Unicode MS" w:cstheme="minorHAnsi"/>
          <w:kern w:val="3"/>
          <w:sz w:val="22"/>
          <w:szCs w:val="22"/>
          <w:lang w:eastAsia="zh-CN" w:bidi="hi-IN"/>
        </w:rPr>
        <w:t>a co-investigator</w:t>
      </w:r>
      <w:r w:rsidR="00333D16">
        <w:rPr>
          <w:rFonts w:eastAsia="Arial Unicode MS" w:cstheme="minorHAnsi"/>
          <w:kern w:val="3"/>
          <w:sz w:val="22"/>
          <w:szCs w:val="22"/>
          <w:lang w:eastAsia="zh-CN" w:bidi="hi-IN"/>
        </w:rPr>
        <w:t>s</w:t>
      </w:r>
      <w:proofErr w:type="gramEnd"/>
      <w:r w:rsidRPr="00201E84">
        <w:rPr>
          <w:rFonts w:eastAsia="Arial Unicode MS" w:cstheme="minorHAnsi"/>
          <w:kern w:val="3"/>
          <w:sz w:val="22"/>
          <w:szCs w:val="22"/>
          <w:lang w:eastAsia="zh-CN" w:bidi="hi-IN"/>
        </w:rPr>
        <w:t xml:space="preserve">. </w:t>
      </w:r>
      <w:r w:rsidR="00686371" w:rsidRPr="00201E84">
        <w:rPr>
          <w:rFonts w:eastAsia="Arial Unicode MS" w:cstheme="minorHAnsi"/>
          <w:kern w:val="3"/>
          <w:sz w:val="22"/>
          <w:szCs w:val="22"/>
          <w:lang w:eastAsia="zh-CN" w:bidi="hi-IN"/>
        </w:rPr>
        <w:t xml:space="preserve">The methadone treatment programmes in Kyrgyzstan are funded by the Global Fund to Fight HIV/AIDS, Tuberculosis and Malaria, with methadone treatment provision written into </w:t>
      </w:r>
      <w:r w:rsidR="003B7726" w:rsidRPr="00201E84">
        <w:rPr>
          <w:rFonts w:eastAsia="Arial Unicode MS" w:cstheme="minorHAnsi"/>
          <w:kern w:val="3"/>
          <w:sz w:val="22"/>
          <w:szCs w:val="22"/>
          <w:lang w:eastAsia="zh-CN" w:bidi="hi-IN"/>
        </w:rPr>
        <w:t>f</w:t>
      </w:r>
      <w:r w:rsidR="00686371" w:rsidRPr="00201E84">
        <w:rPr>
          <w:rFonts w:eastAsia="Arial Unicode MS" w:cstheme="minorHAnsi"/>
          <w:kern w:val="3"/>
          <w:sz w:val="22"/>
          <w:szCs w:val="22"/>
          <w:lang w:eastAsia="zh-CN" w:bidi="hi-IN"/>
        </w:rPr>
        <w:t>ederal law</w:t>
      </w:r>
      <w:r w:rsidR="00637634" w:rsidRPr="00201E84">
        <w:rPr>
          <w:rFonts w:eastAsia="Arial Unicode MS" w:cstheme="minorHAnsi"/>
          <w:kern w:val="3"/>
          <w:sz w:val="22"/>
          <w:szCs w:val="22"/>
          <w:lang w:eastAsia="zh-CN" w:bidi="hi-IN"/>
        </w:rPr>
        <w:t>,</w:t>
      </w:r>
      <w:r w:rsidR="00686371" w:rsidRPr="00201E84">
        <w:rPr>
          <w:rFonts w:eastAsia="Arial Unicode MS" w:cstheme="minorHAnsi"/>
          <w:kern w:val="3"/>
          <w:sz w:val="22"/>
          <w:szCs w:val="22"/>
          <w:lang w:eastAsia="zh-CN" w:bidi="hi-IN"/>
        </w:rPr>
        <w:t xml:space="preserve"> and </w:t>
      </w:r>
      <w:r w:rsidR="00637634" w:rsidRPr="00201E84">
        <w:rPr>
          <w:rFonts w:eastAsia="Arial Unicode MS" w:cstheme="minorHAnsi"/>
          <w:kern w:val="3"/>
          <w:sz w:val="22"/>
          <w:szCs w:val="22"/>
          <w:lang w:eastAsia="zh-CN" w:bidi="hi-IN"/>
        </w:rPr>
        <w:t xml:space="preserve">administered </w:t>
      </w:r>
      <w:r w:rsidR="00686371" w:rsidRPr="00201E84">
        <w:rPr>
          <w:rFonts w:eastAsia="Arial Unicode MS" w:cstheme="minorHAnsi"/>
          <w:kern w:val="3"/>
          <w:sz w:val="22"/>
          <w:szCs w:val="22"/>
          <w:lang w:eastAsia="zh-CN" w:bidi="hi-IN"/>
        </w:rPr>
        <w:t xml:space="preserve">in prison by State authorities. </w:t>
      </w:r>
      <w:r w:rsidR="005227DE">
        <w:rPr>
          <w:rFonts w:eastAsia="Arial Unicode MS" w:cstheme="minorHAnsi"/>
          <w:kern w:val="3"/>
          <w:sz w:val="22"/>
          <w:szCs w:val="22"/>
          <w:lang w:eastAsia="zh-CN" w:bidi="hi-IN"/>
        </w:rPr>
        <w:t xml:space="preserve">The National Institutes of Health supported implementations research linked to interventions designed to facilitate the uptake of methadone treatment in Kyrgyz prisons, led by </w:t>
      </w:r>
      <w:proofErr w:type="spellStart"/>
      <w:r w:rsidR="005227DE">
        <w:rPr>
          <w:rFonts w:eastAsia="Arial Unicode MS" w:cstheme="minorHAnsi"/>
          <w:kern w:val="3"/>
          <w:sz w:val="22"/>
          <w:szCs w:val="22"/>
          <w:lang w:eastAsia="zh-CN" w:bidi="hi-IN"/>
        </w:rPr>
        <w:t>Dr</w:t>
      </w:r>
      <w:proofErr w:type="spellEnd"/>
      <w:r w:rsidR="005227DE">
        <w:rPr>
          <w:rFonts w:eastAsia="Arial Unicode MS" w:cstheme="minorHAnsi"/>
          <w:kern w:val="3"/>
          <w:sz w:val="22"/>
          <w:szCs w:val="22"/>
          <w:lang w:eastAsia="zh-CN" w:bidi="hi-IN"/>
        </w:rPr>
        <w:t xml:space="preserve"> Frederick Altice (Grant number: R01 DA29960).</w:t>
      </w:r>
    </w:p>
    <w:p w14:paraId="1D075B78" w14:textId="77777777" w:rsidR="0043104B" w:rsidRPr="00201E84" w:rsidRDefault="0043104B" w:rsidP="00077541">
      <w:pPr>
        <w:pStyle w:val="ListParagraph"/>
        <w:ind w:left="1080"/>
        <w:jc w:val="both"/>
        <w:rPr>
          <w:rFonts w:eastAsia="Arial Unicode MS" w:cstheme="minorHAnsi"/>
          <w:kern w:val="3"/>
          <w:sz w:val="22"/>
          <w:szCs w:val="22"/>
          <w:lang w:eastAsia="zh-CN" w:bidi="hi-IN"/>
        </w:rPr>
      </w:pPr>
    </w:p>
    <w:p w14:paraId="1BAB583E" w14:textId="254E419F" w:rsidR="008D73BA" w:rsidRPr="00201E84" w:rsidRDefault="008D73BA" w:rsidP="00725B3F">
      <w:pPr>
        <w:pStyle w:val="ListParagraph"/>
        <w:numPr>
          <w:ilvl w:val="0"/>
          <w:numId w:val="1"/>
        </w:numPr>
        <w:jc w:val="both"/>
        <w:rPr>
          <w:rFonts w:eastAsia="Arial Unicode MS" w:cstheme="minorHAnsi"/>
          <w:kern w:val="3"/>
          <w:sz w:val="22"/>
          <w:szCs w:val="22"/>
          <w:lang w:eastAsia="zh-CN" w:bidi="hi-IN"/>
        </w:rPr>
      </w:pPr>
      <w:r w:rsidRPr="00201E84">
        <w:rPr>
          <w:rFonts w:eastAsia="Arial Unicode MS" w:cstheme="minorHAnsi"/>
          <w:kern w:val="3"/>
          <w:sz w:val="22"/>
          <w:szCs w:val="22"/>
          <w:lang w:eastAsia="zh-CN" w:bidi="hi-IN"/>
        </w:rPr>
        <w:t xml:space="preserve">Narcology </w:t>
      </w:r>
      <w:r w:rsidR="00725B3F" w:rsidRPr="00201E84">
        <w:rPr>
          <w:rFonts w:eastAsia="Arial Unicode MS" w:cstheme="minorHAnsi"/>
          <w:kern w:val="3"/>
          <w:sz w:val="22"/>
          <w:szCs w:val="22"/>
          <w:lang w:eastAsia="zh-CN" w:bidi="hi-IN"/>
        </w:rPr>
        <w:t>is</w:t>
      </w:r>
      <w:r w:rsidR="00725B3F" w:rsidRPr="00201E84">
        <w:rPr>
          <w:rFonts w:cstheme="minorHAnsi"/>
          <w:color w:val="333333"/>
          <w:sz w:val="22"/>
          <w:szCs w:val="22"/>
          <w:shd w:val="clear" w:color="auto" w:fill="FFFFFF"/>
          <w:lang w:val="en-GB"/>
        </w:rPr>
        <w:t xml:space="preserve"> a subdivision of Soviet criminal psychiatry with close links to state law enforcement which conceives of treatment from addiction in terms of abstinence (</w:t>
      </w:r>
      <w:proofErr w:type="spellStart"/>
      <w:r w:rsidR="00725B3F" w:rsidRPr="00201E84">
        <w:rPr>
          <w:rFonts w:cstheme="minorHAnsi"/>
          <w:color w:val="333333"/>
          <w:sz w:val="22"/>
          <w:szCs w:val="22"/>
          <w:shd w:val="clear" w:color="auto" w:fill="FFFFFF"/>
          <w:lang w:val="en-GB"/>
        </w:rPr>
        <w:t>Babyan</w:t>
      </w:r>
      <w:proofErr w:type="spellEnd"/>
      <w:r w:rsidR="00725B3F" w:rsidRPr="00201E84">
        <w:rPr>
          <w:rFonts w:cstheme="minorHAnsi"/>
          <w:color w:val="333333"/>
          <w:sz w:val="22"/>
          <w:szCs w:val="22"/>
          <w:shd w:val="clear" w:color="auto" w:fill="FFFFFF"/>
          <w:lang w:val="en-GB"/>
        </w:rPr>
        <w:t>, 1985</w:t>
      </w:r>
      <w:r w:rsidR="00F61566" w:rsidRPr="00201E84">
        <w:rPr>
          <w:rFonts w:cstheme="minorHAnsi"/>
          <w:color w:val="333333"/>
          <w:sz w:val="22"/>
          <w:szCs w:val="22"/>
          <w:shd w:val="clear" w:color="auto" w:fill="FFFFFF"/>
          <w:lang w:val="en-GB"/>
        </w:rPr>
        <w:t xml:space="preserve">; </w:t>
      </w:r>
      <w:proofErr w:type="spellStart"/>
      <w:r w:rsidR="00F61566" w:rsidRPr="00201E84">
        <w:rPr>
          <w:rFonts w:cstheme="minorHAnsi"/>
          <w:color w:val="333333"/>
          <w:sz w:val="22"/>
          <w:szCs w:val="22"/>
          <w:shd w:val="clear" w:color="auto" w:fill="FFFFFF"/>
          <w:lang w:val="en-GB"/>
        </w:rPr>
        <w:t>Latypov</w:t>
      </w:r>
      <w:proofErr w:type="spellEnd"/>
      <w:r w:rsidR="00F61566" w:rsidRPr="00201E84">
        <w:rPr>
          <w:rFonts w:cstheme="minorHAnsi"/>
          <w:color w:val="333333"/>
          <w:sz w:val="22"/>
          <w:szCs w:val="22"/>
          <w:shd w:val="clear" w:color="auto" w:fill="FFFFFF"/>
          <w:lang w:val="en-GB"/>
        </w:rPr>
        <w:t>, 2011)</w:t>
      </w:r>
      <w:r w:rsidR="00725B3F" w:rsidRPr="00201E84">
        <w:rPr>
          <w:rFonts w:cstheme="minorHAnsi"/>
          <w:sz w:val="22"/>
          <w:szCs w:val="22"/>
          <w:lang w:val="en-GB"/>
        </w:rPr>
        <w:t xml:space="preserve">. The tradition of narcology </w:t>
      </w:r>
      <w:r w:rsidR="00725B3F" w:rsidRPr="00201E84">
        <w:rPr>
          <w:rFonts w:cstheme="minorHAnsi"/>
          <w:color w:val="333333"/>
          <w:sz w:val="22"/>
          <w:szCs w:val="22"/>
          <w:shd w:val="clear" w:color="auto" w:fill="FFFFFF"/>
          <w:lang w:val="en-GB"/>
        </w:rPr>
        <w:t xml:space="preserve">is closely linked with the </w:t>
      </w:r>
      <w:proofErr w:type="spellStart"/>
      <w:r w:rsidR="00725B3F" w:rsidRPr="00201E84">
        <w:rPr>
          <w:rFonts w:cstheme="minorHAnsi"/>
          <w:color w:val="333333"/>
          <w:sz w:val="22"/>
          <w:szCs w:val="22"/>
          <w:shd w:val="clear" w:color="auto" w:fill="FFFFFF"/>
          <w:lang w:val="en-GB"/>
        </w:rPr>
        <w:t>Serbsky</w:t>
      </w:r>
      <w:proofErr w:type="spellEnd"/>
      <w:r w:rsidR="00725B3F" w:rsidRPr="00201E84">
        <w:rPr>
          <w:rFonts w:cstheme="minorHAnsi"/>
          <w:color w:val="333333"/>
          <w:sz w:val="22"/>
          <w:szCs w:val="22"/>
          <w:shd w:val="clear" w:color="auto" w:fill="FFFFFF"/>
          <w:lang w:val="en-GB"/>
        </w:rPr>
        <w:t xml:space="preserve"> Central Research Institute of Social and Forensic Psychiatry, once infamous for using psychiatric medicines for state ordered “treatment” of Soviet dissidents. </w:t>
      </w:r>
    </w:p>
    <w:p w14:paraId="2D0C2E80" w14:textId="77777777" w:rsidR="00725B3F" w:rsidRPr="00201E84" w:rsidRDefault="00725B3F" w:rsidP="002F1E9B">
      <w:pPr>
        <w:pStyle w:val="ListParagraph"/>
        <w:rPr>
          <w:rFonts w:eastAsia="Arial Unicode MS" w:cstheme="minorHAnsi"/>
          <w:kern w:val="3"/>
          <w:sz w:val="22"/>
          <w:szCs w:val="22"/>
          <w:lang w:eastAsia="zh-CN" w:bidi="hi-IN"/>
        </w:rPr>
      </w:pPr>
    </w:p>
    <w:p w14:paraId="4ACB31C5" w14:textId="00F3CAC8" w:rsidR="007D3D8F" w:rsidRPr="00201E84" w:rsidRDefault="007D3D8F" w:rsidP="007D3D8F">
      <w:pPr>
        <w:pStyle w:val="ListParagraph"/>
        <w:numPr>
          <w:ilvl w:val="0"/>
          <w:numId w:val="1"/>
        </w:numPr>
        <w:jc w:val="both"/>
        <w:rPr>
          <w:rFonts w:eastAsia="Arial Unicode MS" w:cstheme="minorHAnsi"/>
          <w:kern w:val="3"/>
          <w:sz w:val="22"/>
          <w:szCs w:val="22"/>
          <w:lang w:eastAsia="zh-CN" w:bidi="hi-IN"/>
        </w:rPr>
      </w:pPr>
      <w:r w:rsidRPr="00201E84">
        <w:rPr>
          <w:rFonts w:eastAsia="Arial Unicode MS" w:cstheme="minorHAnsi"/>
          <w:kern w:val="3"/>
          <w:sz w:val="22"/>
          <w:szCs w:val="22"/>
          <w:lang w:eastAsia="zh-CN" w:bidi="hi-IN"/>
        </w:rPr>
        <w:t xml:space="preserve">These prisons are known locally as “colonies”. They are large open camps surrounded by a wall, with a physical divide between the administrative authorities and prisoner community. As noted in </w:t>
      </w:r>
      <w:proofErr w:type="spellStart"/>
      <w:r w:rsidR="00333D16">
        <w:rPr>
          <w:rFonts w:eastAsia="Arial Unicode MS" w:cstheme="minorHAnsi"/>
          <w:kern w:val="3"/>
          <w:sz w:val="22"/>
          <w:szCs w:val="22"/>
          <w:lang w:eastAsia="zh-CN" w:bidi="hi-IN"/>
        </w:rPr>
        <w:t>Lyuba</w:t>
      </w:r>
      <w:proofErr w:type="spellEnd"/>
      <w:r w:rsidR="00333D16">
        <w:rPr>
          <w:rFonts w:eastAsia="Arial Unicode MS" w:cstheme="minorHAnsi"/>
          <w:kern w:val="3"/>
          <w:sz w:val="22"/>
          <w:szCs w:val="22"/>
          <w:lang w:eastAsia="zh-CN" w:bidi="hi-IN"/>
        </w:rPr>
        <w:t xml:space="preserve"> </w:t>
      </w:r>
      <w:proofErr w:type="spellStart"/>
      <w:r w:rsidR="00333D16">
        <w:rPr>
          <w:rFonts w:eastAsia="Arial Unicode MS" w:cstheme="minorHAnsi"/>
          <w:kern w:val="3"/>
          <w:sz w:val="22"/>
          <w:szCs w:val="22"/>
          <w:lang w:eastAsia="zh-CN" w:bidi="hi-IN"/>
        </w:rPr>
        <w:t>Azbel</w:t>
      </w:r>
      <w:r w:rsidRPr="00201E84">
        <w:rPr>
          <w:rFonts w:eastAsia="Arial Unicode MS" w:cstheme="minorHAnsi"/>
          <w:kern w:val="3"/>
          <w:sz w:val="22"/>
          <w:szCs w:val="22"/>
          <w:lang w:eastAsia="zh-CN" w:bidi="hi-IN"/>
        </w:rPr>
        <w:t>’s</w:t>
      </w:r>
      <w:proofErr w:type="spellEnd"/>
      <w:r w:rsidRPr="00201E84">
        <w:rPr>
          <w:rFonts w:eastAsia="Arial Unicode MS" w:cstheme="minorHAnsi"/>
          <w:kern w:val="3"/>
          <w:sz w:val="22"/>
          <w:szCs w:val="22"/>
          <w:lang w:eastAsia="zh-CN" w:bidi="hi-IN"/>
        </w:rPr>
        <w:t xml:space="preserve"> </w:t>
      </w:r>
      <w:proofErr w:type="spellStart"/>
      <w:r w:rsidRPr="00201E84">
        <w:rPr>
          <w:rFonts w:eastAsia="Arial Unicode MS" w:cstheme="minorHAnsi"/>
          <w:kern w:val="3"/>
          <w:sz w:val="22"/>
          <w:szCs w:val="22"/>
          <w:lang w:eastAsia="zh-CN" w:bidi="hi-IN"/>
        </w:rPr>
        <w:t>fieldnotes</w:t>
      </w:r>
      <w:proofErr w:type="spellEnd"/>
      <w:r w:rsidRPr="00201E84">
        <w:rPr>
          <w:rFonts w:eastAsia="Arial Unicode MS" w:cstheme="minorHAnsi"/>
          <w:kern w:val="3"/>
          <w:sz w:val="22"/>
          <w:szCs w:val="22"/>
          <w:lang w:eastAsia="zh-CN" w:bidi="hi-IN"/>
        </w:rPr>
        <w:t xml:space="preserve"> of one of the prisons: “The </w:t>
      </w:r>
      <w:proofErr w:type="spellStart"/>
      <w:r w:rsidRPr="00201E84">
        <w:rPr>
          <w:rFonts w:eastAsia="Arial Unicode MS" w:cstheme="minorHAnsi"/>
          <w:i/>
          <w:kern w:val="3"/>
          <w:sz w:val="22"/>
          <w:szCs w:val="22"/>
          <w:lang w:eastAsia="zh-CN" w:bidi="hi-IN"/>
        </w:rPr>
        <w:t>zhilaiia</w:t>
      </w:r>
      <w:proofErr w:type="spellEnd"/>
      <w:r w:rsidRPr="00201E84">
        <w:rPr>
          <w:rFonts w:eastAsia="Arial Unicode MS" w:cstheme="minorHAnsi"/>
          <w:i/>
          <w:kern w:val="3"/>
          <w:sz w:val="22"/>
          <w:szCs w:val="22"/>
          <w:lang w:eastAsia="zh-CN" w:bidi="hi-IN"/>
        </w:rPr>
        <w:t xml:space="preserve"> zon</w:t>
      </w:r>
      <w:r w:rsidR="005B268A" w:rsidRPr="00201E84">
        <w:rPr>
          <w:rFonts w:eastAsia="Arial Unicode MS" w:cstheme="minorHAnsi"/>
          <w:i/>
          <w:kern w:val="3"/>
          <w:sz w:val="22"/>
          <w:szCs w:val="22"/>
          <w:lang w:eastAsia="zh-CN" w:bidi="hi-IN"/>
        </w:rPr>
        <w:t>a</w:t>
      </w:r>
      <w:r w:rsidRPr="00201E84">
        <w:rPr>
          <w:rFonts w:eastAsia="Arial Unicode MS" w:cstheme="minorHAnsi"/>
          <w:kern w:val="3"/>
          <w:sz w:val="22"/>
          <w:szCs w:val="22"/>
          <w:lang w:eastAsia="zh-CN" w:bidi="hi-IN"/>
        </w:rPr>
        <w:t xml:space="preserve"> (living zone for prisoners) is a </w:t>
      </w:r>
      <w:proofErr w:type="gramStart"/>
      <w:r w:rsidRPr="00201E84">
        <w:rPr>
          <w:rFonts w:eastAsia="Arial Unicode MS" w:cstheme="minorHAnsi"/>
          <w:kern w:val="3"/>
          <w:sz w:val="22"/>
          <w:szCs w:val="22"/>
          <w:lang w:eastAsia="zh-CN" w:bidi="hi-IN"/>
        </w:rPr>
        <w:t>16 hectare</w:t>
      </w:r>
      <w:proofErr w:type="gramEnd"/>
      <w:r w:rsidRPr="00201E84">
        <w:rPr>
          <w:rFonts w:eastAsia="Arial Unicode MS" w:cstheme="minorHAnsi"/>
          <w:kern w:val="3"/>
          <w:sz w:val="22"/>
          <w:szCs w:val="22"/>
          <w:lang w:eastAsia="zh-CN" w:bidi="hi-IN"/>
        </w:rPr>
        <w:t xml:space="preserve"> space housing all prisoners, a pig sty, and a decrepit Soviet factory”. Unlike prisons of the West, these colonies do not contain cells and prisoners have freedom of movement within the </w:t>
      </w:r>
      <w:proofErr w:type="spellStart"/>
      <w:r w:rsidRPr="00201E84">
        <w:rPr>
          <w:rFonts w:eastAsia="Arial Unicode MS" w:cstheme="minorHAnsi"/>
          <w:i/>
          <w:kern w:val="3"/>
          <w:sz w:val="22"/>
          <w:szCs w:val="22"/>
          <w:lang w:eastAsia="zh-CN" w:bidi="hi-IN"/>
        </w:rPr>
        <w:t>zhilaiia</w:t>
      </w:r>
      <w:proofErr w:type="spellEnd"/>
      <w:r w:rsidRPr="00201E84">
        <w:rPr>
          <w:rFonts w:eastAsia="Arial Unicode MS" w:cstheme="minorHAnsi"/>
          <w:i/>
          <w:kern w:val="3"/>
          <w:sz w:val="22"/>
          <w:szCs w:val="22"/>
          <w:lang w:eastAsia="zh-CN" w:bidi="hi-IN"/>
        </w:rPr>
        <w:t xml:space="preserve"> zon</w:t>
      </w:r>
      <w:r w:rsidR="005B268A" w:rsidRPr="00201E84">
        <w:rPr>
          <w:rFonts w:eastAsia="Arial Unicode MS" w:cstheme="minorHAnsi"/>
          <w:i/>
          <w:kern w:val="3"/>
          <w:sz w:val="22"/>
          <w:szCs w:val="22"/>
          <w:lang w:eastAsia="zh-CN" w:bidi="hi-IN"/>
        </w:rPr>
        <w:t>a</w:t>
      </w:r>
      <w:r w:rsidRPr="00201E84">
        <w:rPr>
          <w:rFonts w:eastAsia="Arial Unicode MS" w:cstheme="minorHAnsi"/>
          <w:kern w:val="3"/>
          <w:sz w:val="22"/>
          <w:szCs w:val="22"/>
          <w:lang w:eastAsia="zh-CN" w:bidi="hi-IN"/>
        </w:rPr>
        <w:t xml:space="preserve">, and this architecture contributes to the collective informal governing practices of </w:t>
      </w:r>
      <w:r w:rsidR="00333D16">
        <w:rPr>
          <w:rFonts w:eastAsia="Arial Unicode MS" w:cstheme="minorHAnsi"/>
          <w:kern w:val="3"/>
          <w:sz w:val="22"/>
          <w:szCs w:val="22"/>
          <w:lang w:eastAsia="zh-CN" w:bidi="hi-IN"/>
        </w:rPr>
        <w:t>post-</w:t>
      </w:r>
      <w:r w:rsidRPr="00201E84">
        <w:rPr>
          <w:rFonts w:eastAsia="Arial Unicode MS" w:cstheme="minorHAnsi"/>
          <w:kern w:val="3"/>
          <w:sz w:val="22"/>
          <w:szCs w:val="22"/>
          <w:lang w:eastAsia="zh-CN" w:bidi="hi-IN"/>
        </w:rPr>
        <w:t>Soviet prisons (</w:t>
      </w:r>
      <w:proofErr w:type="spellStart"/>
      <w:r w:rsidRPr="00201E84">
        <w:rPr>
          <w:rFonts w:eastAsia="Arial Unicode MS" w:cstheme="minorHAnsi"/>
          <w:kern w:val="3"/>
          <w:sz w:val="22"/>
          <w:szCs w:val="22"/>
          <w:lang w:eastAsia="zh-CN" w:bidi="hi-IN"/>
        </w:rPr>
        <w:t>Piacentini</w:t>
      </w:r>
      <w:proofErr w:type="spellEnd"/>
      <w:r w:rsidRPr="00201E84">
        <w:rPr>
          <w:rFonts w:eastAsia="Arial Unicode MS" w:cstheme="minorHAnsi"/>
          <w:kern w:val="3"/>
          <w:sz w:val="22"/>
          <w:szCs w:val="22"/>
          <w:lang w:eastAsia="zh-CN" w:bidi="hi-IN"/>
        </w:rPr>
        <w:t xml:space="preserve"> and Slade, 2015).  </w:t>
      </w:r>
    </w:p>
    <w:p w14:paraId="4A9E557E" w14:textId="77777777" w:rsidR="007D3D8F" w:rsidRPr="00201E84" w:rsidRDefault="007D3D8F" w:rsidP="007D3D8F">
      <w:pPr>
        <w:pStyle w:val="ListParagraph"/>
        <w:rPr>
          <w:rFonts w:eastAsia="Arial Unicode MS" w:cstheme="minorHAnsi"/>
          <w:kern w:val="3"/>
          <w:sz w:val="22"/>
          <w:szCs w:val="22"/>
          <w:lang w:eastAsia="zh-CN" w:bidi="hi-IN"/>
        </w:rPr>
      </w:pPr>
    </w:p>
    <w:p w14:paraId="05180C59" w14:textId="6995670C" w:rsidR="00077541" w:rsidRPr="00201E84" w:rsidRDefault="00077541" w:rsidP="00077541">
      <w:pPr>
        <w:pStyle w:val="ListParagraph"/>
        <w:numPr>
          <w:ilvl w:val="0"/>
          <w:numId w:val="1"/>
        </w:numPr>
        <w:jc w:val="both"/>
        <w:rPr>
          <w:rFonts w:eastAsia="Arial Unicode MS" w:cstheme="minorHAnsi"/>
          <w:kern w:val="3"/>
          <w:sz w:val="22"/>
          <w:szCs w:val="22"/>
          <w:lang w:eastAsia="zh-CN" w:bidi="hi-IN"/>
        </w:rPr>
      </w:pPr>
      <w:r w:rsidRPr="00201E84">
        <w:rPr>
          <w:rFonts w:eastAsia="Arial Unicode MS" w:cstheme="minorHAnsi"/>
          <w:kern w:val="3"/>
          <w:sz w:val="22"/>
          <w:szCs w:val="22"/>
          <w:lang w:eastAsia="zh-CN" w:bidi="hi-IN"/>
        </w:rPr>
        <w:t xml:space="preserve">The empirical work was undertaken with ethics approval from </w:t>
      </w:r>
      <w:r w:rsidR="00333D16">
        <w:rPr>
          <w:rFonts w:cstheme="minorHAnsi"/>
          <w:color w:val="000000"/>
          <w:sz w:val="22"/>
          <w:szCs w:val="22"/>
        </w:rPr>
        <w:t>Yale</w:t>
      </w:r>
      <w:r w:rsidR="003B7726" w:rsidRPr="00201E84">
        <w:rPr>
          <w:rFonts w:cstheme="minorHAnsi"/>
          <w:color w:val="000000"/>
          <w:sz w:val="22"/>
          <w:szCs w:val="22"/>
        </w:rPr>
        <w:t xml:space="preserve"> Human Investigations Committee (IRB), including a prisoner representative, and from the Department of Health and Human Services, Office for Human Research Protections (OHRP). Ethics approval was also granted from the Committee on Bioethics under the Global Research Institute in Kyrgyz Republic.</w:t>
      </w:r>
    </w:p>
    <w:p w14:paraId="031A675C" w14:textId="77777777" w:rsidR="00F56394" w:rsidRPr="00201E84" w:rsidRDefault="00F56394" w:rsidP="005E4A77">
      <w:pPr>
        <w:pStyle w:val="ListParagraph"/>
        <w:rPr>
          <w:rFonts w:eastAsia="Arial Unicode MS" w:cstheme="minorHAnsi"/>
          <w:kern w:val="3"/>
          <w:sz w:val="22"/>
          <w:szCs w:val="22"/>
          <w:lang w:eastAsia="zh-CN" w:bidi="hi-IN"/>
        </w:rPr>
      </w:pPr>
    </w:p>
    <w:p w14:paraId="66C537C6" w14:textId="3D37FD2D" w:rsidR="001174CC" w:rsidRPr="00201E84" w:rsidRDefault="001174CC" w:rsidP="001174CC">
      <w:pPr>
        <w:pStyle w:val="ListParagraph"/>
        <w:numPr>
          <w:ilvl w:val="0"/>
          <w:numId w:val="1"/>
        </w:numPr>
        <w:jc w:val="both"/>
        <w:rPr>
          <w:rFonts w:eastAsia="Arial Unicode MS" w:cstheme="minorHAnsi"/>
          <w:kern w:val="3"/>
          <w:sz w:val="22"/>
          <w:szCs w:val="22"/>
          <w:lang w:eastAsia="zh-CN" w:bidi="hi-IN"/>
        </w:rPr>
      </w:pPr>
      <w:r w:rsidRPr="00201E84">
        <w:rPr>
          <w:rFonts w:cstheme="minorHAnsi"/>
          <w:sz w:val="22"/>
          <w:szCs w:val="22"/>
        </w:rPr>
        <w:t>The</w:t>
      </w:r>
      <w:r w:rsidR="009E3C28" w:rsidRPr="00201E84">
        <w:rPr>
          <w:rFonts w:cstheme="minorHAnsi"/>
          <w:sz w:val="22"/>
          <w:szCs w:val="22"/>
        </w:rPr>
        <w:t xml:space="preserve"> </w:t>
      </w:r>
      <w:proofErr w:type="spellStart"/>
      <w:r w:rsidR="009E3C28" w:rsidRPr="00201E84">
        <w:rPr>
          <w:rFonts w:cstheme="minorHAnsi"/>
          <w:i/>
          <w:sz w:val="22"/>
          <w:szCs w:val="22"/>
        </w:rPr>
        <w:t>blatnye</w:t>
      </w:r>
      <w:proofErr w:type="spellEnd"/>
      <w:r w:rsidR="009E3C28" w:rsidRPr="00201E84">
        <w:rPr>
          <w:rFonts w:cstheme="minorHAnsi"/>
          <w:sz w:val="22"/>
          <w:szCs w:val="22"/>
        </w:rPr>
        <w:t xml:space="preserve"> are prisoners at the </w:t>
      </w:r>
      <w:r w:rsidR="004E3E1E">
        <w:rPr>
          <w:rFonts w:cstheme="minorHAnsi"/>
          <w:sz w:val="22"/>
          <w:szCs w:val="22"/>
        </w:rPr>
        <w:t>upper echelons</w:t>
      </w:r>
      <w:r w:rsidR="004E3E1E" w:rsidRPr="00201E84">
        <w:rPr>
          <w:rFonts w:cstheme="minorHAnsi"/>
          <w:sz w:val="22"/>
          <w:szCs w:val="22"/>
        </w:rPr>
        <w:t xml:space="preserve"> </w:t>
      </w:r>
      <w:r w:rsidR="009E3C28" w:rsidRPr="00201E84">
        <w:rPr>
          <w:rFonts w:cstheme="minorHAnsi"/>
          <w:sz w:val="22"/>
          <w:szCs w:val="22"/>
        </w:rPr>
        <w:t xml:space="preserve">of the informal prisoner hierarchy, who generally do not inject drugs, and thus were recruited </w:t>
      </w:r>
      <w:r w:rsidR="00107F74" w:rsidRPr="00201E84">
        <w:rPr>
          <w:rFonts w:cstheme="minorHAnsi"/>
          <w:sz w:val="22"/>
          <w:szCs w:val="22"/>
        </w:rPr>
        <w:t xml:space="preserve">among the stakeholder actors. </w:t>
      </w:r>
      <w:r w:rsidR="001A792E">
        <w:rPr>
          <w:rFonts w:cstheme="minorHAnsi"/>
          <w:sz w:val="22"/>
          <w:szCs w:val="22"/>
        </w:rPr>
        <w:t xml:space="preserve">See the main body of our case study for a description of the </w:t>
      </w:r>
      <w:r w:rsidRPr="00201E84">
        <w:rPr>
          <w:rFonts w:cstheme="minorHAnsi"/>
          <w:sz w:val="22"/>
          <w:szCs w:val="22"/>
        </w:rPr>
        <w:t xml:space="preserve">informal and self-governing practices of the prisons (see also </w:t>
      </w:r>
      <w:proofErr w:type="spellStart"/>
      <w:r w:rsidR="00333D16">
        <w:rPr>
          <w:rFonts w:cstheme="minorHAnsi"/>
          <w:sz w:val="22"/>
          <w:szCs w:val="22"/>
        </w:rPr>
        <w:t>A</w:t>
      </w:r>
      <w:r w:rsidR="001E1955">
        <w:rPr>
          <w:rFonts w:cstheme="minorHAnsi"/>
          <w:sz w:val="22"/>
          <w:szCs w:val="22"/>
        </w:rPr>
        <w:t>zbel</w:t>
      </w:r>
      <w:proofErr w:type="spellEnd"/>
      <w:r w:rsidR="001E1955">
        <w:rPr>
          <w:rFonts w:cstheme="minorHAnsi"/>
          <w:sz w:val="22"/>
          <w:szCs w:val="22"/>
        </w:rPr>
        <w:t xml:space="preserve"> et al., 2019</w:t>
      </w:r>
      <w:r w:rsidRPr="00201E84">
        <w:rPr>
          <w:rFonts w:cstheme="minorHAnsi"/>
          <w:sz w:val="22"/>
          <w:szCs w:val="22"/>
        </w:rPr>
        <w:t>).</w:t>
      </w:r>
    </w:p>
    <w:p w14:paraId="7E3AD064" w14:textId="77777777" w:rsidR="001174CC" w:rsidRPr="00201E84" w:rsidRDefault="001174CC" w:rsidP="001174CC">
      <w:pPr>
        <w:pStyle w:val="ListParagraph"/>
        <w:rPr>
          <w:rFonts w:cstheme="minorHAnsi"/>
          <w:color w:val="000000"/>
          <w:sz w:val="22"/>
          <w:szCs w:val="22"/>
        </w:rPr>
      </w:pPr>
    </w:p>
    <w:p w14:paraId="069E55B4" w14:textId="1736DAE0" w:rsidR="00077541" w:rsidRPr="00201E84" w:rsidRDefault="00F56394" w:rsidP="001174CC">
      <w:pPr>
        <w:pStyle w:val="ListParagraph"/>
        <w:numPr>
          <w:ilvl w:val="0"/>
          <w:numId w:val="1"/>
        </w:numPr>
        <w:jc w:val="both"/>
        <w:rPr>
          <w:rFonts w:eastAsia="Arial Unicode MS" w:cstheme="minorHAnsi"/>
          <w:kern w:val="3"/>
          <w:sz w:val="22"/>
          <w:szCs w:val="22"/>
          <w:lang w:eastAsia="zh-CN" w:bidi="hi-IN"/>
        </w:rPr>
      </w:pPr>
      <w:r w:rsidRPr="00201E84">
        <w:rPr>
          <w:rFonts w:cstheme="minorHAnsi"/>
          <w:color w:val="000000"/>
          <w:sz w:val="22"/>
          <w:szCs w:val="22"/>
        </w:rPr>
        <w:t xml:space="preserve">Diphenhydramine is an ethanolamine derivative and H1 histamine antagonist that is sold under the brand </w:t>
      </w:r>
      <w:proofErr w:type="spellStart"/>
      <w:r w:rsidRPr="00201E84">
        <w:rPr>
          <w:rFonts w:cstheme="minorHAnsi"/>
          <w:color w:val="000000"/>
          <w:sz w:val="22"/>
          <w:szCs w:val="22"/>
        </w:rPr>
        <w:t>Dimedrol</w:t>
      </w:r>
      <w:proofErr w:type="spellEnd"/>
      <w:r w:rsidRPr="00201E84">
        <w:rPr>
          <w:rFonts w:cstheme="minorHAnsi"/>
          <w:color w:val="000000"/>
          <w:sz w:val="22"/>
          <w:szCs w:val="22"/>
        </w:rPr>
        <w:t xml:space="preserve">® in Kyrgyzstan. Though it has an opioid sparing effect, </w:t>
      </w:r>
      <w:proofErr w:type="spellStart"/>
      <w:r w:rsidRPr="00201E84">
        <w:rPr>
          <w:rFonts w:cstheme="minorHAnsi"/>
          <w:color w:val="000000"/>
          <w:sz w:val="22"/>
          <w:szCs w:val="22"/>
        </w:rPr>
        <w:t>Dimedrol</w:t>
      </w:r>
      <w:proofErr w:type="spellEnd"/>
      <w:r w:rsidRPr="00201E84">
        <w:rPr>
          <w:rFonts w:cstheme="minorHAnsi"/>
          <w:color w:val="000000"/>
          <w:sz w:val="22"/>
          <w:szCs w:val="22"/>
        </w:rPr>
        <w:t xml:space="preserve"> readily crosses the blood brain barrier into the central nervous system, resulting in predominantly sedative and antiemetic effects. Antihistamines may have a synergistic affect with opioids. There is a theoretical affinity of </w:t>
      </w:r>
      <w:proofErr w:type="spellStart"/>
      <w:r w:rsidRPr="00201E84">
        <w:rPr>
          <w:rFonts w:cstheme="minorHAnsi"/>
          <w:color w:val="000000"/>
          <w:sz w:val="22"/>
          <w:szCs w:val="22"/>
        </w:rPr>
        <w:t>Dimedrol</w:t>
      </w:r>
      <w:proofErr w:type="spellEnd"/>
      <w:r w:rsidRPr="00201E84">
        <w:rPr>
          <w:rFonts w:cstheme="minorHAnsi"/>
          <w:color w:val="000000"/>
          <w:sz w:val="22"/>
          <w:szCs w:val="22"/>
        </w:rPr>
        <w:t xml:space="preserve"> for the dopamine receptor and potential to increase dopamine release, where its use may potentiate euphoria when used in conjunction with opioids or opioid agonists.</w:t>
      </w:r>
    </w:p>
    <w:p w14:paraId="06FCAD2A" w14:textId="77777777" w:rsidR="00FD319B" w:rsidRPr="00201E84" w:rsidRDefault="00FD319B" w:rsidP="005E4A77">
      <w:pPr>
        <w:pStyle w:val="ListParagraph"/>
        <w:rPr>
          <w:rFonts w:cstheme="minorHAnsi"/>
          <w:sz w:val="22"/>
          <w:szCs w:val="22"/>
        </w:rPr>
      </w:pPr>
    </w:p>
    <w:p w14:paraId="70B46A25" w14:textId="4E97D8DD" w:rsidR="0043104B" w:rsidRPr="00201E84" w:rsidRDefault="00FD319B" w:rsidP="0075658D">
      <w:pPr>
        <w:pStyle w:val="ListParagraph"/>
        <w:numPr>
          <w:ilvl w:val="0"/>
          <w:numId w:val="1"/>
        </w:numPr>
        <w:jc w:val="both"/>
        <w:rPr>
          <w:rFonts w:eastAsia="Arial Unicode MS" w:cstheme="minorHAnsi"/>
          <w:kern w:val="3"/>
          <w:sz w:val="22"/>
          <w:szCs w:val="22"/>
          <w:lang w:eastAsia="zh-CN" w:bidi="hi-IN"/>
        </w:rPr>
      </w:pPr>
      <w:r w:rsidRPr="00201E84">
        <w:rPr>
          <w:rFonts w:cstheme="minorHAnsi"/>
          <w:sz w:val="22"/>
          <w:szCs w:val="22"/>
        </w:rPr>
        <w:t xml:space="preserve">Our analysis here notices heroin as a key actor in the assemblage which makes-up methadone effects. Given our primary focus here on methadone treatment translations, </w:t>
      </w:r>
      <w:r w:rsidRPr="00201E84">
        <w:rPr>
          <w:rFonts w:cstheme="minorHAnsi"/>
          <w:sz w:val="22"/>
          <w:szCs w:val="22"/>
        </w:rPr>
        <w:lastRenderedPageBreak/>
        <w:t xml:space="preserve">it is important to note that we do not consider in detail the multiple and fluid enactments of heroin use and intervention, which will be the focus of future analyses. </w:t>
      </w:r>
      <w:r w:rsidR="00A64086" w:rsidRPr="00201E84">
        <w:rPr>
          <w:rFonts w:cstheme="minorHAnsi"/>
          <w:sz w:val="22"/>
          <w:szCs w:val="22"/>
        </w:rPr>
        <w:t xml:space="preserve"> </w:t>
      </w:r>
    </w:p>
    <w:p w14:paraId="275264E1" w14:textId="77777777" w:rsidR="00077541" w:rsidRPr="00201E84" w:rsidRDefault="00077541" w:rsidP="0075658D">
      <w:pPr>
        <w:pStyle w:val="ListParagraph"/>
        <w:jc w:val="both"/>
        <w:rPr>
          <w:rFonts w:eastAsia="Arial Unicode MS" w:cstheme="minorHAnsi"/>
          <w:kern w:val="3"/>
          <w:sz w:val="22"/>
          <w:szCs w:val="22"/>
          <w:lang w:eastAsia="zh-CN" w:bidi="hi-IN"/>
        </w:rPr>
      </w:pPr>
    </w:p>
    <w:p w14:paraId="0F57688B" w14:textId="2C9027DB" w:rsidR="00077541" w:rsidRPr="00201E84" w:rsidRDefault="00077541" w:rsidP="0075658D">
      <w:pPr>
        <w:pStyle w:val="ListParagraph"/>
        <w:numPr>
          <w:ilvl w:val="0"/>
          <w:numId w:val="1"/>
        </w:numPr>
        <w:jc w:val="both"/>
        <w:rPr>
          <w:rFonts w:eastAsia="Arial Unicode MS" w:cstheme="minorHAnsi"/>
          <w:kern w:val="3"/>
          <w:sz w:val="22"/>
          <w:szCs w:val="22"/>
          <w:lang w:eastAsia="zh-CN" w:bidi="hi-IN"/>
        </w:rPr>
      </w:pPr>
      <w:r w:rsidRPr="00201E84">
        <w:rPr>
          <w:rFonts w:eastAsia="Arial Unicode MS" w:cstheme="minorHAnsi"/>
          <w:kern w:val="3"/>
          <w:sz w:val="22"/>
          <w:szCs w:val="22"/>
          <w:lang w:eastAsia="zh-CN" w:bidi="hi-IN"/>
        </w:rPr>
        <w:t>We work here with the ‘inside’ and ‘outside’ as enacted objects-in-practice, including following Law’s use of the ‘in here’ and ‘out there’ as a device for noticing how knowledges travel (Law, 2004).</w:t>
      </w:r>
      <w:r w:rsidR="00FD319B" w:rsidRPr="00201E84">
        <w:rPr>
          <w:rFonts w:eastAsia="Arial Unicode MS" w:cstheme="minorHAnsi"/>
          <w:kern w:val="3"/>
          <w:sz w:val="22"/>
          <w:szCs w:val="22"/>
          <w:lang w:eastAsia="zh-CN" w:bidi="hi-IN"/>
        </w:rPr>
        <w:t xml:space="preserve"> In our use here, the Inside refers to methadone treatment enactments inside prison and as an effect of prisoner society, and the Outside refers to methadone treatment as enacted in evidence-based and global health intervention practices. Our use of the Outside therefore does not refer to the local enactments of methadone treatment in other community and medical settings or actor-networks beyond prison in Kyrgyzstan.</w:t>
      </w:r>
    </w:p>
    <w:p w14:paraId="24F880D1" w14:textId="77777777" w:rsidR="00077541" w:rsidRPr="00201E84" w:rsidRDefault="00077541" w:rsidP="0075658D">
      <w:pPr>
        <w:pStyle w:val="ListParagraph"/>
        <w:jc w:val="both"/>
        <w:rPr>
          <w:rFonts w:eastAsia="Arial Unicode MS" w:cstheme="minorHAnsi"/>
          <w:kern w:val="3"/>
          <w:sz w:val="22"/>
          <w:szCs w:val="22"/>
          <w:lang w:eastAsia="zh-CN" w:bidi="hi-IN"/>
        </w:rPr>
      </w:pPr>
    </w:p>
    <w:p w14:paraId="14A1F9CA" w14:textId="36DC70E1" w:rsidR="00077541" w:rsidRPr="00077541" w:rsidRDefault="00077541" w:rsidP="0075658D">
      <w:pPr>
        <w:pStyle w:val="ListParagraph"/>
        <w:numPr>
          <w:ilvl w:val="0"/>
          <w:numId w:val="1"/>
        </w:numPr>
        <w:jc w:val="both"/>
        <w:rPr>
          <w:rFonts w:ascii="Univers Light" w:eastAsia="Arial Unicode MS" w:hAnsi="Univers Light" w:cs="Arial Unicode MS"/>
          <w:kern w:val="3"/>
          <w:sz w:val="20"/>
          <w:szCs w:val="20"/>
          <w:lang w:eastAsia="zh-CN" w:bidi="hi-IN"/>
        </w:rPr>
      </w:pPr>
      <w:r w:rsidRPr="00201E84">
        <w:rPr>
          <w:rFonts w:eastAsia="Arial Unicode MS" w:cstheme="minorHAnsi"/>
          <w:kern w:val="3"/>
          <w:sz w:val="22"/>
          <w:szCs w:val="22"/>
          <w:lang w:eastAsia="zh-CN" w:bidi="hi-IN"/>
        </w:rPr>
        <w:t xml:space="preserve">For a fuller description of informal governing practices within </w:t>
      </w:r>
      <w:proofErr w:type="spellStart"/>
      <w:r w:rsidRPr="00201E84">
        <w:rPr>
          <w:rFonts w:eastAsia="Arial Unicode MS" w:cstheme="minorHAnsi"/>
          <w:kern w:val="3"/>
          <w:sz w:val="22"/>
          <w:szCs w:val="22"/>
          <w:lang w:eastAsia="zh-CN" w:bidi="hi-IN"/>
        </w:rPr>
        <w:t>Kygyz</w:t>
      </w:r>
      <w:proofErr w:type="spellEnd"/>
      <w:r w:rsidRPr="00201E84">
        <w:rPr>
          <w:rFonts w:eastAsia="Arial Unicode MS" w:cstheme="minorHAnsi"/>
          <w:kern w:val="3"/>
          <w:sz w:val="22"/>
          <w:szCs w:val="22"/>
          <w:lang w:eastAsia="zh-CN" w:bidi="hi-IN"/>
        </w:rPr>
        <w:t xml:space="preserve"> prisons and their </w:t>
      </w:r>
      <w:proofErr w:type="spellStart"/>
      <w:r w:rsidRPr="00201E84">
        <w:rPr>
          <w:rFonts w:eastAsia="Arial Unicode MS" w:cstheme="minorHAnsi"/>
          <w:kern w:val="3"/>
          <w:sz w:val="22"/>
          <w:szCs w:val="22"/>
          <w:lang w:eastAsia="zh-CN" w:bidi="hi-IN"/>
        </w:rPr>
        <w:t>geneaology</w:t>
      </w:r>
      <w:proofErr w:type="spellEnd"/>
      <w:r w:rsidRPr="00201E84">
        <w:rPr>
          <w:rFonts w:eastAsia="Arial Unicode MS" w:cstheme="minorHAnsi"/>
          <w:kern w:val="3"/>
          <w:sz w:val="22"/>
          <w:szCs w:val="22"/>
          <w:lang w:eastAsia="zh-CN" w:bidi="hi-IN"/>
        </w:rPr>
        <w:t xml:space="preserve">, see </w:t>
      </w:r>
      <w:proofErr w:type="spellStart"/>
      <w:r w:rsidR="00333D16">
        <w:rPr>
          <w:rFonts w:eastAsia="Arial Unicode MS" w:cstheme="minorHAnsi"/>
          <w:kern w:val="3"/>
          <w:sz w:val="22"/>
          <w:szCs w:val="22"/>
          <w:lang w:eastAsia="zh-CN" w:bidi="hi-IN"/>
        </w:rPr>
        <w:t>A</w:t>
      </w:r>
      <w:r w:rsidR="001E1955">
        <w:rPr>
          <w:rFonts w:eastAsia="Arial Unicode MS" w:cstheme="minorHAnsi"/>
          <w:kern w:val="3"/>
          <w:sz w:val="22"/>
          <w:szCs w:val="22"/>
          <w:lang w:eastAsia="zh-CN" w:bidi="hi-IN"/>
        </w:rPr>
        <w:t>zbel</w:t>
      </w:r>
      <w:proofErr w:type="spellEnd"/>
      <w:r w:rsidR="001E1955">
        <w:rPr>
          <w:rFonts w:eastAsia="Arial Unicode MS" w:cstheme="minorHAnsi"/>
          <w:kern w:val="3"/>
          <w:sz w:val="22"/>
          <w:szCs w:val="22"/>
          <w:lang w:eastAsia="zh-CN" w:bidi="hi-IN"/>
        </w:rPr>
        <w:t xml:space="preserve"> et al., 2019</w:t>
      </w:r>
      <w:r w:rsidR="0075658D" w:rsidRPr="00201E84">
        <w:rPr>
          <w:rFonts w:eastAsia="Arial Unicode MS" w:cstheme="minorHAnsi"/>
          <w:kern w:val="3"/>
          <w:sz w:val="22"/>
          <w:szCs w:val="22"/>
          <w:lang w:eastAsia="zh-CN" w:bidi="hi-IN"/>
        </w:rPr>
        <w:t>.</w:t>
      </w:r>
      <w:r w:rsidR="005F2684" w:rsidRPr="00201E84">
        <w:rPr>
          <w:rFonts w:eastAsia="Arial Unicode MS" w:cstheme="minorHAnsi"/>
          <w:kern w:val="3"/>
          <w:sz w:val="22"/>
          <w:szCs w:val="22"/>
          <w:lang w:eastAsia="zh-CN" w:bidi="hi-IN"/>
        </w:rPr>
        <w:t xml:space="preserve"> For example, ‘</w:t>
      </w:r>
      <w:r w:rsidR="00F61566" w:rsidRPr="00201E84">
        <w:rPr>
          <w:rFonts w:eastAsia="Arial Unicode MS" w:cstheme="minorHAnsi"/>
          <w:kern w:val="3"/>
          <w:sz w:val="22"/>
          <w:szCs w:val="22"/>
          <w:lang w:eastAsia="zh-CN" w:bidi="hi-IN"/>
        </w:rPr>
        <w:t>T</w:t>
      </w:r>
      <w:r w:rsidR="005F2684" w:rsidRPr="00201E84">
        <w:rPr>
          <w:rFonts w:eastAsia="Arial Unicode MS" w:cstheme="minorHAnsi"/>
          <w:kern w:val="3"/>
          <w:sz w:val="22"/>
          <w:szCs w:val="22"/>
          <w:lang w:eastAsia="zh-CN" w:bidi="hi-IN"/>
        </w:rPr>
        <w:t>he Understandings’</w:t>
      </w:r>
      <w:r w:rsidRPr="00201E84">
        <w:rPr>
          <w:rFonts w:eastAsia="Arial Unicode MS" w:cstheme="minorHAnsi"/>
          <w:kern w:val="3"/>
          <w:sz w:val="22"/>
          <w:szCs w:val="22"/>
          <w:lang w:eastAsia="zh-CN" w:bidi="hi-IN"/>
        </w:rPr>
        <w:t xml:space="preserve"> </w:t>
      </w:r>
      <w:r w:rsidR="005F2684" w:rsidRPr="00201E84">
        <w:rPr>
          <w:rFonts w:eastAsia="Arial Unicode MS" w:cstheme="minorHAnsi"/>
          <w:kern w:val="3"/>
          <w:sz w:val="22"/>
          <w:szCs w:val="22"/>
          <w:lang w:eastAsia="zh-CN" w:bidi="hi-IN"/>
        </w:rPr>
        <w:t xml:space="preserve">is an unwritten set of edicts which structure all aspects of prisoner life, including what kinds of interactions to avoid as well as standards of good </w:t>
      </w:r>
      <w:r w:rsidR="00FD319B" w:rsidRPr="00201E84">
        <w:rPr>
          <w:rFonts w:eastAsia="Arial Unicode MS" w:cstheme="minorHAnsi"/>
          <w:kern w:val="3"/>
          <w:sz w:val="22"/>
          <w:szCs w:val="22"/>
          <w:lang w:eastAsia="zh-CN" w:bidi="hi-IN"/>
        </w:rPr>
        <w:t>conduct and prisoner society citizenship</w:t>
      </w:r>
      <w:r w:rsidR="005F2684" w:rsidRPr="00201E84">
        <w:rPr>
          <w:rFonts w:eastAsia="Arial Unicode MS" w:cstheme="minorHAnsi"/>
          <w:kern w:val="3"/>
          <w:sz w:val="22"/>
          <w:szCs w:val="22"/>
          <w:lang w:eastAsia="zh-CN" w:bidi="hi-IN"/>
        </w:rPr>
        <w:t>.</w:t>
      </w:r>
      <w:r w:rsidR="00FE3033" w:rsidRPr="00201E84">
        <w:rPr>
          <w:rFonts w:eastAsia="Arial Unicode MS" w:cstheme="minorHAnsi"/>
          <w:kern w:val="3"/>
          <w:sz w:val="22"/>
          <w:szCs w:val="22"/>
          <w:lang w:eastAsia="zh-CN" w:bidi="hi-IN"/>
        </w:rPr>
        <w:t xml:space="preserve"> The hierarchical layers of prisoner society are referred to as </w:t>
      </w:r>
      <w:proofErr w:type="spellStart"/>
      <w:r w:rsidR="00F61566" w:rsidRPr="00201E84">
        <w:rPr>
          <w:rFonts w:eastAsia="Arial Unicode MS" w:cstheme="minorHAnsi"/>
          <w:i/>
          <w:kern w:val="3"/>
          <w:sz w:val="22"/>
          <w:szCs w:val="22"/>
          <w:lang w:eastAsia="zh-CN" w:bidi="hi-IN"/>
        </w:rPr>
        <w:t>masti</w:t>
      </w:r>
      <w:proofErr w:type="spellEnd"/>
      <w:r w:rsidR="00F61566" w:rsidRPr="00201E84">
        <w:rPr>
          <w:rFonts w:eastAsia="Arial Unicode MS" w:cstheme="minorHAnsi"/>
          <w:kern w:val="3"/>
          <w:sz w:val="22"/>
          <w:szCs w:val="22"/>
          <w:lang w:eastAsia="zh-CN" w:bidi="hi-IN"/>
        </w:rPr>
        <w:t>, which literally translates to ‘suites’ as in a pack of cards.</w:t>
      </w:r>
      <w:r w:rsidR="005F2684">
        <w:rPr>
          <w:rFonts w:ascii="Univers Light" w:eastAsia="Arial Unicode MS" w:hAnsi="Univers Light" w:cs="Arial Unicode MS"/>
          <w:kern w:val="3"/>
          <w:sz w:val="20"/>
          <w:szCs w:val="20"/>
          <w:lang w:eastAsia="zh-CN" w:bidi="hi-IN"/>
        </w:rPr>
        <w:t xml:space="preserve"> </w:t>
      </w:r>
    </w:p>
    <w:p w14:paraId="771CC84E" w14:textId="0359C89F" w:rsidR="0043104B" w:rsidRDefault="0043104B">
      <w:pPr>
        <w:rPr>
          <w:rFonts w:ascii="Univers Light" w:eastAsia="Arial Unicode MS" w:hAnsi="Univers Light" w:cs="Arial Unicode MS"/>
          <w:kern w:val="3"/>
          <w:sz w:val="20"/>
          <w:szCs w:val="20"/>
          <w:lang w:val="en-US" w:eastAsia="zh-CN" w:bidi="hi-IN"/>
        </w:rPr>
      </w:pPr>
    </w:p>
    <w:p w14:paraId="1657B0AB" w14:textId="4C3A6B86" w:rsidR="001A7D3E" w:rsidRPr="00054D44" w:rsidRDefault="001A7D3E" w:rsidP="001A7D3E">
      <w:pPr>
        <w:pStyle w:val="Standard"/>
        <w:jc w:val="both"/>
        <w:rPr>
          <w:rFonts w:ascii="Univers Light" w:hAnsi="Univers Light"/>
          <w:sz w:val="20"/>
          <w:szCs w:val="20"/>
          <w:lang w:val="en-AU"/>
        </w:rPr>
      </w:pPr>
      <w:bookmarkStart w:id="4" w:name="_Hlk528313719"/>
      <w:r>
        <w:rPr>
          <w:rFonts w:asciiTheme="minorHAnsi" w:hAnsiTheme="minorHAnsi"/>
          <w:b/>
          <w:sz w:val="22"/>
          <w:szCs w:val="22"/>
          <w:lang w:val="en-AU"/>
        </w:rPr>
        <w:t>REFERENCES</w:t>
      </w:r>
    </w:p>
    <w:bookmarkEnd w:id="4"/>
    <w:p w14:paraId="6FA13413" w14:textId="77777777" w:rsidR="001A7D3E" w:rsidRDefault="001A7D3E" w:rsidP="001A7D3E">
      <w:pPr>
        <w:pStyle w:val="EndNoteBibliography"/>
        <w:jc w:val="both"/>
        <w:rPr>
          <w:rFonts w:ascii="Univers Light" w:hAnsi="Univers Light"/>
          <w:noProof/>
          <w:sz w:val="20"/>
          <w:szCs w:val="20"/>
        </w:rPr>
      </w:pPr>
    </w:p>
    <w:p w14:paraId="4EE4B690" w14:textId="4627602B" w:rsidR="001A7D3E" w:rsidRPr="009E3C28" w:rsidRDefault="001A7D3E" w:rsidP="001A7D3E">
      <w:pPr>
        <w:pStyle w:val="EndNoteBibliography"/>
        <w:jc w:val="both"/>
        <w:rPr>
          <w:rFonts w:asciiTheme="minorHAnsi" w:hAnsiTheme="minorHAnsi" w:cstheme="minorHAnsi"/>
          <w:noProof/>
          <w:sz w:val="22"/>
          <w:szCs w:val="22"/>
        </w:rPr>
      </w:pPr>
      <w:r w:rsidRPr="009E3C28">
        <w:rPr>
          <w:rFonts w:asciiTheme="minorHAnsi" w:hAnsiTheme="minorHAnsi" w:cstheme="minorHAnsi"/>
          <w:noProof/>
          <w:sz w:val="22"/>
          <w:szCs w:val="22"/>
        </w:rPr>
        <w:t xml:space="preserve">Alistar SS, Owens DK, Brandeau ML. (2011) Effectiveness and cost effectiveness of expanding harm reduction and antiretroviral therapy in a mixed HIV epidemic: a modeling analysis for Ukraine, </w:t>
      </w:r>
      <w:r w:rsidRPr="009E3C28">
        <w:rPr>
          <w:rFonts w:asciiTheme="minorHAnsi" w:hAnsiTheme="minorHAnsi" w:cstheme="minorHAnsi"/>
          <w:i/>
          <w:noProof/>
          <w:sz w:val="22"/>
          <w:szCs w:val="22"/>
        </w:rPr>
        <w:t>PLoS Medicine</w:t>
      </w:r>
      <w:r w:rsidRPr="009E3C28">
        <w:rPr>
          <w:rFonts w:asciiTheme="minorHAnsi" w:hAnsiTheme="minorHAnsi" w:cstheme="minorHAnsi"/>
          <w:noProof/>
          <w:sz w:val="22"/>
          <w:szCs w:val="22"/>
        </w:rPr>
        <w:t>,8:e1000423.</w:t>
      </w:r>
    </w:p>
    <w:p w14:paraId="373C8AA7" w14:textId="77777777" w:rsidR="001A7D3E" w:rsidRPr="009E3C28" w:rsidRDefault="001A7D3E" w:rsidP="001A7D3E">
      <w:pPr>
        <w:pStyle w:val="EndNoteBibliography"/>
        <w:jc w:val="both"/>
        <w:rPr>
          <w:rFonts w:asciiTheme="minorHAnsi" w:hAnsiTheme="minorHAnsi" w:cstheme="minorHAnsi"/>
          <w:noProof/>
          <w:sz w:val="22"/>
          <w:szCs w:val="22"/>
        </w:rPr>
      </w:pPr>
    </w:p>
    <w:p w14:paraId="28A0086E" w14:textId="77777777" w:rsidR="001A7D3E" w:rsidRPr="009E3C28" w:rsidRDefault="001A7D3E" w:rsidP="001A7D3E">
      <w:pPr>
        <w:pStyle w:val="EndNoteBibliography"/>
        <w:jc w:val="both"/>
        <w:rPr>
          <w:rFonts w:asciiTheme="minorHAnsi" w:hAnsiTheme="minorHAnsi" w:cstheme="minorHAnsi"/>
          <w:noProof/>
          <w:sz w:val="22"/>
          <w:szCs w:val="22"/>
        </w:rPr>
      </w:pPr>
      <w:r w:rsidRPr="009E3C28">
        <w:rPr>
          <w:rFonts w:asciiTheme="minorHAnsi" w:hAnsiTheme="minorHAnsi" w:cstheme="minorHAnsi"/>
          <w:noProof/>
          <w:sz w:val="22"/>
          <w:szCs w:val="22"/>
        </w:rPr>
        <w:t>Altice FL, Azbel L, Stone J, Brooks-Pollock E, Smyrnov P, Dvoriak S</w:t>
      </w:r>
      <w:r w:rsidRPr="009E3C28">
        <w:rPr>
          <w:rFonts w:asciiTheme="minorHAnsi" w:hAnsiTheme="minorHAnsi" w:cstheme="minorHAnsi"/>
          <w:i/>
          <w:noProof/>
          <w:sz w:val="22"/>
          <w:szCs w:val="22"/>
        </w:rPr>
        <w:t>, et al.</w:t>
      </w:r>
      <w:r w:rsidRPr="009E3C28">
        <w:rPr>
          <w:rFonts w:asciiTheme="minorHAnsi" w:hAnsiTheme="minorHAnsi" w:cstheme="minorHAnsi"/>
          <w:noProof/>
          <w:sz w:val="22"/>
          <w:szCs w:val="22"/>
        </w:rPr>
        <w:t xml:space="preserve"> (2016) The perfect storm: incarceration and the high-risk environment perpetuating transmission of HIV, hepatitis C virus, and tuberculosis in Eastern Europe and Central Asia, </w:t>
      </w:r>
      <w:r w:rsidRPr="009E3C28">
        <w:rPr>
          <w:rFonts w:asciiTheme="minorHAnsi" w:hAnsiTheme="minorHAnsi" w:cstheme="minorHAnsi"/>
          <w:i/>
          <w:noProof/>
          <w:sz w:val="22"/>
          <w:szCs w:val="22"/>
        </w:rPr>
        <w:t xml:space="preserve">Lancet </w:t>
      </w:r>
      <w:r w:rsidRPr="009E3C28">
        <w:rPr>
          <w:rFonts w:asciiTheme="minorHAnsi" w:hAnsiTheme="minorHAnsi" w:cstheme="minorHAnsi"/>
          <w:noProof/>
          <w:sz w:val="22"/>
          <w:szCs w:val="22"/>
        </w:rPr>
        <w:t>, 388:1228-1248.</w:t>
      </w:r>
    </w:p>
    <w:p w14:paraId="1E701CAF" w14:textId="77777777" w:rsidR="001A7D3E" w:rsidRPr="009E3C28" w:rsidRDefault="001A7D3E" w:rsidP="001A7D3E">
      <w:pPr>
        <w:spacing w:after="0" w:line="240" w:lineRule="auto"/>
        <w:jc w:val="both"/>
        <w:rPr>
          <w:rFonts w:cstheme="minorHAnsi"/>
        </w:rPr>
      </w:pPr>
    </w:p>
    <w:p w14:paraId="4E092C4E" w14:textId="77777777" w:rsidR="001A7D3E" w:rsidRPr="001E1955" w:rsidRDefault="001A7D3E" w:rsidP="001A7D3E">
      <w:pPr>
        <w:spacing w:after="0" w:line="240" w:lineRule="auto"/>
        <w:jc w:val="both"/>
        <w:rPr>
          <w:rFonts w:cstheme="minorHAnsi"/>
          <w:i/>
        </w:rPr>
      </w:pPr>
      <w:proofErr w:type="spellStart"/>
      <w:r w:rsidRPr="009E3C28">
        <w:rPr>
          <w:rFonts w:cstheme="minorHAnsi"/>
        </w:rPr>
        <w:t>Atlani</w:t>
      </w:r>
      <w:proofErr w:type="spellEnd"/>
      <w:r w:rsidRPr="009E3C28">
        <w:rPr>
          <w:rFonts w:cstheme="minorHAnsi"/>
        </w:rPr>
        <w:t xml:space="preserve">, L., </w:t>
      </w:r>
      <w:proofErr w:type="spellStart"/>
      <w:r w:rsidRPr="009E3C28">
        <w:rPr>
          <w:rFonts w:cstheme="minorHAnsi"/>
        </w:rPr>
        <w:t>Carael</w:t>
      </w:r>
      <w:proofErr w:type="spellEnd"/>
      <w:r w:rsidRPr="009E3C28">
        <w:rPr>
          <w:rFonts w:cstheme="minorHAnsi"/>
        </w:rPr>
        <w:t xml:space="preserve">, M., Brunet, J-B., </w:t>
      </w:r>
      <w:proofErr w:type="spellStart"/>
      <w:r w:rsidRPr="009E3C28">
        <w:rPr>
          <w:rFonts w:cstheme="minorHAnsi"/>
        </w:rPr>
        <w:t>Frasca</w:t>
      </w:r>
      <w:proofErr w:type="spellEnd"/>
      <w:r w:rsidRPr="009E3C28">
        <w:rPr>
          <w:rFonts w:cstheme="minorHAnsi"/>
        </w:rPr>
        <w:t xml:space="preserve">, T. and </w:t>
      </w:r>
      <w:proofErr w:type="spellStart"/>
      <w:r w:rsidRPr="009E3C28">
        <w:rPr>
          <w:rFonts w:cstheme="minorHAnsi"/>
        </w:rPr>
        <w:t>Chaika</w:t>
      </w:r>
      <w:proofErr w:type="spellEnd"/>
      <w:r w:rsidRPr="009E3C28">
        <w:rPr>
          <w:rFonts w:cstheme="minorHAnsi"/>
        </w:rPr>
        <w:t xml:space="preserve">, N. (2000) Social change and HIV in the former USSR: The making of a new epidemic, </w:t>
      </w:r>
      <w:r w:rsidRPr="009E3C28">
        <w:rPr>
          <w:rFonts w:cstheme="minorHAnsi"/>
          <w:i/>
        </w:rPr>
        <w:t>Social Science and Medicine, 50: 1547-1556</w:t>
      </w:r>
      <w:r w:rsidRPr="001E1955">
        <w:rPr>
          <w:rFonts w:cstheme="minorHAnsi"/>
          <w:i/>
        </w:rPr>
        <w:t>.</w:t>
      </w:r>
    </w:p>
    <w:p w14:paraId="50F59828" w14:textId="77777777" w:rsidR="001A7D3E" w:rsidRPr="001E1955" w:rsidRDefault="001A7D3E" w:rsidP="001A7D3E">
      <w:pPr>
        <w:spacing w:after="0" w:line="240" w:lineRule="auto"/>
        <w:jc w:val="both"/>
        <w:rPr>
          <w:rFonts w:cstheme="minorHAnsi"/>
          <w:noProof/>
        </w:rPr>
      </w:pPr>
    </w:p>
    <w:p w14:paraId="6B381812" w14:textId="77777777" w:rsidR="001E1955" w:rsidRPr="001E1955" w:rsidRDefault="001E1955" w:rsidP="001E1955">
      <w:pPr>
        <w:spacing w:after="0" w:line="240" w:lineRule="auto"/>
        <w:jc w:val="both"/>
        <w:rPr>
          <w:rFonts w:cstheme="minorHAnsi"/>
        </w:rPr>
      </w:pPr>
      <w:r w:rsidRPr="001E1955">
        <w:rPr>
          <w:rFonts w:cstheme="minorHAnsi"/>
          <w:noProof/>
          <w:lang w:val="es-MX"/>
        </w:rPr>
        <w:t>Azbel L, Polonsky M, Wegman M, Shumskaya N, Kurmanalieva A, Asanov A</w:t>
      </w:r>
      <w:r w:rsidRPr="001E1955">
        <w:rPr>
          <w:rFonts w:cstheme="minorHAnsi"/>
          <w:i/>
          <w:noProof/>
          <w:lang w:val="es-MX"/>
        </w:rPr>
        <w:t>, et al.</w:t>
      </w:r>
      <w:r w:rsidRPr="001E1955">
        <w:rPr>
          <w:rFonts w:cstheme="minorHAnsi"/>
          <w:noProof/>
          <w:lang w:val="es-MX"/>
        </w:rPr>
        <w:t xml:space="preserve"> </w:t>
      </w:r>
      <w:r w:rsidRPr="001E1955">
        <w:rPr>
          <w:rFonts w:cstheme="minorHAnsi"/>
          <w:noProof/>
        </w:rPr>
        <w:t xml:space="preserve">(2016) Intersecting epidemics of HIV, HCV, and syphilis among soon-to-be released prisoners in Kyrgyzstan: Implications for prevention and treatment, </w:t>
      </w:r>
      <w:r w:rsidRPr="001E1955">
        <w:rPr>
          <w:rFonts w:cstheme="minorHAnsi"/>
          <w:i/>
          <w:noProof/>
        </w:rPr>
        <w:t xml:space="preserve">International Journal of Drug Policy, </w:t>
      </w:r>
      <w:r w:rsidRPr="001E1955">
        <w:rPr>
          <w:rFonts w:cstheme="minorHAnsi"/>
          <w:noProof/>
        </w:rPr>
        <w:t>37</w:t>
      </w:r>
      <w:r w:rsidRPr="001E1955">
        <w:rPr>
          <w:rFonts w:cstheme="minorHAnsi"/>
          <w:i/>
          <w:noProof/>
        </w:rPr>
        <w:t xml:space="preserve">: </w:t>
      </w:r>
      <w:r w:rsidRPr="001E1955">
        <w:rPr>
          <w:rFonts w:cstheme="minorHAnsi"/>
          <w:noProof/>
        </w:rPr>
        <w:t>9-20.</w:t>
      </w:r>
    </w:p>
    <w:p w14:paraId="094064F8" w14:textId="77777777" w:rsidR="001A7D3E" w:rsidRPr="001E1955" w:rsidRDefault="001A7D3E" w:rsidP="001A7D3E">
      <w:pPr>
        <w:spacing w:after="0" w:line="240" w:lineRule="auto"/>
        <w:jc w:val="both"/>
        <w:rPr>
          <w:rFonts w:cstheme="minorHAnsi"/>
          <w:noProof/>
          <w:lang w:val="nb-NO"/>
        </w:rPr>
      </w:pPr>
    </w:p>
    <w:p w14:paraId="4D0B3964" w14:textId="2DB66EBF" w:rsidR="001E1955" w:rsidRPr="001E1955" w:rsidRDefault="001E1955" w:rsidP="001E1955">
      <w:pPr>
        <w:spacing w:after="0" w:line="240" w:lineRule="auto"/>
        <w:jc w:val="both"/>
        <w:rPr>
          <w:rFonts w:cstheme="minorHAnsi"/>
          <w:i/>
        </w:rPr>
      </w:pPr>
      <w:r w:rsidRPr="001E1955">
        <w:rPr>
          <w:rFonts w:cstheme="minorHAnsi"/>
          <w:noProof/>
        </w:rPr>
        <w:t>Azbel L, Wegman M, Polonsky M, Bachireddy C, Meyer J, Sumskaya N</w:t>
      </w:r>
      <w:r w:rsidRPr="001E1955">
        <w:rPr>
          <w:rFonts w:cstheme="minorHAnsi"/>
          <w:i/>
          <w:noProof/>
        </w:rPr>
        <w:t>, et al.</w:t>
      </w:r>
      <w:r w:rsidRPr="001E1955">
        <w:rPr>
          <w:rFonts w:cstheme="minorHAnsi"/>
          <w:noProof/>
        </w:rPr>
        <w:t xml:space="preserve"> (2018) Drug injection within prison in Kyrgyzstan: elevated HIV risk and implications for scaling up opioid agonist treatments. </w:t>
      </w:r>
      <w:r w:rsidRPr="001E1955">
        <w:rPr>
          <w:rFonts w:cstheme="minorHAnsi"/>
          <w:i/>
          <w:noProof/>
        </w:rPr>
        <w:t>International Journal of Prisoner Health</w:t>
      </w:r>
      <w:r w:rsidRPr="001E1955">
        <w:rPr>
          <w:rFonts w:cstheme="minorHAnsi"/>
          <w:noProof/>
        </w:rPr>
        <w:t>, 14: 175-187.</w:t>
      </w:r>
    </w:p>
    <w:p w14:paraId="42A587A5" w14:textId="77777777" w:rsidR="001E1955" w:rsidRPr="001E1955" w:rsidRDefault="001E1955" w:rsidP="001E1955">
      <w:pPr>
        <w:spacing w:after="0" w:line="240" w:lineRule="auto"/>
        <w:jc w:val="both"/>
        <w:rPr>
          <w:rFonts w:cstheme="minorHAnsi"/>
        </w:rPr>
      </w:pPr>
    </w:p>
    <w:p w14:paraId="6351A85F" w14:textId="270F3C24" w:rsidR="001E1955" w:rsidRPr="001E1955" w:rsidRDefault="001E1955" w:rsidP="001E1955">
      <w:pPr>
        <w:spacing w:after="0" w:line="240" w:lineRule="auto"/>
        <w:jc w:val="both"/>
        <w:rPr>
          <w:rFonts w:cstheme="minorHAnsi"/>
        </w:rPr>
      </w:pPr>
      <w:proofErr w:type="spellStart"/>
      <w:r w:rsidRPr="001E1955">
        <w:rPr>
          <w:rFonts w:cstheme="minorHAnsi"/>
        </w:rPr>
        <w:t>Azbel</w:t>
      </w:r>
      <w:proofErr w:type="spellEnd"/>
      <w:r w:rsidRPr="001E1955">
        <w:rPr>
          <w:rFonts w:cstheme="minorHAnsi"/>
        </w:rPr>
        <w:t>, L.</w:t>
      </w:r>
      <w:r w:rsidRPr="001E1955">
        <w:rPr>
          <w:rFonts w:cstheme="minorHAnsi"/>
        </w:rPr>
        <w:t>, Morse, E. and Rhodes, T. (2019</w:t>
      </w:r>
      <w:r w:rsidRPr="001E1955">
        <w:rPr>
          <w:rFonts w:cstheme="minorHAnsi"/>
        </w:rPr>
        <w:t xml:space="preserve">) The collective body: Legacies of monastic discipline in the post-Soviet prison, </w:t>
      </w:r>
      <w:r w:rsidRPr="001E1955">
        <w:rPr>
          <w:rFonts w:cstheme="minorHAnsi"/>
          <w:i/>
        </w:rPr>
        <w:t>Theoretical Criminology</w:t>
      </w:r>
      <w:r w:rsidRPr="001E1955">
        <w:rPr>
          <w:rFonts w:cstheme="minorHAnsi"/>
        </w:rPr>
        <w:t xml:space="preserve"> (</w:t>
      </w:r>
      <w:r w:rsidRPr="001E1955">
        <w:rPr>
          <w:rFonts w:cstheme="minorHAnsi"/>
        </w:rPr>
        <w:t>under review</w:t>
      </w:r>
      <w:r w:rsidRPr="001E1955">
        <w:rPr>
          <w:rFonts w:cstheme="minorHAnsi"/>
        </w:rPr>
        <w:t>).</w:t>
      </w:r>
    </w:p>
    <w:p w14:paraId="08F327EB" w14:textId="77777777" w:rsidR="001A7D3E" w:rsidRPr="001E1955" w:rsidRDefault="001A7D3E" w:rsidP="001A7D3E">
      <w:pPr>
        <w:spacing w:after="0" w:line="240" w:lineRule="auto"/>
        <w:jc w:val="both"/>
        <w:rPr>
          <w:rFonts w:cstheme="minorHAnsi"/>
        </w:rPr>
      </w:pPr>
    </w:p>
    <w:p w14:paraId="12D96DC3" w14:textId="687EAF44" w:rsidR="00F61566" w:rsidRPr="00F61566" w:rsidRDefault="00F61566" w:rsidP="001A7D3E">
      <w:pPr>
        <w:spacing w:after="0" w:line="240" w:lineRule="auto"/>
        <w:jc w:val="both"/>
        <w:rPr>
          <w:rFonts w:cstheme="minorHAnsi"/>
        </w:rPr>
      </w:pPr>
      <w:r w:rsidRPr="001E1955">
        <w:rPr>
          <w:rFonts w:cstheme="minorHAnsi"/>
          <w:color w:val="333333"/>
          <w:shd w:val="clear" w:color="auto" w:fill="FFFFFF"/>
        </w:rPr>
        <w:t xml:space="preserve">Babayan, E. and </w:t>
      </w:r>
      <w:proofErr w:type="spellStart"/>
      <w:r w:rsidRPr="001E1955">
        <w:rPr>
          <w:rFonts w:cstheme="minorHAnsi"/>
          <w:color w:val="333333"/>
          <w:shd w:val="clear" w:color="auto" w:fill="FFFFFF"/>
        </w:rPr>
        <w:t>Gonopolsky</w:t>
      </w:r>
      <w:proofErr w:type="spellEnd"/>
      <w:r w:rsidRPr="001E1955">
        <w:rPr>
          <w:rFonts w:cstheme="minorHAnsi"/>
          <w:color w:val="333333"/>
          <w:shd w:val="clear" w:color="auto" w:fill="FFFFFF"/>
        </w:rPr>
        <w:t>, M. H. (1985) </w:t>
      </w:r>
      <w:r w:rsidRPr="001E1955">
        <w:rPr>
          <w:rStyle w:val="cit-source"/>
          <w:rFonts w:cstheme="minorHAnsi"/>
          <w:i/>
          <w:iCs/>
          <w:color w:val="333333"/>
          <w:bdr w:val="none" w:sz="0" w:space="0" w:color="auto" w:frame="1"/>
          <w:shd w:val="clear" w:color="auto" w:fill="FFFFFF"/>
        </w:rPr>
        <w:t>Textbook on Alcoholism and Drug Abuse</w:t>
      </w:r>
      <w:r w:rsidRPr="002F1E9B">
        <w:rPr>
          <w:rStyle w:val="cit-source"/>
          <w:rFonts w:cstheme="minorHAnsi"/>
          <w:i/>
          <w:iCs/>
          <w:color w:val="333333"/>
          <w:bdr w:val="none" w:sz="0" w:space="0" w:color="auto" w:frame="1"/>
          <w:shd w:val="clear" w:color="auto" w:fill="FFFFFF"/>
        </w:rPr>
        <w:t xml:space="preserve"> in the Soviet Union</w:t>
      </w:r>
      <w:r w:rsidRPr="002F1E9B">
        <w:rPr>
          <w:rFonts w:cstheme="minorHAnsi"/>
          <w:color w:val="333333"/>
          <w:shd w:val="clear" w:color="auto" w:fill="FFFFFF"/>
        </w:rPr>
        <w:t>, International Universities Press.</w:t>
      </w:r>
    </w:p>
    <w:p w14:paraId="5A03A9A5" w14:textId="77777777" w:rsidR="00F61566" w:rsidRPr="00F61566" w:rsidRDefault="00F61566" w:rsidP="001A7D3E">
      <w:pPr>
        <w:spacing w:after="0" w:line="240" w:lineRule="auto"/>
        <w:jc w:val="both"/>
        <w:rPr>
          <w:rFonts w:cstheme="minorHAnsi"/>
        </w:rPr>
      </w:pPr>
    </w:p>
    <w:p w14:paraId="734F0702" w14:textId="3A5495CD" w:rsidR="001A7D3E" w:rsidRPr="009E3C28" w:rsidRDefault="001A7D3E" w:rsidP="001A7D3E">
      <w:pPr>
        <w:spacing w:after="0" w:line="240" w:lineRule="auto"/>
        <w:jc w:val="both"/>
        <w:rPr>
          <w:rFonts w:cstheme="minorHAnsi"/>
        </w:rPr>
      </w:pPr>
      <w:proofErr w:type="spellStart"/>
      <w:r w:rsidRPr="002F1E9B">
        <w:rPr>
          <w:rFonts w:cstheme="minorHAnsi"/>
        </w:rPr>
        <w:t>Bacchi</w:t>
      </w:r>
      <w:proofErr w:type="spellEnd"/>
      <w:r w:rsidRPr="002F1E9B">
        <w:rPr>
          <w:rFonts w:cstheme="minorHAnsi"/>
        </w:rPr>
        <w:t>, C. (2018) Drug</w:t>
      </w:r>
      <w:r w:rsidRPr="009E3C28">
        <w:rPr>
          <w:rFonts w:cstheme="minorHAnsi"/>
        </w:rPr>
        <w:t xml:space="preserve"> problematisations and politics, </w:t>
      </w:r>
      <w:r w:rsidRPr="009E3C28">
        <w:rPr>
          <w:rFonts w:cstheme="minorHAnsi"/>
          <w:i/>
        </w:rPr>
        <w:t>Contemporary Drug Problems</w:t>
      </w:r>
      <w:r w:rsidRPr="009E3C28">
        <w:rPr>
          <w:rFonts w:cstheme="minorHAnsi"/>
        </w:rPr>
        <w:t xml:space="preserve">, </w:t>
      </w:r>
      <w:r w:rsidRPr="009E3C28">
        <w:rPr>
          <w:rFonts w:cstheme="minorHAnsi"/>
          <w:i/>
        </w:rPr>
        <w:t xml:space="preserve">45: </w:t>
      </w:r>
      <w:r w:rsidRPr="009E3C28">
        <w:rPr>
          <w:rFonts w:cstheme="minorHAnsi"/>
        </w:rPr>
        <w:t>3-14.</w:t>
      </w:r>
    </w:p>
    <w:p w14:paraId="39CCD11C" w14:textId="77777777" w:rsidR="001A7D3E" w:rsidRPr="009E3C28" w:rsidRDefault="001A7D3E" w:rsidP="001A7D3E">
      <w:pPr>
        <w:spacing w:after="0" w:line="240" w:lineRule="auto"/>
        <w:jc w:val="both"/>
        <w:rPr>
          <w:rFonts w:cstheme="minorHAnsi"/>
        </w:rPr>
      </w:pPr>
    </w:p>
    <w:p w14:paraId="017F02E8" w14:textId="77777777" w:rsidR="001A7D3E" w:rsidRPr="009E3C28" w:rsidRDefault="001A7D3E" w:rsidP="001A7D3E">
      <w:pPr>
        <w:spacing w:after="0" w:line="240" w:lineRule="auto"/>
        <w:jc w:val="both"/>
        <w:rPr>
          <w:rFonts w:cstheme="minorHAnsi"/>
        </w:rPr>
      </w:pPr>
      <w:proofErr w:type="spellStart"/>
      <w:r w:rsidRPr="009E3C28">
        <w:rPr>
          <w:rFonts w:cstheme="minorHAnsi"/>
        </w:rPr>
        <w:t>Bacchi</w:t>
      </w:r>
      <w:proofErr w:type="spellEnd"/>
      <w:r w:rsidRPr="009E3C28">
        <w:rPr>
          <w:rFonts w:cstheme="minorHAnsi"/>
        </w:rPr>
        <w:t xml:space="preserve">, C., and Goodwin, J. (2016) </w:t>
      </w:r>
      <w:proofErr w:type="spellStart"/>
      <w:r w:rsidRPr="009E3C28">
        <w:rPr>
          <w:rFonts w:cstheme="minorHAnsi"/>
          <w:i/>
          <w:iCs/>
        </w:rPr>
        <w:t>Poststructural</w:t>
      </w:r>
      <w:proofErr w:type="spellEnd"/>
      <w:r w:rsidRPr="009E3C28">
        <w:rPr>
          <w:rFonts w:cstheme="minorHAnsi"/>
          <w:i/>
          <w:iCs/>
        </w:rPr>
        <w:t xml:space="preserve"> Policy Analysis</w:t>
      </w:r>
      <w:r w:rsidRPr="009E3C28">
        <w:rPr>
          <w:rFonts w:cstheme="minorHAnsi"/>
        </w:rPr>
        <w:t>, London: Palgrave.</w:t>
      </w:r>
    </w:p>
    <w:p w14:paraId="009F28B2" w14:textId="77777777" w:rsidR="001A7D3E" w:rsidRPr="009E3C28" w:rsidRDefault="001A7D3E" w:rsidP="001A7D3E">
      <w:pPr>
        <w:spacing w:after="0" w:line="240" w:lineRule="auto"/>
        <w:jc w:val="both"/>
        <w:rPr>
          <w:rFonts w:eastAsia="Times New Roman" w:cstheme="minorHAnsi"/>
          <w:color w:val="000000"/>
          <w:kern w:val="36"/>
          <w:lang w:eastAsia="en-GB"/>
        </w:rPr>
      </w:pPr>
    </w:p>
    <w:p w14:paraId="74E8E0CC" w14:textId="77777777" w:rsidR="001A7D3E" w:rsidRPr="009E3C28" w:rsidRDefault="001A7D3E" w:rsidP="001A7D3E">
      <w:pPr>
        <w:spacing w:after="0" w:line="240" w:lineRule="auto"/>
        <w:jc w:val="both"/>
        <w:rPr>
          <w:rFonts w:cstheme="minorHAnsi"/>
        </w:rPr>
      </w:pPr>
      <w:proofErr w:type="spellStart"/>
      <w:r w:rsidRPr="009E3C28">
        <w:rPr>
          <w:rFonts w:eastAsia="Times New Roman" w:cstheme="minorHAnsi"/>
          <w:color w:val="000000"/>
          <w:kern w:val="36"/>
          <w:lang w:eastAsia="en-GB"/>
        </w:rPr>
        <w:lastRenderedPageBreak/>
        <w:t>Bojko</w:t>
      </w:r>
      <w:proofErr w:type="spellEnd"/>
      <w:r w:rsidRPr="009E3C28">
        <w:rPr>
          <w:rFonts w:eastAsia="Times New Roman" w:cstheme="minorHAnsi"/>
          <w:color w:val="000000"/>
          <w:kern w:val="36"/>
          <w:lang w:eastAsia="en-GB"/>
        </w:rPr>
        <w:t xml:space="preserve">, M. J., </w:t>
      </w:r>
      <w:proofErr w:type="spellStart"/>
      <w:r w:rsidRPr="009E3C28">
        <w:rPr>
          <w:rFonts w:eastAsia="Times New Roman" w:cstheme="minorHAnsi"/>
          <w:color w:val="000000"/>
          <w:kern w:val="36"/>
          <w:lang w:eastAsia="en-GB"/>
        </w:rPr>
        <w:t>Mazhnaya</w:t>
      </w:r>
      <w:proofErr w:type="spellEnd"/>
      <w:r w:rsidRPr="009E3C28">
        <w:rPr>
          <w:rFonts w:eastAsia="Times New Roman" w:cstheme="minorHAnsi"/>
          <w:color w:val="000000"/>
          <w:kern w:val="36"/>
          <w:lang w:eastAsia="en-GB"/>
        </w:rPr>
        <w:t xml:space="preserve">, A., Makarenko, J., Marcus, R., </w:t>
      </w:r>
      <w:proofErr w:type="spellStart"/>
      <w:r w:rsidRPr="009E3C28">
        <w:rPr>
          <w:rFonts w:eastAsia="Times New Roman" w:cstheme="minorHAnsi"/>
          <w:color w:val="000000"/>
          <w:kern w:val="36"/>
          <w:lang w:eastAsia="en-GB"/>
        </w:rPr>
        <w:t>Dvoriak</w:t>
      </w:r>
      <w:proofErr w:type="spellEnd"/>
      <w:r w:rsidRPr="009E3C28">
        <w:rPr>
          <w:rFonts w:eastAsia="Times New Roman" w:cstheme="minorHAnsi"/>
          <w:color w:val="000000"/>
          <w:kern w:val="36"/>
          <w:lang w:eastAsia="en-GB"/>
        </w:rPr>
        <w:t xml:space="preserve">, S., Islam, Z. Altice, F. L. (2015) Bureaucracy and beliefs: Assessing the barriers to accessing opioid substitution therapy by people who inject drugs in Ukraine, </w:t>
      </w:r>
      <w:r w:rsidRPr="009E3C28">
        <w:rPr>
          <w:rFonts w:eastAsia="Times New Roman" w:cstheme="minorHAnsi"/>
          <w:i/>
          <w:color w:val="000000"/>
          <w:kern w:val="36"/>
          <w:lang w:eastAsia="en-GB"/>
        </w:rPr>
        <w:t>Drugs</w:t>
      </w:r>
      <w:r w:rsidRPr="009E3C28">
        <w:rPr>
          <w:rFonts w:eastAsia="Times New Roman" w:cstheme="minorHAnsi"/>
          <w:color w:val="000000"/>
          <w:kern w:val="36"/>
          <w:lang w:eastAsia="en-GB"/>
        </w:rPr>
        <w:t>, 22: 255-262.</w:t>
      </w:r>
    </w:p>
    <w:p w14:paraId="2504D6ED" w14:textId="77777777" w:rsidR="001A7D3E" w:rsidRPr="009E3C28" w:rsidRDefault="001A7D3E" w:rsidP="001A7D3E">
      <w:pPr>
        <w:spacing w:after="0" w:line="240" w:lineRule="auto"/>
        <w:jc w:val="both"/>
        <w:rPr>
          <w:rFonts w:cstheme="minorHAnsi"/>
        </w:rPr>
      </w:pPr>
    </w:p>
    <w:p w14:paraId="45B6011D" w14:textId="77777777" w:rsidR="001A7D3E" w:rsidRPr="009E3C28" w:rsidRDefault="001A7D3E" w:rsidP="001A7D3E">
      <w:pPr>
        <w:spacing w:after="0" w:line="240" w:lineRule="auto"/>
        <w:jc w:val="both"/>
        <w:rPr>
          <w:rFonts w:cstheme="minorHAnsi"/>
        </w:rPr>
      </w:pPr>
      <w:r w:rsidRPr="009E3C28">
        <w:rPr>
          <w:rFonts w:cstheme="minorHAnsi"/>
        </w:rPr>
        <w:t xml:space="preserve">Barad, K. (2003) </w:t>
      </w:r>
      <w:proofErr w:type="spellStart"/>
      <w:r w:rsidRPr="009E3C28">
        <w:rPr>
          <w:rFonts w:cstheme="minorHAnsi"/>
        </w:rPr>
        <w:t>Posthumanist</w:t>
      </w:r>
      <w:proofErr w:type="spellEnd"/>
      <w:r w:rsidRPr="009E3C28">
        <w:rPr>
          <w:rFonts w:cstheme="minorHAnsi"/>
        </w:rPr>
        <w:t xml:space="preserve"> performativity: Toward an understanding of how matter comes to matter, </w:t>
      </w:r>
      <w:r w:rsidRPr="009E3C28">
        <w:rPr>
          <w:rFonts w:cstheme="minorHAnsi"/>
          <w:i/>
        </w:rPr>
        <w:t>Signs</w:t>
      </w:r>
      <w:r w:rsidRPr="009E3C28">
        <w:rPr>
          <w:rFonts w:cstheme="minorHAnsi"/>
        </w:rPr>
        <w:t>, 28: 801-831.</w:t>
      </w:r>
    </w:p>
    <w:p w14:paraId="72558628" w14:textId="77777777" w:rsidR="001A7D3E" w:rsidRPr="009E3C28" w:rsidRDefault="001A7D3E" w:rsidP="001A7D3E">
      <w:pPr>
        <w:spacing w:after="0" w:line="240" w:lineRule="auto"/>
        <w:jc w:val="both"/>
        <w:rPr>
          <w:rFonts w:cstheme="minorHAnsi"/>
        </w:rPr>
      </w:pPr>
    </w:p>
    <w:p w14:paraId="56089774" w14:textId="77777777" w:rsidR="001A7D3E" w:rsidRPr="009E3C28" w:rsidRDefault="001A7D3E" w:rsidP="001A7D3E">
      <w:pPr>
        <w:spacing w:after="0" w:line="240" w:lineRule="auto"/>
        <w:jc w:val="both"/>
        <w:rPr>
          <w:rFonts w:cstheme="minorHAnsi"/>
        </w:rPr>
      </w:pPr>
      <w:r w:rsidRPr="009E3C28">
        <w:rPr>
          <w:rFonts w:cstheme="minorHAnsi"/>
        </w:rPr>
        <w:t xml:space="preserve">Barad, K. (2007) </w:t>
      </w:r>
      <w:r w:rsidRPr="009E3C28">
        <w:rPr>
          <w:rFonts w:cstheme="minorHAnsi"/>
          <w:i/>
        </w:rPr>
        <w:t>Meeting The Universe Halfway</w:t>
      </w:r>
      <w:r w:rsidRPr="009E3C28">
        <w:rPr>
          <w:rFonts w:cstheme="minorHAnsi"/>
        </w:rPr>
        <w:t>, London: Duke University Press.</w:t>
      </w:r>
    </w:p>
    <w:p w14:paraId="22A71EC6" w14:textId="77777777" w:rsidR="001A7D3E" w:rsidRPr="009E3C28" w:rsidRDefault="001A7D3E" w:rsidP="001A7D3E">
      <w:pPr>
        <w:spacing w:after="0" w:line="240" w:lineRule="auto"/>
        <w:jc w:val="both"/>
        <w:rPr>
          <w:rFonts w:cstheme="minorHAnsi"/>
        </w:rPr>
      </w:pPr>
    </w:p>
    <w:p w14:paraId="00545F69" w14:textId="77777777" w:rsidR="001A7D3E" w:rsidRPr="009E3C28" w:rsidRDefault="001A7D3E" w:rsidP="001A7D3E">
      <w:pPr>
        <w:spacing w:after="0" w:line="240" w:lineRule="auto"/>
        <w:jc w:val="both"/>
        <w:rPr>
          <w:rFonts w:cstheme="minorHAnsi"/>
        </w:rPr>
      </w:pPr>
      <w:proofErr w:type="spellStart"/>
      <w:r w:rsidRPr="009E3C28">
        <w:rPr>
          <w:rFonts w:cstheme="minorHAnsi"/>
        </w:rPr>
        <w:t>Berridge</w:t>
      </w:r>
      <w:proofErr w:type="spellEnd"/>
      <w:r w:rsidRPr="009E3C28">
        <w:rPr>
          <w:rFonts w:cstheme="minorHAnsi"/>
        </w:rPr>
        <w:t xml:space="preserve">, V. (2012) The rise, fall, and revival of recovery in drugs policy, </w:t>
      </w:r>
      <w:r w:rsidRPr="009E3C28">
        <w:rPr>
          <w:rFonts w:cstheme="minorHAnsi"/>
          <w:i/>
        </w:rPr>
        <w:t>Lancet</w:t>
      </w:r>
      <w:r w:rsidRPr="009E3C28">
        <w:rPr>
          <w:rFonts w:cstheme="minorHAnsi"/>
        </w:rPr>
        <w:t>, 379: 22-23.</w:t>
      </w:r>
    </w:p>
    <w:p w14:paraId="3FDCEB94" w14:textId="77777777" w:rsidR="001A7D3E" w:rsidRPr="009E3C28" w:rsidRDefault="001A7D3E" w:rsidP="001A7D3E">
      <w:pPr>
        <w:spacing w:after="0" w:line="240" w:lineRule="auto"/>
        <w:jc w:val="both"/>
        <w:rPr>
          <w:rFonts w:cstheme="minorHAnsi"/>
        </w:rPr>
      </w:pPr>
    </w:p>
    <w:p w14:paraId="19465B98" w14:textId="77777777" w:rsidR="001A7D3E" w:rsidRPr="009E3C28" w:rsidRDefault="001A7D3E" w:rsidP="001A7D3E">
      <w:pPr>
        <w:pStyle w:val="EndNoteBibliography"/>
        <w:jc w:val="both"/>
        <w:rPr>
          <w:rFonts w:asciiTheme="minorHAnsi" w:hAnsiTheme="minorHAnsi" w:cstheme="minorHAnsi"/>
          <w:noProof/>
          <w:sz w:val="22"/>
          <w:szCs w:val="22"/>
        </w:rPr>
      </w:pPr>
      <w:r w:rsidRPr="002F1E9B">
        <w:rPr>
          <w:rFonts w:asciiTheme="minorHAnsi" w:hAnsiTheme="minorHAnsi" w:cstheme="minorHAnsi"/>
          <w:noProof/>
          <w:sz w:val="22"/>
          <w:szCs w:val="22"/>
          <w:lang w:val="nb-NO"/>
        </w:rPr>
        <w:t>Boltaev AA, El-Bassel N, Deryabina AP, Terlikbaeva A, Gilbert L, Hunt T</w:t>
      </w:r>
      <w:r w:rsidRPr="002F1E9B">
        <w:rPr>
          <w:rFonts w:asciiTheme="minorHAnsi" w:hAnsiTheme="minorHAnsi" w:cstheme="minorHAnsi"/>
          <w:i/>
          <w:noProof/>
          <w:sz w:val="22"/>
          <w:szCs w:val="22"/>
          <w:lang w:val="nb-NO"/>
        </w:rPr>
        <w:t>, et al.</w:t>
      </w:r>
      <w:r w:rsidRPr="002F1E9B">
        <w:rPr>
          <w:rFonts w:asciiTheme="minorHAnsi" w:hAnsiTheme="minorHAnsi" w:cstheme="minorHAnsi"/>
          <w:noProof/>
          <w:sz w:val="22"/>
          <w:szCs w:val="22"/>
          <w:lang w:val="nb-NO"/>
        </w:rPr>
        <w:t xml:space="preserve"> </w:t>
      </w:r>
      <w:r w:rsidRPr="009E3C28">
        <w:rPr>
          <w:rFonts w:asciiTheme="minorHAnsi" w:hAnsiTheme="minorHAnsi" w:cstheme="minorHAnsi"/>
          <w:noProof/>
          <w:sz w:val="22"/>
          <w:szCs w:val="22"/>
        </w:rPr>
        <w:t xml:space="preserve">(2013) Scaling up HIV prevention efforts targeting people who inject drugs in Central Asia: a review of key challenges and ways forward </w:t>
      </w:r>
      <w:r w:rsidRPr="009E3C28">
        <w:rPr>
          <w:rFonts w:asciiTheme="minorHAnsi" w:hAnsiTheme="minorHAnsi" w:cstheme="minorHAnsi"/>
          <w:i/>
          <w:noProof/>
          <w:sz w:val="22"/>
          <w:szCs w:val="22"/>
        </w:rPr>
        <w:t xml:space="preserve">Drug and Alcohol Dependence, </w:t>
      </w:r>
      <w:r w:rsidRPr="009E3C28">
        <w:rPr>
          <w:rFonts w:asciiTheme="minorHAnsi" w:hAnsiTheme="minorHAnsi" w:cstheme="minorHAnsi"/>
          <w:noProof/>
          <w:sz w:val="22"/>
          <w:szCs w:val="22"/>
        </w:rPr>
        <w:t>132:</w:t>
      </w:r>
      <w:r w:rsidRPr="009E3C28">
        <w:rPr>
          <w:rFonts w:asciiTheme="minorHAnsi" w:hAnsiTheme="minorHAnsi" w:cstheme="minorHAnsi"/>
          <w:i/>
          <w:noProof/>
          <w:sz w:val="22"/>
          <w:szCs w:val="22"/>
        </w:rPr>
        <w:t xml:space="preserve"> </w:t>
      </w:r>
      <w:r w:rsidRPr="009E3C28">
        <w:rPr>
          <w:rFonts w:asciiTheme="minorHAnsi" w:hAnsiTheme="minorHAnsi" w:cstheme="minorHAnsi"/>
          <w:noProof/>
          <w:sz w:val="22"/>
          <w:szCs w:val="22"/>
        </w:rPr>
        <w:t>Suppl 1:S41-47.</w:t>
      </w:r>
    </w:p>
    <w:p w14:paraId="3B349B61" w14:textId="77777777" w:rsidR="001A7D3E" w:rsidRPr="009E3C28" w:rsidRDefault="001A7D3E" w:rsidP="001A7D3E">
      <w:pPr>
        <w:spacing w:after="0" w:line="240" w:lineRule="auto"/>
        <w:jc w:val="both"/>
        <w:rPr>
          <w:rFonts w:cstheme="minorHAnsi"/>
        </w:rPr>
      </w:pPr>
    </w:p>
    <w:p w14:paraId="6C39A4D0" w14:textId="77777777" w:rsidR="001A7D3E" w:rsidRPr="009E3C28" w:rsidRDefault="001A7D3E" w:rsidP="001A7D3E">
      <w:pPr>
        <w:spacing w:after="0" w:line="240" w:lineRule="auto"/>
        <w:jc w:val="both"/>
        <w:rPr>
          <w:rFonts w:cstheme="minorHAnsi"/>
        </w:rPr>
      </w:pPr>
      <w:proofErr w:type="spellStart"/>
      <w:r w:rsidRPr="009E3C28">
        <w:rPr>
          <w:rFonts w:cstheme="minorHAnsi"/>
        </w:rPr>
        <w:t>Bourgois</w:t>
      </w:r>
      <w:proofErr w:type="spellEnd"/>
      <w:r w:rsidRPr="009E3C28">
        <w:rPr>
          <w:rFonts w:cstheme="minorHAnsi"/>
        </w:rPr>
        <w:t xml:space="preserve">, P. (2000) Disciplining addictions: The bio-politics of methadone and heroin in the United States, </w:t>
      </w:r>
      <w:r w:rsidRPr="009E3C28">
        <w:rPr>
          <w:rFonts w:cstheme="minorHAnsi"/>
          <w:i/>
        </w:rPr>
        <w:t>Culture, Medicine and Psychiatry</w:t>
      </w:r>
      <w:r w:rsidRPr="009E3C28">
        <w:rPr>
          <w:rFonts w:cstheme="minorHAnsi"/>
        </w:rPr>
        <w:t>, 24: 165-195.</w:t>
      </w:r>
    </w:p>
    <w:p w14:paraId="7A74B1D3" w14:textId="77777777" w:rsidR="001A7D3E" w:rsidRPr="009E3C28" w:rsidRDefault="001A7D3E" w:rsidP="001A7D3E">
      <w:pPr>
        <w:spacing w:after="0" w:line="240" w:lineRule="auto"/>
        <w:jc w:val="both"/>
        <w:rPr>
          <w:rFonts w:cstheme="minorHAnsi"/>
          <w:noProof/>
        </w:rPr>
      </w:pPr>
    </w:p>
    <w:p w14:paraId="69D6EC01" w14:textId="77777777" w:rsidR="001A7D3E" w:rsidRPr="009E3C28" w:rsidRDefault="001A7D3E" w:rsidP="001A7D3E">
      <w:pPr>
        <w:spacing w:after="0" w:line="240" w:lineRule="auto"/>
        <w:jc w:val="both"/>
        <w:rPr>
          <w:rFonts w:cstheme="minorHAnsi"/>
        </w:rPr>
      </w:pPr>
      <w:r w:rsidRPr="009E3C28">
        <w:rPr>
          <w:rFonts w:cstheme="minorHAnsi"/>
          <w:noProof/>
        </w:rPr>
        <w:t xml:space="preserve">Butler, J. (2010) Performative agency, </w:t>
      </w:r>
      <w:r w:rsidRPr="009E3C28">
        <w:rPr>
          <w:rFonts w:cstheme="minorHAnsi"/>
          <w:i/>
          <w:noProof/>
        </w:rPr>
        <w:t>Journal of Cultural Economics</w:t>
      </w:r>
      <w:r w:rsidRPr="009E3C28">
        <w:rPr>
          <w:rFonts w:cstheme="minorHAnsi"/>
          <w:noProof/>
        </w:rPr>
        <w:t>, 3: 147-161.</w:t>
      </w:r>
    </w:p>
    <w:p w14:paraId="7528C20B" w14:textId="77777777" w:rsidR="001A7D3E" w:rsidRPr="009E3C28" w:rsidRDefault="001A7D3E" w:rsidP="001A7D3E">
      <w:pPr>
        <w:spacing w:after="0" w:line="240" w:lineRule="auto"/>
        <w:jc w:val="both"/>
        <w:rPr>
          <w:rFonts w:cstheme="minorHAnsi"/>
        </w:rPr>
      </w:pPr>
    </w:p>
    <w:p w14:paraId="37A91E7A" w14:textId="77777777" w:rsidR="001A7D3E" w:rsidRPr="009E3C28" w:rsidRDefault="001A7D3E" w:rsidP="001A7D3E">
      <w:pPr>
        <w:spacing w:after="0" w:line="240" w:lineRule="auto"/>
        <w:jc w:val="both"/>
        <w:rPr>
          <w:rFonts w:cstheme="minorHAnsi"/>
        </w:rPr>
      </w:pPr>
      <w:proofErr w:type="spellStart"/>
      <w:r w:rsidRPr="009E3C28">
        <w:rPr>
          <w:rFonts w:cstheme="minorHAnsi"/>
        </w:rPr>
        <w:t>Callon</w:t>
      </w:r>
      <w:proofErr w:type="spellEnd"/>
      <w:r w:rsidRPr="009E3C28">
        <w:rPr>
          <w:rFonts w:cstheme="minorHAnsi"/>
        </w:rPr>
        <w:t xml:space="preserve">, M. (1984) Some elements of a sociology of translation: Domestication of the scallops and the fisherman of St </w:t>
      </w:r>
      <w:proofErr w:type="spellStart"/>
      <w:r w:rsidRPr="009E3C28">
        <w:rPr>
          <w:rFonts w:cstheme="minorHAnsi"/>
        </w:rPr>
        <w:t>Brieuc</w:t>
      </w:r>
      <w:proofErr w:type="spellEnd"/>
      <w:r w:rsidRPr="009E3C28">
        <w:rPr>
          <w:rFonts w:cstheme="minorHAnsi"/>
        </w:rPr>
        <w:t xml:space="preserve"> Bay, </w:t>
      </w:r>
      <w:r w:rsidRPr="009E3C28">
        <w:rPr>
          <w:rFonts w:cstheme="minorHAnsi"/>
          <w:i/>
        </w:rPr>
        <w:t>Sociological Review</w:t>
      </w:r>
      <w:r w:rsidRPr="009E3C28">
        <w:rPr>
          <w:rFonts w:cstheme="minorHAnsi"/>
        </w:rPr>
        <w:t>, 32: 196-233.</w:t>
      </w:r>
    </w:p>
    <w:p w14:paraId="6E02F92C" w14:textId="77777777" w:rsidR="001A7D3E" w:rsidRPr="009E3C28" w:rsidRDefault="001A7D3E" w:rsidP="001A7D3E">
      <w:pPr>
        <w:spacing w:after="0" w:line="240" w:lineRule="auto"/>
        <w:jc w:val="both"/>
        <w:rPr>
          <w:rFonts w:cstheme="minorHAnsi"/>
        </w:rPr>
      </w:pPr>
    </w:p>
    <w:p w14:paraId="031DF870" w14:textId="77777777" w:rsidR="001A7D3E" w:rsidRPr="009E3C28" w:rsidRDefault="001A7D3E" w:rsidP="001A7D3E">
      <w:pPr>
        <w:spacing w:after="0" w:line="240" w:lineRule="auto"/>
        <w:jc w:val="both"/>
        <w:rPr>
          <w:rFonts w:cstheme="minorHAnsi"/>
          <w:color w:val="333333"/>
          <w:shd w:val="clear" w:color="auto" w:fill="FFFFFF"/>
        </w:rPr>
      </w:pPr>
      <w:r w:rsidRPr="009E3C28">
        <w:rPr>
          <w:rFonts w:cstheme="minorHAnsi"/>
          <w:color w:val="333333"/>
          <w:shd w:val="clear" w:color="auto" w:fill="FFFFFF"/>
        </w:rPr>
        <w:t xml:space="preserve">Campbell NC, Murray E, </w:t>
      </w:r>
      <w:proofErr w:type="spellStart"/>
      <w:r w:rsidRPr="009E3C28">
        <w:rPr>
          <w:rFonts w:cstheme="minorHAnsi"/>
          <w:color w:val="333333"/>
          <w:shd w:val="clear" w:color="auto" w:fill="FFFFFF"/>
        </w:rPr>
        <w:t>Darbyshire</w:t>
      </w:r>
      <w:proofErr w:type="spellEnd"/>
      <w:r w:rsidRPr="009E3C28">
        <w:rPr>
          <w:rFonts w:cstheme="minorHAnsi"/>
          <w:color w:val="333333"/>
          <w:shd w:val="clear" w:color="auto" w:fill="FFFFFF"/>
        </w:rPr>
        <w:t xml:space="preserve"> J, Emery J, Farmer A, Griffiths F, et al. (2007) Designing and evaluating complex interventions to improve health care, </w:t>
      </w:r>
      <w:r w:rsidRPr="009E3C28">
        <w:rPr>
          <w:rFonts w:cstheme="minorHAnsi"/>
          <w:i/>
        </w:rPr>
        <w:t>British Medical Journal</w:t>
      </w:r>
      <w:r w:rsidRPr="009E3C28">
        <w:rPr>
          <w:rFonts w:cstheme="minorHAnsi"/>
        </w:rPr>
        <w:t xml:space="preserve">, </w:t>
      </w:r>
      <w:r w:rsidRPr="009E3C28">
        <w:rPr>
          <w:rStyle w:val="cit-vol"/>
          <w:rFonts w:cstheme="minorHAnsi"/>
          <w:color w:val="333333"/>
          <w:bdr w:val="none" w:sz="0" w:space="0" w:color="auto" w:frame="1"/>
          <w:shd w:val="clear" w:color="auto" w:fill="FFFFFF"/>
        </w:rPr>
        <w:t>334</w:t>
      </w:r>
      <w:r w:rsidRPr="009E3C28">
        <w:rPr>
          <w:rFonts w:cstheme="minorHAnsi"/>
          <w:color w:val="333333"/>
          <w:shd w:val="clear" w:color="auto" w:fill="FFFFFF"/>
        </w:rPr>
        <w:t xml:space="preserve">: </w:t>
      </w:r>
      <w:r w:rsidRPr="009E3C28">
        <w:rPr>
          <w:rStyle w:val="cit-fpage"/>
          <w:rFonts w:cstheme="minorHAnsi"/>
          <w:color w:val="333333"/>
          <w:bdr w:val="none" w:sz="0" w:space="0" w:color="auto" w:frame="1"/>
          <w:shd w:val="clear" w:color="auto" w:fill="FFFFFF"/>
        </w:rPr>
        <w:t>455</w:t>
      </w:r>
      <w:r w:rsidRPr="009E3C28">
        <w:rPr>
          <w:rFonts w:cstheme="minorHAnsi"/>
          <w:color w:val="333333"/>
          <w:shd w:val="clear" w:color="auto" w:fill="FFFFFF"/>
        </w:rPr>
        <w:t>-9.</w:t>
      </w:r>
    </w:p>
    <w:p w14:paraId="2FD08015" w14:textId="77777777" w:rsidR="001A7D3E" w:rsidRPr="009E3C28" w:rsidRDefault="001A7D3E" w:rsidP="001A7D3E">
      <w:pPr>
        <w:spacing w:after="0" w:line="240" w:lineRule="auto"/>
        <w:jc w:val="both"/>
        <w:rPr>
          <w:rFonts w:cstheme="minorHAnsi"/>
          <w:noProof/>
        </w:rPr>
      </w:pPr>
    </w:p>
    <w:p w14:paraId="50AD5A07" w14:textId="6F5E3F35" w:rsidR="00D905EF" w:rsidRDefault="00D905EF" w:rsidP="001A7D3E">
      <w:pPr>
        <w:spacing w:after="0" w:line="240" w:lineRule="auto"/>
        <w:jc w:val="both"/>
        <w:rPr>
          <w:rFonts w:cstheme="minorHAnsi"/>
          <w:noProof/>
        </w:rPr>
      </w:pPr>
      <w:r>
        <w:rPr>
          <w:rFonts w:cstheme="minorHAnsi"/>
          <w:noProof/>
        </w:rPr>
        <w:t>Charmaz, K. (2006)</w:t>
      </w:r>
      <w:r w:rsidR="001A792E">
        <w:rPr>
          <w:rFonts w:cstheme="minorHAnsi"/>
          <w:noProof/>
        </w:rPr>
        <w:t xml:space="preserve"> </w:t>
      </w:r>
      <w:r w:rsidR="001A792E" w:rsidRPr="00201E84">
        <w:rPr>
          <w:rFonts w:cstheme="minorHAnsi"/>
          <w:i/>
          <w:noProof/>
        </w:rPr>
        <w:t>Constructing Grounded Theory</w:t>
      </w:r>
      <w:r w:rsidR="001A792E">
        <w:rPr>
          <w:rFonts w:cstheme="minorHAnsi"/>
          <w:noProof/>
        </w:rPr>
        <w:t>, London: Sage.</w:t>
      </w:r>
    </w:p>
    <w:p w14:paraId="79521801" w14:textId="77777777" w:rsidR="00D905EF" w:rsidRDefault="00D905EF" w:rsidP="001A7D3E">
      <w:pPr>
        <w:spacing w:after="0" w:line="240" w:lineRule="auto"/>
        <w:jc w:val="both"/>
        <w:rPr>
          <w:rFonts w:cstheme="minorHAnsi"/>
          <w:noProof/>
        </w:rPr>
      </w:pPr>
    </w:p>
    <w:p w14:paraId="6CCE8397" w14:textId="33E87EB8" w:rsidR="001A7D3E" w:rsidRPr="009E3C28" w:rsidRDefault="001A7D3E" w:rsidP="001A7D3E">
      <w:pPr>
        <w:spacing w:after="0" w:line="240" w:lineRule="auto"/>
        <w:jc w:val="both"/>
        <w:rPr>
          <w:rFonts w:cstheme="minorHAnsi"/>
          <w:color w:val="333333"/>
          <w:shd w:val="clear" w:color="auto" w:fill="FFFFFF"/>
        </w:rPr>
      </w:pPr>
      <w:r w:rsidRPr="009E3C28">
        <w:rPr>
          <w:rFonts w:cstheme="minorHAnsi"/>
          <w:noProof/>
        </w:rPr>
        <w:t xml:space="preserve">Cheloukhine, S. (2008) The roots of Russian organized crime: From old-fashioned professionals to the organized criminal groups of today, </w:t>
      </w:r>
      <w:r w:rsidRPr="009E3C28">
        <w:rPr>
          <w:rFonts w:cstheme="minorHAnsi"/>
          <w:i/>
          <w:noProof/>
        </w:rPr>
        <w:t>Crime, Law and Social Change</w:t>
      </w:r>
      <w:r w:rsidRPr="009E3C28">
        <w:rPr>
          <w:rFonts w:cstheme="minorHAnsi"/>
          <w:noProof/>
        </w:rPr>
        <w:t>, 50: 353–374.</w:t>
      </w:r>
    </w:p>
    <w:p w14:paraId="499B2028" w14:textId="77777777" w:rsidR="001A7D3E" w:rsidRPr="009E3C28" w:rsidRDefault="001A7D3E" w:rsidP="001A7D3E">
      <w:pPr>
        <w:spacing w:after="0" w:line="240" w:lineRule="auto"/>
        <w:jc w:val="both"/>
        <w:rPr>
          <w:rFonts w:cstheme="minorHAnsi"/>
        </w:rPr>
      </w:pPr>
    </w:p>
    <w:p w14:paraId="5F2D7260" w14:textId="77777777" w:rsidR="001A7D3E" w:rsidRPr="009E3C28" w:rsidRDefault="001A7D3E" w:rsidP="001A7D3E">
      <w:pPr>
        <w:spacing w:after="0" w:line="240" w:lineRule="auto"/>
        <w:jc w:val="both"/>
        <w:rPr>
          <w:rFonts w:cstheme="minorHAnsi"/>
        </w:rPr>
      </w:pPr>
      <w:r w:rsidRPr="009E3C28">
        <w:rPr>
          <w:rFonts w:cstheme="minorHAnsi"/>
        </w:rPr>
        <w:t xml:space="preserve">Degenhardt L, Mathers B, Vickerman P, Rhodes T, </w:t>
      </w:r>
      <w:proofErr w:type="spellStart"/>
      <w:r w:rsidRPr="009E3C28">
        <w:rPr>
          <w:rFonts w:cstheme="minorHAnsi"/>
        </w:rPr>
        <w:t>Latkin</w:t>
      </w:r>
      <w:proofErr w:type="spellEnd"/>
      <w:r w:rsidRPr="009E3C28">
        <w:rPr>
          <w:rFonts w:cstheme="minorHAnsi"/>
        </w:rPr>
        <w:t xml:space="preserve"> C, Hickman M. (2010) Prevention of HIV infection for people who inject drugs: why individual, structural and combination approaches are needed, </w:t>
      </w:r>
      <w:r w:rsidRPr="009E3C28">
        <w:rPr>
          <w:rFonts w:cstheme="minorHAnsi"/>
          <w:i/>
        </w:rPr>
        <w:t>Lancet,</w:t>
      </w:r>
      <w:r w:rsidRPr="009E3C28">
        <w:rPr>
          <w:rFonts w:cstheme="minorHAnsi"/>
        </w:rPr>
        <w:t xml:space="preserve"> 376: 285-301.</w:t>
      </w:r>
    </w:p>
    <w:p w14:paraId="6D89B087" w14:textId="77777777" w:rsidR="001A7D3E" w:rsidRPr="009E3C28" w:rsidRDefault="001A7D3E" w:rsidP="001A7D3E">
      <w:pPr>
        <w:spacing w:after="0" w:line="240" w:lineRule="auto"/>
        <w:jc w:val="both"/>
        <w:rPr>
          <w:rFonts w:cstheme="minorHAnsi"/>
        </w:rPr>
      </w:pPr>
    </w:p>
    <w:p w14:paraId="56461B36" w14:textId="77777777" w:rsidR="001A7D3E" w:rsidRPr="009E3C28" w:rsidRDefault="001A7D3E" w:rsidP="001A7D3E">
      <w:pPr>
        <w:spacing w:after="0" w:line="240" w:lineRule="auto"/>
        <w:jc w:val="both"/>
        <w:rPr>
          <w:rFonts w:cstheme="minorHAnsi"/>
        </w:rPr>
      </w:pPr>
      <w:r w:rsidRPr="009E3C28">
        <w:rPr>
          <w:rFonts w:cstheme="minorHAnsi"/>
        </w:rPr>
        <w:t xml:space="preserve">De </w:t>
      </w:r>
      <w:proofErr w:type="spellStart"/>
      <w:r w:rsidRPr="009E3C28">
        <w:rPr>
          <w:rFonts w:cstheme="minorHAnsi"/>
        </w:rPr>
        <w:t>Laet</w:t>
      </w:r>
      <w:proofErr w:type="spellEnd"/>
      <w:r w:rsidRPr="009E3C28">
        <w:rPr>
          <w:rFonts w:cstheme="minorHAnsi"/>
        </w:rPr>
        <w:t xml:space="preserve">, M. and Mol, A. (2000) The Zimbabwe bush pump: Mechanics of a fluid technology, </w:t>
      </w:r>
      <w:r w:rsidRPr="009E3C28">
        <w:rPr>
          <w:rFonts w:cstheme="minorHAnsi"/>
          <w:i/>
        </w:rPr>
        <w:t>Social Studies of Science</w:t>
      </w:r>
      <w:r w:rsidRPr="009E3C28">
        <w:rPr>
          <w:rFonts w:cstheme="minorHAnsi"/>
        </w:rPr>
        <w:t>, 30: 225-263.</w:t>
      </w:r>
    </w:p>
    <w:p w14:paraId="5A8EBD4F" w14:textId="77777777" w:rsidR="001A7D3E" w:rsidRPr="009E3C28" w:rsidRDefault="001A7D3E" w:rsidP="001A7D3E">
      <w:pPr>
        <w:spacing w:after="0" w:line="240" w:lineRule="auto"/>
        <w:jc w:val="both"/>
        <w:rPr>
          <w:rFonts w:cstheme="minorHAnsi"/>
        </w:rPr>
      </w:pPr>
    </w:p>
    <w:p w14:paraId="31015F9C" w14:textId="77777777" w:rsidR="001A7D3E" w:rsidRPr="009E3C28" w:rsidRDefault="001A7D3E" w:rsidP="001A7D3E">
      <w:pPr>
        <w:spacing w:after="0" w:line="240" w:lineRule="auto"/>
        <w:jc w:val="both"/>
        <w:rPr>
          <w:rFonts w:cstheme="minorHAnsi"/>
        </w:rPr>
      </w:pPr>
      <w:r w:rsidRPr="009E3C28">
        <w:rPr>
          <w:rFonts w:cstheme="minorHAnsi"/>
        </w:rPr>
        <w:t xml:space="preserve">Dennis, F. (2016) Encountering ’triggers’: Drug-body-world entanglements of injecting drug use, </w:t>
      </w:r>
      <w:r w:rsidRPr="009E3C28">
        <w:rPr>
          <w:rFonts w:cstheme="minorHAnsi"/>
          <w:i/>
        </w:rPr>
        <w:t>Contemporary Drug Problems</w:t>
      </w:r>
      <w:r w:rsidRPr="009E3C28">
        <w:rPr>
          <w:rFonts w:cstheme="minorHAnsi"/>
        </w:rPr>
        <w:t>, 43: 126-141.</w:t>
      </w:r>
    </w:p>
    <w:p w14:paraId="1CBDAA55" w14:textId="77777777" w:rsidR="001A7D3E" w:rsidRPr="009E3C28" w:rsidRDefault="001A7D3E" w:rsidP="001A7D3E">
      <w:pPr>
        <w:spacing w:after="0" w:line="240" w:lineRule="auto"/>
        <w:jc w:val="both"/>
        <w:rPr>
          <w:rFonts w:cstheme="minorHAnsi"/>
        </w:rPr>
      </w:pPr>
    </w:p>
    <w:p w14:paraId="333C3D5F" w14:textId="77777777" w:rsidR="001A7D3E" w:rsidRPr="009E3C28" w:rsidRDefault="001A7D3E" w:rsidP="001A7D3E">
      <w:pPr>
        <w:spacing w:after="0" w:line="240" w:lineRule="auto"/>
        <w:jc w:val="both"/>
        <w:rPr>
          <w:rFonts w:cstheme="minorHAnsi"/>
        </w:rPr>
      </w:pPr>
      <w:r w:rsidRPr="009E3C28">
        <w:rPr>
          <w:rFonts w:cstheme="minorHAnsi"/>
        </w:rPr>
        <w:t xml:space="preserve">Dennis, F. and Farrugia, A. (2017) Materialising drugged pleasures: Practice, politics, care, </w:t>
      </w:r>
      <w:r w:rsidRPr="009E3C28">
        <w:rPr>
          <w:rFonts w:cstheme="minorHAnsi"/>
          <w:i/>
        </w:rPr>
        <w:t>International Journal of Drug Policy</w:t>
      </w:r>
      <w:r w:rsidRPr="009E3C28">
        <w:rPr>
          <w:rFonts w:cstheme="minorHAnsi"/>
        </w:rPr>
        <w:t>, 49: 86-91.</w:t>
      </w:r>
    </w:p>
    <w:p w14:paraId="290B2BB9" w14:textId="77777777" w:rsidR="001A7D3E" w:rsidRPr="009E3C28" w:rsidRDefault="001A7D3E" w:rsidP="001A7D3E">
      <w:pPr>
        <w:spacing w:after="0" w:line="240" w:lineRule="auto"/>
        <w:jc w:val="both"/>
        <w:rPr>
          <w:rFonts w:cstheme="minorHAnsi"/>
        </w:rPr>
      </w:pPr>
    </w:p>
    <w:p w14:paraId="2C991341" w14:textId="77777777" w:rsidR="001A7D3E" w:rsidRPr="009E3C28" w:rsidRDefault="001A7D3E" w:rsidP="001A7D3E">
      <w:pPr>
        <w:spacing w:after="0" w:line="240" w:lineRule="auto"/>
        <w:jc w:val="both"/>
        <w:rPr>
          <w:rFonts w:cstheme="minorHAnsi"/>
        </w:rPr>
      </w:pPr>
      <w:r w:rsidRPr="009E3C28">
        <w:rPr>
          <w:rFonts w:cstheme="minorHAnsi"/>
        </w:rPr>
        <w:t xml:space="preserve">Dennis, F., Rhodes, T. and Harris, M. (2018) More than harm reduction: Engaging with alternative ontologies of movement, </w:t>
      </w:r>
      <w:r w:rsidRPr="009E3C28">
        <w:rPr>
          <w:rFonts w:cstheme="minorHAnsi"/>
          <w:i/>
        </w:rPr>
        <w:t>Social Studies of Science</w:t>
      </w:r>
      <w:r w:rsidRPr="009E3C28">
        <w:rPr>
          <w:rFonts w:cstheme="minorHAnsi"/>
        </w:rPr>
        <w:t xml:space="preserve"> (under review).</w:t>
      </w:r>
    </w:p>
    <w:p w14:paraId="07845D30" w14:textId="77777777" w:rsidR="001A7D3E" w:rsidRPr="009E3C28" w:rsidRDefault="001A7D3E" w:rsidP="001A7D3E">
      <w:pPr>
        <w:spacing w:after="0" w:line="240" w:lineRule="auto"/>
        <w:jc w:val="both"/>
        <w:rPr>
          <w:rFonts w:cstheme="minorHAnsi"/>
        </w:rPr>
      </w:pPr>
    </w:p>
    <w:p w14:paraId="7BF7B33B" w14:textId="77777777" w:rsidR="001A7D3E" w:rsidRPr="009E3C28" w:rsidRDefault="001A7D3E" w:rsidP="001A7D3E">
      <w:pPr>
        <w:spacing w:after="0" w:line="240" w:lineRule="auto"/>
        <w:jc w:val="both"/>
        <w:rPr>
          <w:rFonts w:cstheme="minorHAnsi"/>
        </w:rPr>
      </w:pPr>
      <w:r w:rsidRPr="009E3C28">
        <w:rPr>
          <w:rFonts w:cstheme="minorHAnsi"/>
        </w:rPr>
        <w:t xml:space="preserve">Duff, C. (2013) The social life of drugs, </w:t>
      </w:r>
      <w:r w:rsidRPr="009E3C28">
        <w:rPr>
          <w:rFonts w:cstheme="minorHAnsi"/>
          <w:i/>
        </w:rPr>
        <w:t>International Journal of Drug Policy</w:t>
      </w:r>
      <w:r w:rsidRPr="009E3C28">
        <w:rPr>
          <w:rFonts w:cstheme="minorHAnsi"/>
        </w:rPr>
        <w:t>, 24: 167-172.</w:t>
      </w:r>
    </w:p>
    <w:p w14:paraId="68A3D27F" w14:textId="77777777" w:rsidR="001A7D3E" w:rsidRPr="009E3C28" w:rsidRDefault="001A7D3E" w:rsidP="001A7D3E">
      <w:pPr>
        <w:spacing w:after="0" w:line="240" w:lineRule="auto"/>
        <w:jc w:val="both"/>
        <w:rPr>
          <w:rFonts w:cstheme="minorHAnsi"/>
        </w:rPr>
      </w:pPr>
    </w:p>
    <w:p w14:paraId="6FCF39E9" w14:textId="77777777" w:rsidR="001A7D3E" w:rsidRPr="009E3C28" w:rsidRDefault="001A7D3E" w:rsidP="001A7D3E">
      <w:pPr>
        <w:spacing w:after="0" w:line="240" w:lineRule="auto"/>
        <w:jc w:val="both"/>
        <w:rPr>
          <w:rFonts w:cstheme="minorHAnsi"/>
        </w:rPr>
      </w:pPr>
      <w:r w:rsidRPr="009E3C28">
        <w:rPr>
          <w:rFonts w:cstheme="minorHAnsi"/>
        </w:rPr>
        <w:t xml:space="preserve">Duff, C. (2014) </w:t>
      </w:r>
      <w:r w:rsidRPr="009E3C28">
        <w:rPr>
          <w:rFonts w:cstheme="minorHAnsi"/>
          <w:i/>
        </w:rPr>
        <w:t>Assemblages of Health</w:t>
      </w:r>
      <w:r w:rsidRPr="009E3C28">
        <w:rPr>
          <w:rFonts w:cstheme="minorHAnsi"/>
        </w:rPr>
        <w:t>, London: Springer.</w:t>
      </w:r>
    </w:p>
    <w:p w14:paraId="7BED8F6F" w14:textId="77777777" w:rsidR="001A7D3E" w:rsidRPr="009E3C28" w:rsidRDefault="001A7D3E" w:rsidP="001A7D3E">
      <w:pPr>
        <w:spacing w:after="0" w:line="240" w:lineRule="auto"/>
        <w:jc w:val="both"/>
        <w:rPr>
          <w:rFonts w:cstheme="minorHAnsi"/>
        </w:rPr>
      </w:pPr>
    </w:p>
    <w:p w14:paraId="63A495D3" w14:textId="77777777" w:rsidR="001A7D3E" w:rsidRPr="009E3C28" w:rsidRDefault="001A7D3E" w:rsidP="001A7D3E">
      <w:pPr>
        <w:spacing w:after="0" w:line="240" w:lineRule="auto"/>
        <w:jc w:val="both"/>
        <w:rPr>
          <w:rFonts w:cstheme="minorHAnsi"/>
        </w:rPr>
      </w:pPr>
      <w:r w:rsidRPr="009E3C28">
        <w:rPr>
          <w:rFonts w:cstheme="minorHAnsi"/>
        </w:rPr>
        <w:lastRenderedPageBreak/>
        <w:t xml:space="preserve">Duff, C. (2015) Governing drug use otherwise, </w:t>
      </w:r>
      <w:r w:rsidRPr="009E3C28">
        <w:rPr>
          <w:rFonts w:cstheme="minorHAnsi"/>
          <w:i/>
        </w:rPr>
        <w:t>Journal of Sociology</w:t>
      </w:r>
      <w:r w:rsidRPr="009E3C28">
        <w:rPr>
          <w:rFonts w:cstheme="minorHAnsi"/>
        </w:rPr>
        <w:t>, 51: 81-96.</w:t>
      </w:r>
    </w:p>
    <w:p w14:paraId="3C14AD46" w14:textId="77777777" w:rsidR="001A7D3E" w:rsidRPr="009E3C28" w:rsidRDefault="001A7D3E" w:rsidP="001A7D3E">
      <w:pPr>
        <w:spacing w:after="0" w:line="240" w:lineRule="auto"/>
        <w:jc w:val="both"/>
        <w:rPr>
          <w:rFonts w:eastAsia="Times New Roman" w:cstheme="minorHAnsi"/>
        </w:rPr>
      </w:pPr>
    </w:p>
    <w:p w14:paraId="0048264F" w14:textId="77777777" w:rsidR="001A7D3E" w:rsidRPr="009E3C28" w:rsidRDefault="001A7D3E" w:rsidP="001A7D3E">
      <w:pPr>
        <w:spacing w:after="0" w:line="240" w:lineRule="auto"/>
        <w:jc w:val="both"/>
        <w:rPr>
          <w:rFonts w:cstheme="minorHAnsi"/>
        </w:rPr>
      </w:pPr>
      <w:r w:rsidRPr="009E3C28">
        <w:rPr>
          <w:rFonts w:eastAsia="Times New Roman" w:cstheme="minorHAnsi"/>
          <w:lang w:val="en-AU"/>
        </w:rPr>
        <w:t xml:space="preserve">Eveline, J. and </w:t>
      </w:r>
      <w:proofErr w:type="spellStart"/>
      <w:r w:rsidRPr="009E3C28">
        <w:rPr>
          <w:rFonts w:eastAsia="Times New Roman" w:cstheme="minorHAnsi"/>
          <w:lang w:val="en-AU"/>
        </w:rPr>
        <w:t>Bacchi</w:t>
      </w:r>
      <w:proofErr w:type="spellEnd"/>
      <w:r w:rsidRPr="009E3C28">
        <w:rPr>
          <w:rFonts w:eastAsia="Times New Roman" w:cstheme="minorHAnsi"/>
          <w:lang w:val="en-AU"/>
        </w:rPr>
        <w:t xml:space="preserve">, C. (2010) Power, resistance and reflexive practice, in Carol </w:t>
      </w:r>
      <w:proofErr w:type="spellStart"/>
      <w:r w:rsidRPr="009E3C28">
        <w:rPr>
          <w:rFonts w:eastAsia="Times New Roman" w:cstheme="minorHAnsi"/>
          <w:lang w:val="en-AU"/>
        </w:rPr>
        <w:t>Bacchi</w:t>
      </w:r>
      <w:proofErr w:type="spellEnd"/>
      <w:r w:rsidRPr="009E3C28">
        <w:rPr>
          <w:rFonts w:eastAsia="Times New Roman" w:cstheme="minorHAnsi"/>
          <w:lang w:val="en-AU"/>
        </w:rPr>
        <w:t xml:space="preserve"> and Joan Eveline (eds.) </w:t>
      </w:r>
      <w:r w:rsidRPr="009E3C28">
        <w:rPr>
          <w:rFonts w:eastAsia="Times New Roman" w:cstheme="minorHAnsi"/>
          <w:i/>
          <w:iCs/>
          <w:lang w:val="en-AU"/>
        </w:rPr>
        <w:t xml:space="preserve">Mainstreaming Politics: Gendering Practices and Feminist Theory, </w:t>
      </w:r>
      <w:r w:rsidRPr="009E3C28">
        <w:rPr>
          <w:rFonts w:eastAsia="Times New Roman" w:cstheme="minorHAnsi"/>
          <w:lang w:val="en-AU"/>
        </w:rPr>
        <w:t>Adelaide: University of Adelaide Press.</w:t>
      </w:r>
    </w:p>
    <w:p w14:paraId="6AF249F0" w14:textId="77777777" w:rsidR="001A7D3E" w:rsidRPr="009E3C28" w:rsidRDefault="001A7D3E" w:rsidP="001A7D3E">
      <w:pPr>
        <w:spacing w:after="0" w:line="240" w:lineRule="auto"/>
        <w:jc w:val="both"/>
        <w:rPr>
          <w:rFonts w:cstheme="minorHAnsi"/>
        </w:rPr>
      </w:pPr>
    </w:p>
    <w:p w14:paraId="6C0B6097" w14:textId="77777777" w:rsidR="001A7D3E" w:rsidRPr="009E3C28" w:rsidRDefault="001A7D3E" w:rsidP="001A7D3E">
      <w:pPr>
        <w:spacing w:after="0" w:line="240" w:lineRule="auto"/>
        <w:jc w:val="both"/>
        <w:rPr>
          <w:rFonts w:cstheme="minorHAnsi"/>
          <w:lang w:val="en"/>
        </w:rPr>
      </w:pPr>
      <w:r w:rsidRPr="009E3C28">
        <w:rPr>
          <w:rFonts w:cstheme="minorHAnsi"/>
        </w:rPr>
        <w:t xml:space="preserve">Fraser, S. (2006) </w:t>
      </w:r>
      <w:r w:rsidRPr="009E3C28">
        <w:rPr>
          <w:rFonts w:cstheme="minorHAnsi"/>
          <w:lang w:val="en"/>
        </w:rPr>
        <w:t xml:space="preserve">The chronotope of the queue: Methadone maintenance treatment and the production of time, space and subjects, </w:t>
      </w:r>
      <w:r w:rsidRPr="009E3C28">
        <w:rPr>
          <w:rFonts w:cstheme="minorHAnsi"/>
          <w:i/>
          <w:lang w:val="en"/>
        </w:rPr>
        <w:t>International Journal of Drug Policy</w:t>
      </w:r>
      <w:r w:rsidRPr="009E3C28">
        <w:rPr>
          <w:rFonts w:cstheme="minorHAnsi"/>
          <w:lang w:val="en"/>
        </w:rPr>
        <w:t>, 17: 192-202.</w:t>
      </w:r>
    </w:p>
    <w:p w14:paraId="0B85785F" w14:textId="77777777" w:rsidR="001A7D3E" w:rsidRPr="009E3C28" w:rsidRDefault="001A7D3E" w:rsidP="001A7D3E">
      <w:pPr>
        <w:spacing w:after="0" w:line="240" w:lineRule="auto"/>
        <w:jc w:val="both"/>
        <w:rPr>
          <w:rFonts w:cstheme="minorHAnsi"/>
        </w:rPr>
      </w:pPr>
    </w:p>
    <w:p w14:paraId="1A677D33" w14:textId="6E012C14" w:rsidR="001A7D3E" w:rsidRPr="009E3C28" w:rsidRDefault="001A7D3E" w:rsidP="001A7D3E">
      <w:pPr>
        <w:spacing w:after="0" w:line="240" w:lineRule="auto"/>
        <w:jc w:val="both"/>
        <w:rPr>
          <w:rFonts w:cstheme="minorHAnsi"/>
        </w:rPr>
      </w:pPr>
      <w:r w:rsidRPr="009E3C28">
        <w:rPr>
          <w:rFonts w:cstheme="minorHAnsi"/>
        </w:rPr>
        <w:t xml:space="preserve">Fraser S, and </w:t>
      </w:r>
      <w:r w:rsidR="006E5090" w:rsidRPr="009E3C28">
        <w:rPr>
          <w:rFonts w:cstheme="minorHAnsi"/>
        </w:rPr>
        <w:t xml:space="preserve">valentine </w:t>
      </w:r>
      <w:r w:rsidR="00BE541E" w:rsidRPr="009E3C28">
        <w:rPr>
          <w:rFonts w:cstheme="minorHAnsi"/>
        </w:rPr>
        <w:t>k</w:t>
      </w:r>
      <w:r w:rsidRPr="009E3C28">
        <w:rPr>
          <w:rFonts w:cstheme="minorHAnsi"/>
        </w:rPr>
        <w:t xml:space="preserve">. (2008) </w:t>
      </w:r>
      <w:r w:rsidRPr="009E3C28">
        <w:rPr>
          <w:rFonts w:cstheme="minorHAnsi"/>
          <w:i/>
        </w:rPr>
        <w:t>Substance and Substitution</w:t>
      </w:r>
      <w:r w:rsidRPr="009E3C28">
        <w:rPr>
          <w:rFonts w:cstheme="minorHAnsi"/>
        </w:rPr>
        <w:t>, London: Palgrave.</w:t>
      </w:r>
    </w:p>
    <w:p w14:paraId="0F3AD935" w14:textId="77777777" w:rsidR="001A7D3E" w:rsidRPr="009E3C28" w:rsidRDefault="001A7D3E" w:rsidP="001A7D3E">
      <w:pPr>
        <w:spacing w:after="0" w:line="240" w:lineRule="auto"/>
        <w:jc w:val="both"/>
        <w:rPr>
          <w:rFonts w:cstheme="minorHAnsi"/>
        </w:rPr>
      </w:pPr>
    </w:p>
    <w:p w14:paraId="5FAB8B43" w14:textId="77777777" w:rsidR="001A7D3E" w:rsidRPr="009E3C28" w:rsidRDefault="001A7D3E" w:rsidP="001A7D3E">
      <w:pPr>
        <w:pStyle w:val="Default"/>
        <w:jc w:val="both"/>
        <w:rPr>
          <w:rFonts w:asciiTheme="minorHAnsi" w:hAnsiTheme="minorHAnsi" w:cstheme="minorHAnsi"/>
          <w:sz w:val="22"/>
          <w:szCs w:val="22"/>
        </w:rPr>
      </w:pPr>
      <w:r w:rsidRPr="009E3C28">
        <w:rPr>
          <w:rFonts w:asciiTheme="minorHAnsi" w:hAnsiTheme="minorHAnsi" w:cstheme="minorHAnsi"/>
          <w:sz w:val="22"/>
          <w:szCs w:val="22"/>
        </w:rPr>
        <w:t xml:space="preserve">Fraser, S., Moore, D. and Keane, H. (2014) </w:t>
      </w:r>
      <w:r w:rsidRPr="009E3C28">
        <w:rPr>
          <w:rFonts w:asciiTheme="minorHAnsi" w:hAnsiTheme="minorHAnsi" w:cstheme="minorHAnsi"/>
          <w:i/>
          <w:sz w:val="22"/>
          <w:szCs w:val="22"/>
        </w:rPr>
        <w:t>Habits: Remaking Addiction</w:t>
      </w:r>
      <w:r w:rsidRPr="009E3C28">
        <w:rPr>
          <w:rFonts w:asciiTheme="minorHAnsi" w:hAnsiTheme="minorHAnsi" w:cstheme="minorHAnsi"/>
          <w:sz w:val="22"/>
          <w:szCs w:val="22"/>
        </w:rPr>
        <w:t xml:space="preserve">, </w:t>
      </w:r>
      <w:proofErr w:type="spellStart"/>
      <w:r w:rsidRPr="009E3C28">
        <w:rPr>
          <w:rFonts w:asciiTheme="minorHAnsi" w:hAnsiTheme="minorHAnsi" w:cstheme="minorHAnsi"/>
          <w:sz w:val="22"/>
          <w:szCs w:val="22"/>
        </w:rPr>
        <w:t>Basingstock</w:t>
      </w:r>
      <w:proofErr w:type="spellEnd"/>
      <w:r w:rsidRPr="009E3C28">
        <w:rPr>
          <w:rFonts w:asciiTheme="minorHAnsi" w:hAnsiTheme="minorHAnsi" w:cstheme="minorHAnsi"/>
          <w:sz w:val="22"/>
          <w:szCs w:val="22"/>
        </w:rPr>
        <w:t>: Palgrave Macmillan.</w:t>
      </w:r>
    </w:p>
    <w:p w14:paraId="530A6E58" w14:textId="77777777" w:rsidR="001A7D3E" w:rsidRPr="009E3C28" w:rsidRDefault="001A7D3E" w:rsidP="001A7D3E">
      <w:pPr>
        <w:pStyle w:val="Default"/>
        <w:jc w:val="both"/>
        <w:rPr>
          <w:rFonts w:asciiTheme="minorHAnsi" w:hAnsiTheme="minorHAnsi" w:cstheme="minorHAnsi"/>
          <w:sz w:val="22"/>
          <w:szCs w:val="22"/>
        </w:rPr>
      </w:pPr>
    </w:p>
    <w:p w14:paraId="5237FA1D" w14:textId="77777777" w:rsidR="001A7D3E" w:rsidRPr="009E3C28" w:rsidRDefault="001A7D3E" w:rsidP="001A7D3E">
      <w:pPr>
        <w:pStyle w:val="Default"/>
        <w:jc w:val="both"/>
        <w:rPr>
          <w:rFonts w:asciiTheme="minorHAnsi" w:hAnsiTheme="minorHAnsi" w:cstheme="minorHAnsi"/>
          <w:sz w:val="22"/>
          <w:szCs w:val="22"/>
        </w:rPr>
      </w:pPr>
      <w:proofErr w:type="spellStart"/>
      <w:r w:rsidRPr="009E3C28">
        <w:rPr>
          <w:rFonts w:asciiTheme="minorHAnsi" w:hAnsiTheme="minorHAnsi" w:cstheme="minorHAnsi"/>
          <w:sz w:val="22"/>
          <w:szCs w:val="22"/>
        </w:rPr>
        <w:t>Gomart</w:t>
      </w:r>
      <w:proofErr w:type="spellEnd"/>
      <w:r w:rsidRPr="009E3C28">
        <w:rPr>
          <w:rFonts w:asciiTheme="minorHAnsi" w:hAnsiTheme="minorHAnsi" w:cstheme="minorHAnsi"/>
          <w:sz w:val="22"/>
          <w:szCs w:val="22"/>
        </w:rPr>
        <w:t xml:space="preserve">, E. (2002) Methadone: Six effects in search of a substance, </w:t>
      </w:r>
      <w:r w:rsidRPr="009E3C28">
        <w:rPr>
          <w:rFonts w:asciiTheme="minorHAnsi" w:hAnsiTheme="minorHAnsi" w:cstheme="minorHAnsi"/>
          <w:i/>
          <w:sz w:val="22"/>
          <w:szCs w:val="22"/>
        </w:rPr>
        <w:t>Social Studies of Science</w:t>
      </w:r>
      <w:r w:rsidRPr="009E3C28">
        <w:rPr>
          <w:rFonts w:asciiTheme="minorHAnsi" w:hAnsiTheme="minorHAnsi" w:cstheme="minorHAnsi"/>
          <w:sz w:val="22"/>
          <w:szCs w:val="22"/>
        </w:rPr>
        <w:t>, 32: 93-135.</w:t>
      </w:r>
    </w:p>
    <w:p w14:paraId="488303B3" w14:textId="77777777" w:rsidR="001A7D3E" w:rsidRPr="009E3C28" w:rsidRDefault="001A7D3E" w:rsidP="001A7D3E">
      <w:pPr>
        <w:spacing w:after="0" w:line="240" w:lineRule="auto"/>
        <w:jc w:val="both"/>
        <w:rPr>
          <w:rFonts w:cstheme="minorHAnsi"/>
        </w:rPr>
      </w:pPr>
    </w:p>
    <w:p w14:paraId="6531C9B5" w14:textId="77777777" w:rsidR="001A7D3E" w:rsidRPr="009E3C28" w:rsidRDefault="001A7D3E" w:rsidP="001A7D3E">
      <w:pPr>
        <w:spacing w:after="0" w:line="240" w:lineRule="auto"/>
        <w:jc w:val="both"/>
        <w:rPr>
          <w:rFonts w:cstheme="minorHAnsi"/>
        </w:rPr>
      </w:pPr>
      <w:proofErr w:type="spellStart"/>
      <w:r w:rsidRPr="009E3C28">
        <w:rPr>
          <w:rFonts w:cstheme="minorHAnsi"/>
        </w:rPr>
        <w:t>Gomart</w:t>
      </w:r>
      <w:proofErr w:type="spellEnd"/>
      <w:r w:rsidRPr="009E3C28">
        <w:rPr>
          <w:rFonts w:cstheme="minorHAnsi"/>
        </w:rPr>
        <w:t xml:space="preserve">, E. and </w:t>
      </w:r>
      <w:proofErr w:type="spellStart"/>
      <w:r w:rsidRPr="009E3C28">
        <w:rPr>
          <w:rFonts w:cstheme="minorHAnsi"/>
        </w:rPr>
        <w:t>Henninon</w:t>
      </w:r>
      <w:proofErr w:type="spellEnd"/>
      <w:r w:rsidRPr="009E3C28">
        <w:rPr>
          <w:rFonts w:cstheme="minorHAnsi"/>
        </w:rPr>
        <w:t xml:space="preserve">, A (1999) A sociology of attachment, </w:t>
      </w:r>
      <w:r w:rsidRPr="009E3C28">
        <w:rPr>
          <w:rFonts w:cstheme="minorHAnsi"/>
          <w:i/>
        </w:rPr>
        <w:t>Sociological Review</w:t>
      </w:r>
      <w:r w:rsidRPr="009E3C28">
        <w:rPr>
          <w:rFonts w:cstheme="minorHAnsi"/>
        </w:rPr>
        <w:t>, 47: 220-247.</w:t>
      </w:r>
    </w:p>
    <w:p w14:paraId="4214233C" w14:textId="77777777" w:rsidR="001A7D3E" w:rsidRPr="009E3C28" w:rsidRDefault="001A7D3E" w:rsidP="001A7D3E">
      <w:pPr>
        <w:spacing w:after="0" w:line="240" w:lineRule="auto"/>
        <w:jc w:val="both"/>
        <w:rPr>
          <w:rFonts w:cstheme="minorHAnsi"/>
        </w:rPr>
      </w:pPr>
    </w:p>
    <w:p w14:paraId="19987FA7" w14:textId="77777777" w:rsidR="001A7D3E" w:rsidRPr="009E3C28" w:rsidRDefault="001A7D3E" w:rsidP="001A7D3E">
      <w:pPr>
        <w:spacing w:after="0" w:line="240" w:lineRule="auto"/>
        <w:jc w:val="both"/>
        <w:rPr>
          <w:rFonts w:cstheme="minorHAnsi"/>
        </w:rPr>
      </w:pPr>
      <w:r w:rsidRPr="009E3C28">
        <w:rPr>
          <w:rFonts w:cstheme="minorHAnsi"/>
        </w:rPr>
        <w:t xml:space="preserve">Greenhalgh, T. and </w:t>
      </w:r>
      <w:proofErr w:type="spellStart"/>
      <w:r w:rsidRPr="009E3C28">
        <w:rPr>
          <w:rFonts w:cstheme="minorHAnsi"/>
        </w:rPr>
        <w:t>Wieringa</w:t>
      </w:r>
      <w:proofErr w:type="spellEnd"/>
      <w:r w:rsidRPr="009E3C28">
        <w:rPr>
          <w:rFonts w:cstheme="minorHAnsi"/>
        </w:rPr>
        <w:t xml:space="preserve">, S. (2011) Is it time to drop the ‘knowledge translation’ metaphor? A critical literature review, </w:t>
      </w:r>
      <w:r w:rsidRPr="009E3C28">
        <w:rPr>
          <w:rFonts w:cstheme="minorHAnsi"/>
          <w:i/>
        </w:rPr>
        <w:t>Journal of the Royal Society of Medicine</w:t>
      </w:r>
      <w:r w:rsidRPr="009E3C28">
        <w:rPr>
          <w:rFonts w:cstheme="minorHAnsi"/>
        </w:rPr>
        <w:t>, 104: 501-509.</w:t>
      </w:r>
    </w:p>
    <w:p w14:paraId="0A65EEC1" w14:textId="77777777" w:rsidR="001A7D3E" w:rsidRPr="009E3C28" w:rsidRDefault="001A7D3E" w:rsidP="001A7D3E">
      <w:pPr>
        <w:spacing w:after="0" w:line="240" w:lineRule="auto"/>
        <w:jc w:val="both"/>
        <w:rPr>
          <w:rFonts w:cstheme="minorHAnsi"/>
        </w:rPr>
      </w:pPr>
    </w:p>
    <w:p w14:paraId="038527BA" w14:textId="77777777" w:rsidR="001A7D3E" w:rsidRPr="009E3C28" w:rsidRDefault="001A7D3E" w:rsidP="001A7D3E">
      <w:pPr>
        <w:pStyle w:val="Default"/>
        <w:jc w:val="both"/>
        <w:rPr>
          <w:rFonts w:asciiTheme="minorHAnsi" w:hAnsiTheme="minorHAnsi" w:cstheme="minorHAnsi"/>
          <w:sz w:val="22"/>
          <w:szCs w:val="22"/>
        </w:rPr>
      </w:pPr>
      <w:r w:rsidRPr="009E3C28">
        <w:rPr>
          <w:rFonts w:asciiTheme="minorHAnsi" w:hAnsiTheme="minorHAnsi" w:cstheme="minorHAnsi"/>
          <w:sz w:val="22"/>
          <w:szCs w:val="22"/>
        </w:rPr>
        <w:t xml:space="preserve">Harris, S. (2015) To be free and normal: Addiction, governance, and the therapeutics of buprenorphine, </w:t>
      </w:r>
      <w:r w:rsidRPr="009E3C28">
        <w:rPr>
          <w:rFonts w:asciiTheme="minorHAnsi" w:hAnsiTheme="minorHAnsi" w:cstheme="minorHAnsi"/>
          <w:i/>
          <w:sz w:val="22"/>
          <w:szCs w:val="22"/>
        </w:rPr>
        <w:t>Medical Anthropology Quarterly</w:t>
      </w:r>
      <w:r w:rsidRPr="009E3C28">
        <w:rPr>
          <w:rFonts w:asciiTheme="minorHAnsi" w:hAnsiTheme="minorHAnsi" w:cstheme="minorHAnsi"/>
          <w:sz w:val="22"/>
          <w:szCs w:val="22"/>
        </w:rPr>
        <w:t>, 29: 512-530.</w:t>
      </w:r>
    </w:p>
    <w:p w14:paraId="2651B43B" w14:textId="77777777" w:rsidR="001A7D3E" w:rsidRPr="009E3C28" w:rsidRDefault="001A7D3E" w:rsidP="001A7D3E">
      <w:pPr>
        <w:spacing w:after="0" w:line="240" w:lineRule="auto"/>
        <w:jc w:val="both"/>
        <w:rPr>
          <w:rFonts w:cstheme="minorHAnsi"/>
        </w:rPr>
      </w:pPr>
    </w:p>
    <w:p w14:paraId="277C14FA" w14:textId="77777777" w:rsidR="001A7D3E" w:rsidRPr="009E3C28" w:rsidRDefault="001A7D3E" w:rsidP="001A7D3E">
      <w:pPr>
        <w:spacing w:after="0" w:line="240" w:lineRule="auto"/>
        <w:jc w:val="both"/>
        <w:rPr>
          <w:rFonts w:cstheme="minorHAnsi"/>
        </w:rPr>
      </w:pPr>
      <w:proofErr w:type="spellStart"/>
      <w:r w:rsidRPr="009E3C28">
        <w:rPr>
          <w:rFonts w:cstheme="minorHAnsi"/>
        </w:rPr>
        <w:t>Hawe</w:t>
      </w:r>
      <w:proofErr w:type="spellEnd"/>
      <w:r w:rsidRPr="009E3C28">
        <w:rPr>
          <w:rFonts w:cstheme="minorHAnsi"/>
        </w:rPr>
        <w:t xml:space="preserve">, P., </w:t>
      </w:r>
      <w:proofErr w:type="spellStart"/>
      <w:r w:rsidRPr="009E3C28">
        <w:rPr>
          <w:rFonts w:cstheme="minorHAnsi"/>
        </w:rPr>
        <w:t>Shiell</w:t>
      </w:r>
      <w:proofErr w:type="spellEnd"/>
      <w:r w:rsidRPr="009E3C28">
        <w:rPr>
          <w:rFonts w:cstheme="minorHAnsi"/>
        </w:rPr>
        <w:t xml:space="preserve">, A. and Riley, T. (2009) Theorising interventions as events in systems, </w:t>
      </w:r>
      <w:r w:rsidRPr="009E3C28">
        <w:rPr>
          <w:rFonts w:cstheme="minorHAnsi"/>
          <w:i/>
        </w:rPr>
        <w:t>American Journal of Community Psychology</w:t>
      </w:r>
      <w:r w:rsidRPr="009E3C28">
        <w:rPr>
          <w:rFonts w:cstheme="minorHAnsi"/>
        </w:rPr>
        <w:t>, 43: 267-276.</w:t>
      </w:r>
    </w:p>
    <w:p w14:paraId="5E3D709E" w14:textId="77777777" w:rsidR="001A7D3E" w:rsidRPr="009E3C28" w:rsidRDefault="001A7D3E" w:rsidP="001A7D3E">
      <w:pPr>
        <w:spacing w:after="0" w:line="240" w:lineRule="auto"/>
        <w:jc w:val="both"/>
        <w:rPr>
          <w:rFonts w:cstheme="minorHAnsi"/>
        </w:rPr>
      </w:pPr>
    </w:p>
    <w:p w14:paraId="76164745" w14:textId="77777777" w:rsidR="001A7D3E" w:rsidRPr="009E3C28" w:rsidRDefault="001A7D3E" w:rsidP="001A7D3E">
      <w:pPr>
        <w:spacing w:after="0" w:line="240" w:lineRule="auto"/>
        <w:jc w:val="both"/>
        <w:rPr>
          <w:rFonts w:cstheme="minorHAnsi"/>
        </w:rPr>
      </w:pPr>
      <w:proofErr w:type="spellStart"/>
      <w:r w:rsidRPr="009E3C28">
        <w:rPr>
          <w:rFonts w:cstheme="minorHAnsi"/>
        </w:rPr>
        <w:t>Hollin</w:t>
      </w:r>
      <w:proofErr w:type="spellEnd"/>
      <w:r w:rsidRPr="009E3C28">
        <w:rPr>
          <w:rFonts w:cstheme="minorHAnsi"/>
        </w:rPr>
        <w:t xml:space="preserve">, G., Forsyth, I., Giraud, E. and Potts, T. (2017) (Dis)entangling Barad: Materialisms and ethics, </w:t>
      </w:r>
      <w:r w:rsidRPr="009E3C28">
        <w:rPr>
          <w:rFonts w:cstheme="minorHAnsi"/>
          <w:i/>
        </w:rPr>
        <w:t>Social Studies of Science</w:t>
      </w:r>
      <w:r w:rsidRPr="009E3C28">
        <w:rPr>
          <w:rFonts w:cstheme="minorHAnsi"/>
        </w:rPr>
        <w:t>, 47: 918-941.</w:t>
      </w:r>
    </w:p>
    <w:p w14:paraId="4FB91528" w14:textId="77777777" w:rsidR="001A7D3E" w:rsidRPr="009E3C28" w:rsidRDefault="001A7D3E" w:rsidP="001A7D3E">
      <w:pPr>
        <w:pStyle w:val="Default"/>
        <w:jc w:val="both"/>
        <w:rPr>
          <w:rFonts w:asciiTheme="minorHAnsi" w:hAnsiTheme="minorHAnsi" w:cstheme="minorHAnsi"/>
          <w:sz w:val="22"/>
          <w:szCs w:val="22"/>
        </w:rPr>
      </w:pPr>
    </w:p>
    <w:p w14:paraId="0A6D7960" w14:textId="77777777" w:rsidR="001A7D3E" w:rsidRPr="009E3C28" w:rsidRDefault="001A7D3E" w:rsidP="001A7D3E">
      <w:pPr>
        <w:spacing w:after="0" w:line="240" w:lineRule="auto"/>
        <w:jc w:val="both"/>
        <w:rPr>
          <w:rFonts w:cstheme="minorHAnsi"/>
        </w:rPr>
      </w:pPr>
      <w:r w:rsidRPr="009E3C28">
        <w:rPr>
          <w:rFonts w:cstheme="minorHAnsi"/>
        </w:rPr>
        <w:t xml:space="preserve">Keane H. (2013) Categorising methadone, </w:t>
      </w:r>
      <w:r w:rsidRPr="009E3C28">
        <w:rPr>
          <w:rFonts w:cstheme="minorHAnsi"/>
          <w:i/>
        </w:rPr>
        <w:t>International Journal of Drug Policy</w:t>
      </w:r>
      <w:r w:rsidRPr="009E3C28">
        <w:rPr>
          <w:rFonts w:cstheme="minorHAnsi"/>
        </w:rPr>
        <w:t>, 24: 18-24.</w:t>
      </w:r>
    </w:p>
    <w:p w14:paraId="24D6032F" w14:textId="77777777" w:rsidR="001A7D3E" w:rsidRPr="009E3C28" w:rsidRDefault="001A7D3E" w:rsidP="001A7D3E">
      <w:pPr>
        <w:spacing w:after="0" w:line="240" w:lineRule="auto"/>
        <w:jc w:val="both"/>
        <w:rPr>
          <w:rFonts w:cstheme="minorHAnsi"/>
        </w:rPr>
      </w:pPr>
    </w:p>
    <w:p w14:paraId="4144FB77" w14:textId="77777777" w:rsidR="001A7D3E" w:rsidRPr="009E3C28" w:rsidRDefault="001A7D3E" w:rsidP="001A7D3E">
      <w:pPr>
        <w:spacing w:after="0" w:line="240" w:lineRule="auto"/>
        <w:jc w:val="both"/>
        <w:rPr>
          <w:rFonts w:cstheme="minorHAnsi"/>
        </w:rPr>
      </w:pPr>
      <w:r w:rsidRPr="009E3C28">
        <w:rPr>
          <w:rFonts w:cstheme="minorHAnsi"/>
          <w:noProof/>
        </w:rPr>
        <w:t xml:space="preserve">Kupatadze, A. (2014) Prisons, politics and organized crime: the case of Kyrgyzstan, </w:t>
      </w:r>
      <w:r w:rsidRPr="009E3C28">
        <w:rPr>
          <w:rFonts w:cstheme="minorHAnsi"/>
          <w:i/>
          <w:noProof/>
        </w:rPr>
        <w:t>Trends in Organized Crime</w:t>
      </w:r>
      <w:r w:rsidRPr="009E3C28">
        <w:rPr>
          <w:rFonts w:cstheme="minorHAnsi"/>
          <w:noProof/>
        </w:rPr>
        <w:t>,17:141-160.</w:t>
      </w:r>
    </w:p>
    <w:p w14:paraId="0E6FD275" w14:textId="77777777" w:rsidR="001A7D3E" w:rsidRPr="009E3C28" w:rsidRDefault="001A7D3E" w:rsidP="001A7D3E">
      <w:pPr>
        <w:spacing w:after="0" w:line="240" w:lineRule="auto"/>
        <w:jc w:val="both"/>
        <w:rPr>
          <w:rFonts w:cstheme="minorHAnsi"/>
        </w:rPr>
      </w:pPr>
    </w:p>
    <w:p w14:paraId="72E99E41" w14:textId="77777777" w:rsidR="001A7D3E" w:rsidRPr="009E3C28" w:rsidRDefault="001A7D3E" w:rsidP="001A7D3E">
      <w:pPr>
        <w:spacing w:line="240" w:lineRule="auto"/>
        <w:jc w:val="both"/>
        <w:rPr>
          <w:rFonts w:cstheme="minorHAnsi"/>
        </w:rPr>
      </w:pPr>
      <w:r w:rsidRPr="009E3C28">
        <w:rPr>
          <w:rFonts w:cstheme="minorHAnsi"/>
        </w:rPr>
        <w:t xml:space="preserve">Larney, S., Peacock, A., Leung, J., </w:t>
      </w:r>
      <w:proofErr w:type="spellStart"/>
      <w:r w:rsidRPr="009E3C28">
        <w:rPr>
          <w:rFonts w:cstheme="minorHAnsi"/>
        </w:rPr>
        <w:t>Colledge</w:t>
      </w:r>
      <w:proofErr w:type="spellEnd"/>
      <w:r w:rsidRPr="009E3C28">
        <w:rPr>
          <w:rFonts w:cstheme="minorHAnsi"/>
        </w:rPr>
        <w:t xml:space="preserve">, S., Hickman, M., Vickerman, P. et al (2017) Global, regional, and country-level coverage of interventions to prevent and manage HIV and hepatitis C among people who inject drugs: a systematic review, </w:t>
      </w:r>
      <w:r w:rsidRPr="009E3C28">
        <w:rPr>
          <w:rFonts w:cstheme="minorHAnsi"/>
          <w:i/>
        </w:rPr>
        <w:t>Lancet Global Health</w:t>
      </w:r>
      <w:r w:rsidRPr="009E3C28">
        <w:rPr>
          <w:rFonts w:cstheme="minorHAnsi"/>
        </w:rPr>
        <w:t xml:space="preserve">, 5: 21208-20. </w:t>
      </w:r>
    </w:p>
    <w:p w14:paraId="076915F5" w14:textId="77777777" w:rsidR="001A7D3E" w:rsidRPr="009E3C28" w:rsidRDefault="001A7D3E" w:rsidP="001A7D3E">
      <w:pPr>
        <w:spacing w:after="0" w:line="240" w:lineRule="auto"/>
        <w:jc w:val="both"/>
        <w:rPr>
          <w:rFonts w:cstheme="minorHAnsi"/>
        </w:rPr>
      </w:pPr>
      <w:r w:rsidRPr="009E3C28">
        <w:rPr>
          <w:rFonts w:cstheme="minorHAnsi"/>
        </w:rPr>
        <w:t xml:space="preserve">Latour, B. (1999) </w:t>
      </w:r>
      <w:r w:rsidRPr="009E3C28">
        <w:rPr>
          <w:rFonts w:cstheme="minorHAnsi"/>
          <w:i/>
        </w:rPr>
        <w:t>Pandora’s Hope: Essays on the Reality of Science Studies</w:t>
      </w:r>
      <w:r w:rsidRPr="009E3C28">
        <w:rPr>
          <w:rFonts w:cstheme="minorHAnsi"/>
        </w:rPr>
        <w:t>, Cambridge, MA: Harvard University Press.</w:t>
      </w:r>
    </w:p>
    <w:p w14:paraId="657C12AC" w14:textId="77777777" w:rsidR="001A7D3E" w:rsidRPr="009E3C28" w:rsidRDefault="001A7D3E" w:rsidP="001A7D3E">
      <w:pPr>
        <w:spacing w:after="0" w:line="240" w:lineRule="auto"/>
        <w:jc w:val="both"/>
        <w:rPr>
          <w:rFonts w:cstheme="minorHAnsi"/>
        </w:rPr>
      </w:pPr>
    </w:p>
    <w:p w14:paraId="63E532F0" w14:textId="77777777" w:rsidR="001A7D3E" w:rsidRPr="009E3C28" w:rsidRDefault="001A7D3E" w:rsidP="001A7D3E">
      <w:pPr>
        <w:spacing w:after="0" w:line="240" w:lineRule="auto"/>
        <w:jc w:val="both"/>
        <w:rPr>
          <w:rFonts w:cstheme="minorHAnsi"/>
        </w:rPr>
      </w:pPr>
      <w:r w:rsidRPr="009E3C28">
        <w:rPr>
          <w:rFonts w:cstheme="minorHAnsi"/>
        </w:rPr>
        <w:t xml:space="preserve">Latour, B. (2004) Why has critique run out of steam? From matters of fact to matters of concern, </w:t>
      </w:r>
      <w:r w:rsidRPr="009E3C28">
        <w:rPr>
          <w:rFonts w:cstheme="minorHAnsi"/>
          <w:i/>
        </w:rPr>
        <w:t>Critical Inquiry</w:t>
      </w:r>
      <w:r w:rsidRPr="009E3C28">
        <w:rPr>
          <w:rFonts w:cstheme="minorHAnsi"/>
        </w:rPr>
        <w:t>, 30: 225-248.</w:t>
      </w:r>
    </w:p>
    <w:p w14:paraId="6AE014F3" w14:textId="77777777" w:rsidR="001A7D3E" w:rsidRPr="009E3C28" w:rsidRDefault="001A7D3E" w:rsidP="001A7D3E">
      <w:pPr>
        <w:spacing w:after="0" w:line="240" w:lineRule="auto"/>
        <w:jc w:val="both"/>
        <w:rPr>
          <w:rFonts w:cstheme="minorHAnsi"/>
        </w:rPr>
      </w:pPr>
      <w:r w:rsidRPr="009E3C28">
        <w:rPr>
          <w:rFonts w:cstheme="minorHAnsi"/>
        </w:rPr>
        <w:t>.</w:t>
      </w:r>
    </w:p>
    <w:p w14:paraId="3190A078" w14:textId="77777777" w:rsidR="001A7D3E" w:rsidRPr="009E3C28" w:rsidRDefault="001A7D3E" w:rsidP="001A7D3E">
      <w:pPr>
        <w:spacing w:after="0" w:line="240" w:lineRule="auto"/>
        <w:jc w:val="both"/>
        <w:rPr>
          <w:rFonts w:cstheme="minorHAnsi"/>
        </w:rPr>
      </w:pPr>
      <w:r w:rsidRPr="009E3C28">
        <w:rPr>
          <w:rFonts w:cstheme="minorHAnsi"/>
        </w:rPr>
        <w:t xml:space="preserve">Latour, B. (2005) </w:t>
      </w:r>
      <w:r w:rsidRPr="009E3C28">
        <w:rPr>
          <w:rFonts w:cstheme="minorHAnsi"/>
          <w:i/>
        </w:rPr>
        <w:t>Reassembling the Social: An Introduction to Actor Network Theory</w:t>
      </w:r>
      <w:r w:rsidRPr="009E3C28">
        <w:rPr>
          <w:rFonts w:cstheme="minorHAnsi"/>
        </w:rPr>
        <w:t>, Oxford: Oxford University Press.</w:t>
      </w:r>
    </w:p>
    <w:p w14:paraId="1468EE8B" w14:textId="77777777" w:rsidR="001A7D3E" w:rsidRPr="009E3C28" w:rsidRDefault="001A7D3E" w:rsidP="001A7D3E">
      <w:pPr>
        <w:spacing w:after="0" w:line="240" w:lineRule="auto"/>
        <w:jc w:val="both"/>
        <w:rPr>
          <w:rFonts w:cstheme="minorHAnsi"/>
          <w:noProof/>
        </w:rPr>
      </w:pPr>
    </w:p>
    <w:p w14:paraId="189400E6" w14:textId="77777777" w:rsidR="001A7D3E" w:rsidRPr="009E3C28" w:rsidRDefault="001A7D3E" w:rsidP="001A7D3E">
      <w:pPr>
        <w:spacing w:after="0" w:line="240" w:lineRule="auto"/>
        <w:jc w:val="both"/>
        <w:rPr>
          <w:rFonts w:cstheme="minorHAnsi"/>
        </w:rPr>
      </w:pPr>
      <w:r w:rsidRPr="009E3C28">
        <w:rPr>
          <w:rFonts w:cstheme="minorHAnsi"/>
          <w:noProof/>
        </w:rPr>
        <w:t xml:space="preserve">Latypov, A. B. (2011) The Soviet doctor and the treatment of drug addiction: A difficult and most ungracious task, </w:t>
      </w:r>
      <w:r w:rsidRPr="009E3C28">
        <w:rPr>
          <w:rFonts w:cstheme="minorHAnsi"/>
          <w:i/>
          <w:noProof/>
        </w:rPr>
        <w:t xml:space="preserve">Harm Reduction Journal, </w:t>
      </w:r>
      <w:r w:rsidRPr="009E3C28">
        <w:rPr>
          <w:rFonts w:cstheme="minorHAnsi"/>
          <w:noProof/>
        </w:rPr>
        <w:t>8: 32.</w:t>
      </w:r>
    </w:p>
    <w:p w14:paraId="00F32617" w14:textId="77777777" w:rsidR="001A7D3E" w:rsidRPr="009E3C28" w:rsidRDefault="001A7D3E" w:rsidP="001A7D3E">
      <w:pPr>
        <w:spacing w:after="0" w:line="240" w:lineRule="auto"/>
        <w:jc w:val="both"/>
        <w:rPr>
          <w:rFonts w:cstheme="minorHAnsi"/>
        </w:rPr>
      </w:pPr>
    </w:p>
    <w:p w14:paraId="0B08EC1E" w14:textId="77777777" w:rsidR="001A7D3E" w:rsidRPr="009E3C28" w:rsidRDefault="001A7D3E" w:rsidP="001A7D3E">
      <w:pPr>
        <w:spacing w:after="0" w:line="240" w:lineRule="auto"/>
        <w:jc w:val="both"/>
        <w:rPr>
          <w:rFonts w:cstheme="minorHAnsi"/>
        </w:rPr>
      </w:pPr>
      <w:r w:rsidRPr="009E3C28">
        <w:rPr>
          <w:rFonts w:cstheme="minorHAnsi"/>
        </w:rPr>
        <w:lastRenderedPageBreak/>
        <w:t xml:space="preserve">Law J. (2004) </w:t>
      </w:r>
      <w:r w:rsidRPr="009E3C28">
        <w:rPr>
          <w:rFonts w:cstheme="minorHAnsi"/>
          <w:i/>
        </w:rPr>
        <w:t>After Method</w:t>
      </w:r>
      <w:r w:rsidRPr="009E3C28">
        <w:rPr>
          <w:rFonts w:cstheme="minorHAnsi"/>
        </w:rPr>
        <w:t>, London: Routledge.</w:t>
      </w:r>
    </w:p>
    <w:p w14:paraId="7056F15F" w14:textId="77777777" w:rsidR="001A7D3E" w:rsidRPr="009E3C28" w:rsidRDefault="001A7D3E" w:rsidP="001A7D3E">
      <w:pPr>
        <w:spacing w:after="0" w:line="240" w:lineRule="auto"/>
        <w:jc w:val="both"/>
        <w:rPr>
          <w:rFonts w:cstheme="minorHAnsi"/>
        </w:rPr>
      </w:pPr>
    </w:p>
    <w:p w14:paraId="5276B0E0" w14:textId="77777777" w:rsidR="001A7D3E" w:rsidRPr="009E3C28" w:rsidRDefault="001A7D3E" w:rsidP="001A7D3E">
      <w:pPr>
        <w:spacing w:after="0" w:line="240" w:lineRule="auto"/>
        <w:jc w:val="both"/>
        <w:rPr>
          <w:rFonts w:cstheme="minorHAnsi"/>
        </w:rPr>
      </w:pPr>
      <w:r w:rsidRPr="009E3C28">
        <w:rPr>
          <w:rFonts w:cstheme="minorHAnsi"/>
        </w:rPr>
        <w:t>Law, J. and Singleton, V. (2005) Object lessons</w:t>
      </w:r>
      <w:r w:rsidRPr="009E3C28">
        <w:rPr>
          <w:rFonts w:cstheme="minorHAnsi"/>
          <w:i/>
        </w:rPr>
        <w:t>, Organization</w:t>
      </w:r>
      <w:r w:rsidRPr="009E3C28">
        <w:rPr>
          <w:rFonts w:cstheme="minorHAnsi"/>
        </w:rPr>
        <w:t>, 12: 331-355.</w:t>
      </w:r>
    </w:p>
    <w:p w14:paraId="2E6C5E10" w14:textId="77777777" w:rsidR="001A7D3E" w:rsidRPr="009E3C28" w:rsidRDefault="001A7D3E" w:rsidP="001A7D3E">
      <w:pPr>
        <w:spacing w:after="0" w:line="240" w:lineRule="auto"/>
        <w:jc w:val="both"/>
        <w:rPr>
          <w:rFonts w:cstheme="minorHAnsi"/>
        </w:rPr>
      </w:pPr>
    </w:p>
    <w:p w14:paraId="0E6159BE" w14:textId="77777777" w:rsidR="001A7D3E" w:rsidRPr="009E3C28" w:rsidRDefault="001A7D3E" w:rsidP="001A7D3E">
      <w:pPr>
        <w:spacing w:after="0" w:line="240" w:lineRule="auto"/>
        <w:jc w:val="both"/>
        <w:rPr>
          <w:rFonts w:cstheme="minorHAnsi"/>
        </w:rPr>
      </w:pPr>
      <w:r w:rsidRPr="009E3C28">
        <w:rPr>
          <w:rFonts w:cstheme="minorHAnsi"/>
          <w:lang w:val="da-DK"/>
        </w:rPr>
        <w:t xml:space="preserve">Madon, T., Hoffman, K. J., kupler, L. et al. </w:t>
      </w:r>
      <w:r w:rsidRPr="009E3C28">
        <w:rPr>
          <w:rFonts w:cstheme="minorHAnsi"/>
        </w:rPr>
        <w:t xml:space="preserve">(2007) Public health implementation science, </w:t>
      </w:r>
      <w:r w:rsidRPr="009E3C28">
        <w:rPr>
          <w:rFonts w:cstheme="minorHAnsi"/>
          <w:i/>
        </w:rPr>
        <w:t>Science</w:t>
      </w:r>
      <w:r w:rsidRPr="009E3C28">
        <w:rPr>
          <w:rFonts w:cstheme="minorHAnsi"/>
        </w:rPr>
        <w:t>, 318: 1728-1729.</w:t>
      </w:r>
    </w:p>
    <w:p w14:paraId="47BC7DE7" w14:textId="77777777" w:rsidR="001A7D3E" w:rsidRPr="009E3C28" w:rsidRDefault="001A7D3E" w:rsidP="001A7D3E">
      <w:pPr>
        <w:spacing w:after="0" w:line="240" w:lineRule="auto"/>
        <w:jc w:val="both"/>
        <w:rPr>
          <w:rFonts w:cstheme="minorHAnsi"/>
        </w:rPr>
      </w:pPr>
    </w:p>
    <w:p w14:paraId="2536E362" w14:textId="77777777" w:rsidR="001A7D3E" w:rsidRPr="009E3C28" w:rsidRDefault="001A7D3E" w:rsidP="001A7D3E">
      <w:pPr>
        <w:shd w:val="clear" w:color="auto" w:fill="FFFFFF"/>
        <w:spacing w:after="0" w:line="240" w:lineRule="auto"/>
        <w:jc w:val="both"/>
        <w:rPr>
          <w:rFonts w:cstheme="minorHAnsi"/>
          <w:bCs/>
        </w:rPr>
      </w:pPr>
      <w:proofErr w:type="spellStart"/>
      <w:r w:rsidRPr="009E3C28">
        <w:rPr>
          <w:rFonts w:cstheme="minorHAnsi"/>
          <w:bCs/>
        </w:rPr>
        <w:t>Malins</w:t>
      </w:r>
      <w:proofErr w:type="spellEnd"/>
      <w:r w:rsidRPr="009E3C28">
        <w:rPr>
          <w:rFonts w:cstheme="minorHAnsi"/>
          <w:bCs/>
        </w:rPr>
        <w:t xml:space="preserve">, P. (2004) </w:t>
      </w:r>
      <w:proofErr w:type="spellStart"/>
      <w:r w:rsidRPr="009E3C28">
        <w:rPr>
          <w:rFonts w:cstheme="minorHAnsi"/>
          <w:bCs/>
        </w:rPr>
        <w:t>Machanic</w:t>
      </w:r>
      <w:proofErr w:type="spellEnd"/>
      <w:r w:rsidRPr="009E3C28">
        <w:rPr>
          <w:rFonts w:cstheme="minorHAnsi"/>
          <w:bCs/>
        </w:rPr>
        <w:t xml:space="preserve"> assemblages: </w:t>
      </w:r>
      <w:proofErr w:type="spellStart"/>
      <w:r w:rsidRPr="009E3C28">
        <w:rPr>
          <w:rFonts w:cstheme="minorHAnsi"/>
          <w:bCs/>
        </w:rPr>
        <w:t>Deleuze</w:t>
      </w:r>
      <w:proofErr w:type="spellEnd"/>
      <w:r w:rsidRPr="009E3C28">
        <w:rPr>
          <w:rFonts w:cstheme="minorHAnsi"/>
          <w:bCs/>
        </w:rPr>
        <w:t xml:space="preserve">, </w:t>
      </w:r>
      <w:proofErr w:type="spellStart"/>
      <w:r w:rsidRPr="009E3C28">
        <w:rPr>
          <w:rFonts w:cstheme="minorHAnsi"/>
          <w:bCs/>
        </w:rPr>
        <w:t>Guattari</w:t>
      </w:r>
      <w:proofErr w:type="spellEnd"/>
      <w:r w:rsidRPr="009E3C28">
        <w:rPr>
          <w:rFonts w:cstheme="minorHAnsi"/>
          <w:bCs/>
        </w:rPr>
        <w:t xml:space="preserve"> and an </w:t>
      </w:r>
      <w:proofErr w:type="spellStart"/>
      <w:r w:rsidRPr="009E3C28">
        <w:rPr>
          <w:rFonts w:cstheme="minorHAnsi"/>
          <w:bCs/>
        </w:rPr>
        <w:t>ethico</w:t>
      </w:r>
      <w:proofErr w:type="spellEnd"/>
      <w:r w:rsidRPr="009E3C28">
        <w:rPr>
          <w:rFonts w:cstheme="minorHAnsi"/>
          <w:bCs/>
        </w:rPr>
        <w:t xml:space="preserve">-aesthetics of drug use, </w:t>
      </w:r>
      <w:r w:rsidRPr="009E3C28">
        <w:rPr>
          <w:rFonts w:cstheme="minorHAnsi"/>
          <w:bCs/>
          <w:i/>
        </w:rPr>
        <w:t>Janus Head</w:t>
      </w:r>
      <w:r w:rsidRPr="009E3C28">
        <w:rPr>
          <w:rFonts w:cstheme="minorHAnsi"/>
          <w:bCs/>
        </w:rPr>
        <w:t>, 7: 84-104.</w:t>
      </w:r>
    </w:p>
    <w:p w14:paraId="45BDDF9F" w14:textId="77777777" w:rsidR="001A7D3E" w:rsidRPr="009E3C28" w:rsidRDefault="001A7D3E" w:rsidP="001A7D3E">
      <w:pPr>
        <w:shd w:val="clear" w:color="auto" w:fill="FFFFFF"/>
        <w:spacing w:after="0" w:line="240" w:lineRule="auto"/>
        <w:jc w:val="both"/>
        <w:rPr>
          <w:rFonts w:cstheme="minorHAnsi"/>
          <w:bCs/>
        </w:rPr>
      </w:pPr>
    </w:p>
    <w:p w14:paraId="0AEAE499" w14:textId="1E260951" w:rsidR="00D905EF" w:rsidRDefault="00D905EF" w:rsidP="001A7D3E">
      <w:pPr>
        <w:shd w:val="clear" w:color="auto" w:fill="FFFFFF"/>
        <w:spacing w:line="240" w:lineRule="auto"/>
        <w:jc w:val="both"/>
        <w:rPr>
          <w:rFonts w:cstheme="minorHAnsi"/>
        </w:rPr>
      </w:pPr>
      <w:r>
        <w:rPr>
          <w:rFonts w:cstheme="minorHAnsi"/>
        </w:rPr>
        <w:t xml:space="preserve">May, C., Johnson, M. and Finch, T. (2016) Implementation, context and complexity, </w:t>
      </w:r>
      <w:r w:rsidRPr="00D905EF">
        <w:rPr>
          <w:rFonts w:cstheme="minorHAnsi"/>
          <w:i/>
        </w:rPr>
        <w:t>Implementation Science</w:t>
      </w:r>
      <w:r>
        <w:rPr>
          <w:rFonts w:cstheme="minorHAnsi"/>
        </w:rPr>
        <w:t>, 11: 141.</w:t>
      </w:r>
    </w:p>
    <w:p w14:paraId="3B2C267D" w14:textId="0889F026" w:rsidR="001A7D3E" w:rsidRPr="00D905EF" w:rsidRDefault="00672617" w:rsidP="00D905EF">
      <w:pPr>
        <w:shd w:val="clear" w:color="auto" w:fill="FFFFFF"/>
        <w:spacing w:line="240" w:lineRule="auto"/>
        <w:jc w:val="both"/>
        <w:rPr>
          <w:rFonts w:eastAsia="Times New Roman" w:cstheme="minorHAnsi"/>
          <w:color w:val="505050"/>
          <w:bdr w:val="none" w:sz="0" w:space="0" w:color="auto" w:frame="1"/>
          <w:lang w:eastAsia="en-GB"/>
        </w:rPr>
      </w:pPr>
      <w:hyperlink r:id="rId8" w:history="1">
        <w:proofErr w:type="spellStart"/>
        <w:r w:rsidR="001A7D3E" w:rsidRPr="009E3C28">
          <w:rPr>
            <w:rFonts w:eastAsia="Times New Roman" w:cstheme="minorHAnsi"/>
            <w:lang w:eastAsia="en-GB"/>
          </w:rPr>
          <w:t>Mazhnaya</w:t>
        </w:r>
        <w:proofErr w:type="spellEnd"/>
      </w:hyperlink>
      <w:r w:rsidR="001A7D3E" w:rsidRPr="009E3C28">
        <w:rPr>
          <w:rFonts w:eastAsia="Times New Roman" w:cstheme="minorHAnsi"/>
          <w:lang w:eastAsia="en-GB"/>
        </w:rPr>
        <w:t xml:space="preserve">, A., </w:t>
      </w:r>
      <w:hyperlink r:id="rId9" w:history="1">
        <w:proofErr w:type="spellStart"/>
        <w:r w:rsidR="001A7D3E" w:rsidRPr="009E3C28">
          <w:rPr>
            <w:rFonts w:eastAsia="Times New Roman" w:cstheme="minorHAnsi"/>
            <w:lang w:eastAsia="en-GB"/>
          </w:rPr>
          <w:t>Bojko</w:t>
        </w:r>
        <w:proofErr w:type="spellEnd"/>
      </w:hyperlink>
      <w:r w:rsidR="001A7D3E" w:rsidRPr="009E3C28">
        <w:rPr>
          <w:rFonts w:eastAsia="Times New Roman" w:cstheme="minorHAnsi"/>
          <w:lang w:eastAsia="en-GB"/>
        </w:rPr>
        <w:t xml:space="preserve">, M. J., </w:t>
      </w:r>
      <w:hyperlink r:id="rId10" w:history="1">
        <w:r w:rsidR="001A7D3E" w:rsidRPr="009E3C28">
          <w:rPr>
            <w:rFonts w:eastAsia="Times New Roman" w:cstheme="minorHAnsi"/>
            <w:lang w:eastAsia="en-GB"/>
          </w:rPr>
          <w:t>Marcus</w:t>
        </w:r>
      </w:hyperlink>
      <w:r w:rsidR="001A7D3E" w:rsidRPr="009E3C28">
        <w:rPr>
          <w:rFonts w:eastAsia="Times New Roman" w:cstheme="minorHAnsi"/>
          <w:lang w:eastAsia="en-GB"/>
        </w:rPr>
        <w:t xml:space="preserve">, R., </w:t>
      </w:r>
      <w:hyperlink r:id="rId11" w:history="1">
        <w:proofErr w:type="spellStart"/>
        <w:r w:rsidR="001A7D3E" w:rsidRPr="009E3C28">
          <w:rPr>
            <w:rFonts w:eastAsia="Times New Roman" w:cstheme="minorHAnsi"/>
            <w:lang w:eastAsia="en-GB"/>
          </w:rPr>
          <w:t>Filippovych</w:t>
        </w:r>
        <w:proofErr w:type="spellEnd"/>
      </w:hyperlink>
      <w:r w:rsidR="001A7D3E" w:rsidRPr="009E3C28">
        <w:rPr>
          <w:rFonts w:eastAsia="Times New Roman" w:cstheme="minorHAnsi"/>
          <w:lang w:eastAsia="en-GB"/>
        </w:rPr>
        <w:t xml:space="preserve">, S., </w:t>
      </w:r>
      <w:hyperlink r:id="rId12" w:history="1">
        <w:r w:rsidR="001A7D3E" w:rsidRPr="009E3C28">
          <w:rPr>
            <w:rFonts w:eastAsia="Times New Roman" w:cstheme="minorHAnsi"/>
            <w:lang w:eastAsia="en-GB"/>
          </w:rPr>
          <w:t>Islam</w:t>
        </w:r>
      </w:hyperlink>
      <w:r w:rsidR="001A7D3E" w:rsidRPr="009E3C28">
        <w:rPr>
          <w:rFonts w:eastAsia="Times New Roman" w:cstheme="minorHAnsi"/>
          <w:lang w:eastAsia="en-GB"/>
        </w:rPr>
        <w:t xml:space="preserve">, Z., </w:t>
      </w:r>
      <w:hyperlink r:id="rId13" w:history="1">
        <w:proofErr w:type="spellStart"/>
        <w:r w:rsidR="001A7D3E" w:rsidRPr="009E3C28">
          <w:rPr>
            <w:rFonts w:eastAsia="Times New Roman" w:cstheme="minorHAnsi"/>
            <w:lang w:eastAsia="en-GB"/>
          </w:rPr>
          <w:t>Dvoriak</w:t>
        </w:r>
        <w:proofErr w:type="spellEnd"/>
      </w:hyperlink>
      <w:r w:rsidR="001A7D3E" w:rsidRPr="009E3C28">
        <w:rPr>
          <w:rFonts w:eastAsia="Times New Roman" w:cstheme="minorHAnsi"/>
          <w:lang w:eastAsia="en-GB"/>
        </w:rPr>
        <w:t xml:space="preserve">, S., </w:t>
      </w:r>
      <w:hyperlink r:id="rId14" w:history="1">
        <w:r w:rsidR="001A7D3E" w:rsidRPr="009E3C28">
          <w:rPr>
            <w:rFonts w:eastAsia="Times New Roman" w:cstheme="minorHAnsi"/>
            <w:lang w:eastAsia="en-GB"/>
          </w:rPr>
          <w:t>Altice</w:t>
        </w:r>
      </w:hyperlink>
      <w:r w:rsidR="001A7D3E" w:rsidRPr="009E3C28">
        <w:rPr>
          <w:rFonts w:eastAsia="Times New Roman" w:cstheme="minorHAnsi"/>
          <w:lang w:eastAsia="en-GB"/>
        </w:rPr>
        <w:t xml:space="preserve">, F. L. (2016) In their own voices: Breaking the vicious cycle of addiction, treatment and criminal justice among people who inject drugs in Ukraine, </w:t>
      </w:r>
      <w:r w:rsidR="001A7D3E" w:rsidRPr="009E3C28">
        <w:rPr>
          <w:rFonts w:eastAsia="Times New Roman" w:cstheme="minorHAnsi"/>
          <w:i/>
          <w:lang w:eastAsia="en-GB"/>
        </w:rPr>
        <w:t>Drugs</w:t>
      </w:r>
      <w:r w:rsidR="001A7D3E" w:rsidRPr="009E3C28">
        <w:rPr>
          <w:rFonts w:eastAsia="Times New Roman" w:cstheme="minorHAnsi"/>
          <w:lang w:eastAsia="en-GB"/>
        </w:rPr>
        <w:t xml:space="preserve">, 23: 163-175. </w:t>
      </w:r>
    </w:p>
    <w:p w14:paraId="27CD4CFF" w14:textId="77777777" w:rsidR="001A7D3E" w:rsidRPr="009E3C28" w:rsidRDefault="001A7D3E" w:rsidP="001A7D3E">
      <w:pPr>
        <w:shd w:val="clear" w:color="auto" w:fill="FFFFFF"/>
        <w:spacing w:after="0" w:line="240" w:lineRule="auto"/>
        <w:jc w:val="both"/>
        <w:rPr>
          <w:rFonts w:cstheme="minorHAnsi"/>
          <w:bCs/>
        </w:rPr>
      </w:pPr>
      <w:r w:rsidRPr="009E3C28">
        <w:rPr>
          <w:rFonts w:cstheme="minorHAnsi"/>
          <w:bCs/>
          <w:lang w:val="da-DK"/>
        </w:rPr>
        <w:t xml:space="preserve">McArthur, G., Minozzi, S., Martin, N et al. </w:t>
      </w:r>
      <w:r w:rsidRPr="009E3C28">
        <w:rPr>
          <w:rFonts w:cstheme="minorHAnsi"/>
          <w:bCs/>
        </w:rPr>
        <w:t xml:space="preserve">(2012) Opioid substitution treatment and HIV transmission in people who inject drugs: Systematic review and meta analysis, </w:t>
      </w:r>
      <w:r w:rsidRPr="009E3C28">
        <w:rPr>
          <w:rFonts w:cstheme="minorHAnsi"/>
          <w:bCs/>
          <w:i/>
        </w:rPr>
        <w:t>British Medical Journal</w:t>
      </w:r>
      <w:r w:rsidRPr="009E3C28">
        <w:rPr>
          <w:rFonts w:cstheme="minorHAnsi"/>
          <w:bCs/>
        </w:rPr>
        <w:t>, 345: e5945.</w:t>
      </w:r>
    </w:p>
    <w:p w14:paraId="0A0FA656" w14:textId="77777777" w:rsidR="001A7D3E" w:rsidRPr="009E3C28" w:rsidRDefault="001A7D3E" w:rsidP="001A7D3E">
      <w:pPr>
        <w:shd w:val="clear" w:color="auto" w:fill="FFFFFF"/>
        <w:spacing w:after="0" w:line="240" w:lineRule="auto"/>
        <w:jc w:val="both"/>
        <w:rPr>
          <w:rFonts w:cstheme="minorHAnsi"/>
          <w:bCs/>
        </w:rPr>
      </w:pPr>
    </w:p>
    <w:p w14:paraId="156CE09A" w14:textId="792C5C4B" w:rsidR="001A7D3E" w:rsidRPr="009E3C28" w:rsidRDefault="001A7D3E" w:rsidP="001A7D3E">
      <w:pPr>
        <w:pStyle w:val="Default"/>
        <w:jc w:val="both"/>
        <w:rPr>
          <w:rFonts w:asciiTheme="minorHAnsi" w:hAnsiTheme="minorHAnsi" w:cstheme="minorHAnsi"/>
          <w:sz w:val="22"/>
          <w:szCs w:val="22"/>
        </w:rPr>
      </w:pPr>
      <w:r w:rsidRPr="009E3C28">
        <w:rPr>
          <w:rFonts w:asciiTheme="minorHAnsi" w:hAnsiTheme="minorHAnsi" w:cstheme="minorHAnsi"/>
          <w:sz w:val="22"/>
          <w:szCs w:val="22"/>
        </w:rPr>
        <w:t xml:space="preserve">Michael, M. and Rosengarten, M. (2013) </w:t>
      </w:r>
      <w:r w:rsidRPr="009E3C28">
        <w:rPr>
          <w:rFonts w:asciiTheme="minorHAnsi" w:hAnsiTheme="minorHAnsi" w:cstheme="minorHAnsi"/>
          <w:i/>
          <w:sz w:val="22"/>
          <w:szCs w:val="22"/>
        </w:rPr>
        <w:t>Innovation and Biomedicine: Ethics, Evidence and Expectation in HIV</w:t>
      </w:r>
      <w:r w:rsidRPr="009E3C28">
        <w:rPr>
          <w:rFonts w:asciiTheme="minorHAnsi" w:hAnsiTheme="minorHAnsi" w:cstheme="minorHAnsi"/>
          <w:sz w:val="22"/>
          <w:szCs w:val="22"/>
        </w:rPr>
        <w:t>, London: Palgrave.</w:t>
      </w:r>
    </w:p>
    <w:p w14:paraId="0CF11FA2" w14:textId="77777777" w:rsidR="001A7D3E" w:rsidRPr="009E3C28" w:rsidRDefault="001A7D3E" w:rsidP="001A7D3E">
      <w:pPr>
        <w:pStyle w:val="Default"/>
        <w:jc w:val="both"/>
        <w:rPr>
          <w:rFonts w:asciiTheme="minorHAnsi" w:hAnsiTheme="minorHAnsi" w:cstheme="minorHAnsi"/>
          <w:sz w:val="22"/>
          <w:szCs w:val="22"/>
        </w:rPr>
      </w:pPr>
    </w:p>
    <w:p w14:paraId="1957395C" w14:textId="77777777" w:rsidR="001A7D3E" w:rsidRPr="009E3C28" w:rsidRDefault="001A7D3E" w:rsidP="001A7D3E">
      <w:pPr>
        <w:pStyle w:val="Default"/>
        <w:jc w:val="both"/>
        <w:rPr>
          <w:rFonts w:asciiTheme="minorHAnsi" w:hAnsiTheme="minorHAnsi" w:cstheme="minorHAnsi"/>
          <w:sz w:val="22"/>
          <w:szCs w:val="22"/>
        </w:rPr>
      </w:pPr>
      <w:r w:rsidRPr="009E3C28">
        <w:rPr>
          <w:rFonts w:asciiTheme="minorHAnsi" w:hAnsiTheme="minorHAnsi" w:cstheme="minorHAnsi"/>
          <w:sz w:val="22"/>
          <w:szCs w:val="22"/>
        </w:rPr>
        <w:t xml:space="preserve">Mol, A. (1999) Ontological politics: a word and some questions, in Law, J. and </w:t>
      </w:r>
      <w:proofErr w:type="spellStart"/>
      <w:r w:rsidRPr="009E3C28">
        <w:rPr>
          <w:rFonts w:asciiTheme="minorHAnsi" w:hAnsiTheme="minorHAnsi" w:cstheme="minorHAnsi"/>
          <w:sz w:val="22"/>
          <w:szCs w:val="22"/>
        </w:rPr>
        <w:t>Hassard</w:t>
      </w:r>
      <w:proofErr w:type="spellEnd"/>
      <w:r w:rsidRPr="009E3C28">
        <w:rPr>
          <w:rFonts w:asciiTheme="minorHAnsi" w:hAnsiTheme="minorHAnsi" w:cstheme="minorHAnsi"/>
          <w:sz w:val="22"/>
          <w:szCs w:val="22"/>
        </w:rPr>
        <w:t xml:space="preserve">, J. (Eds) </w:t>
      </w:r>
      <w:r w:rsidRPr="009E3C28">
        <w:rPr>
          <w:rFonts w:asciiTheme="minorHAnsi" w:hAnsiTheme="minorHAnsi" w:cstheme="minorHAnsi"/>
          <w:i/>
          <w:sz w:val="22"/>
          <w:szCs w:val="22"/>
        </w:rPr>
        <w:t>Actor Network Theory and After</w:t>
      </w:r>
      <w:r w:rsidRPr="009E3C28">
        <w:rPr>
          <w:rFonts w:asciiTheme="minorHAnsi" w:hAnsiTheme="minorHAnsi" w:cstheme="minorHAnsi"/>
          <w:sz w:val="22"/>
          <w:szCs w:val="22"/>
        </w:rPr>
        <w:t xml:space="preserve"> (pp. 74-89), Oxford: Blackwell.</w:t>
      </w:r>
    </w:p>
    <w:p w14:paraId="4240380B" w14:textId="77777777" w:rsidR="001A7D3E" w:rsidRPr="009E3C28" w:rsidRDefault="001A7D3E" w:rsidP="001A7D3E">
      <w:pPr>
        <w:pStyle w:val="Default"/>
        <w:jc w:val="both"/>
        <w:rPr>
          <w:rFonts w:asciiTheme="minorHAnsi" w:hAnsiTheme="minorHAnsi" w:cstheme="minorHAnsi"/>
          <w:sz w:val="22"/>
          <w:szCs w:val="22"/>
        </w:rPr>
      </w:pPr>
    </w:p>
    <w:p w14:paraId="34B2CB9F" w14:textId="77777777" w:rsidR="001A7D3E" w:rsidRPr="009E3C28" w:rsidRDefault="001A7D3E" w:rsidP="001A7D3E">
      <w:pPr>
        <w:pStyle w:val="Default"/>
        <w:jc w:val="both"/>
        <w:rPr>
          <w:rFonts w:asciiTheme="minorHAnsi" w:hAnsiTheme="minorHAnsi" w:cstheme="minorHAnsi"/>
          <w:sz w:val="22"/>
          <w:szCs w:val="22"/>
        </w:rPr>
      </w:pPr>
      <w:r w:rsidRPr="009E3C28">
        <w:rPr>
          <w:rFonts w:asciiTheme="minorHAnsi" w:hAnsiTheme="minorHAnsi" w:cstheme="minorHAnsi"/>
          <w:sz w:val="22"/>
          <w:szCs w:val="22"/>
        </w:rPr>
        <w:t xml:space="preserve">Mol, A. (2002) </w:t>
      </w:r>
      <w:r w:rsidRPr="009E3C28">
        <w:rPr>
          <w:rFonts w:asciiTheme="minorHAnsi" w:hAnsiTheme="minorHAnsi" w:cstheme="minorHAnsi"/>
          <w:i/>
          <w:iCs/>
          <w:sz w:val="22"/>
          <w:szCs w:val="22"/>
        </w:rPr>
        <w:t>The Body Multiple</w:t>
      </w:r>
      <w:r w:rsidRPr="009E3C28">
        <w:rPr>
          <w:rFonts w:asciiTheme="minorHAnsi" w:hAnsiTheme="minorHAnsi" w:cstheme="minorHAnsi"/>
          <w:sz w:val="22"/>
          <w:szCs w:val="22"/>
        </w:rPr>
        <w:t>, Durham, NC: Duke University Press.</w:t>
      </w:r>
    </w:p>
    <w:p w14:paraId="4A3A737E" w14:textId="77777777" w:rsidR="001A7D3E" w:rsidRPr="009E3C28" w:rsidRDefault="001A7D3E" w:rsidP="001A7D3E">
      <w:pPr>
        <w:pStyle w:val="Default"/>
        <w:jc w:val="both"/>
        <w:rPr>
          <w:rFonts w:asciiTheme="minorHAnsi" w:hAnsiTheme="minorHAnsi" w:cstheme="minorHAnsi"/>
          <w:sz w:val="22"/>
          <w:szCs w:val="22"/>
        </w:rPr>
      </w:pPr>
    </w:p>
    <w:p w14:paraId="3F6D95B8" w14:textId="77777777" w:rsidR="001A7D3E" w:rsidRPr="009E3C28" w:rsidRDefault="001A7D3E" w:rsidP="001A7D3E">
      <w:pPr>
        <w:spacing w:after="0" w:line="240" w:lineRule="auto"/>
        <w:jc w:val="both"/>
        <w:rPr>
          <w:rFonts w:cstheme="minorHAnsi"/>
        </w:rPr>
      </w:pPr>
      <w:proofErr w:type="spellStart"/>
      <w:r w:rsidRPr="009E3C28">
        <w:rPr>
          <w:rFonts w:cstheme="minorHAnsi"/>
        </w:rPr>
        <w:t>Mowles</w:t>
      </w:r>
      <w:proofErr w:type="spellEnd"/>
      <w:r w:rsidRPr="009E3C28">
        <w:rPr>
          <w:rFonts w:cstheme="minorHAnsi"/>
        </w:rPr>
        <w:t xml:space="preserve">, C. (2014) Complex, but not quite complex enough: The turn to the complexity sciences in evaluation scholarship, </w:t>
      </w:r>
      <w:r w:rsidRPr="009E3C28">
        <w:rPr>
          <w:rFonts w:cstheme="minorHAnsi"/>
          <w:i/>
        </w:rPr>
        <w:t>Evaluation</w:t>
      </w:r>
      <w:r w:rsidRPr="009E3C28">
        <w:rPr>
          <w:rFonts w:cstheme="minorHAnsi"/>
        </w:rPr>
        <w:t>, 20: 160-175.</w:t>
      </w:r>
    </w:p>
    <w:p w14:paraId="6A1591BA" w14:textId="77777777" w:rsidR="001A7D3E" w:rsidRPr="009E3C28" w:rsidRDefault="001A7D3E" w:rsidP="001A7D3E">
      <w:pPr>
        <w:spacing w:after="0" w:line="240" w:lineRule="auto"/>
        <w:jc w:val="both"/>
        <w:rPr>
          <w:rFonts w:cstheme="minorHAnsi"/>
        </w:rPr>
      </w:pPr>
    </w:p>
    <w:p w14:paraId="58847D43" w14:textId="77777777" w:rsidR="001A7D3E" w:rsidRPr="009E3C28" w:rsidRDefault="001A7D3E" w:rsidP="001A7D3E">
      <w:pPr>
        <w:spacing w:after="0" w:line="240" w:lineRule="auto"/>
        <w:jc w:val="both"/>
        <w:rPr>
          <w:rFonts w:cstheme="minorHAnsi"/>
        </w:rPr>
      </w:pPr>
      <w:r w:rsidRPr="009E3C28">
        <w:rPr>
          <w:rFonts w:cstheme="minorHAnsi"/>
        </w:rPr>
        <w:t xml:space="preserve">Nettleton, S., Neale, J. and Pickering, L. (2013) ‘I just want to be normal’: An analysis of discourses of normality among recovering heroin users, </w:t>
      </w:r>
      <w:r w:rsidRPr="009E3C28">
        <w:rPr>
          <w:rFonts w:cstheme="minorHAnsi"/>
          <w:i/>
        </w:rPr>
        <w:t>Health</w:t>
      </w:r>
      <w:r w:rsidRPr="009E3C28">
        <w:rPr>
          <w:rFonts w:cstheme="minorHAnsi"/>
        </w:rPr>
        <w:t>, 17: 174-190.</w:t>
      </w:r>
    </w:p>
    <w:p w14:paraId="6DC6545F" w14:textId="77777777" w:rsidR="001A7D3E" w:rsidRPr="009E3C28" w:rsidRDefault="001A7D3E" w:rsidP="001A7D3E">
      <w:pPr>
        <w:spacing w:after="0" w:line="240" w:lineRule="auto"/>
        <w:jc w:val="both"/>
        <w:rPr>
          <w:rFonts w:cstheme="minorHAnsi"/>
        </w:rPr>
      </w:pPr>
    </w:p>
    <w:p w14:paraId="78633CCA" w14:textId="61180B93" w:rsidR="001A792E" w:rsidRDefault="001A792E" w:rsidP="001A7D3E">
      <w:pPr>
        <w:spacing w:after="0" w:line="240" w:lineRule="auto"/>
        <w:jc w:val="both"/>
        <w:rPr>
          <w:rFonts w:cstheme="minorHAnsi"/>
        </w:rPr>
      </w:pPr>
      <w:r>
        <w:rPr>
          <w:rFonts w:cstheme="minorHAnsi"/>
        </w:rPr>
        <w:t xml:space="preserve">Personal communication, </w:t>
      </w:r>
      <w:proofErr w:type="spellStart"/>
      <w:r>
        <w:rPr>
          <w:rFonts w:cstheme="minorHAnsi"/>
        </w:rPr>
        <w:t>Xxxx</w:t>
      </w:r>
      <w:proofErr w:type="spellEnd"/>
      <w:r>
        <w:rPr>
          <w:rFonts w:cstheme="minorHAnsi"/>
        </w:rPr>
        <w:t xml:space="preserve"> </w:t>
      </w:r>
      <w:proofErr w:type="spellStart"/>
      <w:r>
        <w:rPr>
          <w:rFonts w:cstheme="minorHAnsi"/>
        </w:rPr>
        <w:t>Xxxx</w:t>
      </w:r>
      <w:proofErr w:type="spellEnd"/>
      <w:r>
        <w:rPr>
          <w:rFonts w:cstheme="minorHAnsi"/>
        </w:rPr>
        <w:t>, February 2019.</w:t>
      </w:r>
    </w:p>
    <w:p w14:paraId="488FCB20" w14:textId="77777777" w:rsidR="001A792E" w:rsidRDefault="001A792E" w:rsidP="001A7D3E">
      <w:pPr>
        <w:spacing w:after="0" w:line="240" w:lineRule="auto"/>
        <w:jc w:val="both"/>
        <w:rPr>
          <w:rFonts w:cstheme="minorHAnsi"/>
        </w:rPr>
      </w:pPr>
    </w:p>
    <w:p w14:paraId="6C9FA2F7" w14:textId="57C2003B" w:rsidR="001A7D3E" w:rsidRPr="009E3C28" w:rsidRDefault="001A7D3E" w:rsidP="001A7D3E">
      <w:pPr>
        <w:spacing w:after="0" w:line="240" w:lineRule="auto"/>
        <w:jc w:val="both"/>
        <w:rPr>
          <w:rFonts w:cstheme="minorHAnsi"/>
        </w:rPr>
      </w:pPr>
      <w:r w:rsidRPr="009E3C28">
        <w:rPr>
          <w:rFonts w:cstheme="minorHAnsi"/>
        </w:rPr>
        <w:t xml:space="preserve">Peters, D. H., Tran, N. T. and Adam, T. (2013) </w:t>
      </w:r>
      <w:r w:rsidRPr="009E3C28">
        <w:rPr>
          <w:rFonts w:cstheme="minorHAnsi"/>
          <w:i/>
        </w:rPr>
        <w:t>Implementation Research in Health</w:t>
      </w:r>
      <w:r w:rsidRPr="009E3C28">
        <w:rPr>
          <w:rFonts w:cstheme="minorHAnsi"/>
        </w:rPr>
        <w:t>, Geneva: World Health Organization.</w:t>
      </w:r>
    </w:p>
    <w:p w14:paraId="433BD1A5" w14:textId="77777777" w:rsidR="001A7D3E" w:rsidRPr="009E3C28" w:rsidRDefault="001A7D3E" w:rsidP="001A7D3E">
      <w:pPr>
        <w:spacing w:after="0" w:line="240" w:lineRule="auto"/>
        <w:jc w:val="both"/>
        <w:rPr>
          <w:rFonts w:cstheme="minorHAnsi"/>
        </w:rPr>
      </w:pPr>
    </w:p>
    <w:p w14:paraId="21B10C11" w14:textId="3E980A68" w:rsidR="009E3C28" w:rsidRPr="009E3C28" w:rsidRDefault="009E3C28" w:rsidP="001A7D3E">
      <w:pPr>
        <w:spacing w:after="0" w:line="240" w:lineRule="auto"/>
        <w:jc w:val="both"/>
        <w:rPr>
          <w:rFonts w:cstheme="minorHAnsi"/>
          <w:noProof/>
        </w:rPr>
      </w:pPr>
      <w:proofErr w:type="spellStart"/>
      <w:r w:rsidRPr="009E3C28">
        <w:rPr>
          <w:rFonts w:cstheme="minorHAnsi"/>
        </w:rPr>
        <w:t>Piacentini</w:t>
      </w:r>
      <w:proofErr w:type="spellEnd"/>
      <w:r w:rsidRPr="009E3C28">
        <w:rPr>
          <w:rFonts w:cstheme="minorHAnsi"/>
        </w:rPr>
        <w:t xml:space="preserve">, L. and Slade, G. (2015) Architecture and attachment: Carceral collectivism and the problem of prison reform in Russia and Georgia, </w:t>
      </w:r>
      <w:r w:rsidRPr="009E3C28">
        <w:rPr>
          <w:rFonts w:cstheme="minorHAnsi"/>
          <w:i/>
        </w:rPr>
        <w:t>Theoretical Criminology</w:t>
      </w:r>
      <w:r w:rsidRPr="009E3C28">
        <w:rPr>
          <w:rFonts w:cstheme="minorHAnsi"/>
        </w:rPr>
        <w:t xml:space="preserve">, 19: 179-197. </w:t>
      </w:r>
    </w:p>
    <w:p w14:paraId="76C366F1" w14:textId="193946C8" w:rsidR="009E3C28" w:rsidRPr="009E3C28" w:rsidRDefault="009E3C28" w:rsidP="001A7D3E">
      <w:pPr>
        <w:spacing w:after="0" w:line="240" w:lineRule="auto"/>
        <w:jc w:val="both"/>
        <w:rPr>
          <w:rFonts w:cstheme="minorHAnsi"/>
          <w:noProof/>
        </w:rPr>
      </w:pPr>
    </w:p>
    <w:p w14:paraId="68E680C7" w14:textId="1698961C" w:rsidR="001A7D3E" w:rsidRPr="009E3C28" w:rsidRDefault="001A7D3E" w:rsidP="001A7D3E">
      <w:pPr>
        <w:spacing w:after="0" w:line="240" w:lineRule="auto"/>
        <w:jc w:val="both"/>
        <w:rPr>
          <w:rFonts w:cstheme="minorHAnsi"/>
          <w:noProof/>
        </w:rPr>
      </w:pPr>
      <w:r w:rsidRPr="009E3C28">
        <w:rPr>
          <w:rFonts w:cstheme="minorHAnsi"/>
          <w:noProof/>
        </w:rPr>
        <w:t>Polonsky, M., Azbel, L., Wickersham, J. A., Taxman, F.S., Grishaev, E., Dvoryak, S. and</w:t>
      </w:r>
      <w:r w:rsidRPr="009E3C28">
        <w:rPr>
          <w:rFonts w:cstheme="minorHAnsi"/>
          <w:i/>
          <w:noProof/>
        </w:rPr>
        <w:t xml:space="preserve"> </w:t>
      </w:r>
      <w:r w:rsidRPr="009E3C28">
        <w:rPr>
          <w:rFonts w:cstheme="minorHAnsi"/>
          <w:noProof/>
        </w:rPr>
        <w:t xml:space="preserve">Altice, F.L. (2015) Challenges to implementing opioid substitution therapy in Ukrainian prisons: Personnel attitudes toward addiction, treatment, and people with HIV/AIDS, </w:t>
      </w:r>
      <w:r w:rsidRPr="009E3C28">
        <w:rPr>
          <w:rFonts w:cstheme="minorHAnsi"/>
          <w:i/>
          <w:noProof/>
        </w:rPr>
        <w:t>Drug and Alcohol Dependence</w:t>
      </w:r>
      <w:r w:rsidRPr="009E3C28">
        <w:rPr>
          <w:rFonts w:cstheme="minorHAnsi"/>
          <w:noProof/>
        </w:rPr>
        <w:t>, 148: 47-55.</w:t>
      </w:r>
    </w:p>
    <w:p w14:paraId="6DE74A53" w14:textId="77777777" w:rsidR="001A7D3E" w:rsidRPr="009E3C28" w:rsidRDefault="001A7D3E" w:rsidP="001A7D3E">
      <w:pPr>
        <w:spacing w:after="0" w:line="240" w:lineRule="auto"/>
        <w:jc w:val="both"/>
        <w:rPr>
          <w:rFonts w:cstheme="minorHAnsi"/>
        </w:rPr>
      </w:pPr>
    </w:p>
    <w:p w14:paraId="5D1B51E7" w14:textId="77777777" w:rsidR="001A7D3E" w:rsidRPr="009E3C28" w:rsidRDefault="001A7D3E" w:rsidP="001A7D3E">
      <w:pPr>
        <w:spacing w:after="0" w:line="240" w:lineRule="auto"/>
        <w:jc w:val="both"/>
        <w:rPr>
          <w:rFonts w:cstheme="minorHAnsi"/>
        </w:rPr>
      </w:pPr>
      <w:r w:rsidRPr="009E3C28">
        <w:rPr>
          <w:rFonts w:eastAsia="Times New Roman" w:cstheme="minorHAnsi"/>
          <w:color w:val="000000"/>
          <w:kern w:val="36"/>
          <w:lang w:eastAsia="en-GB"/>
        </w:rPr>
        <w:t xml:space="preserve">Polonsky, M., Azbel, L., Wickersham, J. A., Marcus, R., </w:t>
      </w:r>
      <w:proofErr w:type="spellStart"/>
      <w:r w:rsidRPr="009E3C28">
        <w:rPr>
          <w:rFonts w:eastAsia="Times New Roman" w:cstheme="minorHAnsi"/>
          <w:color w:val="000000"/>
          <w:kern w:val="36"/>
          <w:lang w:eastAsia="en-GB"/>
        </w:rPr>
        <w:t>Doltu</w:t>
      </w:r>
      <w:proofErr w:type="spellEnd"/>
      <w:r w:rsidRPr="009E3C28">
        <w:rPr>
          <w:rFonts w:eastAsia="Times New Roman" w:cstheme="minorHAnsi"/>
          <w:color w:val="000000"/>
          <w:kern w:val="36"/>
          <w:lang w:eastAsia="en-GB"/>
        </w:rPr>
        <w:t xml:space="preserve">, S., </w:t>
      </w:r>
      <w:proofErr w:type="spellStart"/>
      <w:r w:rsidRPr="009E3C28">
        <w:rPr>
          <w:rFonts w:eastAsia="Times New Roman" w:cstheme="minorHAnsi"/>
          <w:color w:val="000000"/>
          <w:kern w:val="36"/>
          <w:lang w:eastAsia="en-GB"/>
        </w:rPr>
        <w:t>Grishaev</w:t>
      </w:r>
      <w:proofErr w:type="spellEnd"/>
      <w:r w:rsidRPr="009E3C28">
        <w:rPr>
          <w:rFonts w:eastAsia="Times New Roman" w:cstheme="minorHAnsi"/>
          <w:color w:val="000000"/>
          <w:kern w:val="36"/>
          <w:lang w:eastAsia="en-GB"/>
        </w:rPr>
        <w:t xml:space="preserve">, E., Dvoryak, S. and Altice, F. L. (2016) Accessing methadone within Moldovan prisons: Prejudice and myths amplified by peers, </w:t>
      </w:r>
      <w:r w:rsidRPr="009E3C28">
        <w:rPr>
          <w:rFonts w:eastAsia="Times New Roman" w:cstheme="minorHAnsi"/>
          <w:i/>
          <w:color w:val="000000"/>
          <w:kern w:val="36"/>
          <w:lang w:eastAsia="en-GB"/>
        </w:rPr>
        <w:t>International Journal of Drug Policy</w:t>
      </w:r>
      <w:r w:rsidRPr="009E3C28">
        <w:rPr>
          <w:rFonts w:eastAsia="Times New Roman" w:cstheme="minorHAnsi"/>
          <w:color w:val="000000"/>
          <w:kern w:val="36"/>
          <w:lang w:eastAsia="en-GB"/>
        </w:rPr>
        <w:t>, 29: 91-95.</w:t>
      </w:r>
    </w:p>
    <w:p w14:paraId="7C21FF94" w14:textId="77777777" w:rsidR="001A7D3E" w:rsidRPr="009E3C28" w:rsidRDefault="001A7D3E" w:rsidP="001A7D3E">
      <w:pPr>
        <w:spacing w:after="0" w:line="240" w:lineRule="auto"/>
        <w:jc w:val="both"/>
        <w:rPr>
          <w:rFonts w:cstheme="minorHAnsi"/>
        </w:rPr>
      </w:pPr>
    </w:p>
    <w:p w14:paraId="3F56C9DA" w14:textId="77777777" w:rsidR="001A7D3E" w:rsidRPr="009E3C28" w:rsidRDefault="001A7D3E" w:rsidP="001A7D3E">
      <w:pPr>
        <w:spacing w:after="0" w:line="240" w:lineRule="auto"/>
        <w:jc w:val="both"/>
        <w:rPr>
          <w:rFonts w:cstheme="minorHAnsi"/>
        </w:rPr>
      </w:pPr>
      <w:r w:rsidRPr="009E3C28">
        <w:rPr>
          <w:rFonts w:cstheme="minorHAnsi"/>
        </w:rPr>
        <w:t xml:space="preserve">Race, K. (2011) Drug effects, performativity and the law, </w:t>
      </w:r>
      <w:r w:rsidRPr="009E3C28">
        <w:rPr>
          <w:rFonts w:cstheme="minorHAnsi"/>
          <w:i/>
        </w:rPr>
        <w:t>International Journal of Drug Policy</w:t>
      </w:r>
      <w:r w:rsidRPr="009E3C28">
        <w:rPr>
          <w:rFonts w:cstheme="minorHAnsi"/>
        </w:rPr>
        <w:t>, 22: 410-412.</w:t>
      </w:r>
    </w:p>
    <w:p w14:paraId="7F8A780C" w14:textId="77777777" w:rsidR="001A7D3E" w:rsidRPr="009E3C28" w:rsidRDefault="001A7D3E" w:rsidP="001A7D3E">
      <w:pPr>
        <w:spacing w:after="0" w:line="240" w:lineRule="auto"/>
        <w:jc w:val="both"/>
        <w:rPr>
          <w:rFonts w:cstheme="minorHAnsi"/>
        </w:rPr>
      </w:pPr>
    </w:p>
    <w:p w14:paraId="7E2C6BFA" w14:textId="77777777" w:rsidR="001A7D3E" w:rsidRPr="009E3C28" w:rsidRDefault="001A7D3E" w:rsidP="001A7D3E">
      <w:pPr>
        <w:spacing w:after="0" w:line="240" w:lineRule="auto"/>
        <w:jc w:val="both"/>
        <w:rPr>
          <w:rFonts w:cstheme="minorHAnsi"/>
        </w:rPr>
      </w:pPr>
      <w:r w:rsidRPr="009E3C28">
        <w:rPr>
          <w:rFonts w:cstheme="minorHAnsi"/>
        </w:rPr>
        <w:t xml:space="preserve">Race, K. (2014) Complex events: Drug effects and emergent causality, </w:t>
      </w:r>
      <w:r w:rsidRPr="009E3C28">
        <w:rPr>
          <w:rFonts w:cstheme="minorHAnsi"/>
          <w:i/>
        </w:rPr>
        <w:t>Contemporary Drug Problems</w:t>
      </w:r>
      <w:r w:rsidRPr="009E3C28">
        <w:rPr>
          <w:rFonts w:cstheme="minorHAnsi"/>
        </w:rPr>
        <w:t>, 41: 301-334.</w:t>
      </w:r>
    </w:p>
    <w:p w14:paraId="4D7A7A92" w14:textId="3D9A105E" w:rsidR="001A7D3E" w:rsidRPr="00B76B31" w:rsidRDefault="001A7D3E" w:rsidP="001A7D3E">
      <w:pPr>
        <w:spacing w:after="0" w:line="240" w:lineRule="auto"/>
        <w:jc w:val="both"/>
        <w:rPr>
          <w:rFonts w:cstheme="minorHAnsi"/>
        </w:rPr>
      </w:pPr>
    </w:p>
    <w:p w14:paraId="6EDD493E" w14:textId="5A02688E" w:rsidR="001E1955" w:rsidRPr="00B76B31" w:rsidRDefault="001E1955" w:rsidP="001E1955">
      <w:pPr>
        <w:spacing w:after="0" w:line="240" w:lineRule="auto"/>
        <w:jc w:val="both"/>
        <w:rPr>
          <w:rFonts w:cstheme="minorHAnsi"/>
        </w:rPr>
      </w:pPr>
      <w:r w:rsidRPr="00B76B31">
        <w:rPr>
          <w:rFonts w:cstheme="minorHAnsi"/>
        </w:rPr>
        <w:t xml:space="preserve">Rhodes, T., </w:t>
      </w:r>
      <w:proofErr w:type="spellStart"/>
      <w:r w:rsidRPr="00B76B31">
        <w:rPr>
          <w:rFonts w:cstheme="minorHAnsi"/>
        </w:rPr>
        <w:t>Sarang</w:t>
      </w:r>
      <w:proofErr w:type="spellEnd"/>
      <w:r w:rsidRPr="00B76B31">
        <w:rPr>
          <w:rFonts w:cstheme="minorHAnsi"/>
        </w:rPr>
        <w:t xml:space="preserve">, A., Vickerman, </w:t>
      </w:r>
      <w:r w:rsidR="00B76B31" w:rsidRPr="00B76B31">
        <w:rPr>
          <w:rFonts w:cstheme="minorHAnsi"/>
        </w:rPr>
        <w:t>P. and Hickman, M. (2010</w:t>
      </w:r>
      <w:r w:rsidRPr="00B76B31">
        <w:rPr>
          <w:rFonts w:cstheme="minorHAnsi"/>
        </w:rPr>
        <w:t xml:space="preserve">) Policy resistance to harm reduction for drug users and potential effect of change, </w:t>
      </w:r>
      <w:r w:rsidRPr="00B76B31">
        <w:rPr>
          <w:rFonts w:cstheme="minorHAnsi"/>
          <w:i/>
        </w:rPr>
        <w:t>British Medical Journal</w:t>
      </w:r>
      <w:r w:rsidRPr="00B76B31">
        <w:rPr>
          <w:rFonts w:cstheme="minorHAnsi"/>
        </w:rPr>
        <w:t>, 341: c3439.</w:t>
      </w:r>
    </w:p>
    <w:p w14:paraId="3A4FCA2F" w14:textId="77777777" w:rsidR="001E1955" w:rsidRPr="00B76B31" w:rsidRDefault="001E1955" w:rsidP="001E1955">
      <w:pPr>
        <w:tabs>
          <w:tab w:val="left" w:pos="-2268"/>
        </w:tabs>
        <w:spacing w:after="0" w:line="240" w:lineRule="auto"/>
        <w:jc w:val="both"/>
        <w:rPr>
          <w:rFonts w:cstheme="minorHAnsi"/>
          <w:bCs/>
        </w:rPr>
      </w:pPr>
    </w:p>
    <w:p w14:paraId="220C2DE4" w14:textId="77777777" w:rsidR="001E1955" w:rsidRPr="00B76B31" w:rsidRDefault="001E1955" w:rsidP="001E1955">
      <w:pPr>
        <w:spacing w:after="0" w:line="240" w:lineRule="auto"/>
        <w:jc w:val="both"/>
        <w:rPr>
          <w:rFonts w:cstheme="minorHAnsi"/>
        </w:rPr>
      </w:pPr>
      <w:r w:rsidRPr="00B76B31">
        <w:rPr>
          <w:rFonts w:cstheme="minorHAnsi"/>
        </w:rPr>
        <w:t xml:space="preserve">Rhodes, T., Guise, A., Vickerman, P., </w:t>
      </w:r>
      <w:proofErr w:type="spellStart"/>
      <w:r w:rsidRPr="00B76B31">
        <w:rPr>
          <w:rFonts w:cstheme="minorHAnsi"/>
        </w:rPr>
        <w:t>Ndimbii</w:t>
      </w:r>
      <w:proofErr w:type="spellEnd"/>
      <w:r w:rsidRPr="00B76B31">
        <w:rPr>
          <w:rFonts w:cstheme="minorHAnsi"/>
        </w:rPr>
        <w:t xml:space="preserve">, J., </w:t>
      </w:r>
      <w:proofErr w:type="spellStart"/>
      <w:r w:rsidRPr="00B76B31">
        <w:rPr>
          <w:rFonts w:cstheme="minorHAnsi"/>
        </w:rPr>
        <w:t>Ngugi</w:t>
      </w:r>
      <w:proofErr w:type="spellEnd"/>
      <w:r w:rsidRPr="00B76B31">
        <w:rPr>
          <w:rFonts w:cstheme="minorHAnsi"/>
        </w:rPr>
        <w:t xml:space="preserve">, E., Cleland, C. M., Platt, L., </w:t>
      </w:r>
      <w:proofErr w:type="spellStart"/>
      <w:r w:rsidRPr="00B76B31">
        <w:rPr>
          <w:rFonts w:cstheme="minorHAnsi"/>
        </w:rPr>
        <w:t>Kurth</w:t>
      </w:r>
      <w:proofErr w:type="spellEnd"/>
      <w:r w:rsidRPr="00B76B31">
        <w:rPr>
          <w:rFonts w:cstheme="minorHAnsi"/>
        </w:rPr>
        <w:t xml:space="preserve">, A. and </w:t>
      </w:r>
      <w:proofErr w:type="spellStart"/>
      <w:r w:rsidRPr="00B76B31">
        <w:rPr>
          <w:rFonts w:cstheme="minorHAnsi"/>
        </w:rPr>
        <w:t>Strathdee</w:t>
      </w:r>
      <w:proofErr w:type="spellEnd"/>
      <w:r w:rsidRPr="00B76B31">
        <w:rPr>
          <w:rFonts w:cstheme="minorHAnsi"/>
        </w:rPr>
        <w:t xml:space="preserve">, S. (2015) Is the promise of methadone Kenya’s solution to managing HIV and addiction? </w:t>
      </w:r>
      <w:r w:rsidRPr="00B76B31">
        <w:rPr>
          <w:rFonts w:cstheme="minorHAnsi"/>
          <w:i/>
        </w:rPr>
        <w:t>BMJ Open</w:t>
      </w:r>
      <w:r w:rsidRPr="00B76B31">
        <w:rPr>
          <w:rFonts w:cstheme="minorHAnsi"/>
        </w:rPr>
        <w:t>, 5: e007198.</w:t>
      </w:r>
    </w:p>
    <w:p w14:paraId="48493BE0" w14:textId="77777777" w:rsidR="001E1955" w:rsidRPr="00B76B31" w:rsidRDefault="001E1955" w:rsidP="001E1955">
      <w:pPr>
        <w:pStyle w:val="Default"/>
        <w:jc w:val="both"/>
        <w:rPr>
          <w:rFonts w:asciiTheme="minorHAnsi" w:hAnsiTheme="minorHAnsi" w:cstheme="minorHAnsi"/>
          <w:sz w:val="22"/>
          <w:szCs w:val="22"/>
        </w:rPr>
      </w:pPr>
    </w:p>
    <w:p w14:paraId="3C8AD51F" w14:textId="77777777" w:rsidR="001E1955" w:rsidRPr="00B76B31" w:rsidRDefault="001E1955" w:rsidP="001E1955">
      <w:pPr>
        <w:spacing w:after="0" w:line="240" w:lineRule="auto"/>
        <w:jc w:val="both"/>
        <w:rPr>
          <w:rFonts w:cstheme="minorHAnsi"/>
        </w:rPr>
      </w:pPr>
      <w:r w:rsidRPr="00B76B31">
        <w:rPr>
          <w:rFonts w:cstheme="minorHAnsi"/>
        </w:rPr>
        <w:t xml:space="preserve">Rhodes, T. (2018) The becoming of methadone in Kenya: How an intervention’s implementation constitutes recovery potential, </w:t>
      </w:r>
      <w:r w:rsidRPr="00B76B31">
        <w:rPr>
          <w:rFonts w:cstheme="minorHAnsi"/>
          <w:i/>
        </w:rPr>
        <w:t>Social Science and Medicine</w:t>
      </w:r>
      <w:r w:rsidRPr="00B76B31">
        <w:rPr>
          <w:rFonts w:cstheme="minorHAnsi"/>
        </w:rPr>
        <w:t>, 201: 71-79</w:t>
      </w:r>
    </w:p>
    <w:p w14:paraId="351ECA73" w14:textId="77777777" w:rsidR="001E1955" w:rsidRPr="00B76B31" w:rsidRDefault="001E1955" w:rsidP="001E1955">
      <w:pPr>
        <w:spacing w:after="0" w:line="240" w:lineRule="auto"/>
        <w:jc w:val="both"/>
        <w:rPr>
          <w:rFonts w:cstheme="minorHAnsi"/>
        </w:rPr>
      </w:pPr>
    </w:p>
    <w:p w14:paraId="79495C7D" w14:textId="63F09187" w:rsidR="001E1955" w:rsidRPr="00B76B31" w:rsidRDefault="001E1955" w:rsidP="001E1955">
      <w:pPr>
        <w:spacing w:after="0" w:line="240" w:lineRule="auto"/>
        <w:jc w:val="both"/>
        <w:rPr>
          <w:rFonts w:cstheme="minorHAnsi"/>
        </w:rPr>
      </w:pPr>
      <w:r w:rsidRPr="00B76B31">
        <w:rPr>
          <w:rFonts w:cstheme="minorHAnsi"/>
        </w:rPr>
        <w:t>Rh</w:t>
      </w:r>
      <w:r w:rsidR="00B76B31" w:rsidRPr="00B76B31">
        <w:rPr>
          <w:rFonts w:cstheme="minorHAnsi"/>
        </w:rPr>
        <w:t>odes, T. and Lancaster, K. (2019</w:t>
      </w:r>
      <w:r w:rsidRPr="00B76B31">
        <w:rPr>
          <w:rFonts w:cstheme="minorHAnsi"/>
        </w:rPr>
        <w:t>) Evidence-making interventions in health: A conceptual framing</w:t>
      </w:r>
      <w:r w:rsidRPr="00B76B31">
        <w:rPr>
          <w:rFonts w:cstheme="minorHAnsi"/>
          <w:i/>
        </w:rPr>
        <w:t>, Social Science and Medicine</w:t>
      </w:r>
      <w:r w:rsidRPr="00B76B31">
        <w:rPr>
          <w:rFonts w:cstheme="minorHAnsi"/>
        </w:rPr>
        <w:t xml:space="preserve"> (</w:t>
      </w:r>
      <w:r w:rsidR="00B76B31" w:rsidRPr="00B76B31">
        <w:rPr>
          <w:rFonts w:cstheme="minorHAnsi"/>
        </w:rPr>
        <w:t>forthcoming</w:t>
      </w:r>
      <w:r w:rsidRPr="00B76B31">
        <w:rPr>
          <w:rFonts w:cstheme="minorHAnsi"/>
        </w:rPr>
        <w:t>).</w:t>
      </w:r>
    </w:p>
    <w:p w14:paraId="7C94E630" w14:textId="694D2602" w:rsidR="001E1955" w:rsidRPr="00B76B31" w:rsidRDefault="001E1955" w:rsidP="001A7D3E">
      <w:pPr>
        <w:spacing w:after="0" w:line="240" w:lineRule="auto"/>
        <w:jc w:val="both"/>
        <w:rPr>
          <w:rFonts w:cstheme="minorHAnsi"/>
        </w:rPr>
      </w:pPr>
    </w:p>
    <w:p w14:paraId="6EBD2441" w14:textId="77777777" w:rsidR="001A7D3E" w:rsidRPr="009E3C28" w:rsidRDefault="001A7D3E" w:rsidP="001A7D3E">
      <w:pPr>
        <w:spacing w:after="0" w:line="240" w:lineRule="auto"/>
        <w:jc w:val="both"/>
        <w:rPr>
          <w:rFonts w:cstheme="minorHAnsi"/>
        </w:rPr>
      </w:pPr>
      <w:r w:rsidRPr="009E3C28">
        <w:rPr>
          <w:rFonts w:cstheme="minorHAnsi"/>
        </w:rPr>
        <w:t xml:space="preserve">Sackett, D. L., Straus, S. E., Richardson, W. S, Rosenberg, W. and Haynes, B. R. (2000) </w:t>
      </w:r>
      <w:r w:rsidRPr="009E3C28">
        <w:rPr>
          <w:rFonts w:cstheme="minorHAnsi"/>
          <w:i/>
        </w:rPr>
        <w:t>Evidence-Based Medicine</w:t>
      </w:r>
      <w:r w:rsidRPr="009E3C28">
        <w:rPr>
          <w:rFonts w:cstheme="minorHAnsi"/>
        </w:rPr>
        <w:t>, Edinburgh: Churchill Livingston (2</w:t>
      </w:r>
      <w:r w:rsidRPr="009E3C28">
        <w:rPr>
          <w:rFonts w:cstheme="minorHAnsi"/>
          <w:vertAlign w:val="superscript"/>
        </w:rPr>
        <w:t>nd</w:t>
      </w:r>
      <w:r w:rsidRPr="009E3C28">
        <w:rPr>
          <w:rFonts w:cstheme="minorHAnsi"/>
        </w:rPr>
        <w:t xml:space="preserve"> edition).</w:t>
      </w:r>
    </w:p>
    <w:p w14:paraId="6924BD0F" w14:textId="77777777" w:rsidR="001A7D3E" w:rsidRPr="009E3C28" w:rsidRDefault="001A7D3E" w:rsidP="001A7D3E">
      <w:pPr>
        <w:spacing w:after="0" w:line="240" w:lineRule="auto"/>
        <w:jc w:val="both"/>
        <w:rPr>
          <w:rFonts w:cstheme="minorHAnsi"/>
        </w:rPr>
      </w:pPr>
    </w:p>
    <w:p w14:paraId="4175D492" w14:textId="77777777" w:rsidR="001A7D3E" w:rsidRPr="009E3C28" w:rsidRDefault="001A7D3E" w:rsidP="001A7D3E">
      <w:pPr>
        <w:spacing w:after="0" w:line="240" w:lineRule="auto"/>
        <w:jc w:val="both"/>
        <w:rPr>
          <w:rFonts w:cstheme="minorHAnsi"/>
        </w:rPr>
      </w:pPr>
      <w:proofErr w:type="spellStart"/>
      <w:r w:rsidRPr="009E3C28">
        <w:rPr>
          <w:rFonts w:cstheme="minorHAnsi"/>
        </w:rPr>
        <w:t>Savransky</w:t>
      </w:r>
      <w:proofErr w:type="spellEnd"/>
      <w:r w:rsidRPr="009E3C28">
        <w:rPr>
          <w:rFonts w:cstheme="minorHAnsi"/>
        </w:rPr>
        <w:t xml:space="preserve">, M., </w:t>
      </w:r>
      <w:proofErr w:type="spellStart"/>
      <w:r w:rsidRPr="009E3C28">
        <w:rPr>
          <w:rFonts w:cstheme="minorHAnsi"/>
        </w:rPr>
        <w:t>Wilkie</w:t>
      </w:r>
      <w:proofErr w:type="spellEnd"/>
      <w:r w:rsidRPr="009E3C28">
        <w:rPr>
          <w:rFonts w:cstheme="minorHAnsi"/>
        </w:rPr>
        <w:t xml:space="preserve">, A. and Rosengarten, M. (2017) The lure of possible futures: on speculative research, in </w:t>
      </w:r>
      <w:proofErr w:type="spellStart"/>
      <w:r w:rsidRPr="009E3C28">
        <w:rPr>
          <w:rFonts w:cstheme="minorHAnsi"/>
        </w:rPr>
        <w:t>Wilkie</w:t>
      </w:r>
      <w:proofErr w:type="spellEnd"/>
      <w:r w:rsidRPr="009E3C28">
        <w:rPr>
          <w:rFonts w:cstheme="minorHAnsi"/>
        </w:rPr>
        <w:t xml:space="preserve">, A., </w:t>
      </w:r>
      <w:proofErr w:type="spellStart"/>
      <w:r w:rsidRPr="009E3C28">
        <w:rPr>
          <w:rFonts w:cstheme="minorHAnsi"/>
        </w:rPr>
        <w:t>Savransky</w:t>
      </w:r>
      <w:proofErr w:type="spellEnd"/>
      <w:r w:rsidRPr="009E3C28">
        <w:rPr>
          <w:rFonts w:cstheme="minorHAnsi"/>
        </w:rPr>
        <w:t xml:space="preserve">, M. and Rosengarten, M. (eds) </w:t>
      </w:r>
      <w:r w:rsidRPr="009E3C28">
        <w:rPr>
          <w:rFonts w:cstheme="minorHAnsi"/>
          <w:i/>
        </w:rPr>
        <w:t>Speculative Research</w:t>
      </w:r>
      <w:r w:rsidRPr="009E3C28">
        <w:rPr>
          <w:rFonts w:cstheme="minorHAnsi"/>
        </w:rPr>
        <w:t>, London: Routledge (pp. 1-19).</w:t>
      </w:r>
    </w:p>
    <w:p w14:paraId="6068C2FF" w14:textId="77777777" w:rsidR="001A7D3E" w:rsidRPr="009E3C28" w:rsidRDefault="001A7D3E" w:rsidP="001A7D3E">
      <w:pPr>
        <w:spacing w:after="0" w:line="240" w:lineRule="auto"/>
        <w:jc w:val="both"/>
        <w:rPr>
          <w:rFonts w:cstheme="minorHAnsi"/>
        </w:rPr>
      </w:pPr>
    </w:p>
    <w:p w14:paraId="2E0DA84C" w14:textId="77777777" w:rsidR="001A7D3E" w:rsidRPr="009E3C28" w:rsidRDefault="001A7D3E" w:rsidP="001A7D3E">
      <w:pPr>
        <w:spacing w:after="0" w:line="240" w:lineRule="auto"/>
        <w:jc w:val="both"/>
        <w:rPr>
          <w:rFonts w:cstheme="minorHAnsi"/>
        </w:rPr>
      </w:pPr>
      <w:proofErr w:type="spellStart"/>
      <w:r w:rsidRPr="009E3C28">
        <w:rPr>
          <w:rFonts w:cstheme="minorHAnsi"/>
        </w:rPr>
        <w:t>Stengers</w:t>
      </w:r>
      <w:proofErr w:type="spellEnd"/>
      <w:r w:rsidRPr="009E3C28">
        <w:rPr>
          <w:rFonts w:cstheme="minorHAnsi"/>
        </w:rPr>
        <w:t xml:space="preserve">, I. (2005) The </w:t>
      </w:r>
      <w:proofErr w:type="spellStart"/>
      <w:r w:rsidRPr="009E3C28">
        <w:rPr>
          <w:rFonts w:cstheme="minorHAnsi"/>
        </w:rPr>
        <w:t>cosmopolitical</w:t>
      </w:r>
      <w:proofErr w:type="spellEnd"/>
      <w:r w:rsidRPr="009E3C28">
        <w:rPr>
          <w:rFonts w:cstheme="minorHAnsi"/>
        </w:rPr>
        <w:t xml:space="preserve"> proposal, in </w:t>
      </w:r>
      <w:proofErr w:type="spellStart"/>
      <w:r w:rsidRPr="009E3C28">
        <w:rPr>
          <w:rFonts w:cstheme="minorHAnsi"/>
        </w:rPr>
        <w:t>Latour</w:t>
      </w:r>
      <w:proofErr w:type="spellEnd"/>
      <w:r w:rsidRPr="009E3C28">
        <w:rPr>
          <w:rFonts w:cstheme="minorHAnsi"/>
        </w:rPr>
        <w:t xml:space="preserve">, B. and </w:t>
      </w:r>
      <w:proofErr w:type="spellStart"/>
      <w:r w:rsidRPr="009E3C28">
        <w:rPr>
          <w:rFonts w:cstheme="minorHAnsi"/>
        </w:rPr>
        <w:t>Webel</w:t>
      </w:r>
      <w:proofErr w:type="spellEnd"/>
      <w:r w:rsidRPr="009E3C28">
        <w:rPr>
          <w:rFonts w:cstheme="minorHAnsi"/>
        </w:rPr>
        <w:t xml:space="preserve">, P. (eds) </w:t>
      </w:r>
      <w:r w:rsidRPr="009E3C28">
        <w:rPr>
          <w:rFonts w:cstheme="minorHAnsi"/>
          <w:i/>
        </w:rPr>
        <w:t>Making Things Public</w:t>
      </w:r>
      <w:r w:rsidRPr="009E3C28">
        <w:rPr>
          <w:rFonts w:cstheme="minorHAnsi"/>
        </w:rPr>
        <w:t xml:space="preserve"> (pp. 994-1003), Cambridge, MA: MIT Press.</w:t>
      </w:r>
    </w:p>
    <w:p w14:paraId="5CFE4885" w14:textId="77777777" w:rsidR="001A7D3E" w:rsidRPr="009E3C28" w:rsidRDefault="001A7D3E" w:rsidP="001A7D3E">
      <w:pPr>
        <w:spacing w:after="0" w:line="240" w:lineRule="auto"/>
        <w:jc w:val="both"/>
        <w:rPr>
          <w:rFonts w:cstheme="minorHAnsi"/>
        </w:rPr>
      </w:pPr>
    </w:p>
    <w:p w14:paraId="2230F926" w14:textId="77777777" w:rsidR="001A7D3E" w:rsidRPr="009E3C28" w:rsidRDefault="001A7D3E" w:rsidP="001A7D3E">
      <w:pPr>
        <w:spacing w:after="0" w:line="240" w:lineRule="auto"/>
        <w:jc w:val="both"/>
        <w:rPr>
          <w:rFonts w:cstheme="minorHAnsi"/>
        </w:rPr>
      </w:pPr>
      <w:proofErr w:type="spellStart"/>
      <w:r w:rsidRPr="009E3C28">
        <w:rPr>
          <w:rFonts w:cstheme="minorHAnsi"/>
        </w:rPr>
        <w:t>Stengers</w:t>
      </w:r>
      <w:proofErr w:type="spellEnd"/>
      <w:r w:rsidRPr="009E3C28">
        <w:rPr>
          <w:rFonts w:cstheme="minorHAnsi"/>
        </w:rPr>
        <w:t xml:space="preserve"> I. (2018) </w:t>
      </w:r>
      <w:r w:rsidRPr="009E3C28">
        <w:rPr>
          <w:rFonts w:cstheme="minorHAnsi"/>
          <w:i/>
        </w:rPr>
        <w:t>Another Science is Possible</w:t>
      </w:r>
      <w:r w:rsidRPr="009E3C28">
        <w:rPr>
          <w:rFonts w:cstheme="minorHAnsi"/>
        </w:rPr>
        <w:t>, Cambridge: Polity Press.</w:t>
      </w:r>
    </w:p>
    <w:p w14:paraId="4BD2F0AF" w14:textId="77777777" w:rsidR="001A7D3E" w:rsidRPr="009E3C28" w:rsidRDefault="001A7D3E" w:rsidP="001A7D3E">
      <w:pPr>
        <w:spacing w:after="0" w:line="240" w:lineRule="auto"/>
        <w:jc w:val="both"/>
        <w:rPr>
          <w:rFonts w:cstheme="minorHAnsi"/>
          <w:noProof/>
        </w:rPr>
      </w:pPr>
    </w:p>
    <w:p w14:paraId="76684728" w14:textId="77777777" w:rsidR="001A7D3E" w:rsidRPr="009E3C28" w:rsidRDefault="001A7D3E" w:rsidP="001A7D3E">
      <w:pPr>
        <w:spacing w:after="0" w:line="240" w:lineRule="auto"/>
        <w:jc w:val="both"/>
        <w:rPr>
          <w:rFonts w:cstheme="minorHAnsi"/>
        </w:rPr>
      </w:pPr>
      <w:r w:rsidRPr="009E3C28">
        <w:rPr>
          <w:rFonts w:cstheme="minorHAnsi"/>
          <w:noProof/>
        </w:rPr>
        <w:t xml:space="preserve">Subata E, Moller L, Karymbaeva S. (2016) </w:t>
      </w:r>
      <w:r w:rsidRPr="009E3C28">
        <w:rPr>
          <w:rFonts w:cstheme="minorHAnsi"/>
          <w:i/>
          <w:noProof/>
        </w:rPr>
        <w:t>Evaluation of Opioid Substitution Therapy in Kyrgyzstan</w:t>
      </w:r>
      <w:r w:rsidRPr="009E3C28">
        <w:rPr>
          <w:rFonts w:cstheme="minorHAnsi"/>
          <w:noProof/>
        </w:rPr>
        <w:t>, Copenhagen, Denmark: World Health Organization.</w:t>
      </w:r>
    </w:p>
    <w:p w14:paraId="197EC4B7" w14:textId="77777777" w:rsidR="001A7D3E" w:rsidRPr="009E3C28" w:rsidRDefault="001A7D3E" w:rsidP="001A7D3E">
      <w:pPr>
        <w:spacing w:after="0" w:line="240" w:lineRule="auto"/>
        <w:jc w:val="both"/>
        <w:rPr>
          <w:rFonts w:cstheme="minorHAnsi"/>
        </w:rPr>
      </w:pPr>
    </w:p>
    <w:p w14:paraId="2F4D6BA3" w14:textId="1102D1D3" w:rsidR="001A7D3E" w:rsidRPr="009E3C28" w:rsidRDefault="006E5090" w:rsidP="001A7D3E">
      <w:pPr>
        <w:spacing w:after="0" w:line="240" w:lineRule="auto"/>
        <w:jc w:val="both"/>
        <w:rPr>
          <w:rFonts w:cstheme="minorHAnsi"/>
        </w:rPr>
      </w:pPr>
      <w:r w:rsidRPr="009E3C28">
        <w:rPr>
          <w:rFonts w:cstheme="minorHAnsi"/>
        </w:rPr>
        <w:t>valentine</w:t>
      </w:r>
      <w:r w:rsidR="001A7D3E" w:rsidRPr="009E3C28">
        <w:rPr>
          <w:rFonts w:cstheme="minorHAnsi"/>
        </w:rPr>
        <w:t xml:space="preserve">, </w:t>
      </w:r>
      <w:r w:rsidRPr="009E3C28">
        <w:rPr>
          <w:rFonts w:cstheme="minorHAnsi"/>
        </w:rPr>
        <w:t>k</w:t>
      </w:r>
      <w:r w:rsidR="001A7D3E" w:rsidRPr="009E3C28">
        <w:rPr>
          <w:rFonts w:cstheme="minorHAnsi"/>
        </w:rPr>
        <w:t xml:space="preserve">. (2007) Methadone maintenance treatment and making up people, </w:t>
      </w:r>
      <w:r w:rsidR="001A7D3E" w:rsidRPr="009E3C28">
        <w:rPr>
          <w:rFonts w:cstheme="minorHAnsi"/>
          <w:i/>
        </w:rPr>
        <w:t>Sociology</w:t>
      </w:r>
      <w:r w:rsidR="001A7D3E" w:rsidRPr="009E3C28">
        <w:rPr>
          <w:rFonts w:cstheme="minorHAnsi"/>
        </w:rPr>
        <w:t>, 41: 497-514.</w:t>
      </w:r>
    </w:p>
    <w:p w14:paraId="482706CF" w14:textId="77777777" w:rsidR="001A7D3E" w:rsidRPr="009E3C28" w:rsidRDefault="001A7D3E" w:rsidP="001A7D3E">
      <w:pPr>
        <w:spacing w:after="0" w:line="240" w:lineRule="auto"/>
        <w:jc w:val="both"/>
        <w:rPr>
          <w:rFonts w:cstheme="minorHAnsi"/>
        </w:rPr>
      </w:pPr>
    </w:p>
    <w:p w14:paraId="1C3D0EB0" w14:textId="77777777" w:rsidR="001A7D3E" w:rsidRPr="009E3C28" w:rsidRDefault="001A7D3E" w:rsidP="001A7D3E">
      <w:pPr>
        <w:spacing w:after="0" w:line="240" w:lineRule="auto"/>
        <w:jc w:val="both"/>
        <w:rPr>
          <w:rFonts w:cstheme="minorHAnsi"/>
        </w:rPr>
      </w:pPr>
      <w:r w:rsidRPr="009E3C28">
        <w:rPr>
          <w:rFonts w:cstheme="minorHAnsi"/>
        </w:rPr>
        <w:t xml:space="preserve">Vickerman, P., Platt, L., Jolley, E., Rhodes, T., </w:t>
      </w:r>
      <w:proofErr w:type="spellStart"/>
      <w:r w:rsidRPr="009E3C28">
        <w:rPr>
          <w:rFonts w:cstheme="minorHAnsi"/>
        </w:rPr>
        <w:t>Kazatchkine</w:t>
      </w:r>
      <w:proofErr w:type="spellEnd"/>
      <w:r w:rsidRPr="009E3C28">
        <w:rPr>
          <w:rFonts w:cstheme="minorHAnsi"/>
        </w:rPr>
        <w:t xml:space="preserve">, M. D. and </w:t>
      </w:r>
      <w:proofErr w:type="spellStart"/>
      <w:r w:rsidRPr="009E3C28">
        <w:rPr>
          <w:rFonts w:cstheme="minorHAnsi"/>
        </w:rPr>
        <w:t>Latypov</w:t>
      </w:r>
      <w:proofErr w:type="spellEnd"/>
      <w:r w:rsidRPr="009E3C28">
        <w:rPr>
          <w:rFonts w:cstheme="minorHAnsi"/>
        </w:rPr>
        <w:t xml:space="preserve">, A. (2014) Controlling HIV among people who inject drugs in Eastern Europe and Central Asia: Insights from modelling, </w:t>
      </w:r>
      <w:r w:rsidRPr="009E3C28">
        <w:rPr>
          <w:rFonts w:cstheme="minorHAnsi"/>
          <w:i/>
        </w:rPr>
        <w:t>International Journal of Drug Policy</w:t>
      </w:r>
      <w:r w:rsidRPr="009E3C28">
        <w:rPr>
          <w:rFonts w:cstheme="minorHAnsi"/>
        </w:rPr>
        <w:t>, 25: 1163-1173.</w:t>
      </w:r>
    </w:p>
    <w:p w14:paraId="6D694775" w14:textId="77777777" w:rsidR="001A7D3E" w:rsidRPr="009E3C28" w:rsidRDefault="001A7D3E" w:rsidP="001A7D3E">
      <w:pPr>
        <w:spacing w:after="0" w:line="240" w:lineRule="auto"/>
        <w:jc w:val="both"/>
        <w:rPr>
          <w:rFonts w:cstheme="minorHAnsi"/>
        </w:rPr>
      </w:pPr>
    </w:p>
    <w:p w14:paraId="7AE74551" w14:textId="77777777" w:rsidR="001A7D3E" w:rsidRPr="009E3C28" w:rsidRDefault="001A7D3E" w:rsidP="001A7D3E">
      <w:pPr>
        <w:spacing w:after="0" w:line="240" w:lineRule="auto"/>
        <w:jc w:val="both"/>
        <w:rPr>
          <w:rFonts w:cstheme="minorHAnsi"/>
        </w:rPr>
      </w:pPr>
      <w:r w:rsidRPr="009E3C28">
        <w:rPr>
          <w:rFonts w:cstheme="minorHAnsi"/>
        </w:rPr>
        <w:t xml:space="preserve">Wood, M., Ferlie, E. and Fitzgerald, L. (1998) Achieving clinical behaviour change: A case of becoming indeterminate, </w:t>
      </w:r>
      <w:r w:rsidRPr="009E3C28">
        <w:rPr>
          <w:rFonts w:cstheme="minorHAnsi"/>
          <w:i/>
        </w:rPr>
        <w:t>Social Science &amp; Medicine</w:t>
      </w:r>
      <w:r w:rsidRPr="009E3C28">
        <w:rPr>
          <w:rFonts w:cstheme="minorHAnsi"/>
        </w:rPr>
        <w:t>, 47: 1729-1738.</w:t>
      </w:r>
    </w:p>
    <w:p w14:paraId="155B3156" w14:textId="77777777" w:rsidR="001A7D3E" w:rsidRPr="009E3C28" w:rsidRDefault="001A7D3E" w:rsidP="001A7D3E">
      <w:pPr>
        <w:spacing w:after="0" w:line="240" w:lineRule="auto"/>
        <w:jc w:val="both"/>
        <w:rPr>
          <w:rFonts w:cstheme="minorHAnsi"/>
        </w:rPr>
      </w:pPr>
    </w:p>
    <w:p w14:paraId="66805BEC" w14:textId="77777777" w:rsidR="001A7D3E" w:rsidRPr="009E3C28" w:rsidRDefault="001A7D3E" w:rsidP="001A7D3E">
      <w:pPr>
        <w:spacing w:after="0" w:line="240" w:lineRule="auto"/>
        <w:jc w:val="both"/>
        <w:rPr>
          <w:rFonts w:cstheme="minorHAnsi"/>
        </w:rPr>
      </w:pPr>
      <w:r w:rsidRPr="009E3C28">
        <w:rPr>
          <w:rFonts w:cstheme="minorHAnsi"/>
        </w:rPr>
        <w:t xml:space="preserve">World Health Organization (2013) </w:t>
      </w:r>
      <w:r w:rsidRPr="009E3C28">
        <w:rPr>
          <w:rFonts w:cstheme="minorHAnsi"/>
          <w:i/>
        </w:rPr>
        <w:t>WHO, UNODC, UNAIDS Technical Guide for Countries to Set Targets for Universal Access to HIV Prevention, Treatment and Care for Injecting Drug Users</w:t>
      </w:r>
      <w:r w:rsidRPr="009E3C28">
        <w:rPr>
          <w:rFonts w:cstheme="minorHAnsi"/>
        </w:rPr>
        <w:t>, Geneva: World Health Organization.</w:t>
      </w:r>
    </w:p>
    <w:p w14:paraId="655368F7" w14:textId="77777777" w:rsidR="001A7D3E" w:rsidRPr="009E3C28" w:rsidRDefault="001A7D3E" w:rsidP="001A7D3E">
      <w:pPr>
        <w:spacing w:after="0" w:line="240" w:lineRule="auto"/>
        <w:jc w:val="both"/>
        <w:rPr>
          <w:rFonts w:cstheme="minorHAnsi"/>
        </w:rPr>
      </w:pPr>
    </w:p>
    <w:p w14:paraId="4BEEABB7" w14:textId="77777777" w:rsidR="001A7D3E" w:rsidRPr="009E3C28" w:rsidRDefault="001A7D3E" w:rsidP="001A7D3E">
      <w:pPr>
        <w:spacing w:after="0" w:line="240" w:lineRule="auto"/>
        <w:jc w:val="both"/>
        <w:rPr>
          <w:rFonts w:cstheme="minorHAnsi"/>
        </w:rPr>
      </w:pPr>
      <w:r w:rsidRPr="009E3C28">
        <w:rPr>
          <w:rFonts w:cstheme="minorHAnsi"/>
        </w:rPr>
        <w:t xml:space="preserve">World Health Organization (2015). WHO Model List of Essential Medicines. </w:t>
      </w:r>
      <w:hyperlink r:id="rId15" w:history="1">
        <w:r w:rsidRPr="009E3C28">
          <w:rPr>
            <w:rStyle w:val="Hyperlink"/>
            <w:rFonts w:cstheme="minorHAnsi"/>
          </w:rPr>
          <w:t>http://www.who.int/medicines/publications/essentialmedicines/EML2015_8-May-15.pdf</w:t>
        </w:r>
      </w:hyperlink>
      <w:r w:rsidRPr="009E3C28">
        <w:rPr>
          <w:rFonts w:cstheme="minorHAnsi"/>
        </w:rPr>
        <w:t xml:space="preserve"> (accessed Oct 5, 2018)</w:t>
      </w:r>
    </w:p>
    <w:p w14:paraId="1E3E591C" w14:textId="77777777" w:rsidR="001A7D3E" w:rsidRPr="009E3C28" w:rsidRDefault="001A7D3E" w:rsidP="001A7D3E">
      <w:pPr>
        <w:spacing w:after="0" w:line="240" w:lineRule="auto"/>
        <w:jc w:val="both"/>
        <w:rPr>
          <w:rFonts w:cstheme="minorHAnsi"/>
        </w:rPr>
      </w:pPr>
    </w:p>
    <w:p w14:paraId="58ED418A" w14:textId="77777777" w:rsidR="001A7D3E" w:rsidRPr="009E3C28" w:rsidRDefault="001A7D3E" w:rsidP="001A7D3E">
      <w:pPr>
        <w:spacing w:after="0" w:line="240" w:lineRule="auto"/>
        <w:jc w:val="both"/>
        <w:rPr>
          <w:rFonts w:cstheme="minorHAnsi"/>
        </w:rPr>
      </w:pPr>
      <w:r w:rsidRPr="009E3C28">
        <w:rPr>
          <w:rFonts w:cstheme="minorHAnsi"/>
        </w:rPr>
        <w:lastRenderedPageBreak/>
        <w:t xml:space="preserve">United Nations General Assembly Sixtieth Special Session (2006) </w:t>
      </w:r>
      <w:r w:rsidRPr="009E3C28">
        <w:rPr>
          <w:rFonts w:cstheme="minorHAnsi"/>
          <w:i/>
        </w:rPr>
        <w:t>Political Declaration on HIV/AIDS</w:t>
      </w:r>
      <w:r w:rsidRPr="009E3C28">
        <w:rPr>
          <w:rFonts w:cstheme="minorHAnsi"/>
        </w:rPr>
        <w:t>. Resolution 60/262 adopted by the United Nations General Assembly, New York: United Nations.</w:t>
      </w:r>
    </w:p>
    <w:p w14:paraId="02E5B266" w14:textId="6B696FD4" w:rsidR="00A07A71" w:rsidRDefault="00A07A71"/>
    <w:sectPr w:rsidR="00A07A71">
      <w:footerReference w:type="defaul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C8AF6" w16cid:durableId="20192A5E"/>
  <w16cid:commentId w16cid:paraId="10C2B874" w16cid:durableId="2019293F"/>
  <w16cid:commentId w16cid:paraId="27768E94" w16cid:durableId="20192983"/>
  <w16cid:commentId w16cid:paraId="5FA5DA0B" w16cid:durableId="20193088"/>
  <w16cid:commentId w16cid:paraId="34F1115F" w16cid:durableId="201A401E"/>
  <w16cid:commentId w16cid:paraId="70C5F217" w16cid:durableId="201A40DD"/>
  <w16cid:commentId w16cid:paraId="00161895" w16cid:durableId="201A42E1"/>
  <w16cid:commentId w16cid:paraId="1228E9FA" w16cid:durableId="201A458C"/>
  <w16cid:commentId w16cid:paraId="64551E04" w16cid:durableId="2017FA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05ED" w14:textId="77777777" w:rsidR="00672617" w:rsidRDefault="00672617" w:rsidP="001A7D3E">
      <w:pPr>
        <w:spacing w:after="0" w:line="240" w:lineRule="auto"/>
      </w:pPr>
      <w:r>
        <w:separator/>
      </w:r>
    </w:p>
  </w:endnote>
  <w:endnote w:type="continuationSeparator" w:id="0">
    <w:p w14:paraId="77FD45D7" w14:textId="77777777" w:rsidR="00672617" w:rsidRDefault="00672617" w:rsidP="001A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ight">
    <w:altName w:val="Arial"/>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773931"/>
      <w:docPartObj>
        <w:docPartGallery w:val="Page Numbers (Bottom of Page)"/>
        <w:docPartUnique/>
      </w:docPartObj>
    </w:sdtPr>
    <w:sdtEndPr>
      <w:rPr>
        <w:noProof/>
      </w:rPr>
    </w:sdtEndPr>
    <w:sdtContent>
      <w:p w14:paraId="009D24B9" w14:textId="02452C0C" w:rsidR="001821A8" w:rsidRDefault="001821A8">
        <w:pPr>
          <w:pStyle w:val="Footer"/>
          <w:jc w:val="center"/>
        </w:pPr>
        <w:r>
          <w:fldChar w:fldCharType="begin"/>
        </w:r>
        <w:r>
          <w:instrText xml:space="preserve"> PAGE   \* MERGEFORMAT </w:instrText>
        </w:r>
        <w:r>
          <w:fldChar w:fldCharType="separate"/>
        </w:r>
        <w:r w:rsidR="00B81785">
          <w:rPr>
            <w:noProof/>
          </w:rPr>
          <w:t>20</w:t>
        </w:r>
        <w:r>
          <w:rPr>
            <w:noProof/>
          </w:rPr>
          <w:fldChar w:fldCharType="end"/>
        </w:r>
      </w:p>
    </w:sdtContent>
  </w:sdt>
  <w:p w14:paraId="42E13E09" w14:textId="77777777" w:rsidR="001821A8" w:rsidRDefault="001821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52C7" w14:textId="77777777" w:rsidR="00672617" w:rsidRDefault="00672617" w:rsidP="001A7D3E">
      <w:pPr>
        <w:spacing w:after="0" w:line="240" w:lineRule="auto"/>
      </w:pPr>
      <w:r>
        <w:separator/>
      </w:r>
    </w:p>
  </w:footnote>
  <w:footnote w:type="continuationSeparator" w:id="0">
    <w:p w14:paraId="523C7554" w14:textId="77777777" w:rsidR="00672617" w:rsidRDefault="00672617" w:rsidP="001A7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0CEC"/>
    <w:multiLevelType w:val="hybridMultilevel"/>
    <w:tmpl w:val="B0DEA460"/>
    <w:lvl w:ilvl="0" w:tplc="8EA61B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8B"/>
    <w:rsid w:val="00004B77"/>
    <w:rsid w:val="00007B3B"/>
    <w:rsid w:val="00015134"/>
    <w:rsid w:val="0001756B"/>
    <w:rsid w:val="000177EE"/>
    <w:rsid w:val="000218A0"/>
    <w:rsid w:val="00022972"/>
    <w:rsid w:val="000230D2"/>
    <w:rsid w:val="00027698"/>
    <w:rsid w:val="000326C0"/>
    <w:rsid w:val="0003634E"/>
    <w:rsid w:val="000440DD"/>
    <w:rsid w:val="0004478B"/>
    <w:rsid w:val="00046D6D"/>
    <w:rsid w:val="0004745B"/>
    <w:rsid w:val="00054D44"/>
    <w:rsid w:val="00054FF7"/>
    <w:rsid w:val="00056ABB"/>
    <w:rsid w:val="00065E5B"/>
    <w:rsid w:val="00066542"/>
    <w:rsid w:val="00070A8F"/>
    <w:rsid w:val="00075B13"/>
    <w:rsid w:val="00077541"/>
    <w:rsid w:val="00080EAC"/>
    <w:rsid w:val="00081020"/>
    <w:rsid w:val="000870F3"/>
    <w:rsid w:val="0008746B"/>
    <w:rsid w:val="00091BE9"/>
    <w:rsid w:val="00094286"/>
    <w:rsid w:val="000A42C2"/>
    <w:rsid w:val="000A5CFD"/>
    <w:rsid w:val="000A631A"/>
    <w:rsid w:val="000B08BF"/>
    <w:rsid w:val="000B11F3"/>
    <w:rsid w:val="000B2269"/>
    <w:rsid w:val="000B3C8B"/>
    <w:rsid w:val="000B5F51"/>
    <w:rsid w:val="000C0FED"/>
    <w:rsid w:val="000C1A1B"/>
    <w:rsid w:val="000C27AB"/>
    <w:rsid w:val="000C2DFB"/>
    <w:rsid w:val="000C3BC9"/>
    <w:rsid w:val="000D264F"/>
    <w:rsid w:val="000D2686"/>
    <w:rsid w:val="000D2A65"/>
    <w:rsid w:val="000D4BE7"/>
    <w:rsid w:val="000D5809"/>
    <w:rsid w:val="000E2CF0"/>
    <w:rsid w:val="000E64FE"/>
    <w:rsid w:val="000F27C3"/>
    <w:rsid w:val="000F66A6"/>
    <w:rsid w:val="000F6B29"/>
    <w:rsid w:val="00103B60"/>
    <w:rsid w:val="00107F74"/>
    <w:rsid w:val="00110BEB"/>
    <w:rsid w:val="001174CC"/>
    <w:rsid w:val="00123626"/>
    <w:rsid w:val="00123AC7"/>
    <w:rsid w:val="00126462"/>
    <w:rsid w:val="00130A90"/>
    <w:rsid w:val="00130C6C"/>
    <w:rsid w:val="0013411B"/>
    <w:rsid w:val="00135258"/>
    <w:rsid w:val="00137DA3"/>
    <w:rsid w:val="00141B1F"/>
    <w:rsid w:val="00143664"/>
    <w:rsid w:val="00146A0A"/>
    <w:rsid w:val="00156A63"/>
    <w:rsid w:val="00160BBC"/>
    <w:rsid w:val="0016405F"/>
    <w:rsid w:val="00164257"/>
    <w:rsid w:val="00172598"/>
    <w:rsid w:val="001778DA"/>
    <w:rsid w:val="001821A8"/>
    <w:rsid w:val="00184C64"/>
    <w:rsid w:val="001865EE"/>
    <w:rsid w:val="001A2D15"/>
    <w:rsid w:val="001A3184"/>
    <w:rsid w:val="001A407D"/>
    <w:rsid w:val="001A50EF"/>
    <w:rsid w:val="001A65C0"/>
    <w:rsid w:val="001A792E"/>
    <w:rsid w:val="001A7D3E"/>
    <w:rsid w:val="001B1FD1"/>
    <w:rsid w:val="001B6ED9"/>
    <w:rsid w:val="001C2418"/>
    <w:rsid w:val="001C3F75"/>
    <w:rsid w:val="001C4952"/>
    <w:rsid w:val="001D0653"/>
    <w:rsid w:val="001D2FBD"/>
    <w:rsid w:val="001D6B90"/>
    <w:rsid w:val="001E0B3B"/>
    <w:rsid w:val="001E1955"/>
    <w:rsid w:val="001F32EA"/>
    <w:rsid w:val="001F5A61"/>
    <w:rsid w:val="00201E84"/>
    <w:rsid w:val="00202CCC"/>
    <w:rsid w:val="00206351"/>
    <w:rsid w:val="00207782"/>
    <w:rsid w:val="00207A6F"/>
    <w:rsid w:val="00215369"/>
    <w:rsid w:val="0022012F"/>
    <w:rsid w:val="00221B8C"/>
    <w:rsid w:val="00222619"/>
    <w:rsid w:val="002304D3"/>
    <w:rsid w:val="0023080B"/>
    <w:rsid w:val="00236145"/>
    <w:rsid w:val="002369C4"/>
    <w:rsid w:val="002424E8"/>
    <w:rsid w:val="00243ED4"/>
    <w:rsid w:val="002453BB"/>
    <w:rsid w:val="00260EC0"/>
    <w:rsid w:val="00261B96"/>
    <w:rsid w:val="002711B5"/>
    <w:rsid w:val="00272D94"/>
    <w:rsid w:val="002738A2"/>
    <w:rsid w:val="00274879"/>
    <w:rsid w:val="00275EF9"/>
    <w:rsid w:val="00286BAC"/>
    <w:rsid w:val="0028712D"/>
    <w:rsid w:val="002911B2"/>
    <w:rsid w:val="00293EB2"/>
    <w:rsid w:val="00294533"/>
    <w:rsid w:val="002A0A2B"/>
    <w:rsid w:val="002A47DE"/>
    <w:rsid w:val="002B1F8C"/>
    <w:rsid w:val="002B3B34"/>
    <w:rsid w:val="002C21B7"/>
    <w:rsid w:val="002C2C03"/>
    <w:rsid w:val="002C3E61"/>
    <w:rsid w:val="002D126A"/>
    <w:rsid w:val="002D5DAB"/>
    <w:rsid w:val="002E396E"/>
    <w:rsid w:val="002F1E9B"/>
    <w:rsid w:val="002F6B61"/>
    <w:rsid w:val="002F7432"/>
    <w:rsid w:val="00300147"/>
    <w:rsid w:val="0030198E"/>
    <w:rsid w:val="00311F73"/>
    <w:rsid w:val="00313874"/>
    <w:rsid w:val="00317E7B"/>
    <w:rsid w:val="00320E8B"/>
    <w:rsid w:val="00330EAD"/>
    <w:rsid w:val="00331E10"/>
    <w:rsid w:val="003325FD"/>
    <w:rsid w:val="00333D16"/>
    <w:rsid w:val="00336E67"/>
    <w:rsid w:val="00340E24"/>
    <w:rsid w:val="00345FBA"/>
    <w:rsid w:val="00364DA6"/>
    <w:rsid w:val="00365C8F"/>
    <w:rsid w:val="00377473"/>
    <w:rsid w:val="0038128D"/>
    <w:rsid w:val="003825E3"/>
    <w:rsid w:val="00383C4D"/>
    <w:rsid w:val="0038641D"/>
    <w:rsid w:val="003867F7"/>
    <w:rsid w:val="00386CEC"/>
    <w:rsid w:val="00391194"/>
    <w:rsid w:val="003920ED"/>
    <w:rsid w:val="00392D27"/>
    <w:rsid w:val="0039487E"/>
    <w:rsid w:val="003956E2"/>
    <w:rsid w:val="00397CD6"/>
    <w:rsid w:val="003A7D9E"/>
    <w:rsid w:val="003B17A6"/>
    <w:rsid w:val="003B43E7"/>
    <w:rsid w:val="003B5C57"/>
    <w:rsid w:val="003B6578"/>
    <w:rsid w:val="003B7726"/>
    <w:rsid w:val="003C202B"/>
    <w:rsid w:val="003D0323"/>
    <w:rsid w:val="003D1357"/>
    <w:rsid w:val="003D369E"/>
    <w:rsid w:val="003D45BC"/>
    <w:rsid w:val="003D723F"/>
    <w:rsid w:val="003E3302"/>
    <w:rsid w:val="003E34C0"/>
    <w:rsid w:val="003E3CE4"/>
    <w:rsid w:val="00402AE8"/>
    <w:rsid w:val="0040303F"/>
    <w:rsid w:val="0040384D"/>
    <w:rsid w:val="00407FDF"/>
    <w:rsid w:val="00412E31"/>
    <w:rsid w:val="0041341F"/>
    <w:rsid w:val="00414DE6"/>
    <w:rsid w:val="00414FB8"/>
    <w:rsid w:val="00416F69"/>
    <w:rsid w:val="00423479"/>
    <w:rsid w:val="00424979"/>
    <w:rsid w:val="0043104B"/>
    <w:rsid w:val="00434B4C"/>
    <w:rsid w:val="00435BE3"/>
    <w:rsid w:val="0044425F"/>
    <w:rsid w:val="0044428F"/>
    <w:rsid w:val="00445FF5"/>
    <w:rsid w:val="00451CDE"/>
    <w:rsid w:val="004614BA"/>
    <w:rsid w:val="00461777"/>
    <w:rsid w:val="00467ADB"/>
    <w:rsid w:val="004748C4"/>
    <w:rsid w:val="00491975"/>
    <w:rsid w:val="00492680"/>
    <w:rsid w:val="00496ED0"/>
    <w:rsid w:val="004A69BA"/>
    <w:rsid w:val="004A792C"/>
    <w:rsid w:val="004B53D0"/>
    <w:rsid w:val="004B7FF9"/>
    <w:rsid w:val="004C20EB"/>
    <w:rsid w:val="004C22C9"/>
    <w:rsid w:val="004C6E20"/>
    <w:rsid w:val="004C7C3B"/>
    <w:rsid w:val="004D1140"/>
    <w:rsid w:val="004D14C8"/>
    <w:rsid w:val="004D1891"/>
    <w:rsid w:val="004D541B"/>
    <w:rsid w:val="004E016F"/>
    <w:rsid w:val="004E3E1E"/>
    <w:rsid w:val="004F20F2"/>
    <w:rsid w:val="004F297C"/>
    <w:rsid w:val="004F4DFC"/>
    <w:rsid w:val="00513CEB"/>
    <w:rsid w:val="005149E4"/>
    <w:rsid w:val="00517606"/>
    <w:rsid w:val="00517F66"/>
    <w:rsid w:val="005227DE"/>
    <w:rsid w:val="005302A9"/>
    <w:rsid w:val="00531D05"/>
    <w:rsid w:val="00535484"/>
    <w:rsid w:val="00537916"/>
    <w:rsid w:val="0054399F"/>
    <w:rsid w:val="00545882"/>
    <w:rsid w:val="005550AB"/>
    <w:rsid w:val="00557FAF"/>
    <w:rsid w:val="00560FD9"/>
    <w:rsid w:val="0056271F"/>
    <w:rsid w:val="00564643"/>
    <w:rsid w:val="00564B33"/>
    <w:rsid w:val="005660F4"/>
    <w:rsid w:val="005724AD"/>
    <w:rsid w:val="00575D80"/>
    <w:rsid w:val="00575D95"/>
    <w:rsid w:val="00575E03"/>
    <w:rsid w:val="005805D4"/>
    <w:rsid w:val="0058170C"/>
    <w:rsid w:val="00585389"/>
    <w:rsid w:val="0058634F"/>
    <w:rsid w:val="00586C03"/>
    <w:rsid w:val="00591145"/>
    <w:rsid w:val="00597AC6"/>
    <w:rsid w:val="005A38B9"/>
    <w:rsid w:val="005A5AA8"/>
    <w:rsid w:val="005A64CA"/>
    <w:rsid w:val="005B0855"/>
    <w:rsid w:val="005B268A"/>
    <w:rsid w:val="005B4D50"/>
    <w:rsid w:val="005B606E"/>
    <w:rsid w:val="005B7BC1"/>
    <w:rsid w:val="005C3F22"/>
    <w:rsid w:val="005C4FF3"/>
    <w:rsid w:val="005C6CA5"/>
    <w:rsid w:val="005D0D43"/>
    <w:rsid w:val="005D21C8"/>
    <w:rsid w:val="005D35BA"/>
    <w:rsid w:val="005D6249"/>
    <w:rsid w:val="005D7863"/>
    <w:rsid w:val="005E3B0D"/>
    <w:rsid w:val="005E40CF"/>
    <w:rsid w:val="005E486A"/>
    <w:rsid w:val="005E4A77"/>
    <w:rsid w:val="005E598C"/>
    <w:rsid w:val="005F2684"/>
    <w:rsid w:val="005F2AC9"/>
    <w:rsid w:val="005F558F"/>
    <w:rsid w:val="006028B6"/>
    <w:rsid w:val="006079A0"/>
    <w:rsid w:val="00614937"/>
    <w:rsid w:val="00615F8E"/>
    <w:rsid w:val="006241D1"/>
    <w:rsid w:val="00635E3D"/>
    <w:rsid w:val="00637634"/>
    <w:rsid w:val="00652958"/>
    <w:rsid w:val="0066077D"/>
    <w:rsid w:val="006643AF"/>
    <w:rsid w:val="00664491"/>
    <w:rsid w:val="00666422"/>
    <w:rsid w:val="00671028"/>
    <w:rsid w:val="00672617"/>
    <w:rsid w:val="00676041"/>
    <w:rsid w:val="006768B5"/>
    <w:rsid w:val="00680D0A"/>
    <w:rsid w:val="00681F36"/>
    <w:rsid w:val="00683D17"/>
    <w:rsid w:val="00686371"/>
    <w:rsid w:val="00690571"/>
    <w:rsid w:val="00692482"/>
    <w:rsid w:val="006970B6"/>
    <w:rsid w:val="00697EEA"/>
    <w:rsid w:val="006A53B9"/>
    <w:rsid w:val="006A6E21"/>
    <w:rsid w:val="006B0913"/>
    <w:rsid w:val="006B7614"/>
    <w:rsid w:val="006C0EE5"/>
    <w:rsid w:val="006C3556"/>
    <w:rsid w:val="006C4775"/>
    <w:rsid w:val="006D0E08"/>
    <w:rsid w:val="006D4570"/>
    <w:rsid w:val="006D4A0C"/>
    <w:rsid w:val="006D768C"/>
    <w:rsid w:val="006D7B77"/>
    <w:rsid w:val="006E5090"/>
    <w:rsid w:val="006F0366"/>
    <w:rsid w:val="006F1185"/>
    <w:rsid w:val="0070061C"/>
    <w:rsid w:val="00702CE2"/>
    <w:rsid w:val="0070723A"/>
    <w:rsid w:val="00715819"/>
    <w:rsid w:val="007175F2"/>
    <w:rsid w:val="00722FCA"/>
    <w:rsid w:val="00723667"/>
    <w:rsid w:val="00725A47"/>
    <w:rsid w:val="00725B3F"/>
    <w:rsid w:val="00732FE7"/>
    <w:rsid w:val="00735D0C"/>
    <w:rsid w:val="007536E8"/>
    <w:rsid w:val="007536F2"/>
    <w:rsid w:val="0075658D"/>
    <w:rsid w:val="00761C58"/>
    <w:rsid w:val="007664A8"/>
    <w:rsid w:val="0076672E"/>
    <w:rsid w:val="00767A6A"/>
    <w:rsid w:val="0077019B"/>
    <w:rsid w:val="00770CA6"/>
    <w:rsid w:val="007765E4"/>
    <w:rsid w:val="00783F07"/>
    <w:rsid w:val="0079291D"/>
    <w:rsid w:val="00793F20"/>
    <w:rsid w:val="007940B0"/>
    <w:rsid w:val="00794F8D"/>
    <w:rsid w:val="007968A1"/>
    <w:rsid w:val="007975EC"/>
    <w:rsid w:val="007A59BE"/>
    <w:rsid w:val="007B0C6E"/>
    <w:rsid w:val="007B261E"/>
    <w:rsid w:val="007C1ECE"/>
    <w:rsid w:val="007D1377"/>
    <w:rsid w:val="007D2498"/>
    <w:rsid w:val="007D2E98"/>
    <w:rsid w:val="007D393F"/>
    <w:rsid w:val="007D3D8F"/>
    <w:rsid w:val="007D7628"/>
    <w:rsid w:val="007D7A0C"/>
    <w:rsid w:val="007E5C72"/>
    <w:rsid w:val="007F0F7D"/>
    <w:rsid w:val="007F2212"/>
    <w:rsid w:val="007F33C2"/>
    <w:rsid w:val="007F4CB9"/>
    <w:rsid w:val="007F7556"/>
    <w:rsid w:val="00800D6C"/>
    <w:rsid w:val="00803EA4"/>
    <w:rsid w:val="0080605A"/>
    <w:rsid w:val="00807C65"/>
    <w:rsid w:val="0081155B"/>
    <w:rsid w:val="008121F4"/>
    <w:rsid w:val="00817C5E"/>
    <w:rsid w:val="0082068E"/>
    <w:rsid w:val="00821E1E"/>
    <w:rsid w:val="00827DE1"/>
    <w:rsid w:val="00835743"/>
    <w:rsid w:val="00845718"/>
    <w:rsid w:val="00847563"/>
    <w:rsid w:val="00850EC5"/>
    <w:rsid w:val="0085287D"/>
    <w:rsid w:val="00855FCF"/>
    <w:rsid w:val="008600BD"/>
    <w:rsid w:val="00860AA5"/>
    <w:rsid w:val="00861A0D"/>
    <w:rsid w:val="0088186C"/>
    <w:rsid w:val="00883DF8"/>
    <w:rsid w:val="00887CF8"/>
    <w:rsid w:val="008901C5"/>
    <w:rsid w:val="00893DBF"/>
    <w:rsid w:val="008974F7"/>
    <w:rsid w:val="008A3298"/>
    <w:rsid w:val="008B0591"/>
    <w:rsid w:val="008B0B2C"/>
    <w:rsid w:val="008B2F18"/>
    <w:rsid w:val="008B45FB"/>
    <w:rsid w:val="008C1C33"/>
    <w:rsid w:val="008D0E36"/>
    <w:rsid w:val="008D73BA"/>
    <w:rsid w:val="008D7E9D"/>
    <w:rsid w:val="008E3A6F"/>
    <w:rsid w:val="008E557D"/>
    <w:rsid w:val="008F3EB8"/>
    <w:rsid w:val="008F464A"/>
    <w:rsid w:val="00901F9B"/>
    <w:rsid w:val="00903E59"/>
    <w:rsid w:val="00905637"/>
    <w:rsid w:val="009114D6"/>
    <w:rsid w:val="009202C9"/>
    <w:rsid w:val="0092200F"/>
    <w:rsid w:val="00922D07"/>
    <w:rsid w:val="0092718E"/>
    <w:rsid w:val="009277C2"/>
    <w:rsid w:val="00927D62"/>
    <w:rsid w:val="00930095"/>
    <w:rsid w:val="00933ABB"/>
    <w:rsid w:val="00933D5E"/>
    <w:rsid w:val="00934055"/>
    <w:rsid w:val="00935144"/>
    <w:rsid w:val="0093546A"/>
    <w:rsid w:val="00942FF6"/>
    <w:rsid w:val="00945722"/>
    <w:rsid w:val="00953ED7"/>
    <w:rsid w:val="00954D27"/>
    <w:rsid w:val="0095576F"/>
    <w:rsid w:val="00961586"/>
    <w:rsid w:val="00962705"/>
    <w:rsid w:val="00967C20"/>
    <w:rsid w:val="00970D00"/>
    <w:rsid w:val="00993285"/>
    <w:rsid w:val="0099760F"/>
    <w:rsid w:val="009A087E"/>
    <w:rsid w:val="009A15E3"/>
    <w:rsid w:val="009B32A3"/>
    <w:rsid w:val="009B38AB"/>
    <w:rsid w:val="009C14E9"/>
    <w:rsid w:val="009D0246"/>
    <w:rsid w:val="009D2264"/>
    <w:rsid w:val="009E07E6"/>
    <w:rsid w:val="009E221E"/>
    <w:rsid w:val="009E3C28"/>
    <w:rsid w:val="009E3EBF"/>
    <w:rsid w:val="00A070CE"/>
    <w:rsid w:val="00A07A71"/>
    <w:rsid w:val="00A1014D"/>
    <w:rsid w:val="00A1496E"/>
    <w:rsid w:val="00A15D36"/>
    <w:rsid w:val="00A27A1F"/>
    <w:rsid w:val="00A30904"/>
    <w:rsid w:val="00A357C8"/>
    <w:rsid w:val="00A4377D"/>
    <w:rsid w:val="00A4753E"/>
    <w:rsid w:val="00A476D8"/>
    <w:rsid w:val="00A51AE0"/>
    <w:rsid w:val="00A5335C"/>
    <w:rsid w:val="00A61A00"/>
    <w:rsid w:val="00A634DA"/>
    <w:rsid w:val="00A64086"/>
    <w:rsid w:val="00A649C3"/>
    <w:rsid w:val="00A738BB"/>
    <w:rsid w:val="00A923C3"/>
    <w:rsid w:val="00AA0718"/>
    <w:rsid w:val="00AA0D7B"/>
    <w:rsid w:val="00AA1555"/>
    <w:rsid w:val="00AA15E5"/>
    <w:rsid w:val="00AA2D02"/>
    <w:rsid w:val="00AA3272"/>
    <w:rsid w:val="00AA48AB"/>
    <w:rsid w:val="00AB037A"/>
    <w:rsid w:val="00AB0D5C"/>
    <w:rsid w:val="00AB290C"/>
    <w:rsid w:val="00AB5BA5"/>
    <w:rsid w:val="00AC3A2E"/>
    <w:rsid w:val="00AC7E74"/>
    <w:rsid w:val="00AD0646"/>
    <w:rsid w:val="00AD30FD"/>
    <w:rsid w:val="00AD3B4B"/>
    <w:rsid w:val="00AD4BD4"/>
    <w:rsid w:val="00AD4C47"/>
    <w:rsid w:val="00AD7135"/>
    <w:rsid w:val="00AD739A"/>
    <w:rsid w:val="00AE181F"/>
    <w:rsid w:val="00AE3C9B"/>
    <w:rsid w:val="00AF352D"/>
    <w:rsid w:val="00AF51E8"/>
    <w:rsid w:val="00AF674F"/>
    <w:rsid w:val="00B019CD"/>
    <w:rsid w:val="00B13D0F"/>
    <w:rsid w:val="00B1521B"/>
    <w:rsid w:val="00B17FFE"/>
    <w:rsid w:val="00B20880"/>
    <w:rsid w:val="00B2339D"/>
    <w:rsid w:val="00B2580A"/>
    <w:rsid w:val="00B343A8"/>
    <w:rsid w:val="00B34A64"/>
    <w:rsid w:val="00B37E5F"/>
    <w:rsid w:val="00B424AF"/>
    <w:rsid w:val="00B43EBA"/>
    <w:rsid w:val="00B46430"/>
    <w:rsid w:val="00B503E8"/>
    <w:rsid w:val="00B5149B"/>
    <w:rsid w:val="00B53A98"/>
    <w:rsid w:val="00B60B8B"/>
    <w:rsid w:val="00B62627"/>
    <w:rsid w:val="00B658FC"/>
    <w:rsid w:val="00B66B9B"/>
    <w:rsid w:val="00B701F4"/>
    <w:rsid w:val="00B76B31"/>
    <w:rsid w:val="00B77EEF"/>
    <w:rsid w:val="00B80721"/>
    <w:rsid w:val="00B81785"/>
    <w:rsid w:val="00B84160"/>
    <w:rsid w:val="00B84328"/>
    <w:rsid w:val="00B84513"/>
    <w:rsid w:val="00B84AA3"/>
    <w:rsid w:val="00B864F9"/>
    <w:rsid w:val="00B952D4"/>
    <w:rsid w:val="00B96EF5"/>
    <w:rsid w:val="00BB187D"/>
    <w:rsid w:val="00BB536C"/>
    <w:rsid w:val="00BB61AA"/>
    <w:rsid w:val="00BB67C7"/>
    <w:rsid w:val="00BC040B"/>
    <w:rsid w:val="00BC0534"/>
    <w:rsid w:val="00BC2E89"/>
    <w:rsid w:val="00BC2EC7"/>
    <w:rsid w:val="00BD6287"/>
    <w:rsid w:val="00BD6A81"/>
    <w:rsid w:val="00BD7936"/>
    <w:rsid w:val="00BE30CF"/>
    <w:rsid w:val="00BE541E"/>
    <w:rsid w:val="00BE5855"/>
    <w:rsid w:val="00BE72E5"/>
    <w:rsid w:val="00BF525B"/>
    <w:rsid w:val="00C13081"/>
    <w:rsid w:val="00C16910"/>
    <w:rsid w:val="00C17962"/>
    <w:rsid w:val="00C20327"/>
    <w:rsid w:val="00C20FDA"/>
    <w:rsid w:val="00C215F8"/>
    <w:rsid w:val="00C23E24"/>
    <w:rsid w:val="00C254E8"/>
    <w:rsid w:val="00C27993"/>
    <w:rsid w:val="00C342E5"/>
    <w:rsid w:val="00C53F86"/>
    <w:rsid w:val="00C54269"/>
    <w:rsid w:val="00C611EC"/>
    <w:rsid w:val="00C61719"/>
    <w:rsid w:val="00C8064C"/>
    <w:rsid w:val="00CA1BD4"/>
    <w:rsid w:val="00CA2E8A"/>
    <w:rsid w:val="00CB02BC"/>
    <w:rsid w:val="00CB7574"/>
    <w:rsid w:val="00CC0DDD"/>
    <w:rsid w:val="00CD3634"/>
    <w:rsid w:val="00CE2C18"/>
    <w:rsid w:val="00CE3171"/>
    <w:rsid w:val="00CE51B9"/>
    <w:rsid w:val="00CE65C8"/>
    <w:rsid w:val="00CF0714"/>
    <w:rsid w:val="00CF1BF8"/>
    <w:rsid w:val="00CF3522"/>
    <w:rsid w:val="00D027D5"/>
    <w:rsid w:val="00D04359"/>
    <w:rsid w:val="00D059A5"/>
    <w:rsid w:val="00D10526"/>
    <w:rsid w:val="00D15025"/>
    <w:rsid w:val="00D15308"/>
    <w:rsid w:val="00D24674"/>
    <w:rsid w:val="00D25823"/>
    <w:rsid w:val="00D35151"/>
    <w:rsid w:val="00D47618"/>
    <w:rsid w:val="00D47E83"/>
    <w:rsid w:val="00D5090C"/>
    <w:rsid w:val="00D52DFF"/>
    <w:rsid w:val="00D56480"/>
    <w:rsid w:val="00D6155A"/>
    <w:rsid w:val="00D61773"/>
    <w:rsid w:val="00D61E85"/>
    <w:rsid w:val="00D7072B"/>
    <w:rsid w:val="00D805D2"/>
    <w:rsid w:val="00D81DD4"/>
    <w:rsid w:val="00D905EF"/>
    <w:rsid w:val="00D91CA1"/>
    <w:rsid w:val="00D969BD"/>
    <w:rsid w:val="00DB001B"/>
    <w:rsid w:val="00DB3C63"/>
    <w:rsid w:val="00DB41B1"/>
    <w:rsid w:val="00DB4BAB"/>
    <w:rsid w:val="00DB6773"/>
    <w:rsid w:val="00DB6C15"/>
    <w:rsid w:val="00DC044E"/>
    <w:rsid w:val="00DC22AD"/>
    <w:rsid w:val="00DC3636"/>
    <w:rsid w:val="00DC391B"/>
    <w:rsid w:val="00DC413F"/>
    <w:rsid w:val="00DC5410"/>
    <w:rsid w:val="00DC7E93"/>
    <w:rsid w:val="00DD0841"/>
    <w:rsid w:val="00DD286C"/>
    <w:rsid w:val="00DE4835"/>
    <w:rsid w:val="00DE5FA3"/>
    <w:rsid w:val="00DE640A"/>
    <w:rsid w:val="00DF1267"/>
    <w:rsid w:val="00E041A3"/>
    <w:rsid w:val="00E05EBE"/>
    <w:rsid w:val="00E107E9"/>
    <w:rsid w:val="00E119FB"/>
    <w:rsid w:val="00E14EC4"/>
    <w:rsid w:val="00E14F29"/>
    <w:rsid w:val="00E15005"/>
    <w:rsid w:val="00E15190"/>
    <w:rsid w:val="00E211F7"/>
    <w:rsid w:val="00E271B6"/>
    <w:rsid w:val="00E463C2"/>
    <w:rsid w:val="00E50A67"/>
    <w:rsid w:val="00E526E1"/>
    <w:rsid w:val="00E5742A"/>
    <w:rsid w:val="00E6021C"/>
    <w:rsid w:val="00E6196B"/>
    <w:rsid w:val="00E6230A"/>
    <w:rsid w:val="00E6339F"/>
    <w:rsid w:val="00E65677"/>
    <w:rsid w:val="00E70921"/>
    <w:rsid w:val="00E715CA"/>
    <w:rsid w:val="00E773F1"/>
    <w:rsid w:val="00E82DE1"/>
    <w:rsid w:val="00E87612"/>
    <w:rsid w:val="00E87ECA"/>
    <w:rsid w:val="00E9035B"/>
    <w:rsid w:val="00E92D94"/>
    <w:rsid w:val="00EA15A5"/>
    <w:rsid w:val="00EA2CC3"/>
    <w:rsid w:val="00EA321D"/>
    <w:rsid w:val="00EB54CF"/>
    <w:rsid w:val="00EC3037"/>
    <w:rsid w:val="00EC5E51"/>
    <w:rsid w:val="00ED2785"/>
    <w:rsid w:val="00ED48AC"/>
    <w:rsid w:val="00ED4D78"/>
    <w:rsid w:val="00ED5127"/>
    <w:rsid w:val="00ED6D3C"/>
    <w:rsid w:val="00EE0425"/>
    <w:rsid w:val="00EE0F44"/>
    <w:rsid w:val="00EE1BA4"/>
    <w:rsid w:val="00EF2A56"/>
    <w:rsid w:val="00EF3906"/>
    <w:rsid w:val="00F03608"/>
    <w:rsid w:val="00F0460E"/>
    <w:rsid w:val="00F066B1"/>
    <w:rsid w:val="00F13EB2"/>
    <w:rsid w:val="00F161C7"/>
    <w:rsid w:val="00F1683B"/>
    <w:rsid w:val="00F22CB8"/>
    <w:rsid w:val="00F23A69"/>
    <w:rsid w:val="00F317EA"/>
    <w:rsid w:val="00F40492"/>
    <w:rsid w:val="00F41085"/>
    <w:rsid w:val="00F46D5F"/>
    <w:rsid w:val="00F50645"/>
    <w:rsid w:val="00F5074F"/>
    <w:rsid w:val="00F53632"/>
    <w:rsid w:val="00F54A82"/>
    <w:rsid w:val="00F56394"/>
    <w:rsid w:val="00F61566"/>
    <w:rsid w:val="00F64B3D"/>
    <w:rsid w:val="00F65C90"/>
    <w:rsid w:val="00F67BBE"/>
    <w:rsid w:val="00F701E6"/>
    <w:rsid w:val="00F7092E"/>
    <w:rsid w:val="00F73985"/>
    <w:rsid w:val="00F74B1C"/>
    <w:rsid w:val="00F75E07"/>
    <w:rsid w:val="00F761C1"/>
    <w:rsid w:val="00F80871"/>
    <w:rsid w:val="00F80B15"/>
    <w:rsid w:val="00F85153"/>
    <w:rsid w:val="00F90CBA"/>
    <w:rsid w:val="00FA044E"/>
    <w:rsid w:val="00FA2692"/>
    <w:rsid w:val="00FB00F1"/>
    <w:rsid w:val="00FB1D79"/>
    <w:rsid w:val="00FC3D37"/>
    <w:rsid w:val="00FD0DB5"/>
    <w:rsid w:val="00FD1388"/>
    <w:rsid w:val="00FD319B"/>
    <w:rsid w:val="00FD470E"/>
    <w:rsid w:val="00FE3033"/>
    <w:rsid w:val="00FE48AD"/>
    <w:rsid w:val="00FF168B"/>
    <w:rsid w:val="00FF1A0C"/>
    <w:rsid w:val="00FF31C4"/>
    <w:rsid w:val="00FF5F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5113F9"/>
  <w15:docId w15:val="{025208D9-14CC-4D5C-BF9D-5D7EB620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8B"/>
  </w:style>
  <w:style w:type="paragraph" w:styleId="Heading1">
    <w:name w:val="heading 1"/>
    <w:basedOn w:val="Normal"/>
    <w:link w:val="Heading1Char"/>
    <w:uiPriority w:val="9"/>
    <w:qFormat/>
    <w:rsid w:val="00D5090C"/>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F168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CommentReference">
    <w:name w:val="annotation reference"/>
    <w:basedOn w:val="DefaultParagraphFont"/>
    <w:uiPriority w:val="99"/>
    <w:semiHidden/>
    <w:unhideWhenUsed/>
    <w:rsid w:val="00FF168B"/>
    <w:rPr>
      <w:sz w:val="16"/>
      <w:szCs w:val="16"/>
    </w:rPr>
  </w:style>
  <w:style w:type="paragraph" w:styleId="CommentText">
    <w:name w:val="annotation text"/>
    <w:basedOn w:val="Normal"/>
    <w:link w:val="CommentTextChar"/>
    <w:uiPriority w:val="99"/>
    <w:unhideWhenUsed/>
    <w:rsid w:val="00FF168B"/>
    <w:pPr>
      <w:spacing w:line="240" w:lineRule="auto"/>
    </w:pPr>
    <w:rPr>
      <w:sz w:val="20"/>
      <w:szCs w:val="20"/>
    </w:rPr>
  </w:style>
  <w:style w:type="character" w:customStyle="1" w:styleId="CommentTextChar">
    <w:name w:val="Comment Text Char"/>
    <w:basedOn w:val="DefaultParagraphFont"/>
    <w:link w:val="CommentText"/>
    <w:uiPriority w:val="99"/>
    <w:rsid w:val="00FF168B"/>
    <w:rPr>
      <w:sz w:val="20"/>
      <w:szCs w:val="20"/>
    </w:rPr>
  </w:style>
  <w:style w:type="paragraph" w:styleId="BalloonText">
    <w:name w:val="Balloon Text"/>
    <w:basedOn w:val="Normal"/>
    <w:link w:val="BalloonTextChar"/>
    <w:uiPriority w:val="99"/>
    <w:semiHidden/>
    <w:unhideWhenUsed/>
    <w:rsid w:val="00FF1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68B"/>
    <w:rPr>
      <w:rFonts w:ascii="Segoe UI" w:hAnsi="Segoe UI" w:cs="Segoe UI"/>
      <w:sz w:val="18"/>
      <w:szCs w:val="18"/>
    </w:rPr>
  </w:style>
  <w:style w:type="character" w:customStyle="1" w:styleId="StrongEmphasis">
    <w:name w:val="Strong Emphasis"/>
    <w:rsid w:val="00414FB8"/>
    <w:rPr>
      <w:b/>
      <w:bCs/>
    </w:rPr>
  </w:style>
  <w:style w:type="paragraph" w:styleId="CommentSubject">
    <w:name w:val="annotation subject"/>
    <w:basedOn w:val="CommentText"/>
    <w:next w:val="CommentText"/>
    <w:link w:val="CommentSubjectChar"/>
    <w:uiPriority w:val="99"/>
    <w:semiHidden/>
    <w:unhideWhenUsed/>
    <w:rsid w:val="0076672E"/>
    <w:rPr>
      <w:b/>
      <w:bCs/>
    </w:rPr>
  </w:style>
  <w:style w:type="character" w:customStyle="1" w:styleId="CommentSubjectChar">
    <w:name w:val="Comment Subject Char"/>
    <w:basedOn w:val="CommentTextChar"/>
    <w:link w:val="CommentSubject"/>
    <w:uiPriority w:val="99"/>
    <w:semiHidden/>
    <w:rsid w:val="0076672E"/>
    <w:rPr>
      <w:b/>
      <w:bCs/>
      <w:sz w:val="20"/>
      <w:szCs w:val="20"/>
    </w:rPr>
  </w:style>
  <w:style w:type="paragraph" w:styleId="ListParagraph">
    <w:name w:val="List Paragraph"/>
    <w:basedOn w:val="Normal"/>
    <w:uiPriority w:val="34"/>
    <w:qFormat/>
    <w:rsid w:val="006B0913"/>
    <w:pPr>
      <w:spacing w:after="0" w:line="240" w:lineRule="auto"/>
      <w:ind w:left="720"/>
      <w:contextualSpacing/>
    </w:pPr>
    <w:rPr>
      <w:sz w:val="24"/>
      <w:szCs w:val="24"/>
      <w:lang w:val="en-US"/>
    </w:rPr>
  </w:style>
  <w:style w:type="paragraph" w:customStyle="1" w:styleId="Default">
    <w:name w:val="Default"/>
    <w:rsid w:val="001A7D3E"/>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uiPriority w:val="99"/>
    <w:unhideWhenUsed/>
    <w:rsid w:val="001A7D3E"/>
    <w:rPr>
      <w:color w:val="0000FF"/>
      <w:u w:val="single"/>
    </w:rPr>
  </w:style>
  <w:style w:type="character" w:customStyle="1" w:styleId="cit-vol">
    <w:name w:val="cit-vol"/>
    <w:basedOn w:val="DefaultParagraphFont"/>
    <w:rsid w:val="001A7D3E"/>
  </w:style>
  <w:style w:type="character" w:customStyle="1" w:styleId="cit-fpage">
    <w:name w:val="cit-fpage"/>
    <w:basedOn w:val="DefaultParagraphFont"/>
    <w:rsid w:val="001A7D3E"/>
  </w:style>
  <w:style w:type="paragraph" w:customStyle="1" w:styleId="EndNoteBibliography">
    <w:name w:val="EndNote Bibliography"/>
    <w:basedOn w:val="Normal"/>
    <w:rsid w:val="001A7D3E"/>
    <w:pPr>
      <w:spacing w:after="0" w:line="240" w:lineRule="auto"/>
    </w:pPr>
    <w:rPr>
      <w:rFonts w:ascii="Cambria" w:hAnsi="Cambria"/>
      <w:sz w:val="24"/>
      <w:szCs w:val="24"/>
      <w:lang w:val="en-US"/>
    </w:rPr>
  </w:style>
  <w:style w:type="paragraph" w:styleId="Header">
    <w:name w:val="header"/>
    <w:basedOn w:val="Normal"/>
    <w:link w:val="HeaderChar"/>
    <w:uiPriority w:val="99"/>
    <w:unhideWhenUsed/>
    <w:rsid w:val="001A7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D3E"/>
  </w:style>
  <w:style w:type="paragraph" w:styleId="Footer">
    <w:name w:val="footer"/>
    <w:basedOn w:val="Normal"/>
    <w:link w:val="FooterChar"/>
    <w:uiPriority w:val="99"/>
    <w:unhideWhenUsed/>
    <w:rsid w:val="001A7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D3E"/>
  </w:style>
  <w:style w:type="character" w:styleId="Strong">
    <w:name w:val="Strong"/>
    <w:basedOn w:val="DefaultParagraphFont"/>
    <w:uiPriority w:val="22"/>
    <w:qFormat/>
    <w:rsid w:val="00F46D5F"/>
    <w:rPr>
      <w:b/>
      <w:bCs/>
    </w:rPr>
  </w:style>
  <w:style w:type="character" w:customStyle="1" w:styleId="Heading1Char">
    <w:name w:val="Heading 1 Char"/>
    <w:basedOn w:val="DefaultParagraphFont"/>
    <w:link w:val="Heading1"/>
    <w:uiPriority w:val="9"/>
    <w:rsid w:val="00D5090C"/>
    <w:rPr>
      <w:rFonts w:ascii="Times New Roman" w:eastAsiaTheme="minorEastAsia" w:hAnsi="Times New Roman" w:cs="Times New Roman"/>
      <w:b/>
      <w:bCs/>
      <w:kern w:val="36"/>
      <w:sz w:val="48"/>
      <w:szCs w:val="48"/>
      <w:lang w:val="en-US"/>
    </w:rPr>
  </w:style>
  <w:style w:type="character" w:customStyle="1" w:styleId="cit-source">
    <w:name w:val="cit-source"/>
    <w:basedOn w:val="DefaultParagraphFont"/>
    <w:rsid w:val="00F61566"/>
  </w:style>
  <w:style w:type="character" w:customStyle="1" w:styleId="cit-pub-date">
    <w:name w:val="cit-pub-date"/>
    <w:basedOn w:val="DefaultParagraphFont"/>
    <w:rsid w:val="00F6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7618">
      <w:bodyDiv w:val="1"/>
      <w:marLeft w:val="0"/>
      <w:marRight w:val="0"/>
      <w:marTop w:val="0"/>
      <w:marBottom w:val="0"/>
      <w:divBdr>
        <w:top w:val="none" w:sz="0" w:space="0" w:color="auto"/>
        <w:left w:val="none" w:sz="0" w:space="0" w:color="auto"/>
        <w:bottom w:val="none" w:sz="0" w:space="0" w:color="auto"/>
        <w:right w:val="none" w:sz="0" w:space="0" w:color="auto"/>
      </w:divBdr>
    </w:div>
    <w:div w:id="412747333">
      <w:bodyDiv w:val="1"/>
      <w:marLeft w:val="0"/>
      <w:marRight w:val="0"/>
      <w:marTop w:val="0"/>
      <w:marBottom w:val="0"/>
      <w:divBdr>
        <w:top w:val="none" w:sz="0" w:space="0" w:color="auto"/>
        <w:left w:val="none" w:sz="0" w:space="0" w:color="auto"/>
        <w:bottom w:val="none" w:sz="0" w:space="0" w:color="auto"/>
        <w:right w:val="none" w:sz="0" w:space="0" w:color="auto"/>
      </w:divBdr>
    </w:div>
    <w:div w:id="9502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azhnaya%20A%5BAuthor%5D&amp;cauthor=true&amp;cauthor_uid=27458326" TargetMode="External"/><Relationship Id="rId13" Type="http://schemas.openxmlformats.org/officeDocument/2006/relationships/hyperlink" Target="https://www.ncbi.nlm.nih.gov/pubmed/?term=Dvoriak%20S%5BAuthor%5D&amp;cauthor=true&amp;cauthor_uid=274583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Islam%20Z%5BAuthor%5D&amp;cauthor=true&amp;cauthor_uid=274583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Filippovych%20S%5BAuthor%5D&amp;cauthor=true&amp;cauthor_uid=27458326" TargetMode="External"/><Relationship Id="rId5" Type="http://schemas.openxmlformats.org/officeDocument/2006/relationships/webSettings" Target="webSettings.xml"/><Relationship Id="rId15" Type="http://schemas.openxmlformats.org/officeDocument/2006/relationships/hyperlink" Target="http://www.who.int/medicines/publications/essentialmedicines/EML2015_8-May-15.pdf" TargetMode="External"/><Relationship Id="rId10" Type="http://schemas.openxmlformats.org/officeDocument/2006/relationships/hyperlink" Target="https://www.ncbi.nlm.nih.gov/pubmed/?term=Marcus%20R%5BAuthor%5D&amp;cauthor=true&amp;cauthor_uid=27458326" TargetMode="External"/><Relationship Id="rId4" Type="http://schemas.openxmlformats.org/officeDocument/2006/relationships/settings" Target="settings.xml"/><Relationship Id="rId9" Type="http://schemas.openxmlformats.org/officeDocument/2006/relationships/hyperlink" Target="https://www.ncbi.nlm.nih.gov/pubmed/?term=Bojko%20MJ%5BAuthor%5D&amp;cauthor=true&amp;cauthor_uid=27458326" TargetMode="External"/><Relationship Id="rId14" Type="http://schemas.openxmlformats.org/officeDocument/2006/relationships/hyperlink" Target="https://www.ncbi.nlm.nih.gov/pubmed/?term=Altice%20FL%5BAuthor%5D&amp;cauthor=true&amp;cauthor_uid=27458326"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D6F5A-A00B-4EE6-8DB4-BAE42DDA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10120</Words>
  <Characters>57685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Rhodes</dc:creator>
  <cp:keywords/>
  <dc:description/>
  <cp:lastModifiedBy>Tim Rhodes</cp:lastModifiedBy>
  <cp:revision>7</cp:revision>
  <cp:lastPrinted>2018-10-17T11:37:00Z</cp:lastPrinted>
  <dcterms:created xsi:type="dcterms:W3CDTF">2019-06-05T17:59:00Z</dcterms:created>
  <dcterms:modified xsi:type="dcterms:W3CDTF">2019-06-05T18:46:00Z</dcterms:modified>
</cp:coreProperties>
</file>