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A8C10" w14:textId="77777777" w:rsidR="007839CA" w:rsidRPr="00470A9C" w:rsidRDefault="007839CA" w:rsidP="00C93A6A">
      <w:pPr>
        <w:spacing w:line="276" w:lineRule="auto"/>
        <w:rPr>
          <w:rFonts w:cs="Arial"/>
          <w:b/>
          <w:sz w:val="22"/>
          <w:szCs w:val="22"/>
          <w:lang w:val="en-GB"/>
        </w:rPr>
      </w:pPr>
      <w:r w:rsidRPr="00470A9C">
        <w:rPr>
          <w:rFonts w:cs="Arial"/>
          <w:b/>
          <w:sz w:val="22"/>
          <w:szCs w:val="22"/>
          <w:lang w:val="en-GB"/>
        </w:rPr>
        <w:t>Title</w:t>
      </w:r>
    </w:p>
    <w:p w14:paraId="2C39755D" w14:textId="739B487A" w:rsidR="00D54D8E" w:rsidRPr="00470A9C" w:rsidRDefault="00EC2F42" w:rsidP="00C93A6A">
      <w:pPr>
        <w:spacing w:line="276" w:lineRule="auto"/>
        <w:rPr>
          <w:rFonts w:cs="Arial"/>
          <w:i/>
          <w:sz w:val="22"/>
          <w:szCs w:val="22"/>
          <w:lang w:val="en-GB"/>
        </w:rPr>
      </w:pPr>
      <w:r w:rsidRPr="00470A9C">
        <w:rPr>
          <w:rFonts w:cs="Arial"/>
          <w:i/>
          <w:sz w:val="22"/>
          <w:szCs w:val="22"/>
          <w:lang w:val="en-GB"/>
        </w:rPr>
        <w:t xml:space="preserve"> ‘A </w:t>
      </w:r>
      <w:r w:rsidR="007A797E" w:rsidRPr="00470A9C">
        <w:rPr>
          <w:rFonts w:cs="Arial"/>
          <w:i/>
          <w:sz w:val="22"/>
          <w:szCs w:val="22"/>
          <w:lang w:val="en-GB"/>
        </w:rPr>
        <w:t>two phased study</w:t>
      </w:r>
      <w:r w:rsidRPr="00470A9C">
        <w:rPr>
          <w:rFonts w:cs="Arial"/>
          <w:i/>
          <w:sz w:val="22"/>
          <w:szCs w:val="22"/>
          <w:lang w:val="en-GB"/>
        </w:rPr>
        <w:t xml:space="preserve"> </w:t>
      </w:r>
      <w:r w:rsidR="00B705C3" w:rsidRPr="00470A9C">
        <w:rPr>
          <w:rFonts w:cs="Arial"/>
          <w:i/>
          <w:sz w:val="22"/>
          <w:szCs w:val="22"/>
          <w:lang w:val="en-GB"/>
        </w:rPr>
        <w:t>healthcare profes</w:t>
      </w:r>
      <w:r w:rsidR="004F17D6" w:rsidRPr="00470A9C">
        <w:rPr>
          <w:rFonts w:cs="Arial"/>
          <w:i/>
          <w:sz w:val="22"/>
          <w:szCs w:val="22"/>
          <w:lang w:val="en-GB"/>
        </w:rPr>
        <w:t>s</w:t>
      </w:r>
      <w:r w:rsidR="00B705C3" w:rsidRPr="00470A9C">
        <w:rPr>
          <w:rFonts w:cs="Arial"/>
          <w:i/>
          <w:sz w:val="22"/>
          <w:szCs w:val="22"/>
          <w:lang w:val="en-GB"/>
        </w:rPr>
        <w:t>ional</w:t>
      </w:r>
      <w:r w:rsidRPr="00470A9C">
        <w:rPr>
          <w:rFonts w:cs="Arial"/>
          <w:i/>
          <w:sz w:val="22"/>
          <w:szCs w:val="22"/>
          <w:lang w:val="en-GB"/>
        </w:rPr>
        <w:t xml:space="preserve">s’ perceptions of single or multi-use of </w:t>
      </w:r>
      <w:r w:rsidR="00B705C3" w:rsidRPr="00470A9C">
        <w:rPr>
          <w:rFonts w:cs="Arial"/>
          <w:i/>
          <w:sz w:val="22"/>
          <w:szCs w:val="22"/>
          <w:lang w:val="en-GB"/>
        </w:rPr>
        <w:t xml:space="preserve">intermittent </w:t>
      </w:r>
      <w:r w:rsidRPr="00470A9C">
        <w:rPr>
          <w:rFonts w:cs="Arial"/>
          <w:i/>
          <w:sz w:val="22"/>
          <w:szCs w:val="22"/>
          <w:lang w:val="en-GB"/>
        </w:rPr>
        <w:t>catheters</w:t>
      </w:r>
    </w:p>
    <w:p w14:paraId="1A909629" w14:textId="77777777" w:rsidR="00D54D8E" w:rsidRPr="00470A9C" w:rsidRDefault="00D54D8E" w:rsidP="00C93A6A">
      <w:pPr>
        <w:pStyle w:val="Default"/>
        <w:spacing w:line="276" w:lineRule="auto"/>
        <w:rPr>
          <w:rFonts w:asciiTheme="minorHAnsi" w:hAnsiTheme="minorHAnsi" w:cs="Arial"/>
          <w:sz w:val="22"/>
          <w:szCs w:val="22"/>
        </w:rPr>
      </w:pPr>
    </w:p>
    <w:p w14:paraId="73F27A66" w14:textId="1A03053F" w:rsidR="00D54D8E" w:rsidRPr="00470A9C" w:rsidRDefault="00D54D8E" w:rsidP="006351A1">
      <w:pPr>
        <w:pStyle w:val="Default"/>
        <w:spacing w:line="276" w:lineRule="auto"/>
        <w:jc w:val="both"/>
        <w:rPr>
          <w:rFonts w:asciiTheme="minorHAnsi" w:hAnsiTheme="minorHAnsi" w:cs="Arial"/>
          <w:sz w:val="22"/>
          <w:szCs w:val="22"/>
        </w:rPr>
      </w:pPr>
      <w:r w:rsidRPr="00470A9C">
        <w:rPr>
          <w:rFonts w:asciiTheme="minorHAnsi" w:hAnsiTheme="minorHAnsi" w:cs="Arial"/>
          <w:sz w:val="22"/>
          <w:szCs w:val="22"/>
        </w:rPr>
        <w:t>Running title</w:t>
      </w:r>
      <w:r w:rsidR="00150B3C" w:rsidRPr="00470A9C">
        <w:rPr>
          <w:rFonts w:asciiTheme="minorHAnsi" w:hAnsiTheme="minorHAnsi" w:cs="Arial"/>
          <w:sz w:val="22"/>
          <w:szCs w:val="22"/>
        </w:rPr>
        <w:t xml:space="preserve">: </w:t>
      </w:r>
      <w:r w:rsidRPr="00470A9C">
        <w:rPr>
          <w:rFonts w:asciiTheme="minorHAnsi" w:hAnsiTheme="minorHAnsi" w:cs="Arial"/>
          <w:sz w:val="22"/>
          <w:szCs w:val="22"/>
        </w:rPr>
        <w:t>catheters for clean intermittent self-cathe</w:t>
      </w:r>
      <w:r w:rsidR="00C62016">
        <w:rPr>
          <w:rFonts w:asciiTheme="minorHAnsi" w:hAnsiTheme="minorHAnsi" w:cs="Arial"/>
          <w:sz w:val="22"/>
          <w:szCs w:val="22"/>
        </w:rPr>
        <w:t>te</w:t>
      </w:r>
      <w:r w:rsidRPr="00470A9C">
        <w:rPr>
          <w:rFonts w:asciiTheme="minorHAnsi" w:hAnsiTheme="minorHAnsi" w:cs="Arial"/>
          <w:sz w:val="22"/>
          <w:szCs w:val="22"/>
        </w:rPr>
        <w:t>risation</w:t>
      </w:r>
      <w:r w:rsidRPr="00470A9C">
        <w:rPr>
          <w:rFonts w:asciiTheme="minorHAnsi" w:hAnsiTheme="minorHAnsi" w:cs="Arial"/>
          <w:i/>
          <w:sz w:val="22"/>
          <w:szCs w:val="22"/>
        </w:rPr>
        <w:t>.</w:t>
      </w:r>
    </w:p>
    <w:p w14:paraId="384E9D95" w14:textId="395D0795" w:rsidR="00D54D8E" w:rsidRPr="00470A9C" w:rsidRDefault="00D54D8E" w:rsidP="00C93A6A">
      <w:pPr>
        <w:spacing w:line="276" w:lineRule="auto"/>
        <w:rPr>
          <w:rFonts w:cs="Arial"/>
          <w:sz w:val="22"/>
          <w:szCs w:val="22"/>
          <w:lang w:val="en-GB"/>
        </w:rPr>
      </w:pPr>
      <w:r w:rsidRPr="00470A9C">
        <w:rPr>
          <w:rFonts w:cs="Arial"/>
          <w:sz w:val="22"/>
          <w:szCs w:val="22"/>
          <w:lang w:val="en-GB"/>
        </w:rPr>
        <w:t>There are no conflicts of Interests</w:t>
      </w:r>
      <w:r w:rsidR="002C75DC" w:rsidRPr="00470A9C">
        <w:rPr>
          <w:rFonts w:cs="Arial"/>
          <w:sz w:val="22"/>
          <w:szCs w:val="22"/>
          <w:lang w:val="en-GB"/>
        </w:rPr>
        <w:t>.</w:t>
      </w:r>
    </w:p>
    <w:p w14:paraId="76020CE3" w14:textId="77777777" w:rsidR="004967FD" w:rsidRPr="00470A9C" w:rsidRDefault="004967FD" w:rsidP="00C93A6A">
      <w:pPr>
        <w:spacing w:line="276" w:lineRule="auto"/>
        <w:rPr>
          <w:rFonts w:cs="Arial"/>
          <w:sz w:val="22"/>
          <w:szCs w:val="22"/>
          <w:lang w:val="en-GB"/>
        </w:rPr>
      </w:pPr>
    </w:p>
    <w:p w14:paraId="3B0020CA" w14:textId="77777777" w:rsidR="00D54D8E" w:rsidRPr="00470A9C" w:rsidRDefault="00D54D8E" w:rsidP="00C93A6A">
      <w:pPr>
        <w:spacing w:line="276" w:lineRule="auto"/>
        <w:rPr>
          <w:rFonts w:cs="Arial"/>
          <w:sz w:val="22"/>
          <w:szCs w:val="22"/>
          <w:lang w:val="en-GB"/>
        </w:rPr>
      </w:pPr>
      <w:r w:rsidRPr="00470A9C">
        <w:rPr>
          <w:rFonts w:cs="Arial"/>
          <w:b/>
          <w:sz w:val="22"/>
          <w:szCs w:val="22"/>
          <w:lang w:val="en-GB"/>
        </w:rPr>
        <w:t>Funding statement:</w:t>
      </w:r>
      <w:r w:rsidRPr="00470A9C">
        <w:rPr>
          <w:rFonts w:cs="Arial"/>
          <w:sz w:val="22"/>
          <w:szCs w:val="22"/>
          <w:lang w:val="en-GB"/>
        </w:rPr>
        <w:t xml:space="preserve"> This paper refers to independent research funded by the National Institute for Health Research (NIHR) under its Programme Grants for Applied Research (</w:t>
      </w:r>
      <w:proofErr w:type="spellStart"/>
      <w:r w:rsidRPr="00470A9C">
        <w:rPr>
          <w:rFonts w:cs="Arial"/>
          <w:sz w:val="22"/>
          <w:szCs w:val="22"/>
          <w:lang w:val="en-GB"/>
        </w:rPr>
        <w:t>PGfAR</w:t>
      </w:r>
      <w:proofErr w:type="spellEnd"/>
      <w:r w:rsidRPr="00470A9C">
        <w:rPr>
          <w:rFonts w:cs="Arial"/>
          <w:sz w:val="22"/>
          <w:szCs w:val="22"/>
          <w:lang w:val="en-GB"/>
        </w:rPr>
        <w:t>) Programme (Grant Reference Number RP-PG-0610-10078). The views expressed are those of the authors and not necessarily those of the NHS, the NIHR or the Department of Health.</w:t>
      </w:r>
    </w:p>
    <w:p w14:paraId="0EF6C00D" w14:textId="77777777" w:rsidR="00D54D8E" w:rsidRPr="00470A9C" w:rsidRDefault="00D54D8E" w:rsidP="00C93A6A">
      <w:pPr>
        <w:spacing w:line="276" w:lineRule="auto"/>
        <w:rPr>
          <w:rFonts w:cs="Arial"/>
          <w:b/>
          <w:sz w:val="22"/>
          <w:szCs w:val="22"/>
        </w:rPr>
      </w:pPr>
      <w:r w:rsidRPr="00470A9C">
        <w:rPr>
          <w:rFonts w:cs="Arial"/>
          <w:b/>
          <w:sz w:val="22"/>
          <w:szCs w:val="22"/>
        </w:rPr>
        <w:br/>
      </w:r>
    </w:p>
    <w:p w14:paraId="48E1AB2E" w14:textId="77777777" w:rsidR="00706EBC" w:rsidRPr="00470A9C" w:rsidRDefault="00706EBC" w:rsidP="00C93A6A">
      <w:pPr>
        <w:spacing w:line="276" w:lineRule="auto"/>
        <w:rPr>
          <w:rFonts w:cs="Arial"/>
          <w:b/>
          <w:sz w:val="22"/>
          <w:szCs w:val="22"/>
          <w:lang w:val="en-GB"/>
        </w:rPr>
      </w:pPr>
      <w:r w:rsidRPr="00470A9C">
        <w:rPr>
          <w:rFonts w:cs="Arial"/>
          <w:b/>
          <w:sz w:val="22"/>
          <w:szCs w:val="22"/>
          <w:lang w:val="en-GB"/>
        </w:rPr>
        <w:br w:type="page"/>
      </w:r>
    </w:p>
    <w:p w14:paraId="64837487" w14:textId="77777777" w:rsidR="007839CA" w:rsidRPr="00470A9C" w:rsidRDefault="007839CA" w:rsidP="006351A1">
      <w:pPr>
        <w:spacing w:line="276" w:lineRule="auto"/>
        <w:jc w:val="both"/>
        <w:rPr>
          <w:rFonts w:cs="Arial"/>
          <w:sz w:val="22"/>
          <w:szCs w:val="22"/>
          <w:lang w:val="en-GB"/>
        </w:rPr>
      </w:pPr>
      <w:r w:rsidRPr="00470A9C">
        <w:rPr>
          <w:rFonts w:cs="Arial"/>
          <w:b/>
          <w:sz w:val="22"/>
          <w:szCs w:val="22"/>
          <w:lang w:val="en-GB"/>
        </w:rPr>
        <w:lastRenderedPageBreak/>
        <w:t>Abstract</w:t>
      </w:r>
      <w:r w:rsidRPr="00470A9C">
        <w:rPr>
          <w:rFonts w:cs="Arial"/>
          <w:sz w:val="22"/>
          <w:szCs w:val="22"/>
          <w:lang w:val="en-GB"/>
        </w:rPr>
        <w:t xml:space="preserve">: </w:t>
      </w:r>
    </w:p>
    <w:p w14:paraId="221A41A7" w14:textId="68016B59" w:rsidR="007839CA" w:rsidRPr="00470A9C" w:rsidRDefault="007839CA" w:rsidP="006351A1">
      <w:pPr>
        <w:jc w:val="both"/>
        <w:rPr>
          <w:rFonts w:cs="Arial"/>
          <w:sz w:val="22"/>
          <w:szCs w:val="22"/>
          <w:lang w:val="en-GB"/>
        </w:rPr>
      </w:pPr>
      <w:r w:rsidRPr="00470A9C">
        <w:rPr>
          <w:rFonts w:cs="Arial"/>
          <w:b/>
          <w:sz w:val="22"/>
          <w:szCs w:val="22"/>
          <w:lang w:val="en-GB"/>
        </w:rPr>
        <w:t xml:space="preserve">Aims: </w:t>
      </w:r>
      <w:r w:rsidRPr="00470A9C">
        <w:rPr>
          <w:rFonts w:cs="Arial"/>
          <w:sz w:val="22"/>
          <w:szCs w:val="22"/>
        </w:rPr>
        <w:t>This two phase study aim</w:t>
      </w:r>
      <w:r w:rsidR="00787DDC" w:rsidRPr="00470A9C">
        <w:rPr>
          <w:rFonts w:cs="Arial"/>
          <w:sz w:val="22"/>
          <w:szCs w:val="22"/>
        </w:rPr>
        <w:t>ed</w:t>
      </w:r>
      <w:r w:rsidRPr="00470A9C">
        <w:rPr>
          <w:rFonts w:cs="Arial"/>
          <w:sz w:val="22"/>
          <w:szCs w:val="22"/>
        </w:rPr>
        <w:t xml:space="preserve"> to explore health care professionals’ </w:t>
      </w:r>
      <w:r w:rsidR="00787DDC" w:rsidRPr="00470A9C">
        <w:rPr>
          <w:rFonts w:cs="Arial"/>
          <w:sz w:val="22"/>
          <w:szCs w:val="22"/>
        </w:rPr>
        <w:t xml:space="preserve">teaching and prescribing </w:t>
      </w:r>
      <w:r w:rsidR="0048347C" w:rsidRPr="00470A9C">
        <w:rPr>
          <w:rFonts w:cs="Arial"/>
          <w:sz w:val="22"/>
          <w:szCs w:val="22"/>
        </w:rPr>
        <w:t xml:space="preserve">practice </w:t>
      </w:r>
      <w:r w:rsidR="00787DDC" w:rsidRPr="00470A9C">
        <w:rPr>
          <w:rFonts w:cs="Arial"/>
          <w:sz w:val="22"/>
          <w:szCs w:val="22"/>
        </w:rPr>
        <w:t xml:space="preserve">related to </w:t>
      </w:r>
      <w:r w:rsidRPr="00470A9C">
        <w:rPr>
          <w:rFonts w:cs="Arial"/>
          <w:sz w:val="22"/>
          <w:szCs w:val="22"/>
        </w:rPr>
        <w:t xml:space="preserve">intermittent </w:t>
      </w:r>
      <w:proofErr w:type="spellStart"/>
      <w:r w:rsidRPr="00470A9C">
        <w:rPr>
          <w:rFonts w:cs="Arial"/>
          <w:sz w:val="22"/>
          <w:szCs w:val="22"/>
        </w:rPr>
        <w:t>catheter</w:t>
      </w:r>
      <w:r w:rsidR="00787DDC" w:rsidRPr="00470A9C">
        <w:rPr>
          <w:rFonts w:cs="Arial"/>
          <w:sz w:val="22"/>
          <w:szCs w:val="22"/>
        </w:rPr>
        <w:t>isation</w:t>
      </w:r>
      <w:proofErr w:type="spellEnd"/>
      <w:r w:rsidRPr="00470A9C">
        <w:rPr>
          <w:rFonts w:cs="Arial"/>
          <w:sz w:val="22"/>
          <w:szCs w:val="22"/>
        </w:rPr>
        <w:t xml:space="preserve"> and </w:t>
      </w:r>
      <w:r w:rsidR="00787DDC" w:rsidRPr="00470A9C">
        <w:rPr>
          <w:rFonts w:cs="Arial"/>
          <w:sz w:val="22"/>
          <w:szCs w:val="22"/>
        </w:rPr>
        <w:t xml:space="preserve">to </w:t>
      </w:r>
      <w:r w:rsidRPr="00470A9C">
        <w:rPr>
          <w:rFonts w:cs="Arial"/>
          <w:sz w:val="22"/>
          <w:szCs w:val="22"/>
        </w:rPr>
        <w:t xml:space="preserve">identify </w:t>
      </w:r>
      <w:r w:rsidR="0048347C" w:rsidRPr="00470A9C">
        <w:rPr>
          <w:rFonts w:cs="Arial"/>
          <w:sz w:val="22"/>
          <w:szCs w:val="22"/>
        </w:rPr>
        <w:t>their perceptions</w:t>
      </w:r>
      <w:r w:rsidRPr="00470A9C">
        <w:rPr>
          <w:rFonts w:cs="Arial"/>
          <w:sz w:val="22"/>
          <w:szCs w:val="22"/>
        </w:rPr>
        <w:t xml:space="preserve"> a</w:t>
      </w:r>
      <w:r w:rsidR="0048347C" w:rsidRPr="00470A9C">
        <w:rPr>
          <w:rFonts w:cs="Arial"/>
          <w:sz w:val="22"/>
          <w:szCs w:val="22"/>
        </w:rPr>
        <w:t xml:space="preserve">bout </w:t>
      </w:r>
      <w:r w:rsidRPr="00470A9C">
        <w:rPr>
          <w:rFonts w:cs="Arial"/>
          <w:sz w:val="22"/>
          <w:szCs w:val="22"/>
        </w:rPr>
        <w:t>the possible implementation of a mixed (single and multi-use) packag</w:t>
      </w:r>
      <w:r w:rsidR="00A956CE" w:rsidRPr="00470A9C">
        <w:rPr>
          <w:rFonts w:cs="Arial"/>
          <w:sz w:val="22"/>
          <w:szCs w:val="22"/>
        </w:rPr>
        <w:t xml:space="preserve">e </w:t>
      </w:r>
      <w:r w:rsidR="0048347C" w:rsidRPr="00470A9C">
        <w:rPr>
          <w:rFonts w:cs="Arial"/>
          <w:sz w:val="22"/>
          <w:szCs w:val="22"/>
        </w:rPr>
        <w:t xml:space="preserve">for </w:t>
      </w:r>
      <w:r w:rsidRPr="00470A9C">
        <w:rPr>
          <w:rFonts w:cs="Arial"/>
          <w:sz w:val="22"/>
          <w:szCs w:val="22"/>
        </w:rPr>
        <w:t xml:space="preserve">intermittent </w:t>
      </w:r>
      <w:r w:rsidR="0048347C" w:rsidRPr="00470A9C">
        <w:rPr>
          <w:rFonts w:cs="Arial"/>
          <w:sz w:val="22"/>
          <w:szCs w:val="22"/>
        </w:rPr>
        <w:t>catheterization</w:t>
      </w:r>
      <w:r w:rsidRPr="00470A9C">
        <w:rPr>
          <w:rFonts w:cs="Arial"/>
          <w:b/>
          <w:sz w:val="22"/>
          <w:szCs w:val="22"/>
        </w:rPr>
        <w:t xml:space="preserve">. </w:t>
      </w:r>
    </w:p>
    <w:p w14:paraId="645558A4" w14:textId="5394CEC6" w:rsidR="007839CA" w:rsidRPr="00470A9C" w:rsidRDefault="007839CA" w:rsidP="006351A1">
      <w:pPr>
        <w:spacing w:line="276" w:lineRule="auto"/>
        <w:jc w:val="both"/>
        <w:rPr>
          <w:rFonts w:cs="Arial"/>
          <w:sz w:val="22"/>
          <w:szCs w:val="22"/>
          <w:lang w:val="en-GB"/>
        </w:rPr>
      </w:pPr>
      <w:r w:rsidRPr="00470A9C">
        <w:rPr>
          <w:rFonts w:cs="Arial"/>
          <w:b/>
          <w:sz w:val="22"/>
          <w:szCs w:val="22"/>
          <w:lang w:val="en-GB"/>
        </w:rPr>
        <w:t>Introduction</w:t>
      </w:r>
      <w:r w:rsidRPr="00470A9C">
        <w:rPr>
          <w:rFonts w:cs="Arial"/>
          <w:sz w:val="22"/>
          <w:szCs w:val="22"/>
          <w:lang w:val="en-GB"/>
        </w:rPr>
        <w:t xml:space="preserve">: Single-use </w:t>
      </w:r>
      <w:r w:rsidRPr="00470A9C">
        <w:rPr>
          <w:rFonts w:cs="Arial"/>
          <w:sz w:val="22"/>
          <w:szCs w:val="22"/>
        </w:rPr>
        <w:t>intermittent catheters</w:t>
      </w:r>
      <w:r w:rsidR="002C4E7E" w:rsidRPr="00470A9C">
        <w:rPr>
          <w:rFonts w:cs="Arial"/>
          <w:sz w:val="22"/>
          <w:szCs w:val="22"/>
          <w:lang w:val="en-GB"/>
        </w:rPr>
        <w:t xml:space="preserve"> are</w:t>
      </w:r>
      <w:r w:rsidRPr="00470A9C">
        <w:rPr>
          <w:rFonts w:cs="Arial"/>
          <w:sz w:val="22"/>
          <w:szCs w:val="22"/>
          <w:lang w:val="en-GB"/>
        </w:rPr>
        <w:t xml:space="preserve"> the norm in the UK although multi-use is common in some </w:t>
      </w:r>
      <w:r w:rsidR="00A956CE" w:rsidRPr="00470A9C">
        <w:rPr>
          <w:rFonts w:cs="Arial"/>
          <w:sz w:val="22"/>
          <w:szCs w:val="22"/>
          <w:lang w:val="en-GB"/>
        </w:rPr>
        <w:t xml:space="preserve">other countries. </w:t>
      </w:r>
      <w:r w:rsidRPr="00470A9C">
        <w:rPr>
          <w:rFonts w:cs="Arial"/>
          <w:sz w:val="22"/>
          <w:szCs w:val="22"/>
          <w:lang w:val="en-GB"/>
        </w:rPr>
        <w:t xml:space="preserve">A recent Cochrane review found no difference in complications, including </w:t>
      </w:r>
      <w:r w:rsidRPr="00470A9C">
        <w:rPr>
          <w:rFonts w:cs="Arial"/>
          <w:sz w:val="22"/>
          <w:szCs w:val="22"/>
        </w:rPr>
        <w:t xml:space="preserve">urinary tract infection </w:t>
      </w:r>
      <w:r w:rsidRPr="00470A9C">
        <w:rPr>
          <w:rFonts w:cs="Arial"/>
          <w:sz w:val="22"/>
          <w:szCs w:val="22"/>
          <w:lang w:val="en-GB"/>
        </w:rPr>
        <w:t>rates, between those using single or multi-use catheters. A</w:t>
      </w:r>
      <w:r w:rsidR="0048347C" w:rsidRPr="00470A9C">
        <w:rPr>
          <w:rFonts w:cs="Arial"/>
          <w:sz w:val="22"/>
          <w:szCs w:val="22"/>
          <w:lang w:val="en-GB"/>
        </w:rPr>
        <w:t xml:space="preserve"> flexible option of both</w:t>
      </w:r>
      <w:r w:rsidRPr="00470A9C">
        <w:rPr>
          <w:rFonts w:cs="Arial"/>
          <w:sz w:val="22"/>
          <w:szCs w:val="22"/>
        </w:rPr>
        <w:t xml:space="preserve"> multi-use </w:t>
      </w:r>
      <w:r w:rsidR="0048347C" w:rsidRPr="00470A9C">
        <w:rPr>
          <w:rFonts w:cs="Arial"/>
          <w:sz w:val="22"/>
          <w:szCs w:val="22"/>
        </w:rPr>
        <w:t xml:space="preserve">and single use </w:t>
      </w:r>
      <w:r w:rsidR="002B1D3E">
        <w:rPr>
          <w:rFonts w:cs="Arial"/>
          <w:sz w:val="22"/>
          <w:szCs w:val="22"/>
        </w:rPr>
        <w:t>intermittent catheters</w:t>
      </w:r>
      <w:r w:rsidRPr="00470A9C">
        <w:rPr>
          <w:rFonts w:cs="Arial"/>
          <w:sz w:val="22"/>
          <w:szCs w:val="22"/>
          <w:lang w:val="en-GB"/>
        </w:rPr>
        <w:t xml:space="preserve"> </w:t>
      </w:r>
      <w:r w:rsidR="008A3609" w:rsidRPr="00470A9C">
        <w:rPr>
          <w:rFonts w:cs="Arial"/>
          <w:sz w:val="22"/>
          <w:szCs w:val="22"/>
        </w:rPr>
        <w:t>could</w:t>
      </w:r>
      <w:r w:rsidRPr="00470A9C">
        <w:rPr>
          <w:rFonts w:cs="Arial"/>
          <w:sz w:val="22"/>
          <w:szCs w:val="22"/>
        </w:rPr>
        <w:t xml:space="preserve"> provide</w:t>
      </w:r>
      <w:r w:rsidRPr="00470A9C">
        <w:rPr>
          <w:rFonts w:cs="Arial"/>
          <w:sz w:val="22"/>
          <w:szCs w:val="22"/>
          <w:lang w:val="en-GB"/>
        </w:rPr>
        <w:t xml:space="preserve"> users with more flexible </w:t>
      </w:r>
      <w:r w:rsidR="0048347C" w:rsidRPr="00470A9C">
        <w:rPr>
          <w:rFonts w:cs="Arial"/>
          <w:sz w:val="22"/>
          <w:szCs w:val="22"/>
          <w:lang w:val="en-GB"/>
        </w:rPr>
        <w:t>choices</w:t>
      </w:r>
      <w:r w:rsidRPr="00470A9C">
        <w:rPr>
          <w:rFonts w:cs="Arial"/>
          <w:sz w:val="22"/>
          <w:szCs w:val="22"/>
          <w:lang w:val="en-GB"/>
        </w:rPr>
        <w:t xml:space="preserve"> in self-</w:t>
      </w:r>
      <w:r w:rsidR="00A956CE" w:rsidRPr="00470A9C">
        <w:rPr>
          <w:rFonts w:cs="Arial"/>
          <w:sz w:val="22"/>
          <w:szCs w:val="22"/>
          <w:lang w:val="en-GB"/>
        </w:rPr>
        <w:t xml:space="preserve">care. </w:t>
      </w:r>
      <w:r w:rsidRPr="00470A9C">
        <w:rPr>
          <w:rFonts w:cs="Arial"/>
          <w:sz w:val="22"/>
          <w:szCs w:val="22"/>
          <w:lang w:val="en-GB"/>
        </w:rPr>
        <w:t>However, understanding health care professionals’ perspectives is</w:t>
      </w:r>
      <w:r w:rsidR="0048347C" w:rsidRPr="00470A9C">
        <w:rPr>
          <w:rFonts w:cs="Arial"/>
          <w:sz w:val="22"/>
          <w:szCs w:val="22"/>
          <w:lang w:val="en-GB"/>
        </w:rPr>
        <w:t xml:space="preserve"> one of the keys</w:t>
      </w:r>
      <w:r w:rsidRPr="00470A9C">
        <w:rPr>
          <w:rFonts w:cs="Arial"/>
          <w:sz w:val="22"/>
          <w:szCs w:val="22"/>
          <w:lang w:val="en-GB"/>
        </w:rPr>
        <w:t xml:space="preserve"> to developing a multi-use intervention.</w:t>
      </w:r>
    </w:p>
    <w:p w14:paraId="39367587" w14:textId="48A37A17" w:rsidR="007839CA" w:rsidRPr="00470A9C" w:rsidRDefault="007839CA" w:rsidP="006351A1">
      <w:pPr>
        <w:spacing w:line="276" w:lineRule="auto"/>
        <w:jc w:val="both"/>
        <w:rPr>
          <w:rFonts w:cs="Arial"/>
          <w:sz w:val="22"/>
          <w:szCs w:val="22"/>
          <w:lang w:val="en-GB"/>
        </w:rPr>
      </w:pPr>
      <w:r w:rsidRPr="00470A9C">
        <w:rPr>
          <w:rFonts w:cs="Arial"/>
          <w:b/>
          <w:sz w:val="22"/>
          <w:szCs w:val="22"/>
          <w:lang w:val="en-GB"/>
        </w:rPr>
        <w:t xml:space="preserve">Design: </w:t>
      </w:r>
      <w:r w:rsidRPr="00470A9C">
        <w:rPr>
          <w:rFonts w:cs="Arial"/>
          <w:sz w:val="22"/>
          <w:szCs w:val="22"/>
          <w:lang w:val="en-GB"/>
        </w:rPr>
        <w:t>A qualitative research framework using in-depth interviews</w:t>
      </w:r>
      <w:r w:rsidRPr="00470A9C">
        <w:rPr>
          <w:rFonts w:cs="Arial"/>
          <w:sz w:val="22"/>
          <w:szCs w:val="22"/>
        </w:rPr>
        <w:t xml:space="preserve"> to inform an on line survey.</w:t>
      </w:r>
    </w:p>
    <w:p w14:paraId="79478FBC" w14:textId="4C2060D3" w:rsidR="007839CA" w:rsidRPr="00470A9C" w:rsidRDefault="007839CA" w:rsidP="006351A1">
      <w:pPr>
        <w:jc w:val="both"/>
        <w:rPr>
          <w:rFonts w:cs="Arial"/>
          <w:sz w:val="22"/>
          <w:szCs w:val="22"/>
        </w:rPr>
      </w:pPr>
      <w:r w:rsidRPr="00470A9C">
        <w:rPr>
          <w:rFonts w:cs="Arial"/>
          <w:b/>
          <w:sz w:val="22"/>
          <w:szCs w:val="22"/>
          <w:lang w:val="en-GB"/>
        </w:rPr>
        <w:t>Method</w:t>
      </w:r>
      <w:r w:rsidRPr="00470A9C">
        <w:rPr>
          <w:rFonts w:cs="Arial"/>
          <w:sz w:val="22"/>
          <w:szCs w:val="22"/>
          <w:lang w:val="en-GB"/>
        </w:rPr>
        <w:t xml:space="preserve">: In-depth interviews were conducted </w:t>
      </w:r>
      <w:r w:rsidRPr="00470A9C">
        <w:rPr>
          <w:rFonts w:cs="Arial"/>
          <w:sz w:val="22"/>
          <w:szCs w:val="22"/>
        </w:rPr>
        <w:t>with</w:t>
      </w:r>
      <w:r w:rsidRPr="00470A9C">
        <w:rPr>
          <w:rFonts w:cs="Arial"/>
          <w:sz w:val="22"/>
          <w:szCs w:val="22"/>
          <w:lang w:val="en-GB"/>
        </w:rPr>
        <w:t xml:space="preserve"> health care professionals </w:t>
      </w:r>
      <w:r w:rsidRPr="00470A9C">
        <w:rPr>
          <w:rFonts w:cs="Arial"/>
          <w:sz w:val="22"/>
          <w:szCs w:val="22"/>
        </w:rPr>
        <w:t>based in the UK who prescribe</w:t>
      </w:r>
      <w:r w:rsidR="00833D59" w:rsidRPr="00470A9C">
        <w:rPr>
          <w:rFonts w:cs="Arial"/>
          <w:sz w:val="22"/>
          <w:szCs w:val="22"/>
        </w:rPr>
        <w:t xml:space="preserve"> catheters</w:t>
      </w:r>
      <w:r w:rsidRPr="00470A9C">
        <w:rPr>
          <w:rFonts w:cs="Arial"/>
          <w:sz w:val="22"/>
          <w:szCs w:val="22"/>
        </w:rPr>
        <w:t xml:space="preserve">, teach </w:t>
      </w:r>
      <w:r w:rsidR="00833D59" w:rsidRPr="00470A9C">
        <w:rPr>
          <w:rFonts w:cs="Arial"/>
          <w:sz w:val="22"/>
          <w:szCs w:val="22"/>
        </w:rPr>
        <w:t xml:space="preserve">intermittent </w:t>
      </w:r>
      <w:proofErr w:type="spellStart"/>
      <w:r w:rsidR="00833D59" w:rsidRPr="00470A9C">
        <w:rPr>
          <w:rFonts w:cs="Arial"/>
          <w:sz w:val="22"/>
          <w:szCs w:val="22"/>
        </w:rPr>
        <w:t>catheterisation</w:t>
      </w:r>
      <w:proofErr w:type="spellEnd"/>
      <w:r w:rsidR="00833D59" w:rsidRPr="00470A9C">
        <w:rPr>
          <w:rFonts w:cs="Arial"/>
          <w:sz w:val="22"/>
          <w:szCs w:val="22"/>
        </w:rPr>
        <w:t xml:space="preserve"> </w:t>
      </w:r>
      <w:r w:rsidRPr="00470A9C">
        <w:rPr>
          <w:rFonts w:cs="Arial"/>
          <w:sz w:val="22"/>
          <w:szCs w:val="22"/>
        </w:rPr>
        <w:t xml:space="preserve">or manage an intermittent </w:t>
      </w:r>
      <w:proofErr w:type="spellStart"/>
      <w:r w:rsidRPr="00470A9C">
        <w:rPr>
          <w:rFonts w:cs="Arial"/>
          <w:sz w:val="22"/>
          <w:szCs w:val="22"/>
        </w:rPr>
        <w:t>catheter</w:t>
      </w:r>
      <w:r w:rsidR="00833D59" w:rsidRPr="00470A9C">
        <w:rPr>
          <w:rFonts w:cs="Arial"/>
          <w:sz w:val="22"/>
          <w:szCs w:val="22"/>
        </w:rPr>
        <w:t>isation</w:t>
      </w:r>
      <w:proofErr w:type="spellEnd"/>
      <w:r w:rsidRPr="00470A9C">
        <w:rPr>
          <w:rFonts w:cs="Arial"/>
          <w:sz w:val="22"/>
          <w:szCs w:val="22"/>
        </w:rPr>
        <w:t xml:space="preserve"> service. </w:t>
      </w:r>
      <w:r w:rsidRPr="00470A9C">
        <w:rPr>
          <w:rFonts w:cs="Arial"/>
          <w:sz w:val="22"/>
          <w:szCs w:val="22"/>
          <w:lang w:val="en-GB"/>
        </w:rPr>
        <w:t xml:space="preserve"> </w:t>
      </w:r>
      <w:r w:rsidRPr="00470A9C">
        <w:rPr>
          <w:rFonts w:cs="Arial"/>
          <w:sz w:val="22"/>
          <w:szCs w:val="22"/>
        </w:rPr>
        <w:t>The interviewees</w:t>
      </w:r>
      <w:r w:rsidRPr="00470A9C">
        <w:rPr>
          <w:rFonts w:cs="Arial"/>
          <w:sz w:val="22"/>
          <w:szCs w:val="22"/>
          <w:lang w:val="en-GB"/>
        </w:rPr>
        <w:t xml:space="preserve"> were selected to represent a range of clinical areas, experience and professions </w:t>
      </w:r>
      <w:r w:rsidR="0048347C" w:rsidRPr="00470A9C">
        <w:rPr>
          <w:rFonts w:cs="Arial"/>
          <w:sz w:val="22"/>
          <w:szCs w:val="22"/>
          <w:lang w:val="en-GB"/>
        </w:rPr>
        <w:t xml:space="preserve">-- </w:t>
      </w:r>
      <w:r w:rsidRPr="00470A9C">
        <w:rPr>
          <w:rFonts w:cs="Arial"/>
          <w:sz w:val="22"/>
          <w:szCs w:val="22"/>
          <w:lang w:val="en-GB"/>
        </w:rPr>
        <w:t xml:space="preserve">continence advisors, urology, </w:t>
      </w:r>
      <w:r w:rsidR="00BC66CF" w:rsidRPr="00470A9C">
        <w:rPr>
          <w:rFonts w:cs="Arial"/>
          <w:sz w:val="22"/>
          <w:szCs w:val="22"/>
          <w:lang w:val="en-GB"/>
        </w:rPr>
        <w:t>multiple sclerosis</w:t>
      </w:r>
      <w:r w:rsidRPr="00470A9C">
        <w:rPr>
          <w:rFonts w:cs="Arial"/>
          <w:sz w:val="22"/>
          <w:szCs w:val="22"/>
          <w:lang w:val="en-GB"/>
        </w:rPr>
        <w:t xml:space="preserve"> </w:t>
      </w:r>
      <w:r w:rsidR="00BC66CF" w:rsidRPr="00470A9C">
        <w:rPr>
          <w:rFonts w:cs="Arial"/>
          <w:sz w:val="22"/>
          <w:szCs w:val="22"/>
          <w:lang w:val="en-GB"/>
        </w:rPr>
        <w:t xml:space="preserve">(MS) </w:t>
      </w:r>
      <w:r w:rsidRPr="00470A9C">
        <w:rPr>
          <w:rFonts w:cs="Arial"/>
          <w:sz w:val="22"/>
          <w:szCs w:val="22"/>
          <w:lang w:val="en-GB"/>
        </w:rPr>
        <w:t xml:space="preserve">and </w:t>
      </w:r>
      <w:r w:rsidR="00BC66CF" w:rsidRPr="00470A9C">
        <w:rPr>
          <w:rFonts w:cs="Arial"/>
          <w:sz w:val="22"/>
          <w:szCs w:val="22"/>
          <w:lang w:val="en-GB"/>
        </w:rPr>
        <w:t xml:space="preserve">spinal cord injury </w:t>
      </w:r>
      <w:r w:rsidRPr="00470A9C">
        <w:rPr>
          <w:rFonts w:cs="Arial"/>
          <w:sz w:val="22"/>
          <w:szCs w:val="22"/>
          <w:lang w:val="en-GB"/>
        </w:rPr>
        <w:t xml:space="preserve">specialist nurses, and </w:t>
      </w:r>
      <w:r w:rsidR="00BC66CF" w:rsidRPr="00470A9C">
        <w:rPr>
          <w:rFonts w:cs="Arial"/>
          <w:sz w:val="22"/>
          <w:szCs w:val="22"/>
          <w:lang w:val="en-GB"/>
        </w:rPr>
        <w:t xml:space="preserve">General Practitioners </w:t>
      </w:r>
      <w:r w:rsidR="002B1D3E">
        <w:rPr>
          <w:rFonts w:cs="Arial"/>
          <w:sz w:val="22"/>
          <w:szCs w:val="22"/>
          <w:lang w:val="en-GB"/>
        </w:rPr>
        <w:t>.</w:t>
      </w:r>
      <w:r w:rsidR="002C4E7E" w:rsidRPr="00470A9C">
        <w:rPr>
          <w:rFonts w:cs="Arial"/>
          <w:sz w:val="22"/>
          <w:szCs w:val="22"/>
        </w:rPr>
        <w:t>Following</w:t>
      </w:r>
      <w:r w:rsidRPr="00470A9C">
        <w:rPr>
          <w:rFonts w:cs="Arial"/>
          <w:sz w:val="22"/>
          <w:szCs w:val="22"/>
        </w:rPr>
        <w:t xml:space="preserve"> framework ana</w:t>
      </w:r>
      <w:r w:rsidR="002C4E7E" w:rsidRPr="00470A9C">
        <w:rPr>
          <w:rFonts w:cs="Arial"/>
          <w:sz w:val="22"/>
          <w:szCs w:val="22"/>
        </w:rPr>
        <w:t>lysis the themes and factors identified</w:t>
      </w:r>
      <w:r w:rsidRPr="00470A9C">
        <w:rPr>
          <w:rFonts w:cs="Arial"/>
          <w:sz w:val="22"/>
          <w:szCs w:val="22"/>
        </w:rPr>
        <w:t xml:space="preserve"> were used to develop an on-line sur</w:t>
      </w:r>
      <w:r w:rsidR="004F17D6" w:rsidRPr="00470A9C">
        <w:rPr>
          <w:rFonts w:cs="Arial"/>
          <w:sz w:val="22"/>
          <w:szCs w:val="22"/>
        </w:rPr>
        <w:t xml:space="preserve">vey which was disseminated through </w:t>
      </w:r>
      <w:r w:rsidRPr="00470A9C">
        <w:rPr>
          <w:rFonts w:cs="Arial"/>
          <w:sz w:val="22"/>
          <w:szCs w:val="22"/>
        </w:rPr>
        <w:t xml:space="preserve">health care professional networks whose members saw patients who use intermittent catheters. </w:t>
      </w:r>
    </w:p>
    <w:p w14:paraId="49621B61" w14:textId="112F6049" w:rsidR="007839CA" w:rsidRPr="00470A9C" w:rsidRDefault="007839CA" w:rsidP="006351A1">
      <w:pPr>
        <w:jc w:val="both"/>
        <w:rPr>
          <w:rFonts w:cs="Arial"/>
          <w:sz w:val="22"/>
          <w:szCs w:val="22"/>
        </w:rPr>
      </w:pPr>
      <w:r w:rsidRPr="00470A9C">
        <w:rPr>
          <w:rFonts w:cs="Arial"/>
          <w:b/>
          <w:sz w:val="22"/>
          <w:szCs w:val="22"/>
          <w:lang w:val="en-GB"/>
        </w:rPr>
        <w:t>Results</w:t>
      </w:r>
      <w:r w:rsidRPr="00470A9C">
        <w:rPr>
          <w:rFonts w:cs="Arial"/>
          <w:sz w:val="22"/>
          <w:szCs w:val="22"/>
          <w:lang w:val="en-GB"/>
        </w:rPr>
        <w:t xml:space="preserve">: </w:t>
      </w:r>
      <w:r w:rsidRPr="00470A9C">
        <w:rPr>
          <w:rFonts w:cs="Arial"/>
          <w:sz w:val="22"/>
          <w:szCs w:val="22"/>
        </w:rPr>
        <w:t xml:space="preserve"> Nineteen h</w:t>
      </w:r>
      <w:proofErr w:type="spellStart"/>
      <w:r w:rsidRPr="00470A9C">
        <w:rPr>
          <w:rFonts w:cs="Arial"/>
          <w:sz w:val="22"/>
          <w:szCs w:val="22"/>
          <w:lang w:val="en-GB"/>
        </w:rPr>
        <w:t>ealth</w:t>
      </w:r>
      <w:proofErr w:type="spellEnd"/>
      <w:r w:rsidRPr="00470A9C">
        <w:rPr>
          <w:rFonts w:cs="Arial"/>
          <w:sz w:val="22"/>
          <w:szCs w:val="22"/>
          <w:lang w:val="en-GB"/>
        </w:rPr>
        <w:t xml:space="preserve"> care professionals </w:t>
      </w:r>
      <w:r w:rsidRPr="00470A9C">
        <w:rPr>
          <w:rFonts w:cs="Arial"/>
          <w:sz w:val="22"/>
          <w:szCs w:val="22"/>
        </w:rPr>
        <w:t>participated in the telephone interviews</w:t>
      </w:r>
      <w:r w:rsidR="004F17D6" w:rsidRPr="00470A9C">
        <w:rPr>
          <w:rFonts w:cs="Arial"/>
          <w:sz w:val="22"/>
          <w:szCs w:val="22"/>
        </w:rPr>
        <w:t xml:space="preserve">; 206 </w:t>
      </w:r>
      <w:r w:rsidRPr="00470A9C">
        <w:rPr>
          <w:rFonts w:cs="Arial"/>
          <w:sz w:val="22"/>
          <w:szCs w:val="22"/>
        </w:rPr>
        <w:t xml:space="preserve">completed </w:t>
      </w:r>
      <w:r w:rsidR="004F17D6" w:rsidRPr="00470A9C">
        <w:rPr>
          <w:rFonts w:cs="Arial"/>
          <w:sz w:val="22"/>
          <w:szCs w:val="22"/>
        </w:rPr>
        <w:t xml:space="preserve">the survey.  </w:t>
      </w:r>
      <w:r w:rsidRPr="00470A9C">
        <w:rPr>
          <w:rFonts w:cs="Arial"/>
          <w:sz w:val="22"/>
          <w:szCs w:val="22"/>
        </w:rPr>
        <w:t>A wide range of professionals in terms of experience and specialty afforded rich information regarding the contextual issues around the t</w:t>
      </w:r>
      <w:r w:rsidR="004F17D6" w:rsidRPr="00470A9C">
        <w:rPr>
          <w:rFonts w:cs="Arial"/>
          <w:sz w:val="22"/>
          <w:szCs w:val="22"/>
        </w:rPr>
        <w:t>eaching</w:t>
      </w:r>
      <w:r w:rsidRPr="00470A9C">
        <w:rPr>
          <w:rFonts w:cs="Arial"/>
          <w:sz w:val="22"/>
          <w:szCs w:val="22"/>
        </w:rPr>
        <w:t xml:space="preserve"> and prescribing of intermittent catheters. The primary finding </w:t>
      </w:r>
      <w:r w:rsidR="002C4E7E" w:rsidRPr="00470A9C">
        <w:rPr>
          <w:rFonts w:cs="Arial"/>
          <w:sz w:val="22"/>
          <w:szCs w:val="22"/>
        </w:rPr>
        <w:t>was that</w:t>
      </w:r>
      <w:r w:rsidRPr="00470A9C">
        <w:rPr>
          <w:rFonts w:cs="Arial"/>
          <w:sz w:val="22"/>
          <w:szCs w:val="22"/>
        </w:rPr>
        <w:t xml:space="preserve"> health care professionals were concerned </w:t>
      </w:r>
      <w:r w:rsidRPr="00470A9C">
        <w:rPr>
          <w:rFonts w:cs="Arial"/>
          <w:sz w:val="22"/>
          <w:szCs w:val="22"/>
          <w:lang w:val="en-GB"/>
        </w:rPr>
        <w:t xml:space="preserve">about ‘minimising health risk’ </w:t>
      </w:r>
      <w:r w:rsidRPr="00470A9C">
        <w:rPr>
          <w:rFonts w:cs="Arial"/>
          <w:sz w:val="22"/>
          <w:szCs w:val="22"/>
        </w:rPr>
        <w:t xml:space="preserve">and </w:t>
      </w:r>
      <w:proofErr w:type="spellStart"/>
      <w:r w:rsidRPr="00470A9C">
        <w:rPr>
          <w:rFonts w:cs="Arial"/>
          <w:sz w:val="22"/>
          <w:szCs w:val="22"/>
        </w:rPr>
        <w:t>maximising</w:t>
      </w:r>
      <w:proofErr w:type="spellEnd"/>
      <w:r w:rsidRPr="00470A9C">
        <w:rPr>
          <w:rFonts w:cs="Arial"/>
          <w:sz w:val="22"/>
          <w:szCs w:val="22"/>
        </w:rPr>
        <w:t xml:space="preserve"> ‘normalcy’ for </w:t>
      </w:r>
      <w:r w:rsidR="0048347C" w:rsidRPr="00470A9C">
        <w:rPr>
          <w:rFonts w:cs="Arial"/>
          <w:sz w:val="22"/>
          <w:szCs w:val="22"/>
        </w:rPr>
        <w:t xml:space="preserve">those </w:t>
      </w:r>
      <w:r w:rsidRPr="00470A9C">
        <w:rPr>
          <w:rFonts w:cs="Arial"/>
          <w:sz w:val="22"/>
          <w:szCs w:val="22"/>
        </w:rPr>
        <w:t>us</w:t>
      </w:r>
      <w:r w:rsidR="0048347C" w:rsidRPr="00470A9C">
        <w:rPr>
          <w:rFonts w:cs="Arial"/>
          <w:sz w:val="22"/>
          <w:szCs w:val="22"/>
        </w:rPr>
        <w:t xml:space="preserve">ing </w:t>
      </w:r>
      <w:r w:rsidR="002B1D3E">
        <w:rPr>
          <w:rFonts w:cs="Arial"/>
          <w:sz w:val="22"/>
          <w:szCs w:val="22"/>
        </w:rPr>
        <w:t>intermittent self-</w:t>
      </w:r>
      <w:proofErr w:type="spellStart"/>
      <w:r w:rsidR="002B1D3E">
        <w:rPr>
          <w:rFonts w:cs="Arial"/>
          <w:sz w:val="22"/>
          <w:szCs w:val="22"/>
        </w:rPr>
        <w:t>catheterisation</w:t>
      </w:r>
      <w:proofErr w:type="spellEnd"/>
      <w:r w:rsidRPr="00470A9C">
        <w:rPr>
          <w:rFonts w:cs="Arial"/>
          <w:sz w:val="22"/>
          <w:szCs w:val="22"/>
        </w:rPr>
        <w:t>. Health care professionals who worked in the acute setting or had no experience of re-use were most resistant to the re-use of catheters. Professionals re</w:t>
      </w:r>
      <w:r w:rsidR="004F17D6" w:rsidRPr="00470A9C">
        <w:rPr>
          <w:rFonts w:cs="Arial"/>
          <w:sz w:val="22"/>
          <w:szCs w:val="22"/>
        </w:rPr>
        <w:t>quested</w:t>
      </w:r>
      <w:r w:rsidRPr="00470A9C">
        <w:rPr>
          <w:rFonts w:cs="Arial"/>
          <w:sz w:val="22"/>
          <w:szCs w:val="22"/>
        </w:rPr>
        <w:t xml:space="preserve"> evidence that a multi-use package </w:t>
      </w:r>
      <w:r w:rsidR="004F17D6" w:rsidRPr="00470A9C">
        <w:rPr>
          <w:rFonts w:cs="Arial"/>
          <w:sz w:val="22"/>
          <w:szCs w:val="22"/>
        </w:rPr>
        <w:t>would</w:t>
      </w:r>
      <w:r w:rsidRPr="00470A9C">
        <w:rPr>
          <w:rFonts w:cs="Arial"/>
          <w:sz w:val="22"/>
          <w:szCs w:val="22"/>
        </w:rPr>
        <w:t xml:space="preserve"> not increase the risk of developing a urinary tract infection or increase the burden of use to a patient </w:t>
      </w:r>
      <w:r w:rsidR="004F17D6" w:rsidRPr="00470A9C">
        <w:rPr>
          <w:rFonts w:cs="Arial"/>
          <w:sz w:val="22"/>
          <w:szCs w:val="22"/>
        </w:rPr>
        <w:t>before a m</w:t>
      </w:r>
      <w:r w:rsidRPr="00470A9C">
        <w:rPr>
          <w:rFonts w:cs="Arial"/>
          <w:sz w:val="22"/>
          <w:szCs w:val="22"/>
        </w:rPr>
        <w:t>ixed package</w:t>
      </w:r>
      <w:r w:rsidR="004F17D6" w:rsidRPr="00470A9C">
        <w:rPr>
          <w:rFonts w:cs="Arial"/>
          <w:sz w:val="22"/>
          <w:szCs w:val="22"/>
        </w:rPr>
        <w:t xml:space="preserve"> would be considered</w:t>
      </w:r>
      <w:r w:rsidRPr="00470A9C">
        <w:rPr>
          <w:rFonts w:cs="Arial"/>
          <w:sz w:val="22"/>
          <w:szCs w:val="22"/>
        </w:rPr>
        <w:t>.</w:t>
      </w:r>
    </w:p>
    <w:p w14:paraId="53C12A49" w14:textId="77777777" w:rsidR="007839CA" w:rsidRPr="00470A9C" w:rsidRDefault="007839CA" w:rsidP="006351A1">
      <w:pPr>
        <w:spacing w:line="276" w:lineRule="auto"/>
        <w:jc w:val="both"/>
        <w:rPr>
          <w:rFonts w:cs="Arial"/>
          <w:sz w:val="22"/>
          <w:szCs w:val="22"/>
          <w:lang w:val="en-GB"/>
        </w:rPr>
      </w:pPr>
      <w:r w:rsidRPr="00470A9C">
        <w:rPr>
          <w:rFonts w:cs="Arial"/>
          <w:b/>
          <w:sz w:val="22"/>
          <w:szCs w:val="22"/>
          <w:lang w:val="en-GB"/>
        </w:rPr>
        <w:t xml:space="preserve">Conclusions: </w:t>
      </w:r>
    </w:p>
    <w:p w14:paraId="34800863" w14:textId="00ED0D6B" w:rsidR="007839CA" w:rsidRPr="00470A9C" w:rsidRDefault="004F17D6" w:rsidP="006351A1">
      <w:pPr>
        <w:jc w:val="both"/>
        <w:rPr>
          <w:rFonts w:eastAsia="Times New Roman" w:cs="Times New Roman"/>
          <w:color w:val="4590B8"/>
          <w:sz w:val="22"/>
          <w:szCs w:val="22"/>
        </w:rPr>
      </w:pPr>
      <w:r w:rsidRPr="00470A9C">
        <w:rPr>
          <w:rFonts w:cs="Arial"/>
          <w:sz w:val="22"/>
          <w:szCs w:val="22"/>
        </w:rPr>
        <w:t>For multi-use to be acceptable,</w:t>
      </w:r>
      <w:r w:rsidR="007839CA" w:rsidRPr="00470A9C">
        <w:rPr>
          <w:rFonts w:cs="Arial"/>
          <w:sz w:val="22"/>
          <w:szCs w:val="22"/>
        </w:rPr>
        <w:t xml:space="preserve"> </w:t>
      </w:r>
      <w:r w:rsidRPr="00470A9C">
        <w:rPr>
          <w:rFonts w:cs="Arial"/>
          <w:sz w:val="22"/>
          <w:szCs w:val="22"/>
        </w:rPr>
        <w:t xml:space="preserve">evidence based guidelines must be available for healthcare professionals and cleaning methods must be acceptable and safe for </w:t>
      </w:r>
      <w:r w:rsidR="002B1D3E">
        <w:rPr>
          <w:rFonts w:cs="Arial"/>
          <w:sz w:val="22"/>
          <w:szCs w:val="22"/>
        </w:rPr>
        <w:t>intermittent catheter</w:t>
      </w:r>
      <w:r w:rsidR="00C62016">
        <w:rPr>
          <w:rFonts w:cs="Arial"/>
          <w:sz w:val="22"/>
          <w:szCs w:val="22"/>
        </w:rPr>
        <w:t xml:space="preserve"> </w:t>
      </w:r>
      <w:r w:rsidRPr="00470A9C">
        <w:rPr>
          <w:rFonts w:cs="Arial"/>
          <w:sz w:val="22"/>
          <w:szCs w:val="22"/>
        </w:rPr>
        <w:t xml:space="preserve">users.  </w:t>
      </w:r>
      <w:r w:rsidR="007839CA" w:rsidRPr="00470A9C">
        <w:rPr>
          <w:rFonts w:cs="Arial"/>
          <w:sz w:val="22"/>
          <w:szCs w:val="22"/>
        </w:rPr>
        <w:t>Further evidence</w:t>
      </w:r>
      <w:r w:rsidRPr="00470A9C">
        <w:rPr>
          <w:rFonts w:cs="Arial"/>
          <w:sz w:val="22"/>
          <w:szCs w:val="22"/>
        </w:rPr>
        <w:t xml:space="preserve"> may be required</w:t>
      </w:r>
      <w:r w:rsidR="007839CA" w:rsidRPr="00470A9C">
        <w:rPr>
          <w:rFonts w:cs="Arial"/>
          <w:sz w:val="22"/>
          <w:szCs w:val="22"/>
        </w:rPr>
        <w:t xml:space="preserve"> to establish that a mixed catheter package is</w:t>
      </w:r>
      <w:r w:rsidRPr="00470A9C">
        <w:rPr>
          <w:rFonts w:cs="Arial"/>
          <w:sz w:val="22"/>
          <w:szCs w:val="22"/>
        </w:rPr>
        <w:t xml:space="preserve"> equivalent to </w:t>
      </w:r>
      <w:r w:rsidR="007839CA" w:rsidRPr="00470A9C">
        <w:rPr>
          <w:rFonts w:cs="Arial"/>
          <w:color w:val="000000" w:themeColor="text1"/>
          <w:kern w:val="24"/>
          <w:sz w:val="22"/>
          <w:szCs w:val="22"/>
        </w:rPr>
        <w:t>single use only</w:t>
      </w:r>
      <w:r w:rsidR="002C4E7E" w:rsidRPr="00470A9C">
        <w:rPr>
          <w:rFonts w:cs="Arial"/>
          <w:color w:val="000000" w:themeColor="text1"/>
          <w:kern w:val="24"/>
          <w:sz w:val="22"/>
          <w:szCs w:val="22"/>
        </w:rPr>
        <w:t>,</w:t>
      </w:r>
      <w:r w:rsidRPr="00470A9C">
        <w:rPr>
          <w:rFonts w:cs="Arial"/>
          <w:color w:val="000000" w:themeColor="text1"/>
          <w:kern w:val="24"/>
          <w:sz w:val="22"/>
          <w:szCs w:val="22"/>
        </w:rPr>
        <w:t xml:space="preserve"> particularly for </w:t>
      </w:r>
      <w:r w:rsidR="007839CA" w:rsidRPr="00470A9C">
        <w:rPr>
          <w:rFonts w:cs="Arial"/>
          <w:color w:val="000000" w:themeColor="text1"/>
          <w:kern w:val="24"/>
          <w:sz w:val="22"/>
          <w:szCs w:val="22"/>
        </w:rPr>
        <w:t>outcome</w:t>
      </w:r>
      <w:r w:rsidRPr="00470A9C">
        <w:rPr>
          <w:rFonts w:cs="Arial"/>
          <w:color w:val="000000" w:themeColor="text1"/>
          <w:kern w:val="24"/>
          <w:sz w:val="22"/>
          <w:szCs w:val="22"/>
        </w:rPr>
        <w:t>s</w:t>
      </w:r>
      <w:r w:rsidR="007839CA" w:rsidRPr="00470A9C">
        <w:rPr>
          <w:rFonts w:cs="Arial"/>
          <w:color w:val="000000" w:themeColor="text1"/>
          <w:kern w:val="24"/>
          <w:sz w:val="22"/>
          <w:szCs w:val="22"/>
        </w:rPr>
        <w:t xml:space="preserve"> </w:t>
      </w:r>
      <w:r w:rsidRPr="00470A9C">
        <w:rPr>
          <w:rFonts w:cs="Arial"/>
          <w:color w:val="000000" w:themeColor="text1"/>
          <w:kern w:val="24"/>
          <w:sz w:val="22"/>
          <w:szCs w:val="22"/>
        </w:rPr>
        <w:t>such as urinary tract infection, urethr</w:t>
      </w:r>
      <w:r w:rsidR="002C4E7E" w:rsidRPr="00470A9C">
        <w:rPr>
          <w:rFonts w:cs="Arial"/>
          <w:color w:val="000000" w:themeColor="text1"/>
          <w:kern w:val="24"/>
          <w:sz w:val="22"/>
          <w:szCs w:val="22"/>
        </w:rPr>
        <w:t xml:space="preserve">al injury and quality of life. </w:t>
      </w:r>
    </w:p>
    <w:p w14:paraId="2ECE9DF3" w14:textId="77777777" w:rsidR="007839CA" w:rsidRPr="00470A9C" w:rsidRDefault="007839CA" w:rsidP="006351A1">
      <w:pPr>
        <w:jc w:val="both"/>
        <w:rPr>
          <w:rFonts w:cs="Arial"/>
          <w:sz w:val="22"/>
          <w:szCs w:val="22"/>
        </w:rPr>
      </w:pPr>
    </w:p>
    <w:p w14:paraId="478E40E7" w14:textId="77777777" w:rsidR="007839CA" w:rsidRPr="00470A9C" w:rsidRDefault="007839CA" w:rsidP="006351A1">
      <w:pPr>
        <w:spacing w:line="276" w:lineRule="auto"/>
        <w:jc w:val="both"/>
        <w:rPr>
          <w:rFonts w:cs="Arial"/>
          <w:b/>
          <w:sz w:val="22"/>
          <w:szCs w:val="22"/>
          <w:lang w:val="en-GB"/>
        </w:rPr>
      </w:pPr>
      <w:r w:rsidRPr="00470A9C">
        <w:rPr>
          <w:rFonts w:cs="Arial"/>
          <w:b/>
          <w:sz w:val="22"/>
          <w:szCs w:val="22"/>
          <w:lang w:val="en-GB"/>
        </w:rPr>
        <w:t xml:space="preserve">Relevance to Clinical Practice: </w:t>
      </w:r>
    </w:p>
    <w:p w14:paraId="375CBEA7" w14:textId="1A84C8E4" w:rsidR="007839CA" w:rsidRPr="00470A9C" w:rsidRDefault="007839CA" w:rsidP="006351A1">
      <w:pPr>
        <w:spacing w:line="276" w:lineRule="auto"/>
        <w:jc w:val="both"/>
        <w:rPr>
          <w:rFonts w:cs="Arial"/>
          <w:sz w:val="22"/>
          <w:szCs w:val="22"/>
          <w:lang w:val="en-GB"/>
        </w:rPr>
      </w:pPr>
      <w:r w:rsidRPr="00470A9C">
        <w:rPr>
          <w:rFonts w:cs="Arial"/>
          <w:sz w:val="22"/>
          <w:szCs w:val="22"/>
          <w:lang w:val="en-GB"/>
        </w:rPr>
        <w:t xml:space="preserve">This paper highlights that if multi-use catheters are to be successfully introduced into clinical practice, the </w:t>
      </w:r>
      <w:r w:rsidR="004F17D6" w:rsidRPr="00470A9C">
        <w:rPr>
          <w:rFonts w:cs="Arial"/>
          <w:sz w:val="22"/>
          <w:szCs w:val="22"/>
          <w:lang w:val="en-GB"/>
        </w:rPr>
        <w:t>ease of use, safety and effectiveness</w:t>
      </w:r>
      <w:r w:rsidRPr="00470A9C">
        <w:rPr>
          <w:rFonts w:cs="Arial"/>
          <w:sz w:val="22"/>
          <w:szCs w:val="22"/>
          <w:lang w:val="en-GB"/>
        </w:rPr>
        <w:t xml:space="preserve"> of the cleaning technique will need to be convincingly d</w:t>
      </w:r>
      <w:r w:rsidR="002C4E7E" w:rsidRPr="00470A9C">
        <w:rPr>
          <w:rFonts w:cs="Arial"/>
          <w:sz w:val="22"/>
          <w:szCs w:val="22"/>
          <w:lang w:val="en-GB"/>
        </w:rPr>
        <w:t xml:space="preserve">emonstrated by a range of well-defined users. </w:t>
      </w:r>
    </w:p>
    <w:p w14:paraId="7C0AD33F" w14:textId="77777777" w:rsidR="007839CA" w:rsidRPr="00470A9C" w:rsidRDefault="007839CA" w:rsidP="006351A1">
      <w:pPr>
        <w:spacing w:line="276" w:lineRule="auto"/>
        <w:jc w:val="both"/>
        <w:rPr>
          <w:rStyle w:val="apple-converted-space"/>
          <w:rFonts w:cs="Arial"/>
          <w:color w:val="000000"/>
          <w:sz w:val="22"/>
          <w:szCs w:val="22"/>
          <w:shd w:val="clear" w:color="auto" w:fill="FFFFFF"/>
        </w:rPr>
      </w:pPr>
    </w:p>
    <w:p w14:paraId="46571C23" w14:textId="77777777" w:rsidR="007839CA" w:rsidRPr="00470A9C" w:rsidRDefault="007839CA" w:rsidP="006351A1">
      <w:pPr>
        <w:spacing w:line="276" w:lineRule="auto"/>
        <w:jc w:val="both"/>
        <w:rPr>
          <w:rFonts w:cs="Arial"/>
          <w:b/>
          <w:color w:val="000000"/>
          <w:sz w:val="22"/>
          <w:szCs w:val="22"/>
          <w:shd w:val="clear" w:color="auto" w:fill="FFFFFF"/>
        </w:rPr>
      </w:pPr>
      <w:r w:rsidRPr="00470A9C">
        <w:rPr>
          <w:rFonts w:cs="Arial"/>
          <w:b/>
          <w:color w:val="000000"/>
          <w:sz w:val="22"/>
          <w:szCs w:val="22"/>
          <w:shd w:val="clear" w:color="auto" w:fill="FFFFFF"/>
        </w:rPr>
        <w:t>What does this paper contribute to the wider global clinical community?</w:t>
      </w:r>
    </w:p>
    <w:p w14:paraId="16DF351F" w14:textId="77777777" w:rsidR="007839CA" w:rsidRPr="00470A9C" w:rsidRDefault="007839CA" w:rsidP="006351A1">
      <w:pPr>
        <w:pStyle w:val="ListParagraph"/>
        <w:numPr>
          <w:ilvl w:val="0"/>
          <w:numId w:val="12"/>
        </w:numPr>
        <w:jc w:val="both"/>
        <w:rPr>
          <w:rFonts w:cs="Arial"/>
        </w:rPr>
      </w:pPr>
      <w:r w:rsidRPr="00470A9C">
        <w:rPr>
          <w:rFonts w:cs="Arial"/>
        </w:rPr>
        <w:t xml:space="preserve">Policy with regard to multi-use of single use products is varied around the world and informed debate is hampered by a lack of evidence. </w:t>
      </w:r>
    </w:p>
    <w:p w14:paraId="0C05A7E7" w14:textId="77777777" w:rsidR="007839CA" w:rsidRPr="00470A9C" w:rsidRDefault="007839CA" w:rsidP="006351A1">
      <w:pPr>
        <w:pStyle w:val="ListParagraph"/>
        <w:numPr>
          <w:ilvl w:val="0"/>
          <w:numId w:val="12"/>
        </w:numPr>
        <w:jc w:val="both"/>
        <w:rPr>
          <w:rFonts w:cs="Arial"/>
          <w:b/>
        </w:rPr>
      </w:pPr>
      <w:r w:rsidRPr="00470A9C">
        <w:rPr>
          <w:rFonts w:cs="Arial"/>
        </w:rPr>
        <w:t xml:space="preserve">The work suggests that if a simple and effective cleaning technique was developed then this would remove an important barrier to multi-use and allow for greater choice and wider adoption world-wide. </w:t>
      </w:r>
    </w:p>
    <w:p w14:paraId="500700E4" w14:textId="77777777" w:rsidR="007839CA" w:rsidRPr="00470A9C" w:rsidRDefault="007839CA" w:rsidP="006351A1">
      <w:pPr>
        <w:pStyle w:val="ListParagraph"/>
        <w:numPr>
          <w:ilvl w:val="0"/>
          <w:numId w:val="12"/>
        </w:numPr>
        <w:jc w:val="both"/>
        <w:rPr>
          <w:rFonts w:cs="Arial"/>
          <w:b/>
        </w:rPr>
      </w:pPr>
      <w:r w:rsidRPr="00470A9C">
        <w:rPr>
          <w:rFonts w:cs="Arial"/>
        </w:rPr>
        <w:lastRenderedPageBreak/>
        <w:t xml:space="preserve">For a cleaning technique to be successful it is critical that it is simple and highly effective with minimal user burden.  </w:t>
      </w:r>
    </w:p>
    <w:p w14:paraId="61219479" w14:textId="70B3EA91" w:rsidR="006A0478" w:rsidRPr="00470A9C" w:rsidRDefault="007839CA" w:rsidP="006351A1">
      <w:pPr>
        <w:pStyle w:val="ListParagraph"/>
        <w:numPr>
          <w:ilvl w:val="0"/>
          <w:numId w:val="12"/>
        </w:numPr>
        <w:jc w:val="both"/>
        <w:rPr>
          <w:rFonts w:cs="Arial"/>
          <w:b/>
        </w:rPr>
      </w:pPr>
      <w:r w:rsidRPr="00470A9C">
        <w:rPr>
          <w:rFonts w:cs="Arial"/>
        </w:rPr>
        <w:t xml:space="preserve">Further research is required to establish that multi-use is </w:t>
      </w:r>
      <w:r w:rsidR="004F17D6" w:rsidRPr="00470A9C">
        <w:rPr>
          <w:rFonts w:cs="Arial"/>
        </w:rPr>
        <w:t>equivalent to</w:t>
      </w:r>
      <w:r w:rsidRPr="00470A9C">
        <w:rPr>
          <w:rFonts w:cs="Arial"/>
        </w:rPr>
        <w:t xml:space="preserve"> </w:t>
      </w:r>
      <w:r w:rsidR="002C4E7E" w:rsidRPr="00470A9C">
        <w:rPr>
          <w:rFonts w:cs="Arial"/>
        </w:rPr>
        <w:t>single use in terms of</w:t>
      </w:r>
      <w:r w:rsidRPr="00470A9C">
        <w:rPr>
          <w:rFonts w:cs="Arial"/>
        </w:rPr>
        <w:t xml:space="preserve"> health risk</w:t>
      </w:r>
      <w:r w:rsidR="004F17D6" w:rsidRPr="00470A9C">
        <w:rPr>
          <w:rFonts w:cs="Arial"/>
        </w:rPr>
        <w:t>.</w:t>
      </w:r>
    </w:p>
    <w:p w14:paraId="46308022" w14:textId="53AC7341" w:rsidR="00910258" w:rsidRPr="00470A9C" w:rsidRDefault="00E52F49" w:rsidP="006351A1">
      <w:pPr>
        <w:spacing w:line="276" w:lineRule="auto"/>
        <w:jc w:val="both"/>
        <w:rPr>
          <w:rFonts w:cs="Arial"/>
          <w:sz w:val="22"/>
          <w:szCs w:val="22"/>
          <w:lang w:val="en-GB"/>
        </w:rPr>
      </w:pPr>
      <w:r w:rsidRPr="00470A9C">
        <w:rPr>
          <w:rFonts w:cs="Arial"/>
          <w:b/>
          <w:sz w:val="22"/>
          <w:szCs w:val="22"/>
          <w:lang w:val="en-GB"/>
        </w:rPr>
        <w:t xml:space="preserve">Keywords: </w:t>
      </w:r>
      <w:r w:rsidRPr="00470A9C">
        <w:rPr>
          <w:rFonts w:cs="Arial"/>
          <w:sz w:val="22"/>
          <w:szCs w:val="22"/>
          <w:lang w:val="en-GB"/>
        </w:rPr>
        <w:t>Attitudes, compliance, health services research, lifestyle, nurse-patient interaction, urology.</w:t>
      </w:r>
    </w:p>
    <w:p w14:paraId="5B8B5451" w14:textId="77777777" w:rsidR="004F17D6" w:rsidRPr="00470A9C" w:rsidRDefault="004F17D6" w:rsidP="006351A1">
      <w:pPr>
        <w:jc w:val="both"/>
        <w:rPr>
          <w:rFonts w:cs="Arial"/>
          <w:b/>
          <w:sz w:val="22"/>
          <w:szCs w:val="22"/>
          <w:lang w:val="en-GB"/>
        </w:rPr>
      </w:pPr>
      <w:r w:rsidRPr="00470A9C">
        <w:rPr>
          <w:rFonts w:cs="Arial"/>
          <w:b/>
          <w:sz w:val="22"/>
          <w:szCs w:val="22"/>
          <w:lang w:val="en-GB"/>
        </w:rPr>
        <w:br w:type="page"/>
      </w:r>
    </w:p>
    <w:p w14:paraId="211D454E" w14:textId="284AE04B" w:rsidR="001E3431" w:rsidRPr="00470A9C" w:rsidRDefault="001E3431" w:rsidP="00470A9C">
      <w:pPr>
        <w:spacing w:line="276" w:lineRule="auto"/>
        <w:jc w:val="both"/>
        <w:rPr>
          <w:rFonts w:cs="Arial"/>
          <w:b/>
          <w:sz w:val="22"/>
          <w:szCs w:val="22"/>
          <w:lang w:val="en-GB"/>
        </w:rPr>
      </w:pPr>
      <w:r w:rsidRPr="00470A9C">
        <w:rPr>
          <w:rFonts w:cs="Arial"/>
          <w:b/>
          <w:sz w:val="22"/>
          <w:szCs w:val="22"/>
          <w:lang w:val="en-GB"/>
        </w:rPr>
        <w:lastRenderedPageBreak/>
        <w:t>Introduction and Background</w:t>
      </w:r>
    </w:p>
    <w:p w14:paraId="5712B9ED" w14:textId="6FC001E4" w:rsidR="00172611" w:rsidRPr="00470A9C" w:rsidRDefault="00D50A07" w:rsidP="00470A9C">
      <w:pPr>
        <w:spacing w:line="276" w:lineRule="auto"/>
        <w:jc w:val="both"/>
        <w:rPr>
          <w:rFonts w:cs="Arial"/>
          <w:sz w:val="22"/>
          <w:szCs w:val="22"/>
        </w:rPr>
      </w:pPr>
      <w:r w:rsidRPr="00470A9C">
        <w:rPr>
          <w:rFonts w:cs="Arial"/>
          <w:sz w:val="22"/>
          <w:szCs w:val="22"/>
        </w:rPr>
        <w:t>In the UK, approximately 50,000</w:t>
      </w:r>
      <w:r w:rsidR="00766938" w:rsidRPr="00470A9C">
        <w:rPr>
          <w:rFonts w:cs="Arial"/>
          <w:sz w:val="22"/>
          <w:szCs w:val="22"/>
        </w:rPr>
        <w:t xml:space="preserve"> community dwelling</w:t>
      </w:r>
      <w:r w:rsidRPr="00470A9C">
        <w:rPr>
          <w:rFonts w:cs="Arial"/>
          <w:sz w:val="22"/>
          <w:szCs w:val="22"/>
        </w:rPr>
        <w:t xml:space="preserve"> individuals use clean intermittent</w:t>
      </w:r>
      <w:r w:rsidR="00F16CF1" w:rsidRPr="00470A9C">
        <w:rPr>
          <w:rFonts w:cs="Arial"/>
          <w:sz w:val="22"/>
          <w:szCs w:val="22"/>
        </w:rPr>
        <w:t xml:space="preserve"> self</w:t>
      </w:r>
      <w:r w:rsidRPr="00470A9C">
        <w:rPr>
          <w:rFonts w:cs="Arial"/>
          <w:sz w:val="22"/>
          <w:szCs w:val="22"/>
        </w:rPr>
        <w:t xml:space="preserve"> </w:t>
      </w:r>
      <w:proofErr w:type="spellStart"/>
      <w:r w:rsidRPr="00470A9C">
        <w:rPr>
          <w:rFonts w:cs="Arial"/>
          <w:sz w:val="22"/>
          <w:szCs w:val="22"/>
        </w:rPr>
        <w:t>catheterisation</w:t>
      </w:r>
      <w:proofErr w:type="spellEnd"/>
      <w:r w:rsidRPr="00470A9C">
        <w:rPr>
          <w:rFonts w:cs="Arial"/>
          <w:sz w:val="22"/>
          <w:szCs w:val="22"/>
        </w:rPr>
        <w:t xml:space="preserve"> (IC) to manage </w:t>
      </w:r>
      <w:r w:rsidR="00C206E8" w:rsidRPr="00470A9C">
        <w:rPr>
          <w:rFonts w:cs="Arial"/>
          <w:sz w:val="22"/>
          <w:szCs w:val="22"/>
        </w:rPr>
        <w:t xml:space="preserve">chronic </w:t>
      </w:r>
      <w:r w:rsidR="009D1443" w:rsidRPr="00470A9C">
        <w:rPr>
          <w:rFonts w:cs="Arial"/>
          <w:sz w:val="22"/>
          <w:szCs w:val="22"/>
        </w:rPr>
        <w:t xml:space="preserve">incomplete </w:t>
      </w:r>
      <w:r w:rsidRPr="00470A9C">
        <w:rPr>
          <w:rFonts w:cs="Arial"/>
          <w:sz w:val="22"/>
          <w:szCs w:val="22"/>
        </w:rPr>
        <w:t xml:space="preserve">bladder emptying when other strategies </w:t>
      </w:r>
      <w:r w:rsidR="009D1443" w:rsidRPr="00470A9C">
        <w:rPr>
          <w:rFonts w:cs="Arial"/>
          <w:sz w:val="22"/>
          <w:szCs w:val="22"/>
        </w:rPr>
        <w:t>are ine</w:t>
      </w:r>
      <w:r w:rsidRPr="00470A9C">
        <w:rPr>
          <w:rFonts w:cs="Arial"/>
          <w:sz w:val="22"/>
          <w:szCs w:val="22"/>
        </w:rPr>
        <w:t>ffective (NHSBSA 2015). Overall, the procedure is free of problems and easily adopted by users. However, urinary tract infections remain a key concern and, for some, may have serious health consequences. The introduction of hydrophilic, single-use catheters in the 1980s had an attending message that</w:t>
      </w:r>
      <w:r w:rsidR="002B1D3E">
        <w:rPr>
          <w:rFonts w:cs="Arial"/>
          <w:sz w:val="22"/>
          <w:szCs w:val="22"/>
        </w:rPr>
        <w:t xml:space="preserve"> urinary tract infection</w:t>
      </w:r>
      <w:r w:rsidRPr="00470A9C">
        <w:rPr>
          <w:rFonts w:cs="Arial"/>
          <w:sz w:val="22"/>
          <w:szCs w:val="22"/>
        </w:rPr>
        <w:t xml:space="preserve"> would be reduced with these products. This led to a gradual shift from one-person re-use of catheters (typically washed with soap and water</w:t>
      </w:r>
      <w:r w:rsidR="00766938" w:rsidRPr="00470A9C">
        <w:rPr>
          <w:rFonts w:cs="Arial"/>
          <w:sz w:val="22"/>
          <w:szCs w:val="22"/>
        </w:rPr>
        <w:t xml:space="preserve"> and air-dried</w:t>
      </w:r>
      <w:r w:rsidRPr="00470A9C">
        <w:rPr>
          <w:rFonts w:cs="Arial"/>
          <w:sz w:val="22"/>
          <w:szCs w:val="22"/>
        </w:rPr>
        <w:t xml:space="preserve">) to single-use, despite a lack of evidence to support improved </w:t>
      </w:r>
      <w:r w:rsidR="00766938" w:rsidRPr="00470A9C">
        <w:rPr>
          <w:rFonts w:cs="Arial"/>
          <w:sz w:val="22"/>
          <w:szCs w:val="22"/>
        </w:rPr>
        <w:t>outcomes</w:t>
      </w:r>
      <w:r w:rsidRPr="00470A9C">
        <w:rPr>
          <w:rFonts w:cs="Arial"/>
          <w:sz w:val="22"/>
          <w:szCs w:val="22"/>
        </w:rPr>
        <w:t>. Indeed, over 20 years later, the evidence</w:t>
      </w:r>
      <w:r w:rsidR="00172611" w:rsidRPr="00470A9C">
        <w:rPr>
          <w:rFonts w:cs="Arial"/>
          <w:sz w:val="22"/>
          <w:szCs w:val="22"/>
        </w:rPr>
        <w:t xml:space="preserve"> remains</w:t>
      </w:r>
      <w:r w:rsidRPr="00470A9C">
        <w:rPr>
          <w:rFonts w:cs="Arial"/>
          <w:sz w:val="22"/>
          <w:szCs w:val="22"/>
        </w:rPr>
        <w:t xml:space="preserve"> insufficient to </w:t>
      </w:r>
      <w:proofErr w:type="spellStart"/>
      <w:r w:rsidR="00A76029" w:rsidRPr="00470A9C">
        <w:rPr>
          <w:rFonts w:cs="Arial"/>
          <w:sz w:val="22"/>
          <w:szCs w:val="22"/>
        </w:rPr>
        <w:t>favour</w:t>
      </w:r>
      <w:proofErr w:type="spellEnd"/>
      <w:r w:rsidR="00A76029" w:rsidRPr="00470A9C">
        <w:rPr>
          <w:rFonts w:cs="Arial"/>
          <w:sz w:val="22"/>
          <w:szCs w:val="22"/>
        </w:rPr>
        <w:t xml:space="preserve"> </w:t>
      </w:r>
      <w:r w:rsidRPr="00470A9C">
        <w:rPr>
          <w:rFonts w:cs="Arial"/>
          <w:sz w:val="22"/>
          <w:szCs w:val="22"/>
        </w:rPr>
        <w:t xml:space="preserve">either single-use or re-use when comparing any clinical outcome including incidence of </w:t>
      </w:r>
      <w:r w:rsidR="002B1D3E">
        <w:rPr>
          <w:rFonts w:cs="Arial"/>
          <w:sz w:val="22"/>
          <w:szCs w:val="22"/>
        </w:rPr>
        <w:t>urinary tract infection</w:t>
      </w:r>
      <w:r w:rsidRPr="00470A9C">
        <w:rPr>
          <w:rFonts w:cs="Arial"/>
          <w:sz w:val="22"/>
          <w:szCs w:val="22"/>
        </w:rPr>
        <w:t xml:space="preserve"> (</w:t>
      </w:r>
      <w:r w:rsidR="00531FC7" w:rsidRPr="00470A9C">
        <w:rPr>
          <w:rFonts w:cs="Arial"/>
          <w:sz w:val="22"/>
          <w:szCs w:val="22"/>
        </w:rPr>
        <w:t xml:space="preserve">Drake et al 2016; </w:t>
      </w:r>
      <w:r w:rsidRPr="00470A9C">
        <w:rPr>
          <w:rFonts w:cs="Arial"/>
          <w:sz w:val="22"/>
          <w:szCs w:val="22"/>
        </w:rPr>
        <w:t>Prieto et al 2014</w:t>
      </w:r>
      <w:r w:rsidR="00613F68" w:rsidRPr="00470A9C">
        <w:rPr>
          <w:rFonts w:cs="Arial"/>
          <w:sz w:val="22"/>
          <w:szCs w:val="22"/>
        </w:rPr>
        <w:t>)</w:t>
      </w:r>
      <w:r w:rsidRPr="00470A9C">
        <w:rPr>
          <w:rFonts w:cs="Arial"/>
          <w:sz w:val="22"/>
          <w:szCs w:val="22"/>
        </w:rPr>
        <w:t>. None the less, legislation on re-use of all products labelled “single use”</w:t>
      </w:r>
      <w:r w:rsidR="00B705C3" w:rsidRPr="00470A9C">
        <w:rPr>
          <w:rFonts w:cs="Arial"/>
          <w:sz w:val="22"/>
          <w:szCs w:val="22"/>
        </w:rPr>
        <w:t xml:space="preserve"> (MHRA 2013)</w:t>
      </w:r>
      <w:r w:rsidRPr="00470A9C">
        <w:rPr>
          <w:rFonts w:cs="Arial"/>
          <w:sz w:val="22"/>
          <w:szCs w:val="22"/>
        </w:rPr>
        <w:t xml:space="preserve"> mean</w:t>
      </w:r>
      <w:r w:rsidR="000F0821" w:rsidRPr="00470A9C">
        <w:rPr>
          <w:rFonts w:cs="Arial"/>
          <w:sz w:val="22"/>
          <w:szCs w:val="22"/>
        </w:rPr>
        <w:t>s</w:t>
      </w:r>
      <w:r w:rsidRPr="00470A9C">
        <w:rPr>
          <w:rFonts w:cs="Arial"/>
          <w:sz w:val="22"/>
          <w:szCs w:val="22"/>
        </w:rPr>
        <w:t xml:space="preserve"> that single-use cathete</w:t>
      </w:r>
      <w:r w:rsidR="00B705C3" w:rsidRPr="00470A9C">
        <w:rPr>
          <w:rFonts w:cs="Arial"/>
          <w:sz w:val="22"/>
          <w:szCs w:val="22"/>
        </w:rPr>
        <w:t xml:space="preserve">rs are now the norm in the </w:t>
      </w:r>
      <w:r w:rsidR="002B1D3E">
        <w:rPr>
          <w:rFonts w:cs="Arial"/>
          <w:sz w:val="22"/>
          <w:szCs w:val="22"/>
        </w:rPr>
        <w:t>United Kingdom.</w:t>
      </w:r>
      <w:r w:rsidR="00172611" w:rsidRPr="00470A9C">
        <w:rPr>
          <w:rFonts w:cs="Arial"/>
          <w:sz w:val="22"/>
          <w:szCs w:val="22"/>
        </w:rPr>
        <w:t xml:space="preserve">  </w:t>
      </w:r>
    </w:p>
    <w:p w14:paraId="79AA6D01" w14:textId="77777777" w:rsidR="000F0821" w:rsidRPr="00470A9C" w:rsidRDefault="000F0821" w:rsidP="00470A9C">
      <w:pPr>
        <w:spacing w:line="276" w:lineRule="auto"/>
        <w:jc w:val="both"/>
        <w:rPr>
          <w:sz w:val="22"/>
          <w:szCs w:val="22"/>
        </w:rPr>
      </w:pPr>
    </w:p>
    <w:p w14:paraId="4DA62370" w14:textId="333D1C9D" w:rsidR="000F0821" w:rsidRPr="00470A9C" w:rsidRDefault="000F0821" w:rsidP="00470A9C">
      <w:pPr>
        <w:spacing w:line="276" w:lineRule="auto"/>
        <w:jc w:val="both"/>
        <w:rPr>
          <w:sz w:val="22"/>
          <w:szCs w:val="22"/>
        </w:rPr>
      </w:pPr>
      <w:r w:rsidRPr="00470A9C">
        <w:rPr>
          <w:sz w:val="22"/>
          <w:szCs w:val="22"/>
        </w:rPr>
        <w:t xml:space="preserve">Internationally single-use and multi-use of catheters varies. In 2015, the Nursing Committee of the International Continence Society (ics.org/nursing committee) elected to explore intermittent </w:t>
      </w:r>
      <w:proofErr w:type="spellStart"/>
      <w:r w:rsidRPr="00470A9C">
        <w:rPr>
          <w:sz w:val="22"/>
          <w:szCs w:val="22"/>
        </w:rPr>
        <w:t>catheterisation</w:t>
      </w:r>
      <w:proofErr w:type="spellEnd"/>
      <w:r w:rsidRPr="00470A9C">
        <w:rPr>
          <w:sz w:val="22"/>
          <w:szCs w:val="22"/>
        </w:rPr>
        <w:t xml:space="preserve"> practices amongst its membership (N=92 members) and conducted a web based survey with 56 responses from a range of countries and cultures including Canada, United States, Australia, New Zealand, Hong Kong, Singapore and several countries within the European Union. Results </w:t>
      </w:r>
      <w:r w:rsidR="008A3609" w:rsidRPr="00470A9C">
        <w:rPr>
          <w:sz w:val="22"/>
          <w:szCs w:val="22"/>
        </w:rPr>
        <w:t>revealed a</w:t>
      </w:r>
      <w:r w:rsidRPr="00470A9C">
        <w:rPr>
          <w:sz w:val="22"/>
          <w:szCs w:val="22"/>
        </w:rPr>
        <w:t xml:space="preserve"> complex and dynamic environment with variability in </w:t>
      </w:r>
      <w:r w:rsidR="002B1D3E">
        <w:rPr>
          <w:sz w:val="22"/>
          <w:szCs w:val="22"/>
        </w:rPr>
        <w:t>intermittent</w:t>
      </w:r>
      <w:r w:rsidRPr="00470A9C">
        <w:rPr>
          <w:sz w:val="22"/>
          <w:szCs w:val="22"/>
        </w:rPr>
        <w:t xml:space="preserve"> catheter practice between countries, within countries and between individual practitioners within a country, province or state. Reuse was common practice in Canada, Australia and Japan; in other countries it varied depending on historical factors, specific market factors (supplier and purchaser) and regulatory factors.  </w:t>
      </w:r>
    </w:p>
    <w:p w14:paraId="5FDEBE1C" w14:textId="77777777" w:rsidR="00172611" w:rsidRPr="00470A9C" w:rsidRDefault="00172611" w:rsidP="00470A9C">
      <w:pPr>
        <w:spacing w:line="276" w:lineRule="auto"/>
        <w:jc w:val="both"/>
        <w:rPr>
          <w:rFonts w:cs="Arial"/>
          <w:sz w:val="22"/>
          <w:szCs w:val="22"/>
        </w:rPr>
      </w:pPr>
    </w:p>
    <w:p w14:paraId="0DDE9178" w14:textId="1B0716A5" w:rsidR="000F0821" w:rsidRPr="00470A9C" w:rsidRDefault="00172611" w:rsidP="00470A9C">
      <w:pPr>
        <w:spacing w:line="276" w:lineRule="auto"/>
        <w:jc w:val="both"/>
        <w:rPr>
          <w:rFonts w:cs="Arial"/>
          <w:sz w:val="22"/>
          <w:szCs w:val="22"/>
        </w:rPr>
      </w:pPr>
      <w:r w:rsidRPr="00470A9C">
        <w:rPr>
          <w:rFonts w:cs="Arial"/>
          <w:sz w:val="22"/>
          <w:szCs w:val="22"/>
        </w:rPr>
        <w:t>Recent qualitative research</w:t>
      </w:r>
      <w:r w:rsidR="000F0821" w:rsidRPr="00470A9C">
        <w:rPr>
          <w:rFonts w:cs="Arial"/>
          <w:sz w:val="22"/>
          <w:szCs w:val="22"/>
        </w:rPr>
        <w:t xml:space="preserve"> with 39 experienced IC users</w:t>
      </w:r>
      <w:r w:rsidRPr="00470A9C">
        <w:rPr>
          <w:rFonts w:cs="Arial"/>
          <w:sz w:val="22"/>
          <w:szCs w:val="22"/>
        </w:rPr>
        <w:t xml:space="preserve"> (Sartain et al 2015)</w:t>
      </w:r>
      <w:r w:rsidR="0071415A" w:rsidRPr="00470A9C">
        <w:rPr>
          <w:rFonts w:cs="Arial"/>
          <w:sz w:val="22"/>
          <w:szCs w:val="22"/>
        </w:rPr>
        <w:t xml:space="preserve"> </w:t>
      </w:r>
      <w:r w:rsidRPr="00470A9C">
        <w:rPr>
          <w:rFonts w:cs="Arial"/>
          <w:sz w:val="22"/>
          <w:szCs w:val="22"/>
        </w:rPr>
        <w:t>indicates that some would select</w:t>
      </w:r>
      <w:r w:rsidR="00D50A07" w:rsidRPr="00470A9C">
        <w:rPr>
          <w:rFonts w:cs="Arial"/>
          <w:sz w:val="22"/>
          <w:szCs w:val="22"/>
        </w:rPr>
        <w:t xml:space="preserve"> re-use</w:t>
      </w:r>
      <w:r w:rsidRPr="00470A9C">
        <w:rPr>
          <w:rFonts w:cs="Arial"/>
          <w:sz w:val="22"/>
          <w:szCs w:val="22"/>
        </w:rPr>
        <w:t xml:space="preserve"> at least </w:t>
      </w:r>
      <w:r w:rsidR="000F0821" w:rsidRPr="00470A9C">
        <w:rPr>
          <w:rFonts w:cs="Arial"/>
          <w:sz w:val="22"/>
          <w:szCs w:val="22"/>
        </w:rPr>
        <w:t>some of the time</w:t>
      </w:r>
      <w:r w:rsidRPr="00470A9C">
        <w:rPr>
          <w:rFonts w:cs="Arial"/>
          <w:sz w:val="22"/>
          <w:szCs w:val="22"/>
        </w:rPr>
        <w:t>. Reasons cited include fewer catheters when travelling, economically and environmentally sensible</w:t>
      </w:r>
      <w:r w:rsidR="009B2A25" w:rsidRPr="00470A9C">
        <w:rPr>
          <w:rFonts w:cs="Arial"/>
          <w:sz w:val="22"/>
          <w:szCs w:val="22"/>
        </w:rPr>
        <w:t xml:space="preserve">, easy storage and never running out of products.  Concerns about reuse were the need for a reliable cleaning method, worry about </w:t>
      </w:r>
      <w:r w:rsidR="002B1D3E">
        <w:rPr>
          <w:rFonts w:cs="Arial"/>
          <w:sz w:val="22"/>
          <w:szCs w:val="22"/>
        </w:rPr>
        <w:t>urinary tract infection</w:t>
      </w:r>
      <w:r w:rsidR="009B2A25" w:rsidRPr="00470A9C">
        <w:rPr>
          <w:rFonts w:cs="Arial"/>
          <w:sz w:val="22"/>
          <w:szCs w:val="22"/>
        </w:rPr>
        <w:t xml:space="preserve"> and carrying a used catheter if away from home.  </w:t>
      </w:r>
      <w:r w:rsidR="00A764DF" w:rsidRPr="00470A9C">
        <w:rPr>
          <w:rFonts w:cs="Arial"/>
          <w:sz w:val="22"/>
          <w:szCs w:val="22"/>
        </w:rPr>
        <w:t xml:space="preserve">Single use catheters were thought to be protective against </w:t>
      </w:r>
      <w:r w:rsidR="002B1D3E">
        <w:rPr>
          <w:rFonts w:cs="Arial"/>
          <w:sz w:val="22"/>
          <w:szCs w:val="22"/>
        </w:rPr>
        <w:t>urinary tract infection</w:t>
      </w:r>
      <w:r w:rsidR="00A764DF" w:rsidRPr="00470A9C">
        <w:rPr>
          <w:rFonts w:cs="Arial"/>
          <w:sz w:val="22"/>
          <w:szCs w:val="22"/>
        </w:rPr>
        <w:t xml:space="preserve">, easy to use, but were costly, required large numbers in luggage if travelling and storage at home, and environmental concerns.  The results showed that the </w:t>
      </w:r>
      <w:r w:rsidR="000F0821" w:rsidRPr="00470A9C">
        <w:rPr>
          <w:rFonts w:cs="Arial"/>
          <w:sz w:val="22"/>
          <w:szCs w:val="22"/>
        </w:rPr>
        <w:t>individuals</w:t>
      </w:r>
      <w:r w:rsidR="00A764DF" w:rsidRPr="00470A9C">
        <w:rPr>
          <w:rFonts w:cs="Arial"/>
          <w:sz w:val="22"/>
          <w:szCs w:val="22"/>
        </w:rPr>
        <w:t xml:space="preserve"> interviewed were not adverse to a mixed package of single and reuse depending on circumstances</w:t>
      </w:r>
      <w:r w:rsidR="00BC66CF" w:rsidRPr="00470A9C">
        <w:rPr>
          <w:rFonts w:cs="Arial"/>
          <w:sz w:val="22"/>
          <w:szCs w:val="22"/>
        </w:rPr>
        <w:t xml:space="preserve"> and a reliable cleaning method</w:t>
      </w:r>
      <w:r w:rsidR="00A764DF" w:rsidRPr="00470A9C">
        <w:rPr>
          <w:rFonts w:cs="Arial"/>
          <w:sz w:val="22"/>
          <w:szCs w:val="22"/>
        </w:rPr>
        <w:t>.</w:t>
      </w:r>
      <w:r w:rsidR="00BC66CF" w:rsidRPr="00470A9C">
        <w:rPr>
          <w:rFonts w:cs="Arial"/>
          <w:sz w:val="22"/>
          <w:szCs w:val="22"/>
        </w:rPr>
        <w:t xml:space="preserve">  </w:t>
      </w:r>
    </w:p>
    <w:p w14:paraId="61AC1C44" w14:textId="77777777" w:rsidR="00335779" w:rsidRPr="00470A9C" w:rsidRDefault="00335779" w:rsidP="00470A9C">
      <w:pPr>
        <w:spacing w:line="276" w:lineRule="auto"/>
        <w:jc w:val="both"/>
        <w:rPr>
          <w:rFonts w:cs="Arial"/>
          <w:sz w:val="22"/>
          <w:szCs w:val="22"/>
        </w:rPr>
      </w:pPr>
    </w:p>
    <w:p w14:paraId="09D1669D" w14:textId="7B54E9C1" w:rsidR="00315E68" w:rsidRPr="00470A9C" w:rsidRDefault="00315E68" w:rsidP="002B1D3E">
      <w:pPr>
        <w:pStyle w:val="Default"/>
        <w:spacing w:line="276" w:lineRule="auto"/>
        <w:jc w:val="both"/>
        <w:rPr>
          <w:rFonts w:asciiTheme="minorHAnsi" w:hAnsiTheme="minorHAnsi" w:cs="Arial"/>
          <w:sz w:val="22"/>
          <w:szCs w:val="22"/>
        </w:rPr>
      </w:pPr>
      <w:r w:rsidRPr="00470A9C">
        <w:rPr>
          <w:rFonts w:asciiTheme="minorHAnsi" w:hAnsiTheme="minorHAnsi" w:cs="Arial"/>
          <w:sz w:val="22"/>
          <w:szCs w:val="22"/>
        </w:rPr>
        <w:t>A</w:t>
      </w:r>
      <w:r w:rsidR="00DC2243" w:rsidRPr="00470A9C">
        <w:rPr>
          <w:rFonts w:asciiTheme="minorHAnsi" w:hAnsiTheme="minorHAnsi" w:cs="Arial"/>
          <w:sz w:val="22"/>
          <w:szCs w:val="22"/>
        </w:rPr>
        <w:t xml:space="preserve"> key concern about reuse is the risk of </w:t>
      </w:r>
      <w:r w:rsidR="002B1D3E">
        <w:rPr>
          <w:rFonts w:cs="Arial"/>
          <w:sz w:val="22"/>
          <w:szCs w:val="22"/>
        </w:rPr>
        <w:t>urinary tract infection</w:t>
      </w:r>
      <w:r w:rsidR="002B1D3E" w:rsidRPr="00470A9C">
        <w:rPr>
          <w:rFonts w:cs="Arial"/>
          <w:sz w:val="22"/>
          <w:szCs w:val="22"/>
        </w:rPr>
        <w:t xml:space="preserve"> </w:t>
      </w:r>
      <w:r w:rsidR="00DC2243" w:rsidRPr="00470A9C">
        <w:rPr>
          <w:rFonts w:asciiTheme="minorHAnsi" w:hAnsiTheme="minorHAnsi" w:cs="Arial"/>
          <w:sz w:val="22"/>
          <w:szCs w:val="22"/>
        </w:rPr>
        <w:t>and for any change</w:t>
      </w:r>
      <w:r w:rsidR="000F0821" w:rsidRPr="00470A9C">
        <w:rPr>
          <w:rFonts w:asciiTheme="minorHAnsi" w:hAnsiTheme="minorHAnsi" w:cs="Arial"/>
          <w:sz w:val="22"/>
          <w:szCs w:val="22"/>
        </w:rPr>
        <w:t xml:space="preserve"> in IC practice</w:t>
      </w:r>
      <w:r w:rsidR="00DC2243" w:rsidRPr="00470A9C">
        <w:rPr>
          <w:rFonts w:asciiTheme="minorHAnsi" w:hAnsiTheme="minorHAnsi" w:cs="Arial"/>
          <w:sz w:val="22"/>
          <w:szCs w:val="22"/>
        </w:rPr>
        <w:t xml:space="preserve"> to be acceptable, cleaning methods </w:t>
      </w:r>
      <w:r w:rsidRPr="00470A9C">
        <w:rPr>
          <w:rFonts w:asciiTheme="minorHAnsi" w:hAnsiTheme="minorHAnsi" w:cs="Arial"/>
          <w:sz w:val="22"/>
          <w:szCs w:val="22"/>
        </w:rPr>
        <w:t>must</w:t>
      </w:r>
      <w:r w:rsidR="00DC2243" w:rsidRPr="00470A9C">
        <w:rPr>
          <w:rFonts w:asciiTheme="minorHAnsi" w:hAnsiTheme="minorHAnsi" w:cs="Arial"/>
          <w:sz w:val="22"/>
          <w:szCs w:val="22"/>
        </w:rPr>
        <w:t xml:space="preserve"> be trustworthy.  </w:t>
      </w:r>
      <w:r w:rsidR="0071415A" w:rsidRPr="00470A9C">
        <w:rPr>
          <w:rFonts w:asciiTheme="minorHAnsi" w:hAnsiTheme="minorHAnsi" w:cs="Arial"/>
          <w:sz w:val="22"/>
          <w:szCs w:val="22"/>
        </w:rPr>
        <w:t xml:space="preserve">Efficacy of catheter cleaning using Milton </w:t>
      </w:r>
      <w:r w:rsidR="00DC2243" w:rsidRPr="00470A9C">
        <w:rPr>
          <w:rFonts w:asciiTheme="minorHAnsi" w:hAnsiTheme="minorHAnsi" w:cs="Arial"/>
          <w:sz w:val="22"/>
          <w:szCs w:val="22"/>
        </w:rPr>
        <w:t xml:space="preserve">Method (soap &amp; water wash then Milton soak for 15 minutes) </w:t>
      </w:r>
      <w:r w:rsidR="0071415A" w:rsidRPr="00470A9C">
        <w:rPr>
          <w:rFonts w:asciiTheme="minorHAnsi" w:hAnsiTheme="minorHAnsi" w:cs="Arial"/>
          <w:sz w:val="22"/>
          <w:szCs w:val="22"/>
        </w:rPr>
        <w:t xml:space="preserve">has recently been </w:t>
      </w:r>
      <w:r w:rsidR="00DC2243" w:rsidRPr="00470A9C">
        <w:rPr>
          <w:rFonts w:asciiTheme="minorHAnsi" w:hAnsiTheme="minorHAnsi" w:cs="Arial"/>
          <w:sz w:val="22"/>
          <w:szCs w:val="22"/>
        </w:rPr>
        <w:t xml:space="preserve">demonstrated to result in less than </w:t>
      </w:r>
      <w:r w:rsidR="00022D16" w:rsidRPr="00470A9C">
        <w:rPr>
          <w:rFonts w:asciiTheme="minorHAnsi" w:hAnsiTheme="minorHAnsi" w:cs="Arial"/>
          <w:sz w:val="22"/>
          <w:szCs w:val="22"/>
        </w:rPr>
        <w:t>.0001</w:t>
      </w:r>
      <w:r w:rsidR="00DC2243" w:rsidRPr="00470A9C">
        <w:rPr>
          <w:rFonts w:asciiTheme="minorHAnsi" w:hAnsiTheme="minorHAnsi" w:cs="Arial"/>
          <w:sz w:val="22"/>
          <w:szCs w:val="22"/>
        </w:rPr>
        <w:t>% likelihood of detectable bacteria</w:t>
      </w:r>
      <w:r w:rsidR="002175EE" w:rsidRPr="00470A9C">
        <w:rPr>
          <w:rFonts w:asciiTheme="minorHAnsi" w:hAnsiTheme="minorHAnsi" w:cs="Arial"/>
          <w:sz w:val="22"/>
          <w:szCs w:val="22"/>
        </w:rPr>
        <w:t xml:space="preserve"> on reused cath</w:t>
      </w:r>
      <w:r w:rsidR="00022D16" w:rsidRPr="00470A9C">
        <w:rPr>
          <w:rFonts w:asciiTheme="minorHAnsi" w:hAnsiTheme="minorHAnsi" w:cs="Arial"/>
          <w:sz w:val="22"/>
          <w:szCs w:val="22"/>
        </w:rPr>
        <w:t>e</w:t>
      </w:r>
      <w:r w:rsidR="002175EE" w:rsidRPr="00470A9C">
        <w:rPr>
          <w:rFonts w:asciiTheme="minorHAnsi" w:hAnsiTheme="minorHAnsi" w:cs="Arial"/>
          <w:sz w:val="22"/>
          <w:szCs w:val="22"/>
        </w:rPr>
        <w:t>ters</w:t>
      </w:r>
      <w:r w:rsidR="0071415A" w:rsidRPr="00470A9C">
        <w:rPr>
          <w:rFonts w:asciiTheme="minorHAnsi" w:hAnsiTheme="minorHAnsi" w:cs="Arial"/>
          <w:sz w:val="22"/>
          <w:szCs w:val="22"/>
        </w:rPr>
        <w:t xml:space="preserve"> </w:t>
      </w:r>
      <w:r w:rsidR="00F00D05" w:rsidRPr="00470A9C">
        <w:rPr>
          <w:rFonts w:asciiTheme="minorHAnsi" w:hAnsiTheme="minorHAnsi" w:cs="Arial"/>
          <w:sz w:val="22"/>
          <w:szCs w:val="22"/>
        </w:rPr>
        <w:t>(Wilks</w:t>
      </w:r>
      <w:r w:rsidR="00531FC7" w:rsidRPr="00470A9C">
        <w:rPr>
          <w:rFonts w:asciiTheme="minorHAnsi" w:hAnsiTheme="minorHAnsi" w:cs="Arial"/>
          <w:sz w:val="22"/>
          <w:szCs w:val="22"/>
        </w:rPr>
        <w:t xml:space="preserve"> et al, </w:t>
      </w:r>
      <w:r w:rsidR="007657CE" w:rsidRPr="00470A9C">
        <w:rPr>
          <w:rFonts w:asciiTheme="minorHAnsi" w:hAnsiTheme="minorHAnsi" w:cs="Arial"/>
          <w:sz w:val="22"/>
          <w:szCs w:val="22"/>
        </w:rPr>
        <w:t>2016</w:t>
      </w:r>
      <w:r w:rsidR="0071415A" w:rsidRPr="00470A9C">
        <w:rPr>
          <w:rFonts w:asciiTheme="minorHAnsi" w:hAnsiTheme="minorHAnsi" w:cs="Arial"/>
          <w:sz w:val="22"/>
          <w:szCs w:val="22"/>
        </w:rPr>
        <w:t>)</w:t>
      </w:r>
      <w:r w:rsidR="00DC2243" w:rsidRPr="00470A9C">
        <w:rPr>
          <w:rFonts w:asciiTheme="minorHAnsi" w:hAnsiTheme="minorHAnsi" w:cs="Arial"/>
          <w:sz w:val="22"/>
          <w:szCs w:val="22"/>
        </w:rPr>
        <w:t xml:space="preserve">.  The </w:t>
      </w:r>
      <w:r w:rsidR="00022D16" w:rsidRPr="00470A9C">
        <w:rPr>
          <w:rFonts w:asciiTheme="minorHAnsi" w:hAnsiTheme="minorHAnsi" w:cs="Arial"/>
          <w:sz w:val="22"/>
          <w:szCs w:val="22"/>
        </w:rPr>
        <w:t>laboratory method was then assessed in the homes by</w:t>
      </w:r>
      <w:r w:rsidR="0071415A" w:rsidRPr="00470A9C">
        <w:rPr>
          <w:rFonts w:asciiTheme="minorHAnsi" w:hAnsiTheme="minorHAnsi" w:cs="Arial"/>
          <w:sz w:val="22"/>
          <w:szCs w:val="22"/>
        </w:rPr>
        <w:t xml:space="preserve"> </w:t>
      </w:r>
      <w:r w:rsidR="00E706D4" w:rsidRPr="00470A9C">
        <w:rPr>
          <w:rFonts w:asciiTheme="minorHAnsi" w:hAnsiTheme="minorHAnsi" w:cs="Arial"/>
          <w:sz w:val="22"/>
          <w:szCs w:val="22"/>
        </w:rPr>
        <w:t>male and female (n=18) IC</w:t>
      </w:r>
      <w:r w:rsidR="0071415A" w:rsidRPr="00470A9C">
        <w:rPr>
          <w:rFonts w:asciiTheme="minorHAnsi" w:hAnsiTheme="minorHAnsi" w:cs="Arial"/>
          <w:sz w:val="22"/>
          <w:szCs w:val="22"/>
        </w:rPr>
        <w:t xml:space="preserve"> users</w:t>
      </w:r>
      <w:r w:rsidR="002175EE" w:rsidRPr="00470A9C">
        <w:rPr>
          <w:rFonts w:asciiTheme="minorHAnsi" w:hAnsiTheme="minorHAnsi" w:cs="Arial"/>
          <w:sz w:val="22"/>
          <w:szCs w:val="22"/>
        </w:rPr>
        <w:t xml:space="preserve"> </w:t>
      </w:r>
      <w:r w:rsidR="00F00D05" w:rsidRPr="00470A9C">
        <w:rPr>
          <w:rFonts w:asciiTheme="minorHAnsi" w:hAnsiTheme="minorHAnsi" w:cs="Arial"/>
          <w:sz w:val="22"/>
          <w:szCs w:val="22"/>
        </w:rPr>
        <w:t>(Macaulay</w:t>
      </w:r>
      <w:r w:rsidR="007657CE" w:rsidRPr="00470A9C">
        <w:rPr>
          <w:rFonts w:asciiTheme="minorHAnsi" w:hAnsiTheme="minorHAnsi" w:cs="Arial"/>
          <w:sz w:val="22"/>
          <w:szCs w:val="22"/>
        </w:rPr>
        <w:t xml:space="preserve"> </w:t>
      </w:r>
      <w:r w:rsidR="00531FC7" w:rsidRPr="00470A9C">
        <w:rPr>
          <w:rFonts w:asciiTheme="minorHAnsi" w:hAnsiTheme="minorHAnsi" w:cs="Arial"/>
          <w:sz w:val="22"/>
          <w:szCs w:val="22"/>
        </w:rPr>
        <w:t xml:space="preserve">et al, </w:t>
      </w:r>
      <w:r w:rsidR="007657CE" w:rsidRPr="00470A9C">
        <w:rPr>
          <w:rFonts w:asciiTheme="minorHAnsi" w:hAnsiTheme="minorHAnsi" w:cs="Arial"/>
          <w:sz w:val="22"/>
          <w:szCs w:val="22"/>
        </w:rPr>
        <w:t>2016</w:t>
      </w:r>
      <w:r w:rsidR="00F00D05" w:rsidRPr="00470A9C">
        <w:rPr>
          <w:rFonts w:asciiTheme="minorHAnsi" w:hAnsiTheme="minorHAnsi" w:cs="Arial"/>
          <w:sz w:val="22"/>
          <w:szCs w:val="22"/>
        </w:rPr>
        <w:t>)</w:t>
      </w:r>
      <w:r w:rsidRPr="00470A9C">
        <w:rPr>
          <w:rFonts w:asciiTheme="minorHAnsi" w:hAnsiTheme="minorHAnsi" w:cs="Arial"/>
          <w:sz w:val="22"/>
          <w:szCs w:val="22"/>
        </w:rPr>
        <w:t xml:space="preserve"> with one experienced </w:t>
      </w:r>
      <w:r w:rsidR="00E706D4" w:rsidRPr="00470A9C">
        <w:rPr>
          <w:rFonts w:asciiTheme="minorHAnsi" w:hAnsiTheme="minorHAnsi" w:cs="Arial"/>
          <w:sz w:val="22"/>
          <w:szCs w:val="22"/>
        </w:rPr>
        <w:t>individual</w:t>
      </w:r>
      <w:r w:rsidRPr="00470A9C">
        <w:rPr>
          <w:rFonts w:asciiTheme="minorHAnsi" w:hAnsiTheme="minorHAnsi" w:cs="Arial"/>
          <w:sz w:val="22"/>
          <w:szCs w:val="22"/>
        </w:rPr>
        <w:t xml:space="preserve"> </w:t>
      </w:r>
      <w:r w:rsidR="00022D16" w:rsidRPr="00470A9C">
        <w:rPr>
          <w:rFonts w:asciiTheme="minorHAnsi" w:hAnsiTheme="minorHAnsi" w:cs="Arial"/>
          <w:sz w:val="22"/>
          <w:szCs w:val="22"/>
        </w:rPr>
        <w:t>describing the Milton Method thus:</w:t>
      </w:r>
      <w:r w:rsidRPr="00470A9C">
        <w:rPr>
          <w:rFonts w:asciiTheme="minorHAnsi" w:hAnsiTheme="minorHAnsi" w:cs="Arial"/>
          <w:sz w:val="22"/>
          <w:szCs w:val="22"/>
        </w:rPr>
        <w:t xml:space="preserve">  </w:t>
      </w:r>
      <w:r w:rsidRPr="00470A9C">
        <w:rPr>
          <w:rFonts w:asciiTheme="minorHAnsi" w:hAnsiTheme="minorHAnsi" w:cs="Arial"/>
          <w:i/>
          <w:iCs/>
          <w:color w:val="000000"/>
          <w:sz w:val="22"/>
          <w:szCs w:val="22"/>
        </w:rPr>
        <w:t xml:space="preserve">The cleaning process was demonstrated at the first meeting and once I got home and read it through again it seemed very easy and straight forward and no I didn’t have any problems with that -- I thought it </w:t>
      </w:r>
      <w:r w:rsidRPr="00470A9C">
        <w:rPr>
          <w:rFonts w:asciiTheme="minorHAnsi" w:hAnsiTheme="minorHAnsi" w:cs="Arial"/>
          <w:i/>
          <w:iCs/>
          <w:color w:val="000000"/>
          <w:sz w:val="22"/>
          <w:szCs w:val="22"/>
        </w:rPr>
        <w:lastRenderedPageBreak/>
        <w:t>was excellent</w:t>
      </w:r>
      <w:r w:rsidRPr="00470A9C">
        <w:rPr>
          <w:rFonts w:asciiTheme="minorHAnsi" w:hAnsiTheme="minorHAnsi" w:cs="Arial"/>
          <w:color w:val="000000"/>
          <w:sz w:val="22"/>
          <w:szCs w:val="22"/>
        </w:rPr>
        <w:t xml:space="preserve">.  Another reported that </w:t>
      </w:r>
      <w:r w:rsidRPr="00470A9C">
        <w:rPr>
          <w:rFonts w:asciiTheme="minorHAnsi" w:hAnsiTheme="minorHAnsi" w:cs="Arial"/>
          <w:i/>
          <w:iCs/>
          <w:color w:val="000000"/>
          <w:sz w:val="22"/>
          <w:szCs w:val="22"/>
        </w:rPr>
        <w:t>As far as the cleaning was concerned with reusable catheters I found the process straight forward right from the very beginning. As long as you had the equipment set out and had your routine quickly established I found no problem at all, it became an automatic process really just like brushing your teeth</w:t>
      </w:r>
      <w:r w:rsidRPr="00470A9C">
        <w:rPr>
          <w:rFonts w:asciiTheme="minorHAnsi" w:hAnsiTheme="minorHAnsi" w:cs="Arial"/>
          <w:color w:val="000000"/>
          <w:sz w:val="22"/>
          <w:szCs w:val="22"/>
        </w:rPr>
        <w:t>.</w:t>
      </w:r>
    </w:p>
    <w:p w14:paraId="2E6E1480" w14:textId="59BC285F" w:rsidR="00BD4076" w:rsidRPr="00470A9C" w:rsidRDefault="0071415A" w:rsidP="00470A9C">
      <w:pPr>
        <w:spacing w:line="276" w:lineRule="auto"/>
        <w:jc w:val="both"/>
        <w:rPr>
          <w:rFonts w:cs="Arial"/>
          <w:sz w:val="22"/>
          <w:szCs w:val="22"/>
        </w:rPr>
      </w:pPr>
      <w:r w:rsidRPr="00470A9C">
        <w:rPr>
          <w:rFonts w:cs="Arial"/>
          <w:sz w:val="22"/>
          <w:szCs w:val="22"/>
        </w:rPr>
        <w:t xml:space="preserve"> </w:t>
      </w:r>
    </w:p>
    <w:p w14:paraId="0CB86C7A" w14:textId="162E9351" w:rsidR="00D50A07" w:rsidRPr="00470A9C" w:rsidRDefault="00CE5DFD" w:rsidP="00470A9C">
      <w:pPr>
        <w:spacing w:line="276" w:lineRule="auto"/>
        <w:jc w:val="both"/>
        <w:rPr>
          <w:rFonts w:cs="Arial"/>
          <w:iCs/>
          <w:sz w:val="22"/>
          <w:szCs w:val="22"/>
        </w:rPr>
      </w:pPr>
      <w:r w:rsidRPr="00470A9C">
        <w:rPr>
          <w:rFonts w:cs="Arial"/>
          <w:sz w:val="22"/>
          <w:szCs w:val="22"/>
        </w:rPr>
        <w:t>However,</w:t>
      </w:r>
      <w:r w:rsidR="007657CE" w:rsidRPr="00470A9C">
        <w:rPr>
          <w:rFonts w:cs="Arial"/>
          <w:sz w:val="22"/>
          <w:szCs w:val="22"/>
        </w:rPr>
        <w:t xml:space="preserve"> </w:t>
      </w:r>
      <w:r w:rsidR="00F00D05" w:rsidRPr="00470A9C">
        <w:rPr>
          <w:rFonts w:cs="Arial"/>
          <w:sz w:val="22"/>
          <w:szCs w:val="22"/>
        </w:rPr>
        <w:t xml:space="preserve">any practice </w:t>
      </w:r>
      <w:r w:rsidR="0071415A" w:rsidRPr="00470A9C">
        <w:rPr>
          <w:rFonts w:cs="Arial"/>
          <w:sz w:val="22"/>
          <w:szCs w:val="22"/>
        </w:rPr>
        <w:t>chang</w:t>
      </w:r>
      <w:r w:rsidR="00F00D05" w:rsidRPr="00470A9C">
        <w:rPr>
          <w:rFonts w:cs="Arial"/>
          <w:sz w:val="22"/>
          <w:szCs w:val="22"/>
        </w:rPr>
        <w:t xml:space="preserve">e </w:t>
      </w:r>
      <w:r w:rsidR="0071415A" w:rsidRPr="00470A9C">
        <w:rPr>
          <w:rFonts w:cs="Arial"/>
          <w:sz w:val="22"/>
          <w:szCs w:val="22"/>
        </w:rPr>
        <w:t>also require</w:t>
      </w:r>
      <w:r w:rsidR="00022D16" w:rsidRPr="00470A9C">
        <w:rPr>
          <w:rFonts w:cs="Arial"/>
          <w:sz w:val="22"/>
          <w:szCs w:val="22"/>
        </w:rPr>
        <w:t>s</w:t>
      </w:r>
      <w:r w:rsidR="0071415A" w:rsidRPr="00470A9C">
        <w:rPr>
          <w:rFonts w:cs="Arial"/>
          <w:sz w:val="22"/>
          <w:szCs w:val="22"/>
        </w:rPr>
        <w:t xml:space="preserve"> a thorough understanding of the views of th</w:t>
      </w:r>
      <w:r w:rsidR="00D50A07" w:rsidRPr="00470A9C">
        <w:rPr>
          <w:rFonts w:cs="Arial"/>
          <w:sz w:val="22"/>
          <w:szCs w:val="22"/>
        </w:rPr>
        <w:t xml:space="preserve">ose </w:t>
      </w:r>
      <w:r w:rsidR="00022D16" w:rsidRPr="00470A9C">
        <w:rPr>
          <w:rFonts w:cs="Arial"/>
          <w:sz w:val="22"/>
          <w:szCs w:val="22"/>
        </w:rPr>
        <w:t>affected</w:t>
      </w:r>
      <w:r w:rsidR="00D50A07" w:rsidRPr="00470A9C">
        <w:rPr>
          <w:rFonts w:cs="Arial"/>
          <w:sz w:val="22"/>
          <w:szCs w:val="22"/>
        </w:rPr>
        <w:t xml:space="preserve">. </w:t>
      </w:r>
      <w:r w:rsidR="0071415A" w:rsidRPr="00470A9C">
        <w:rPr>
          <w:rFonts w:cs="Arial"/>
          <w:sz w:val="22"/>
          <w:szCs w:val="22"/>
        </w:rPr>
        <w:t xml:space="preserve"> </w:t>
      </w:r>
      <w:r w:rsidR="00706EBC" w:rsidRPr="00470A9C">
        <w:rPr>
          <w:rFonts w:cs="Arial"/>
          <w:iCs/>
          <w:sz w:val="22"/>
          <w:szCs w:val="22"/>
        </w:rPr>
        <w:t>In</w:t>
      </w:r>
      <w:r w:rsidR="00706EBC" w:rsidRPr="00470A9C">
        <w:rPr>
          <w:rFonts w:cs="Arial"/>
          <w:sz w:val="22"/>
          <w:szCs w:val="22"/>
        </w:rPr>
        <w:t xml:space="preserve"> this paper, we </w:t>
      </w:r>
      <w:r w:rsidR="002175EE" w:rsidRPr="00470A9C">
        <w:rPr>
          <w:rFonts w:cs="Arial"/>
          <w:sz w:val="22"/>
          <w:szCs w:val="22"/>
        </w:rPr>
        <w:t xml:space="preserve">focus on </w:t>
      </w:r>
      <w:r w:rsidR="002B1D3E">
        <w:rPr>
          <w:rFonts w:cs="Arial"/>
          <w:sz w:val="22"/>
          <w:szCs w:val="22"/>
        </w:rPr>
        <w:t>healthcare professionals’</w:t>
      </w:r>
      <w:r w:rsidR="002175EE" w:rsidRPr="00470A9C">
        <w:rPr>
          <w:rFonts w:cs="Arial"/>
          <w:sz w:val="22"/>
          <w:szCs w:val="22"/>
        </w:rPr>
        <w:t xml:space="preserve"> views of reuse </w:t>
      </w:r>
      <w:r w:rsidR="00022D16" w:rsidRPr="00470A9C">
        <w:rPr>
          <w:rFonts w:cs="Arial"/>
          <w:sz w:val="22"/>
          <w:szCs w:val="22"/>
        </w:rPr>
        <w:t xml:space="preserve">and single use </w:t>
      </w:r>
      <w:r w:rsidR="002175EE" w:rsidRPr="00470A9C">
        <w:rPr>
          <w:rFonts w:cs="Arial"/>
          <w:sz w:val="22"/>
          <w:szCs w:val="22"/>
        </w:rPr>
        <w:t xml:space="preserve">and their practice related to teaching and support of </w:t>
      </w:r>
      <w:r w:rsidR="00C62016">
        <w:rPr>
          <w:rFonts w:cs="Arial"/>
          <w:sz w:val="22"/>
          <w:szCs w:val="22"/>
        </w:rPr>
        <w:t xml:space="preserve">intermittent </w:t>
      </w:r>
      <w:proofErr w:type="spellStart"/>
      <w:r w:rsidR="00C62016">
        <w:rPr>
          <w:rFonts w:cs="Arial"/>
          <w:sz w:val="22"/>
          <w:szCs w:val="22"/>
        </w:rPr>
        <w:t>self ca</w:t>
      </w:r>
      <w:r w:rsidR="004511A6">
        <w:rPr>
          <w:rFonts w:cs="Arial"/>
          <w:sz w:val="22"/>
          <w:szCs w:val="22"/>
        </w:rPr>
        <w:t>t</w:t>
      </w:r>
      <w:r w:rsidR="00C62016">
        <w:rPr>
          <w:rFonts w:cs="Arial"/>
          <w:sz w:val="22"/>
          <w:szCs w:val="22"/>
        </w:rPr>
        <w:t>heter</w:t>
      </w:r>
      <w:proofErr w:type="spellEnd"/>
      <w:r w:rsidR="002175EE" w:rsidRPr="00470A9C">
        <w:rPr>
          <w:rFonts w:cs="Arial"/>
          <w:sz w:val="22"/>
          <w:szCs w:val="22"/>
        </w:rPr>
        <w:t xml:space="preserve"> users</w:t>
      </w:r>
      <w:r w:rsidR="002175EE" w:rsidRPr="00470A9C">
        <w:rPr>
          <w:rFonts w:cs="Arial"/>
          <w:iCs/>
          <w:sz w:val="22"/>
          <w:szCs w:val="22"/>
        </w:rPr>
        <w:t xml:space="preserve">.  </w:t>
      </w:r>
      <w:r w:rsidR="002D5588" w:rsidRPr="00470A9C">
        <w:rPr>
          <w:rFonts w:cs="Arial"/>
          <w:iCs/>
          <w:sz w:val="22"/>
          <w:szCs w:val="22"/>
        </w:rPr>
        <w:t>The</w:t>
      </w:r>
      <w:r w:rsidR="005D53C4" w:rsidRPr="00470A9C">
        <w:rPr>
          <w:rFonts w:cs="Arial"/>
          <w:iCs/>
          <w:sz w:val="22"/>
          <w:szCs w:val="22"/>
        </w:rPr>
        <w:t xml:space="preserve"> study</w:t>
      </w:r>
      <w:r w:rsidR="002D5588" w:rsidRPr="00470A9C">
        <w:rPr>
          <w:rFonts w:cs="Arial"/>
          <w:iCs/>
          <w:sz w:val="22"/>
          <w:szCs w:val="22"/>
        </w:rPr>
        <w:t xml:space="preserve"> was</w:t>
      </w:r>
      <w:r w:rsidR="005D53C4" w:rsidRPr="00470A9C">
        <w:rPr>
          <w:rFonts w:cs="Arial"/>
          <w:iCs/>
          <w:sz w:val="22"/>
          <w:szCs w:val="22"/>
        </w:rPr>
        <w:t xml:space="preserve"> in two Phases</w:t>
      </w:r>
      <w:r w:rsidR="00766938" w:rsidRPr="00470A9C">
        <w:rPr>
          <w:rFonts w:cs="Arial"/>
          <w:iCs/>
          <w:sz w:val="22"/>
          <w:szCs w:val="22"/>
        </w:rPr>
        <w:t xml:space="preserve">: </w:t>
      </w:r>
      <w:r w:rsidR="009D1443" w:rsidRPr="00470A9C">
        <w:rPr>
          <w:rFonts w:cs="Arial"/>
          <w:iCs/>
          <w:sz w:val="22"/>
          <w:szCs w:val="22"/>
        </w:rPr>
        <w:t xml:space="preserve">Phase 1 consisted of </w:t>
      </w:r>
      <w:r w:rsidR="00766938" w:rsidRPr="00470A9C">
        <w:rPr>
          <w:rFonts w:cs="Arial"/>
          <w:iCs/>
          <w:sz w:val="22"/>
          <w:szCs w:val="22"/>
        </w:rPr>
        <w:t xml:space="preserve">qualitative </w:t>
      </w:r>
      <w:r w:rsidR="009D1443" w:rsidRPr="00470A9C">
        <w:rPr>
          <w:rFonts w:cs="Arial"/>
          <w:iCs/>
          <w:sz w:val="22"/>
          <w:szCs w:val="22"/>
        </w:rPr>
        <w:t>interviews with a</w:t>
      </w:r>
      <w:r w:rsidR="00766938" w:rsidRPr="00470A9C">
        <w:rPr>
          <w:rFonts w:cs="Arial"/>
          <w:iCs/>
          <w:sz w:val="22"/>
          <w:szCs w:val="22"/>
        </w:rPr>
        <w:t xml:space="preserve"> number of</w:t>
      </w:r>
      <w:r w:rsidR="00230C09" w:rsidRPr="00470A9C">
        <w:rPr>
          <w:rFonts w:cs="Arial"/>
          <w:iCs/>
          <w:sz w:val="22"/>
          <w:szCs w:val="22"/>
        </w:rPr>
        <w:t xml:space="preserve"> </w:t>
      </w:r>
      <w:r w:rsidR="002B1D3E">
        <w:rPr>
          <w:rFonts w:cs="Arial"/>
          <w:sz w:val="22"/>
          <w:szCs w:val="22"/>
        </w:rPr>
        <w:t>healthcare professionals</w:t>
      </w:r>
      <w:r w:rsidR="002B1D3E" w:rsidRPr="00470A9C">
        <w:rPr>
          <w:rFonts w:cs="Arial"/>
          <w:sz w:val="22"/>
          <w:szCs w:val="22"/>
        </w:rPr>
        <w:t xml:space="preserve"> </w:t>
      </w:r>
      <w:r w:rsidRPr="00470A9C">
        <w:rPr>
          <w:rFonts w:cs="Arial"/>
          <w:iCs/>
          <w:sz w:val="22"/>
          <w:szCs w:val="22"/>
        </w:rPr>
        <w:t>involved in teaching</w:t>
      </w:r>
      <w:r w:rsidR="00832E37" w:rsidRPr="00470A9C">
        <w:rPr>
          <w:rFonts w:cs="Arial"/>
          <w:iCs/>
          <w:sz w:val="22"/>
          <w:szCs w:val="22"/>
        </w:rPr>
        <w:t xml:space="preserve"> </w:t>
      </w:r>
      <w:r w:rsidR="004016E9">
        <w:rPr>
          <w:rFonts w:cs="Arial"/>
          <w:iCs/>
          <w:sz w:val="22"/>
          <w:szCs w:val="22"/>
        </w:rPr>
        <w:t>intermittent self-</w:t>
      </w:r>
      <w:proofErr w:type="spellStart"/>
      <w:r w:rsidR="004016E9">
        <w:rPr>
          <w:rFonts w:cs="Arial"/>
          <w:iCs/>
          <w:sz w:val="22"/>
          <w:szCs w:val="22"/>
        </w:rPr>
        <w:t>catheterisation</w:t>
      </w:r>
      <w:proofErr w:type="spellEnd"/>
      <w:r w:rsidR="00832E37" w:rsidRPr="00470A9C">
        <w:rPr>
          <w:rFonts w:cs="Arial"/>
          <w:iCs/>
          <w:sz w:val="22"/>
          <w:szCs w:val="22"/>
        </w:rPr>
        <w:t xml:space="preserve"> users</w:t>
      </w:r>
      <w:r w:rsidRPr="00470A9C">
        <w:rPr>
          <w:rFonts w:cs="Arial"/>
          <w:iCs/>
          <w:sz w:val="22"/>
          <w:szCs w:val="22"/>
        </w:rPr>
        <w:t xml:space="preserve">, prescribing </w:t>
      </w:r>
      <w:r w:rsidR="00832E37" w:rsidRPr="00470A9C">
        <w:rPr>
          <w:rFonts w:cs="Arial"/>
          <w:iCs/>
          <w:sz w:val="22"/>
          <w:szCs w:val="22"/>
        </w:rPr>
        <w:t xml:space="preserve">catheters </w:t>
      </w:r>
      <w:r w:rsidRPr="00470A9C">
        <w:rPr>
          <w:rFonts w:cs="Arial"/>
          <w:iCs/>
          <w:sz w:val="22"/>
          <w:szCs w:val="22"/>
        </w:rPr>
        <w:t xml:space="preserve">or managing </w:t>
      </w:r>
      <w:r w:rsidR="00832E37" w:rsidRPr="00470A9C">
        <w:rPr>
          <w:rFonts w:cs="Arial"/>
          <w:iCs/>
          <w:sz w:val="22"/>
          <w:szCs w:val="22"/>
        </w:rPr>
        <w:t xml:space="preserve">intermittent </w:t>
      </w:r>
      <w:proofErr w:type="spellStart"/>
      <w:r w:rsidR="00832E37" w:rsidRPr="00470A9C">
        <w:rPr>
          <w:rFonts w:cs="Arial"/>
          <w:iCs/>
          <w:sz w:val="22"/>
          <w:szCs w:val="22"/>
        </w:rPr>
        <w:t>catheterisation</w:t>
      </w:r>
      <w:proofErr w:type="spellEnd"/>
      <w:r w:rsidR="00832E37" w:rsidRPr="00470A9C">
        <w:rPr>
          <w:rFonts w:cs="Arial"/>
          <w:iCs/>
          <w:sz w:val="22"/>
          <w:szCs w:val="22"/>
        </w:rPr>
        <w:t xml:space="preserve"> </w:t>
      </w:r>
      <w:r w:rsidRPr="00470A9C">
        <w:rPr>
          <w:rFonts w:cs="Arial"/>
          <w:iCs/>
          <w:sz w:val="22"/>
          <w:szCs w:val="22"/>
        </w:rPr>
        <w:t>services.</w:t>
      </w:r>
      <w:r w:rsidR="009D1443" w:rsidRPr="00470A9C">
        <w:rPr>
          <w:rFonts w:cs="Arial"/>
          <w:iCs/>
          <w:sz w:val="22"/>
          <w:szCs w:val="22"/>
        </w:rPr>
        <w:t xml:space="preserve"> Phase 2</w:t>
      </w:r>
      <w:r w:rsidR="00022D16" w:rsidRPr="00470A9C">
        <w:rPr>
          <w:rFonts w:cs="Arial"/>
          <w:iCs/>
          <w:sz w:val="22"/>
          <w:szCs w:val="22"/>
        </w:rPr>
        <w:t xml:space="preserve"> was</w:t>
      </w:r>
      <w:r w:rsidR="009D1443" w:rsidRPr="00470A9C">
        <w:rPr>
          <w:rFonts w:cs="Arial"/>
          <w:iCs/>
          <w:sz w:val="22"/>
          <w:szCs w:val="22"/>
        </w:rPr>
        <w:t xml:space="preserve"> a U</w:t>
      </w:r>
      <w:r w:rsidR="002B1D3E">
        <w:rPr>
          <w:rFonts w:cs="Arial"/>
          <w:iCs/>
          <w:sz w:val="22"/>
          <w:szCs w:val="22"/>
        </w:rPr>
        <w:t xml:space="preserve">nited </w:t>
      </w:r>
      <w:r w:rsidR="009D1443" w:rsidRPr="00470A9C">
        <w:rPr>
          <w:rFonts w:cs="Arial"/>
          <w:iCs/>
          <w:sz w:val="22"/>
          <w:szCs w:val="22"/>
        </w:rPr>
        <w:t>K</w:t>
      </w:r>
      <w:r w:rsidR="002B1D3E">
        <w:rPr>
          <w:rFonts w:cs="Arial"/>
          <w:iCs/>
          <w:sz w:val="22"/>
          <w:szCs w:val="22"/>
        </w:rPr>
        <w:t>ingdom</w:t>
      </w:r>
      <w:r w:rsidR="00634C1B" w:rsidRPr="00470A9C">
        <w:rPr>
          <w:rFonts w:cs="Arial"/>
          <w:iCs/>
          <w:sz w:val="22"/>
          <w:szCs w:val="22"/>
        </w:rPr>
        <w:t>-</w:t>
      </w:r>
      <w:r w:rsidR="009D1443" w:rsidRPr="00470A9C">
        <w:rPr>
          <w:rFonts w:cs="Arial"/>
          <w:iCs/>
          <w:sz w:val="22"/>
          <w:szCs w:val="22"/>
        </w:rPr>
        <w:t xml:space="preserve">wide survey of </w:t>
      </w:r>
      <w:r w:rsidR="002B1D3E">
        <w:rPr>
          <w:rFonts w:cs="Arial"/>
          <w:sz w:val="22"/>
          <w:szCs w:val="22"/>
        </w:rPr>
        <w:t>healthcare professionals</w:t>
      </w:r>
      <w:r w:rsidR="00022D16" w:rsidRPr="00470A9C">
        <w:rPr>
          <w:rFonts w:cs="Arial"/>
          <w:iCs/>
          <w:sz w:val="22"/>
          <w:szCs w:val="22"/>
        </w:rPr>
        <w:t xml:space="preserve"> </w:t>
      </w:r>
      <w:r w:rsidR="007657CE" w:rsidRPr="00470A9C">
        <w:rPr>
          <w:rFonts w:cs="Arial"/>
          <w:iCs/>
          <w:sz w:val="22"/>
          <w:szCs w:val="22"/>
        </w:rPr>
        <w:t>to further explore the findings obtained in Phase 1.</w:t>
      </w:r>
      <w:r w:rsidR="009D1443" w:rsidRPr="00470A9C">
        <w:rPr>
          <w:rFonts w:cs="Arial"/>
          <w:iCs/>
          <w:sz w:val="22"/>
          <w:szCs w:val="22"/>
        </w:rPr>
        <w:t xml:space="preserve"> </w:t>
      </w:r>
    </w:p>
    <w:p w14:paraId="7F4137BF" w14:textId="4F4DD01F" w:rsidR="004967FD" w:rsidRPr="00470A9C" w:rsidRDefault="004967FD" w:rsidP="00470A9C">
      <w:pPr>
        <w:spacing w:line="276" w:lineRule="auto"/>
        <w:jc w:val="both"/>
        <w:rPr>
          <w:rFonts w:cs="Arial"/>
          <w:b/>
          <w:sz w:val="22"/>
          <w:szCs w:val="22"/>
          <w:lang w:val="en-GB"/>
        </w:rPr>
      </w:pPr>
    </w:p>
    <w:p w14:paraId="460B5752" w14:textId="77777777" w:rsidR="002D5588" w:rsidRPr="00470A9C" w:rsidRDefault="00333802" w:rsidP="00470A9C">
      <w:pPr>
        <w:pStyle w:val="CommentText"/>
        <w:spacing w:line="276" w:lineRule="auto"/>
        <w:jc w:val="both"/>
        <w:rPr>
          <w:rFonts w:cs="Arial"/>
          <w:b/>
          <w:sz w:val="22"/>
          <w:szCs w:val="22"/>
          <w:lang w:val="en-GB"/>
        </w:rPr>
      </w:pPr>
      <w:r w:rsidRPr="00470A9C">
        <w:rPr>
          <w:rFonts w:cs="Arial"/>
          <w:b/>
          <w:sz w:val="22"/>
          <w:szCs w:val="22"/>
          <w:lang w:val="en-GB"/>
        </w:rPr>
        <w:t>Study Aim</w:t>
      </w:r>
      <w:r w:rsidR="005D53C4" w:rsidRPr="00470A9C">
        <w:rPr>
          <w:rFonts w:cs="Arial"/>
          <w:b/>
          <w:sz w:val="22"/>
          <w:szCs w:val="22"/>
          <w:lang w:val="en-GB"/>
        </w:rPr>
        <w:t xml:space="preserve">s: </w:t>
      </w:r>
    </w:p>
    <w:p w14:paraId="45740FCA" w14:textId="77360715" w:rsidR="00333802" w:rsidRPr="00470A9C" w:rsidRDefault="00333802" w:rsidP="00470A9C">
      <w:pPr>
        <w:pStyle w:val="CommentText"/>
        <w:spacing w:line="276" w:lineRule="auto"/>
        <w:jc w:val="both"/>
        <w:rPr>
          <w:rFonts w:cs="Arial"/>
          <w:b/>
          <w:sz w:val="22"/>
          <w:szCs w:val="22"/>
          <w:lang w:val="en-GB"/>
        </w:rPr>
      </w:pPr>
    </w:p>
    <w:p w14:paraId="42504438" w14:textId="296C7600" w:rsidR="00CD62DB" w:rsidRPr="00470A9C" w:rsidRDefault="005D53C4" w:rsidP="00470A9C">
      <w:pPr>
        <w:spacing w:line="276" w:lineRule="auto"/>
        <w:jc w:val="both"/>
        <w:rPr>
          <w:rFonts w:cs="Arial"/>
          <w:sz w:val="22"/>
          <w:szCs w:val="22"/>
        </w:rPr>
      </w:pPr>
      <w:r w:rsidRPr="00470A9C">
        <w:rPr>
          <w:rFonts w:cs="Arial"/>
          <w:sz w:val="22"/>
          <w:szCs w:val="22"/>
        </w:rPr>
        <w:t xml:space="preserve">Phase 1: </w:t>
      </w:r>
      <w:r w:rsidR="00CD62DB" w:rsidRPr="00470A9C">
        <w:rPr>
          <w:rFonts w:cs="Arial"/>
          <w:sz w:val="22"/>
          <w:szCs w:val="22"/>
        </w:rPr>
        <w:t xml:space="preserve">To explore </w:t>
      </w:r>
      <w:r w:rsidR="002B1D3E">
        <w:rPr>
          <w:rFonts w:cs="Arial"/>
          <w:sz w:val="22"/>
          <w:szCs w:val="22"/>
        </w:rPr>
        <w:t>healthcare professional’</w:t>
      </w:r>
      <w:r w:rsidR="002B1D3E" w:rsidRPr="00470A9C">
        <w:rPr>
          <w:rFonts w:cs="Arial"/>
          <w:sz w:val="22"/>
          <w:szCs w:val="22"/>
        </w:rPr>
        <w:t xml:space="preserve"> </w:t>
      </w:r>
      <w:r w:rsidR="00CD62DB" w:rsidRPr="00470A9C">
        <w:rPr>
          <w:rFonts w:cs="Arial"/>
          <w:sz w:val="22"/>
          <w:szCs w:val="22"/>
        </w:rPr>
        <w:t xml:space="preserve">perceptions about a of single-use and multi-use catheters for intermittent </w:t>
      </w:r>
      <w:proofErr w:type="spellStart"/>
      <w:r w:rsidR="00CD62DB" w:rsidRPr="00470A9C">
        <w:rPr>
          <w:rFonts w:cs="Arial"/>
          <w:sz w:val="22"/>
          <w:szCs w:val="22"/>
        </w:rPr>
        <w:t>catheterisation</w:t>
      </w:r>
      <w:proofErr w:type="spellEnd"/>
      <w:r w:rsidR="00CD62DB" w:rsidRPr="00470A9C">
        <w:rPr>
          <w:rFonts w:cs="Arial"/>
          <w:sz w:val="22"/>
          <w:szCs w:val="22"/>
        </w:rPr>
        <w:t xml:space="preserve"> which would inform </w:t>
      </w:r>
      <w:r w:rsidRPr="00470A9C">
        <w:rPr>
          <w:rFonts w:cs="Arial"/>
          <w:sz w:val="22"/>
          <w:szCs w:val="22"/>
        </w:rPr>
        <w:t>questions for a survey (</w:t>
      </w:r>
      <w:r w:rsidR="009D1443" w:rsidRPr="00470A9C">
        <w:rPr>
          <w:rFonts w:cs="Arial"/>
          <w:sz w:val="22"/>
          <w:szCs w:val="22"/>
        </w:rPr>
        <w:t>Phase 2</w:t>
      </w:r>
      <w:r w:rsidRPr="00470A9C">
        <w:rPr>
          <w:rFonts w:cs="Arial"/>
          <w:sz w:val="22"/>
          <w:szCs w:val="22"/>
        </w:rPr>
        <w:t>)</w:t>
      </w:r>
      <w:r w:rsidR="00CD62DB" w:rsidRPr="00470A9C">
        <w:rPr>
          <w:rFonts w:cs="Arial"/>
          <w:sz w:val="22"/>
          <w:szCs w:val="22"/>
        </w:rPr>
        <w:t xml:space="preserve">. </w:t>
      </w:r>
    </w:p>
    <w:p w14:paraId="780ABC18" w14:textId="77777777" w:rsidR="002D5588" w:rsidRPr="00470A9C" w:rsidRDefault="002D5588" w:rsidP="00470A9C">
      <w:pPr>
        <w:spacing w:line="276" w:lineRule="auto"/>
        <w:jc w:val="both"/>
        <w:rPr>
          <w:rFonts w:cs="Arial"/>
          <w:sz w:val="22"/>
          <w:szCs w:val="22"/>
        </w:rPr>
      </w:pPr>
    </w:p>
    <w:p w14:paraId="7466AC44" w14:textId="114C1DDC" w:rsidR="00DC7FE7" w:rsidRPr="00470A9C" w:rsidRDefault="005D53C4" w:rsidP="00470A9C">
      <w:pPr>
        <w:spacing w:line="276" w:lineRule="auto"/>
        <w:jc w:val="both"/>
        <w:rPr>
          <w:rFonts w:cs="Arial"/>
          <w:b/>
          <w:sz w:val="22"/>
          <w:szCs w:val="22"/>
          <w:lang w:val="en-GB"/>
        </w:rPr>
      </w:pPr>
      <w:r w:rsidRPr="00470A9C">
        <w:rPr>
          <w:rFonts w:cs="Arial"/>
          <w:bCs/>
          <w:iCs/>
          <w:sz w:val="22"/>
          <w:szCs w:val="22"/>
          <w:lang w:val="en-GB" w:eastAsia="en-GB"/>
        </w:rPr>
        <w:t xml:space="preserve">Phase 2: </w:t>
      </w:r>
      <w:r w:rsidR="007657CE" w:rsidRPr="00470A9C">
        <w:rPr>
          <w:rFonts w:cs="Arial"/>
          <w:sz w:val="22"/>
          <w:szCs w:val="22"/>
        </w:rPr>
        <w:t>T</w:t>
      </w:r>
      <w:r w:rsidR="00E67AD0" w:rsidRPr="00470A9C">
        <w:rPr>
          <w:rFonts w:cs="Arial"/>
          <w:sz w:val="22"/>
          <w:szCs w:val="22"/>
        </w:rPr>
        <w:t xml:space="preserve">o identify </w:t>
      </w:r>
      <w:r w:rsidRPr="00470A9C">
        <w:rPr>
          <w:rFonts w:cs="Arial"/>
          <w:sz w:val="22"/>
          <w:szCs w:val="22"/>
        </w:rPr>
        <w:t xml:space="preserve">via survey </w:t>
      </w:r>
      <w:r w:rsidR="00E67AD0" w:rsidRPr="00470A9C">
        <w:rPr>
          <w:rFonts w:cs="Arial"/>
          <w:sz w:val="22"/>
          <w:szCs w:val="22"/>
        </w:rPr>
        <w:t xml:space="preserve">the practices and opinions of </w:t>
      </w:r>
      <w:r w:rsidR="009D1443" w:rsidRPr="00470A9C">
        <w:rPr>
          <w:rFonts w:cs="Arial"/>
          <w:sz w:val="22"/>
          <w:szCs w:val="22"/>
        </w:rPr>
        <w:t>U</w:t>
      </w:r>
      <w:r w:rsidR="002B1D3E">
        <w:rPr>
          <w:rFonts w:cs="Arial"/>
          <w:sz w:val="22"/>
          <w:szCs w:val="22"/>
        </w:rPr>
        <w:t>nited</w:t>
      </w:r>
      <w:r w:rsidR="00C62016">
        <w:rPr>
          <w:rFonts w:cs="Arial"/>
          <w:sz w:val="22"/>
          <w:szCs w:val="22"/>
        </w:rPr>
        <w:t xml:space="preserve"> </w:t>
      </w:r>
      <w:r w:rsidR="009D1443" w:rsidRPr="00470A9C">
        <w:rPr>
          <w:rFonts w:cs="Arial"/>
          <w:sz w:val="22"/>
          <w:szCs w:val="22"/>
        </w:rPr>
        <w:t>K</w:t>
      </w:r>
      <w:r w:rsidR="002B1D3E">
        <w:rPr>
          <w:rFonts w:cs="Arial"/>
          <w:sz w:val="22"/>
          <w:szCs w:val="22"/>
        </w:rPr>
        <w:t>ingdom</w:t>
      </w:r>
      <w:r w:rsidR="009D1443" w:rsidRPr="00470A9C">
        <w:rPr>
          <w:rFonts w:cs="Arial"/>
          <w:sz w:val="22"/>
          <w:szCs w:val="22"/>
        </w:rPr>
        <w:t xml:space="preserve"> </w:t>
      </w:r>
      <w:r w:rsidR="002B1D3E">
        <w:rPr>
          <w:rFonts w:cs="Arial"/>
          <w:sz w:val="22"/>
          <w:szCs w:val="22"/>
        </w:rPr>
        <w:t>healthcare professionals</w:t>
      </w:r>
      <w:r w:rsidR="002B1D3E" w:rsidRPr="00470A9C">
        <w:rPr>
          <w:rFonts w:cs="Arial"/>
          <w:sz w:val="22"/>
          <w:szCs w:val="22"/>
        </w:rPr>
        <w:t xml:space="preserve"> </w:t>
      </w:r>
      <w:r w:rsidR="00E67AD0" w:rsidRPr="00470A9C">
        <w:rPr>
          <w:rFonts w:cs="Arial"/>
          <w:sz w:val="22"/>
          <w:szCs w:val="22"/>
        </w:rPr>
        <w:t xml:space="preserve">involved with teaching and prescribing </w:t>
      </w:r>
      <w:r w:rsidR="0083603C">
        <w:rPr>
          <w:rFonts w:cs="Arial"/>
          <w:sz w:val="22"/>
          <w:szCs w:val="22"/>
        </w:rPr>
        <w:t>intermittent catheters</w:t>
      </w:r>
      <w:r w:rsidR="00E67AD0" w:rsidRPr="00470A9C">
        <w:rPr>
          <w:rFonts w:cs="Arial"/>
          <w:sz w:val="22"/>
          <w:szCs w:val="22"/>
        </w:rPr>
        <w:t xml:space="preserve"> </w:t>
      </w:r>
      <w:r w:rsidR="009D1443" w:rsidRPr="00470A9C">
        <w:rPr>
          <w:rFonts w:cs="Arial"/>
          <w:sz w:val="22"/>
          <w:szCs w:val="22"/>
        </w:rPr>
        <w:t xml:space="preserve">and </w:t>
      </w:r>
      <w:r w:rsidR="00E67AD0" w:rsidRPr="00470A9C">
        <w:rPr>
          <w:rFonts w:cs="Arial"/>
          <w:sz w:val="22"/>
          <w:szCs w:val="22"/>
        </w:rPr>
        <w:t xml:space="preserve">identify potential issues around the possible implementation and integration of a mixed package of </w:t>
      </w:r>
      <w:r w:rsidR="002B1D3E">
        <w:rPr>
          <w:rFonts w:cs="Arial"/>
          <w:sz w:val="22"/>
          <w:szCs w:val="22"/>
        </w:rPr>
        <w:t>intermittent self-</w:t>
      </w:r>
      <w:proofErr w:type="spellStart"/>
      <w:r w:rsidR="002B1D3E">
        <w:rPr>
          <w:rFonts w:cs="Arial"/>
          <w:sz w:val="22"/>
          <w:szCs w:val="22"/>
        </w:rPr>
        <w:t>catheterisation</w:t>
      </w:r>
      <w:proofErr w:type="spellEnd"/>
      <w:r w:rsidR="00E67AD0" w:rsidRPr="00470A9C">
        <w:rPr>
          <w:rFonts w:cs="Arial"/>
          <w:sz w:val="22"/>
          <w:szCs w:val="22"/>
        </w:rPr>
        <w:t xml:space="preserve"> use.</w:t>
      </w:r>
      <w:r w:rsidR="00DC7FE7" w:rsidRPr="00470A9C">
        <w:rPr>
          <w:rFonts w:cs="Arial"/>
          <w:b/>
          <w:sz w:val="22"/>
          <w:szCs w:val="22"/>
          <w:lang w:val="en-GB"/>
        </w:rPr>
        <w:t xml:space="preserve"> </w:t>
      </w:r>
    </w:p>
    <w:p w14:paraId="1D0B88D8" w14:textId="1C572DA9" w:rsidR="00DC7FE7" w:rsidRPr="00470A9C" w:rsidRDefault="00DC7FE7" w:rsidP="00470A9C">
      <w:pPr>
        <w:spacing w:line="276" w:lineRule="auto"/>
        <w:jc w:val="both"/>
        <w:rPr>
          <w:rFonts w:cs="Arial"/>
          <w:sz w:val="22"/>
          <w:szCs w:val="22"/>
          <w:lang w:val="en-GB"/>
        </w:rPr>
      </w:pPr>
    </w:p>
    <w:p w14:paraId="75ED31AD" w14:textId="384BA616" w:rsidR="00295158" w:rsidRPr="00470A9C" w:rsidRDefault="007657CE" w:rsidP="00470A9C">
      <w:pPr>
        <w:spacing w:line="276" w:lineRule="auto"/>
        <w:jc w:val="both"/>
        <w:rPr>
          <w:rFonts w:cs="Arial"/>
          <w:b/>
          <w:sz w:val="22"/>
          <w:szCs w:val="22"/>
          <w:lang w:val="en-GB"/>
        </w:rPr>
      </w:pPr>
      <w:r w:rsidRPr="00470A9C">
        <w:rPr>
          <w:rFonts w:cs="Arial"/>
          <w:b/>
          <w:sz w:val="22"/>
          <w:szCs w:val="22"/>
          <w:lang w:val="en-GB"/>
        </w:rPr>
        <w:t>Method</w:t>
      </w:r>
    </w:p>
    <w:p w14:paraId="492F6A17" w14:textId="77777777" w:rsidR="007657CE" w:rsidRPr="00470A9C" w:rsidRDefault="007657CE" w:rsidP="00470A9C">
      <w:pPr>
        <w:spacing w:line="276" w:lineRule="auto"/>
        <w:jc w:val="both"/>
        <w:rPr>
          <w:rFonts w:cs="Arial"/>
          <w:b/>
          <w:sz w:val="22"/>
          <w:szCs w:val="22"/>
          <w:lang w:val="en-GB"/>
        </w:rPr>
      </w:pPr>
    </w:p>
    <w:p w14:paraId="4C71CAA9" w14:textId="77777777" w:rsidR="00770F13" w:rsidRPr="00470A9C" w:rsidRDefault="00770F13" w:rsidP="00470A9C">
      <w:pPr>
        <w:spacing w:line="276" w:lineRule="auto"/>
        <w:jc w:val="both"/>
        <w:rPr>
          <w:rFonts w:cs="Arial"/>
          <w:b/>
          <w:sz w:val="22"/>
          <w:szCs w:val="22"/>
          <w:lang w:val="en-GB"/>
        </w:rPr>
      </w:pPr>
      <w:r w:rsidRPr="00470A9C">
        <w:rPr>
          <w:rFonts w:cs="Arial"/>
          <w:b/>
          <w:sz w:val="22"/>
          <w:szCs w:val="22"/>
          <w:lang w:val="en-GB"/>
        </w:rPr>
        <w:t>Ethical Approval</w:t>
      </w:r>
    </w:p>
    <w:p w14:paraId="1A95EC9F" w14:textId="447883FF" w:rsidR="00770F13" w:rsidRPr="00470A9C" w:rsidRDefault="00770F13" w:rsidP="00470A9C">
      <w:pPr>
        <w:spacing w:line="276" w:lineRule="auto"/>
        <w:jc w:val="both"/>
        <w:rPr>
          <w:rFonts w:cs="Arial"/>
          <w:iCs/>
          <w:sz w:val="22"/>
          <w:szCs w:val="22"/>
        </w:rPr>
      </w:pPr>
      <w:r w:rsidRPr="00470A9C">
        <w:rPr>
          <w:rFonts w:cs="Arial"/>
          <w:sz w:val="22"/>
          <w:szCs w:val="22"/>
          <w:lang w:val="en-GB"/>
        </w:rPr>
        <w:t xml:space="preserve">Ethical approval was gained from </w:t>
      </w:r>
      <w:r w:rsidRPr="00470A9C">
        <w:rPr>
          <w:rFonts w:cs="Arial"/>
          <w:i/>
          <w:sz w:val="22"/>
          <w:szCs w:val="22"/>
          <w:lang w:val="en-GB"/>
        </w:rPr>
        <w:t>School of Life and Health Sciences, Glasgow Caledonian University,</w:t>
      </w:r>
      <w:r w:rsidRPr="00470A9C">
        <w:rPr>
          <w:rFonts w:cs="Arial"/>
          <w:sz w:val="22"/>
          <w:szCs w:val="22"/>
          <w:lang w:val="en-GB"/>
        </w:rPr>
        <w:t xml:space="preserve"> and written informed consent was obtained from all interview participants.  For the online survey, p</w:t>
      </w:r>
      <w:proofErr w:type="spellStart"/>
      <w:r w:rsidRPr="00470A9C">
        <w:rPr>
          <w:rFonts w:cs="Arial"/>
          <w:iCs/>
          <w:sz w:val="22"/>
          <w:szCs w:val="22"/>
        </w:rPr>
        <w:t>articipant</w:t>
      </w:r>
      <w:proofErr w:type="spellEnd"/>
      <w:r w:rsidRPr="00470A9C">
        <w:rPr>
          <w:rFonts w:cs="Arial"/>
          <w:iCs/>
          <w:sz w:val="22"/>
          <w:szCs w:val="22"/>
        </w:rPr>
        <w:t xml:space="preserve"> consent was ensured via a statement on the website: “CONSENT: The researchers assume that if you complete this survey and click the ‘submit’ button, this means you agree to your responses being combined with the other responses. That way your individual response is part of the total response to these questions. You</w:t>
      </w:r>
      <w:r w:rsidRPr="00470A9C">
        <w:rPr>
          <w:rFonts w:cs="Arial"/>
          <w:sz w:val="22"/>
          <w:szCs w:val="22"/>
        </w:rPr>
        <w:t xml:space="preserve"> </w:t>
      </w:r>
      <w:r w:rsidRPr="00470A9C">
        <w:rPr>
          <w:rFonts w:cs="Arial"/>
          <w:iCs/>
          <w:sz w:val="22"/>
          <w:szCs w:val="22"/>
        </w:rPr>
        <w:t xml:space="preserve">cannot be identified through completing the survey.” Survey data was not coded or identified in any way. No contact was made with any respondents. </w:t>
      </w:r>
    </w:p>
    <w:p w14:paraId="69C3FA53" w14:textId="77777777" w:rsidR="007657CE" w:rsidRPr="00470A9C" w:rsidRDefault="007657CE" w:rsidP="00470A9C">
      <w:pPr>
        <w:spacing w:line="276" w:lineRule="auto"/>
        <w:jc w:val="both"/>
        <w:rPr>
          <w:rFonts w:cs="Arial"/>
          <w:sz w:val="22"/>
          <w:szCs w:val="22"/>
          <w:lang w:val="en-GB"/>
        </w:rPr>
      </w:pPr>
    </w:p>
    <w:p w14:paraId="32C93B0B" w14:textId="53389B94" w:rsidR="003045F2" w:rsidRPr="00470A9C" w:rsidRDefault="00AD4A63" w:rsidP="00470A9C">
      <w:pPr>
        <w:spacing w:line="276" w:lineRule="auto"/>
        <w:jc w:val="both"/>
        <w:rPr>
          <w:rFonts w:cs="Arial"/>
          <w:b/>
          <w:sz w:val="22"/>
          <w:szCs w:val="22"/>
          <w:lang w:val="en-GB"/>
        </w:rPr>
      </w:pPr>
      <w:r w:rsidRPr="00470A9C">
        <w:rPr>
          <w:rFonts w:cs="Arial"/>
          <w:b/>
          <w:sz w:val="22"/>
          <w:szCs w:val="22"/>
          <w:lang w:val="en-GB"/>
        </w:rPr>
        <w:t xml:space="preserve">Phase 1 </w:t>
      </w:r>
    </w:p>
    <w:p w14:paraId="78126ED3" w14:textId="3022360C" w:rsidR="006A6984" w:rsidRPr="00470A9C" w:rsidRDefault="009D1443" w:rsidP="00470A9C">
      <w:pPr>
        <w:spacing w:line="276" w:lineRule="auto"/>
        <w:jc w:val="both"/>
        <w:rPr>
          <w:rFonts w:cs="Arial"/>
          <w:sz w:val="22"/>
          <w:szCs w:val="22"/>
          <w:lang w:val="en-GB"/>
        </w:rPr>
      </w:pPr>
      <w:r w:rsidRPr="00470A9C">
        <w:rPr>
          <w:rFonts w:cs="Arial"/>
          <w:sz w:val="22"/>
          <w:szCs w:val="22"/>
          <w:lang w:val="en-GB"/>
        </w:rPr>
        <w:t>I</w:t>
      </w:r>
      <w:r w:rsidR="00333802" w:rsidRPr="00470A9C">
        <w:rPr>
          <w:rFonts w:cs="Arial"/>
          <w:sz w:val="22"/>
          <w:szCs w:val="22"/>
          <w:lang w:val="en-GB"/>
        </w:rPr>
        <w:t>n-depth interviews</w:t>
      </w:r>
      <w:r w:rsidR="00AD4A63" w:rsidRPr="00470A9C">
        <w:rPr>
          <w:rFonts w:cs="Arial"/>
          <w:sz w:val="22"/>
          <w:szCs w:val="22"/>
          <w:lang w:val="en-GB"/>
        </w:rPr>
        <w:t xml:space="preserve"> </w:t>
      </w:r>
      <w:r w:rsidRPr="00470A9C">
        <w:rPr>
          <w:rFonts w:cs="Arial"/>
          <w:sz w:val="22"/>
          <w:szCs w:val="22"/>
          <w:lang w:val="en-GB"/>
        </w:rPr>
        <w:t xml:space="preserve">of </w:t>
      </w:r>
      <w:r w:rsidR="00B834E5" w:rsidRPr="00470A9C">
        <w:rPr>
          <w:rFonts w:cs="Arial"/>
          <w:sz w:val="22"/>
          <w:szCs w:val="22"/>
          <w:lang w:val="en-GB"/>
        </w:rPr>
        <w:t xml:space="preserve">ranging between </w:t>
      </w:r>
      <w:r w:rsidR="00D6125A" w:rsidRPr="00470A9C">
        <w:rPr>
          <w:rFonts w:cs="Arial"/>
          <w:sz w:val="22"/>
          <w:szCs w:val="22"/>
          <w:lang w:val="en-GB"/>
        </w:rPr>
        <w:t>30</w:t>
      </w:r>
      <w:r w:rsidR="00B834E5" w:rsidRPr="00470A9C">
        <w:rPr>
          <w:rFonts w:cs="Arial"/>
          <w:sz w:val="22"/>
          <w:szCs w:val="22"/>
          <w:lang w:val="en-GB"/>
        </w:rPr>
        <w:t xml:space="preserve"> to </w:t>
      </w:r>
      <w:r w:rsidR="00D6125A" w:rsidRPr="00470A9C">
        <w:rPr>
          <w:rFonts w:cs="Arial"/>
          <w:sz w:val="22"/>
          <w:szCs w:val="22"/>
          <w:lang w:val="en-GB"/>
        </w:rPr>
        <w:t>6</w:t>
      </w:r>
      <w:r w:rsidR="00B834E5" w:rsidRPr="00470A9C">
        <w:rPr>
          <w:rFonts w:cs="Arial"/>
          <w:sz w:val="22"/>
          <w:szCs w:val="22"/>
          <w:lang w:val="en-GB"/>
        </w:rPr>
        <w:t>0 minutes</w:t>
      </w:r>
      <w:r w:rsidRPr="00470A9C">
        <w:rPr>
          <w:rFonts w:cs="Arial"/>
          <w:sz w:val="22"/>
          <w:szCs w:val="22"/>
          <w:lang w:val="en-GB"/>
        </w:rPr>
        <w:t xml:space="preserve"> each were conducted to</w:t>
      </w:r>
      <w:r w:rsidR="00AD4A63" w:rsidRPr="00470A9C">
        <w:rPr>
          <w:rFonts w:cs="Arial"/>
          <w:sz w:val="22"/>
          <w:szCs w:val="22"/>
          <w:lang w:val="en-GB"/>
        </w:rPr>
        <w:t xml:space="preserve"> </w:t>
      </w:r>
      <w:r w:rsidR="00333802" w:rsidRPr="00470A9C">
        <w:rPr>
          <w:rFonts w:cs="Arial"/>
          <w:sz w:val="22"/>
          <w:szCs w:val="22"/>
          <w:lang w:val="en-GB"/>
        </w:rPr>
        <w:t>i</w:t>
      </w:r>
      <w:r w:rsidR="00843348" w:rsidRPr="00470A9C">
        <w:rPr>
          <w:rFonts w:cs="Arial"/>
          <w:sz w:val="22"/>
          <w:szCs w:val="22"/>
          <w:lang w:val="en-GB"/>
        </w:rPr>
        <w:t>dentify</w:t>
      </w:r>
      <w:r w:rsidRPr="00470A9C">
        <w:rPr>
          <w:rFonts w:cs="Arial"/>
          <w:sz w:val="22"/>
          <w:szCs w:val="22"/>
          <w:lang w:val="en-GB"/>
        </w:rPr>
        <w:t xml:space="preserve"> </w:t>
      </w:r>
      <w:r w:rsidR="00843348" w:rsidRPr="00470A9C">
        <w:rPr>
          <w:rFonts w:cs="Arial"/>
          <w:sz w:val="22"/>
          <w:szCs w:val="22"/>
          <w:lang w:val="en-GB"/>
        </w:rPr>
        <w:t xml:space="preserve">indicators for </w:t>
      </w:r>
      <w:r w:rsidR="003045F2" w:rsidRPr="00470A9C">
        <w:rPr>
          <w:rFonts w:cs="Arial"/>
          <w:sz w:val="22"/>
          <w:szCs w:val="22"/>
          <w:lang w:val="en-GB"/>
        </w:rPr>
        <w:t xml:space="preserve">catheter </w:t>
      </w:r>
      <w:r w:rsidR="00AD4A63" w:rsidRPr="00470A9C">
        <w:rPr>
          <w:rFonts w:cs="Arial"/>
          <w:sz w:val="22"/>
          <w:szCs w:val="22"/>
          <w:lang w:val="en-GB"/>
        </w:rPr>
        <w:t>recommendation</w:t>
      </w:r>
      <w:r w:rsidR="00333802" w:rsidRPr="00470A9C">
        <w:rPr>
          <w:rFonts w:cs="Arial"/>
          <w:sz w:val="22"/>
          <w:szCs w:val="22"/>
          <w:lang w:val="en-GB"/>
        </w:rPr>
        <w:t xml:space="preserve"> </w:t>
      </w:r>
      <w:r w:rsidR="00AD4A63" w:rsidRPr="00470A9C">
        <w:rPr>
          <w:rFonts w:cs="Arial"/>
          <w:sz w:val="22"/>
          <w:szCs w:val="22"/>
          <w:lang w:val="en-GB"/>
        </w:rPr>
        <w:t>and to explore</w:t>
      </w:r>
      <w:r w:rsidR="00843348" w:rsidRPr="00470A9C">
        <w:rPr>
          <w:rFonts w:cs="Arial"/>
          <w:sz w:val="22"/>
          <w:szCs w:val="22"/>
          <w:lang w:val="en-GB"/>
        </w:rPr>
        <w:t xml:space="preserve"> </w:t>
      </w:r>
      <w:r w:rsidR="002B1D3E">
        <w:rPr>
          <w:rFonts w:cs="Arial"/>
          <w:sz w:val="22"/>
          <w:szCs w:val="22"/>
        </w:rPr>
        <w:t>healthcare professionals’</w:t>
      </w:r>
      <w:r w:rsidR="002B063A" w:rsidRPr="00470A9C">
        <w:rPr>
          <w:rFonts w:cs="Arial"/>
          <w:sz w:val="22"/>
          <w:szCs w:val="22"/>
          <w:lang w:val="en-GB"/>
        </w:rPr>
        <w:t xml:space="preserve"> </w:t>
      </w:r>
      <w:r w:rsidR="003045F2" w:rsidRPr="00470A9C">
        <w:rPr>
          <w:rFonts w:cs="Arial"/>
          <w:sz w:val="22"/>
          <w:szCs w:val="22"/>
          <w:lang w:val="en-GB"/>
        </w:rPr>
        <w:t xml:space="preserve">attitudes and beliefs </w:t>
      </w:r>
      <w:r w:rsidR="00843348" w:rsidRPr="00470A9C">
        <w:rPr>
          <w:rFonts w:cs="Arial"/>
          <w:sz w:val="22"/>
          <w:szCs w:val="22"/>
          <w:lang w:val="en-GB"/>
        </w:rPr>
        <w:t xml:space="preserve">that </w:t>
      </w:r>
      <w:r w:rsidR="00F83D58" w:rsidRPr="00470A9C">
        <w:rPr>
          <w:rFonts w:cs="Arial"/>
          <w:sz w:val="22"/>
          <w:szCs w:val="22"/>
          <w:lang w:val="en-GB"/>
        </w:rPr>
        <w:t xml:space="preserve">could </w:t>
      </w:r>
      <w:r w:rsidR="00843348" w:rsidRPr="00470A9C">
        <w:rPr>
          <w:rFonts w:cs="Arial"/>
          <w:sz w:val="22"/>
          <w:szCs w:val="22"/>
          <w:lang w:val="en-GB"/>
        </w:rPr>
        <w:t xml:space="preserve">affect the </w:t>
      </w:r>
      <w:r w:rsidR="00F83D58" w:rsidRPr="00470A9C">
        <w:rPr>
          <w:rFonts w:cs="Arial"/>
          <w:sz w:val="22"/>
          <w:szCs w:val="22"/>
          <w:lang w:val="en-GB"/>
        </w:rPr>
        <w:t>implementation</w:t>
      </w:r>
      <w:r w:rsidR="00843348" w:rsidRPr="00470A9C">
        <w:rPr>
          <w:rFonts w:cs="Arial"/>
          <w:sz w:val="22"/>
          <w:szCs w:val="22"/>
          <w:lang w:val="en-GB"/>
        </w:rPr>
        <w:t xml:space="preserve"> of a mixed package in practice.</w:t>
      </w:r>
    </w:p>
    <w:p w14:paraId="4E43AF99" w14:textId="77777777" w:rsidR="00913E8F" w:rsidRPr="00470A9C" w:rsidRDefault="00913E8F" w:rsidP="00470A9C">
      <w:pPr>
        <w:spacing w:line="276" w:lineRule="auto"/>
        <w:jc w:val="both"/>
        <w:rPr>
          <w:rFonts w:cs="Arial"/>
          <w:b/>
          <w:sz w:val="22"/>
          <w:szCs w:val="22"/>
          <w:lang w:val="en-GB"/>
        </w:rPr>
      </w:pPr>
    </w:p>
    <w:p w14:paraId="0ED40442" w14:textId="10E8A218" w:rsidR="00913E8F" w:rsidRPr="00470A9C" w:rsidRDefault="00913E8F" w:rsidP="00470A9C">
      <w:pPr>
        <w:spacing w:line="276" w:lineRule="auto"/>
        <w:jc w:val="both"/>
        <w:rPr>
          <w:rFonts w:cs="Arial"/>
          <w:sz w:val="22"/>
          <w:szCs w:val="22"/>
          <w:lang w:val="en-GB"/>
        </w:rPr>
      </w:pPr>
      <w:r w:rsidRPr="00470A9C">
        <w:rPr>
          <w:rFonts w:cs="Arial"/>
          <w:b/>
          <w:sz w:val="22"/>
          <w:szCs w:val="22"/>
          <w:lang w:val="en-GB"/>
        </w:rPr>
        <w:t xml:space="preserve">Participants: </w:t>
      </w:r>
      <w:r w:rsidRPr="00470A9C">
        <w:rPr>
          <w:rFonts w:cs="Arial"/>
          <w:sz w:val="22"/>
          <w:szCs w:val="22"/>
          <w:lang w:val="en-GB"/>
        </w:rPr>
        <w:t>The study was advertised t</w:t>
      </w:r>
      <w:r w:rsidR="002B063A" w:rsidRPr="00470A9C">
        <w:rPr>
          <w:rFonts w:cs="Arial"/>
          <w:sz w:val="22"/>
          <w:szCs w:val="22"/>
          <w:lang w:val="en-GB"/>
        </w:rPr>
        <w:t xml:space="preserve">o </w:t>
      </w:r>
      <w:r w:rsidR="002B063A" w:rsidRPr="009636B3">
        <w:rPr>
          <w:rFonts w:cs="Arial"/>
          <w:sz w:val="22"/>
          <w:szCs w:val="22"/>
          <w:lang w:val="en-GB"/>
        </w:rPr>
        <w:t>appropriate clinical networks.</w:t>
      </w:r>
      <w:r w:rsidR="002B063A" w:rsidRPr="00470A9C">
        <w:rPr>
          <w:rFonts w:cs="Arial"/>
          <w:sz w:val="22"/>
          <w:szCs w:val="22"/>
          <w:lang w:val="en-GB"/>
        </w:rPr>
        <w:t xml:space="preserve"> </w:t>
      </w:r>
      <w:r w:rsidRPr="00470A9C">
        <w:rPr>
          <w:rFonts w:cs="Arial"/>
          <w:sz w:val="22"/>
          <w:szCs w:val="22"/>
          <w:lang w:val="en-GB"/>
        </w:rPr>
        <w:t xml:space="preserve">The inclusion criteria were that interviewees were familiar with current </w:t>
      </w:r>
      <w:r w:rsidR="002B1D3E">
        <w:rPr>
          <w:rFonts w:cs="Arial"/>
          <w:sz w:val="22"/>
          <w:szCs w:val="22"/>
          <w:lang w:val="en-GB"/>
        </w:rPr>
        <w:t>intermitte</w:t>
      </w:r>
      <w:r w:rsidR="0083603C">
        <w:rPr>
          <w:rFonts w:cs="Arial"/>
          <w:sz w:val="22"/>
          <w:szCs w:val="22"/>
          <w:lang w:val="en-GB"/>
        </w:rPr>
        <w:t>n</w:t>
      </w:r>
      <w:r w:rsidR="002B1D3E">
        <w:rPr>
          <w:rFonts w:cs="Arial"/>
          <w:sz w:val="22"/>
          <w:szCs w:val="22"/>
          <w:lang w:val="en-GB"/>
        </w:rPr>
        <w:t xml:space="preserve">t self-catheterisation </w:t>
      </w:r>
      <w:r w:rsidRPr="00470A9C">
        <w:rPr>
          <w:rFonts w:cs="Arial"/>
          <w:sz w:val="22"/>
          <w:szCs w:val="22"/>
          <w:lang w:val="en-GB"/>
        </w:rPr>
        <w:t>service management or were currently prescribing and/or</w:t>
      </w:r>
      <w:r w:rsidR="002B063A" w:rsidRPr="00470A9C">
        <w:rPr>
          <w:rFonts w:cs="Arial"/>
          <w:sz w:val="22"/>
          <w:szCs w:val="22"/>
          <w:lang w:val="en-GB"/>
        </w:rPr>
        <w:t xml:space="preserve"> teaching </w:t>
      </w:r>
      <w:r w:rsidR="0083603C">
        <w:rPr>
          <w:rFonts w:cs="Arial"/>
          <w:sz w:val="22"/>
          <w:szCs w:val="22"/>
          <w:lang w:val="en-GB"/>
        </w:rPr>
        <w:lastRenderedPageBreak/>
        <w:t>intermittent self-</w:t>
      </w:r>
      <w:proofErr w:type="spellStart"/>
      <w:r w:rsidR="0083603C">
        <w:rPr>
          <w:rFonts w:cs="Arial"/>
          <w:sz w:val="22"/>
          <w:szCs w:val="22"/>
          <w:lang w:val="en-GB"/>
        </w:rPr>
        <w:t>catherisation</w:t>
      </w:r>
      <w:proofErr w:type="spellEnd"/>
      <w:r w:rsidR="002B063A" w:rsidRPr="00470A9C">
        <w:rPr>
          <w:rFonts w:cs="Arial"/>
          <w:sz w:val="22"/>
          <w:szCs w:val="22"/>
          <w:lang w:val="en-GB"/>
        </w:rPr>
        <w:t xml:space="preserve"> on a regular basis</w:t>
      </w:r>
      <w:r w:rsidR="004708F8" w:rsidRPr="00470A9C">
        <w:rPr>
          <w:rFonts w:cs="Arial"/>
          <w:sz w:val="22"/>
          <w:szCs w:val="22"/>
          <w:lang w:val="en-GB"/>
        </w:rPr>
        <w:t>.  They were</w:t>
      </w:r>
      <w:r w:rsidR="002B063A" w:rsidRPr="00470A9C">
        <w:rPr>
          <w:rFonts w:cs="Arial"/>
          <w:sz w:val="22"/>
          <w:szCs w:val="22"/>
          <w:lang w:val="en-GB"/>
        </w:rPr>
        <w:t xml:space="preserve"> purposively selected to ensure a comprehensive mix of experience.</w:t>
      </w:r>
    </w:p>
    <w:p w14:paraId="0682C808" w14:textId="77777777" w:rsidR="00D2624E" w:rsidRPr="00470A9C" w:rsidRDefault="00D2624E" w:rsidP="00470A9C">
      <w:pPr>
        <w:spacing w:line="276" w:lineRule="auto"/>
        <w:jc w:val="both"/>
        <w:rPr>
          <w:rFonts w:cs="Arial"/>
          <w:sz w:val="22"/>
          <w:szCs w:val="22"/>
          <w:lang w:val="en-GB"/>
        </w:rPr>
      </w:pPr>
    </w:p>
    <w:p w14:paraId="7FB1A021" w14:textId="5742D015" w:rsidR="006A6984" w:rsidRPr="00470A9C" w:rsidRDefault="006A6984" w:rsidP="00470A9C">
      <w:pPr>
        <w:spacing w:line="276" w:lineRule="auto"/>
        <w:jc w:val="both"/>
        <w:rPr>
          <w:rFonts w:cs="Arial"/>
          <w:sz w:val="22"/>
          <w:szCs w:val="22"/>
          <w:lang w:val="en-GB"/>
        </w:rPr>
      </w:pPr>
      <w:r w:rsidRPr="00470A9C">
        <w:rPr>
          <w:rFonts w:cs="Arial"/>
          <w:b/>
          <w:sz w:val="22"/>
          <w:szCs w:val="22"/>
          <w:lang w:val="en-GB"/>
        </w:rPr>
        <w:t>Data collection:</w:t>
      </w:r>
      <w:r w:rsidRPr="00470A9C">
        <w:rPr>
          <w:rFonts w:cs="Arial"/>
          <w:sz w:val="22"/>
          <w:szCs w:val="22"/>
          <w:lang w:val="en-GB"/>
        </w:rPr>
        <w:t xml:space="preserve"> </w:t>
      </w:r>
      <w:r w:rsidR="002B063A" w:rsidRPr="00470A9C">
        <w:rPr>
          <w:rFonts w:cs="Arial"/>
          <w:sz w:val="22"/>
          <w:szCs w:val="22"/>
          <w:lang w:val="en-GB"/>
        </w:rPr>
        <w:t xml:space="preserve">Telephone interviews with </w:t>
      </w:r>
      <w:r w:rsidR="0083603C">
        <w:rPr>
          <w:rFonts w:cs="Arial"/>
          <w:sz w:val="22"/>
          <w:szCs w:val="22"/>
          <w:lang w:val="en-GB"/>
        </w:rPr>
        <w:t>health care practitioners</w:t>
      </w:r>
      <w:r w:rsidR="002B063A" w:rsidRPr="00470A9C">
        <w:rPr>
          <w:rFonts w:cs="Arial"/>
          <w:sz w:val="22"/>
          <w:szCs w:val="22"/>
          <w:lang w:val="en-GB"/>
        </w:rPr>
        <w:t xml:space="preserve"> </w:t>
      </w:r>
      <w:r w:rsidR="009D1443" w:rsidRPr="00470A9C">
        <w:rPr>
          <w:rFonts w:cs="Arial"/>
          <w:sz w:val="22"/>
          <w:szCs w:val="22"/>
          <w:lang w:val="en-GB"/>
        </w:rPr>
        <w:t>e</w:t>
      </w:r>
      <w:r w:rsidRPr="00470A9C">
        <w:rPr>
          <w:rFonts w:cs="Arial"/>
          <w:sz w:val="22"/>
          <w:szCs w:val="22"/>
          <w:lang w:val="en-GB"/>
        </w:rPr>
        <w:t>xplored the</w:t>
      </w:r>
      <w:r w:rsidR="00A76029" w:rsidRPr="00470A9C">
        <w:rPr>
          <w:rFonts w:cs="Arial"/>
          <w:sz w:val="22"/>
          <w:szCs w:val="22"/>
          <w:lang w:val="en-GB"/>
        </w:rPr>
        <w:t>ir</w:t>
      </w:r>
      <w:r w:rsidRPr="00470A9C">
        <w:rPr>
          <w:rFonts w:cs="Arial"/>
          <w:sz w:val="22"/>
          <w:szCs w:val="22"/>
          <w:lang w:val="en-GB"/>
        </w:rPr>
        <w:t xml:space="preserve"> reasons for selecting and recommending particular catheters, as well as the </w:t>
      </w:r>
      <w:r w:rsidR="00333802" w:rsidRPr="00470A9C">
        <w:rPr>
          <w:rFonts w:cs="Arial"/>
          <w:sz w:val="22"/>
          <w:szCs w:val="22"/>
          <w:lang w:val="en-GB"/>
        </w:rPr>
        <w:t xml:space="preserve">potential </w:t>
      </w:r>
      <w:r w:rsidRPr="00470A9C">
        <w:rPr>
          <w:rFonts w:cs="Arial"/>
          <w:sz w:val="22"/>
          <w:szCs w:val="22"/>
          <w:lang w:val="en-GB"/>
        </w:rPr>
        <w:t xml:space="preserve">obstacles and facilitators to the utilisation of a mixed package. The interview guide included the following topic areas: </w:t>
      </w:r>
      <w:proofErr w:type="spellStart"/>
      <w:r w:rsidRPr="00470A9C">
        <w:rPr>
          <w:rFonts w:cs="Arial"/>
          <w:sz w:val="22"/>
          <w:szCs w:val="22"/>
          <w:lang w:val="en-GB"/>
        </w:rPr>
        <w:t>i</w:t>
      </w:r>
      <w:proofErr w:type="spellEnd"/>
      <w:r w:rsidRPr="00470A9C">
        <w:rPr>
          <w:rFonts w:cs="Arial"/>
          <w:sz w:val="22"/>
          <w:szCs w:val="22"/>
          <w:lang w:val="en-GB"/>
        </w:rPr>
        <w:t xml:space="preserve">) experience in continence care, ii) knowledge and experience of different types of catheters, iii) attitudes and beliefs about multi-use catheters, iv) knowledge and beliefs concerning </w:t>
      </w:r>
      <w:r w:rsidR="002B1D3E">
        <w:rPr>
          <w:rFonts w:cs="Arial"/>
          <w:sz w:val="22"/>
          <w:szCs w:val="22"/>
          <w:lang w:val="en-GB"/>
        </w:rPr>
        <w:t>urinary tract infection</w:t>
      </w:r>
      <w:r w:rsidRPr="00470A9C">
        <w:rPr>
          <w:rFonts w:cs="Arial"/>
          <w:sz w:val="22"/>
          <w:szCs w:val="22"/>
          <w:lang w:val="en-GB"/>
        </w:rPr>
        <w:t xml:space="preserve"> and catheter use. </w:t>
      </w:r>
    </w:p>
    <w:p w14:paraId="0A4C6C5A" w14:textId="330FA998" w:rsidR="006A6984" w:rsidRPr="00470A9C" w:rsidRDefault="006A6984" w:rsidP="00470A9C">
      <w:pPr>
        <w:spacing w:line="276" w:lineRule="auto"/>
        <w:jc w:val="both"/>
        <w:rPr>
          <w:rFonts w:cs="Arial"/>
          <w:sz w:val="22"/>
          <w:szCs w:val="22"/>
          <w:lang w:val="en-GB"/>
        </w:rPr>
      </w:pPr>
      <w:r w:rsidRPr="00470A9C">
        <w:rPr>
          <w:rFonts w:cs="Arial"/>
          <w:sz w:val="22"/>
          <w:szCs w:val="22"/>
          <w:lang w:val="en-GB"/>
        </w:rPr>
        <w:t>The interviews were audio recorded and fully transcribed.</w:t>
      </w:r>
      <w:r w:rsidR="00BC54AD" w:rsidRPr="00470A9C">
        <w:rPr>
          <w:rFonts w:cs="Arial"/>
          <w:sz w:val="22"/>
          <w:szCs w:val="22"/>
          <w:lang w:val="en-GB"/>
        </w:rPr>
        <w:t xml:space="preserve"> Figure 1 illustrates the flow of the study from Phase 1 to Phase 2. </w:t>
      </w:r>
    </w:p>
    <w:p w14:paraId="15B46EA8" w14:textId="77777777" w:rsidR="00913E8F" w:rsidRPr="00470A9C" w:rsidRDefault="00913E8F" w:rsidP="00470A9C">
      <w:pPr>
        <w:spacing w:line="276" w:lineRule="auto"/>
        <w:jc w:val="both"/>
        <w:rPr>
          <w:rFonts w:cs="Arial"/>
          <w:b/>
          <w:sz w:val="22"/>
          <w:szCs w:val="22"/>
          <w:lang w:val="en-GB"/>
        </w:rPr>
      </w:pPr>
    </w:p>
    <w:p w14:paraId="1ADB79EE" w14:textId="0F3C9A70" w:rsidR="003121B4" w:rsidRPr="00470A9C" w:rsidRDefault="006A6984" w:rsidP="00470A9C">
      <w:pPr>
        <w:spacing w:line="276" w:lineRule="auto"/>
        <w:jc w:val="both"/>
        <w:rPr>
          <w:rFonts w:cs="Arial"/>
          <w:sz w:val="22"/>
          <w:szCs w:val="22"/>
          <w:lang w:val="en-GB"/>
        </w:rPr>
      </w:pPr>
      <w:r w:rsidRPr="00470A9C">
        <w:rPr>
          <w:rFonts w:cs="Arial"/>
          <w:b/>
          <w:sz w:val="22"/>
          <w:szCs w:val="22"/>
          <w:lang w:val="en-GB"/>
        </w:rPr>
        <w:t>Data Analysis:</w:t>
      </w:r>
      <w:r w:rsidRPr="00470A9C">
        <w:rPr>
          <w:rFonts w:cs="Arial"/>
          <w:sz w:val="22"/>
          <w:szCs w:val="22"/>
          <w:lang w:val="en-GB"/>
        </w:rPr>
        <w:t xml:space="preserve"> </w:t>
      </w:r>
      <w:r w:rsidR="00D54E28" w:rsidRPr="00470A9C">
        <w:rPr>
          <w:rFonts w:cs="Arial"/>
          <w:bCs/>
          <w:sz w:val="22"/>
          <w:szCs w:val="22"/>
          <w:lang w:val="en-GB"/>
        </w:rPr>
        <w:t>The t</w:t>
      </w:r>
      <w:r w:rsidR="00D54E28" w:rsidRPr="00470A9C">
        <w:rPr>
          <w:rFonts w:cs="Arial"/>
          <w:sz w:val="22"/>
          <w:szCs w:val="22"/>
          <w:lang w:val="en-GB"/>
        </w:rPr>
        <w:t>ranscripts were analysed using thematic analysis</w:t>
      </w:r>
      <w:r w:rsidR="00735A43" w:rsidRPr="00470A9C">
        <w:rPr>
          <w:rFonts w:cs="Arial"/>
          <w:sz w:val="22"/>
          <w:szCs w:val="22"/>
          <w:lang w:val="en-GB"/>
        </w:rPr>
        <w:t>, which involved several stages</w:t>
      </w:r>
      <w:r w:rsidR="00316C43" w:rsidRPr="00470A9C">
        <w:rPr>
          <w:rFonts w:cs="Arial"/>
          <w:sz w:val="22"/>
          <w:szCs w:val="22"/>
          <w:lang w:val="en-GB"/>
        </w:rPr>
        <w:t xml:space="preserve"> </w:t>
      </w:r>
      <w:r w:rsidR="00735A43" w:rsidRPr="00470A9C">
        <w:rPr>
          <w:rFonts w:cs="Arial"/>
          <w:sz w:val="22"/>
          <w:szCs w:val="22"/>
          <w:lang w:val="en-GB"/>
        </w:rPr>
        <w:t>[</w:t>
      </w:r>
      <w:r w:rsidR="00B407B8" w:rsidRPr="00470A9C">
        <w:rPr>
          <w:rFonts w:cs="Arial"/>
          <w:sz w:val="22"/>
          <w:szCs w:val="22"/>
          <w:lang w:val="en-GB"/>
        </w:rPr>
        <w:t>Patton, 2001</w:t>
      </w:r>
      <w:r w:rsidR="00BA1D86" w:rsidRPr="00470A9C">
        <w:rPr>
          <w:rFonts w:cs="Arial"/>
          <w:sz w:val="22"/>
          <w:szCs w:val="22"/>
          <w:lang w:val="en-GB"/>
        </w:rPr>
        <w:t>;</w:t>
      </w:r>
      <w:r w:rsidR="00735A43" w:rsidRPr="00470A9C">
        <w:rPr>
          <w:rFonts w:cs="Arial"/>
          <w:sz w:val="22"/>
          <w:szCs w:val="22"/>
          <w:lang w:val="en-GB"/>
        </w:rPr>
        <w:t xml:space="preserve"> </w:t>
      </w:r>
      <w:r w:rsidR="00B407B8" w:rsidRPr="00470A9C">
        <w:rPr>
          <w:rFonts w:cs="Arial"/>
          <w:color w:val="000000" w:themeColor="text1"/>
          <w:sz w:val="22"/>
          <w:szCs w:val="22"/>
        </w:rPr>
        <w:t>Braun and Clarke, 2006</w:t>
      </w:r>
      <w:r w:rsidR="00735A43" w:rsidRPr="00470A9C">
        <w:rPr>
          <w:rFonts w:cs="Arial"/>
          <w:sz w:val="22"/>
          <w:szCs w:val="22"/>
          <w:lang w:val="en-GB"/>
        </w:rPr>
        <w:t>].</w:t>
      </w:r>
      <w:r w:rsidR="00297FC1" w:rsidRPr="00470A9C">
        <w:rPr>
          <w:rFonts w:cs="Arial"/>
          <w:sz w:val="22"/>
          <w:szCs w:val="22"/>
          <w:lang w:val="en-GB"/>
        </w:rPr>
        <w:t xml:space="preserve"> First, </w:t>
      </w:r>
      <w:r w:rsidR="00D54E28" w:rsidRPr="00470A9C">
        <w:rPr>
          <w:rFonts w:cs="Arial"/>
          <w:sz w:val="22"/>
          <w:szCs w:val="22"/>
          <w:lang w:val="en-GB"/>
        </w:rPr>
        <w:t>the researcher</w:t>
      </w:r>
      <w:r w:rsidR="00297FC1" w:rsidRPr="00470A9C">
        <w:rPr>
          <w:rFonts w:cs="Arial"/>
          <w:sz w:val="22"/>
          <w:szCs w:val="22"/>
          <w:lang w:val="en-GB"/>
        </w:rPr>
        <w:t xml:space="preserve"> (JC)</w:t>
      </w:r>
      <w:r w:rsidR="00D54E28" w:rsidRPr="00470A9C">
        <w:rPr>
          <w:rFonts w:cs="Arial"/>
          <w:sz w:val="22"/>
          <w:szCs w:val="22"/>
          <w:lang w:val="en-GB"/>
        </w:rPr>
        <w:t xml:space="preserve"> familiarised </w:t>
      </w:r>
      <w:r w:rsidR="00BE19C6" w:rsidRPr="00470A9C">
        <w:rPr>
          <w:rFonts w:cs="Arial"/>
          <w:sz w:val="22"/>
          <w:szCs w:val="22"/>
          <w:lang w:val="en-GB"/>
        </w:rPr>
        <w:t>herself</w:t>
      </w:r>
      <w:r w:rsidR="00F351E9" w:rsidRPr="00470A9C">
        <w:rPr>
          <w:rFonts w:cs="Arial"/>
          <w:sz w:val="22"/>
          <w:szCs w:val="22"/>
          <w:lang w:val="en-GB"/>
        </w:rPr>
        <w:t xml:space="preserve"> </w:t>
      </w:r>
      <w:r w:rsidR="00D54E28" w:rsidRPr="00470A9C">
        <w:rPr>
          <w:rFonts w:cs="Arial"/>
          <w:sz w:val="22"/>
          <w:szCs w:val="22"/>
          <w:lang w:val="en-GB"/>
        </w:rPr>
        <w:t xml:space="preserve">with the data </w:t>
      </w:r>
      <w:r w:rsidR="009353B2" w:rsidRPr="00470A9C">
        <w:rPr>
          <w:rFonts w:cs="Arial"/>
          <w:sz w:val="22"/>
          <w:szCs w:val="22"/>
          <w:lang w:val="en-GB"/>
        </w:rPr>
        <w:t>by</w:t>
      </w:r>
      <w:r w:rsidR="00D54E28" w:rsidRPr="00470A9C">
        <w:rPr>
          <w:rFonts w:cs="Arial"/>
          <w:sz w:val="22"/>
          <w:szCs w:val="22"/>
          <w:lang w:val="en-GB"/>
        </w:rPr>
        <w:t xml:space="preserve"> reading the first 5 transcripts and identifying initial cate</w:t>
      </w:r>
      <w:r w:rsidR="008B0B3F" w:rsidRPr="00470A9C">
        <w:rPr>
          <w:rFonts w:cs="Arial"/>
          <w:sz w:val="22"/>
          <w:szCs w:val="22"/>
          <w:lang w:val="en-GB"/>
        </w:rPr>
        <w:t>gories a</w:t>
      </w:r>
      <w:r w:rsidR="00BF6DFA" w:rsidRPr="00470A9C">
        <w:rPr>
          <w:rFonts w:cs="Arial"/>
          <w:sz w:val="22"/>
          <w:szCs w:val="22"/>
          <w:lang w:val="en-GB"/>
        </w:rPr>
        <w:t xml:space="preserve">nd codes. </w:t>
      </w:r>
      <w:r w:rsidR="00F65401" w:rsidRPr="00470A9C">
        <w:rPr>
          <w:rFonts w:cs="Arial"/>
          <w:sz w:val="22"/>
          <w:szCs w:val="22"/>
          <w:lang w:val="en-GB"/>
        </w:rPr>
        <w:t xml:space="preserve">Any new issues which arose from these interviews were explored in subsequent </w:t>
      </w:r>
      <w:r w:rsidR="00FA4C6A" w:rsidRPr="00470A9C">
        <w:rPr>
          <w:rFonts w:cs="Arial"/>
          <w:sz w:val="22"/>
          <w:szCs w:val="22"/>
          <w:lang w:val="en-GB"/>
        </w:rPr>
        <w:t>ones.</w:t>
      </w:r>
      <w:r w:rsidR="00F65401" w:rsidRPr="00470A9C">
        <w:rPr>
          <w:rFonts w:cs="Arial"/>
          <w:sz w:val="22"/>
          <w:szCs w:val="22"/>
          <w:lang w:val="en-GB"/>
        </w:rPr>
        <w:t xml:space="preserve"> </w:t>
      </w:r>
      <w:r w:rsidR="009D1443" w:rsidRPr="00470A9C">
        <w:rPr>
          <w:rFonts w:cs="Arial"/>
          <w:sz w:val="22"/>
          <w:szCs w:val="22"/>
          <w:lang w:val="en-GB"/>
        </w:rPr>
        <w:t>C</w:t>
      </w:r>
      <w:r w:rsidR="008B0B3F" w:rsidRPr="00470A9C">
        <w:rPr>
          <w:rFonts w:cs="Arial"/>
          <w:sz w:val="22"/>
          <w:szCs w:val="22"/>
          <w:lang w:val="en-GB"/>
        </w:rPr>
        <w:t xml:space="preserve">odes </w:t>
      </w:r>
      <w:r w:rsidR="00BF6DFA" w:rsidRPr="00470A9C">
        <w:rPr>
          <w:rFonts w:cs="Arial"/>
          <w:sz w:val="22"/>
          <w:szCs w:val="22"/>
          <w:lang w:val="en-GB"/>
        </w:rPr>
        <w:t>and categories were then developed from</w:t>
      </w:r>
      <w:r w:rsidR="008B0B3F" w:rsidRPr="00470A9C">
        <w:rPr>
          <w:rFonts w:cs="Arial"/>
          <w:sz w:val="22"/>
          <w:szCs w:val="22"/>
          <w:lang w:val="en-GB"/>
        </w:rPr>
        <w:t xml:space="preserve"> the whole </w:t>
      </w:r>
      <w:r w:rsidR="00BF6DFA" w:rsidRPr="00470A9C">
        <w:rPr>
          <w:rFonts w:cs="Arial"/>
          <w:sz w:val="22"/>
          <w:szCs w:val="22"/>
          <w:lang w:val="en-GB"/>
        </w:rPr>
        <w:t>data set and grouped un</w:t>
      </w:r>
      <w:r w:rsidR="000B6A40" w:rsidRPr="00470A9C">
        <w:rPr>
          <w:rFonts w:cs="Arial"/>
          <w:sz w:val="22"/>
          <w:szCs w:val="22"/>
          <w:lang w:val="en-GB"/>
        </w:rPr>
        <w:t xml:space="preserve">der broader thematic headings. </w:t>
      </w:r>
      <w:r w:rsidR="00BF6DFA" w:rsidRPr="00470A9C">
        <w:rPr>
          <w:rFonts w:cs="Arial"/>
          <w:sz w:val="22"/>
          <w:szCs w:val="22"/>
          <w:lang w:val="en-GB"/>
        </w:rPr>
        <w:t xml:space="preserve">To check that the data </w:t>
      </w:r>
      <w:r w:rsidR="00495F93" w:rsidRPr="00470A9C">
        <w:rPr>
          <w:rFonts w:cs="Arial"/>
          <w:sz w:val="22"/>
          <w:szCs w:val="22"/>
          <w:lang w:val="en-GB"/>
        </w:rPr>
        <w:t>w</w:t>
      </w:r>
      <w:r w:rsidR="004673B1" w:rsidRPr="00470A9C">
        <w:rPr>
          <w:rFonts w:cs="Arial"/>
          <w:sz w:val="22"/>
          <w:szCs w:val="22"/>
          <w:lang w:val="en-GB"/>
        </w:rPr>
        <w:t>as</w:t>
      </w:r>
      <w:r w:rsidR="00BF6DFA" w:rsidRPr="00470A9C">
        <w:rPr>
          <w:rFonts w:cs="Arial"/>
          <w:sz w:val="22"/>
          <w:szCs w:val="22"/>
          <w:lang w:val="en-GB"/>
        </w:rPr>
        <w:t xml:space="preserve"> not being selectively analysed</w:t>
      </w:r>
      <w:r w:rsidR="009D1443" w:rsidRPr="00470A9C">
        <w:rPr>
          <w:rFonts w:cs="Arial"/>
          <w:sz w:val="22"/>
          <w:szCs w:val="22"/>
          <w:lang w:val="en-GB"/>
        </w:rPr>
        <w:t>,</w:t>
      </w:r>
      <w:r w:rsidR="003953CE" w:rsidRPr="00470A9C">
        <w:rPr>
          <w:rFonts w:cs="Arial"/>
          <w:sz w:val="22"/>
          <w:szCs w:val="22"/>
          <w:lang w:val="en-GB"/>
        </w:rPr>
        <w:t xml:space="preserve"> </w:t>
      </w:r>
      <w:r w:rsidR="00BF6DFA" w:rsidRPr="00470A9C">
        <w:rPr>
          <w:rFonts w:cs="Arial"/>
          <w:sz w:val="22"/>
          <w:szCs w:val="22"/>
          <w:lang w:val="en-GB"/>
        </w:rPr>
        <w:t xml:space="preserve">a </w:t>
      </w:r>
      <w:r w:rsidR="003953CE" w:rsidRPr="00470A9C">
        <w:rPr>
          <w:rFonts w:cs="Arial"/>
          <w:sz w:val="22"/>
          <w:szCs w:val="22"/>
          <w:lang w:val="en-GB"/>
        </w:rPr>
        <w:t xml:space="preserve">two day team </w:t>
      </w:r>
      <w:r w:rsidR="00BF6DFA" w:rsidRPr="00470A9C">
        <w:rPr>
          <w:rFonts w:cs="Arial"/>
          <w:sz w:val="22"/>
          <w:szCs w:val="22"/>
          <w:lang w:val="en-GB"/>
        </w:rPr>
        <w:t>meeting</w:t>
      </w:r>
      <w:r w:rsidR="00D54E28" w:rsidRPr="00470A9C">
        <w:rPr>
          <w:rFonts w:cs="Arial"/>
          <w:sz w:val="22"/>
          <w:szCs w:val="22"/>
          <w:lang w:val="en-GB"/>
        </w:rPr>
        <w:t xml:space="preserve"> </w:t>
      </w:r>
      <w:r w:rsidR="00493086" w:rsidRPr="00470A9C">
        <w:rPr>
          <w:rFonts w:cs="Arial"/>
          <w:sz w:val="22"/>
          <w:szCs w:val="22"/>
          <w:lang w:val="en-GB"/>
        </w:rPr>
        <w:t xml:space="preserve">(authors JC, DM, DL, AC, and CM) </w:t>
      </w:r>
      <w:r w:rsidR="00BA6799" w:rsidRPr="00470A9C">
        <w:rPr>
          <w:rFonts w:cs="Arial"/>
          <w:sz w:val="22"/>
          <w:szCs w:val="22"/>
          <w:lang w:val="en-GB"/>
        </w:rPr>
        <w:t xml:space="preserve">was held to review </w:t>
      </w:r>
      <w:r w:rsidR="000B6A40" w:rsidRPr="00470A9C">
        <w:rPr>
          <w:rFonts w:cs="Arial"/>
          <w:sz w:val="22"/>
          <w:szCs w:val="22"/>
          <w:lang w:val="en-GB"/>
        </w:rPr>
        <w:t>data coding and categories.</w:t>
      </w:r>
      <w:r w:rsidR="003953CE" w:rsidRPr="00470A9C">
        <w:rPr>
          <w:rFonts w:cs="Arial"/>
          <w:sz w:val="22"/>
          <w:szCs w:val="22"/>
          <w:lang w:val="en-GB"/>
        </w:rPr>
        <w:t xml:space="preserve"> </w:t>
      </w:r>
      <w:r w:rsidR="00D30B36" w:rsidRPr="00470A9C">
        <w:rPr>
          <w:rFonts w:cs="Arial"/>
          <w:sz w:val="22"/>
          <w:szCs w:val="22"/>
          <w:lang w:val="en-GB"/>
        </w:rPr>
        <w:t>Out of</w:t>
      </w:r>
      <w:r w:rsidR="00C52080" w:rsidRPr="00470A9C">
        <w:rPr>
          <w:rFonts w:cs="Arial"/>
          <w:sz w:val="22"/>
          <w:szCs w:val="22"/>
          <w:lang w:val="en-GB"/>
        </w:rPr>
        <w:t xml:space="preserve"> the debate and d</w:t>
      </w:r>
      <w:r w:rsidR="00F351E9" w:rsidRPr="00470A9C">
        <w:rPr>
          <w:rFonts w:cs="Arial"/>
          <w:sz w:val="22"/>
          <w:szCs w:val="22"/>
          <w:lang w:val="en-GB"/>
        </w:rPr>
        <w:t>isc</w:t>
      </w:r>
      <w:r w:rsidR="00C52080" w:rsidRPr="00470A9C">
        <w:rPr>
          <w:rFonts w:cs="Arial"/>
          <w:sz w:val="22"/>
          <w:szCs w:val="22"/>
          <w:lang w:val="en-GB"/>
        </w:rPr>
        <w:t xml:space="preserve">ussion </w:t>
      </w:r>
      <w:r w:rsidR="00D30B36" w:rsidRPr="00470A9C">
        <w:rPr>
          <w:rFonts w:cs="Arial"/>
          <w:sz w:val="22"/>
          <w:szCs w:val="22"/>
          <w:lang w:val="en-GB"/>
        </w:rPr>
        <w:t>new categories were developed</w:t>
      </w:r>
      <w:r w:rsidR="00927435" w:rsidRPr="00470A9C">
        <w:rPr>
          <w:rFonts w:cs="Arial"/>
          <w:sz w:val="22"/>
          <w:szCs w:val="22"/>
          <w:lang w:val="en-GB"/>
        </w:rPr>
        <w:t xml:space="preserve"> and some extracts re-categorised</w:t>
      </w:r>
      <w:r w:rsidR="000B6A40" w:rsidRPr="00470A9C">
        <w:rPr>
          <w:rFonts w:cs="Arial"/>
          <w:sz w:val="22"/>
          <w:szCs w:val="22"/>
          <w:lang w:val="en-GB"/>
        </w:rPr>
        <w:t>.</w:t>
      </w:r>
      <w:r w:rsidR="003953CE" w:rsidRPr="00470A9C">
        <w:rPr>
          <w:rFonts w:cs="Arial"/>
          <w:sz w:val="22"/>
          <w:szCs w:val="22"/>
          <w:lang w:val="en-GB"/>
        </w:rPr>
        <w:t xml:space="preserve"> </w:t>
      </w:r>
      <w:r w:rsidR="00D30B36" w:rsidRPr="00470A9C">
        <w:rPr>
          <w:rFonts w:cs="Arial"/>
          <w:sz w:val="22"/>
          <w:szCs w:val="22"/>
          <w:lang w:val="en-GB"/>
        </w:rPr>
        <w:t>A consensus</w:t>
      </w:r>
      <w:r w:rsidR="00927435" w:rsidRPr="00470A9C">
        <w:rPr>
          <w:rFonts w:cs="Arial"/>
          <w:sz w:val="22"/>
          <w:szCs w:val="22"/>
          <w:lang w:val="en-GB"/>
        </w:rPr>
        <w:t xml:space="preserve"> was then</w:t>
      </w:r>
      <w:r w:rsidR="00D30B36" w:rsidRPr="00470A9C">
        <w:rPr>
          <w:rFonts w:cs="Arial"/>
          <w:sz w:val="22"/>
          <w:szCs w:val="22"/>
          <w:lang w:val="en-GB"/>
        </w:rPr>
        <w:t xml:space="preserve"> reached around </w:t>
      </w:r>
      <w:r w:rsidR="003953CE" w:rsidRPr="00470A9C">
        <w:rPr>
          <w:rFonts w:cs="Arial"/>
          <w:sz w:val="22"/>
          <w:szCs w:val="22"/>
          <w:lang w:val="en-GB"/>
        </w:rPr>
        <w:t xml:space="preserve">collating the </w:t>
      </w:r>
      <w:r w:rsidR="00D30B36" w:rsidRPr="00470A9C">
        <w:rPr>
          <w:rFonts w:cs="Arial"/>
          <w:sz w:val="22"/>
          <w:szCs w:val="22"/>
          <w:lang w:val="en-GB"/>
        </w:rPr>
        <w:t xml:space="preserve">categories under broader thematic headings (themes). </w:t>
      </w:r>
      <w:r w:rsidR="00927435" w:rsidRPr="00470A9C">
        <w:rPr>
          <w:rFonts w:cs="Arial"/>
          <w:sz w:val="22"/>
          <w:szCs w:val="22"/>
          <w:lang w:val="en-GB"/>
        </w:rPr>
        <w:t>The</w:t>
      </w:r>
      <w:r w:rsidR="00D4052D" w:rsidRPr="00470A9C">
        <w:rPr>
          <w:rFonts w:cs="Arial"/>
          <w:sz w:val="22"/>
          <w:szCs w:val="22"/>
          <w:lang w:val="en-GB"/>
        </w:rPr>
        <w:t xml:space="preserve"> meeting t</w:t>
      </w:r>
      <w:r w:rsidR="004B0DA6" w:rsidRPr="00470A9C">
        <w:rPr>
          <w:rFonts w:cs="Arial"/>
          <w:sz w:val="22"/>
          <w:szCs w:val="22"/>
          <w:lang w:val="en-GB"/>
        </w:rPr>
        <w:t>hus produced a set of informed</w:t>
      </w:r>
      <w:r w:rsidR="00D4052D" w:rsidRPr="00470A9C">
        <w:rPr>
          <w:rFonts w:cs="Arial"/>
          <w:sz w:val="22"/>
          <w:szCs w:val="22"/>
          <w:lang w:val="en-GB"/>
        </w:rPr>
        <w:t xml:space="preserve"> themes</w:t>
      </w:r>
      <w:r w:rsidR="00BA6799" w:rsidRPr="00470A9C">
        <w:rPr>
          <w:rFonts w:cs="Arial"/>
          <w:sz w:val="22"/>
          <w:szCs w:val="22"/>
          <w:lang w:val="en-GB"/>
        </w:rPr>
        <w:t xml:space="preserve">. This was later developed into a </w:t>
      </w:r>
      <w:r w:rsidR="00D4052D" w:rsidRPr="00470A9C">
        <w:rPr>
          <w:rFonts w:cs="Arial"/>
          <w:sz w:val="22"/>
          <w:szCs w:val="22"/>
          <w:lang w:val="en-GB"/>
        </w:rPr>
        <w:t xml:space="preserve">framework </w:t>
      </w:r>
      <w:r w:rsidR="00BA6799" w:rsidRPr="00470A9C">
        <w:rPr>
          <w:rFonts w:cs="Arial"/>
          <w:sz w:val="22"/>
          <w:szCs w:val="22"/>
          <w:lang w:val="en-GB"/>
        </w:rPr>
        <w:t xml:space="preserve">by the researcher (JC), which was applied </w:t>
      </w:r>
      <w:r w:rsidR="00D4052D" w:rsidRPr="00470A9C">
        <w:rPr>
          <w:rFonts w:cs="Arial"/>
          <w:sz w:val="22"/>
          <w:szCs w:val="22"/>
          <w:lang w:val="en-GB"/>
        </w:rPr>
        <w:t>to the whole data set</w:t>
      </w:r>
      <w:r w:rsidR="00BA6799" w:rsidRPr="00470A9C">
        <w:rPr>
          <w:rFonts w:cs="Arial"/>
          <w:sz w:val="22"/>
          <w:szCs w:val="22"/>
          <w:lang w:val="en-GB"/>
        </w:rPr>
        <w:t xml:space="preserve">. </w:t>
      </w:r>
      <w:r w:rsidR="00F1061B" w:rsidRPr="00470A9C">
        <w:rPr>
          <w:rFonts w:cs="Arial"/>
          <w:sz w:val="22"/>
          <w:szCs w:val="22"/>
          <w:lang w:val="en-GB"/>
        </w:rPr>
        <w:t xml:space="preserve">The framework and writing up were further </w:t>
      </w:r>
      <w:r w:rsidR="00D4052D" w:rsidRPr="00470A9C">
        <w:rPr>
          <w:rFonts w:cs="Arial"/>
          <w:sz w:val="22"/>
          <w:szCs w:val="22"/>
          <w:lang w:val="en-GB"/>
        </w:rPr>
        <w:t>reviewed, refined and agreed upon at follo</w:t>
      </w:r>
      <w:r w:rsidR="00CD0444" w:rsidRPr="00470A9C">
        <w:rPr>
          <w:rFonts w:cs="Arial"/>
          <w:sz w:val="22"/>
          <w:szCs w:val="22"/>
          <w:lang w:val="en-GB"/>
        </w:rPr>
        <w:t>w</w:t>
      </w:r>
      <w:r w:rsidR="00495F93" w:rsidRPr="00470A9C">
        <w:rPr>
          <w:rFonts w:cs="Arial"/>
          <w:sz w:val="22"/>
          <w:szCs w:val="22"/>
          <w:lang w:val="en-GB"/>
        </w:rPr>
        <w:t>-</w:t>
      </w:r>
      <w:r w:rsidR="00D4052D" w:rsidRPr="00470A9C">
        <w:rPr>
          <w:rFonts w:cs="Arial"/>
          <w:sz w:val="22"/>
          <w:szCs w:val="22"/>
          <w:lang w:val="en-GB"/>
        </w:rPr>
        <w:t xml:space="preserve"> up teleconference team meetings. </w:t>
      </w:r>
    </w:p>
    <w:p w14:paraId="6808F626" w14:textId="77777777" w:rsidR="00913E8F" w:rsidRPr="00470A9C" w:rsidRDefault="00913E8F" w:rsidP="00470A9C">
      <w:pPr>
        <w:spacing w:line="276" w:lineRule="auto"/>
        <w:jc w:val="both"/>
        <w:rPr>
          <w:rFonts w:cs="Arial"/>
          <w:sz w:val="22"/>
          <w:szCs w:val="22"/>
          <w:lang w:val="en-GB"/>
        </w:rPr>
      </w:pPr>
    </w:p>
    <w:p w14:paraId="56AA5E39" w14:textId="61752334" w:rsidR="00614906" w:rsidRPr="00470A9C" w:rsidRDefault="00A956CE" w:rsidP="00470A9C">
      <w:pPr>
        <w:spacing w:line="276" w:lineRule="auto"/>
        <w:jc w:val="both"/>
        <w:rPr>
          <w:rFonts w:cs="Arial"/>
          <w:b/>
          <w:sz w:val="22"/>
          <w:szCs w:val="22"/>
          <w:lang w:val="en-GB"/>
        </w:rPr>
      </w:pPr>
      <w:r w:rsidRPr="00470A9C">
        <w:rPr>
          <w:rFonts w:cs="Arial"/>
          <w:b/>
          <w:sz w:val="22"/>
          <w:szCs w:val="22"/>
          <w:lang w:val="en-GB"/>
        </w:rPr>
        <w:t>Results</w:t>
      </w:r>
    </w:p>
    <w:p w14:paraId="3AD7F675" w14:textId="77777777" w:rsidR="00913E8F" w:rsidRPr="00470A9C" w:rsidRDefault="00913E8F" w:rsidP="00470A9C">
      <w:pPr>
        <w:spacing w:line="276" w:lineRule="auto"/>
        <w:jc w:val="both"/>
        <w:rPr>
          <w:rFonts w:cs="Arial"/>
          <w:sz w:val="22"/>
          <w:szCs w:val="22"/>
          <w:lang w:val="en-GB"/>
        </w:rPr>
      </w:pPr>
    </w:p>
    <w:p w14:paraId="11824C44" w14:textId="1DE6292D" w:rsidR="00F00D05" w:rsidRPr="00470A9C" w:rsidRDefault="006A6984" w:rsidP="00470A9C">
      <w:pPr>
        <w:spacing w:line="276" w:lineRule="auto"/>
        <w:jc w:val="both"/>
        <w:rPr>
          <w:rFonts w:cs="Arial"/>
          <w:sz w:val="22"/>
          <w:szCs w:val="22"/>
          <w:lang w:val="en-GB"/>
        </w:rPr>
      </w:pPr>
      <w:r w:rsidRPr="00470A9C">
        <w:rPr>
          <w:rFonts w:cs="Arial"/>
          <w:sz w:val="22"/>
          <w:szCs w:val="22"/>
          <w:lang w:val="en-GB"/>
        </w:rPr>
        <w:t xml:space="preserve">In-depth interviews were conducted with 19 </w:t>
      </w:r>
      <w:r w:rsidR="002B063A" w:rsidRPr="00470A9C">
        <w:rPr>
          <w:rFonts w:cs="Arial"/>
          <w:sz w:val="22"/>
          <w:szCs w:val="22"/>
          <w:lang w:val="en-GB"/>
        </w:rPr>
        <w:t>HCP</w:t>
      </w:r>
      <w:r w:rsidRPr="00470A9C">
        <w:rPr>
          <w:rFonts w:cs="Arial"/>
          <w:sz w:val="22"/>
          <w:szCs w:val="22"/>
          <w:lang w:val="en-GB"/>
        </w:rPr>
        <w:t xml:space="preserve"> over a 6 month period by two researchers (JC and DM). </w:t>
      </w:r>
      <w:r w:rsidR="00F00D05" w:rsidRPr="00470A9C">
        <w:rPr>
          <w:rFonts w:cs="Arial"/>
          <w:sz w:val="22"/>
          <w:szCs w:val="22"/>
          <w:lang w:val="en-GB"/>
        </w:rPr>
        <w:t>They included</w:t>
      </w:r>
      <w:r w:rsidR="00E706D4" w:rsidRPr="00470A9C">
        <w:rPr>
          <w:rFonts w:cs="Arial"/>
          <w:sz w:val="22"/>
          <w:szCs w:val="22"/>
          <w:lang w:val="en-GB"/>
        </w:rPr>
        <w:t xml:space="preserve"> nurse </w:t>
      </w:r>
      <w:r w:rsidR="00F00D05" w:rsidRPr="00470A9C">
        <w:rPr>
          <w:rFonts w:cs="Arial"/>
          <w:sz w:val="22"/>
          <w:szCs w:val="22"/>
          <w:lang w:val="en-GB"/>
        </w:rPr>
        <w:t>continence advisors</w:t>
      </w:r>
      <w:r w:rsidR="00E706D4" w:rsidRPr="00470A9C">
        <w:rPr>
          <w:rFonts w:cs="Arial"/>
          <w:sz w:val="22"/>
          <w:szCs w:val="22"/>
          <w:lang w:val="en-GB"/>
        </w:rPr>
        <w:t xml:space="preserve"> or consultants</w:t>
      </w:r>
      <w:r w:rsidR="00F00D05" w:rsidRPr="00470A9C">
        <w:rPr>
          <w:rFonts w:cs="Arial"/>
          <w:sz w:val="22"/>
          <w:szCs w:val="22"/>
          <w:lang w:val="en-GB"/>
        </w:rPr>
        <w:t xml:space="preserve">, continence service managers, </w:t>
      </w:r>
      <w:r w:rsidR="00E706D4" w:rsidRPr="00470A9C">
        <w:rPr>
          <w:rFonts w:cs="Arial"/>
          <w:sz w:val="22"/>
          <w:szCs w:val="22"/>
          <w:lang w:val="en-GB"/>
        </w:rPr>
        <w:t xml:space="preserve">nurses specialising in </w:t>
      </w:r>
      <w:r w:rsidR="00F00D05" w:rsidRPr="00470A9C">
        <w:rPr>
          <w:rFonts w:cs="Arial"/>
          <w:sz w:val="22"/>
          <w:szCs w:val="22"/>
          <w:lang w:val="en-GB"/>
        </w:rPr>
        <w:t xml:space="preserve">urology, multiple sclerosis and spinal cord injury and </w:t>
      </w:r>
      <w:r w:rsidR="00E706D4" w:rsidRPr="00470A9C">
        <w:rPr>
          <w:rFonts w:cs="Arial"/>
          <w:sz w:val="22"/>
          <w:szCs w:val="22"/>
          <w:lang w:val="en-GB"/>
        </w:rPr>
        <w:t>General Practitioners</w:t>
      </w:r>
      <w:r w:rsidR="00F00D05" w:rsidRPr="00470A9C">
        <w:rPr>
          <w:rFonts w:cs="Arial"/>
          <w:sz w:val="22"/>
          <w:szCs w:val="22"/>
          <w:lang w:val="en-GB"/>
        </w:rPr>
        <w:t xml:space="preserve"> (see </w:t>
      </w:r>
      <w:r w:rsidR="000F0EA3" w:rsidRPr="00470A9C">
        <w:rPr>
          <w:rFonts w:cs="Arial"/>
          <w:sz w:val="22"/>
          <w:szCs w:val="22"/>
          <w:lang w:val="en-GB"/>
        </w:rPr>
        <w:t xml:space="preserve">Table 1 </w:t>
      </w:r>
      <w:r w:rsidR="00F00D05" w:rsidRPr="00470A9C">
        <w:rPr>
          <w:rFonts w:cs="Arial"/>
          <w:sz w:val="22"/>
          <w:szCs w:val="22"/>
          <w:lang w:val="en-GB"/>
        </w:rPr>
        <w:t>for</w:t>
      </w:r>
      <w:r w:rsidR="000F0EA3" w:rsidRPr="00470A9C">
        <w:rPr>
          <w:rFonts w:cs="Arial"/>
          <w:sz w:val="22"/>
          <w:szCs w:val="22"/>
          <w:lang w:val="en-GB"/>
        </w:rPr>
        <w:t xml:space="preserve"> characteristics of the interviewees</w:t>
      </w:r>
      <w:r w:rsidR="00BC54AD" w:rsidRPr="00470A9C">
        <w:rPr>
          <w:rFonts w:cs="Arial"/>
          <w:sz w:val="22"/>
          <w:szCs w:val="22"/>
          <w:lang w:val="en-GB"/>
        </w:rPr>
        <w:t xml:space="preserve">). </w:t>
      </w:r>
    </w:p>
    <w:p w14:paraId="20F3791D" w14:textId="77777777" w:rsidR="00F00D05" w:rsidRPr="00470A9C" w:rsidRDefault="00F00D05" w:rsidP="00470A9C">
      <w:pPr>
        <w:spacing w:line="276" w:lineRule="auto"/>
        <w:jc w:val="both"/>
        <w:rPr>
          <w:rFonts w:cs="Arial"/>
          <w:sz w:val="22"/>
          <w:szCs w:val="22"/>
          <w:lang w:val="en-GB"/>
        </w:rPr>
      </w:pPr>
    </w:p>
    <w:p w14:paraId="3EE585F7" w14:textId="42F892F0" w:rsidR="000F0EA3" w:rsidRPr="00470A9C" w:rsidRDefault="000F0EA3" w:rsidP="00470A9C">
      <w:pPr>
        <w:spacing w:line="276" w:lineRule="auto"/>
        <w:jc w:val="both"/>
        <w:rPr>
          <w:rFonts w:cs="Arial"/>
          <w:b/>
          <w:sz w:val="22"/>
          <w:szCs w:val="22"/>
          <w:lang w:val="en-GB"/>
        </w:rPr>
      </w:pPr>
    </w:p>
    <w:tbl>
      <w:tblPr>
        <w:tblStyle w:val="TableGrid"/>
        <w:tblW w:w="0" w:type="auto"/>
        <w:tblInd w:w="392" w:type="dxa"/>
        <w:tblLook w:val="04A0" w:firstRow="1" w:lastRow="0" w:firstColumn="1" w:lastColumn="0" w:noHBand="0" w:noVBand="1"/>
      </w:tblPr>
      <w:tblGrid>
        <w:gridCol w:w="3029"/>
        <w:gridCol w:w="3240"/>
        <w:gridCol w:w="1629"/>
      </w:tblGrid>
      <w:tr w:rsidR="002941F1" w:rsidRPr="00470A9C" w14:paraId="67995DA5" w14:textId="77777777" w:rsidTr="00E706D4">
        <w:trPr>
          <w:trHeight w:val="346"/>
        </w:trPr>
        <w:tc>
          <w:tcPr>
            <w:tcW w:w="7898" w:type="dxa"/>
            <w:gridSpan w:val="3"/>
          </w:tcPr>
          <w:p w14:paraId="2AB7C8A6" w14:textId="77777777" w:rsidR="007839CA" w:rsidRPr="00470A9C" w:rsidDel="00891FA9" w:rsidRDefault="007839CA" w:rsidP="00470A9C">
            <w:pPr>
              <w:spacing w:line="276" w:lineRule="auto"/>
              <w:jc w:val="both"/>
              <w:rPr>
                <w:rFonts w:cs="Arial"/>
                <w:b/>
                <w:sz w:val="22"/>
                <w:szCs w:val="22"/>
              </w:rPr>
            </w:pPr>
            <w:r w:rsidRPr="00470A9C">
              <w:rPr>
                <w:rFonts w:cs="Arial"/>
                <w:b/>
                <w:sz w:val="22"/>
                <w:szCs w:val="22"/>
              </w:rPr>
              <w:t xml:space="preserve">Table 1:  </w:t>
            </w:r>
            <w:r w:rsidRPr="00470A9C">
              <w:rPr>
                <w:rFonts w:eastAsia="MS Mincho" w:cs="Arial"/>
                <w:b/>
                <w:sz w:val="22"/>
                <w:szCs w:val="22"/>
              </w:rPr>
              <w:t>Characteristics of Interviewees N=19</w:t>
            </w:r>
          </w:p>
        </w:tc>
      </w:tr>
      <w:tr w:rsidR="002941F1" w:rsidRPr="00470A9C" w14:paraId="2C77EEC4" w14:textId="77777777" w:rsidTr="00E706D4">
        <w:trPr>
          <w:trHeight w:val="346"/>
        </w:trPr>
        <w:tc>
          <w:tcPr>
            <w:tcW w:w="3029" w:type="dxa"/>
          </w:tcPr>
          <w:p w14:paraId="50D45F4B" w14:textId="77777777" w:rsidR="007839CA" w:rsidRPr="00470A9C" w:rsidRDefault="007839CA" w:rsidP="00470A9C">
            <w:pPr>
              <w:spacing w:line="276" w:lineRule="auto"/>
              <w:jc w:val="both"/>
              <w:rPr>
                <w:rFonts w:cs="Arial"/>
                <w:b/>
                <w:sz w:val="22"/>
                <w:szCs w:val="22"/>
              </w:rPr>
            </w:pPr>
            <w:r w:rsidRPr="00470A9C">
              <w:rPr>
                <w:rFonts w:cs="Arial"/>
                <w:b/>
                <w:sz w:val="22"/>
                <w:szCs w:val="22"/>
              </w:rPr>
              <w:t>Age</w:t>
            </w:r>
            <w:r w:rsidR="002941F1" w:rsidRPr="00470A9C">
              <w:rPr>
                <w:rFonts w:cs="Arial"/>
                <w:b/>
                <w:sz w:val="22"/>
                <w:szCs w:val="22"/>
              </w:rPr>
              <w:t>/Years</w:t>
            </w:r>
          </w:p>
          <w:p w14:paraId="3266BAC4" w14:textId="2A17BCF5" w:rsidR="002941F1" w:rsidRPr="00470A9C" w:rsidRDefault="002941F1" w:rsidP="00470A9C">
            <w:pPr>
              <w:spacing w:line="276" w:lineRule="auto"/>
              <w:jc w:val="both"/>
              <w:rPr>
                <w:rFonts w:cs="Arial"/>
                <w:b/>
                <w:sz w:val="22"/>
                <w:szCs w:val="22"/>
              </w:rPr>
            </w:pPr>
            <w:r w:rsidRPr="00470A9C">
              <w:rPr>
                <w:rFonts w:cs="Arial"/>
                <w:b/>
                <w:sz w:val="22"/>
                <w:szCs w:val="22"/>
              </w:rPr>
              <w:t>&lt;30</w:t>
            </w:r>
          </w:p>
          <w:p w14:paraId="5E2649AB" w14:textId="4A533F55" w:rsidR="002941F1" w:rsidRPr="00470A9C" w:rsidRDefault="002941F1" w:rsidP="00470A9C">
            <w:pPr>
              <w:spacing w:line="276" w:lineRule="auto"/>
              <w:jc w:val="both"/>
              <w:rPr>
                <w:rFonts w:cs="Arial"/>
                <w:b/>
                <w:sz w:val="22"/>
                <w:szCs w:val="22"/>
              </w:rPr>
            </w:pPr>
            <w:r w:rsidRPr="00470A9C">
              <w:rPr>
                <w:rFonts w:cs="Arial"/>
                <w:b/>
                <w:sz w:val="22"/>
                <w:szCs w:val="22"/>
              </w:rPr>
              <w:t>31-55 years</w:t>
            </w:r>
          </w:p>
          <w:p w14:paraId="685AC696" w14:textId="7D8168D7" w:rsidR="002941F1" w:rsidRPr="00470A9C" w:rsidRDefault="002941F1" w:rsidP="00470A9C">
            <w:pPr>
              <w:spacing w:line="276" w:lineRule="auto"/>
              <w:jc w:val="both"/>
              <w:rPr>
                <w:rFonts w:cs="Arial"/>
                <w:b/>
                <w:sz w:val="22"/>
                <w:szCs w:val="22"/>
              </w:rPr>
            </w:pPr>
            <w:r w:rsidRPr="00470A9C">
              <w:rPr>
                <w:rFonts w:cs="Arial"/>
                <w:b/>
                <w:sz w:val="22"/>
                <w:szCs w:val="22"/>
              </w:rPr>
              <w:t>&gt;56</w:t>
            </w:r>
          </w:p>
          <w:p w14:paraId="01AA7EE0" w14:textId="41A0CC8F" w:rsidR="002941F1" w:rsidRPr="00470A9C" w:rsidRDefault="002941F1" w:rsidP="00470A9C">
            <w:pPr>
              <w:spacing w:line="276" w:lineRule="auto"/>
              <w:jc w:val="both"/>
              <w:rPr>
                <w:rFonts w:cs="Arial"/>
                <w:b/>
                <w:sz w:val="22"/>
                <w:szCs w:val="22"/>
              </w:rPr>
            </w:pPr>
          </w:p>
        </w:tc>
        <w:tc>
          <w:tcPr>
            <w:tcW w:w="4869" w:type="dxa"/>
            <w:gridSpan w:val="2"/>
          </w:tcPr>
          <w:p w14:paraId="6BB8CEFB" w14:textId="1ECE23D0" w:rsidR="007839CA" w:rsidRPr="00470A9C" w:rsidRDefault="008470E3" w:rsidP="00470A9C">
            <w:pPr>
              <w:spacing w:line="276" w:lineRule="auto"/>
              <w:jc w:val="both"/>
              <w:rPr>
                <w:rFonts w:cs="Arial"/>
                <w:b/>
                <w:sz w:val="22"/>
                <w:szCs w:val="22"/>
              </w:rPr>
            </w:pPr>
            <w:r w:rsidRPr="00470A9C">
              <w:rPr>
                <w:rFonts w:cs="Arial"/>
                <w:b/>
                <w:sz w:val="22"/>
                <w:szCs w:val="22"/>
              </w:rPr>
              <w:t>Number</w:t>
            </w:r>
            <w:r w:rsidR="006B3F14" w:rsidRPr="00470A9C">
              <w:rPr>
                <w:rFonts w:cs="Arial"/>
                <w:b/>
                <w:sz w:val="22"/>
                <w:szCs w:val="22"/>
              </w:rPr>
              <w:t xml:space="preserve"> of interviewees</w:t>
            </w:r>
          </w:p>
          <w:p w14:paraId="0D6C5BF7" w14:textId="0EEAB159" w:rsidR="002941F1" w:rsidRPr="00470A9C" w:rsidRDefault="002941F1" w:rsidP="00470A9C">
            <w:pPr>
              <w:spacing w:line="276" w:lineRule="auto"/>
              <w:jc w:val="both"/>
              <w:rPr>
                <w:rFonts w:cs="Arial"/>
                <w:b/>
                <w:sz w:val="22"/>
                <w:szCs w:val="22"/>
              </w:rPr>
            </w:pPr>
            <w:r w:rsidRPr="00470A9C">
              <w:rPr>
                <w:rFonts w:cs="Arial"/>
                <w:b/>
                <w:sz w:val="22"/>
                <w:szCs w:val="22"/>
              </w:rPr>
              <w:t>6</w:t>
            </w:r>
            <w:r w:rsidR="009D0B10" w:rsidRPr="00470A9C">
              <w:rPr>
                <w:rFonts w:cs="Arial"/>
                <w:b/>
                <w:sz w:val="22"/>
                <w:szCs w:val="22"/>
              </w:rPr>
              <w:t>(30%)</w:t>
            </w:r>
            <w:r w:rsidRPr="00470A9C">
              <w:rPr>
                <w:rFonts w:cs="Arial"/>
                <w:b/>
                <w:sz w:val="22"/>
                <w:szCs w:val="22"/>
              </w:rPr>
              <w:t xml:space="preserve"> </w:t>
            </w:r>
          </w:p>
          <w:p w14:paraId="68A00613" w14:textId="519EFA08" w:rsidR="002941F1" w:rsidRPr="00470A9C" w:rsidRDefault="006B3F14" w:rsidP="00470A9C">
            <w:pPr>
              <w:spacing w:line="276" w:lineRule="auto"/>
              <w:jc w:val="both"/>
              <w:rPr>
                <w:rFonts w:cs="Arial"/>
                <w:b/>
                <w:sz w:val="22"/>
                <w:szCs w:val="22"/>
              </w:rPr>
            </w:pPr>
            <w:r w:rsidRPr="00470A9C">
              <w:rPr>
                <w:rFonts w:cs="Arial"/>
                <w:b/>
                <w:sz w:val="22"/>
                <w:szCs w:val="22"/>
              </w:rPr>
              <w:t xml:space="preserve">9(50%) </w:t>
            </w:r>
          </w:p>
          <w:p w14:paraId="0B75422A" w14:textId="73EC2FF6" w:rsidR="002941F1" w:rsidRPr="00470A9C" w:rsidRDefault="006B3F14" w:rsidP="00470A9C">
            <w:pPr>
              <w:spacing w:line="276" w:lineRule="auto"/>
              <w:jc w:val="both"/>
              <w:rPr>
                <w:rFonts w:cs="Arial"/>
                <w:b/>
                <w:sz w:val="22"/>
                <w:szCs w:val="22"/>
              </w:rPr>
            </w:pPr>
            <w:r w:rsidRPr="00470A9C">
              <w:rPr>
                <w:rFonts w:cs="Arial"/>
                <w:b/>
                <w:sz w:val="22"/>
                <w:szCs w:val="22"/>
              </w:rPr>
              <w:t>4</w:t>
            </w:r>
            <w:r w:rsidR="009D0B10" w:rsidRPr="00470A9C">
              <w:rPr>
                <w:rFonts w:cs="Arial"/>
                <w:b/>
                <w:sz w:val="22"/>
                <w:szCs w:val="22"/>
              </w:rPr>
              <w:t>(20</w:t>
            </w:r>
            <w:r w:rsidRPr="00470A9C">
              <w:rPr>
                <w:rFonts w:cs="Arial"/>
                <w:b/>
                <w:sz w:val="22"/>
                <w:szCs w:val="22"/>
              </w:rPr>
              <w:t>%)</w:t>
            </w:r>
          </w:p>
        </w:tc>
      </w:tr>
      <w:tr w:rsidR="002941F1" w:rsidRPr="00470A9C" w14:paraId="29D6A5E1" w14:textId="77777777" w:rsidTr="00E706D4">
        <w:trPr>
          <w:trHeight w:val="346"/>
        </w:trPr>
        <w:tc>
          <w:tcPr>
            <w:tcW w:w="3029" w:type="dxa"/>
          </w:tcPr>
          <w:p w14:paraId="100F992F" w14:textId="315FAEF8" w:rsidR="007839CA" w:rsidRPr="00470A9C" w:rsidRDefault="007839CA" w:rsidP="00470A9C">
            <w:pPr>
              <w:spacing w:line="276" w:lineRule="auto"/>
              <w:jc w:val="both"/>
              <w:rPr>
                <w:rFonts w:cs="Arial"/>
                <w:b/>
                <w:sz w:val="22"/>
                <w:szCs w:val="22"/>
              </w:rPr>
            </w:pPr>
            <w:r w:rsidRPr="00470A9C">
              <w:rPr>
                <w:rFonts w:cs="Arial"/>
                <w:b/>
                <w:sz w:val="22"/>
                <w:szCs w:val="22"/>
              </w:rPr>
              <w:t>Sex</w:t>
            </w:r>
          </w:p>
        </w:tc>
        <w:tc>
          <w:tcPr>
            <w:tcW w:w="4869" w:type="dxa"/>
            <w:gridSpan w:val="2"/>
          </w:tcPr>
          <w:p w14:paraId="4174686B" w14:textId="7153C627" w:rsidR="007839CA" w:rsidRPr="00470A9C" w:rsidDel="00891FA9" w:rsidRDefault="007839CA" w:rsidP="00470A9C">
            <w:pPr>
              <w:spacing w:line="276" w:lineRule="auto"/>
              <w:jc w:val="both"/>
              <w:rPr>
                <w:rFonts w:cs="Arial"/>
                <w:b/>
                <w:sz w:val="22"/>
                <w:szCs w:val="22"/>
              </w:rPr>
            </w:pPr>
            <w:r w:rsidRPr="00470A9C">
              <w:rPr>
                <w:rFonts w:cs="Arial"/>
                <w:b/>
                <w:sz w:val="22"/>
                <w:szCs w:val="22"/>
              </w:rPr>
              <w:t xml:space="preserve">Male </w:t>
            </w:r>
            <w:r w:rsidR="002941F1" w:rsidRPr="00470A9C">
              <w:rPr>
                <w:rFonts w:cs="Arial"/>
                <w:b/>
                <w:sz w:val="22"/>
                <w:szCs w:val="22"/>
              </w:rPr>
              <w:t>1</w:t>
            </w:r>
            <w:r w:rsidRPr="00470A9C">
              <w:rPr>
                <w:rFonts w:cs="Arial"/>
                <w:b/>
                <w:sz w:val="22"/>
                <w:szCs w:val="22"/>
              </w:rPr>
              <w:t xml:space="preserve"> Female</w:t>
            </w:r>
            <w:r w:rsidR="002941F1" w:rsidRPr="00470A9C">
              <w:rPr>
                <w:rFonts w:cs="Arial"/>
                <w:b/>
                <w:sz w:val="22"/>
                <w:szCs w:val="22"/>
              </w:rPr>
              <w:t xml:space="preserve"> 18</w:t>
            </w:r>
          </w:p>
        </w:tc>
      </w:tr>
      <w:tr w:rsidR="002941F1" w:rsidRPr="00470A9C" w14:paraId="3B27C106" w14:textId="77777777" w:rsidTr="00E706D4">
        <w:trPr>
          <w:trHeight w:val="346"/>
        </w:trPr>
        <w:tc>
          <w:tcPr>
            <w:tcW w:w="3029" w:type="dxa"/>
          </w:tcPr>
          <w:p w14:paraId="59282858" w14:textId="77777777" w:rsidR="007839CA" w:rsidRPr="00470A9C" w:rsidRDefault="007839CA" w:rsidP="00470A9C">
            <w:pPr>
              <w:spacing w:line="276" w:lineRule="auto"/>
              <w:jc w:val="both"/>
              <w:rPr>
                <w:rFonts w:cs="Arial"/>
                <w:b/>
                <w:sz w:val="22"/>
                <w:szCs w:val="22"/>
              </w:rPr>
            </w:pPr>
            <w:r w:rsidRPr="00470A9C">
              <w:rPr>
                <w:rFonts w:cs="Arial"/>
                <w:b/>
                <w:sz w:val="22"/>
                <w:szCs w:val="22"/>
              </w:rPr>
              <w:t xml:space="preserve">Years in Continence practice </w:t>
            </w:r>
          </w:p>
          <w:p w14:paraId="1F772A06" w14:textId="77777777" w:rsidR="002941F1" w:rsidRPr="00470A9C" w:rsidRDefault="002941F1" w:rsidP="00470A9C">
            <w:pPr>
              <w:spacing w:line="276" w:lineRule="auto"/>
              <w:jc w:val="both"/>
              <w:rPr>
                <w:rFonts w:cs="Arial"/>
                <w:b/>
                <w:sz w:val="22"/>
                <w:szCs w:val="22"/>
              </w:rPr>
            </w:pPr>
            <w:r w:rsidRPr="00470A9C">
              <w:rPr>
                <w:rFonts w:cs="Arial"/>
                <w:b/>
                <w:sz w:val="22"/>
                <w:szCs w:val="22"/>
              </w:rPr>
              <w:t>&lt;1</w:t>
            </w:r>
          </w:p>
          <w:p w14:paraId="2297A8CF" w14:textId="77777777" w:rsidR="002941F1" w:rsidRPr="00470A9C" w:rsidRDefault="002941F1" w:rsidP="00470A9C">
            <w:pPr>
              <w:spacing w:line="276" w:lineRule="auto"/>
              <w:jc w:val="both"/>
              <w:rPr>
                <w:rFonts w:cs="Arial"/>
                <w:b/>
                <w:sz w:val="22"/>
                <w:szCs w:val="22"/>
              </w:rPr>
            </w:pPr>
            <w:r w:rsidRPr="00470A9C">
              <w:rPr>
                <w:rFonts w:cs="Arial"/>
                <w:b/>
                <w:sz w:val="22"/>
                <w:szCs w:val="22"/>
              </w:rPr>
              <w:lastRenderedPageBreak/>
              <w:t>1-5</w:t>
            </w:r>
          </w:p>
          <w:p w14:paraId="2AA6722B" w14:textId="2F33D31C" w:rsidR="002941F1" w:rsidRPr="00470A9C" w:rsidRDefault="002941F1" w:rsidP="00470A9C">
            <w:pPr>
              <w:spacing w:line="276" w:lineRule="auto"/>
              <w:jc w:val="both"/>
              <w:rPr>
                <w:rFonts w:cs="Arial"/>
                <w:b/>
                <w:sz w:val="22"/>
                <w:szCs w:val="22"/>
              </w:rPr>
            </w:pPr>
            <w:r w:rsidRPr="00470A9C">
              <w:rPr>
                <w:rFonts w:cs="Arial"/>
                <w:b/>
                <w:sz w:val="22"/>
                <w:szCs w:val="22"/>
              </w:rPr>
              <w:t>&gt;5</w:t>
            </w:r>
          </w:p>
        </w:tc>
        <w:tc>
          <w:tcPr>
            <w:tcW w:w="4869" w:type="dxa"/>
            <w:gridSpan w:val="2"/>
          </w:tcPr>
          <w:p w14:paraId="4E7B0C53" w14:textId="6C3F636E" w:rsidR="002941F1" w:rsidRPr="00470A9C" w:rsidRDefault="008470E3" w:rsidP="00470A9C">
            <w:pPr>
              <w:spacing w:line="276" w:lineRule="auto"/>
              <w:jc w:val="both"/>
              <w:rPr>
                <w:rFonts w:cs="Arial"/>
                <w:b/>
                <w:sz w:val="22"/>
                <w:szCs w:val="22"/>
              </w:rPr>
            </w:pPr>
            <w:r w:rsidRPr="00470A9C">
              <w:rPr>
                <w:rFonts w:cs="Arial"/>
                <w:b/>
                <w:sz w:val="22"/>
                <w:szCs w:val="22"/>
              </w:rPr>
              <w:lastRenderedPageBreak/>
              <w:t>Number</w:t>
            </w:r>
            <w:r w:rsidR="009D0B10" w:rsidRPr="00470A9C">
              <w:rPr>
                <w:rFonts w:cs="Arial"/>
                <w:b/>
                <w:sz w:val="22"/>
                <w:szCs w:val="22"/>
              </w:rPr>
              <w:t xml:space="preserve"> of interviewees</w:t>
            </w:r>
          </w:p>
          <w:p w14:paraId="7BAE878C" w14:textId="7002325C" w:rsidR="002941F1" w:rsidRPr="00470A9C" w:rsidRDefault="009D0B10" w:rsidP="00470A9C">
            <w:pPr>
              <w:spacing w:line="276" w:lineRule="auto"/>
              <w:jc w:val="both"/>
              <w:rPr>
                <w:rFonts w:cs="Arial"/>
                <w:b/>
                <w:sz w:val="22"/>
                <w:szCs w:val="22"/>
              </w:rPr>
            </w:pPr>
            <w:r w:rsidRPr="00470A9C">
              <w:rPr>
                <w:rFonts w:cs="Arial"/>
                <w:b/>
                <w:sz w:val="22"/>
                <w:szCs w:val="22"/>
              </w:rPr>
              <w:t xml:space="preserve">1(4%) </w:t>
            </w:r>
          </w:p>
          <w:p w14:paraId="321431B3" w14:textId="64A79ABC" w:rsidR="002941F1" w:rsidRPr="00470A9C" w:rsidRDefault="009D0B10" w:rsidP="00470A9C">
            <w:pPr>
              <w:spacing w:line="276" w:lineRule="auto"/>
              <w:jc w:val="both"/>
              <w:rPr>
                <w:rFonts w:cs="Arial"/>
                <w:b/>
                <w:sz w:val="22"/>
                <w:szCs w:val="22"/>
              </w:rPr>
            </w:pPr>
            <w:r w:rsidRPr="00470A9C">
              <w:rPr>
                <w:rFonts w:cs="Arial"/>
                <w:b/>
                <w:sz w:val="22"/>
                <w:szCs w:val="22"/>
              </w:rPr>
              <w:t>5(27%)</w:t>
            </w:r>
          </w:p>
          <w:p w14:paraId="4E76B5C2" w14:textId="63E525E6" w:rsidR="002941F1" w:rsidRPr="00470A9C" w:rsidRDefault="002941F1" w:rsidP="00470A9C">
            <w:pPr>
              <w:spacing w:line="276" w:lineRule="auto"/>
              <w:jc w:val="both"/>
              <w:rPr>
                <w:rFonts w:cs="Arial"/>
                <w:b/>
                <w:sz w:val="22"/>
                <w:szCs w:val="22"/>
              </w:rPr>
            </w:pPr>
            <w:r w:rsidRPr="00470A9C">
              <w:rPr>
                <w:rFonts w:cs="Arial"/>
                <w:b/>
                <w:sz w:val="22"/>
                <w:szCs w:val="22"/>
              </w:rPr>
              <w:lastRenderedPageBreak/>
              <w:t>1</w:t>
            </w:r>
            <w:r w:rsidR="009D0B10" w:rsidRPr="00470A9C">
              <w:rPr>
                <w:rFonts w:cs="Arial"/>
                <w:b/>
                <w:sz w:val="22"/>
                <w:szCs w:val="22"/>
              </w:rPr>
              <w:t>3(69%)</w:t>
            </w:r>
          </w:p>
        </w:tc>
      </w:tr>
      <w:tr w:rsidR="00E706D4" w:rsidRPr="00470A9C" w14:paraId="55B90E6A" w14:textId="77777777" w:rsidTr="00E706D4">
        <w:trPr>
          <w:trHeight w:val="468"/>
        </w:trPr>
        <w:tc>
          <w:tcPr>
            <w:tcW w:w="3029" w:type="dxa"/>
          </w:tcPr>
          <w:p w14:paraId="0DDD5B2F" w14:textId="42557F83" w:rsidR="00E706D4" w:rsidRPr="00470A9C" w:rsidRDefault="00E706D4" w:rsidP="00470A9C">
            <w:pPr>
              <w:spacing w:line="276" w:lineRule="auto"/>
              <w:jc w:val="both"/>
              <w:rPr>
                <w:rFonts w:cs="Arial"/>
                <w:b/>
                <w:sz w:val="22"/>
                <w:szCs w:val="22"/>
              </w:rPr>
            </w:pPr>
            <w:r w:rsidRPr="00470A9C">
              <w:rPr>
                <w:rFonts w:cs="Arial"/>
                <w:b/>
                <w:sz w:val="22"/>
                <w:szCs w:val="22"/>
              </w:rPr>
              <w:lastRenderedPageBreak/>
              <w:t>Professional role</w:t>
            </w:r>
          </w:p>
        </w:tc>
        <w:tc>
          <w:tcPr>
            <w:tcW w:w="3240" w:type="dxa"/>
          </w:tcPr>
          <w:p w14:paraId="7FFFC4DB" w14:textId="7473460E" w:rsidR="00E706D4" w:rsidRPr="00470A9C" w:rsidRDefault="00E706D4" w:rsidP="00470A9C">
            <w:pPr>
              <w:spacing w:line="276" w:lineRule="auto"/>
              <w:jc w:val="both"/>
              <w:rPr>
                <w:rFonts w:cs="Arial"/>
                <w:sz w:val="22"/>
                <w:szCs w:val="22"/>
              </w:rPr>
            </w:pPr>
            <w:r w:rsidRPr="00470A9C">
              <w:rPr>
                <w:rFonts w:cs="Arial"/>
                <w:sz w:val="22"/>
                <w:szCs w:val="22"/>
              </w:rPr>
              <w:t>Continence advisor</w:t>
            </w:r>
          </w:p>
        </w:tc>
        <w:tc>
          <w:tcPr>
            <w:tcW w:w="1629" w:type="dxa"/>
          </w:tcPr>
          <w:p w14:paraId="122FFAE6" w14:textId="055386D8" w:rsidR="00E706D4" w:rsidRPr="00470A9C" w:rsidRDefault="00E706D4" w:rsidP="00470A9C">
            <w:pPr>
              <w:spacing w:line="276" w:lineRule="auto"/>
              <w:jc w:val="both"/>
              <w:rPr>
                <w:rFonts w:cs="Arial"/>
                <w:sz w:val="22"/>
                <w:szCs w:val="22"/>
              </w:rPr>
            </w:pPr>
            <w:r w:rsidRPr="00470A9C">
              <w:rPr>
                <w:rFonts w:cs="Arial"/>
                <w:sz w:val="22"/>
                <w:szCs w:val="22"/>
              </w:rPr>
              <w:t>5(28%)</w:t>
            </w:r>
          </w:p>
        </w:tc>
      </w:tr>
      <w:tr w:rsidR="00E706D4" w:rsidRPr="00470A9C" w14:paraId="1C51A6E0" w14:textId="77777777" w:rsidTr="00E706D4">
        <w:trPr>
          <w:trHeight w:val="468"/>
        </w:trPr>
        <w:tc>
          <w:tcPr>
            <w:tcW w:w="3029" w:type="dxa"/>
          </w:tcPr>
          <w:p w14:paraId="7F24CC15" w14:textId="21C663DD" w:rsidR="00E706D4" w:rsidRPr="00470A9C" w:rsidRDefault="00E706D4" w:rsidP="00470A9C">
            <w:pPr>
              <w:spacing w:line="276" w:lineRule="auto"/>
              <w:jc w:val="both"/>
              <w:rPr>
                <w:rFonts w:cs="Arial"/>
                <w:sz w:val="22"/>
                <w:szCs w:val="22"/>
              </w:rPr>
            </w:pPr>
          </w:p>
        </w:tc>
        <w:tc>
          <w:tcPr>
            <w:tcW w:w="3240" w:type="dxa"/>
          </w:tcPr>
          <w:p w14:paraId="41B637B7" w14:textId="52F1D7D2" w:rsidR="00E706D4" w:rsidRPr="00470A9C" w:rsidRDefault="00E706D4" w:rsidP="00470A9C">
            <w:pPr>
              <w:spacing w:line="276" w:lineRule="auto"/>
              <w:jc w:val="both"/>
              <w:rPr>
                <w:rFonts w:cs="Arial"/>
                <w:sz w:val="22"/>
                <w:szCs w:val="22"/>
              </w:rPr>
            </w:pPr>
            <w:r w:rsidRPr="00470A9C">
              <w:rPr>
                <w:rFonts w:cs="Arial"/>
                <w:sz w:val="22"/>
                <w:szCs w:val="22"/>
              </w:rPr>
              <w:t>Continence service manager</w:t>
            </w:r>
          </w:p>
        </w:tc>
        <w:tc>
          <w:tcPr>
            <w:tcW w:w="1629" w:type="dxa"/>
          </w:tcPr>
          <w:p w14:paraId="06844B83" w14:textId="24A94901" w:rsidR="00E706D4" w:rsidRPr="00470A9C" w:rsidRDefault="00E706D4" w:rsidP="00470A9C">
            <w:pPr>
              <w:spacing w:line="276" w:lineRule="auto"/>
              <w:jc w:val="both"/>
              <w:rPr>
                <w:rFonts w:cs="Arial"/>
                <w:sz w:val="22"/>
                <w:szCs w:val="22"/>
              </w:rPr>
            </w:pPr>
            <w:r w:rsidRPr="00470A9C">
              <w:rPr>
                <w:rFonts w:cs="Arial"/>
                <w:sz w:val="22"/>
                <w:szCs w:val="22"/>
              </w:rPr>
              <w:t>3(16%0</w:t>
            </w:r>
          </w:p>
        </w:tc>
      </w:tr>
      <w:tr w:rsidR="00E706D4" w:rsidRPr="00470A9C" w14:paraId="33D43132" w14:textId="77777777" w:rsidTr="00E706D4">
        <w:tc>
          <w:tcPr>
            <w:tcW w:w="3029" w:type="dxa"/>
          </w:tcPr>
          <w:p w14:paraId="037BA164" w14:textId="77777777" w:rsidR="00E706D4" w:rsidRPr="00470A9C" w:rsidRDefault="00E706D4" w:rsidP="00470A9C">
            <w:pPr>
              <w:spacing w:line="276" w:lineRule="auto"/>
              <w:jc w:val="both"/>
              <w:rPr>
                <w:rFonts w:cs="Arial"/>
                <w:sz w:val="22"/>
                <w:szCs w:val="22"/>
              </w:rPr>
            </w:pPr>
          </w:p>
        </w:tc>
        <w:tc>
          <w:tcPr>
            <w:tcW w:w="3240" w:type="dxa"/>
          </w:tcPr>
          <w:p w14:paraId="38EB2DC7" w14:textId="0D62782B" w:rsidR="00E706D4" w:rsidRPr="00470A9C" w:rsidRDefault="00E706D4" w:rsidP="00470A9C">
            <w:pPr>
              <w:spacing w:line="276" w:lineRule="auto"/>
              <w:jc w:val="both"/>
              <w:rPr>
                <w:rFonts w:cs="Arial"/>
                <w:sz w:val="22"/>
                <w:szCs w:val="22"/>
              </w:rPr>
            </w:pPr>
            <w:r w:rsidRPr="00470A9C">
              <w:rPr>
                <w:rFonts w:cs="Arial"/>
                <w:sz w:val="22"/>
                <w:szCs w:val="22"/>
              </w:rPr>
              <w:t>Specialist nurse MS</w:t>
            </w:r>
          </w:p>
        </w:tc>
        <w:tc>
          <w:tcPr>
            <w:tcW w:w="1629" w:type="dxa"/>
          </w:tcPr>
          <w:p w14:paraId="31480AD4" w14:textId="06768DBB" w:rsidR="00E706D4" w:rsidRPr="00470A9C" w:rsidRDefault="00E706D4" w:rsidP="00470A9C">
            <w:pPr>
              <w:spacing w:line="276" w:lineRule="auto"/>
              <w:jc w:val="both"/>
              <w:rPr>
                <w:rFonts w:cs="Arial"/>
                <w:sz w:val="22"/>
                <w:szCs w:val="22"/>
              </w:rPr>
            </w:pPr>
            <w:r w:rsidRPr="00470A9C">
              <w:rPr>
                <w:rFonts w:cs="Arial"/>
                <w:sz w:val="22"/>
                <w:szCs w:val="22"/>
              </w:rPr>
              <w:t>3(16%)</w:t>
            </w:r>
          </w:p>
        </w:tc>
      </w:tr>
      <w:tr w:rsidR="00E706D4" w:rsidRPr="00470A9C" w14:paraId="7E458A5E" w14:textId="77777777" w:rsidTr="00E706D4">
        <w:tc>
          <w:tcPr>
            <w:tcW w:w="3029" w:type="dxa"/>
          </w:tcPr>
          <w:p w14:paraId="6E701E42" w14:textId="77777777" w:rsidR="00E706D4" w:rsidRPr="00470A9C" w:rsidRDefault="00E706D4" w:rsidP="00470A9C">
            <w:pPr>
              <w:spacing w:line="276" w:lineRule="auto"/>
              <w:jc w:val="both"/>
              <w:rPr>
                <w:rFonts w:cs="Arial"/>
                <w:sz w:val="22"/>
                <w:szCs w:val="22"/>
              </w:rPr>
            </w:pPr>
          </w:p>
        </w:tc>
        <w:tc>
          <w:tcPr>
            <w:tcW w:w="3240" w:type="dxa"/>
          </w:tcPr>
          <w:p w14:paraId="5E45B4AC" w14:textId="0D27F256" w:rsidR="00E706D4" w:rsidRPr="00470A9C" w:rsidRDefault="00E706D4" w:rsidP="00470A9C">
            <w:pPr>
              <w:spacing w:line="276" w:lineRule="auto"/>
              <w:jc w:val="both"/>
              <w:rPr>
                <w:rFonts w:cs="Arial"/>
                <w:sz w:val="22"/>
                <w:szCs w:val="22"/>
              </w:rPr>
            </w:pPr>
            <w:r w:rsidRPr="00470A9C">
              <w:rPr>
                <w:rFonts w:cs="Arial"/>
                <w:sz w:val="22"/>
                <w:szCs w:val="22"/>
              </w:rPr>
              <w:t>Continence nurse consultant</w:t>
            </w:r>
          </w:p>
        </w:tc>
        <w:tc>
          <w:tcPr>
            <w:tcW w:w="1629" w:type="dxa"/>
          </w:tcPr>
          <w:p w14:paraId="33311D80" w14:textId="2339FC6D" w:rsidR="00E706D4" w:rsidRPr="00470A9C" w:rsidRDefault="00E706D4" w:rsidP="00470A9C">
            <w:pPr>
              <w:spacing w:line="276" w:lineRule="auto"/>
              <w:jc w:val="both"/>
              <w:rPr>
                <w:rFonts w:cs="Arial"/>
                <w:sz w:val="22"/>
                <w:szCs w:val="22"/>
              </w:rPr>
            </w:pPr>
            <w:r w:rsidRPr="00470A9C">
              <w:rPr>
                <w:rFonts w:cs="Arial"/>
                <w:sz w:val="22"/>
                <w:szCs w:val="22"/>
              </w:rPr>
              <w:t>2(10%)</w:t>
            </w:r>
          </w:p>
        </w:tc>
      </w:tr>
      <w:tr w:rsidR="00E706D4" w:rsidRPr="00470A9C" w14:paraId="38D2244D" w14:textId="77777777" w:rsidTr="00E706D4">
        <w:tc>
          <w:tcPr>
            <w:tcW w:w="3029" w:type="dxa"/>
          </w:tcPr>
          <w:p w14:paraId="4CDA344E" w14:textId="77777777" w:rsidR="00E706D4" w:rsidRPr="00470A9C" w:rsidRDefault="00E706D4" w:rsidP="00470A9C">
            <w:pPr>
              <w:spacing w:line="276" w:lineRule="auto"/>
              <w:jc w:val="both"/>
              <w:rPr>
                <w:rFonts w:cs="Arial"/>
                <w:sz w:val="22"/>
                <w:szCs w:val="22"/>
              </w:rPr>
            </w:pPr>
          </w:p>
        </w:tc>
        <w:tc>
          <w:tcPr>
            <w:tcW w:w="3240" w:type="dxa"/>
          </w:tcPr>
          <w:p w14:paraId="6A156D6C" w14:textId="77777777" w:rsidR="00E706D4" w:rsidRPr="00470A9C" w:rsidRDefault="00E706D4" w:rsidP="00470A9C">
            <w:pPr>
              <w:spacing w:line="276" w:lineRule="auto"/>
              <w:jc w:val="both"/>
              <w:rPr>
                <w:rFonts w:cs="Arial"/>
                <w:sz w:val="22"/>
                <w:szCs w:val="22"/>
              </w:rPr>
            </w:pPr>
            <w:r w:rsidRPr="00470A9C">
              <w:rPr>
                <w:rFonts w:cs="Arial"/>
                <w:sz w:val="22"/>
                <w:szCs w:val="22"/>
              </w:rPr>
              <w:t>Urology nurse specialist</w:t>
            </w:r>
          </w:p>
        </w:tc>
        <w:tc>
          <w:tcPr>
            <w:tcW w:w="1629" w:type="dxa"/>
          </w:tcPr>
          <w:p w14:paraId="5313C750" w14:textId="279AE9FC" w:rsidR="00E706D4" w:rsidRPr="00470A9C" w:rsidRDefault="00E706D4" w:rsidP="00470A9C">
            <w:pPr>
              <w:spacing w:line="276" w:lineRule="auto"/>
              <w:jc w:val="both"/>
              <w:rPr>
                <w:rFonts w:cs="Arial"/>
                <w:sz w:val="22"/>
                <w:szCs w:val="22"/>
              </w:rPr>
            </w:pPr>
            <w:r w:rsidRPr="00470A9C">
              <w:rPr>
                <w:rFonts w:cs="Arial"/>
                <w:sz w:val="22"/>
                <w:szCs w:val="22"/>
              </w:rPr>
              <w:t>2(10%)</w:t>
            </w:r>
          </w:p>
        </w:tc>
      </w:tr>
      <w:tr w:rsidR="00E706D4" w:rsidRPr="00470A9C" w14:paraId="3C03B8F7" w14:textId="77777777" w:rsidTr="00E706D4">
        <w:tc>
          <w:tcPr>
            <w:tcW w:w="3029" w:type="dxa"/>
          </w:tcPr>
          <w:p w14:paraId="70C76873" w14:textId="77777777" w:rsidR="00E706D4" w:rsidRPr="00470A9C" w:rsidRDefault="00E706D4" w:rsidP="00470A9C">
            <w:pPr>
              <w:spacing w:line="276" w:lineRule="auto"/>
              <w:jc w:val="both"/>
              <w:rPr>
                <w:rFonts w:cs="Arial"/>
                <w:sz w:val="22"/>
                <w:szCs w:val="22"/>
              </w:rPr>
            </w:pPr>
          </w:p>
        </w:tc>
        <w:tc>
          <w:tcPr>
            <w:tcW w:w="3240" w:type="dxa"/>
          </w:tcPr>
          <w:p w14:paraId="2CFEF2BF" w14:textId="0295AF74" w:rsidR="00E706D4" w:rsidRPr="00470A9C" w:rsidRDefault="00E706D4" w:rsidP="00470A9C">
            <w:pPr>
              <w:spacing w:line="276" w:lineRule="auto"/>
              <w:jc w:val="both"/>
              <w:rPr>
                <w:rFonts w:cs="Arial"/>
                <w:sz w:val="22"/>
                <w:szCs w:val="22"/>
              </w:rPr>
            </w:pPr>
            <w:r w:rsidRPr="00470A9C">
              <w:rPr>
                <w:rFonts w:cs="Arial"/>
                <w:sz w:val="22"/>
                <w:szCs w:val="22"/>
              </w:rPr>
              <w:t>Specialist nurse SCI</w:t>
            </w:r>
          </w:p>
        </w:tc>
        <w:tc>
          <w:tcPr>
            <w:tcW w:w="1629" w:type="dxa"/>
          </w:tcPr>
          <w:p w14:paraId="4BB363AD" w14:textId="05543950" w:rsidR="00E706D4" w:rsidRPr="00470A9C" w:rsidRDefault="00E706D4" w:rsidP="00470A9C">
            <w:pPr>
              <w:spacing w:line="276" w:lineRule="auto"/>
              <w:jc w:val="both"/>
              <w:rPr>
                <w:rFonts w:cs="Arial"/>
                <w:sz w:val="22"/>
                <w:szCs w:val="22"/>
              </w:rPr>
            </w:pPr>
            <w:r w:rsidRPr="00470A9C">
              <w:rPr>
                <w:rFonts w:cs="Arial"/>
                <w:sz w:val="22"/>
                <w:szCs w:val="22"/>
              </w:rPr>
              <w:t>2(10%)</w:t>
            </w:r>
          </w:p>
        </w:tc>
      </w:tr>
      <w:tr w:rsidR="00E706D4" w:rsidRPr="00470A9C" w14:paraId="0D1EFB24" w14:textId="77777777" w:rsidTr="00E706D4">
        <w:tc>
          <w:tcPr>
            <w:tcW w:w="3029" w:type="dxa"/>
          </w:tcPr>
          <w:p w14:paraId="75DBC2C1" w14:textId="77777777" w:rsidR="00E706D4" w:rsidRPr="00470A9C" w:rsidRDefault="00E706D4" w:rsidP="00470A9C">
            <w:pPr>
              <w:spacing w:line="276" w:lineRule="auto"/>
              <w:jc w:val="both"/>
              <w:rPr>
                <w:rFonts w:cs="Arial"/>
                <w:sz w:val="22"/>
                <w:szCs w:val="22"/>
              </w:rPr>
            </w:pPr>
          </w:p>
        </w:tc>
        <w:tc>
          <w:tcPr>
            <w:tcW w:w="3240" w:type="dxa"/>
          </w:tcPr>
          <w:p w14:paraId="0ACB5CF4" w14:textId="3975B486" w:rsidR="00E706D4" w:rsidRPr="00470A9C" w:rsidRDefault="00E706D4" w:rsidP="00470A9C">
            <w:pPr>
              <w:spacing w:line="276" w:lineRule="auto"/>
              <w:jc w:val="both"/>
              <w:rPr>
                <w:rFonts w:cs="Arial"/>
                <w:sz w:val="22"/>
                <w:szCs w:val="22"/>
              </w:rPr>
            </w:pPr>
            <w:r w:rsidRPr="00470A9C">
              <w:rPr>
                <w:rFonts w:cs="Arial"/>
                <w:sz w:val="22"/>
                <w:szCs w:val="22"/>
              </w:rPr>
              <w:t>G</w:t>
            </w:r>
            <w:r w:rsidR="004511A6">
              <w:rPr>
                <w:rFonts w:cs="Arial"/>
                <w:sz w:val="22"/>
                <w:szCs w:val="22"/>
              </w:rPr>
              <w:t xml:space="preserve">eneral </w:t>
            </w:r>
            <w:r w:rsidRPr="00470A9C">
              <w:rPr>
                <w:rFonts w:cs="Arial"/>
                <w:sz w:val="22"/>
                <w:szCs w:val="22"/>
              </w:rPr>
              <w:t>P</w:t>
            </w:r>
            <w:r w:rsidR="004511A6">
              <w:rPr>
                <w:rFonts w:cs="Arial"/>
                <w:sz w:val="22"/>
                <w:szCs w:val="22"/>
              </w:rPr>
              <w:t>ractitioner</w:t>
            </w:r>
          </w:p>
        </w:tc>
        <w:tc>
          <w:tcPr>
            <w:tcW w:w="1629" w:type="dxa"/>
          </w:tcPr>
          <w:p w14:paraId="36B9B344" w14:textId="0C47E719" w:rsidR="00E706D4" w:rsidRPr="00470A9C" w:rsidRDefault="00E706D4" w:rsidP="00470A9C">
            <w:pPr>
              <w:spacing w:line="276" w:lineRule="auto"/>
              <w:jc w:val="both"/>
              <w:rPr>
                <w:rFonts w:cs="Arial"/>
                <w:sz w:val="22"/>
                <w:szCs w:val="22"/>
              </w:rPr>
            </w:pPr>
            <w:r w:rsidRPr="00470A9C">
              <w:rPr>
                <w:rFonts w:cs="Arial"/>
                <w:sz w:val="22"/>
                <w:szCs w:val="22"/>
              </w:rPr>
              <w:t>2(10%)</w:t>
            </w:r>
          </w:p>
        </w:tc>
      </w:tr>
      <w:tr w:rsidR="00E706D4" w:rsidRPr="00470A9C" w14:paraId="17C502DA" w14:textId="77777777" w:rsidTr="00E706D4">
        <w:tc>
          <w:tcPr>
            <w:tcW w:w="3029" w:type="dxa"/>
          </w:tcPr>
          <w:p w14:paraId="789559D5" w14:textId="77777777" w:rsidR="00E706D4" w:rsidRPr="00470A9C" w:rsidRDefault="00E706D4" w:rsidP="00470A9C">
            <w:pPr>
              <w:spacing w:line="276" w:lineRule="auto"/>
              <w:jc w:val="both"/>
              <w:rPr>
                <w:rFonts w:cs="Arial"/>
                <w:sz w:val="22"/>
                <w:szCs w:val="22"/>
              </w:rPr>
            </w:pPr>
          </w:p>
        </w:tc>
        <w:tc>
          <w:tcPr>
            <w:tcW w:w="3240" w:type="dxa"/>
          </w:tcPr>
          <w:p w14:paraId="14A444B5" w14:textId="3D796BCB" w:rsidR="00E706D4" w:rsidRPr="00470A9C" w:rsidRDefault="00E706D4" w:rsidP="00470A9C">
            <w:pPr>
              <w:spacing w:line="276" w:lineRule="auto"/>
              <w:jc w:val="both"/>
              <w:rPr>
                <w:rFonts w:cs="Arial"/>
                <w:sz w:val="22"/>
                <w:szCs w:val="22"/>
              </w:rPr>
            </w:pPr>
            <w:r w:rsidRPr="00470A9C">
              <w:rPr>
                <w:rFonts w:cs="Arial"/>
                <w:sz w:val="22"/>
                <w:szCs w:val="22"/>
              </w:rPr>
              <w:t>Total</w:t>
            </w:r>
          </w:p>
        </w:tc>
        <w:tc>
          <w:tcPr>
            <w:tcW w:w="1629" w:type="dxa"/>
          </w:tcPr>
          <w:p w14:paraId="7CEC7EAF" w14:textId="25252C61" w:rsidR="00E706D4" w:rsidRPr="00470A9C" w:rsidRDefault="00E706D4" w:rsidP="00470A9C">
            <w:pPr>
              <w:spacing w:line="276" w:lineRule="auto"/>
              <w:jc w:val="both"/>
              <w:rPr>
                <w:rFonts w:cs="Arial"/>
                <w:sz w:val="22"/>
                <w:szCs w:val="22"/>
              </w:rPr>
            </w:pPr>
            <w:r w:rsidRPr="00470A9C">
              <w:rPr>
                <w:rFonts w:cs="Arial"/>
                <w:sz w:val="22"/>
                <w:szCs w:val="22"/>
              </w:rPr>
              <w:t>19</w:t>
            </w:r>
          </w:p>
        </w:tc>
      </w:tr>
    </w:tbl>
    <w:p w14:paraId="5C6643EE" w14:textId="77777777" w:rsidR="00E94582" w:rsidRPr="00470A9C" w:rsidRDefault="00E94582" w:rsidP="00470A9C">
      <w:pPr>
        <w:spacing w:line="276" w:lineRule="auto"/>
        <w:jc w:val="both"/>
        <w:rPr>
          <w:rFonts w:cs="Arial"/>
          <w:b/>
          <w:sz w:val="22"/>
          <w:szCs w:val="22"/>
          <w:lang w:val="en-GB"/>
        </w:rPr>
      </w:pPr>
    </w:p>
    <w:p w14:paraId="4941EC04" w14:textId="77777777" w:rsidR="00531FC7" w:rsidRPr="00470A9C" w:rsidRDefault="00531FC7" w:rsidP="00470A9C">
      <w:pPr>
        <w:spacing w:line="276" w:lineRule="auto"/>
        <w:jc w:val="both"/>
        <w:rPr>
          <w:rFonts w:cs="Arial"/>
          <w:sz w:val="22"/>
          <w:szCs w:val="22"/>
          <w:lang w:val="en-GB"/>
        </w:rPr>
      </w:pPr>
      <w:r w:rsidRPr="00470A9C">
        <w:rPr>
          <w:rFonts w:cs="Arial"/>
          <w:sz w:val="22"/>
          <w:szCs w:val="22"/>
          <w:lang w:val="en-GB"/>
        </w:rPr>
        <w:t>Through the thematic analysis we characterised the following two themes:</w:t>
      </w:r>
    </w:p>
    <w:p w14:paraId="010841A7" w14:textId="2333B576" w:rsidR="00531FC7" w:rsidRPr="00470A9C" w:rsidRDefault="00531FC7" w:rsidP="00470A9C">
      <w:pPr>
        <w:pStyle w:val="ListParagraph"/>
        <w:numPr>
          <w:ilvl w:val="0"/>
          <w:numId w:val="1"/>
        </w:numPr>
        <w:ind w:left="360"/>
        <w:jc w:val="both"/>
        <w:rPr>
          <w:rFonts w:cs="Arial"/>
        </w:rPr>
      </w:pPr>
      <w:r w:rsidRPr="00470A9C">
        <w:rPr>
          <w:rFonts w:cs="Arial"/>
        </w:rPr>
        <w:t xml:space="preserve">‘Minimise health risk’ </w:t>
      </w:r>
    </w:p>
    <w:p w14:paraId="34CB623C" w14:textId="77777777" w:rsidR="00531FC7" w:rsidRPr="00470A9C" w:rsidRDefault="00531FC7" w:rsidP="00470A9C">
      <w:pPr>
        <w:pStyle w:val="ListParagraph"/>
        <w:numPr>
          <w:ilvl w:val="0"/>
          <w:numId w:val="1"/>
        </w:numPr>
        <w:ind w:left="360"/>
        <w:jc w:val="both"/>
        <w:rPr>
          <w:rFonts w:cs="Arial"/>
        </w:rPr>
      </w:pPr>
      <w:r w:rsidRPr="00470A9C">
        <w:rPr>
          <w:rFonts w:cs="Arial"/>
        </w:rPr>
        <w:t>‘Maximise normalcy’  (note: ‘normalcy is a concept from the sociology of chronic illness which refers to the individual’s perception of living as ‘normal’ a life as possible in the face of management challenges associated with illness and/or disability (Ferguson &amp; Walker, 2012).</w:t>
      </w:r>
    </w:p>
    <w:p w14:paraId="4147BABC" w14:textId="798464F9" w:rsidR="00E902D6" w:rsidRPr="00470A9C" w:rsidRDefault="00531FC7" w:rsidP="00470A9C">
      <w:pPr>
        <w:spacing w:line="276" w:lineRule="auto"/>
        <w:jc w:val="both"/>
        <w:rPr>
          <w:rFonts w:cs="Arial"/>
          <w:sz w:val="22"/>
          <w:szCs w:val="22"/>
          <w:lang w:val="en-GB"/>
        </w:rPr>
      </w:pPr>
      <w:r w:rsidRPr="00470A9C">
        <w:rPr>
          <w:rFonts w:cs="Arial"/>
          <w:sz w:val="22"/>
          <w:szCs w:val="22"/>
          <w:lang w:val="en-GB"/>
        </w:rPr>
        <w:t xml:space="preserve"> </w:t>
      </w:r>
      <w:r w:rsidR="00954432" w:rsidRPr="00470A9C">
        <w:rPr>
          <w:rFonts w:cs="Arial"/>
          <w:sz w:val="22"/>
          <w:szCs w:val="22"/>
          <w:lang w:val="en-GB"/>
        </w:rPr>
        <w:t>‘</w:t>
      </w:r>
      <w:r w:rsidR="000F0EA3" w:rsidRPr="00470A9C">
        <w:rPr>
          <w:rFonts w:cs="Arial"/>
          <w:sz w:val="22"/>
          <w:szCs w:val="22"/>
          <w:lang w:val="en-GB"/>
        </w:rPr>
        <w:t xml:space="preserve">Minimise </w:t>
      </w:r>
      <w:r w:rsidR="00954432" w:rsidRPr="00470A9C">
        <w:rPr>
          <w:rFonts w:cs="Arial"/>
          <w:sz w:val="22"/>
          <w:szCs w:val="22"/>
          <w:lang w:val="en-GB"/>
        </w:rPr>
        <w:t>Health risk’ and ‘</w:t>
      </w:r>
      <w:r w:rsidR="000F0EA3" w:rsidRPr="00470A9C">
        <w:rPr>
          <w:rFonts w:cs="Arial"/>
          <w:sz w:val="22"/>
          <w:szCs w:val="22"/>
          <w:lang w:val="en-GB"/>
        </w:rPr>
        <w:t xml:space="preserve">Maximise </w:t>
      </w:r>
      <w:r w:rsidR="00954432" w:rsidRPr="00470A9C">
        <w:rPr>
          <w:rFonts w:cs="Arial"/>
          <w:sz w:val="22"/>
          <w:szCs w:val="22"/>
          <w:lang w:val="en-GB"/>
        </w:rPr>
        <w:t>normalcy’</w:t>
      </w:r>
      <w:r w:rsidR="00495F93" w:rsidRPr="00470A9C">
        <w:rPr>
          <w:rFonts w:cs="Arial"/>
          <w:sz w:val="22"/>
          <w:szCs w:val="22"/>
          <w:lang w:val="en-GB"/>
        </w:rPr>
        <w:t xml:space="preserve"> </w:t>
      </w:r>
      <w:r w:rsidR="00DA52B5" w:rsidRPr="00470A9C">
        <w:rPr>
          <w:rFonts w:cs="Arial"/>
          <w:sz w:val="22"/>
          <w:szCs w:val="22"/>
          <w:lang w:val="en-GB"/>
        </w:rPr>
        <w:t xml:space="preserve">were </w:t>
      </w:r>
      <w:r w:rsidR="00A76029" w:rsidRPr="00470A9C">
        <w:rPr>
          <w:rFonts w:cs="Arial"/>
          <w:sz w:val="22"/>
          <w:szCs w:val="22"/>
          <w:lang w:val="en-GB"/>
        </w:rPr>
        <w:t xml:space="preserve">each </w:t>
      </w:r>
      <w:r w:rsidR="00954432" w:rsidRPr="00470A9C">
        <w:rPr>
          <w:rFonts w:cs="Arial"/>
          <w:sz w:val="22"/>
          <w:szCs w:val="22"/>
          <w:lang w:val="en-GB"/>
        </w:rPr>
        <w:t xml:space="preserve">in </w:t>
      </w:r>
      <w:r w:rsidR="00DA52B5" w:rsidRPr="00470A9C">
        <w:rPr>
          <w:rFonts w:cs="Arial"/>
          <w:sz w:val="22"/>
          <w:szCs w:val="22"/>
          <w:lang w:val="en-GB"/>
        </w:rPr>
        <w:t>turn</w:t>
      </w:r>
      <w:r w:rsidR="00495F93" w:rsidRPr="00470A9C">
        <w:rPr>
          <w:rFonts w:cs="Arial"/>
          <w:sz w:val="22"/>
          <w:szCs w:val="22"/>
          <w:lang w:val="en-GB"/>
        </w:rPr>
        <w:t>,</w:t>
      </w:r>
      <w:r w:rsidR="00DA52B5" w:rsidRPr="00470A9C">
        <w:rPr>
          <w:rFonts w:cs="Arial"/>
          <w:sz w:val="22"/>
          <w:szCs w:val="22"/>
          <w:lang w:val="en-GB"/>
        </w:rPr>
        <w:t xml:space="preserve"> </w:t>
      </w:r>
      <w:r w:rsidR="00954432" w:rsidRPr="00470A9C">
        <w:rPr>
          <w:rFonts w:cs="Arial"/>
          <w:sz w:val="22"/>
          <w:szCs w:val="22"/>
          <w:lang w:val="en-GB"/>
        </w:rPr>
        <w:t>influenced by four factors</w:t>
      </w:r>
      <w:r w:rsidR="00784D70" w:rsidRPr="00470A9C">
        <w:rPr>
          <w:rFonts w:cs="Arial"/>
          <w:sz w:val="22"/>
          <w:szCs w:val="22"/>
          <w:lang w:val="en-GB"/>
        </w:rPr>
        <w:t xml:space="preserve">: </w:t>
      </w:r>
    </w:p>
    <w:p w14:paraId="6FC2D92F" w14:textId="33A2F8FD" w:rsidR="00767A44" w:rsidRPr="00470A9C" w:rsidRDefault="00767A44" w:rsidP="00470A9C">
      <w:pPr>
        <w:spacing w:line="276" w:lineRule="auto"/>
        <w:jc w:val="both"/>
        <w:rPr>
          <w:rFonts w:cs="Arial"/>
          <w:sz w:val="22"/>
          <w:szCs w:val="22"/>
          <w:lang w:val="fr-FR"/>
        </w:rPr>
      </w:pPr>
      <w:r w:rsidRPr="00470A9C">
        <w:rPr>
          <w:rFonts w:cs="Arial"/>
          <w:sz w:val="22"/>
          <w:szCs w:val="22"/>
          <w:lang w:val="fr-FR"/>
        </w:rPr>
        <w:t xml:space="preserve">1. Socio-cultural </w:t>
      </w:r>
      <w:proofErr w:type="spellStart"/>
      <w:r w:rsidRPr="00470A9C">
        <w:rPr>
          <w:rFonts w:cs="Arial"/>
          <w:sz w:val="22"/>
          <w:szCs w:val="22"/>
          <w:lang w:val="fr-FR"/>
        </w:rPr>
        <w:t>contexts</w:t>
      </w:r>
      <w:proofErr w:type="spellEnd"/>
      <w:r w:rsidR="002B063A" w:rsidRPr="00470A9C">
        <w:rPr>
          <w:rFonts w:cs="Arial"/>
          <w:sz w:val="22"/>
          <w:szCs w:val="22"/>
          <w:lang w:val="fr-FR"/>
        </w:rPr>
        <w:t> ;</w:t>
      </w:r>
      <w:r w:rsidRPr="00470A9C">
        <w:rPr>
          <w:rFonts w:cs="Arial"/>
          <w:sz w:val="22"/>
          <w:szCs w:val="22"/>
          <w:lang w:val="fr-FR"/>
        </w:rPr>
        <w:t xml:space="preserve"> </w:t>
      </w:r>
    </w:p>
    <w:p w14:paraId="5E290297" w14:textId="6A5F7D7F" w:rsidR="00767A44" w:rsidRPr="00470A9C" w:rsidRDefault="00767A44" w:rsidP="00470A9C">
      <w:pPr>
        <w:spacing w:line="276" w:lineRule="auto"/>
        <w:jc w:val="both"/>
        <w:rPr>
          <w:rFonts w:cs="Arial"/>
          <w:sz w:val="22"/>
          <w:szCs w:val="22"/>
          <w:lang w:val="fr-FR"/>
        </w:rPr>
      </w:pPr>
      <w:r w:rsidRPr="00470A9C">
        <w:rPr>
          <w:rFonts w:cs="Arial"/>
          <w:sz w:val="22"/>
          <w:szCs w:val="22"/>
          <w:lang w:val="fr-FR"/>
        </w:rPr>
        <w:t xml:space="preserve">2. </w:t>
      </w:r>
      <w:proofErr w:type="spellStart"/>
      <w:r w:rsidRPr="00470A9C">
        <w:rPr>
          <w:rFonts w:cs="Arial"/>
          <w:sz w:val="22"/>
          <w:szCs w:val="22"/>
          <w:lang w:val="fr-FR"/>
        </w:rPr>
        <w:t>Organisational</w:t>
      </w:r>
      <w:proofErr w:type="spellEnd"/>
      <w:r w:rsidRPr="00470A9C">
        <w:rPr>
          <w:rFonts w:cs="Arial"/>
          <w:sz w:val="22"/>
          <w:szCs w:val="22"/>
          <w:lang w:val="fr-FR"/>
        </w:rPr>
        <w:t xml:space="preserve"> </w:t>
      </w:r>
      <w:proofErr w:type="spellStart"/>
      <w:r w:rsidRPr="00470A9C">
        <w:rPr>
          <w:rFonts w:cs="Arial"/>
          <w:sz w:val="22"/>
          <w:szCs w:val="22"/>
          <w:lang w:val="fr-FR"/>
        </w:rPr>
        <w:t>contexts</w:t>
      </w:r>
      <w:proofErr w:type="spellEnd"/>
      <w:r w:rsidR="002B063A" w:rsidRPr="00470A9C">
        <w:rPr>
          <w:rFonts w:cs="Arial"/>
          <w:sz w:val="22"/>
          <w:szCs w:val="22"/>
          <w:lang w:val="fr-FR"/>
        </w:rPr>
        <w:t> ;</w:t>
      </w:r>
      <w:r w:rsidRPr="00470A9C">
        <w:rPr>
          <w:rFonts w:cs="Arial"/>
          <w:sz w:val="22"/>
          <w:szCs w:val="22"/>
          <w:lang w:val="fr-FR"/>
        </w:rPr>
        <w:t xml:space="preserve"> </w:t>
      </w:r>
    </w:p>
    <w:p w14:paraId="342BAE4B" w14:textId="39AFBF4F" w:rsidR="00767A44" w:rsidRPr="00470A9C" w:rsidRDefault="00767A44" w:rsidP="00470A9C">
      <w:pPr>
        <w:spacing w:line="276" w:lineRule="auto"/>
        <w:jc w:val="both"/>
        <w:rPr>
          <w:rFonts w:cs="Arial"/>
          <w:sz w:val="22"/>
          <w:szCs w:val="22"/>
          <w:lang w:val="fr-FR"/>
        </w:rPr>
      </w:pPr>
      <w:r w:rsidRPr="00470A9C">
        <w:rPr>
          <w:rFonts w:cs="Arial"/>
          <w:sz w:val="22"/>
          <w:szCs w:val="22"/>
          <w:lang w:val="fr-FR"/>
        </w:rPr>
        <w:t xml:space="preserve">3. Product </w:t>
      </w:r>
      <w:proofErr w:type="spellStart"/>
      <w:r w:rsidRPr="00470A9C">
        <w:rPr>
          <w:rFonts w:cs="Arial"/>
          <w:sz w:val="22"/>
          <w:szCs w:val="22"/>
          <w:lang w:val="fr-FR"/>
        </w:rPr>
        <w:t>attributes</w:t>
      </w:r>
      <w:proofErr w:type="spellEnd"/>
      <w:r w:rsidRPr="00470A9C">
        <w:rPr>
          <w:rFonts w:cs="Arial"/>
          <w:sz w:val="22"/>
          <w:szCs w:val="22"/>
          <w:lang w:val="fr-FR"/>
        </w:rPr>
        <w:t xml:space="preserve"> (design); </w:t>
      </w:r>
    </w:p>
    <w:p w14:paraId="2A8F2588" w14:textId="39358820" w:rsidR="00506F35" w:rsidRPr="00470A9C" w:rsidRDefault="00767A44" w:rsidP="00470A9C">
      <w:pPr>
        <w:spacing w:line="276" w:lineRule="auto"/>
        <w:jc w:val="both"/>
        <w:rPr>
          <w:rFonts w:cs="Arial"/>
          <w:sz w:val="22"/>
          <w:szCs w:val="22"/>
          <w:lang w:val="en-GB"/>
        </w:rPr>
      </w:pPr>
      <w:r w:rsidRPr="00470A9C">
        <w:rPr>
          <w:rFonts w:cs="Arial"/>
          <w:sz w:val="22"/>
          <w:szCs w:val="22"/>
          <w:lang w:val="en-GB"/>
        </w:rPr>
        <w:t>4</w:t>
      </w:r>
      <w:r w:rsidR="00495F93" w:rsidRPr="00470A9C">
        <w:rPr>
          <w:rFonts w:cs="Arial"/>
          <w:sz w:val="22"/>
          <w:szCs w:val="22"/>
          <w:lang w:val="en-GB"/>
        </w:rPr>
        <w:t>.</w:t>
      </w:r>
      <w:r w:rsidR="0039579C" w:rsidRPr="00470A9C">
        <w:rPr>
          <w:rFonts w:cs="Arial"/>
          <w:sz w:val="22"/>
          <w:szCs w:val="22"/>
          <w:lang w:val="en-GB"/>
        </w:rPr>
        <w:t xml:space="preserve"> I</w:t>
      </w:r>
      <w:r w:rsidR="0083603C">
        <w:rPr>
          <w:rFonts w:cs="Arial"/>
          <w:sz w:val="22"/>
          <w:szCs w:val="22"/>
          <w:lang w:val="en-GB"/>
        </w:rPr>
        <w:t xml:space="preserve">ntermittent </w:t>
      </w:r>
      <w:proofErr w:type="spellStart"/>
      <w:r w:rsidR="0083603C">
        <w:rPr>
          <w:rFonts w:cs="Arial"/>
          <w:sz w:val="22"/>
          <w:szCs w:val="22"/>
          <w:lang w:val="en-GB"/>
        </w:rPr>
        <w:t>self catheter</w:t>
      </w:r>
      <w:proofErr w:type="spellEnd"/>
      <w:r w:rsidR="0039579C" w:rsidRPr="00470A9C">
        <w:rPr>
          <w:rFonts w:cs="Arial"/>
          <w:sz w:val="22"/>
          <w:szCs w:val="22"/>
          <w:lang w:val="en-GB"/>
        </w:rPr>
        <w:t xml:space="preserve"> user</w:t>
      </w:r>
      <w:r w:rsidR="00784D70" w:rsidRPr="00470A9C">
        <w:rPr>
          <w:rFonts w:cs="Arial"/>
          <w:sz w:val="22"/>
          <w:szCs w:val="22"/>
          <w:lang w:val="en-GB"/>
        </w:rPr>
        <w:t xml:space="preserve"> </w:t>
      </w:r>
      <w:r w:rsidR="000E02A0" w:rsidRPr="00470A9C">
        <w:rPr>
          <w:rFonts w:cs="Arial"/>
          <w:sz w:val="22"/>
          <w:szCs w:val="22"/>
          <w:lang w:val="en-GB"/>
        </w:rPr>
        <w:t>attributes, lifestyle, preference</w:t>
      </w:r>
      <w:r w:rsidR="00BC54AD" w:rsidRPr="00470A9C">
        <w:rPr>
          <w:rFonts w:cs="Arial"/>
          <w:sz w:val="22"/>
          <w:szCs w:val="22"/>
          <w:lang w:val="en-GB"/>
        </w:rPr>
        <w:t xml:space="preserve"> (Figure 1)</w:t>
      </w:r>
      <w:r w:rsidR="002B063A" w:rsidRPr="00470A9C">
        <w:rPr>
          <w:rFonts w:cs="Arial"/>
          <w:sz w:val="22"/>
          <w:szCs w:val="22"/>
          <w:lang w:val="en-GB"/>
        </w:rPr>
        <w:t>.</w:t>
      </w:r>
      <w:r w:rsidR="00784D70" w:rsidRPr="00470A9C">
        <w:rPr>
          <w:rFonts w:cs="Arial"/>
          <w:sz w:val="22"/>
          <w:szCs w:val="22"/>
          <w:lang w:val="en-GB"/>
        </w:rPr>
        <w:t xml:space="preserve"> </w:t>
      </w:r>
    </w:p>
    <w:p w14:paraId="152ED41D" w14:textId="77777777" w:rsidR="00E94582" w:rsidRPr="00470A9C" w:rsidRDefault="00E94582" w:rsidP="00470A9C">
      <w:pPr>
        <w:spacing w:line="276" w:lineRule="auto"/>
        <w:jc w:val="both"/>
        <w:rPr>
          <w:rFonts w:cs="Arial"/>
          <w:sz w:val="22"/>
          <w:szCs w:val="22"/>
          <w:lang w:val="en-GB"/>
        </w:rPr>
      </w:pPr>
    </w:p>
    <w:p w14:paraId="03C2E932" w14:textId="77777777" w:rsidR="00770F13" w:rsidRPr="00470A9C" w:rsidRDefault="00770F13" w:rsidP="00470A9C">
      <w:pPr>
        <w:spacing w:line="276" w:lineRule="auto"/>
        <w:jc w:val="both"/>
        <w:rPr>
          <w:rFonts w:cs="Arial"/>
          <w:b/>
          <w:sz w:val="22"/>
          <w:szCs w:val="22"/>
          <w:lang w:val="en-GB"/>
        </w:rPr>
      </w:pPr>
      <w:r w:rsidRPr="00470A9C">
        <w:rPr>
          <w:rFonts w:cs="Arial"/>
          <w:b/>
          <w:sz w:val="22"/>
          <w:szCs w:val="22"/>
          <w:lang w:val="en-GB"/>
        </w:rPr>
        <w:t>Socio-cultural contexts – sterility, convenience</w:t>
      </w:r>
    </w:p>
    <w:p w14:paraId="220B8089" w14:textId="02A23A32" w:rsidR="00770F13" w:rsidRPr="00470A9C" w:rsidRDefault="00280E06" w:rsidP="00470A9C">
      <w:pPr>
        <w:spacing w:line="276" w:lineRule="auto"/>
        <w:jc w:val="both"/>
        <w:rPr>
          <w:rFonts w:cs="Arial"/>
          <w:i/>
          <w:sz w:val="22"/>
          <w:szCs w:val="22"/>
          <w:lang w:val="en-GB"/>
        </w:rPr>
      </w:pPr>
      <w:r w:rsidRPr="00470A9C">
        <w:rPr>
          <w:rFonts w:cs="Arial"/>
          <w:sz w:val="22"/>
          <w:szCs w:val="22"/>
          <w:lang w:val="en-GB"/>
        </w:rPr>
        <w:t xml:space="preserve">Several interviewees </w:t>
      </w:r>
      <w:r w:rsidR="00770F13" w:rsidRPr="00470A9C">
        <w:rPr>
          <w:rFonts w:cs="Arial"/>
          <w:sz w:val="22"/>
          <w:szCs w:val="22"/>
          <w:lang w:val="en-GB"/>
        </w:rPr>
        <w:t>suggested that wider cultural barriers could affect implementation of a mixed package, namely a medical culture of ‘sterility’ and a socie</w:t>
      </w:r>
      <w:r w:rsidR="000B6A40" w:rsidRPr="00470A9C">
        <w:rPr>
          <w:rFonts w:cs="Arial"/>
          <w:sz w:val="22"/>
          <w:szCs w:val="22"/>
          <w:lang w:val="en-GB"/>
        </w:rPr>
        <w:t xml:space="preserve">tal culture of ‘convenience’. </w:t>
      </w:r>
      <w:r w:rsidR="00770F13" w:rsidRPr="00470A9C">
        <w:rPr>
          <w:rFonts w:cs="Arial"/>
          <w:sz w:val="22"/>
          <w:szCs w:val="22"/>
          <w:lang w:val="en-GB"/>
        </w:rPr>
        <w:t xml:space="preserve">Single-use/disposable appliances were noted as optimal for this task. </w:t>
      </w:r>
      <w:r w:rsidR="00770F13" w:rsidRPr="00470A9C">
        <w:rPr>
          <w:rFonts w:cs="Arial"/>
          <w:i/>
          <w:sz w:val="22"/>
          <w:szCs w:val="22"/>
          <w:lang w:val="en-GB"/>
        </w:rPr>
        <w:t xml:space="preserve">“I suppose, if you are working in hospitals and you are of the culture of everything gets used once because of infection control, obviously, being the most imperative thing”. </w:t>
      </w:r>
      <w:r w:rsidR="00770F13" w:rsidRPr="00470A9C">
        <w:rPr>
          <w:rFonts w:cs="Arial"/>
          <w:sz w:val="22"/>
          <w:szCs w:val="22"/>
          <w:lang w:val="en-GB"/>
        </w:rPr>
        <w:t>Interview 16 M</w:t>
      </w:r>
      <w:r w:rsidR="0083603C">
        <w:rPr>
          <w:rFonts w:cs="Arial"/>
          <w:sz w:val="22"/>
          <w:szCs w:val="22"/>
          <w:lang w:val="en-GB"/>
        </w:rPr>
        <w:t xml:space="preserve">ultiple </w:t>
      </w:r>
      <w:r w:rsidR="00770F13" w:rsidRPr="00470A9C">
        <w:rPr>
          <w:rFonts w:cs="Arial"/>
          <w:sz w:val="22"/>
          <w:szCs w:val="22"/>
          <w:lang w:val="en-GB"/>
        </w:rPr>
        <w:t>S</w:t>
      </w:r>
      <w:r w:rsidR="0083603C">
        <w:rPr>
          <w:rFonts w:cs="Arial"/>
          <w:sz w:val="22"/>
          <w:szCs w:val="22"/>
          <w:lang w:val="en-GB"/>
        </w:rPr>
        <w:t>clerosis</w:t>
      </w:r>
      <w:r w:rsidR="00770F13" w:rsidRPr="00470A9C">
        <w:rPr>
          <w:rFonts w:cs="Arial"/>
          <w:sz w:val="22"/>
          <w:szCs w:val="22"/>
          <w:lang w:val="en-GB"/>
        </w:rPr>
        <w:t xml:space="preserve"> Nurse</w:t>
      </w:r>
    </w:p>
    <w:p w14:paraId="2E4ED758" w14:textId="77777777" w:rsidR="00770F13" w:rsidRPr="00470A9C" w:rsidRDefault="00770F13" w:rsidP="00470A9C">
      <w:pPr>
        <w:spacing w:line="276" w:lineRule="auto"/>
        <w:ind w:left="567"/>
        <w:jc w:val="both"/>
        <w:rPr>
          <w:rFonts w:cs="Arial"/>
          <w:i/>
          <w:sz w:val="22"/>
          <w:szCs w:val="22"/>
          <w:lang w:val="en-GB"/>
        </w:rPr>
      </w:pPr>
    </w:p>
    <w:p w14:paraId="21A82110" w14:textId="59A3A765" w:rsidR="00770F13" w:rsidRPr="00470A9C" w:rsidRDefault="002B063A" w:rsidP="00470A9C">
      <w:pPr>
        <w:spacing w:line="276" w:lineRule="auto"/>
        <w:jc w:val="both"/>
        <w:rPr>
          <w:rFonts w:cs="Arial"/>
          <w:sz w:val="22"/>
          <w:szCs w:val="22"/>
          <w:lang w:val="en-GB"/>
        </w:rPr>
      </w:pPr>
      <w:r w:rsidRPr="00470A9C">
        <w:rPr>
          <w:rFonts w:cs="Arial"/>
          <w:sz w:val="22"/>
          <w:szCs w:val="22"/>
          <w:lang w:val="en-GB"/>
        </w:rPr>
        <w:t>I</w:t>
      </w:r>
      <w:r w:rsidR="00280E06" w:rsidRPr="00470A9C">
        <w:rPr>
          <w:rFonts w:cs="Arial"/>
          <w:sz w:val="22"/>
          <w:szCs w:val="22"/>
          <w:lang w:val="en-GB"/>
        </w:rPr>
        <w:t xml:space="preserve">t was also suggested </w:t>
      </w:r>
      <w:r w:rsidR="00770F13" w:rsidRPr="00470A9C">
        <w:rPr>
          <w:rFonts w:cs="Arial"/>
          <w:sz w:val="22"/>
          <w:szCs w:val="22"/>
          <w:lang w:val="en-GB"/>
        </w:rPr>
        <w:t>that a more general societal culture of ‘convenience’ would make patients reluctant to try anything that required more preparation or thought about its use:</w:t>
      </w:r>
    </w:p>
    <w:p w14:paraId="4A093156" w14:textId="77777777" w:rsidR="00770F13" w:rsidRPr="00470A9C" w:rsidRDefault="00770F13" w:rsidP="00470A9C">
      <w:pPr>
        <w:spacing w:line="276" w:lineRule="auto"/>
        <w:jc w:val="both"/>
        <w:rPr>
          <w:rFonts w:cs="Arial"/>
          <w:sz w:val="22"/>
          <w:szCs w:val="22"/>
          <w:lang w:val="en-GB"/>
        </w:rPr>
      </w:pPr>
    </w:p>
    <w:p w14:paraId="5DB697DE" w14:textId="2DE5DE20" w:rsidR="00770F13" w:rsidRPr="00470A9C" w:rsidRDefault="00770F13" w:rsidP="00470A9C">
      <w:pPr>
        <w:spacing w:line="276" w:lineRule="auto"/>
        <w:ind w:left="567"/>
        <w:jc w:val="both"/>
        <w:rPr>
          <w:rFonts w:cs="Arial"/>
          <w:sz w:val="22"/>
          <w:szCs w:val="22"/>
          <w:lang w:val="en-GB"/>
        </w:rPr>
      </w:pPr>
      <w:r w:rsidRPr="00470A9C">
        <w:rPr>
          <w:rFonts w:cs="Arial"/>
          <w:i/>
          <w:sz w:val="22"/>
          <w:szCs w:val="22"/>
          <w:lang w:val="en-GB"/>
        </w:rPr>
        <w:t xml:space="preserve">“Yes, the analogy I have is with ready prepared meals everyone says…when it comes down to it an awful lot of people quite like the convenience of taking it out of the pack, sticking it in the microwave for five minutes and eating it, as opposed to all of the palaver of cooking… I think that it may be just training patients and telling them how easy it is to clean and reuse. I don’t think you will ever be able to match the instantaneous ease of use that you get with some of the others”. </w:t>
      </w:r>
      <w:r w:rsidRPr="00470A9C">
        <w:rPr>
          <w:rFonts w:cs="Arial"/>
          <w:sz w:val="22"/>
          <w:szCs w:val="22"/>
          <w:lang w:val="en-GB"/>
        </w:rPr>
        <w:t>G</w:t>
      </w:r>
      <w:r w:rsidR="0083603C">
        <w:rPr>
          <w:rFonts w:cs="Arial"/>
          <w:sz w:val="22"/>
          <w:szCs w:val="22"/>
          <w:lang w:val="en-GB"/>
        </w:rPr>
        <w:t xml:space="preserve">eneral </w:t>
      </w:r>
      <w:r w:rsidRPr="00470A9C">
        <w:rPr>
          <w:rFonts w:cs="Arial"/>
          <w:sz w:val="22"/>
          <w:szCs w:val="22"/>
          <w:lang w:val="en-GB"/>
        </w:rPr>
        <w:t>P</w:t>
      </w:r>
      <w:r w:rsidR="0083603C">
        <w:rPr>
          <w:rFonts w:cs="Arial"/>
          <w:sz w:val="22"/>
          <w:szCs w:val="22"/>
          <w:lang w:val="en-GB"/>
        </w:rPr>
        <w:t>ractitioner</w:t>
      </w:r>
      <w:r w:rsidRPr="00470A9C">
        <w:rPr>
          <w:rFonts w:cs="Arial"/>
          <w:sz w:val="22"/>
          <w:szCs w:val="22"/>
          <w:lang w:val="en-GB"/>
        </w:rPr>
        <w:t xml:space="preserve"> Interview 2</w:t>
      </w:r>
    </w:p>
    <w:p w14:paraId="5F5F943E" w14:textId="77777777" w:rsidR="00770F13" w:rsidRPr="00470A9C" w:rsidRDefault="00770F13" w:rsidP="00470A9C">
      <w:pPr>
        <w:spacing w:line="276" w:lineRule="auto"/>
        <w:ind w:left="567"/>
        <w:jc w:val="both"/>
        <w:rPr>
          <w:rFonts w:cs="Arial"/>
          <w:sz w:val="22"/>
          <w:szCs w:val="22"/>
          <w:lang w:val="en-GB"/>
        </w:rPr>
      </w:pPr>
    </w:p>
    <w:p w14:paraId="00DD4AA7" w14:textId="77777777" w:rsidR="00770F13" w:rsidRPr="00470A9C" w:rsidRDefault="00770F13" w:rsidP="00470A9C">
      <w:pPr>
        <w:spacing w:line="276" w:lineRule="auto"/>
        <w:jc w:val="both"/>
        <w:rPr>
          <w:rFonts w:cs="Arial"/>
          <w:b/>
          <w:sz w:val="22"/>
          <w:szCs w:val="22"/>
          <w:lang w:val="en-GB"/>
        </w:rPr>
      </w:pPr>
      <w:r w:rsidRPr="00470A9C">
        <w:rPr>
          <w:rFonts w:cs="Arial"/>
          <w:b/>
          <w:sz w:val="22"/>
          <w:szCs w:val="22"/>
          <w:lang w:val="en-GB"/>
        </w:rPr>
        <w:t>Organisational Contexts</w:t>
      </w:r>
    </w:p>
    <w:p w14:paraId="4485AB47" w14:textId="2961E060" w:rsidR="00770F13" w:rsidRPr="00470A9C" w:rsidRDefault="00770F13" w:rsidP="00470A9C">
      <w:pPr>
        <w:spacing w:line="276" w:lineRule="auto"/>
        <w:jc w:val="both"/>
        <w:rPr>
          <w:rFonts w:cs="Arial"/>
          <w:sz w:val="22"/>
          <w:szCs w:val="22"/>
          <w:lang w:val="en-GB"/>
        </w:rPr>
      </w:pPr>
      <w:r w:rsidRPr="009636B3">
        <w:rPr>
          <w:rFonts w:cs="Arial"/>
          <w:sz w:val="22"/>
          <w:szCs w:val="22"/>
          <w:shd w:val="clear" w:color="auto" w:fill="FFFFFF" w:themeFill="background1"/>
          <w:lang w:val="en-GB"/>
        </w:rPr>
        <w:lastRenderedPageBreak/>
        <w:t>Organizational constraints limit the range of catheters that can be recommended</w:t>
      </w:r>
      <w:r w:rsidR="008A3609" w:rsidRPr="009636B3">
        <w:rPr>
          <w:rFonts w:cs="Arial"/>
          <w:sz w:val="22"/>
          <w:szCs w:val="22"/>
          <w:shd w:val="clear" w:color="auto" w:fill="FFFFFF" w:themeFill="background1"/>
          <w:lang w:val="en-GB"/>
        </w:rPr>
        <w:t xml:space="preserve"> in</w:t>
      </w:r>
      <w:r w:rsidR="004708F8" w:rsidRPr="009636B3">
        <w:rPr>
          <w:rFonts w:cs="Arial"/>
          <w:sz w:val="22"/>
          <w:szCs w:val="22"/>
          <w:shd w:val="clear" w:color="auto" w:fill="FFFFFF" w:themeFill="background1"/>
          <w:lang w:val="en-GB"/>
        </w:rPr>
        <w:t xml:space="preserve"> the UK</w:t>
      </w:r>
      <w:r w:rsidR="00733960" w:rsidRPr="009636B3">
        <w:rPr>
          <w:rFonts w:cs="Arial"/>
          <w:sz w:val="22"/>
          <w:szCs w:val="22"/>
          <w:lang w:val="en-GB"/>
        </w:rPr>
        <w:t>.</w:t>
      </w:r>
      <w:r w:rsidR="00733960" w:rsidRPr="00470A9C">
        <w:rPr>
          <w:rFonts w:cs="Arial"/>
          <w:sz w:val="22"/>
          <w:szCs w:val="22"/>
          <w:lang w:val="en-GB"/>
        </w:rPr>
        <w:t xml:space="preserve"> </w:t>
      </w:r>
      <w:r w:rsidRPr="00470A9C">
        <w:rPr>
          <w:rFonts w:cs="Arial"/>
          <w:sz w:val="22"/>
          <w:szCs w:val="22"/>
          <w:lang w:val="en-GB"/>
        </w:rPr>
        <w:t xml:space="preserve">Only particular types/brands </w:t>
      </w:r>
      <w:r w:rsidR="008A3609" w:rsidRPr="00470A9C">
        <w:rPr>
          <w:rFonts w:cs="Arial"/>
          <w:sz w:val="22"/>
          <w:szCs w:val="22"/>
          <w:lang w:val="en-GB"/>
        </w:rPr>
        <w:t>are</w:t>
      </w:r>
      <w:r w:rsidRPr="00470A9C">
        <w:rPr>
          <w:rFonts w:cs="Arial"/>
          <w:sz w:val="22"/>
          <w:szCs w:val="22"/>
          <w:lang w:val="en-GB"/>
        </w:rPr>
        <w:t xml:space="preserve"> available on the </w:t>
      </w:r>
      <w:r w:rsidR="004708F8" w:rsidRPr="00470A9C">
        <w:rPr>
          <w:rFonts w:cs="Arial"/>
          <w:sz w:val="22"/>
          <w:szCs w:val="22"/>
          <w:lang w:val="en-GB"/>
        </w:rPr>
        <w:t xml:space="preserve">National Health Service </w:t>
      </w:r>
      <w:r w:rsidR="008A3609" w:rsidRPr="00470A9C">
        <w:rPr>
          <w:rFonts w:cs="Arial"/>
          <w:sz w:val="22"/>
          <w:szCs w:val="22"/>
          <w:lang w:val="en-GB"/>
        </w:rPr>
        <w:t xml:space="preserve">(NHS) </w:t>
      </w:r>
      <w:r w:rsidRPr="00470A9C">
        <w:rPr>
          <w:rFonts w:cs="Arial"/>
          <w:sz w:val="22"/>
          <w:szCs w:val="22"/>
          <w:lang w:val="en-GB"/>
        </w:rPr>
        <w:t>formulary and some</w:t>
      </w:r>
      <w:r w:rsidR="004708F8" w:rsidRPr="00470A9C">
        <w:rPr>
          <w:rFonts w:cs="Arial"/>
          <w:sz w:val="22"/>
          <w:szCs w:val="22"/>
          <w:lang w:val="en-GB"/>
        </w:rPr>
        <w:t xml:space="preserve"> general practitioners </w:t>
      </w:r>
      <w:r w:rsidRPr="00470A9C">
        <w:rPr>
          <w:rFonts w:cs="Arial"/>
          <w:sz w:val="22"/>
          <w:szCs w:val="22"/>
          <w:lang w:val="en-GB"/>
        </w:rPr>
        <w:t>only pay for certain types of catheters</w:t>
      </w:r>
      <w:r w:rsidR="00733960" w:rsidRPr="00470A9C">
        <w:rPr>
          <w:rFonts w:cs="Arial"/>
          <w:sz w:val="22"/>
          <w:szCs w:val="22"/>
          <w:lang w:val="en-GB"/>
        </w:rPr>
        <w:t xml:space="preserve"> to stay within their budget</w:t>
      </w:r>
      <w:r w:rsidR="008A3609" w:rsidRPr="00470A9C">
        <w:rPr>
          <w:rFonts w:cs="Arial"/>
          <w:sz w:val="22"/>
          <w:szCs w:val="22"/>
          <w:lang w:val="en-GB"/>
        </w:rPr>
        <w:t>s</w:t>
      </w:r>
      <w:r w:rsidRPr="00470A9C">
        <w:rPr>
          <w:rFonts w:cs="Arial"/>
          <w:sz w:val="22"/>
          <w:szCs w:val="22"/>
          <w:lang w:val="en-GB"/>
        </w:rPr>
        <w:t xml:space="preserve">. Nonetheless, most </w:t>
      </w:r>
      <w:r w:rsidR="00B705C3" w:rsidRPr="00470A9C">
        <w:rPr>
          <w:rFonts w:cs="Arial"/>
          <w:sz w:val="22"/>
          <w:szCs w:val="22"/>
          <w:lang w:val="en-GB"/>
        </w:rPr>
        <w:t>health care professional</w:t>
      </w:r>
      <w:r w:rsidRPr="00470A9C">
        <w:rPr>
          <w:rFonts w:cs="Arial"/>
          <w:sz w:val="22"/>
          <w:szCs w:val="22"/>
          <w:lang w:val="en-GB"/>
        </w:rPr>
        <w:t>s said they could prescribe outside the formulary if the patient expressed a particular preference or there were strong clinical grounds. However, several said when they had actually done this, they were challenged by pharmacists within local management and commissioning bodies (</w:t>
      </w:r>
      <w:r w:rsidRPr="00470A9C">
        <w:rPr>
          <w:rFonts w:cs="Arial"/>
          <w:i/>
          <w:sz w:val="22"/>
          <w:szCs w:val="22"/>
          <w:lang w:val="en-GB"/>
        </w:rPr>
        <w:t>NHS England</w:t>
      </w:r>
      <w:r w:rsidRPr="00470A9C">
        <w:rPr>
          <w:rFonts w:cs="Arial"/>
          <w:sz w:val="22"/>
          <w:szCs w:val="22"/>
          <w:lang w:val="en-GB"/>
        </w:rPr>
        <w:t>):</w:t>
      </w:r>
    </w:p>
    <w:p w14:paraId="5708AEFD" w14:textId="77777777" w:rsidR="00770F13" w:rsidRPr="00470A9C" w:rsidRDefault="00770F13" w:rsidP="00470A9C">
      <w:pPr>
        <w:spacing w:line="276" w:lineRule="auto"/>
        <w:jc w:val="both"/>
        <w:rPr>
          <w:rFonts w:cs="Arial"/>
          <w:sz w:val="22"/>
          <w:szCs w:val="22"/>
          <w:lang w:val="en-GB"/>
        </w:rPr>
      </w:pPr>
    </w:p>
    <w:p w14:paraId="1934457F" w14:textId="03988CF9" w:rsidR="00770F13" w:rsidRPr="00470A9C" w:rsidRDefault="00770F13" w:rsidP="00470A9C">
      <w:pPr>
        <w:spacing w:line="276" w:lineRule="auto"/>
        <w:jc w:val="both"/>
        <w:rPr>
          <w:rFonts w:cs="Arial"/>
          <w:sz w:val="22"/>
          <w:szCs w:val="22"/>
          <w:lang w:val="en-GB"/>
        </w:rPr>
      </w:pPr>
      <w:r w:rsidRPr="00470A9C">
        <w:rPr>
          <w:rFonts w:cs="Arial"/>
          <w:i/>
          <w:sz w:val="22"/>
          <w:szCs w:val="22"/>
          <w:lang w:val="en-GB"/>
        </w:rPr>
        <w:t>“we have a formulary which we developed with Medicines Management... we have only put two very basic ones</w:t>
      </w:r>
      <w:r w:rsidR="00733960" w:rsidRPr="00470A9C">
        <w:rPr>
          <w:rFonts w:cs="Arial"/>
          <w:i/>
          <w:sz w:val="22"/>
          <w:szCs w:val="22"/>
          <w:lang w:val="en-GB"/>
        </w:rPr>
        <w:t xml:space="preserve"> [catheters]</w:t>
      </w:r>
      <w:r w:rsidRPr="00470A9C">
        <w:rPr>
          <w:rFonts w:cs="Arial"/>
          <w:i/>
          <w:sz w:val="22"/>
          <w:szCs w:val="22"/>
          <w:lang w:val="en-GB"/>
        </w:rPr>
        <w:t xml:space="preserve"> in there with the understanding that...we retain the right to choose what is the most clinically appropriate....[But]....We are challenged more and more these days”. …..it is our pharmacist….all our locals G</w:t>
      </w:r>
      <w:r w:rsidR="002B1D3E">
        <w:rPr>
          <w:rFonts w:cs="Arial"/>
          <w:i/>
          <w:sz w:val="22"/>
          <w:szCs w:val="22"/>
          <w:lang w:val="en-GB"/>
        </w:rPr>
        <w:t xml:space="preserve">eneral </w:t>
      </w:r>
      <w:r w:rsidRPr="00470A9C">
        <w:rPr>
          <w:rFonts w:cs="Arial"/>
          <w:i/>
          <w:sz w:val="22"/>
          <w:szCs w:val="22"/>
          <w:lang w:val="en-GB"/>
        </w:rPr>
        <w:t>P</w:t>
      </w:r>
      <w:r w:rsidR="002B1D3E">
        <w:rPr>
          <w:rFonts w:cs="Arial"/>
          <w:i/>
          <w:sz w:val="22"/>
          <w:szCs w:val="22"/>
          <w:lang w:val="en-GB"/>
        </w:rPr>
        <w:t>ractitioner</w:t>
      </w:r>
      <w:r w:rsidRPr="00470A9C">
        <w:rPr>
          <w:rFonts w:cs="Arial"/>
          <w:i/>
          <w:sz w:val="22"/>
          <w:szCs w:val="22"/>
          <w:lang w:val="en-GB"/>
        </w:rPr>
        <w:t>s have a combined prescribing budget which is held centrally...they have usually got pharmacists working within the G</w:t>
      </w:r>
      <w:r w:rsidR="002B1D3E">
        <w:rPr>
          <w:rFonts w:cs="Arial"/>
          <w:i/>
          <w:sz w:val="22"/>
          <w:szCs w:val="22"/>
          <w:lang w:val="en-GB"/>
        </w:rPr>
        <w:t xml:space="preserve">eneral </w:t>
      </w:r>
      <w:r w:rsidRPr="00470A9C">
        <w:rPr>
          <w:rFonts w:cs="Arial"/>
          <w:i/>
          <w:sz w:val="22"/>
          <w:szCs w:val="22"/>
          <w:lang w:val="en-GB"/>
        </w:rPr>
        <w:t>P</w:t>
      </w:r>
      <w:r w:rsidR="002B1D3E">
        <w:rPr>
          <w:rFonts w:cs="Arial"/>
          <w:i/>
          <w:sz w:val="22"/>
          <w:szCs w:val="22"/>
          <w:lang w:val="en-GB"/>
        </w:rPr>
        <w:t>ractit</w:t>
      </w:r>
      <w:r w:rsidR="0063038D">
        <w:rPr>
          <w:rFonts w:cs="Arial"/>
          <w:i/>
          <w:sz w:val="22"/>
          <w:szCs w:val="22"/>
          <w:lang w:val="en-GB"/>
        </w:rPr>
        <w:t>i</w:t>
      </w:r>
      <w:r w:rsidR="002B1D3E">
        <w:rPr>
          <w:rFonts w:cs="Arial"/>
          <w:i/>
          <w:sz w:val="22"/>
          <w:szCs w:val="22"/>
          <w:lang w:val="en-GB"/>
        </w:rPr>
        <w:t xml:space="preserve">oner </w:t>
      </w:r>
      <w:r w:rsidRPr="00470A9C">
        <w:rPr>
          <w:rFonts w:cs="Arial"/>
          <w:i/>
          <w:sz w:val="22"/>
          <w:szCs w:val="22"/>
          <w:lang w:val="en-GB"/>
        </w:rPr>
        <w:t xml:space="preserve">practices </w:t>
      </w:r>
      <w:proofErr w:type="gramStart"/>
      <w:r w:rsidRPr="00470A9C">
        <w:rPr>
          <w:rFonts w:cs="Arial"/>
          <w:i/>
          <w:sz w:val="22"/>
          <w:szCs w:val="22"/>
          <w:lang w:val="en-GB"/>
        </w:rPr>
        <w:t>who</w:t>
      </w:r>
      <w:proofErr w:type="gramEnd"/>
      <w:r w:rsidRPr="00470A9C">
        <w:rPr>
          <w:rFonts w:cs="Arial"/>
          <w:i/>
          <w:sz w:val="22"/>
          <w:szCs w:val="22"/>
          <w:lang w:val="en-GB"/>
        </w:rPr>
        <w:t xml:space="preserve"> will go in and look at all their prescribing habits”. </w:t>
      </w:r>
      <w:r w:rsidRPr="00470A9C">
        <w:rPr>
          <w:rFonts w:cs="Arial"/>
          <w:sz w:val="22"/>
          <w:szCs w:val="22"/>
          <w:lang w:val="en-GB"/>
        </w:rPr>
        <w:t>Continence Manager Interview 4</w:t>
      </w:r>
    </w:p>
    <w:p w14:paraId="0B2B8064" w14:textId="77777777" w:rsidR="00770F13" w:rsidRPr="00470A9C" w:rsidRDefault="00770F13" w:rsidP="00470A9C">
      <w:pPr>
        <w:spacing w:line="276" w:lineRule="auto"/>
        <w:jc w:val="both"/>
        <w:rPr>
          <w:rFonts w:cs="Arial"/>
          <w:sz w:val="22"/>
          <w:szCs w:val="22"/>
          <w:lang w:val="en-GB"/>
        </w:rPr>
      </w:pPr>
    </w:p>
    <w:p w14:paraId="4DC6229C" w14:textId="77777777" w:rsidR="00770F13" w:rsidRPr="00470A9C" w:rsidRDefault="00770F13" w:rsidP="00470A9C">
      <w:pPr>
        <w:spacing w:line="276" w:lineRule="auto"/>
        <w:jc w:val="both"/>
        <w:rPr>
          <w:rFonts w:cs="Arial"/>
          <w:b/>
          <w:sz w:val="22"/>
          <w:szCs w:val="22"/>
          <w:lang w:val="en-GB"/>
        </w:rPr>
      </w:pPr>
      <w:r w:rsidRPr="00470A9C">
        <w:rPr>
          <w:rFonts w:cs="Arial"/>
          <w:b/>
          <w:sz w:val="22"/>
          <w:szCs w:val="22"/>
          <w:lang w:val="en-GB"/>
        </w:rPr>
        <w:t>Product attributes</w:t>
      </w:r>
    </w:p>
    <w:p w14:paraId="452A9350" w14:textId="053F563F" w:rsidR="00770F13" w:rsidRPr="00470A9C" w:rsidRDefault="00B705C3" w:rsidP="00470A9C">
      <w:pPr>
        <w:spacing w:line="276" w:lineRule="auto"/>
        <w:jc w:val="both"/>
        <w:rPr>
          <w:rFonts w:cs="Arial"/>
          <w:sz w:val="22"/>
          <w:szCs w:val="22"/>
          <w:lang w:val="en-GB"/>
        </w:rPr>
      </w:pPr>
      <w:r w:rsidRPr="00470A9C">
        <w:rPr>
          <w:rFonts w:cs="Arial"/>
          <w:sz w:val="22"/>
          <w:szCs w:val="22"/>
          <w:lang w:val="en-GB"/>
        </w:rPr>
        <w:t>Health care professional</w:t>
      </w:r>
      <w:r w:rsidR="00770F13" w:rsidRPr="00470A9C">
        <w:rPr>
          <w:rFonts w:cs="Arial"/>
          <w:sz w:val="22"/>
          <w:szCs w:val="22"/>
          <w:lang w:val="en-GB"/>
        </w:rPr>
        <w:t xml:space="preserve">s considered portability, discreetness, comfort, ease of use and ease of disposal as key product attributes.  </w:t>
      </w:r>
    </w:p>
    <w:p w14:paraId="0D623956" w14:textId="77777777" w:rsidR="00770F13" w:rsidRPr="00470A9C" w:rsidRDefault="00770F13" w:rsidP="00470A9C">
      <w:pPr>
        <w:tabs>
          <w:tab w:val="left" w:pos="1800"/>
        </w:tabs>
        <w:spacing w:line="276" w:lineRule="auto"/>
        <w:ind w:left="567"/>
        <w:jc w:val="both"/>
        <w:rPr>
          <w:rFonts w:cs="Arial"/>
          <w:sz w:val="22"/>
          <w:szCs w:val="22"/>
          <w:lang w:val="en-GB"/>
        </w:rPr>
      </w:pPr>
      <w:r w:rsidRPr="00470A9C">
        <w:rPr>
          <w:rFonts w:cs="Arial"/>
          <w:i/>
          <w:sz w:val="22"/>
          <w:szCs w:val="22"/>
          <w:lang w:val="en-GB"/>
        </w:rPr>
        <w:t xml:space="preserve">“Yes packaging is very important.  Discreetness and size is very important I found.  Easy to use definitely is up there on the list of important things. But most of all is it concealable, does it look like a catheter, those kinds of questions </w:t>
      </w:r>
      <w:proofErr w:type="gramStart"/>
      <w:r w:rsidRPr="00470A9C">
        <w:rPr>
          <w:rFonts w:cs="Arial"/>
          <w:i/>
          <w:sz w:val="22"/>
          <w:szCs w:val="22"/>
          <w:lang w:val="en-GB"/>
        </w:rPr>
        <w:t>are</w:t>
      </w:r>
      <w:proofErr w:type="gramEnd"/>
      <w:r w:rsidRPr="00470A9C">
        <w:rPr>
          <w:rFonts w:cs="Arial"/>
          <w:i/>
          <w:sz w:val="22"/>
          <w:szCs w:val="22"/>
          <w:lang w:val="en-GB"/>
        </w:rPr>
        <w:t xml:space="preserve"> important”.</w:t>
      </w:r>
      <w:r w:rsidRPr="00470A9C">
        <w:rPr>
          <w:rFonts w:cs="Arial"/>
          <w:sz w:val="22"/>
          <w:szCs w:val="22"/>
          <w:lang w:val="en-GB"/>
        </w:rPr>
        <w:t xml:space="preserve"> Continence Nurse Interview 11</w:t>
      </w:r>
    </w:p>
    <w:p w14:paraId="0C3E407B" w14:textId="77777777" w:rsidR="00770F13" w:rsidRPr="00470A9C" w:rsidRDefault="00770F13" w:rsidP="00470A9C">
      <w:pPr>
        <w:tabs>
          <w:tab w:val="left" w:pos="1800"/>
        </w:tabs>
        <w:spacing w:line="276" w:lineRule="auto"/>
        <w:ind w:left="567"/>
        <w:jc w:val="both"/>
        <w:rPr>
          <w:rFonts w:cs="Arial"/>
          <w:sz w:val="22"/>
          <w:szCs w:val="22"/>
          <w:lang w:val="en-GB"/>
        </w:rPr>
      </w:pPr>
    </w:p>
    <w:p w14:paraId="4B3C76EA" w14:textId="77777777" w:rsidR="00770F13" w:rsidRPr="00470A9C" w:rsidRDefault="00770F13" w:rsidP="00470A9C">
      <w:pPr>
        <w:spacing w:line="276" w:lineRule="auto"/>
        <w:jc w:val="both"/>
        <w:rPr>
          <w:rFonts w:cs="Arial"/>
          <w:sz w:val="22"/>
          <w:szCs w:val="22"/>
          <w:lang w:val="en-GB"/>
        </w:rPr>
      </w:pPr>
      <w:r w:rsidRPr="00470A9C">
        <w:rPr>
          <w:rFonts w:cs="Arial"/>
          <w:sz w:val="22"/>
          <w:szCs w:val="22"/>
          <w:lang w:val="en-GB"/>
        </w:rPr>
        <w:t>A multi-use catheter would need some of the advantages of single use catheters such as discreteness, lubrication and sterility:</w:t>
      </w:r>
    </w:p>
    <w:p w14:paraId="69AACCBE" w14:textId="1C4F10E2" w:rsidR="00770F13" w:rsidRPr="00470A9C" w:rsidRDefault="00770F13" w:rsidP="00470A9C">
      <w:pPr>
        <w:spacing w:line="276" w:lineRule="auto"/>
        <w:ind w:left="567"/>
        <w:jc w:val="both"/>
        <w:rPr>
          <w:rFonts w:cs="Arial"/>
          <w:sz w:val="22"/>
          <w:szCs w:val="22"/>
          <w:lang w:val="en-GB"/>
        </w:rPr>
      </w:pPr>
      <w:r w:rsidRPr="00470A9C">
        <w:rPr>
          <w:rFonts w:cs="Arial"/>
          <w:i/>
          <w:sz w:val="22"/>
          <w:szCs w:val="22"/>
          <w:lang w:val="en-GB"/>
        </w:rPr>
        <w:t xml:space="preserve">“I think they would have to be almost like a disposable, in the sense that they would have to be compact and…come in a purpose fit case. They took out, used and then put back into a sterile seal that was going to not only clean them, but lubricate them.  So, basically, almost like an eyeliner type thing or like a lip-gloss thing, where they can go in and out”. </w:t>
      </w:r>
      <w:r w:rsidRPr="00470A9C">
        <w:rPr>
          <w:rFonts w:cs="Arial"/>
          <w:sz w:val="22"/>
          <w:szCs w:val="22"/>
          <w:lang w:val="en-GB"/>
        </w:rPr>
        <w:t>M</w:t>
      </w:r>
      <w:r w:rsidR="003F062B">
        <w:rPr>
          <w:rFonts w:cs="Arial"/>
          <w:sz w:val="22"/>
          <w:szCs w:val="22"/>
          <w:lang w:val="en-GB"/>
        </w:rPr>
        <w:t xml:space="preserve">ultiple </w:t>
      </w:r>
      <w:r w:rsidRPr="00470A9C">
        <w:rPr>
          <w:rFonts w:cs="Arial"/>
          <w:sz w:val="22"/>
          <w:szCs w:val="22"/>
          <w:lang w:val="en-GB"/>
        </w:rPr>
        <w:t>S</w:t>
      </w:r>
      <w:r w:rsidR="003F062B">
        <w:rPr>
          <w:rFonts w:cs="Arial"/>
          <w:sz w:val="22"/>
          <w:szCs w:val="22"/>
          <w:lang w:val="en-GB"/>
        </w:rPr>
        <w:t>clerosis</w:t>
      </w:r>
      <w:r w:rsidRPr="00470A9C">
        <w:rPr>
          <w:rFonts w:cs="Arial"/>
          <w:sz w:val="22"/>
          <w:szCs w:val="22"/>
          <w:lang w:val="en-GB"/>
        </w:rPr>
        <w:t xml:space="preserve"> Nurse Interview 16 </w:t>
      </w:r>
    </w:p>
    <w:p w14:paraId="4B36E182" w14:textId="77777777" w:rsidR="00770F13" w:rsidRPr="00470A9C" w:rsidRDefault="00770F13" w:rsidP="00470A9C">
      <w:pPr>
        <w:spacing w:line="276" w:lineRule="auto"/>
        <w:jc w:val="both"/>
        <w:rPr>
          <w:rFonts w:cs="Arial"/>
          <w:b/>
          <w:sz w:val="22"/>
          <w:szCs w:val="22"/>
        </w:rPr>
      </w:pPr>
    </w:p>
    <w:p w14:paraId="744E4808" w14:textId="791081DE" w:rsidR="000E02A0" w:rsidRPr="00470A9C" w:rsidRDefault="0039579C" w:rsidP="00470A9C">
      <w:pPr>
        <w:spacing w:line="276" w:lineRule="auto"/>
        <w:jc w:val="both"/>
        <w:rPr>
          <w:rFonts w:cs="Arial"/>
          <w:b/>
          <w:sz w:val="22"/>
          <w:szCs w:val="22"/>
        </w:rPr>
      </w:pPr>
      <w:r w:rsidRPr="00470A9C">
        <w:rPr>
          <w:rFonts w:cs="Arial"/>
          <w:b/>
          <w:sz w:val="22"/>
          <w:szCs w:val="22"/>
        </w:rPr>
        <w:t>I</w:t>
      </w:r>
      <w:r w:rsidR="003F062B">
        <w:rPr>
          <w:rFonts w:cs="Arial"/>
          <w:b/>
          <w:sz w:val="22"/>
          <w:szCs w:val="22"/>
        </w:rPr>
        <w:t>ntermittent self-</w:t>
      </w:r>
      <w:proofErr w:type="spellStart"/>
      <w:r w:rsidR="003F062B">
        <w:rPr>
          <w:rFonts w:cs="Arial"/>
          <w:b/>
          <w:sz w:val="22"/>
          <w:szCs w:val="22"/>
        </w:rPr>
        <w:t>catheterisation</w:t>
      </w:r>
      <w:proofErr w:type="spellEnd"/>
      <w:r w:rsidRPr="00470A9C">
        <w:rPr>
          <w:rFonts w:cs="Arial"/>
          <w:b/>
          <w:sz w:val="22"/>
          <w:szCs w:val="22"/>
        </w:rPr>
        <w:t xml:space="preserve"> user</w:t>
      </w:r>
      <w:r w:rsidR="00A56A4D" w:rsidRPr="00470A9C">
        <w:rPr>
          <w:rFonts w:cs="Arial"/>
          <w:b/>
          <w:sz w:val="22"/>
          <w:szCs w:val="22"/>
        </w:rPr>
        <w:t xml:space="preserve"> </w:t>
      </w:r>
      <w:r w:rsidR="000E506A" w:rsidRPr="00470A9C">
        <w:rPr>
          <w:rFonts w:cs="Arial"/>
          <w:b/>
          <w:sz w:val="22"/>
          <w:szCs w:val="22"/>
        </w:rPr>
        <w:t xml:space="preserve">Attributes </w:t>
      </w:r>
    </w:p>
    <w:p w14:paraId="7517D739" w14:textId="4845E97B" w:rsidR="007D6B3E" w:rsidRPr="00470A9C" w:rsidRDefault="004967FD" w:rsidP="00470A9C">
      <w:pPr>
        <w:spacing w:line="276" w:lineRule="auto"/>
        <w:jc w:val="both"/>
        <w:rPr>
          <w:rFonts w:cs="Arial"/>
          <w:sz w:val="22"/>
          <w:szCs w:val="22"/>
          <w:lang w:val="en-GB"/>
        </w:rPr>
      </w:pPr>
      <w:r w:rsidRPr="00470A9C">
        <w:rPr>
          <w:rFonts w:cs="Arial"/>
          <w:sz w:val="22"/>
          <w:szCs w:val="22"/>
          <w:lang w:val="en-GB"/>
        </w:rPr>
        <w:t>When</w:t>
      </w:r>
      <w:r w:rsidR="008D1642" w:rsidRPr="00470A9C">
        <w:rPr>
          <w:rFonts w:cs="Arial"/>
          <w:sz w:val="22"/>
          <w:szCs w:val="22"/>
          <w:lang w:val="en-GB"/>
        </w:rPr>
        <w:t xml:space="preserve"> </w:t>
      </w:r>
      <w:r w:rsidR="005158AF" w:rsidRPr="00470A9C">
        <w:rPr>
          <w:rFonts w:cs="Arial"/>
          <w:sz w:val="22"/>
          <w:szCs w:val="22"/>
          <w:lang w:val="en-GB"/>
        </w:rPr>
        <w:t xml:space="preserve">selecting </w:t>
      </w:r>
      <w:r w:rsidR="008D1642" w:rsidRPr="00470A9C">
        <w:rPr>
          <w:rFonts w:cs="Arial"/>
          <w:sz w:val="22"/>
          <w:szCs w:val="22"/>
          <w:lang w:val="en-GB"/>
        </w:rPr>
        <w:t xml:space="preserve">which </w:t>
      </w:r>
      <w:r w:rsidR="005158AF" w:rsidRPr="00470A9C">
        <w:rPr>
          <w:rFonts w:cs="Arial"/>
          <w:sz w:val="22"/>
          <w:szCs w:val="22"/>
          <w:lang w:val="en-GB"/>
        </w:rPr>
        <w:t>ca</w:t>
      </w:r>
      <w:r w:rsidR="00A56A4D" w:rsidRPr="00470A9C">
        <w:rPr>
          <w:rFonts w:cs="Arial"/>
          <w:sz w:val="22"/>
          <w:szCs w:val="22"/>
          <w:lang w:val="en-GB"/>
        </w:rPr>
        <w:t>theters</w:t>
      </w:r>
      <w:r w:rsidR="008D1642" w:rsidRPr="00470A9C">
        <w:rPr>
          <w:rFonts w:cs="Arial"/>
          <w:sz w:val="22"/>
          <w:szCs w:val="22"/>
          <w:lang w:val="en-GB"/>
        </w:rPr>
        <w:t xml:space="preserve"> to show </w:t>
      </w:r>
      <w:r w:rsidR="00954432" w:rsidRPr="00470A9C">
        <w:rPr>
          <w:rFonts w:cs="Arial"/>
          <w:sz w:val="22"/>
          <w:szCs w:val="22"/>
          <w:lang w:val="en-GB"/>
        </w:rPr>
        <w:t>patient</w:t>
      </w:r>
      <w:r w:rsidR="008D1642" w:rsidRPr="00470A9C">
        <w:rPr>
          <w:rFonts w:cs="Arial"/>
          <w:sz w:val="22"/>
          <w:szCs w:val="22"/>
          <w:lang w:val="en-GB"/>
        </w:rPr>
        <w:t>s,</w:t>
      </w:r>
      <w:r w:rsidR="00495F93" w:rsidRPr="00470A9C">
        <w:rPr>
          <w:rFonts w:cs="Arial"/>
          <w:sz w:val="22"/>
          <w:szCs w:val="22"/>
          <w:lang w:val="en-GB"/>
        </w:rPr>
        <w:t xml:space="preserve"> </w:t>
      </w:r>
      <w:r w:rsidR="00B705C3" w:rsidRPr="00470A9C">
        <w:rPr>
          <w:rFonts w:cs="Arial"/>
          <w:sz w:val="22"/>
          <w:szCs w:val="22"/>
          <w:lang w:val="en-GB"/>
        </w:rPr>
        <w:t>health care professional</w:t>
      </w:r>
      <w:r w:rsidR="008D1642" w:rsidRPr="00470A9C">
        <w:rPr>
          <w:rFonts w:cs="Arial"/>
          <w:sz w:val="22"/>
          <w:szCs w:val="22"/>
          <w:lang w:val="en-GB"/>
        </w:rPr>
        <w:t xml:space="preserve">s </w:t>
      </w:r>
      <w:r w:rsidR="00954432" w:rsidRPr="00470A9C">
        <w:rPr>
          <w:rFonts w:cs="Arial"/>
          <w:sz w:val="22"/>
          <w:szCs w:val="22"/>
          <w:lang w:val="en-GB"/>
        </w:rPr>
        <w:t xml:space="preserve">typically </w:t>
      </w:r>
      <w:r w:rsidR="004C3CFB" w:rsidRPr="00470A9C">
        <w:rPr>
          <w:rFonts w:cs="Arial"/>
          <w:sz w:val="22"/>
          <w:szCs w:val="22"/>
          <w:lang w:val="en-GB"/>
        </w:rPr>
        <w:t>consider</w:t>
      </w:r>
      <w:r w:rsidR="00954432" w:rsidRPr="00470A9C">
        <w:rPr>
          <w:rFonts w:cs="Arial"/>
          <w:sz w:val="22"/>
          <w:szCs w:val="22"/>
          <w:lang w:val="en-GB"/>
        </w:rPr>
        <w:t>ed</w:t>
      </w:r>
      <w:r w:rsidR="004C3CFB" w:rsidRPr="00470A9C">
        <w:rPr>
          <w:rFonts w:cs="Arial"/>
          <w:sz w:val="22"/>
          <w:szCs w:val="22"/>
          <w:lang w:val="en-GB"/>
        </w:rPr>
        <w:t xml:space="preserve"> </w:t>
      </w:r>
      <w:r w:rsidR="00630163" w:rsidRPr="00470A9C">
        <w:rPr>
          <w:rFonts w:cs="Arial"/>
          <w:sz w:val="22"/>
          <w:szCs w:val="22"/>
          <w:lang w:val="en-GB"/>
        </w:rPr>
        <w:t>whether the</w:t>
      </w:r>
      <w:r w:rsidR="00A63A68" w:rsidRPr="00470A9C">
        <w:rPr>
          <w:rFonts w:cs="Arial"/>
          <w:sz w:val="22"/>
          <w:szCs w:val="22"/>
          <w:lang w:val="en-GB"/>
        </w:rPr>
        <w:t xml:space="preserve"> individual’s</w:t>
      </w:r>
      <w:r w:rsidR="00630163" w:rsidRPr="00470A9C">
        <w:rPr>
          <w:rFonts w:cs="Arial"/>
          <w:sz w:val="22"/>
          <w:szCs w:val="22"/>
          <w:lang w:val="en-GB"/>
        </w:rPr>
        <w:t xml:space="preserve"> </w:t>
      </w:r>
      <w:r w:rsidR="007C7985" w:rsidRPr="00470A9C">
        <w:rPr>
          <w:rFonts w:cs="Arial"/>
          <w:sz w:val="22"/>
          <w:szCs w:val="22"/>
          <w:lang w:val="en-GB"/>
        </w:rPr>
        <w:t>manual</w:t>
      </w:r>
      <w:r w:rsidR="0039579C" w:rsidRPr="00470A9C">
        <w:rPr>
          <w:rFonts w:cs="Arial"/>
          <w:sz w:val="22"/>
          <w:szCs w:val="22"/>
          <w:lang w:val="en-GB"/>
        </w:rPr>
        <w:t xml:space="preserve"> </w:t>
      </w:r>
      <w:r w:rsidR="00630163" w:rsidRPr="00470A9C">
        <w:rPr>
          <w:rFonts w:cs="Arial"/>
          <w:sz w:val="22"/>
          <w:szCs w:val="22"/>
          <w:lang w:val="en-GB"/>
        </w:rPr>
        <w:t>dexterity would allow th</w:t>
      </w:r>
      <w:r w:rsidR="00781C0B" w:rsidRPr="00470A9C">
        <w:rPr>
          <w:rFonts w:cs="Arial"/>
          <w:sz w:val="22"/>
          <w:szCs w:val="22"/>
          <w:lang w:val="en-GB"/>
        </w:rPr>
        <w:t>em to use the catheter</w:t>
      </w:r>
      <w:r w:rsidR="004C3CFB" w:rsidRPr="00470A9C">
        <w:rPr>
          <w:rFonts w:cs="Arial"/>
          <w:sz w:val="22"/>
          <w:szCs w:val="22"/>
          <w:lang w:val="en-GB"/>
        </w:rPr>
        <w:t xml:space="preserve">, and </w:t>
      </w:r>
      <w:r w:rsidR="00630163" w:rsidRPr="00470A9C">
        <w:rPr>
          <w:rFonts w:cs="Arial"/>
          <w:sz w:val="22"/>
          <w:szCs w:val="22"/>
          <w:lang w:val="en-GB"/>
        </w:rPr>
        <w:t xml:space="preserve">if so, </w:t>
      </w:r>
      <w:r w:rsidR="004C3CFB" w:rsidRPr="00470A9C">
        <w:rPr>
          <w:rFonts w:cs="Arial"/>
          <w:sz w:val="22"/>
          <w:szCs w:val="22"/>
          <w:lang w:val="en-GB"/>
        </w:rPr>
        <w:t>how suitable it would be</w:t>
      </w:r>
      <w:r w:rsidR="002164A3" w:rsidRPr="00470A9C">
        <w:rPr>
          <w:rFonts w:cs="Arial"/>
          <w:sz w:val="22"/>
          <w:szCs w:val="22"/>
          <w:lang w:val="en-GB"/>
        </w:rPr>
        <w:t xml:space="preserve"> to their lifestyle</w:t>
      </w:r>
      <w:r w:rsidR="001A6B3A" w:rsidRPr="00470A9C">
        <w:rPr>
          <w:rFonts w:cs="Arial"/>
          <w:sz w:val="22"/>
          <w:szCs w:val="22"/>
          <w:lang w:val="en-GB"/>
        </w:rPr>
        <w:t>:</w:t>
      </w:r>
    </w:p>
    <w:p w14:paraId="091265BC" w14:textId="09530814" w:rsidR="00B0418F" w:rsidRPr="00470A9C" w:rsidRDefault="00495F93" w:rsidP="00470A9C">
      <w:pPr>
        <w:spacing w:line="276" w:lineRule="auto"/>
        <w:ind w:left="567"/>
        <w:jc w:val="both"/>
        <w:rPr>
          <w:rFonts w:cs="Arial"/>
          <w:i/>
          <w:sz w:val="22"/>
          <w:szCs w:val="22"/>
          <w:lang w:val="en-GB"/>
        </w:rPr>
      </w:pPr>
      <w:r w:rsidRPr="00470A9C">
        <w:rPr>
          <w:rFonts w:cs="Arial"/>
          <w:i/>
          <w:sz w:val="22"/>
          <w:szCs w:val="22"/>
          <w:lang w:val="en-GB"/>
        </w:rPr>
        <w:t>“</w:t>
      </w:r>
      <w:r w:rsidR="00A63A68" w:rsidRPr="00470A9C">
        <w:rPr>
          <w:rFonts w:cs="Arial"/>
          <w:i/>
          <w:sz w:val="22"/>
          <w:szCs w:val="22"/>
          <w:lang w:val="en-GB"/>
        </w:rPr>
        <w:t>…</w:t>
      </w:r>
      <w:r w:rsidR="00B0418F" w:rsidRPr="00470A9C">
        <w:rPr>
          <w:rFonts w:cs="Arial"/>
          <w:i/>
          <w:sz w:val="22"/>
          <w:szCs w:val="22"/>
          <w:lang w:val="en-GB"/>
        </w:rPr>
        <w:t>the catheter we chose was very much dependent on what packaging she could open.  Sometimes it is looking at their dexterity</w:t>
      </w:r>
      <w:r w:rsidRPr="00470A9C">
        <w:rPr>
          <w:rFonts w:cs="Arial"/>
          <w:i/>
          <w:sz w:val="22"/>
          <w:szCs w:val="22"/>
          <w:lang w:val="en-GB"/>
        </w:rPr>
        <w:t>”</w:t>
      </w:r>
      <w:r w:rsidR="00B0418F" w:rsidRPr="00470A9C">
        <w:rPr>
          <w:rFonts w:cs="Arial"/>
          <w:i/>
          <w:sz w:val="22"/>
          <w:szCs w:val="22"/>
          <w:lang w:val="en-GB"/>
        </w:rPr>
        <w:t>.</w:t>
      </w:r>
      <w:r w:rsidR="00770F13" w:rsidRPr="00470A9C">
        <w:rPr>
          <w:rFonts w:cs="Arial"/>
          <w:i/>
          <w:sz w:val="22"/>
          <w:szCs w:val="22"/>
          <w:lang w:val="en-GB"/>
        </w:rPr>
        <w:t xml:space="preserve"> Continence Nurse </w:t>
      </w:r>
      <w:r w:rsidR="00B0418F" w:rsidRPr="00470A9C">
        <w:rPr>
          <w:rFonts w:cs="Arial"/>
          <w:i/>
          <w:sz w:val="22"/>
          <w:szCs w:val="22"/>
          <w:lang w:val="en-GB"/>
        </w:rPr>
        <w:t>Interview 4</w:t>
      </w:r>
    </w:p>
    <w:p w14:paraId="0097A0E8" w14:textId="77777777" w:rsidR="000E02A0" w:rsidRPr="00470A9C" w:rsidRDefault="000E02A0" w:rsidP="00470A9C">
      <w:pPr>
        <w:spacing w:line="276" w:lineRule="auto"/>
        <w:ind w:left="567"/>
        <w:jc w:val="both"/>
        <w:rPr>
          <w:rFonts w:cs="Arial"/>
          <w:i/>
          <w:sz w:val="22"/>
          <w:szCs w:val="22"/>
          <w:lang w:val="en-GB"/>
        </w:rPr>
      </w:pPr>
    </w:p>
    <w:p w14:paraId="63EB5B7F" w14:textId="6954D8C6" w:rsidR="00B0418F" w:rsidRPr="00470A9C" w:rsidRDefault="000E02A0" w:rsidP="00470A9C">
      <w:pPr>
        <w:spacing w:line="276" w:lineRule="auto"/>
        <w:jc w:val="both"/>
        <w:rPr>
          <w:rFonts w:cs="Arial"/>
          <w:sz w:val="22"/>
          <w:szCs w:val="22"/>
          <w:lang w:val="en-GB"/>
        </w:rPr>
      </w:pPr>
      <w:r w:rsidRPr="00470A9C">
        <w:rPr>
          <w:rFonts w:cs="Arial"/>
          <w:sz w:val="22"/>
          <w:szCs w:val="22"/>
          <w:lang w:val="en-GB"/>
        </w:rPr>
        <w:t xml:space="preserve">Interviewees indicated that </w:t>
      </w:r>
      <w:r w:rsidR="00FC5E88" w:rsidRPr="00470A9C">
        <w:rPr>
          <w:rFonts w:cs="Arial"/>
          <w:sz w:val="22"/>
          <w:szCs w:val="22"/>
          <w:lang w:val="en-GB"/>
        </w:rPr>
        <w:t xml:space="preserve">lifestyle </w:t>
      </w:r>
      <w:r w:rsidRPr="00470A9C">
        <w:rPr>
          <w:rFonts w:cs="Arial"/>
          <w:sz w:val="22"/>
          <w:szCs w:val="22"/>
          <w:lang w:val="en-GB"/>
        </w:rPr>
        <w:t xml:space="preserve">and preferences </w:t>
      </w:r>
      <w:r w:rsidR="00FC5E88" w:rsidRPr="00470A9C">
        <w:rPr>
          <w:rFonts w:cs="Arial"/>
          <w:sz w:val="22"/>
          <w:szCs w:val="22"/>
          <w:lang w:val="en-GB"/>
        </w:rPr>
        <w:t>could affect the type of catheter/s offered</w:t>
      </w:r>
      <w:r w:rsidR="001A6B3A" w:rsidRPr="00470A9C">
        <w:rPr>
          <w:rFonts w:cs="Arial"/>
          <w:sz w:val="22"/>
          <w:szCs w:val="22"/>
          <w:lang w:val="en-GB"/>
        </w:rPr>
        <w:t>:</w:t>
      </w:r>
    </w:p>
    <w:p w14:paraId="4C4BEBA5" w14:textId="770D0BC7" w:rsidR="008A2A02" w:rsidRPr="00470A9C" w:rsidRDefault="00495F93" w:rsidP="00470A9C">
      <w:pPr>
        <w:spacing w:line="276" w:lineRule="auto"/>
        <w:ind w:left="567"/>
        <w:jc w:val="both"/>
        <w:rPr>
          <w:rFonts w:cs="Arial"/>
          <w:sz w:val="22"/>
          <w:szCs w:val="22"/>
          <w:lang w:val="en-GB"/>
        </w:rPr>
      </w:pPr>
      <w:proofErr w:type="gramStart"/>
      <w:r w:rsidRPr="00470A9C">
        <w:rPr>
          <w:rFonts w:cs="Arial"/>
          <w:sz w:val="22"/>
          <w:szCs w:val="22"/>
          <w:lang w:val="en-GB"/>
        </w:rPr>
        <w:t>“</w:t>
      </w:r>
      <w:r w:rsidR="00B0418F" w:rsidRPr="00470A9C">
        <w:rPr>
          <w:rFonts w:cs="Arial"/>
          <w:i/>
          <w:sz w:val="22"/>
          <w:szCs w:val="22"/>
          <w:lang w:val="en-GB"/>
        </w:rPr>
        <w:t>…. if you've got a patient who is home all the time, or patient that is going out working, or to college or university.</w:t>
      </w:r>
      <w:proofErr w:type="gramEnd"/>
      <w:r w:rsidR="00B0418F" w:rsidRPr="00470A9C">
        <w:rPr>
          <w:rFonts w:cs="Arial"/>
          <w:i/>
          <w:sz w:val="22"/>
          <w:szCs w:val="22"/>
          <w:lang w:val="en-GB"/>
        </w:rPr>
        <w:t xml:space="preserve"> That might influence what catheter we're going to use</w:t>
      </w:r>
      <w:r w:rsidRPr="00470A9C">
        <w:rPr>
          <w:rFonts w:cs="Arial"/>
          <w:sz w:val="22"/>
          <w:szCs w:val="22"/>
          <w:lang w:val="en-GB"/>
        </w:rPr>
        <w:t>”</w:t>
      </w:r>
      <w:r w:rsidR="00B0418F" w:rsidRPr="00470A9C">
        <w:rPr>
          <w:rFonts w:cs="Arial"/>
          <w:sz w:val="22"/>
          <w:szCs w:val="22"/>
          <w:lang w:val="en-GB"/>
        </w:rPr>
        <w:t xml:space="preserve">. </w:t>
      </w:r>
      <w:r w:rsidR="004B0DA6" w:rsidRPr="00470A9C">
        <w:rPr>
          <w:rFonts w:cs="Arial"/>
          <w:sz w:val="22"/>
          <w:szCs w:val="22"/>
          <w:lang w:val="en-GB"/>
        </w:rPr>
        <w:t xml:space="preserve">Continence Nurse </w:t>
      </w:r>
      <w:r w:rsidR="00B0418F" w:rsidRPr="00470A9C">
        <w:rPr>
          <w:rFonts w:cs="Arial"/>
          <w:sz w:val="22"/>
          <w:szCs w:val="22"/>
          <w:lang w:val="en-GB"/>
        </w:rPr>
        <w:t>Interview 15</w:t>
      </w:r>
    </w:p>
    <w:p w14:paraId="7962D6CE" w14:textId="77777777" w:rsidR="00A04B77" w:rsidRPr="00470A9C" w:rsidRDefault="00A04B77" w:rsidP="00470A9C">
      <w:pPr>
        <w:spacing w:line="276" w:lineRule="auto"/>
        <w:ind w:left="567"/>
        <w:jc w:val="both"/>
        <w:rPr>
          <w:rFonts w:cs="Arial"/>
          <w:sz w:val="22"/>
          <w:szCs w:val="22"/>
          <w:lang w:val="en-GB"/>
        </w:rPr>
      </w:pPr>
    </w:p>
    <w:p w14:paraId="5218F236" w14:textId="3E50EC67" w:rsidR="00223475" w:rsidRPr="00470A9C" w:rsidRDefault="00223475" w:rsidP="00470A9C">
      <w:pPr>
        <w:spacing w:line="276" w:lineRule="auto"/>
        <w:jc w:val="both"/>
        <w:rPr>
          <w:rFonts w:cs="Arial"/>
          <w:sz w:val="22"/>
          <w:szCs w:val="22"/>
        </w:rPr>
      </w:pPr>
      <w:r w:rsidRPr="00470A9C">
        <w:rPr>
          <w:rFonts w:cs="Arial"/>
          <w:sz w:val="22"/>
          <w:szCs w:val="22"/>
          <w:lang w:val="en-GB"/>
        </w:rPr>
        <w:lastRenderedPageBreak/>
        <w:t>U</w:t>
      </w:r>
      <w:r w:rsidR="0039579C" w:rsidRPr="00470A9C">
        <w:rPr>
          <w:rFonts w:cs="Arial"/>
          <w:sz w:val="22"/>
          <w:szCs w:val="22"/>
          <w:lang w:val="en-GB"/>
        </w:rPr>
        <w:t>ser</w:t>
      </w:r>
      <w:r w:rsidR="002B063A" w:rsidRPr="00470A9C">
        <w:rPr>
          <w:rFonts w:cs="Arial"/>
          <w:sz w:val="22"/>
          <w:szCs w:val="22"/>
          <w:lang w:val="en-GB"/>
        </w:rPr>
        <w:t xml:space="preserve"> preferences </w:t>
      </w:r>
      <w:r w:rsidR="00EE6BA3" w:rsidRPr="00470A9C">
        <w:rPr>
          <w:rFonts w:cs="Arial"/>
          <w:sz w:val="22"/>
          <w:szCs w:val="22"/>
          <w:lang w:val="en-GB"/>
        </w:rPr>
        <w:t xml:space="preserve">which could </w:t>
      </w:r>
      <w:r w:rsidR="004E73DD" w:rsidRPr="00470A9C">
        <w:rPr>
          <w:rFonts w:cs="Arial"/>
          <w:sz w:val="22"/>
          <w:szCs w:val="22"/>
          <w:lang w:val="en-GB"/>
        </w:rPr>
        <w:t>incre</w:t>
      </w:r>
      <w:r w:rsidR="00A56A4D" w:rsidRPr="00470A9C">
        <w:rPr>
          <w:rFonts w:cs="Arial"/>
          <w:sz w:val="22"/>
          <w:szCs w:val="22"/>
          <w:lang w:val="en-GB"/>
        </w:rPr>
        <w:t>ase</w:t>
      </w:r>
      <w:r w:rsidR="00781C0B" w:rsidRPr="00470A9C">
        <w:rPr>
          <w:rFonts w:cs="Arial"/>
          <w:sz w:val="22"/>
          <w:szCs w:val="22"/>
          <w:lang w:val="en-GB"/>
        </w:rPr>
        <w:t xml:space="preserve"> adhe</w:t>
      </w:r>
      <w:r w:rsidR="00954432" w:rsidRPr="00470A9C">
        <w:rPr>
          <w:rFonts w:cs="Arial"/>
          <w:sz w:val="22"/>
          <w:szCs w:val="22"/>
          <w:lang w:val="en-GB"/>
        </w:rPr>
        <w:t xml:space="preserve">rence </w:t>
      </w:r>
      <w:r w:rsidR="00781C0B" w:rsidRPr="00470A9C">
        <w:rPr>
          <w:rFonts w:cs="Arial"/>
          <w:sz w:val="22"/>
          <w:szCs w:val="22"/>
          <w:lang w:val="en-GB"/>
        </w:rPr>
        <w:t>and self-management</w:t>
      </w:r>
      <w:r w:rsidRPr="00470A9C">
        <w:rPr>
          <w:rFonts w:cs="Arial"/>
          <w:sz w:val="22"/>
          <w:szCs w:val="22"/>
          <w:lang w:val="en-GB"/>
        </w:rPr>
        <w:t xml:space="preserve"> were also part of the decision-making process</w:t>
      </w:r>
      <w:r w:rsidR="00781C0B" w:rsidRPr="00470A9C">
        <w:rPr>
          <w:rFonts w:cs="Arial"/>
          <w:sz w:val="22"/>
          <w:szCs w:val="22"/>
          <w:lang w:val="en-GB"/>
        </w:rPr>
        <w:t>.</w:t>
      </w:r>
      <w:r w:rsidRPr="00470A9C">
        <w:rPr>
          <w:rFonts w:cs="Arial"/>
          <w:sz w:val="22"/>
          <w:szCs w:val="22"/>
          <w:lang w:val="en-GB"/>
        </w:rPr>
        <w:t xml:space="preserve"> In some clinics,</w:t>
      </w:r>
      <w:r w:rsidR="00781C0B" w:rsidRPr="00470A9C">
        <w:rPr>
          <w:rFonts w:cs="Arial"/>
          <w:sz w:val="22"/>
          <w:szCs w:val="22"/>
          <w:lang w:val="en-GB"/>
        </w:rPr>
        <w:t xml:space="preserve"> </w:t>
      </w:r>
      <w:r w:rsidRPr="00470A9C">
        <w:rPr>
          <w:rFonts w:cs="Arial"/>
          <w:sz w:val="22"/>
          <w:szCs w:val="22"/>
          <w:lang w:val="en-GB"/>
        </w:rPr>
        <w:t>i</w:t>
      </w:r>
      <w:r w:rsidR="00EE6BA3" w:rsidRPr="00470A9C">
        <w:rPr>
          <w:rFonts w:cs="Arial"/>
          <w:sz w:val="22"/>
          <w:szCs w:val="22"/>
          <w:lang w:val="en-GB"/>
        </w:rPr>
        <w:t xml:space="preserve">ndividuals </w:t>
      </w:r>
      <w:r w:rsidRPr="00470A9C">
        <w:rPr>
          <w:rFonts w:cs="Arial"/>
          <w:sz w:val="22"/>
          <w:szCs w:val="22"/>
          <w:lang w:val="en-GB"/>
        </w:rPr>
        <w:t>were offered</w:t>
      </w:r>
      <w:r w:rsidR="00781C0B" w:rsidRPr="00470A9C">
        <w:rPr>
          <w:rFonts w:cs="Arial"/>
          <w:sz w:val="22"/>
          <w:szCs w:val="22"/>
          <w:lang w:val="en-GB"/>
        </w:rPr>
        <w:t xml:space="preserve"> different catheters </w:t>
      </w:r>
      <w:r w:rsidRPr="00470A9C">
        <w:rPr>
          <w:rFonts w:cs="Arial"/>
          <w:sz w:val="22"/>
          <w:szCs w:val="22"/>
          <w:lang w:val="en-GB"/>
        </w:rPr>
        <w:t xml:space="preserve">to handle and encouraged to </w:t>
      </w:r>
      <w:r w:rsidR="00781C0B" w:rsidRPr="00470A9C">
        <w:rPr>
          <w:rFonts w:cs="Arial"/>
          <w:sz w:val="22"/>
          <w:szCs w:val="22"/>
          <w:lang w:val="en-GB"/>
        </w:rPr>
        <w:t>reflect on</w:t>
      </w:r>
      <w:r w:rsidR="00E74B05" w:rsidRPr="00470A9C">
        <w:rPr>
          <w:rFonts w:cs="Arial"/>
          <w:sz w:val="22"/>
          <w:szCs w:val="22"/>
          <w:lang w:val="en-GB"/>
        </w:rPr>
        <w:t xml:space="preserve"> what they liked and disliked about the device</w:t>
      </w:r>
      <w:r w:rsidR="00A76029" w:rsidRPr="00470A9C">
        <w:rPr>
          <w:rFonts w:cs="Arial"/>
          <w:sz w:val="22"/>
          <w:szCs w:val="22"/>
          <w:lang w:val="en-GB"/>
        </w:rPr>
        <w:t>s</w:t>
      </w:r>
      <w:r w:rsidR="00E74B05" w:rsidRPr="00470A9C">
        <w:rPr>
          <w:rFonts w:cs="Arial"/>
          <w:sz w:val="22"/>
          <w:szCs w:val="22"/>
          <w:lang w:val="en-GB"/>
        </w:rPr>
        <w:t xml:space="preserve"> and how t</w:t>
      </w:r>
      <w:r w:rsidR="00A76029" w:rsidRPr="00470A9C">
        <w:rPr>
          <w:rFonts w:cs="Arial"/>
          <w:sz w:val="22"/>
          <w:szCs w:val="22"/>
          <w:lang w:val="en-GB"/>
        </w:rPr>
        <w:t>hey</w:t>
      </w:r>
      <w:r w:rsidR="00E74B05" w:rsidRPr="00470A9C">
        <w:rPr>
          <w:rFonts w:cs="Arial"/>
          <w:sz w:val="22"/>
          <w:szCs w:val="22"/>
          <w:lang w:val="en-GB"/>
        </w:rPr>
        <w:t xml:space="preserve"> would suit their lifestyle</w:t>
      </w:r>
      <w:r w:rsidR="00EE6BA3" w:rsidRPr="00470A9C">
        <w:rPr>
          <w:rFonts w:cs="Arial"/>
          <w:sz w:val="22"/>
          <w:szCs w:val="22"/>
          <w:lang w:val="en-GB"/>
        </w:rPr>
        <w:t xml:space="preserve">. </w:t>
      </w:r>
    </w:p>
    <w:p w14:paraId="5990FDC7" w14:textId="77777777" w:rsidR="00A04B77" w:rsidRPr="00470A9C" w:rsidRDefault="00A04B77" w:rsidP="00470A9C">
      <w:pPr>
        <w:spacing w:line="276" w:lineRule="auto"/>
        <w:jc w:val="both"/>
        <w:rPr>
          <w:rFonts w:cs="Arial"/>
          <w:i/>
          <w:sz w:val="22"/>
          <w:szCs w:val="22"/>
        </w:rPr>
      </w:pPr>
    </w:p>
    <w:p w14:paraId="36CC8553" w14:textId="55B40CF0" w:rsidR="00781C0B" w:rsidRPr="00470A9C" w:rsidRDefault="003413F3" w:rsidP="00470A9C">
      <w:pPr>
        <w:spacing w:line="276" w:lineRule="auto"/>
        <w:jc w:val="both"/>
        <w:rPr>
          <w:rFonts w:cs="Arial"/>
          <w:sz w:val="22"/>
          <w:szCs w:val="22"/>
          <w:lang w:val="en-GB"/>
        </w:rPr>
      </w:pPr>
      <w:r w:rsidRPr="00470A9C">
        <w:rPr>
          <w:rFonts w:eastAsia="Times New Roman" w:cs="Arial"/>
          <w:kern w:val="1"/>
          <w:sz w:val="22"/>
          <w:szCs w:val="22"/>
          <w:lang w:val="en-GB" w:eastAsia="zh-CN" w:bidi="hi-IN"/>
        </w:rPr>
        <w:t>Choice for users was deemed important and a</w:t>
      </w:r>
      <w:r w:rsidR="00273FC3" w:rsidRPr="00470A9C">
        <w:rPr>
          <w:rFonts w:cs="Arial"/>
          <w:sz w:val="22"/>
          <w:szCs w:val="22"/>
          <w:lang w:val="en-GB"/>
        </w:rPr>
        <w:t xml:space="preserve"> mixed </w:t>
      </w:r>
      <w:r w:rsidR="00781C0B" w:rsidRPr="00470A9C">
        <w:rPr>
          <w:rFonts w:cs="Arial"/>
          <w:sz w:val="22"/>
          <w:szCs w:val="22"/>
          <w:lang w:val="en-GB"/>
        </w:rPr>
        <w:t>package</w:t>
      </w:r>
      <w:r w:rsidR="00ED51F4" w:rsidRPr="00470A9C">
        <w:rPr>
          <w:rFonts w:cs="Arial"/>
          <w:sz w:val="22"/>
          <w:szCs w:val="22"/>
          <w:lang w:val="en-GB"/>
        </w:rPr>
        <w:t xml:space="preserve"> </w:t>
      </w:r>
      <w:r w:rsidR="00A76029" w:rsidRPr="00470A9C">
        <w:rPr>
          <w:rFonts w:cs="Arial"/>
          <w:sz w:val="22"/>
          <w:szCs w:val="22"/>
          <w:lang w:val="en-GB"/>
        </w:rPr>
        <w:t xml:space="preserve">(single use and multi-use catheters) </w:t>
      </w:r>
      <w:r w:rsidR="00EE6BA3" w:rsidRPr="00470A9C">
        <w:rPr>
          <w:rFonts w:cs="Arial"/>
          <w:sz w:val="22"/>
          <w:szCs w:val="22"/>
          <w:lang w:val="en-GB"/>
        </w:rPr>
        <w:t>was viewed as a positive option</w:t>
      </w:r>
      <w:r w:rsidRPr="00470A9C">
        <w:rPr>
          <w:rFonts w:cs="Arial"/>
          <w:sz w:val="22"/>
          <w:szCs w:val="22"/>
          <w:lang w:val="en-GB"/>
        </w:rPr>
        <w:t>.</w:t>
      </w:r>
      <w:r w:rsidR="00781C0B" w:rsidRPr="00470A9C">
        <w:rPr>
          <w:rFonts w:cs="Arial"/>
          <w:sz w:val="22"/>
          <w:szCs w:val="22"/>
          <w:lang w:val="en-GB"/>
        </w:rPr>
        <w:t xml:space="preserve"> </w:t>
      </w:r>
      <w:r w:rsidR="00495F93" w:rsidRPr="00470A9C">
        <w:rPr>
          <w:rFonts w:cs="Arial"/>
          <w:i/>
          <w:sz w:val="22"/>
          <w:szCs w:val="22"/>
          <w:lang w:val="en-GB"/>
        </w:rPr>
        <w:t>“</w:t>
      </w:r>
      <w:r w:rsidR="00781C0B" w:rsidRPr="00470A9C">
        <w:rPr>
          <w:rFonts w:cs="Arial"/>
          <w:i/>
          <w:sz w:val="22"/>
          <w:szCs w:val="22"/>
          <w:lang w:val="en-GB"/>
        </w:rPr>
        <w:t xml:space="preserve">I think it is a good idea. I think what it does is it gives you the element </w:t>
      </w:r>
      <w:r w:rsidR="00495F93" w:rsidRPr="00470A9C">
        <w:rPr>
          <w:rFonts w:cs="Arial"/>
          <w:i/>
          <w:sz w:val="22"/>
          <w:szCs w:val="22"/>
          <w:lang w:val="en-GB"/>
        </w:rPr>
        <w:t xml:space="preserve">of </w:t>
      </w:r>
      <w:r w:rsidR="00781C0B" w:rsidRPr="00470A9C">
        <w:rPr>
          <w:rFonts w:cs="Arial"/>
          <w:i/>
          <w:sz w:val="22"/>
          <w:szCs w:val="22"/>
          <w:lang w:val="en-GB"/>
        </w:rPr>
        <w:t xml:space="preserve">control. If there is a social environment or a place where you feel using a disposable </w:t>
      </w:r>
      <w:r w:rsidR="00495F93" w:rsidRPr="00470A9C">
        <w:rPr>
          <w:rFonts w:cs="Arial"/>
          <w:i/>
          <w:sz w:val="22"/>
          <w:szCs w:val="22"/>
          <w:lang w:val="en-GB"/>
        </w:rPr>
        <w:t xml:space="preserve">catheter </w:t>
      </w:r>
      <w:r w:rsidR="00781C0B" w:rsidRPr="00470A9C">
        <w:rPr>
          <w:rFonts w:cs="Arial"/>
          <w:i/>
          <w:sz w:val="22"/>
          <w:szCs w:val="22"/>
          <w:lang w:val="en-GB"/>
        </w:rPr>
        <w:t xml:space="preserve">is the best way to do </w:t>
      </w:r>
      <w:proofErr w:type="gramStart"/>
      <w:r w:rsidR="00781C0B" w:rsidRPr="00470A9C">
        <w:rPr>
          <w:rFonts w:cs="Arial"/>
          <w:i/>
          <w:sz w:val="22"/>
          <w:szCs w:val="22"/>
          <w:lang w:val="en-GB"/>
        </w:rPr>
        <w:t>it</w:t>
      </w:r>
      <w:r w:rsidR="00A42212" w:rsidRPr="00470A9C">
        <w:rPr>
          <w:rFonts w:cs="Arial"/>
          <w:i/>
          <w:sz w:val="22"/>
          <w:szCs w:val="22"/>
          <w:lang w:val="en-GB"/>
        </w:rPr>
        <w:t>, that</w:t>
      </w:r>
      <w:proofErr w:type="gramEnd"/>
      <w:r w:rsidR="00781C0B" w:rsidRPr="00470A9C">
        <w:rPr>
          <w:rFonts w:cs="Arial"/>
          <w:i/>
          <w:sz w:val="22"/>
          <w:szCs w:val="22"/>
          <w:lang w:val="en-GB"/>
        </w:rPr>
        <w:t xml:space="preserve"> is fine…the </w:t>
      </w:r>
      <w:r w:rsidR="00877D09" w:rsidRPr="00470A9C">
        <w:rPr>
          <w:rFonts w:cs="Arial"/>
          <w:i/>
          <w:sz w:val="22"/>
          <w:szCs w:val="22"/>
          <w:lang w:val="en-GB"/>
        </w:rPr>
        <w:t>multi-use</w:t>
      </w:r>
      <w:r w:rsidR="00781C0B" w:rsidRPr="00470A9C">
        <w:rPr>
          <w:rFonts w:cs="Arial"/>
          <w:i/>
          <w:sz w:val="22"/>
          <w:szCs w:val="22"/>
          <w:lang w:val="en-GB"/>
        </w:rPr>
        <w:t xml:space="preserve"> you would use that at home. The single use, take one if you were going out to a social occasion…I think the key thing around that is it introduces patient choice. What you have then got is they are not tied down to one system alone. You can mix and match it</w:t>
      </w:r>
      <w:r w:rsidR="00182E67" w:rsidRPr="00470A9C">
        <w:rPr>
          <w:rFonts w:cs="Arial"/>
          <w:i/>
          <w:sz w:val="22"/>
          <w:szCs w:val="22"/>
          <w:lang w:val="en-GB"/>
        </w:rPr>
        <w:t>”</w:t>
      </w:r>
      <w:r w:rsidR="00781C0B" w:rsidRPr="00470A9C">
        <w:rPr>
          <w:rFonts w:cs="Arial"/>
          <w:i/>
          <w:sz w:val="22"/>
          <w:szCs w:val="22"/>
          <w:lang w:val="en-GB"/>
        </w:rPr>
        <w:t xml:space="preserve">. </w:t>
      </w:r>
      <w:r w:rsidR="00781C0B" w:rsidRPr="00470A9C">
        <w:rPr>
          <w:rFonts w:cs="Arial"/>
          <w:sz w:val="22"/>
          <w:szCs w:val="22"/>
          <w:lang w:val="en-GB"/>
        </w:rPr>
        <w:t>G</w:t>
      </w:r>
      <w:r w:rsidR="003F062B">
        <w:rPr>
          <w:rFonts w:cs="Arial"/>
          <w:sz w:val="22"/>
          <w:szCs w:val="22"/>
          <w:lang w:val="en-GB"/>
        </w:rPr>
        <w:t xml:space="preserve">eneral </w:t>
      </w:r>
      <w:r w:rsidR="00781C0B" w:rsidRPr="00470A9C">
        <w:rPr>
          <w:rFonts w:cs="Arial"/>
          <w:sz w:val="22"/>
          <w:szCs w:val="22"/>
          <w:lang w:val="en-GB"/>
        </w:rPr>
        <w:t>P</w:t>
      </w:r>
      <w:r w:rsidR="003F062B">
        <w:rPr>
          <w:rFonts w:cs="Arial"/>
          <w:sz w:val="22"/>
          <w:szCs w:val="22"/>
          <w:lang w:val="en-GB"/>
        </w:rPr>
        <w:t>ractitioner</w:t>
      </w:r>
      <w:r w:rsidR="00781C0B" w:rsidRPr="00470A9C">
        <w:rPr>
          <w:rFonts w:cs="Arial"/>
          <w:sz w:val="22"/>
          <w:szCs w:val="22"/>
          <w:lang w:val="en-GB"/>
        </w:rPr>
        <w:t xml:space="preserve"> Int</w:t>
      </w:r>
      <w:r w:rsidR="00A56A4D" w:rsidRPr="00470A9C">
        <w:rPr>
          <w:rFonts w:cs="Arial"/>
          <w:sz w:val="22"/>
          <w:szCs w:val="22"/>
          <w:lang w:val="en-GB"/>
        </w:rPr>
        <w:t>erview</w:t>
      </w:r>
      <w:r w:rsidR="00781C0B" w:rsidRPr="00470A9C">
        <w:rPr>
          <w:rFonts w:cs="Arial"/>
          <w:sz w:val="22"/>
          <w:szCs w:val="22"/>
          <w:lang w:val="en-GB"/>
        </w:rPr>
        <w:t xml:space="preserve"> 1</w:t>
      </w:r>
    </w:p>
    <w:p w14:paraId="2DAF783E" w14:textId="77777777" w:rsidR="00B649B3" w:rsidRPr="00470A9C" w:rsidRDefault="00B649B3" w:rsidP="00470A9C">
      <w:pPr>
        <w:spacing w:line="276" w:lineRule="auto"/>
        <w:jc w:val="both"/>
        <w:rPr>
          <w:rFonts w:cs="Arial"/>
          <w:sz w:val="22"/>
          <w:szCs w:val="22"/>
          <w:lang w:val="en-GB"/>
        </w:rPr>
      </w:pPr>
    </w:p>
    <w:p w14:paraId="3FA49CAB" w14:textId="0E64E9AD" w:rsidR="00B649B3" w:rsidRPr="00470A9C" w:rsidRDefault="00F2430A" w:rsidP="00470A9C">
      <w:pPr>
        <w:spacing w:line="276" w:lineRule="auto"/>
        <w:jc w:val="both"/>
        <w:rPr>
          <w:rFonts w:cs="Arial"/>
          <w:sz w:val="22"/>
          <w:szCs w:val="22"/>
          <w:lang w:val="en-GB"/>
        </w:rPr>
      </w:pPr>
      <w:r w:rsidRPr="00470A9C">
        <w:rPr>
          <w:rFonts w:cs="Arial"/>
          <w:sz w:val="22"/>
          <w:szCs w:val="22"/>
          <w:lang w:val="en-GB"/>
        </w:rPr>
        <w:t>However some</w:t>
      </w:r>
      <w:r w:rsidR="00D27444" w:rsidRPr="00470A9C">
        <w:rPr>
          <w:rFonts w:cs="Arial"/>
          <w:sz w:val="22"/>
          <w:szCs w:val="22"/>
          <w:lang w:val="en-GB"/>
        </w:rPr>
        <w:t xml:space="preserve"> </w:t>
      </w:r>
      <w:r w:rsidR="00B705C3" w:rsidRPr="00470A9C">
        <w:rPr>
          <w:rFonts w:cs="Arial"/>
          <w:sz w:val="22"/>
          <w:szCs w:val="22"/>
          <w:lang w:val="en-GB"/>
        </w:rPr>
        <w:t>healthcare professional</w:t>
      </w:r>
      <w:r w:rsidR="00D27444" w:rsidRPr="00470A9C">
        <w:rPr>
          <w:rFonts w:cs="Arial"/>
          <w:sz w:val="22"/>
          <w:szCs w:val="22"/>
          <w:lang w:val="en-GB"/>
        </w:rPr>
        <w:t xml:space="preserve">s </w:t>
      </w:r>
      <w:r w:rsidRPr="00470A9C">
        <w:rPr>
          <w:rFonts w:cs="Arial"/>
          <w:sz w:val="22"/>
          <w:szCs w:val="22"/>
          <w:lang w:val="en-GB"/>
        </w:rPr>
        <w:t>were concerned</w:t>
      </w:r>
      <w:r w:rsidR="00D27444" w:rsidRPr="00470A9C">
        <w:rPr>
          <w:rFonts w:cs="Arial"/>
          <w:sz w:val="22"/>
          <w:szCs w:val="22"/>
          <w:lang w:val="en-GB"/>
        </w:rPr>
        <w:t xml:space="preserve"> </w:t>
      </w:r>
      <w:r w:rsidR="0039579C" w:rsidRPr="00470A9C">
        <w:rPr>
          <w:rFonts w:cs="Arial"/>
          <w:sz w:val="22"/>
          <w:szCs w:val="22"/>
          <w:lang w:val="en-GB"/>
        </w:rPr>
        <w:t xml:space="preserve">about </w:t>
      </w:r>
      <w:r w:rsidR="00D27444" w:rsidRPr="00470A9C">
        <w:rPr>
          <w:rFonts w:cs="Arial"/>
          <w:sz w:val="22"/>
          <w:szCs w:val="22"/>
          <w:lang w:val="en-GB"/>
        </w:rPr>
        <w:t>the</w:t>
      </w:r>
      <w:r w:rsidR="00A76029" w:rsidRPr="00470A9C">
        <w:rPr>
          <w:rFonts w:cs="Arial"/>
          <w:sz w:val="22"/>
          <w:szCs w:val="22"/>
          <w:lang w:val="en-GB"/>
        </w:rPr>
        <w:t xml:space="preserve"> additional</w:t>
      </w:r>
      <w:r w:rsidR="00D27444" w:rsidRPr="00470A9C">
        <w:rPr>
          <w:rFonts w:cs="Arial"/>
          <w:sz w:val="22"/>
          <w:szCs w:val="22"/>
          <w:lang w:val="en-GB"/>
        </w:rPr>
        <w:t xml:space="preserve"> ‘work’ </w:t>
      </w:r>
      <w:r w:rsidR="00A76029" w:rsidRPr="00470A9C">
        <w:rPr>
          <w:rFonts w:cs="Arial"/>
          <w:sz w:val="22"/>
          <w:szCs w:val="22"/>
          <w:lang w:val="en-GB"/>
        </w:rPr>
        <w:t xml:space="preserve">for users </w:t>
      </w:r>
      <w:r w:rsidR="00D27444" w:rsidRPr="00470A9C">
        <w:rPr>
          <w:rFonts w:cs="Arial"/>
          <w:sz w:val="22"/>
          <w:szCs w:val="22"/>
          <w:lang w:val="en-GB"/>
        </w:rPr>
        <w:t>(e.g. cleaning procedures)</w:t>
      </w:r>
      <w:r w:rsidR="00EE6BA3" w:rsidRPr="00470A9C">
        <w:rPr>
          <w:rFonts w:cs="Arial"/>
          <w:sz w:val="22"/>
          <w:szCs w:val="22"/>
          <w:lang w:val="en-GB"/>
        </w:rPr>
        <w:t xml:space="preserve"> which they believed might increase the risk of infection and/or damage to the urethra.</w:t>
      </w:r>
      <w:r w:rsidR="00D27444" w:rsidRPr="00470A9C">
        <w:rPr>
          <w:rFonts w:cs="Arial"/>
          <w:sz w:val="22"/>
          <w:szCs w:val="22"/>
          <w:lang w:val="en-GB"/>
        </w:rPr>
        <w:t xml:space="preserve"> </w:t>
      </w:r>
    </w:p>
    <w:p w14:paraId="591BAA62" w14:textId="69001512" w:rsidR="004733BB" w:rsidRPr="00470A9C" w:rsidRDefault="00355160" w:rsidP="00470A9C">
      <w:pPr>
        <w:spacing w:line="276" w:lineRule="auto"/>
        <w:ind w:left="567"/>
        <w:jc w:val="both"/>
        <w:rPr>
          <w:rFonts w:cs="Arial"/>
          <w:sz w:val="22"/>
          <w:szCs w:val="22"/>
          <w:lang w:val="en-GB"/>
        </w:rPr>
      </w:pPr>
      <w:r w:rsidRPr="00470A9C">
        <w:rPr>
          <w:rFonts w:cs="Arial"/>
          <w:i/>
          <w:sz w:val="22"/>
          <w:szCs w:val="22"/>
          <w:lang w:val="en-GB"/>
        </w:rPr>
        <w:t>“</w:t>
      </w:r>
      <w:r w:rsidR="00D27444" w:rsidRPr="00470A9C">
        <w:rPr>
          <w:rFonts w:cs="Arial"/>
          <w:i/>
          <w:sz w:val="22"/>
          <w:szCs w:val="22"/>
          <w:lang w:val="en-GB"/>
        </w:rPr>
        <w:t xml:space="preserve">For me….it was very much down to patient choice. I have to say most of my patients say, “I would much rather </w:t>
      </w:r>
      <w:proofErr w:type="gramStart"/>
      <w:r w:rsidR="00D27444" w:rsidRPr="00470A9C">
        <w:rPr>
          <w:rFonts w:cs="Arial"/>
          <w:i/>
          <w:sz w:val="22"/>
          <w:szCs w:val="22"/>
          <w:lang w:val="en-GB"/>
        </w:rPr>
        <w:t>have</w:t>
      </w:r>
      <w:proofErr w:type="gramEnd"/>
      <w:r w:rsidR="00D27444" w:rsidRPr="00470A9C">
        <w:rPr>
          <w:rFonts w:cs="Arial"/>
          <w:i/>
          <w:sz w:val="22"/>
          <w:szCs w:val="22"/>
          <w:lang w:val="en-GB"/>
        </w:rPr>
        <w:t xml:space="preserve"> something that was all nice single, self-contained thing that I can use and throw away. </w:t>
      </w:r>
      <w:proofErr w:type="gramStart"/>
      <w:r w:rsidR="00D27444" w:rsidRPr="00470A9C">
        <w:rPr>
          <w:rFonts w:cs="Arial"/>
          <w:i/>
          <w:sz w:val="22"/>
          <w:szCs w:val="22"/>
          <w:lang w:val="en-GB"/>
        </w:rPr>
        <w:t>Rather than having to wash things and dry them and so on</w:t>
      </w:r>
      <w:r w:rsidRPr="00470A9C">
        <w:rPr>
          <w:rFonts w:cs="Arial"/>
          <w:i/>
          <w:sz w:val="22"/>
          <w:szCs w:val="22"/>
          <w:lang w:val="en-GB"/>
        </w:rPr>
        <w:t>”</w:t>
      </w:r>
      <w:r w:rsidR="00D27444" w:rsidRPr="00470A9C">
        <w:rPr>
          <w:rFonts w:cs="Arial"/>
          <w:i/>
          <w:sz w:val="22"/>
          <w:szCs w:val="22"/>
          <w:lang w:val="en-GB"/>
        </w:rPr>
        <w:t>.</w:t>
      </w:r>
      <w:proofErr w:type="gramEnd"/>
      <w:r w:rsidR="00D27444" w:rsidRPr="00470A9C">
        <w:rPr>
          <w:rFonts w:cs="Arial"/>
          <w:i/>
          <w:sz w:val="22"/>
          <w:szCs w:val="22"/>
          <w:lang w:val="en-GB"/>
        </w:rPr>
        <w:t xml:space="preserve"> </w:t>
      </w:r>
      <w:r w:rsidR="003F062B" w:rsidRPr="003F062B">
        <w:rPr>
          <w:rFonts w:cs="Arial"/>
          <w:sz w:val="22"/>
          <w:szCs w:val="22"/>
          <w:lang w:val="en-GB"/>
        </w:rPr>
        <w:t xml:space="preserve"> </w:t>
      </w:r>
      <w:r w:rsidR="003F062B" w:rsidRPr="00470A9C">
        <w:rPr>
          <w:rFonts w:cs="Arial"/>
          <w:sz w:val="22"/>
          <w:szCs w:val="22"/>
          <w:lang w:val="en-GB"/>
        </w:rPr>
        <w:t>G</w:t>
      </w:r>
      <w:r w:rsidR="003F062B">
        <w:rPr>
          <w:rFonts w:cs="Arial"/>
          <w:sz w:val="22"/>
          <w:szCs w:val="22"/>
          <w:lang w:val="en-GB"/>
        </w:rPr>
        <w:t xml:space="preserve">eneral </w:t>
      </w:r>
      <w:r w:rsidR="003F062B" w:rsidRPr="00470A9C">
        <w:rPr>
          <w:rFonts w:cs="Arial"/>
          <w:sz w:val="22"/>
          <w:szCs w:val="22"/>
          <w:lang w:val="en-GB"/>
        </w:rPr>
        <w:t>P</w:t>
      </w:r>
      <w:r w:rsidR="003F062B">
        <w:rPr>
          <w:rFonts w:cs="Arial"/>
          <w:sz w:val="22"/>
          <w:szCs w:val="22"/>
          <w:lang w:val="en-GB"/>
        </w:rPr>
        <w:t xml:space="preserve">ractitioner </w:t>
      </w:r>
      <w:r w:rsidR="00D27444" w:rsidRPr="00470A9C">
        <w:rPr>
          <w:rFonts w:cs="Arial"/>
          <w:sz w:val="22"/>
          <w:szCs w:val="22"/>
          <w:lang w:val="en-GB"/>
        </w:rPr>
        <w:t>Interview 2</w:t>
      </w:r>
    </w:p>
    <w:p w14:paraId="5731812B" w14:textId="77777777" w:rsidR="00A04B77" w:rsidRPr="00470A9C" w:rsidRDefault="00A04B77" w:rsidP="00470A9C">
      <w:pPr>
        <w:spacing w:line="276" w:lineRule="auto"/>
        <w:ind w:left="567"/>
        <w:jc w:val="both"/>
        <w:rPr>
          <w:rFonts w:cs="Arial"/>
          <w:i/>
          <w:sz w:val="22"/>
          <w:szCs w:val="22"/>
          <w:lang w:val="en-GB"/>
        </w:rPr>
      </w:pPr>
    </w:p>
    <w:p w14:paraId="2DE6467F" w14:textId="663DAF0D" w:rsidR="00913E8F" w:rsidRPr="00470A9C" w:rsidRDefault="00913E8F" w:rsidP="00470A9C">
      <w:pPr>
        <w:spacing w:line="276" w:lineRule="auto"/>
        <w:jc w:val="both"/>
        <w:rPr>
          <w:rFonts w:cs="Arial"/>
          <w:b/>
          <w:sz w:val="22"/>
          <w:szCs w:val="22"/>
          <w:lang w:val="en-GB"/>
        </w:rPr>
      </w:pPr>
    </w:p>
    <w:p w14:paraId="4F7C3DA7" w14:textId="77777777" w:rsidR="00A12810" w:rsidRPr="00470A9C" w:rsidRDefault="00A12810" w:rsidP="00470A9C">
      <w:pPr>
        <w:spacing w:line="276" w:lineRule="auto"/>
        <w:jc w:val="both"/>
        <w:rPr>
          <w:rFonts w:cs="Arial"/>
          <w:b/>
          <w:bCs/>
          <w:iCs/>
          <w:sz w:val="22"/>
          <w:szCs w:val="22"/>
        </w:rPr>
      </w:pPr>
      <w:r w:rsidRPr="00470A9C">
        <w:rPr>
          <w:rFonts w:cs="Arial"/>
          <w:b/>
          <w:bCs/>
          <w:iCs/>
          <w:sz w:val="22"/>
          <w:szCs w:val="22"/>
        </w:rPr>
        <w:t xml:space="preserve">Phase 2 Questionnaire </w:t>
      </w:r>
      <w:proofErr w:type="gramStart"/>
      <w:r w:rsidRPr="00470A9C">
        <w:rPr>
          <w:rFonts w:cs="Arial"/>
          <w:b/>
          <w:bCs/>
          <w:iCs/>
          <w:sz w:val="22"/>
          <w:szCs w:val="22"/>
        </w:rPr>
        <w:t>Development</w:t>
      </w:r>
      <w:proofErr w:type="gramEnd"/>
      <w:r w:rsidRPr="00470A9C">
        <w:rPr>
          <w:rFonts w:cs="Arial"/>
          <w:b/>
          <w:bCs/>
          <w:iCs/>
          <w:sz w:val="22"/>
          <w:szCs w:val="22"/>
        </w:rPr>
        <w:t xml:space="preserve"> and Administration</w:t>
      </w:r>
    </w:p>
    <w:p w14:paraId="05A76A98" w14:textId="77777777" w:rsidR="002B063A" w:rsidRPr="00470A9C" w:rsidRDefault="002B063A" w:rsidP="00470A9C">
      <w:pPr>
        <w:spacing w:line="276" w:lineRule="auto"/>
        <w:jc w:val="both"/>
        <w:rPr>
          <w:rFonts w:cs="Arial"/>
          <w:b/>
          <w:bCs/>
          <w:iCs/>
          <w:sz w:val="22"/>
          <w:szCs w:val="22"/>
        </w:rPr>
      </w:pPr>
    </w:p>
    <w:p w14:paraId="0C989345" w14:textId="29545DFF" w:rsidR="006D4526" w:rsidRPr="00470A9C" w:rsidRDefault="006D4526" w:rsidP="00470A9C">
      <w:pPr>
        <w:spacing w:line="276" w:lineRule="auto"/>
        <w:jc w:val="both"/>
        <w:rPr>
          <w:rFonts w:cs="Arial"/>
          <w:iCs/>
          <w:color w:val="000000" w:themeColor="text1"/>
          <w:sz w:val="22"/>
          <w:szCs w:val="22"/>
        </w:rPr>
      </w:pPr>
      <w:r w:rsidRPr="00470A9C">
        <w:rPr>
          <w:rFonts w:cs="Arial"/>
          <w:bCs/>
          <w:iCs/>
          <w:color w:val="000000" w:themeColor="text1"/>
          <w:sz w:val="22"/>
          <w:szCs w:val="22"/>
        </w:rPr>
        <w:t xml:space="preserve">Phase 1 </w:t>
      </w:r>
      <w:r w:rsidR="00913E8F" w:rsidRPr="00470A9C">
        <w:rPr>
          <w:rFonts w:cs="Arial"/>
          <w:bCs/>
          <w:iCs/>
          <w:color w:val="000000" w:themeColor="text1"/>
          <w:sz w:val="22"/>
          <w:szCs w:val="22"/>
        </w:rPr>
        <w:t xml:space="preserve">data </w:t>
      </w:r>
      <w:r w:rsidRPr="00470A9C">
        <w:rPr>
          <w:rFonts w:cs="Arial"/>
          <w:bCs/>
          <w:iCs/>
          <w:color w:val="000000" w:themeColor="text1"/>
          <w:sz w:val="22"/>
          <w:szCs w:val="22"/>
        </w:rPr>
        <w:t>informed the design of an o</w:t>
      </w:r>
      <w:r w:rsidRPr="00470A9C">
        <w:rPr>
          <w:rFonts w:cs="Arial"/>
          <w:iCs/>
          <w:color w:val="000000" w:themeColor="text1"/>
          <w:sz w:val="22"/>
          <w:szCs w:val="22"/>
        </w:rPr>
        <w:t>pen web-based survey. The</w:t>
      </w:r>
      <w:r w:rsidR="00280E06" w:rsidRPr="00470A9C">
        <w:rPr>
          <w:rFonts w:cs="Arial"/>
          <w:iCs/>
          <w:color w:val="000000" w:themeColor="text1"/>
          <w:sz w:val="22"/>
          <w:szCs w:val="22"/>
        </w:rPr>
        <w:t xml:space="preserve"> </w:t>
      </w:r>
      <w:r w:rsidR="002B063A" w:rsidRPr="00470A9C">
        <w:rPr>
          <w:rFonts w:cs="Arial"/>
          <w:iCs/>
          <w:color w:val="000000" w:themeColor="text1"/>
          <w:sz w:val="22"/>
          <w:szCs w:val="22"/>
        </w:rPr>
        <w:t>analysis had</w:t>
      </w:r>
      <w:r w:rsidR="00280E06" w:rsidRPr="00470A9C">
        <w:rPr>
          <w:rFonts w:cs="Arial"/>
          <w:iCs/>
          <w:color w:val="000000" w:themeColor="text1"/>
          <w:sz w:val="22"/>
          <w:szCs w:val="22"/>
        </w:rPr>
        <w:t xml:space="preserve"> identified 4 major factors </w:t>
      </w:r>
      <w:r w:rsidRPr="00470A9C">
        <w:rPr>
          <w:rFonts w:cs="Arial"/>
          <w:iCs/>
          <w:color w:val="000000" w:themeColor="text1"/>
          <w:sz w:val="22"/>
          <w:szCs w:val="22"/>
        </w:rPr>
        <w:t>affecting the choice of catheter</w:t>
      </w:r>
      <w:r w:rsidR="00733960" w:rsidRPr="00470A9C">
        <w:rPr>
          <w:rFonts w:cs="Arial"/>
          <w:iCs/>
          <w:color w:val="000000" w:themeColor="text1"/>
          <w:sz w:val="22"/>
          <w:szCs w:val="22"/>
        </w:rPr>
        <w:t xml:space="preserve"> </w:t>
      </w:r>
      <w:proofErr w:type="gramStart"/>
      <w:r w:rsidR="00733960" w:rsidRPr="00470A9C">
        <w:rPr>
          <w:rFonts w:cs="Arial"/>
          <w:iCs/>
          <w:color w:val="000000" w:themeColor="text1"/>
          <w:sz w:val="22"/>
          <w:szCs w:val="22"/>
        </w:rPr>
        <w:t>--</w:t>
      </w:r>
      <w:r w:rsidR="006229B2" w:rsidRPr="00470A9C">
        <w:rPr>
          <w:rFonts w:cs="Arial"/>
          <w:iCs/>
          <w:color w:val="000000" w:themeColor="text1"/>
          <w:sz w:val="22"/>
          <w:szCs w:val="22"/>
        </w:rPr>
        <w:t xml:space="preserve"> </w:t>
      </w:r>
      <w:r w:rsidR="00280E06" w:rsidRPr="00470A9C">
        <w:rPr>
          <w:rFonts w:cs="Arial"/>
          <w:iCs/>
          <w:color w:val="000000" w:themeColor="text1"/>
          <w:sz w:val="22"/>
          <w:szCs w:val="22"/>
        </w:rPr>
        <w:t xml:space="preserve"> cul</w:t>
      </w:r>
      <w:r w:rsidR="002B063A" w:rsidRPr="00470A9C">
        <w:rPr>
          <w:rFonts w:cs="Arial"/>
          <w:iCs/>
          <w:color w:val="000000" w:themeColor="text1"/>
          <w:sz w:val="22"/>
          <w:szCs w:val="22"/>
        </w:rPr>
        <w:t>tural</w:t>
      </w:r>
      <w:proofErr w:type="gramEnd"/>
      <w:r w:rsidR="002B063A" w:rsidRPr="00470A9C">
        <w:rPr>
          <w:rFonts w:cs="Arial"/>
          <w:iCs/>
          <w:color w:val="000000" w:themeColor="text1"/>
          <w:sz w:val="22"/>
          <w:szCs w:val="22"/>
        </w:rPr>
        <w:t xml:space="preserve"> contexts;</w:t>
      </w:r>
      <w:r w:rsidR="00280E06" w:rsidRPr="00470A9C">
        <w:rPr>
          <w:rFonts w:cs="Arial"/>
          <w:iCs/>
          <w:color w:val="000000" w:themeColor="text1"/>
          <w:sz w:val="22"/>
          <w:szCs w:val="22"/>
        </w:rPr>
        <w:t xml:space="preserve"> organizational </w:t>
      </w:r>
      <w:r w:rsidR="002B063A" w:rsidRPr="00470A9C">
        <w:rPr>
          <w:rFonts w:cs="Arial"/>
          <w:iCs/>
          <w:color w:val="000000" w:themeColor="text1"/>
          <w:sz w:val="22"/>
          <w:szCs w:val="22"/>
        </w:rPr>
        <w:t>structure;</w:t>
      </w:r>
      <w:r w:rsidR="00280E06" w:rsidRPr="00470A9C">
        <w:rPr>
          <w:rFonts w:cs="Arial"/>
          <w:iCs/>
          <w:color w:val="000000" w:themeColor="text1"/>
          <w:sz w:val="22"/>
          <w:szCs w:val="22"/>
        </w:rPr>
        <w:t xml:space="preserve"> product design/</w:t>
      </w:r>
      <w:r w:rsidR="008A3609" w:rsidRPr="00470A9C">
        <w:rPr>
          <w:rFonts w:cs="Arial"/>
          <w:iCs/>
          <w:color w:val="000000" w:themeColor="text1"/>
          <w:sz w:val="22"/>
          <w:szCs w:val="22"/>
        </w:rPr>
        <w:t>attributes and</w:t>
      </w:r>
      <w:r w:rsidR="00280E06" w:rsidRPr="00470A9C">
        <w:rPr>
          <w:rFonts w:cs="Arial"/>
          <w:iCs/>
          <w:color w:val="000000" w:themeColor="text1"/>
          <w:sz w:val="22"/>
          <w:szCs w:val="22"/>
        </w:rPr>
        <w:t xml:space="preserve"> use</w:t>
      </w:r>
      <w:r w:rsidR="002B063A" w:rsidRPr="00470A9C">
        <w:rPr>
          <w:rFonts w:cs="Arial"/>
          <w:iCs/>
          <w:color w:val="000000" w:themeColor="text1"/>
          <w:sz w:val="22"/>
          <w:szCs w:val="22"/>
        </w:rPr>
        <w:t>r</w:t>
      </w:r>
      <w:r w:rsidR="00280E06" w:rsidRPr="00470A9C">
        <w:rPr>
          <w:rFonts w:cs="Arial"/>
          <w:iCs/>
          <w:color w:val="000000" w:themeColor="text1"/>
          <w:sz w:val="22"/>
          <w:szCs w:val="22"/>
        </w:rPr>
        <w:t xml:space="preserve"> attributes. </w:t>
      </w:r>
      <w:r w:rsidRPr="00470A9C">
        <w:rPr>
          <w:rFonts w:cs="Arial"/>
          <w:iCs/>
          <w:color w:val="000000" w:themeColor="text1"/>
          <w:sz w:val="22"/>
          <w:szCs w:val="22"/>
        </w:rPr>
        <w:t xml:space="preserve"> </w:t>
      </w:r>
      <w:r w:rsidR="00280E06" w:rsidRPr="00470A9C">
        <w:rPr>
          <w:rFonts w:cs="Arial"/>
          <w:iCs/>
          <w:color w:val="000000" w:themeColor="text1"/>
          <w:sz w:val="22"/>
          <w:szCs w:val="22"/>
        </w:rPr>
        <w:t xml:space="preserve">The survey questions were aimed at </w:t>
      </w:r>
      <w:r w:rsidR="00BC54AD" w:rsidRPr="00470A9C">
        <w:rPr>
          <w:rFonts w:cs="Arial"/>
          <w:iCs/>
          <w:color w:val="000000" w:themeColor="text1"/>
          <w:sz w:val="22"/>
          <w:szCs w:val="22"/>
        </w:rPr>
        <w:t>contextualizing</w:t>
      </w:r>
      <w:r w:rsidR="00280E06" w:rsidRPr="00470A9C">
        <w:rPr>
          <w:rFonts w:cs="Arial"/>
          <w:iCs/>
          <w:color w:val="000000" w:themeColor="text1"/>
          <w:sz w:val="22"/>
          <w:szCs w:val="22"/>
        </w:rPr>
        <w:t xml:space="preserve"> these factors </w:t>
      </w:r>
      <w:r w:rsidR="002B063A" w:rsidRPr="00470A9C">
        <w:rPr>
          <w:rFonts w:cs="Arial"/>
          <w:iCs/>
          <w:color w:val="000000" w:themeColor="text1"/>
          <w:sz w:val="22"/>
          <w:szCs w:val="22"/>
        </w:rPr>
        <w:t xml:space="preserve">using </w:t>
      </w:r>
      <w:r w:rsidR="00280E06" w:rsidRPr="00470A9C">
        <w:rPr>
          <w:rFonts w:cs="Arial"/>
          <w:iCs/>
          <w:color w:val="000000" w:themeColor="text1"/>
          <w:sz w:val="22"/>
          <w:szCs w:val="22"/>
        </w:rPr>
        <w:t>a broad</w:t>
      </w:r>
      <w:r w:rsidR="00D5662A" w:rsidRPr="00470A9C">
        <w:rPr>
          <w:rFonts w:cs="Arial"/>
          <w:iCs/>
          <w:color w:val="000000" w:themeColor="text1"/>
          <w:sz w:val="22"/>
          <w:szCs w:val="22"/>
        </w:rPr>
        <w:t>er sample</w:t>
      </w:r>
      <w:r w:rsidR="006229B2" w:rsidRPr="00470A9C">
        <w:rPr>
          <w:rFonts w:cs="Arial"/>
          <w:iCs/>
          <w:color w:val="000000" w:themeColor="text1"/>
          <w:sz w:val="22"/>
          <w:szCs w:val="22"/>
        </w:rPr>
        <w:t>.  We also sought</w:t>
      </w:r>
      <w:r w:rsidR="00D5662A" w:rsidRPr="00470A9C">
        <w:rPr>
          <w:rFonts w:cs="Arial"/>
          <w:iCs/>
          <w:color w:val="000000" w:themeColor="text1"/>
          <w:sz w:val="22"/>
          <w:szCs w:val="22"/>
        </w:rPr>
        <w:t xml:space="preserve"> views on the role of education and </w:t>
      </w:r>
      <w:r w:rsidR="002B063A" w:rsidRPr="00470A9C">
        <w:rPr>
          <w:rFonts w:cs="Arial"/>
          <w:iCs/>
          <w:color w:val="000000" w:themeColor="text1"/>
          <w:sz w:val="22"/>
          <w:szCs w:val="22"/>
        </w:rPr>
        <w:t xml:space="preserve">barriers to </w:t>
      </w:r>
      <w:r w:rsidR="00D5662A" w:rsidRPr="00470A9C">
        <w:rPr>
          <w:rFonts w:cs="Arial"/>
          <w:iCs/>
          <w:color w:val="000000" w:themeColor="text1"/>
          <w:sz w:val="22"/>
          <w:szCs w:val="22"/>
        </w:rPr>
        <w:t xml:space="preserve">implementation of a re-use package. </w:t>
      </w:r>
      <w:r w:rsidR="00BC54AD" w:rsidRPr="00470A9C">
        <w:rPr>
          <w:rFonts w:cs="Arial"/>
          <w:iCs/>
          <w:color w:val="000000" w:themeColor="text1"/>
          <w:sz w:val="22"/>
          <w:szCs w:val="22"/>
        </w:rPr>
        <w:t xml:space="preserve"> </w:t>
      </w:r>
    </w:p>
    <w:p w14:paraId="1374370F" w14:textId="14EAD6E7" w:rsidR="008470E3" w:rsidRPr="00470A9C" w:rsidRDefault="008470E3" w:rsidP="00470A9C">
      <w:pPr>
        <w:jc w:val="both"/>
        <w:rPr>
          <w:rFonts w:eastAsia="Calibri" w:cs="Times New Roman"/>
          <w:sz w:val="22"/>
          <w:szCs w:val="22"/>
          <w:lang w:val="en-GB"/>
        </w:rPr>
      </w:pPr>
      <w:r w:rsidRPr="00470A9C">
        <w:rPr>
          <w:rFonts w:cs="Arial"/>
          <w:iCs/>
          <w:sz w:val="22"/>
          <w:szCs w:val="22"/>
        </w:rPr>
        <w:br w:type="page"/>
      </w:r>
      <w:r w:rsidRPr="00470A9C">
        <w:rPr>
          <w:rFonts w:eastAsia="Calibri" w:cs="Times New Roman"/>
          <w:noProof/>
          <w:sz w:val="22"/>
          <w:szCs w:val="22"/>
          <w:lang w:val="en-GB" w:eastAsia="en-GB"/>
        </w:rPr>
        <w:lastRenderedPageBreak/>
        <mc:AlternateContent>
          <mc:Choice Requires="wps">
            <w:drawing>
              <wp:anchor distT="0" distB="0" distL="114300" distR="114300" simplePos="0" relativeHeight="251691008" behindDoc="0" locked="0" layoutInCell="1" allowOverlap="1" wp14:anchorId="6C70F69D" wp14:editId="44B1DFC5">
                <wp:simplePos x="0" y="0"/>
                <wp:positionH relativeFrom="column">
                  <wp:posOffset>-241300</wp:posOffset>
                </wp:positionH>
                <wp:positionV relativeFrom="paragraph">
                  <wp:posOffset>5905500</wp:posOffset>
                </wp:positionV>
                <wp:extent cx="6235700" cy="508000"/>
                <wp:effectExtent l="0" t="0" r="1270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508000"/>
                        </a:xfrm>
                        <a:prstGeom prst="rect">
                          <a:avLst/>
                        </a:prstGeom>
                        <a:solidFill>
                          <a:srgbClr val="F79646">
                            <a:lumMod val="75000"/>
                          </a:srgbClr>
                        </a:solidFill>
                        <a:ln w="9525">
                          <a:solidFill>
                            <a:srgbClr val="000000"/>
                          </a:solidFill>
                          <a:miter lim="800000"/>
                          <a:headEnd/>
                          <a:tailEnd/>
                        </a:ln>
                      </wps:spPr>
                      <wps:txbx>
                        <w:txbxContent>
                          <w:p w14:paraId="064D7765" w14:textId="77777777" w:rsidR="0063038D" w:rsidRPr="00A41081" w:rsidRDefault="0063038D" w:rsidP="008470E3">
                            <w:pPr>
                              <w:jc w:val="center"/>
                              <w:rPr>
                                <w:sz w:val="52"/>
                                <w:szCs w:val="52"/>
                              </w:rPr>
                            </w:pPr>
                            <w:r w:rsidRPr="00A41081">
                              <w:rPr>
                                <w:sz w:val="52"/>
                                <w:szCs w:val="52"/>
                              </w:rPr>
                              <w:t>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465pt;width:491pt;height:4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" fillcolor="#e46c0a">
                <v:textbox>
                  <w:txbxContent>
                    <w:p w14:paraId="064D7765" w14:textId="77777777" w:rsidR="0063038D" w:rsidRPr="00A41081" w:rsidRDefault="0063038D" w:rsidP="008470E3">
                      <w:pPr>
                        <w:jc w:val="center"/>
                        <w:rPr>
                          <w:sz w:val="52"/>
                          <w:szCs w:val="52"/>
                        </w:rPr>
                      </w:pPr>
                      <w:r w:rsidRPr="00A41081">
                        <w:rPr>
                          <w:sz w:val="52"/>
                          <w:szCs w:val="52"/>
                        </w:rPr>
                        <w:t>Implementation</w:t>
                      </w:r>
                    </w:p>
                  </w:txbxContent>
                </v:textbox>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4384" behindDoc="0" locked="0" layoutInCell="1" allowOverlap="1" wp14:anchorId="05427EFE" wp14:editId="79C90F4E">
                <wp:simplePos x="0" y="0"/>
                <wp:positionH relativeFrom="column">
                  <wp:posOffset>4295775</wp:posOffset>
                </wp:positionH>
                <wp:positionV relativeFrom="paragraph">
                  <wp:posOffset>5155565</wp:posOffset>
                </wp:positionV>
                <wp:extent cx="0" cy="1457325"/>
                <wp:effectExtent l="95250" t="38100" r="57150" b="66675"/>
                <wp:wrapNone/>
                <wp:docPr id="304" name="Straight Arrow Connector 304"/>
                <wp:cNvGraphicFramePr/>
                <a:graphic xmlns:a="http://schemas.openxmlformats.org/drawingml/2006/main">
                  <a:graphicData uri="http://schemas.microsoft.com/office/word/2010/wordprocessingShape">
                    <wps:wsp>
                      <wps:cNvCnPr/>
                      <wps:spPr>
                        <a:xfrm>
                          <a:off x="0" y="0"/>
                          <a:ext cx="0" cy="1457325"/>
                        </a:xfrm>
                        <a:prstGeom prst="straightConnector1">
                          <a:avLst/>
                        </a:prstGeom>
                        <a:noFill/>
                        <a:ln w="25400" cap="flat" cmpd="sng" algn="ctr">
                          <a:solidFill>
                            <a:srgbClr val="0070C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CB28BD" id="_x0000_t32" coordsize="21600,21600" o:spt="32" o:oned="t" path="m,l21600,21600e" filled="f">
                <v:path arrowok="t" fillok="f" o:connecttype="none"/>
                <o:lock v:ext="edit" shapetype="t"/>
              </v:shapetype>
              <v:shape id="Straight Arrow Connector 304" o:spid="_x0000_s1026" type="#_x0000_t32" style="position:absolute;margin-left:338.25pt;margin-top:405.95pt;width:0;height:1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" strokecolor="#0070c0" strokeweight="2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5408" behindDoc="0" locked="0" layoutInCell="1" allowOverlap="1" wp14:anchorId="41B2E64F" wp14:editId="073A2FEE">
                <wp:simplePos x="0" y="0"/>
                <wp:positionH relativeFrom="column">
                  <wp:posOffset>2835910</wp:posOffset>
                </wp:positionH>
                <wp:positionV relativeFrom="paragraph">
                  <wp:posOffset>5209540</wp:posOffset>
                </wp:positionV>
                <wp:extent cx="0" cy="1457325"/>
                <wp:effectExtent l="95250" t="38100" r="57150" b="66675"/>
                <wp:wrapNone/>
                <wp:docPr id="302" name="Straight Arrow Connector 302"/>
                <wp:cNvGraphicFramePr/>
                <a:graphic xmlns:a="http://schemas.openxmlformats.org/drawingml/2006/main">
                  <a:graphicData uri="http://schemas.microsoft.com/office/word/2010/wordprocessingShape">
                    <wps:wsp>
                      <wps:cNvCnPr/>
                      <wps:spPr>
                        <a:xfrm>
                          <a:off x="0" y="0"/>
                          <a:ext cx="0" cy="1457325"/>
                        </a:xfrm>
                        <a:prstGeom prst="straightConnector1">
                          <a:avLst/>
                        </a:prstGeom>
                        <a:noFill/>
                        <a:ln w="25400" cap="flat" cmpd="sng" algn="ctr">
                          <a:solidFill>
                            <a:srgbClr val="4F81BD"/>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251BB1" id="Straight Arrow Connector 302" o:spid="_x0000_s1026" type="#_x0000_t32" style="position:absolute;margin-left:223.3pt;margin-top:410.2pt;width:0;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" strokecolor="#4f81bd" strokeweight="2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6432" behindDoc="0" locked="0" layoutInCell="1" allowOverlap="1" wp14:anchorId="5E4D7F06" wp14:editId="5E0EE08B">
                <wp:simplePos x="0" y="0"/>
                <wp:positionH relativeFrom="column">
                  <wp:posOffset>1304925</wp:posOffset>
                </wp:positionH>
                <wp:positionV relativeFrom="paragraph">
                  <wp:posOffset>5161280</wp:posOffset>
                </wp:positionV>
                <wp:extent cx="0" cy="1457325"/>
                <wp:effectExtent l="95250" t="38100" r="57150" b="66675"/>
                <wp:wrapNone/>
                <wp:docPr id="301" name="Straight Arrow Connector 301"/>
                <wp:cNvGraphicFramePr/>
                <a:graphic xmlns:a="http://schemas.openxmlformats.org/drawingml/2006/main">
                  <a:graphicData uri="http://schemas.microsoft.com/office/word/2010/wordprocessingShape">
                    <wps:wsp>
                      <wps:cNvCnPr/>
                      <wps:spPr>
                        <a:xfrm>
                          <a:off x="0" y="0"/>
                          <a:ext cx="0" cy="1457325"/>
                        </a:xfrm>
                        <a:prstGeom prst="straightConnector1">
                          <a:avLst/>
                        </a:prstGeom>
                        <a:noFill/>
                        <a:ln w="25400" cap="flat" cmpd="sng" algn="ctr">
                          <a:solidFill>
                            <a:srgbClr val="4F81BD"/>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B811BF" id="Straight Arrow Connector 301" o:spid="_x0000_s1026" type="#_x0000_t32" style="position:absolute;margin-left:102.75pt;margin-top:406.4pt;width:0;height:1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" strokecolor="#4f81bd" strokeweight="2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7456" behindDoc="0" locked="0" layoutInCell="1" allowOverlap="1" wp14:anchorId="7BC92CC1" wp14:editId="6FC6D668">
                <wp:simplePos x="0" y="0"/>
                <wp:positionH relativeFrom="column">
                  <wp:posOffset>406400</wp:posOffset>
                </wp:positionH>
                <wp:positionV relativeFrom="paragraph">
                  <wp:posOffset>4559300</wp:posOffset>
                </wp:positionV>
                <wp:extent cx="0" cy="2057400"/>
                <wp:effectExtent l="95250" t="38100" r="57150" b="57150"/>
                <wp:wrapNone/>
                <wp:docPr id="300" name="Straight Arrow Connector 300"/>
                <wp:cNvGraphicFramePr/>
                <a:graphic xmlns:a="http://schemas.openxmlformats.org/drawingml/2006/main">
                  <a:graphicData uri="http://schemas.microsoft.com/office/word/2010/wordprocessingShape">
                    <wps:wsp>
                      <wps:cNvCnPr/>
                      <wps:spPr>
                        <a:xfrm>
                          <a:off x="0" y="0"/>
                          <a:ext cx="0" cy="2057400"/>
                        </a:xfrm>
                        <a:prstGeom prst="straightConnector1">
                          <a:avLst/>
                        </a:prstGeom>
                        <a:noFill/>
                        <a:ln w="25400" cap="flat" cmpd="sng" algn="ctr">
                          <a:solidFill>
                            <a:srgbClr val="4F81BD"/>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C78356" id="Straight Arrow Connector 300" o:spid="_x0000_s1026" type="#_x0000_t32" style="position:absolute;margin-left:32pt;margin-top:359pt;width:0;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" strokecolor="#4f81bd" strokeweight="2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1312" behindDoc="0" locked="0" layoutInCell="1" allowOverlap="1" wp14:anchorId="3A1C3C02" wp14:editId="6836E5AD">
                <wp:simplePos x="0" y="0"/>
                <wp:positionH relativeFrom="column">
                  <wp:posOffset>733425</wp:posOffset>
                </wp:positionH>
                <wp:positionV relativeFrom="paragraph">
                  <wp:posOffset>6870700</wp:posOffset>
                </wp:positionV>
                <wp:extent cx="4810125" cy="0"/>
                <wp:effectExtent l="38100" t="133350" r="0" b="133350"/>
                <wp:wrapNone/>
                <wp:docPr id="306" name="Straight Arrow Connector 306"/>
                <wp:cNvGraphicFramePr/>
                <a:graphic xmlns:a="http://schemas.openxmlformats.org/drawingml/2006/main">
                  <a:graphicData uri="http://schemas.microsoft.com/office/word/2010/wordprocessingShape">
                    <wps:wsp>
                      <wps:cNvCnPr/>
                      <wps:spPr>
                        <a:xfrm>
                          <a:off x="0" y="0"/>
                          <a:ext cx="4810125" cy="0"/>
                        </a:xfrm>
                        <a:prstGeom prst="straightConnector1">
                          <a:avLst/>
                        </a:prstGeom>
                        <a:noFill/>
                        <a:ln w="381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96AE1A" id="Straight Arrow Connector 306" o:spid="_x0000_s1026" type="#_x0000_t32" style="position:absolute;margin-left:57.75pt;margin-top:541pt;width:37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" strokecolor="red" strokeweight="3pt">
                <v:stroke startarrow="open" endarrow="open"/>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84864" behindDoc="0" locked="0" layoutInCell="1" allowOverlap="1" wp14:anchorId="1D160C98" wp14:editId="71EDE886">
                <wp:simplePos x="0" y="0"/>
                <wp:positionH relativeFrom="column">
                  <wp:posOffset>-862965</wp:posOffset>
                </wp:positionH>
                <wp:positionV relativeFrom="paragraph">
                  <wp:posOffset>6642100</wp:posOffset>
                </wp:positionV>
                <wp:extent cx="1596390" cy="1403985"/>
                <wp:effectExtent l="0" t="0" r="22860"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403985"/>
                        </a:xfrm>
                        <a:prstGeom prst="rect">
                          <a:avLst/>
                        </a:prstGeom>
                        <a:solidFill>
                          <a:srgbClr val="9BBB59">
                            <a:lumMod val="75000"/>
                          </a:srgbClr>
                        </a:solidFill>
                        <a:ln w="9525">
                          <a:solidFill>
                            <a:srgbClr val="000000"/>
                          </a:solidFill>
                          <a:miter lim="800000"/>
                          <a:headEnd/>
                          <a:tailEnd/>
                        </a:ln>
                      </wps:spPr>
                      <wps:txbx>
                        <w:txbxContent>
                          <w:p w14:paraId="01C9D9FF" w14:textId="77777777" w:rsidR="0063038D" w:rsidRDefault="0063038D" w:rsidP="008470E3">
                            <w:pPr>
                              <w:jc w:val="center"/>
                            </w:pPr>
                            <w:r>
                              <w:rPr>
                                <w:b/>
                                <w:sz w:val="28"/>
                                <w:szCs w:val="28"/>
                              </w:rPr>
                              <w:t>Lack of knowledge around re-use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7.95pt;margin-top:523pt;width:125.7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" fillcolor="#77933c">
                <v:textbox style="mso-fit-shape-to-text:t">
                  <w:txbxContent>
                    <w:p w14:paraId="01C9D9FF" w14:textId="77777777" w:rsidR="0063038D" w:rsidRDefault="0063038D" w:rsidP="008470E3">
                      <w:pPr>
                        <w:jc w:val="center"/>
                      </w:pPr>
                      <w:r>
                        <w:rPr>
                          <w:b/>
                          <w:sz w:val="28"/>
                          <w:szCs w:val="28"/>
                        </w:rPr>
                        <w:t>Lack of knowledge around re-use</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85888" behindDoc="0" locked="0" layoutInCell="1" allowOverlap="1" wp14:anchorId="4EFE5D8E" wp14:editId="0F57FA9D">
                <wp:simplePos x="0" y="0"/>
                <wp:positionH relativeFrom="column">
                  <wp:posOffset>879475</wp:posOffset>
                </wp:positionH>
                <wp:positionV relativeFrom="paragraph">
                  <wp:posOffset>6616700</wp:posOffset>
                </wp:positionV>
                <wp:extent cx="1384935" cy="1403985"/>
                <wp:effectExtent l="0" t="0" r="24765" b="165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403985"/>
                        </a:xfrm>
                        <a:prstGeom prst="rect">
                          <a:avLst/>
                        </a:prstGeom>
                        <a:solidFill>
                          <a:srgbClr val="9BBB59">
                            <a:lumMod val="75000"/>
                          </a:srgbClr>
                        </a:solidFill>
                        <a:ln w="9525">
                          <a:solidFill>
                            <a:srgbClr val="000000"/>
                          </a:solidFill>
                          <a:miter lim="800000"/>
                          <a:headEnd/>
                          <a:tailEnd/>
                        </a:ln>
                      </wps:spPr>
                      <wps:txbx>
                        <w:txbxContent>
                          <w:p w14:paraId="5F3EAA3C" w14:textId="77777777" w:rsidR="0063038D" w:rsidRDefault="0063038D" w:rsidP="008470E3">
                            <w:pPr>
                              <w:jc w:val="center"/>
                            </w:pPr>
                            <w:proofErr w:type="spellStart"/>
                            <w:r>
                              <w:rPr>
                                <w:b/>
                                <w:sz w:val="28"/>
                                <w:szCs w:val="28"/>
                              </w:rPr>
                              <w:t>Organisational</w:t>
                            </w:r>
                            <w:proofErr w:type="spellEnd"/>
                            <w:r>
                              <w:rPr>
                                <w:b/>
                                <w:sz w:val="28"/>
                                <w:szCs w:val="28"/>
                              </w:rPr>
                              <w:t xml:space="preserve">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9.25pt;margin-top:521pt;width:109.0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" fillcolor="#77933c">
                <v:textbox style="mso-fit-shape-to-text:t">
                  <w:txbxContent>
                    <w:p w14:paraId="5F3EAA3C" w14:textId="77777777" w:rsidR="0063038D" w:rsidRDefault="0063038D" w:rsidP="008470E3">
                      <w:pPr>
                        <w:jc w:val="center"/>
                      </w:pPr>
                      <w:proofErr w:type="spellStart"/>
                      <w:r>
                        <w:rPr>
                          <w:b/>
                          <w:sz w:val="28"/>
                          <w:szCs w:val="28"/>
                        </w:rPr>
                        <w:t>Organisational</w:t>
                      </w:r>
                      <w:proofErr w:type="spellEnd"/>
                      <w:r>
                        <w:rPr>
                          <w:b/>
                          <w:sz w:val="28"/>
                          <w:szCs w:val="28"/>
                        </w:rPr>
                        <w:t xml:space="preserve"> context</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86912" behindDoc="0" locked="0" layoutInCell="1" allowOverlap="1" wp14:anchorId="3D360D56" wp14:editId="5DAA6DD6">
                <wp:simplePos x="0" y="0"/>
                <wp:positionH relativeFrom="column">
                  <wp:posOffset>2392680</wp:posOffset>
                </wp:positionH>
                <wp:positionV relativeFrom="paragraph">
                  <wp:posOffset>6616065</wp:posOffset>
                </wp:positionV>
                <wp:extent cx="1379220" cy="1403985"/>
                <wp:effectExtent l="0" t="0" r="11430"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3985"/>
                        </a:xfrm>
                        <a:prstGeom prst="rect">
                          <a:avLst/>
                        </a:prstGeom>
                        <a:solidFill>
                          <a:srgbClr val="9BBB59">
                            <a:lumMod val="75000"/>
                          </a:srgbClr>
                        </a:solidFill>
                        <a:ln w="9525">
                          <a:solidFill>
                            <a:srgbClr val="000000"/>
                          </a:solidFill>
                          <a:miter lim="800000"/>
                          <a:headEnd/>
                          <a:tailEnd/>
                        </a:ln>
                      </wps:spPr>
                      <wps:txbx>
                        <w:txbxContent>
                          <w:p w14:paraId="12604C21" w14:textId="77777777" w:rsidR="0063038D" w:rsidRPr="004C1E53" w:rsidRDefault="0063038D" w:rsidP="008470E3">
                            <w:pPr>
                              <w:rPr>
                                <w:b/>
                                <w:sz w:val="28"/>
                                <w:szCs w:val="28"/>
                              </w:rPr>
                            </w:pPr>
                            <w:r w:rsidRPr="004C1E53">
                              <w:rPr>
                                <w:b/>
                                <w:sz w:val="28"/>
                                <w:szCs w:val="28"/>
                              </w:rPr>
                              <w:t>Clear Guidance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88.4pt;margin-top:520.95pt;width:108.6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" fillcolor="#77933c">
                <v:textbox style="mso-fit-shape-to-text:t">
                  <w:txbxContent>
                    <w:p w14:paraId="12604C21" w14:textId="77777777" w:rsidR="0063038D" w:rsidRPr="004C1E53" w:rsidRDefault="0063038D" w:rsidP="008470E3">
                      <w:pPr>
                        <w:rPr>
                          <w:b/>
                          <w:sz w:val="28"/>
                          <w:szCs w:val="28"/>
                        </w:rPr>
                      </w:pPr>
                      <w:r w:rsidRPr="004C1E53">
                        <w:rPr>
                          <w:b/>
                          <w:sz w:val="28"/>
                          <w:szCs w:val="28"/>
                        </w:rPr>
                        <w:t>Clear Guidance</w:t>
                      </w:r>
                    </w:p>
                  </w:txbxContent>
                </v:textbox>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59264" behindDoc="0" locked="0" layoutInCell="1" allowOverlap="1" wp14:anchorId="2C7E5CA1" wp14:editId="723B8A40">
                <wp:simplePos x="0" y="0"/>
                <wp:positionH relativeFrom="column">
                  <wp:posOffset>4838700</wp:posOffset>
                </wp:positionH>
                <wp:positionV relativeFrom="paragraph">
                  <wp:posOffset>1714500</wp:posOffset>
                </wp:positionV>
                <wp:extent cx="0" cy="1924050"/>
                <wp:effectExtent l="95250" t="38100" r="114300" b="57150"/>
                <wp:wrapNone/>
                <wp:docPr id="308" name="Straight Arrow Connector 308"/>
                <wp:cNvGraphicFramePr/>
                <a:graphic xmlns:a="http://schemas.openxmlformats.org/drawingml/2006/main">
                  <a:graphicData uri="http://schemas.microsoft.com/office/word/2010/wordprocessingShape">
                    <wps:wsp>
                      <wps:cNvCnPr/>
                      <wps:spPr>
                        <a:xfrm>
                          <a:off x="0" y="0"/>
                          <a:ext cx="0" cy="1924050"/>
                        </a:xfrm>
                        <a:prstGeom prst="straightConnector1">
                          <a:avLst/>
                        </a:prstGeom>
                        <a:noFill/>
                        <a:ln w="25400" cap="flat" cmpd="sng" algn="ctr">
                          <a:solidFill>
                            <a:srgbClr val="0070C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A7C83A" id="Straight Arrow Connector 308" o:spid="_x0000_s1026" type="#_x0000_t32" style="position:absolute;margin-left:381pt;margin-top:135pt;width:0;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" strokecolor="#0070c0" strokeweight="2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0288" behindDoc="0" locked="0" layoutInCell="1" allowOverlap="1" wp14:anchorId="50C0E1F5" wp14:editId="12A944C8">
                <wp:simplePos x="0" y="0"/>
                <wp:positionH relativeFrom="column">
                  <wp:posOffset>781050</wp:posOffset>
                </wp:positionH>
                <wp:positionV relativeFrom="paragraph">
                  <wp:posOffset>1714500</wp:posOffset>
                </wp:positionV>
                <wp:extent cx="0" cy="1924050"/>
                <wp:effectExtent l="95250" t="38100" r="114300" b="57150"/>
                <wp:wrapNone/>
                <wp:docPr id="309" name="Straight Arrow Connector 309"/>
                <wp:cNvGraphicFramePr/>
                <a:graphic xmlns:a="http://schemas.openxmlformats.org/drawingml/2006/main">
                  <a:graphicData uri="http://schemas.microsoft.com/office/word/2010/wordprocessingShape">
                    <wps:wsp>
                      <wps:cNvCnPr/>
                      <wps:spPr>
                        <a:xfrm>
                          <a:off x="0" y="0"/>
                          <a:ext cx="0" cy="1924050"/>
                        </a:xfrm>
                        <a:prstGeom prst="straightConnector1">
                          <a:avLst/>
                        </a:prstGeom>
                        <a:noFill/>
                        <a:ln w="25400" cap="flat" cmpd="sng" algn="ctr">
                          <a:solidFill>
                            <a:srgbClr val="0070C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0A9119" id="Straight Arrow Connector 309" o:spid="_x0000_s1026" type="#_x0000_t32" style="position:absolute;margin-left:61.5pt;margin-top:135pt;width:0;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" strokecolor="#0070c0" strokeweight="2pt">
                <v:stroke startarrow="open" endarrow="open"/>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1552" behindDoc="0" locked="0" layoutInCell="1" allowOverlap="1" wp14:anchorId="02C058CB" wp14:editId="281B16B3">
                <wp:simplePos x="0" y="0"/>
                <wp:positionH relativeFrom="column">
                  <wp:posOffset>733425</wp:posOffset>
                </wp:positionH>
                <wp:positionV relativeFrom="paragraph">
                  <wp:posOffset>219075</wp:posOffset>
                </wp:positionV>
                <wp:extent cx="4124325" cy="1495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95425"/>
                        </a:xfrm>
                        <a:prstGeom prst="rect">
                          <a:avLst/>
                        </a:prstGeom>
                        <a:solidFill>
                          <a:srgbClr val="EEECE1"/>
                        </a:solidFill>
                        <a:ln w="9525">
                          <a:solidFill>
                            <a:srgbClr val="000000"/>
                          </a:solidFill>
                          <a:miter lim="800000"/>
                          <a:headEnd/>
                          <a:tailEnd/>
                        </a:ln>
                      </wps:spPr>
                      <wps:txbx>
                        <w:txbxContent>
                          <w:p w14:paraId="268D5D15" w14:textId="77777777" w:rsidR="0063038D" w:rsidRDefault="0063038D" w:rsidP="008470E3">
                            <w:pPr>
                              <w:jc w:val="center"/>
                              <w:rPr>
                                <w:b/>
                                <w:sz w:val="28"/>
                                <w:szCs w:val="28"/>
                              </w:rPr>
                            </w:pPr>
                            <w:r w:rsidRPr="00175904">
                              <w:rPr>
                                <w:b/>
                                <w:sz w:val="36"/>
                                <w:szCs w:val="36"/>
                              </w:rPr>
                              <w:t>Phase 1</w:t>
                            </w:r>
                            <w:r>
                              <w:rPr>
                                <w:b/>
                                <w:sz w:val="36"/>
                                <w:szCs w:val="36"/>
                              </w:rPr>
                              <w:t xml:space="preserve"> Interviews N-19</w:t>
                            </w:r>
                            <w:r w:rsidRPr="009B7787">
                              <w:rPr>
                                <w:b/>
                                <w:sz w:val="28"/>
                                <w:szCs w:val="28"/>
                              </w:rPr>
                              <w:t xml:space="preserve"> </w:t>
                            </w:r>
                          </w:p>
                          <w:p w14:paraId="1838AD59" w14:textId="77777777" w:rsidR="0063038D" w:rsidRDefault="0063038D" w:rsidP="008470E3">
                            <w:pPr>
                              <w:jc w:val="center"/>
                              <w:rPr>
                                <w:b/>
                                <w:sz w:val="28"/>
                                <w:szCs w:val="28"/>
                              </w:rPr>
                            </w:pPr>
                            <w:r>
                              <w:rPr>
                                <w:b/>
                                <w:sz w:val="28"/>
                                <w:szCs w:val="28"/>
                              </w:rPr>
                              <w:t xml:space="preserve">Thematically </w:t>
                            </w:r>
                            <w:proofErr w:type="spellStart"/>
                            <w:r>
                              <w:rPr>
                                <w:b/>
                                <w:sz w:val="28"/>
                                <w:szCs w:val="28"/>
                              </w:rPr>
                              <w:t>Analysed</w:t>
                            </w:r>
                            <w:proofErr w:type="spellEnd"/>
                          </w:p>
                          <w:p w14:paraId="515EE415" w14:textId="77777777" w:rsidR="0063038D" w:rsidRDefault="0063038D" w:rsidP="008470E3">
                            <w:pPr>
                              <w:jc w:val="center"/>
                              <w:rPr>
                                <w:sz w:val="28"/>
                                <w:szCs w:val="28"/>
                              </w:rPr>
                            </w:pPr>
                            <w:r w:rsidRPr="00175904">
                              <w:rPr>
                                <w:sz w:val="28"/>
                                <w:szCs w:val="28"/>
                              </w:rPr>
                              <w:t xml:space="preserve">Interviews with relevant clinicians </w:t>
                            </w:r>
                          </w:p>
                          <w:p w14:paraId="4060CEAC" w14:textId="77777777" w:rsidR="0063038D" w:rsidRPr="009B7787" w:rsidRDefault="0063038D" w:rsidP="008470E3">
                            <w:pPr>
                              <w:jc w:val="center"/>
                              <w:rPr>
                                <w:sz w:val="28"/>
                                <w:szCs w:val="28"/>
                              </w:rPr>
                            </w:pPr>
                            <w:r w:rsidRPr="009B7787">
                              <w:rPr>
                                <w:sz w:val="28"/>
                                <w:szCs w:val="28"/>
                              </w:rPr>
                              <w:t>Key themes identified</w:t>
                            </w:r>
                          </w:p>
                          <w:p w14:paraId="5CE57C8A" w14:textId="77777777" w:rsidR="0063038D" w:rsidRPr="00175904" w:rsidRDefault="0063038D" w:rsidP="008470E3">
                            <w:pPr>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7.75pt;margin-top:17.25pt;width:324.75pt;height:1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" fillcolor="#eeece1">
                <v:textbox>
                  <w:txbxContent>
                    <w:p w14:paraId="268D5D15" w14:textId="77777777" w:rsidR="0063038D" w:rsidRDefault="0063038D" w:rsidP="008470E3">
                      <w:pPr>
                        <w:jc w:val="center"/>
                        <w:rPr>
                          <w:b/>
                          <w:sz w:val="28"/>
                          <w:szCs w:val="28"/>
                        </w:rPr>
                      </w:pPr>
                      <w:r w:rsidRPr="00175904">
                        <w:rPr>
                          <w:b/>
                          <w:sz w:val="36"/>
                          <w:szCs w:val="36"/>
                        </w:rPr>
                        <w:t>Phase 1</w:t>
                      </w:r>
                      <w:r>
                        <w:rPr>
                          <w:b/>
                          <w:sz w:val="36"/>
                          <w:szCs w:val="36"/>
                        </w:rPr>
                        <w:t xml:space="preserve"> Interviews N-19</w:t>
                      </w:r>
                      <w:r w:rsidRPr="009B7787">
                        <w:rPr>
                          <w:b/>
                          <w:sz w:val="28"/>
                          <w:szCs w:val="28"/>
                        </w:rPr>
                        <w:t xml:space="preserve"> </w:t>
                      </w:r>
                    </w:p>
                    <w:p w14:paraId="1838AD59" w14:textId="77777777" w:rsidR="0063038D" w:rsidRDefault="0063038D" w:rsidP="008470E3">
                      <w:pPr>
                        <w:jc w:val="center"/>
                        <w:rPr>
                          <w:b/>
                          <w:sz w:val="28"/>
                          <w:szCs w:val="28"/>
                        </w:rPr>
                      </w:pPr>
                      <w:r>
                        <w:rPr>
                          <w:b/>
                          <w:sz w:val="28"/>
                          <w:szCs w:val="28"/>
                        </w:rPr>
                        <w:t xml:space="preserve">Thematically </w:t>
                      </w:r>
                      <w:proofErr w:type="spellStart"/>
                      <w:r>
                        <w:rPr>
                          <w:b/>
                          <w:sz w:val="28"/>
                          <w:szCs w:val="28"/>
                        </w:rPr>
                        <w:t>Analysed</w:t>
                      </w:r>
                      <w:proofErr w:type="spellEnd"/>
                    </w:p>
                    <w:p w14:paraId="515EE415" w14:textId="77777777" w:rsidR="0063038D" w:rsidRDefault="0063038D" w:rsidP="008470E3">
                      <w:pPr>
                        <w:jc w:val="center"/>
                        <w:rPr>
                          <w:sz w:val="28"/>
                          <w:szCs w:val="28"/>
                        </w:rPr>
                      </w:pPr>
                      <w:r w:rsidRPr="00175904">
                        <w:rPr>
                          <w:sz w:val="28"/>
                          <w:szCs w:val="28"/>
                        </w:rPr>
                        <w:t xml:space="preserve">Interviews with relevant clinicians </w:t>
                      </w:r>
                    </w:p>
                    <w:p w14:paraId="4060CEAC" w14:textId="77777777" w:rsidR="0063038D" w:rsidRPr="009B7787" w:rsidRDefault="0063038D" w:rsidP="008470E3">
                      <w:pPr>
                        <w:jc w:val="center"/>
                        <w:rPr>
                          <w:sz w:val="28"/>
                          <w:szCs w:val="28"/>
                        </w:rPr>
                      </w:pPr>
                      <w:r w:rsidRPr="009B7787">
                        <w:rPr>
                          <w:sz w:val="28"/>
                          <w:szCs w:val="28"/>
                        </w:rPr>
                        <w:t>Key themes identified</w:t>
                      </w:r>
                    </w:p>
                    <w:p w14:paraId="5CE57C8A" w14:textId="77777777" w:rsidR="0063038D" w:rsidRPr="00175904" w:rsidRDefault="0063038D" w:rsidP="008470E3">
                      <w:pPr>
                        <w:jc w:val="center"/>
                        <w:rPr>
                          <w:b/>
                          <w:sz w:val="36"/>
                          <w:szCs w:val="36"/>
                        </w:rPr>
                      </w:pP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8720" behindDoc="0" locked="0" layoutInCell="1" allowOverlap="1" wp14:anchorId="3242984A" wp14:editId="3FD90F65">
                <wp:simplePos x="0" y="0"/>
                <wp:positionH relativeFrom="column">
                  <wp:posOffset>314325</wp:posOffset>
                </wp:positionH>
                <wp:positionV relativeFrom="paragraph">
                  <wp:posOffset>3657600</wp:posOffset>
                </wp:positionV>
                <wp:extent cx="4933950" cy="10287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028700"/>
                        </a:xfrm>
                        <a:prstGeom prst="rect">
                          <a:avLst/>
                        </a:prstGeom>
                        <a:solidFill>
                          <a:srgbClr val="C0504D">
                            <a:lumMod val="40000"/>
                            <a:lumOff val="60000"/>
                          </a:srgbClr>
                        </a:solidFill>
                        <a:ln w="9525">
                          <a:solidFill>
                            <a:srgbClr val="000000"/>
                          </a:solidFill>
                          <a:miter lim="800000"/>
                          <a:headEnd/>
                          <a:tailEnd/>
                        </a:ln>
                      </wps:spPr>
                      <wps:txbx>
                        <w:txbxContent>
                          <w:p w14:paraId="561B0FF7" w14:textId="77777777" w:rsidR="0063038D" w:rsidRPr="00175904" w:rsidRDefault="0063038D" w:rsidP="008470E3">
                            <w:pPr>
                              <w:jc w:val="center"/>
                              <w:rPr>
                                <w:b/>
                                <w:sz w:val="36"/>
                                <w:szCs w:val="36"/>
                              </w:rPr>
                            </w:pPr>
                            <w:r w:rsidRPr="00175904">
                              <w:rPr>
                                <w:b/>
                                <w:sz w:val="36"/>
                                <w:szCs w:val="36"/>
                              </w:rPr>
                              <w:t>Phase 2</w:t>
                            </w:r>
                            <w:r>
                              <w:rPr>
                                <w:b/>
                                <w:sz w:val="36"/>
                                <w:szCs w:val="36"/>
                              </w:rPr>
                              <w:t xml:space="preserve"> Survey of relevant clinicians N=206</w:t>
                            </w:r>
                          </w:p>
                          <w:p w14:paraId="6740640C" w14:textId="77777777" w:rsidR="0063038D" w:rsidRPr="00FA0FCA" w:rsidRDefault="0063038D" w:rsidP="008470E3">
                            <w:pPr>
                              <w:jc w:val="center"/>
                              <w:rPr>
                                <w:b/>
                                <w:sz w:val="28"/>
                                <w:szCs w:val="28"/>
                              </w:rPr>
                            </w:pPr>
                            <w:r>
                              <w:rPr>
                                <w:b/>
                                <w:sz w:val="28"/>
                                <w:szCs w:val="28"/>
                              </w:rPr>
                              <w:t xml:space="preserve">Quantitatively </w:t>
                            </w:r>
                            <w:proofErr w:type="spellStart"/>
                            <w:r>
                              <w:rPr>
                                <w:b/>
                                <w:sz w:val="28"/>
                                <w:szCs w:val="28"/>
                              </w:rPr>
                              <w:t>analysed</w:t>
                            </w:r>
                            <w:proofErr w:type="spellEnd"/>
                            <w:r>
                              <w:rPr>
                                <w:b/>
                                <w:sz w:val="28"/>
                                <w:szCs w:val="28"/>
                              </w:rPr>
                              <w:t xml:space="preserve"> with additional text contributions thematically </w:t>
                            </w:r>
                            <w:proofErr w:type="spellStart"/>
                            <w:r>
                              <w:rPr>
                                <w:b/>
                                <w:sz w:val="28"/>
                                <w:szCs w:val="28"/>
                              </w:rPr>
                              <w:t>analysised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75pt;margin-top:4in;width:388.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" fillcolor="#e6b9b8">
                <v:textbox>
                  <w:txbxContent>
                    <w:p w14:paraId="561B0FF7" w14:textId="77777777" w:rsidR="0063038D" w:rsidRPr="00175904" w:rsidRDefault="0063038D" w:rsidP="008470E3">
                      <w:pPr>
                        <w:jc w:val="center"/>
                        <w:rPr>
                          <w:b/>
                          <w:sz w:val="36"/>
                          <w:szCs w:val="36"/>
                        </w:rPr>
                      </w:pPr>
                      <w:r w:rsidRPr="00175904">
                        <w:rPr>
                          <w:b/>
                          <w:sz w:val="36"/>
                          <w:szCs w:val="36"/>
                        </w:rPr>
                        <w:t>Phase 2</w:t>
                      </w:r>
                      <w:r>
                        <w:rPr>
                          <w:b/>
                          <w:sz w:val="36"/>
                          <w:szCs w:val="36"/>
                        </w:rPr>
                        <w:t xml:space="preserve"> Survey of relevant clinicians N=206</w:t>
                      </w:r>
                    </w:p>
                    <w:p w14:paraId="6740640C" w14:textId="77777777" w:rsidR="0063038D" w:rsidRPr="00FA0FCA" w:rsidRDefault="0063038D" w:rsidP="008470E3">
                      <w:pPr>
                        <w:jc w:val="center"/>
                        <w:rPr>
                          <w:b/>
                          <w:sz w:val="28"/>
                          <w:szCs w:val="28"/>
                        </w:rPr>
                      </w:pPr>
                      <w:r>
                        <w:rPr>
                          <w:b/>
                          <w:sz w:val="28"/>
                          <w:szCs w:val="28"/>
                        </w:rPr>
                        <w:t xml:space="preserve">Quantitatively </w:t>
                      </w:r>
                      <w:proofErr w:type="spellStart"/>
                      <w:r>
                        <w:rPr>
                          <w:b/>
                          <w:sz w:val="28"/>
                          <w:szCs w:val="28"/>
                        </w:rPr>
                        <w:t>analysed</w:t>
                      </w:r>
                      <w:proofErr w:type="spellEnd"/>
                      <w:r>
                        <w:rPr>
                          <w:b/>
                          <w:sz w:val="28"/>
                          <w:szCs w:val="28"/>
                        </w:rPr>
                        <w:t xml:space="preserve"> with additional text contributions thematically </w:t>
                      </w:r>
                      <w:proofErr w:type="spellStart"/>
                      <w:r>
                        <w:rPr>
                          <w:b/>
                          <w:sz w:val="28"/>
                          <w:szCs w:val="28"/>
                        </w:rPr>
                        <w:t>analysised</w:t>
                      </w:r>
                      <w:proofErr w:type="spellEnd"/>
                    </w:p>
                  </w:txbxContent>
                </v:textbox>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8480" behindDoc="0" locked="0" layoutInCell="1" allowOverlap="1" wp14:anchorId="05307E98" wp14:editId="30754C16">
                <wp:simplePos x="0" y="0"/>
                <wp:positionH relativeFrom="column">
                  <wp:posOffset>561975</wp:posOffset>
                </wp:positionH>
                <wp:positionV relativeFrom="paragraph">
                  <wp:posOffset>5067300</wp:posOffset>
                </wp:positionV>
                <wp:extent cx="4543425" cy="0"/>
                <wp:effectExtent l="38100" t="133350" r="0" b="133350"/>
                <wp:wrapNone/>
                <wp:docPr id="294" name="Straight Arrow Connector 294"/>
                <wp:cNvGraphicFramePr/>
                <a:graphic xmlns:a="http://schemas.openxmlformats.org/drawingml/2006/main">
                  <a:graphicData uri="http://schemas.microsoft.com/office/word/2010/wordprocessingShape">
                    <wps:wsp>
                      <wps:cNvCnPr/>
                      <wps:spPr>
                        <a:xfrm>
                          <a:off x="0" y="0"/>
                          <a:ext cx="4543425" cy="0"/>
                        </a:xfrm>
                        <a:prstGeom prst="straightConnector1">
                          <a:avLst/>
                        </a:prstGeom>
                        <a:noFill/>
                        <a:ln w="381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00155D" id="Straight Arrow Connector 294" o:spid="_x0000_s1026" type="#_x0000_t32" style="position:absolute;margin-left:44.25pt;margin-top:399pt;width:35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" strokecolor="red" strokeweight="3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70528" behindDoc="0" locked="0" layoutInCell="1" allowOverlap="1" wp14:anchorId="1EF4AAAE" wp14:editId="2B44A204">
                <wp:simplePos x="0" y="0"/>
                <wp:positionH relativeFrom="column">
                  <wp:posOffset>887730</wp:posOffset>
                </wp:positionH>
                <wp:positionV relativeFrom="paragraph">
                  <wp:posOffset>3086100</wp:posOffset>
                </wp:positionV>
                <wp:extent cx="3874770" cy="0"/>
                <wp:effectExtent l="38100" t="133350" r="0" b="133350"/>
                <wp:wrapNone/>
                <wp:docPr id="288" name="Straight Arrow Connector 288"/>
                <wp:cNvGraphicFramePr/>
                <a:graphic xmlns:a="http://schemas.openxmlformats.org/drawingml/2006/main">
                  <a:graphicData uri="http://schemas.microsoft.com/office/word/2010/wordprocessingShape">
                    <wps:wsp>
                      <wps:cNvCnPr/>
                      <wps:spPr>
                        <a:xfrm>
                          <a:off x="0" y="0"/>
                          <a:ext cx="3874770" cy="0"/>
                        </a:xfrm>
                        <a:prstGeom prst="straightConnector1">
                          <a:avLst/>
                        </a:prstGeom>
                        <a:noFill/>
                        <a:ln w="381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46FFFA" id="Straight Arrow Connector 288" o:spid="_x0000_s1026" type="#_x0000_t32" style="position:absolute;margin-left:69.9pt;margin-top:243pt;width:305.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" strokecolor="red" strokeweight="3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9504" behindDoc="0" locked="0" layoutInCell="1" allowOverlap="1" wp14:anchorId="03082DE7" wp14:editId="6BD59E1A">
                <wp:simplePos x="0" y="0"/>
                <wp:positionH relativeFrom="column">
                  <wp:posOffset>3638550</wp:posOffset>
                </wp:positionH>
                <wp:positionV relativeFrom="paragraph">
                  <wp:posOffset>1752600</wp:posOffset>
                </wp:positionV>
                <wp:extent cx="0" cy="1924050"/>
                <wp:effectExtent l="95250" t="38100" r="114300" b="57150"/>
                <wp:wrapNone/>
                <wp:docPr id="293" name="Straight Arrow Connector 293"/>
                <wp:cNvGraphicFramePr/>
                <a:graphic xmlns:a="http://schemas.openxmlformats.org/drawingml/2006/main">
                  <a:graphicData uri="http://schemas.microsoft.com/office/word/2010/wordprocessingShape">
                    <wps:wsp>
                      <wps:cNvCnPr/>
                      <wps:spPr>
                        <a:xfrm>
                          <a:off x="0" y="0"/>
                          <a:ext cx="0" cy="1924050"/>
                        </a:xfrm>
                        <a:prstGeom prst="straightConnector1">
                          <a:avLst/>
                        </a:prstGeom>
                        <a:noFill/>
                        <a:ln w="25400" cap="flat" cmpd="sng" algn="ctr">
                          <a:solidFill>
                            <a:srgbClr val="0070C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6ACAAB" id="Straight Arrow Connector 293" o:spid="_x0000_s1026" type="#_x0000_t32" style="position:absolute;margin-left:286.5pt;margin-top:138pt;width:0;height:1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" strokecolor="#0070c0" strokeweight="2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2336" behindDoc="0" locked="0" layoutInCell="1" allowOverlap="1" wp14:anchorId="7D1F4B92" wp14:editId="34A32809">
                <wp:simplePos x="0" y="0"/>
                <wp:positionH relativeFrom="column">
                  <wp:posOffset>2076450</wp:posOffset>
                </wp:positionH>
                <wp:positionV relativeFrom="paragraph">
                  <wp:posOffset>1733550</wp:posOffset>
                </wp:positionV>
                <wp:extent cx="0" cy="1924050"/>
                <wp:effectExtent l="95250" t="38100" r="114300" b="57150"/>
                <wp:wrapNone/>
                <wp:docPr id="292" name="Straight Arrow Connector 292"/>
                <wp:cNvGraphicFramePr/>
                <a:graphic xmlns:a="http://schemas.openxmlformats.org/drawingml/2006/main">
                  <a:graphicData uri="http://schemas.microsoft.com/office/word/2010/wordprocessingShape">
                    <wps:wsp>
                      <wps:cNvCnPr/>
                      <wps:spPr>
                        <a:xfrm>
                          <a:off x="0" y="0"/>
                          <a:ext cx="0" cy="1924050"/>
                        </a:xfrm>
                        <a:prstGeom prst="straightConnector1">
                          <a:avLst/>
                        </a:prstGeom>
                        <a:noFill/>
                        <a:ln w="25400" cap="flat" cmpd="sng" algn="ctr">
                          <a:solidFill>
                            <a:srgbClr val="0070C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B2EAE1" id="Straight Arrow Connector 292" o:spid="_x0000_s1026" type="#_x0000_t32" style="position:absolute;margin-left:163.5pt;margin-top:136.5pt;width:0;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" strokecolor="#0070c0" strokeweight="2pt">
                <v:stroke startarrow="open" endarrow="open"/>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89984" behindDoc="0" locked="0" layoutInCell="1" allowOverlap="1" wp14:anchorId="7243AED1" wp14:editId="2996880E">
                <wp:simplePos x="0" y="0"/>
                <wp:positionH relativeFrom="column">
                  <wp:posOffset>2628900</wp:posOffset>
                </wp:positionH>
                <wp:positionV relativeFrom="paragraph">
                  <wp:posOffset>2181225</wp:posOffset>
                </wp:positionV>
                <wp:extent cx="333375" cy="0"/>
                <wp:effectExtent l="38100" t="133350" r="0" b="133350"/>
                <wp:wrapNone/>
                <wp:docPr id="290" name="Straight Arrow Connector 290"/>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38100" cap="flat" cmpd="sng" algn="ctr">
                          <a:solidFill>
                            <a:srgbClr val="FF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171114" id="Straight Arrow Connector 290" o:spid="_x0000_s1026" type="#_x0000_t32" style="position:absolute;margin-left:207pt;margin-top:171.75pt;width:26.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" strokecolor="red" strokeweight="3pt">
                <v:stroke startarrow="open" endarrow="open"/>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9744" behindDoc="0" locked="0" layoutInCell="1" allowOverlap="1" wp14:anchorId="0EEE4BCB" wp14:editId="66DE61E4">
                <wp:simplePos x="0" y="0"/>
                <wp:positionH relativeFrom="column">
                  <wp:posOffset>-708660</wp:posOffset>
                </wp:positionH>
                <wp:positionV relativeFrom="paragraph">
                  <wp:posOffset>4796790</wp:posOffset>
                </wp:positionV>
                <wp:extent cx="1264920" cy="1403985"/>
                <wp:effectExtent l="0" t="0" r="1143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3985"/>
                        </a:xfrm>
                        <a:prstGeom prst="rect">
                          <a:avLst/>
                        </a:prstGeom>
                        <a:solidFill>
                          <a:srgbClr val="C0504D">
                            <a:lumMod val="40000"/>
                            <a:lumOff val="60000"/>
                          </a:srgbClr>
                        </a:solidFill>
                        <a:ln w="9525">
                          <a:solidFill>
                            <a:srgbClr val="000000"/>
                          </a:solidFill>
                          <a:miter lim="800000"/>
                          <a:headEnd/>
                          <a:tailEnd/>
                        </a:ln>
                      </wps:spPr>
                      <wps:txbx>
                        <w:txbxContent>
                          <w:p w14:paraId="59412514" w14:textId="77777777" w:rsidR="0063038D" w:rsidRDefault="0063038D" w:rsidP="008470E3">
                            <w:pPr>
                              <w:jc w:val="center"/>
                            </w:pPr>
                            <w:r>
                              <w:rPr>
                                <w:b/>
                                <w:sz w:val="28"/>
                                <w:szCs w:val="28"/>
                              </w:rPr>
                              <w:t xml:space="preserve">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55.8pt;margin-top:377.7pt;width:99.6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" fillcolor="#e6b9b8">
                <v:textbox style="mso-fit-shape-to-text:t">
                  <w:txbxContent>
                    <w:p w14:paraId="59412514" w14:textId="77777777" w:rsidR="0063038D" w:rsidRDefault="0063038D" w:rsidP="008470E3">
                      <w:pPr>
                        <w:jc w:val="center"/>
                      </w:pPr>
                      <w:r>
                        <w:rPr>
                          <w:b/>
                          <w:sz w:val="28"/>
                          <w:szCs w:val="28"/>
                        </w:rPr>
                        <w:t xml:space="preserve">Education </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80768" behindDoc="0" locked="0" layoutInCell="1" allowOverlap="1" wp14:anchorId="7C5E5C0A" wp14:editId="4AFDE145">
                <wp:simplePos x="0" y="0"/>
                <wp:positionH relativeFrom="column">
                  <wp:posOffset>731520</wp:posOffset>
                </wp:positionH>
                <wp:positionV relativeFrom="paragraph">
                  <wp:posOffset>4796790</wp:posOffset>
                </wp:positionV>
                <wp:extent cx="1242060" cy="1403985"/>
                <wp:effectExtent l="0" t="0" r="1524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3985"/>
                        </a:xfrm>
                        <a:prstGeom prst="rect">
                          <a:avLst/>
                        </a:prstGeom>
                        <a:solidFill>
                          <a:srgbClr val="C0504D">
                            <a:lumMod val="40000"/>
                            <a:lumOff val="60000"/>
                          </a:srgbClr>
                        </a:solidFill>
                        <a:ln w="9525">
                          <a:solidFill>
                            <a:srgbClr val="000000"/>
                          </a:solidFill>
                          <a:miter lim="800000"/>
                          <a:headEnd/>
                          <a:tailEnd/>
                        </a:ln>
                      </wps:spPr>
                      <wps:txbx>
                        <w:txbxContent>
                          <w:p w14:paraId="12DB8FD6" w14:textId="77777777" w:rsidR="0063038D" w:rsidRDefault="0063038D" w:rsidP="008470E3">
                            <w:pPr>
                              <w:jc w:val="center"/>
                              <w:rPr>
                                <w:b/>
                                <w:sz w:val="28"/>
                                <w:szCs w:val="28"/>
                              </w:rPr>
                            </w:pPr>
                            <w:r>
                              <w:rPr>
                                <w:b/>
                                <w:sz w:val="28"/>
                                <w:szCs w:val="28"/>
                              </w:rPr>
                              <w:t>Catheter availability/</w:t>
                            </w:r>
                          </w:p>
                          <w:p w14:paraId="0C29B7D9" w14:textId="77777777" w:rsidR="0063038D" w:rsidRDefault="0063038D" w:rsidP="008470E3">
                            <w:pPr>
                              <w:jc w:val="center"/>
                            </w:pPr>
                            <w:proofErr w:type="gramStart"/>
                            <w:r>
                              <w:rPr>
                                <w:b/>
                                <w:sz w:val="28"/>
                                <w:szCs w:val="28"/>
                              </w:rPr>
                              <w:t>accessibility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57.6pt;margin-top:377.7pt;width:97.8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" fillcolor="#e6b9b8">
                <v:textbox style="mso-fit-shape-to-text:t">
                  <w:txbxContent>
                    <w:p w14:paraId="12DB8FD6" w14:textId="77777777" w:rsidR="0063038D" w:rsidRDefault="0063038D" w:rsidP="008470E3">
                      <w:pPr>
                        <w:jc w:val="center"/>
                        <w:rPr>
                          <w:b/>
                          <w:sz w:val="28"/>
                          <w:szCs w:val="28"/>
                        </w:rPr>
                      </w:pPr>
                      <w:r>
                        <w:rPr>
                          <w:b/>
                          <w:sz w:val="28"/>
                          <w:szCs w:val="28"/>
                        </w:rPr>
                        <w:t>Catheter availability/</w:t>
                      </w:r>
                    </w:p>
                    <w:p w14:paraId="0C29B7D9" w14:textId="77777777" w:rsidR="0063038D" w:rsidRDefault="0063038D" w:rsidP="008470E3">
                      <w:pPr>
                        <w:jc w:val="center"/>
                      </w:pPr>
                      <w:proofErr w:type="gramStart"/>
                      <w:r>
                        <w:rPr>
                          <w:b/>
                          <w:sz w:val="28"/>
                          <w:szCs w:val="28"/>
                        </w:rPr>
                        <w:t>accessibility</w:t>
                      </w:r>
                      <w:proofErr w:type="gramEnd"/>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81792" behindDoc="0" locked="0" layoutInCell="1" allowOverlap="1" wp14:anchorId="08B7F4A7" wp14:editId="14316351">
                <wp:simplePos x="0" y="0"/>
                <wp:positionH relativeFrom="column">
                  <wp:posOffset>2171700</wp:posOffset>
                </wp:positionH>
                <wp:positionV relativeFrom="paragraph">
                  <wp:posOffset>4792345</wp:posOffset>
                </wp:positionV>
                <wp:extent cx="1280160" cy="1403985"/>
                <wp:effectExtent l="0" t="0" r="15240"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3985"/>
                        </a:xfrm>
                        <a:prstGeom prst="rect">
                          <a:avLst/>
                        </a:prstGeom>
                        <a:solidFill>
                          <a:srgbClr val="C0504D">
                            <a:lumMod val="40000"/>
                            <a:lumOff val="60000"/>
                          </a:srgbClr>
                        </a:solidFill>
                        <a:ln w="9525">
                          <a:solidFill>
                            <a:srgbClr val="000000"/>
                          </a:solidFill>
                          <a:miter lim="800000"/>
                          <a:headEnd/>
                          <a:tailEnd/>
                        </a:ln>
                      </wps:spPr>
                      <wps:txbx>
                        <w:txbxContent>
                          <w:p w14:paraId="11FF7764" w14:textId="77777777" w:rsidR="0063038D" w:rsidRDefault="0063038D" w:rsidP="008470E3">
                            <w:pPr>
                              <w:jc w:val="center"/>
                            </w:pPr>
                            <w:r>
                              <w:rPr>
                                <w:b/>
                                <w:sz w:val="28"/>
                                <w:szCs w:val="28"/>
                              </w:rPr>
                              <w:t>Views on change in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71pt;margin-top:377.35pt;width:100.8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" fillcolor="#e6b9b8">
                <v:textbox style="mso-fit-shape-to-text:t">
                  <w:txbxContent>
                    <w:p w14:paraId="11FF7764" w14:textId="77777777" w:rsidR="0063038D" w:rsidRDefault="0063038D" w:rsidP="008470E3">
                      <w:pPr>
                        <w:jc w:val="center"/>
                      </w:pPr>
                      <w:r>
                        <w:rPr>
                          <w:b/>
                          <w:sz w:val="28"/>
                          <w:szCs w:val="28"/>
                        </w:rPr>
                        <w:t>Views on change in practice</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82816" behindDoc="0" locked="0" layoutInCell="1" allowOverlap="1" wp14:anchorId="45BBDA31" wp14:editId="52AE5361">
                <wp:simplePos x="0" y="0"/>
                <wp:positionH relativeFrom="column">
                  <wp:posOffset>3642360</wp:posOffset>
                </wp:positionH>
                <wp:positionV relativeFrom="paragraph">
                  <wp:posOffset>4787265</wp:posOffset>
                </wp:positionV>
                <wp:extent cx="1356360" cy="1403985"/>
                <wp:effectExtent l="0" t="0" r="15240"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3985"/>
                        </a:xfrm>
                        <a:prstGeom prst="rect">
                          <a:avLst/>
                        </a:prstGeom>
                        <a:solidFill>
                          <a:srgbClr val="C0504D">
                            <a:lumMod val="40000"/>
                            <a:lumOff val="60000"/>
                          </a:srgbClr>
                        </a:solidFill>
                        <a:ln w="9525">
                          <a:solidFill>
                            <a:srgbClr val="000000"/>
                          </a:solidFill>
                          <a:miter lim="800000"/>
                          <a:headEnd/>
                          <a:tailEnd/>
                        </a:ln>
                      </wps:spPr>
                      <wps:txbx>
                        <w:txbxContent>
                          <w:p w14:paraId="195E0793" w14:textId="77777777" w:rsidR="0063038D" w:rsidRPr="002E79DD" w:rsidRDefault="0063038D" w:rsidP="008470E3">
                            <w:pPr>
                              <w:jc w:val="center"/>
                              <w:rPr>
                                <w:b/>
                                <w:sz w:val="28"/>
                                <w:szCs w:val="28"/>
                              </w:rPr>
                            </w:pPr>
                            <w:r>
                              <w:rPr>
                                <w:b/>
                                <w:sz w:val="28"/>
                                <w:szCs w:val="28"/>
                              </w:rPr>
                              <w:t>Catheter selection/recommendation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86.8pt;margin-top:376.95pt;width:106.8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" fillcolor="#e6b9b8">
                <v:textbox style="mso-fit-shape-to-text:t">
                  <w:txbxContent>
                    <w:p w14:paraId="195E0793" w14:textId="77777777" w:rsidR="0063038D" w:rsidRPr="002E79DD" w:rsidRDefault="0063038D" w:rsidP="008470E3">
                      <w:pPr>
                        <w:jc w:val="center"/>
                        <w:rPr>
                          <w:b/>
                          <w:sz w:val="28"/>
                          <w:szCs w:val="28"/>
                        </w:rPr>
                      </w:pPr>
                      <w:r>
                        <w:rPr>
                          <w:b/>
                          <w:sz w:val="28"/>
                          <w:szCs w:val="28"/>
                        </w:rPr>
                        <w:t>Catheter selection/recommendation</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6672" behindDoc="0" locked="0" layoutInCell="1" allowOverlap="1" wp14:anchorId="35E951CE" wp14:editId="7628AC4F">
                <wp:simplePos x="0" y="0"/>
                <wp:positionH relativeFrom="column">
                  <wp:posOffset>1099185</wp:posOffset>
                </wp:positionH>
                <wp:positionV relativeFrom="paragraph">
                  <wp:posOffset>2659380</wp:posOffset>
                </wp:positionV>
                <wp:extent cx="1653540" cy="1403985"/>
                <wp:effectExtent l="0" t="0" r="2286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403985"/>
                        </a:xfrm>
                        <a:prstGeom prst="rect">
                          <a:avLst/>
                        </a:prstGeom>
                        <a:solidFill>
                          <a:srgbClr val="EEECE1"/>
                        </a:solidFill>
                        <a:ln w="9525">
                          <a:solidFill>
                            <a:srgbClr val="000000"/>
                          </a:solidFill>
                          <a:miter lim="800000"/>
                          <a:headEnd/>
                          <a:tailEnd/>
                        </a:ln>
                      </wps:spPr>
                      <wps:txbx>
                        <w:txbxContent>
                          <w:p w14:paraId="215E62A8" w14:textId="77777777" w:rsidR="0063038D" w:rsidRDefault="0063038D" w:rsidP="008470E3">
                            <w:pPr>
                              <w:jc w:val="center"/>
                              <w:rPr>
                                <w:b/>
                                <w:sz w:val="28"/>
                                <w:szCs w:val="28"/>
                              </w:rPr>
                            </w:pPr>
                            <w:proofErr w:type="spellStart"/>
                            <w:r>
                              <w:rPr>
                                <w:b/>
                                <w:sz w:val="28"/>
                                <w:szCs w:val="28"/>
                              </w:rPr>
                              <w:t>Organisational</w:t>
                            </w:r>
                            <w:proofErr w:type="spellEnd"/>
                          </w:p>
                          <w:p w14:paraId="3CFB89A5" w14:textId="77777777" w:rsidR="0063038D" w:rsidRDefault="0063038D" w:rsidP="008470E3">
                            <w:pPr>
                              <w:jc w:val="center"/>
                            </w:pPr>
                            <w:r>
                              <w:rPr>
                                <w:b/>
                                <w:sz w:val="28"/>
                                <w:szCs w:val="28"/>
                              </w:rPr>
                              <w:t>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86.55pt;margin-top:209.4pt;width:130.2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" fillcolor="#eeece1">
                <v:textbox style="mso-fit-shape-to-text:t">
                  <w:txbxContent>
                    <w:p w14:paraId="215E62A8" w14:textId="77777777" w:rsidR="0063038D" w:rsidRDefault="0063038D" w:rsidP="008470E3">
                      <w:pPr>
                        <w:jc w:val="center"/>
                        <w:rPr>
                          <w:b/>
                          <w:sz w:val="28"/>
                          <w:szCs w:val="28"/>
                        </w:rPr>
                      </w:pPr>
                      <w:proofErr w:type="spellStart"/>
                      <w:r>
                        <w:rPr>
                          <w:b/>
                          <w:sz w:val="28"/>
                          <w:szCs w:val="28"/>
                        </w:rPr>
                        <w:t>Organisational</w:t>
                      </w:r>
                      <w:proofErr w:type="spellEnd"/>
                    </w:p>
                    <w:p w14:paraId="3CFB89A5" w14:textId="77777777" w:rsidR="0063038D" w:rsidRDefault="0063038D" w:rsidP="008470E3">
                      <w:pPr>
                        <w:jc w:val="center"/>
                      </w:pPr>
                      <w:r>
                        <w:rPr>
                          <w:b/>
                          <w:sz w:val="28"/>
                          <w:szCs w:val="28"/>
                        </w:rPr>
                        <w:t>Context</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5648" behindDoc="0" locked="0" layoutInCell="1" allowOverlap="1" wp14:anchorId="78C3ED22" wp14:editId="0F6D21BF">
                <wp:simplePos x="0" y="0"/>
                <wp:positionH relativeFrom="column">
                  <wp:posOffset>3017520</wp:posOffset>
                </wp:positionH>
                <wp:positionV relativeFrom="paragraph">
                  <wp:posOffset>2651760</wp:posOffset>
                </wp:positionV>
                <wp:extent cx="1455420" cy="1403985"/>
                <wp:effectExtent l="0" t="0" r="1143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3985"/>
                        </a:xfrm>
                        <a:prstGeom prst="rect">
                          <a:avLst/>
                        </a:prstGeom>
                        <a:solidFill>
                          <a:srgbClr val="EEECE1"/>
                        </a:solidFill>
                        <a:ln w="9525">
                          <a:solidFill>
                            <a:srgbClr val="000000"/>
                          </a:solidFill>
                          <a:miter lim="800000"/>
                          <a:headEnd/>
                          <a:tailEnd/>
                        </a:ln>
                      </wps:spPr>
                      <wps:txbx>
                        <w:txbxContent>
                          <w:p w14:paraId="554744DB" w14:textId="77777777" w:rsidR="0063038D" w:rsidRDefault="0063038D" w:rsidP="008470E3">
                            <w:pPr>
                              <w:jc w:val="center"/>
                              <w:rPr>
                                <w:b/>
                                <w:sz w:val="28"/>
                                <w:szCs w:val="28"/>
                              </w:rPr>
                            </w:pPr>
                            <w:r>
                              <w:rPr>
                                <w:b/>
                                <w:sz w:val="28"/>
                                <w:szCs w:val="28"/>
                              </w:rPr>
                              <w:t xml:space="preserve">Product </w:t>
                            </w:r>
                          </w:p>
                          <w:p w14:paraId="2A29791A" w14:textId="77777777" w:rsidR="0063038D" w:rsidRDefault="0063038D" w:rsidP="008470E3">
                            <w:pPr>
                              <w:jc w:val="center"/>
                            </w:pPr>
                            <w:r>
                              <w:rPr>
                                <w:b/>
                                <w:sz w:val="28"/>
                                <w:szCs w:val="28"/>
                              </w:rPr>
                              <w:t>Attributes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37.6pt;margin-top:208.8pt;width:114.6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" fillcolor="#eeece1">
                <v:textbox style="mso-fit-shape-to-text:t">
                  <w:txbxContent>
                    <w:p w14:paraId="554744DB" w14:textId="77777777" w:rsidR="0063038D" w:rsidRDefault="0063038D" w:rsidP="008470E3">
                      <w:pPr>
                        <w:jc w:val="center"/>
                        <w:rPr>
                          <w:b/>
                          <w:sz w:val="28"/>
                          <w:szCs w:val="28"/>
                        </w:rPr>
                      </w:pPr>
                      <w:r>
                        <w:rPr>
                          <w:b/>
                          <w:sz w:val="28"/>
                          <w:szCs w:val="28"/>
                        </w:rPr>
                        <w:t xml:space="preserve">Product </w:t>
                      </w:r>
                    </w:p>
                    <w:p w14:paraId="2A29791A" w14:textId="77777777" w:rsidR="0063038D" w:rsidRDefault="0063038D" w:rsidP="008470E3">
                      <w:pPr>
                        <w:jc w:val="center"/>
                      </w:pPr>
                      <w:r>
                        <w:rPr>
                          <w:b/>
                          <w:sz w:val="28"/>
                          <w:szCs w:val="28"/>
                        </w:rPr>
                        <w:t>Attributes</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4624" behindDoc="0" locked="0" layoutInCell="1" allowOverlap="1" wp14:anchorId="68B4618B" wp14:editId="6B0F046F">
                <wp:simplePos x="0" y="0"/>
                <wp:positionH relativeFrom="column">
                  <wp:posOffset>4766310</wp:posOffset>
                </wp:positionH>
                <wp:positionV relativeFrom="paragraph">
                  <wp:posOffset>2644140</wp:posOffset>
                </wp:positionV>
                <wp:extent cx="1562100" cy="1403985"/>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EEECE1"/>
                        </a:solidFill>
                        <a:ln w="9525">
                          <a:solidFill>
                            <a:srgbClr val="000000"/>
                          </a:solidFill>
                          <a:miter lim="800000"/>
                          <a:headEnd/>
                          <a:tailEnd/>
                        </a:ln>
                      </wps:spPr>
                      <wps:txbx>
                        <w:txbxContent>
                          <w:p w14:paraId="6730A275" w14:textId="77777777" w:rsidR="0063038D" w:rsidRDefault="0063038D" w:rsidP="008470E3">
                            <w:pPr>
                              <w:jc w:val="center"/>
                              <w:rPr>
                                <w:b/>
                                <w:sz w:val="28"/>
                                <w:szCs w:val="28"/>
                              </w:rPr>
                            </w:pPr>
                            <w:r>
                              <w:rPr>
                                <w:b/>
                                <w:sz w:val="28"/>
                                <w:szCs w:val="28"/>
                              </w:rPr>
                              <w:t>IC user</w:t>
                            </w:r>
                          </w:p>
                          <w:p w14:paraId="4FD53E24" w14:textId="77777777" w:rsidR="0063038D" w:rsidRDefault="0063038D" w:rsidP="008470E3">
                            <w:pPr>
                              <w:jc w:val="center"/>
                            </w:pPr>
                            <w:r>
                              <w:rPr>
                                <w:b/>
                                <w:sz w:val="28"/>
                                <w:szCs w:val="28"/>
                              </w:rPr>
                              <w:t>Attributes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75.3pt;margin-top:208.2pt;width:123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" fillcolor="#eeece1">
                <v:textbox style="mso-fit-shape-to-text:t">
                  <w:txbxContent>
                    <w:p w14:paraId="6730A275" w14:textId="77777777" w:rsidR="0063038D" w:rsidRDefault="0063038D" w:rsidP="008470E3">
                      <w:pPr>
                        <w:jc w:val="center"/>
                        <w:rPr>
                          <w:b/>
                          <w:sz w:val="28"/>
                          <w:szCs w:val="28"/>
                        </w:rPr>
                      </w:pPr>
                      <w:r>
                        <w:rPr>
                          <w:b/>
                          <w:sz w:val="28"/>
                          <w:szCs w:val="28"/>
                        </w:rPr>
                        <w:t>IC user</w:t>
                      </w:r>
                    </w:p>
                    <w:p w14:paraId="4FD53E24" w14:textId="77777777" w:rsidR="0063038D" w:rsidRDefault="0063038D" w:rsidP="008470E3">
                      <w:pPr>
                        <w:jc w:val="center"/>
                      </w:pPr>
                      <w:r>
                        <w:rPr>
                          <w:b/>
                          <w:sz w:val="28"/>
                          <w:szCs w:val="28"/>
                        </w:rPr>
                        <w:t>Attributes</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3600" behindDoc="0" locked="0" layoutInCell="1" allowOverlap="1" wp14:anchorId="3A2A0897" wp14:editId="799862D7">
                <wp:simplePos x="0" y="0"/>
                <wp:positionH relativeFrom="column">
                  <wp:posOffset>105410</wp:posOffset>
                </wp:positionH>
                <wp:positionV relativeFrom="paragraph">
                  <wp:posOffset>1950720</wp:posOffset>
                </wp:positionV>
                <wp:extent cx="2522220" cy="1403985"/>
                <wp:effectExtent l="0" t="0" r="1143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03985"/>
                        </a:xfrm>
                        <a:prstGeom prst="rect">
                          <a:avLst/>
                        </a:prstGeom>
                        <a:solidFill>
                          <a:srgbClr val="EEECE1"/>
                        </a:solidFill>
                        <a:ln w="9525">
                          <a:solidFill>
                            <a:srgbClr val="000000"/>
                          </a:solidFill>
                          <a:miter lim="800000"/>
                          <a:headEnd/>
                          <a:tailEnd/>
                        </a:ln>
                      </wps:spPr>
                      <wps:txbx>
                        <w:txbxContent>
                          <w:p w14:paraId="060FD359" w14:textId="77777777" w:rsidR="0063038D" w:rsidRDefault="0063038D" w:rsidP="008470E3">
                            <w:pPr>
                              <w:jc w:val="center"/>
                            </w:pPr>
                            <w:proofErr w:type="spellStart"/>
                            <w:r>
                              <w:rPr>
                                <w:b/>
                                <w:sz w:val="28"/>
                                <w:szCs w:val="28"/>
                              </w:rPr>
                              <w:t>Minimise</w:t>
                            </w:r>
                            <w:proofErr w:type="spellEnd"/>
                            <w:r>
                              <w:rPr>
                                <w:b/>
                                <w:sz w:val="28"/>
                                <w:szCs w:val="28"/>
                              </w:rPr>
                              <w:t xml:space="preserve"> Health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8.3pt;margin-top:153.6pt;width:198.6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" fillcolor="#eeece1">
                <v:textbox style="mso-fit-shape-to-text:t">
                  <w:txbxContent>
                    <w:p w14:paraId="060FD359" w14:textId="77777777" w:rsidR="0063038D" w:rsidRDefault="0063038D" w:rsidP="008470E3">
                      <w:pPr>
                        <w:jc w:val="center"/>
                      </w:pPr>
                      <w:proofErr w:type="spellStart"/>
                      <w:r>
                        <w:rPr>
                          <w:b/>
                          <w:sz w:val="28"/>
                          <w:szCs w:val="28"/>
                        </w:rPr>
                        <w:t>Minimise</w:t>
                      </w:r>
                      <w:proofErr w:type="spellEnd"/>
                      <w:r>
                        <w:rPr>
                          <w:b/>
                          <w:sz w:val="28"/>
                          <w:szCs w:val="28"/>
                        </w:rPr>
                        <w:t xml:space="preserve"> Health Risk</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2576" behindDoc="0" locked="0" layoutInCell="1" allowOverlap="1" wp14:anchorId="6614D813" wp14:editId="48B2486A">
                <wp:simplePos x="0" y="0"/>
                <wp:positionH relativeFrom="column">
                  <wp:posOffset>2964815</wp:posOffset>
                </wp:positionH>
                <wp:positionV relativeFrom="paragraph">
                  <wp:posOffset>1954530</wp:posOffset>
                </wp:positionV>
                <wp:extent cx="2522220" cy="1403985"/>
                <wp:effectExtent l="0" t="0" r="11430" b="184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03985"/>
                        </a:xfrm>
                        <a:prstGeom prst="rect">
                          <a:avLst/>
                        </a:prstGeom>
                        <a:solidFill>
                          <a:srgbClr val="EEECE1"/>
                        </a:solidFill>
                        <a:ln w="9525">
                          <a:solidFill>
                            <a:srgbClr val="000000"/>
                          </a:solidFill>
                          <a:miter lim="800000"/>
                          <a:headEnd/>
                          <a:tailEnd/>
                        </a:ln>
                      </wps:spPr>
                      <wps:txbx>
                        <w:txbxContent>
                          <w:p w14:paraId="2EC62B66" w14:textId="77777777" w:rsidR="0063038D" w:rsidRDefault="0063038D" w:rsidP="008470E3">
                            <w:pPr>
                              <w:jc w:val="center"/>
                            </w:pPr>
                            <w:proofErr w:type="spellStart"/>
                            <w:r>
                              <w:rPr>
                                <w:b/>
                                <w:sz w:val="28"/>
                                <w:szCs w:val="28"/>
                              </w:rPr>
                              <w:t>Maximise</w:t>
                            </w:r>
                            <w:proofErr w:type="spellEnd"/>
                            <w:r>
                              <w:rPr>
                                <w:b/>
                                <w:sz w:val="28"/>
                                <w:szCs w:val="28"/>
                              </w:rPr>
                              <w:t xml:space="preserve"> Normalcy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6" o:spid="_x0000_s1040" type="#_x0000_t202" style="position:absolute;left:0;text-align:left;margin-left:233.45pt;margin-top:153.9pt;width:198.6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" fillcolor="#eeece1">
                <v:textbox style="mso-fit-shape-to-text:t">
                  <w:txbxContent>
                    <w:p w14:paraId="2EC62B66" w14:textId="77777777" w:rsidR="0063038D" w:rsidRDefault="0063038D" w:rsidP="008470E3">
                      <w:pPr>
                        <w:jc w:val="center"/>
                      </w:pPr>
                      <w:proofErr w:type="spellStart"/>
                      <w:r>
                        <w:rPr>
                          <w:b/>
                          <w:sz w:val="28"/>
                          <w:szCs w:val="28"/>
                        </w:rPr>
                        <w:t>Maximise</w:t>
                      </w:r>
                      <w:proofErr w:type="spellEnd"/>
                      <w:r>
                        <w:rPr>
                          <w:b/>
                          <w:sz w:val="28"/>
                          <w:szCs w:val="28"/>
                        </w:rPr>
                        <w:t xml:space="preserve"> Normalcy</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77696" behindDoc="0" locked="0" layoutInCell="1" allowOverlap="1" wp14:anchorId="7A90D97B" wp14:editId="21F42EC2">
                <wp:simplePos x="0" y="0"/>
                <wp:positionH relativeFrom="column">
                  <wp:posOffset>-708660</wp:posOffset>
                </wp:positionH>
                <wp:positionV relativeFrom="paragraph">
                  <wp:posOffset>2651760</wp:posOffset>
                </wp:positionV>
                <wp:extent cx="1592580" cy="1403985"/>
                <wp:effectExtent l="0" t="0" r="26670"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403985"/>
                        </a:xfrm>
                        <a:prstGeom prst="rect">
                          <a:avLst/>
                        </a:prstGeom>
                        <a:solidFill>
                          <a:srgbClr val="EEECE1"/>
                        </a:solidFill>
                        <a:ln w="9525">
                          <a:solidFill>
                            <a:srgbClr val="000000"/>
                          </a:solidFill>
                          <a:miter lim="800000"/>
                          <a:headEnd/>
                          <a:tailEnd/>
                        </a:ln>
                      </wps:spPr>
                      <wps:txbx>
                        <w:txbxContent>
                          <w:p w14:paraId="3C57708C" w14:textId="77777777" w:rsidR="0063038D" w:rsidRDefault="0063038D" w:rsidP="008470E3">
                            <w:pPr>
                              <w:jc w:val="center"/>
                              <w:rPr>
                                <w:b/>
                                <w:sz w:val="28"/>
                                <w:szCs w:val="28"/>
                              </w:rPr>
                            </w:pPr>
                            <w:r>
                              <w:rPr>
                                <w:b/>
                                <w:sz w:val="28"/>
                                <w:szCs w:val="28"/>
                              </w:rPr>
                              <w:t>Social and Cultural</w:t>
                            </w:r>
                          </w:p>
                          <w:p w14:paraId="01857EC8" w14:textId="77777777" w:rsidR="0063038D" w:rsidRDefault="0063038D" w:rsidP="008470E3">
                            <w:pPr>
                              <w:jc w:val="center"/>
                            </w:pPr>
                            <w:r>
                              <w:rPr>
                                <w:b/>
                                <w:sz w:val="28"/>
                                <w:szCs w:val="28"/>
                              </w:rPr>
                              <w:t>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55.8pt;margin-top:208.8pt;width:125.4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" fillcolor="#eeece1">
                <v:textbox style="mso-fit-shape-to-text:t">
                  <w:txbxContent>
                    <w:p w14:paraId="3C57708C" w14:textId="77777777" w:rsidR="0063038D" w:rsidRDefault="0063038D" w:rsidP="008470E3">
                      <w:pPr>
                        <w:jc w:val="center"/>
                        <w:rPr>
                          <w:b/>
                          <w:sz w:val="28"/>
                          <w:szCs w:val="28"/>
                        </w:rPr>
                      </w:pPr>
                      <w:r>
                        <w:rPr>
                          <w:b/>
                          <w:sz w:val="28"/>
                          <w:szCs w:val="28"/>
                        </w:rPr>
                        <w:t>Social and Cultural</w:t>
                      </w:r>
                    </w:p>
                    <w:p w14:paraId="01857EC8" w14:textId="77777777" w:rsidR="0063038D" w:rsidRDefault="0063038D" w:rsidP="008470E3">
                      <w:pPr>
                        <w:jc w:val="center"/>
                      </w:pPr>
                      <w:r>
                        <w:rPr>
                          <w:b/>
                          <w:sz w:val="28"/>
                          <w:szCs w:val="28"/>
                        </w:rPr>
                        <w:t>Context</w:t>
                      </w:r>
                    </w:p>
                  </w:txbxContent>
                </v:textbox>
              </v:shape>
            </w:pict>
          </mc:Fallback>
        </mc:AlternateContent>
      </w:r>
      <w:r w:rsidR="00BC54AD" w:rsidRPr="00470A9C">
        <w:rPr>
          <w:rFonts w:eastAsia="Calibri" w:cs="Times New Roman"/>
          <w:sz w:val="22"/>
          <w:szCs w:val="22"/>
          <w:lang w:val="en-GB"/>
        </w:rPr>
        <w:t>Figure 1 Flow chart of Phase 1 and Phase 2 data collection and results</w:t>
      </w:r>
    </w:p>
    <w:p w14:paraId="3C72CA11" w14:textId="2081A026" w:rsidR="008470E3" w:rsidRPr="00470A9C" w:rsidRDefault="008470E3" w:rsidP="00470A9C">
      <w:pPr>
        <w:spacing w:line="276" w:lineRule="auto"/>
        <w:jc w:val="both"/>
        <w:rPr>
          <w:rFonts w:cs="Arial"/>
          <w:b/>
          <w:bCs/>
          <w:iCs/>
          <w:sz w:val="22"/>
          <w:szCs w:val="22"/>
        </w:rPr>
      </w:pPr>
    </w:p>
    <w:p w14:paraId="27E99BFC" w14:textId="2F24050C" w:rsidR="008470E3" w:rsidRPr="00470A9C" w:rsidRDefault="000B6A40" w:rsidP="00470A9C">
      <w:pPr>
        <w:jc w:val="both"/>
        <w:rPr>
          <w:rFonts w:cs="Arial"/>
          <w:b/>
          <w:bCs/>
          <w:iCs/>
          <w:sz w:val="22"/>
          <w:szCs w:val="22"/>
        </w:rPr>
      </w:pPr>
      <w:r w:rsidRPr="00470A9C">
        <w:rPr>
          <w:rFonts w:eastAsia="Calibri" w:cs="Times New Roman"/>
          <w:noProof/>
          <w:sz w:val="22"/>
          <w:szCs w:val="22"/>
          <w:lang w:val="en-GB" w:eastAsia="en-GB"/>
        </w:rPr>
        <mc:AlternateContent>
          <mc:Choice Requires="wps">
            <w:drawing>
              <wp:anchor distT="0" distB="0" distL="114300" distR="114300" simplePos="0" relativeHeight="251688960" behindDoc="0" locked="0" layoutInCell="1" allowOverlap="1" wp14:anchorId="3B467BC8" wp14:editId="716B580D">
                <wp:simplePos x="0" y="0"/>
                <wp:positionH relativeFrom="column">
                  <wp:posOffset>5564505</wp:posOffset>
                </wp:positionH>
                <wp:positionV relativeFrom="paragraph">
                  <wp:posOffset>6265545</wp:posOffset>
                </wp:positionV>
                <wp:extent cx="662940" cy="1403985"/>
                <wp:effectExtent l="0" t="0" r="22860" b="1841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3985"/>
                        </a:xfrm>
                        <a:prstGeom prst="rect">
                          <a:avLst/>
                        </a:prstGeom>
                        <a:solidFill>
                          <a:srgbClr val="9BBB59">
                            <a:lumMod val="75000"/>
                          </a:srgbClr>
                        </a:solidFill>
                        <a:ln w="9525">
                          <a:solidFill>
                            <a:srgbClr val="000000"/>
                          </a:solidFill>
                          <a:miter lim="800000"/>
                          <a:headEnd/>
                          <a:tailEnd/>
                        </a:ln>
                      </wps:spPr>
                      <wps:txbx>
                        <w:txbxContent>
                          <w:p w14:paraId="272DE272" w14:textId="77777777" w:rsidR="0063038D" w:rsidRPr="004C1E53" w:rsidRDefault="0063038D" w:rsidP="008470E3">
                            <w:pPr>
                              <w:jc w:val="center"/>
                              <w:rPr>
                                <w:b/>
                              </w:rPr>
                            </w:pPr>
                            <w:r w:rsidRPr="004C1E53">
                              <w:rPr>
                                <w:b/>
                              </w:rPr>
                              <w:t>NO HARM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38.15pt;margin-top:493.35pt;width:52.2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" fillcolor="#77933c">
                <v:textbox style="mso-fit-shape-to-text:t">
                  <w:txbxContent>
                    <w:p w14:paraId="272DE272" w14:textId="77777777" w:rsidR="0063038D" w:rsidRPr="004C1E53" w:rsidRDefault="0063038D" w:rsidP="008470E3">
                      <w:pPr>
                        <w:jc w:val="center"/>
                        <w:rPr>
                          <w:b/>
                        </w:rPr>
                      </w:pPr>
                      <w:r w:rsidRPr="004C1E53">
                        <w:rPr>
                          <w:b/>
                        </w:rPr>
                        <w:t>NO HARM</w:t>
                      </w:r>
                    </w:p>
                  </w:txbxContent>
                </v:textbox>
              </v:shape>
            </w:pict>
          </mc:Fallback>
        </mc:AlternateContent>
      </w:r>
      <w:r w:rsidRPr="00470A9C">
        <w:rPr>
          <w:rFonts w:eastAsia="Calibri" w:cs="Times New Roman"/>
          <w:noProof/>
          <w:color w:val="FF0000"/>
          <w:sz w:val="22"/>
          <w:szCs w:val="22"/>
          <w:lang w:val="en-GB" w:eastAsia="en-GB"/>
        </w:rPr>
        <mc:AlternateContent>
          <mc:Choice Requires="wps">
            <w:drawing>
              <wp:anchor distT="0" distB="0" distL="114300" distR="114300" simplePos="0" relativeHeight="251663360" behindDoc="0" locked="0" layoutInCell="1" allowOverlap="1" wp14:anchorId="76E25045" wp14:editId="17F6077B">
                <wp:simplePos x="0" y="0"/>
                <wp:positionH relativeFrom="column">
                  <wp:posOffset>5207000</wp:posOffset>
                </wp:positionH>
                <wp:positionV relativeFrom="paragraph">
                  <wp:posOffset>4309745</wp:posOffset>
                </wp:positionV>
                <wp:extent cx="391160" cy="1950720"/>
                <wp:effectExtent l="76200" t="38100" r="66040" b="49530"/>
                <wp:wrapNone/>
                <wp:docPr id="305" name="Straight Arrow Connector 305"/>
                <wp:cNvGraphicFramePr/>
                <a:graphic xmlns:a="http://schemas.openxmlformats.org/drawingml/2006/main">
                  <a:graphicData uri="http://schemas.microsoft.com/office/word/2010/wordprocessingShape">
                    <wps:wsp>
                      <wps:cNvCnPr/>
                      <wps:spPr>
                        <a:xfrm>
                          <a:off x="0" y="0"/>
                          <a:ext cx="391160" cy="1950720"/>
                        </a:xfrm>
                        <a:prstGeom prst="straightConnector1">
                          <a:avLst/>
                        </a:prstGeom>
                        <a:noFill/>
                        <a:ln w="25400" cap="flat" cmpd="sng" algn="ctr">
                          <a:solidFill>
                            <a:srgbClr val="4F81BD"/>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C78902" id="Straight Arrow Connector 305" o:spid="_x0000_s1026" type="#_x0000_t32" style="position:absolute;margin-left:410pt;margin-top:339.35pt;width:30.8pt;height:1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" strokecolor="#4f81bd" strokeweight="2pt">
                <v:stroke startarrow="open" endarrow="open"/>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87936" behindDoc="0" locked="0" layoutInCell="1" allowOverlap="1" wp14:anchorId="6E44A386" wp14:editId="13E2733B">
                <wp:simplePos x="0" y="0"/>
                <wp:positionH relativeFrom="column">
                  <wp:posOffset>3891915</wp:posOffset>
                </wp:positionH>
                <wp:positionV relativeFrom="paragraph">
                  <wp:posOffset>6223000</wp:posOffset>
                </wp:positionV>
                <wp:extent cx="1417320" cy="1377315"/>
                <wp:effectExtent l="0" t="0" r="11430" b="133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377315"/>
                        </a:xfrm>
                        <a:prstGeom prst="rect">
                          <a:avLst/>
                        </a:prstGeom>
                        <a:solidFill>
                          <a:srgbClr val="9BBB59">
                            <a:lumMod val="75000"/>
                          </a:srgbClr>
                        </a:solidFill>
                        <a:ln w="9525">
                          <a:solidFill>
                            <a:srgbClr val="000000"/>
                          </a:solidFill>
                          <a:miter lim="800000"/>
                          <a:headEnd/>
                          <a:tailEnd/>
                        </a:ln>
                      </wps:spPr>
                      <wps:txbx>
                        <w:txbxContent>
                          <w:p w14:paraId="4BDC76F4" w14:textId="77777777" w:rsidR="0063038D" w:rsidRPr="004C1E53" w:rsidRDefault="0063038D" w:rsidP="008470E3">
                            <w:pPr>
                              <w:jc w:val="center"/>
                              <w:rPr>
                                <w:b/>
                                <w:sz w:val="28"/>
                                <w:szCs w:val="28"/>
                              </w:rPr>
                            </w:pPr>
                            <w:proofErr w:type="spellStart"/>
                            <w:r w:rsidRPr="004C1E53">
                              <w:rPr>
                                <w:b/>
                                <w:sz w:val="28"/>
                                <w:szCs w:val="28"/>
                              </w:rPr>
                              <w:t>Minimise</w:t>
                            </w:r>
                            <w:proofErr w:type="spellEnd"/>
                            <w:r w:rsidRPr="004C1E53">
                              <w:rPr>
                                <w:b/>
                                <w:sz w:val="28"/>
                                <w:szCs w:val="28"/>
                              </w:rPr>
                              <w:t xml:space="preserve"> health risk</w:t>
                            </w:r>
                          </w:p>
                          <w:p w14:paraId="63CC4435" w14:textId="77777777" w:rsidR="0063038D" w:rsidRPr="004C1E53" w:rsidRDefault="0063038D" w:rsidP="008470E3">
                            <w:pPr>
                              <w:jc w:val="center"/>
                              <w:rPr>
                                <w:b/>
                                <w:sz w:val="28"/>
                                <w:szCs w:val="28"/>
                              </w:rPr>
                            </w:pPr>
                            <w:proofErr w:type="spellStart"/>
                            <w:r w:rsidRPr="004C1E53">
                              <w:rPr>
                                <w:b/>
                                <w:sz w:val="28"/>
                                <w:szCs w:val="28"/>
                              </w:rPr>
                              <w:t>Maximise</w:t>
                            </w:r>
                            <w:proofErr w:type="spellEnd"/>
                            <w:r w:rsidRPr="004C1E53">
                              <w:rPr>
                                <w:b/>
                                <w:sz w:val="28"/>
                                <w:szCs w:val="28"/>
                              </w:rPr>
                              <w:t xml:space="preserve"> normalcy</w:t>
                            </w:r>
                          </w:p>
                          <w:p w14:paraId="2E618FBA" w14:textId="77777777" w:rsidR="0063038D" w:rsidRPr="004C1E53" w:rsidRDefault="0063038D" w:rsidP="008470E3">
                            <w:pPr>
                              <w:jc w:val="center"/>
                              <w:rPr>
                                <w:b/>
                                <w:sz w:val="28"/>
                                <w:szCs w:val="28"/>
                              </w:rPr>
                            </w:pPr>
                            <w:r w:rsidRPr="004C1E53">
                              <w:rPr>
                                <w:b/>
                                <w:sz w:val="28"/>
                                <w:szCs w:val="28"/>
                              </w:rPr>
                              <w:t>Patient preference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06.45pt;margin-top:490pt;width:111.6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" fillcolor="#77933c">
                <v:textbox>
                  <w:txbxContent>
                    <w:p w14:paraId="4BDC76F4" w14:textId="77777777" w:rsidR="0063038D" w:rsidRPr="004C1E53" w:rsidRDefault="0063038D" w:rsidP="008470E3">
                      <w:pPr>
                        <w:jc w:val="center"/>
                        <w:rPr>
                          <w:b/>
                          <w:sz w:val="28"/>
                          <w:szCs w:val="28"/>
                        </w:rPr>
                      </w:pPr>
                      <w:proofErr w:type="spellStart"/>
                      <w:r w:rsidRPr="004C1E53">
                        <w:rPr>
                          <w:b/>
                          <w:sz w:val="28"/>
                          <w:szCs w:val="28"/>
                        </w:rPr>
                        <w:t>Minimise</w:t>
                      </w:r>
                      <w:proofErr w:type="spellEnd"/>
                      <w:r w:rsidRPr="004C1E53">
                        <w:rPr>
                          <w:b/>
                          <w:sz w:val="28"/>
                          <w:szCs w:val="28"/>
                        </w:rPr>
                        <w:t xml:space="preserve"> health risk</w:t>
                      </w:r>
                    </w:p>
                    <w:p w14:paraId="63CC4435" w14:textId="77777777" w:rsidR="0063038D" w:rsidRPr="004C1E53" w:rsidRDefault="0063038D" w:rsidP="008470E3">
                      <w:pPr>
                        <w:jc w:val="center"/>
                        <w:rPr>
                          <w:b/>
                          <w:sz w:val="28"/>
                          <w:szCs w:val="28"/>
                        </w:rPr>
                      </w:pPr>
                      <w:proofErr w:type="spellStart"/>
                      <w:r w:rsidRPr="004C1E53">
                        <w:rPr>
                          <w:b/>
                          <w:sz w:val="28"/>
                          <w:szCs w:val="28"/>
                        </w:rPr>
                        <w:t>Maximise</w:t>
                      </w:r>
                      <w:proofErr w:type="spellEnd"/>
                      <w:r w:rsidRPr="004C1E53">
                        <w:rPr>
                          <w:b/>
                          <w:sz w:val="28"/>
                          <w:szCs w:val="28"/>
                        </w:rPr>
                        <w:t xml:space="preserve"> normalcy</w:t>
                      </w:r>
                    </w:p>
                    <w:p w14:paraId="2E618FBA" w14:textId="77777777" w:rsidR="0063038D" w:rsidRPr="004C1E53" w:rsidRDefault="0063038D" w:rsidP="008470E3">
                      <w:pPr>
                        <w:jc w:val="center"/>
                        <w:rPr>
                          <w:b/>
                          <w:sz w:val="28"/>
                          <w:szCs w:val="28"/>
                        </w:rPr>
                      </w:pPr>
                      <w:r w:rsidRPr="004C1E53">
                        <w:rPr>
                          <w:b/>
                          <w:sz w:val="28"/>
                          <w:szCs w:val="28"/>
                        </w:rPr>
                        <w:t>Patient preference</w:t>
                      </w:r>
                    </w:p>
                  </w:txbxContent>
                </v:textbox>
              </v:shape>
            </w:pict>
          </mc:Fallback>
        </mc:AlternateContent>
      </w:r>
      <w:r w:rsidRPr="00470A9C">
        <w:rPr>
          <w:rFonts w:eastAsia="Calibri" w:cs="Times New Roman"/>
          <w:noProof/>
          <w:sz w:val="22"/>
          <w:szCs w:val="22"/>
          <w:lang w:val="en-GB" w:eastAsia="en-GB"/>
        </w:rPr>
        <mc:AlternateContent>
          <mc:Choice Requires="wps">
            <w:drawing>
              <wp:anchor distT="0" distB="0" distL="114300" distR="114300" simplePos="0" relativeHeight="251683840" behindDoc="0" locked="0" layoutInCell="1" allowOverlap="1" wp14:anchorId="04C19851" wp14:editId="78BE23B7">
                <wp:simplePos x="0" y="0"/>
                <wp:positionH relativeFrom="column">
                  <wp:posOffset>5140960</wp:posOffset>
                </wp:positionH>
                <wp:positionV relativeFrom="paragraph">
                  <wp:posOffset>4411345</wp:posOffset>
                </wp:positionV>
                <wp:extent cx="1186180" cy="1403985"/>
                <wp:effectExtent l="0" t="0" r="13970"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403985"/>
                        </a:xfrm>
                        <a:prstGeom prst="rect">
                          <a:avLst/>
                        </a:prstGeom>
                        <a:solidFill>
                          <a:srgbClr val="C0504D">
                            <a:lumMod val="40000"/>
                            <a:lumOff val="60000"/>
                          </a:srgbClr>
                        </a:solidFill>
                        <a:ln w="9525">
                          <a:solidFill>
                            <a:srgbClr val="000000"/>
                          </a:solidFill>
                          <a:miter lim="800000"/>
                          <a:headEnd/>
                          <a:tailEnd/>
                        </a:ln>
                      </wps:spPr>
                      <wps:txbx>
                        <w:txbxContent>
                          <w:p w14:paraId="2F43C4F2" w14:textId="77777777" w:rsidR="0063038D" w:rsidRDefault="0063038D" w:rsidP="008470E3">
                            <w:pPr>
                              <w:jc w:val="center"/>
                            </w:pPr>
                            <w:r>
                              <w:rPr>
                                <w:b/>
                                <w:sz w:val="28"/>
                                <w:szCs w:val="28"/>
                              </w:rPr>
                              <w:t>Views on multi-use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04.8pt;margin-top:347.35pt;width:93.4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" fillcolor="#e6b9b8">
                <v:textbox style="mso-fit-shape-to-text:t">
                  <w:txbxContent>
                    <w:p w14:paraId="2F43C4F2" w14:textId="77777777" w:rsidR="0063038D" w:rsidRDefault="0063038D" w:rsidP="008470E3">
                      <w:pPr>
                        <w:jc w:val="center"/>
                      </w:pPr>
                      <w:r>
                        <w:rPr>
                          <w:b/>
                          <w:sz w:val="28"/>
                          <w:szCs w:val="28"/>
                        </w:rPr>
                        <w:t>Views on multi-use</w:t>
                      </w:r>
                    </w:p>
                  </w:txbxContent>
                </v:textbox>
              </v:shape>
            </w:pict>
          </mc:Fallback>
        </mc:AlternateContent>
      </w:r>
      <w:r w:rsidR="008470E3" w:rsidRPr="00470A9C">
        <w:rPr>
          <w:rFonts w:cs="Arial"/>
          <w:b/>
          <w:bCs/>
          <w:iCs/>
          <w:sz w:val="22"/>
          <w:szCs w:val="22"/>
        </w:rPr>
        <w:br w:type="page"/>
      </w:r>
    </w:p>
    <w:p w14:paraId="4D95660F" w14:textId="787E0F2F" w:rsidR="000B6A40" w:rsidRPr="00470A9C" w:rsidRDefault="009D1443" w:rsidP="00470A9C">
      <w:pPr>
        <w:spacing w:line="276" w:lineRule="auto"/>
        <w:jc w:val="both"/>
        <w:rPr>
          <w:rFonts w:cs="Arial"/>
          <w:iCs/>
          <w:sz w:val="22"/>
          <w:szCs w:val="22"/>
        </w:rPr>
      </w:pPr>
      <w:r w:rsidRPr="00470A9C">
        <w:rPr>
          <w:rFonts w:cs="Arial"/>
          <w:b/>
          <w:bCs/>
          <w:iCs/>
          <w:sz w:val="22"/>
          <w:szCs w:val="22"/>
        </w:rPr>
        <w:lastRenderedPageBreak/>
        <w:t xml:space="preserve">Participants </w:t>
      </w:r>
      <w:r w:rsidR="00113425" w:rsidRPr="00470A9C">
        <w:rPr>
          <w:rFonts w:cs="Arial"/>
          <w:b/>
          <w:bCs/>
          <w:iCs/>
          <w:sz w:val="22"/>
          <w:szCs w:val="22"/>
        </w:rPr>
        <w:t>–</w:t>
      </w:r>
      <w:r w:rsidRPr="00470A9C">
        <w:rPr>
          <w:rFonts w:cs="Arial"/>
          <w:b/>
          <w:bCs/>
          <w:iCs/>
          <w:sz w:val="22"/>
          <w:szCs w:val="22"/>
        </w:rPr>
        <w:t xml:space="preserve"> </w:t>
      </w:r>
      <w:r w:rsidR="00113425" w:rsidRPr="00470A9C">
        <w:rPr>
          <w:rFonts w:cs="Arial"/>
          <w:bCs/>
          <w:iCs/>
          <w:sz w:val="22"/>
          <w:szCs w:val="22"/>
        </w:rPr>
        <w:t>U</w:t>
      </w:r>
      <w:r w:rsidR="003F062B">
        <w:rPr>
          <w:rFonts w:cs="Arial"/>
          <w:bCs/>
          <w:iCs/>
          <w:sz w:val="22"/>
          <w:szCs w:val="22"/>
        </w:rPr>
        <w:t>nited Kingdom</w:t>
      </w:r>
      <w:r w:rsidR="00113425" w:rsidRPr="00470A9C">
        <w:rPr>
          <w:rFonts w:cs="Arial"/>
          <w:bCs/>
          <w:iCs/>
          <w:sz w:val="22"/>
          <w:szCs w:val="22"/>
        </w:rPr>
        <w:t xml:space="preserve"> </w:t>
      </w:r>
      <w:r w:rsidR="00113425" w:rsidRPr="00470A9C">
        <w:rPr>
          <w:rFonts w:cs="Arial"/>
          <w:iCs/>
          <w:sz w:val="22"/>
          <w:szCs w:val="22"/>
        </w:rPr>
        <w:t>h</w:t>
      </w:r>
      <w:r w:rsidRPr="00470A9C">
        <w:rPr>
          <w:rFonts w:cs="Arial"/>
          <w:iCs/>
          <w:sz w:val="22"/>
          <w:szCs w:val="22"/>
        </w:rPr>
        <w:t>ealthcare professionals</w:t>
      </w:r>
      <w:r w:rsidR="00113425" w:rsidRPr="00470A9C">
        <w:rPr>
          <w:rFonts w:cs="Arial"/>
          <w:iCs/>
          <w:sz w:val="22"/>
          <w:szCs w:val="22"/>
        </w:rPr>
        <w:t xml:space="preserve"> in</w:t>
      </w:r>
      <w:r w:rsidRPr="00470A9C">
        <w:rPr>
          <w:rFonts w:cs="Arial"/>
          <w:iCs/>
          <w:sz w:val="22"/>
          <w:szCs w:val="22"/>
        </w:rPr>
        <w:t>volved in teaching</w:t>
      </w:r>
      <w:r w:rsidR="000B6A40" w:rsidRPr="00470A9C">
        <w:rPr>
          <w:rFonts w:cs="Arial"/>
          <w:iCs/>
          <w:sz w:val="22"/>
          <w:szCs w:val="22"/>
        </w:rPr>
        <w:t>/prescribing/managing</w:t>
      </w:r>
      <w:r w:rsidRPr="00470A9C">
        <w:rPr>
          <w:rFonts w:cs="Arial"/>
          <w:iCs/>
          <w:sz w:val="22"/>
          <w:szCs w:val="22"/>
        </w:rPr>
        <w:t xml:space="preserve"> </w:t>
      </w:r>
      <w:r w:rsidR="00EC334A">
        <w:rPr>
          <w:rFonts w:cs="Arial"/>
          <w:iCs/>
          <w:sz w:val="22"/>
          <w:szCs w:val="22"/>
        </w:rPr>
        <w:t>intermittent self-</w:t>
      </w:r>
      <w:proofErr w:type="spellStart"/>
      <w:r w:rsidR="00EC334A">
        <w:rPr>
          <w:rFonts w:cs="Arial"/>
          <w:iCs/>
          <w:sz w:val="22"/>
          <w:szCs w:val="22"/>
        </w:rPr>
        <w:t>catheterisation</w:t>
      </w:r>
      <w:proofErr w:type="spellEnd"/>
      <w:r w:rsidR="00C276DA" w:rsidRPr="00470A9C">
        <w:rPr>
          <w:rFonts w:cs="Arial"/>
          <w:iCs/>
          <w:sz w:val="22"/>
          <w:szCs w:val="22"/>
        </w:rPr>
        <w:t xml:space="preserve"> </w:t>
      </w:r>
      <w:r w:rsidRPr="00470A9C">
        <w:rPr>
          <w:rFonts w:cs="Arial"/>
          <w:iCs/>
          <w:sz w:val="22"/>
          <w:szCs w:val="22"/>
        </w:rPr>
        <w:t>were recruited electronically and</w:t>
      </w:r>
      <w:r w:rsidR="000B6A40" w:rsidRPr="00470A9C">
        <w:rPr>
          <w:rFonts w:cs="Arial"/>
          <w:iCs/>
          <w:sz w:val="22"/>
          <w:szCs w:val="22"/>
        </w:rPr>
        <w:t xml:space="preserve"> by print</w:t>
      </w:r>
    </w:p>
    <w:p w14:paraId="1155715E" w14:textId="23021C3A" w:rsidR="009D1443" w:rsidRPr="00470A9C" w:rsidRDefault="009D1443" w:rsidP="00470A9C">
      <w:pPr>
        <w:spacing w:line="276" w:lineRule="auto"/>
        <w:jc w:val="both"/>
        <w:rPr>
          <w:rFonts w:cs="Arial"/>
          <w:iCs/>
          <w:sz w:val="22"/>
          <w:szCs w:val="22"/>
        </w:rPr>
      </w:pPr>
      <w:r w:rsidRPr="00470A9C">
        <w:rPr>
          <w:rFonts w:cs="Arial"/>
          <w:iCs/>
          <w:sz w:val="22"/>
          <w:szCs w:val="22"/>
        </w:rPr>
        <w:t>advertisements via the Association for Continence Advice (ACA), British Association of Urological Nurses (BAUN), Royal College of Nursing (RCN), Welsh Continence Forum, South West Continence Forum, Spinal Cord Injuries Nurses’ Association and Multiple Sclerosis Trust. Methods of advertising included web-sites, emails to members, conference fliers and presentations, and information via affiliated social media outlets such as Facebook and Twitter.</w:t>
      </w:r>
      <w:r w:rsidR="006229B2" w:rsidRPr="00470A9C">
        <w:rPr>
          <w:rFonts w:cs="Arial"/>
          <w:iCs/>
          <w:sz w:val="22"/>
          <w:szCs w:val="22"/>
        </w:rPr>
        <w:t xml:space="preserve">  </w:t>
      </w:r>
    </w:p>
    <w:p w14:paraId="6AAC605D" w14:textId="3CB0C1D1" w:rsidR="00C276DA" w:rsidRPr="00470A9C" w:rsidRDefault="00C276DA" w:rsidP="00470A9C">
      <w:pPr>
        <w:spacing w:line="276" w:lineRule="auto"/>
        <w:jc w:val="both"/>
        <w:rPr>
          <w:rFonts w:cs="Arial"/>
          <w:iCs/>
          <w:sz w:val="22"/>
          <w:szCs w:val="22"/>
        </w:rPr>
      </w:pPr>
    </w:p>
    <w:p w14:paraId="691797B8" w14:textId="16A9DDCF" w:rsidR="00913E8F" w:rsidRPr="00470A9C" w:rsidRDefault="00913E8F" w:rsidP="00470A9C">
      <w:pPr>
        <w:spacing w:line="276" w:lineRule="auto"/>
        <w:ind w:left="720" w:hanging="720"/>
        <w:jc w:val="both"/>
        <w:rPr>
          <w:rFonts w:cs="Arial"/>
          <w:iCs/>
          <w:sz w:val="22"/>
          <w:szCs w:val="22"/>
        </w:rPr>
      </w:pPr>
      <w:r w:rsidRPr="00470A9C">
        <w:rPr>
          <w:rFonts w:cs="Arial"/>
          <w:b/>
          <w:iCs/>
          <w:sz w:val="22"/>
          <w:szCs w:val="22"/>
        </w:rPr>
        <w:t>Questionnaire development</w:t>
      </w:r>
      <w:r w:rsidR="00623DF4" w:rsidRPr="00470A9C">
        <w:rPr>
          <w:rFonts w:cs="Arial"/>
          <w:b/>
          <w:iCs/>
          <w:sz w:val="22"/>
          <w:szCs w:val="22"/>
        </w:rPr>
        <w:t xml:space="preserve"> </w:t>
      </w:r>
      <w:r w:rsidR="00623DF4" w:rsidRPr="00470A9C">
        <w:rPr>
          <w:rFonts w:cs="Arial"/>
          <w:iCs/>
          <w:sz w:val="22"/>
          <w:szCs w:val="22"/>
        </w:rPr>
        <w:t xml:space="preserve">(see </w:t>
      </w:r>
      <w:r w:rsidR="00BC54AD" w:rsidRPr="00470A9C">
        <w:rPr>
          <w:rFonts w:cs="Arial"/>
          <w:iCs/>
          <w:sz w:val="22"/>
          <w:szCs w:val="22"/>
        </w:rPr>
        <w:t>Figure 1</w:t>
      </w:r>
      <w:r w:rsidR="00623DF4" w:rsidRPr="00470A9C">
        <w:rPr>
          <w:rFonts w:cs="Arial"/>
          <w:iCs/>
          <w:sz w:val="22"/>
          <w:szCs w:val="22"/>
        </w:rPr>
        <w:t>)</w:t>
      </w:r>
    </w:p>
    <w:p w14:paraId="152B9935" w14:textId="77777777" w:rsidR="00913E8F" w:rsidRPr="00470A9C" w:rsidRDefault="00913E8F" w:rsidP="00470A9C">
      <w:pPr>
        <w:spacing w:line="276" w:lineRule="auto"/>
        <w:jc w:val="both"/>
        <w:rPr>
          <w:rFonts w:cs="Arial"/>
          <w:iCs/>
          <w:sz w:val="22"/>
          <w:szCs w:val="22"/>
        </w:rPr>
      </w:pPr>
    </w:p>
    <w:p w14:paraId="6CE8B3B9" w14:textId="5A6E9850" w:rsidR="00113425" w:rsidRPr="00470A9C" w:rsidRDefault="009D1443" w:rsidP="00470A9C">
      <w:pPr>
        <w:spacing w:line="276" w:lineRule="auto"/>
        <w:jc w:val="both"/>
        <w:rPr>
          <w:rFonts w:cs="Arial"/>
          <w:iCs/>
          <w:sz w:val="22"/>
          <w:szCs w:val="22"/>
        </w:rPr>
      </w:pPr>
      <w:r w:rsidRPr="00470A9C">
        <w:rPr>
          <w:rFonts w:cs="Arial"/>
          <w:iCs/>
          <w:sz w:val="22"/>
          <w:szCs w:val="22"/>
        </w:rPr>
        <w:t xml:space="preserve">The questions </w:t>
      </w:r>
      <w:r w:rsidR="00113425" w:rsidRPr="00470A9C">
        <w:rPr>
          <w:rFonts w:cs="Arial"/>
          <w:iCs/>
          <w:sz w:val="22"/>
          <w:szCs w:val="22"/>
        </w:rPr>
        <w:t>which evolved from Phase 1</w:t>
      </w:r>
      <w:r w:rsidR="00BC54AD" w:rsidRPr="00470A9C">
        <w:rPr>
          <w:rFonts w:cs="Arial"/>
          <w:iCs/>
          <w:sz w:val="22"/>
          <w:szCs w:val="22"/>
        </w:rPr>
        <w:t xml:space="preserve"> </w:t>
      </w:r>
      <w:r w:rsidR="00113425" w:rsidRPr="00470A9C">
        <w:rPr>
          <w:rFonts w:cs="Arial"/>
          <w:iCs/>
          <w:sz w:val="22"/>
          <w:szCs w:val="22"/>
        </w:rPr>
        <w:t xml:space="preserve">(above) </w:t>
      </w:r>
      <w:r w:rsidRPr="00470A9C">
        <w:rPr>
          <w:rFonts w:cs="Arial"/>
          <w:iCs/>
          <w:sz w:val="22"/>
          <w:szCs w:val="22"/>
        </w:rPr>
        <w:t>were</w:t>
      </w:r>
      <w:r w:rsidR="005C36AF" w:rsidRPr="00470A9C">
        <w:rPr>
          <w:rFonts w:cs="Arial"/>
          <w:iCs/>
          <w:sz w:val="22"/>
          <w:szCs w:val="22"/>
        </w:rPr>
        <w:t xml:space="preserve"> reviewed for face and content validity </w:t>
      </w:r>
      <w:r w:rsidR="00733960" w:rsidRPr="00470A9C">
        <w:rPr>
          <w:rFonts w:cs="Arial"/>
          <w:iCs/>
          <w:sz w:val="22"/>
          <w:szCs w:val="22"/>
        </w:rPr>
        <w:t xml:space="preserve">plus </w:t>
      </w:r>
      <w:r w:rsidR="005C36AF" w:rsidRPr="00470A9C">
        <w:rPr>
          <w:rFonts w:cs="Arial"/>
          <w:iCs/>
          <w:sz w:val="22"/>
          <w:szCs w:val="22"/>
        </w:rPr>
        <w:t>ease of completion</w:t>
      </w:r>
      <w:r w:rsidRPr="00470A9C">
        <w:rPr>
          <w:rFonts w:cs="Arial"/>
          <w:iCs/>
          <w:sz w:val="22"/>
          <w:szCs w:val="22"/>
        </w:rPr>
        <w:t xml:space="preserve"> </w:t>
      </w:r>
      <w:r w:rsidR="005C36AF" w:rsidRPr="00470A9C">
        <w:rPr>
          <w:rFonts w:cs="Arial"/>
          <w:iCs/>
          <w:sz w:val="22"/>
          <w:szCs w:val="22"/>
        </w:rPr>
        <w:t xml:space="preserve">with 4 experts involved with teaching intermittent catheterization.  The questions were </w:t>
      </w:r>
      <w:r w:rsidRPr="00470A9C">
        <w:rPr>
          <w:rFonts w:cs="Arial"/>
          <w:iCs/>
          <w:sz w:val="22"/>
          <w:szCs w:val="22"/>
        </w:rPr>
        <w:t>refined, loaded</w:t>
      </w:r>
      <w:r w:rsidR="00113425" w:rsidRPr="00470A9C">
        <w:rPr>
          <w:rFonts w:cs="Arial"/>
          <w:iCs/>
          <w:sz w:val="22"/>
          <w:szCs w:val="22"/>
        </w:rPr>
        <w:t xml:space="preserve"> and</w:t>
      </w:r>
      <w:r w:rsidR="005C36AF" w:rsidRPr="00470A9C">
        <w:rPr>
          <w:rFonts w:cs="Arial"/>
          <w:iCs/>
          <w:sz w:val="22"/>
          <w:szCs w:val="22"/>
        </w:rPr>
        <w:t xml:space="preserve"> then</w:t>
      </w:r>
      <w:r w:rsidRPr="00470A9C">
        <w:rPr>
          <w:rFonts w:cs="Arial"/>
          <w:iCs/>
          <w:sz w:val="22"/>
          <w:szCs w:val="22"/>
        </w:rPr>
        <w:t xml:space="preserve"> </w:t>
      </w:r>
      <w:r w:rsidR="00EF11F7" w:rsidRPr="00470A9C">
        <w:rPr>
          <w:rFonts w:cs="Arial"/>
          <w:iCs/>
          <w:sz w:val="22"/>
          <w:szCs w:val="22"/>
        </w:rPr>
        <w:t>re</w:t>
      </w:r>
      <w:r w:rsidRPr="00470A9C">
        <w:rPr>
          <w:rFonts w:cs="Arial"/>
          <w:iCs/>
          <w:sz w:val="22"/>
          <w:szCs w:val="22"/>
        </w:rPr>
        <w:t>tested</w:t>
      </w:r>
      <w:r w:rsidR="005C36AF" w:rsidRPr="00470A9C">
        <w:rPr>
          <w:rFonts w:cs="Arial"/>
          <w:iCs/>
          <w:sz w:val="22"/>
          <w:szCs w:val="22"/>
        </w:rPr>
        <w:t xml:space="preserve"> by the same group</w:t>
      </w:r>
      <w:r w:rsidR="00113425" w:rsidRPr="00470A9C">
        <w:rPr>
          <w:rFonts w:cs="Arial"/>
          <w:iCs/>
          <w:sz w:val="22"/>
          <w:szCs w:val="22"/>
        </w:rPr>
        <w:t xml:space="preserve">. Topics included demographics and clinical experience of the </w:t>
      </w:r>
      <w:r w:rsidR="00B705C3" w:rsidRPr="00470A9C">
        <w:rPr>
          <w:rFonts w:cs="Arial"/>
          <w:iCs/>
          <w:sz w:val="22"/>
          <w:szCs w:val="22"/>
        </w:rPr>
        <w:t>healthcare professional</w:t>
      </w:r>
      <w:r w:rsidR="00113425" w:rsidRPr="00470A9C">
        <w:rPr>
          <w:rFonts w:cs="Arial"/>
          <w:iCs/>
          <w:sz w:val="22"/>
          <w:szCs w:val="22"/>
        </w:rPr>
        <w:t xml:space="preserve">s (including specific training in teaching </w:t>
      </w:r>
      <w:r w:rsidR="003F062B">
        <w:rPr>
          <w:rFonts w:cs="Arial"/>
          <w:iCs/>
          <w:sz w:val="22"/>
          <w:szCs w:val="22"/>
        </w:rPr>
        <w:t>intermittent self-</w:t>
      </w:r>
      <w:proofErr w:type="spellStart"/>
      <w:r w:rsidR="003F062B">
        <w:rPr>
          <w:rFonts w:cs="Arial"/>
          <w:iCs/>
          <w:sz w:val="22"/>
          <w:szCs w:val="22"/>
        </w:rPr>
        <w:t>catheterisation</w:t>
      </w:r>
      <w:proofErr w:type="spellEnd"/>
      <w:r w:rsidR="00113425" w:rsidRPr="00470A9C">
        <w:rPr>
          <w:rFonts w:cs="Arial"/>
          <w:iCs/>
          <w:sz w:val="22"/>
          <w:szCs w:val="22"/>
        </w:rPr>
        <w:t xml:space="preserve">), user demographics, contributing factors to catheter selection and views on single-use and multi-use catheters. </w:t>
      </w:r>
    </w:p>
    <w:p w14:paraId="72F4D3B6" w14:textId="77777777" w:rsidR="00113425" w:rsidRPr="00470A9C" w:rsidRDefault="00113425" w:rsidP="00470A9C">
      <w:pPr>
        <w:spacing w:line="276" w:lineRule="auto"/>
        <w:jc w:val="both"/>
        <w:rPr>
          <w:rFonts w:cs="Arial"/>
          <w:iCs/>
          <w:sz w:val="22"/>
          <w:szCs w:val="22"/>
        </w:rPr>
      </w:pPr>
    </w:p>
    <w:p w14:paraId="0EF9744D" w14:textId="5FD60DA0" w:rsidR="00113425" w:rsidRPr="00470A9C" w:rsidRDefault="00113425" w:rsidP="00470A9C">
      <w:pPr>
        <w:spacing w:line="276" w:lineRule="auto"/>
        <w:jc w:val="both"/>
        <w:rPr>
          <w:rFonts w:cs="Arial"/>
          <w:b/>
          <w:bCs/>
          <w:iCs/>
          <w:sz w:val="22"/>
          <w:szCs w:val="22"/>
        </w:rPr>
      </w:pPr>
      <w:r w:rsidRPr="00470A9C">
        <w:rPr>
          <w:rFonts w:cs="Arial"/>
          <w:iCs/>
          <w:sz w:val="22"/>
          <w:szCs w:val="22"/>
        </w:rPr>
        <w:t>Mock</w:t>
      </w:r>
      <w:r w:rsidR="009D1443" w:rsidRPr="00470A9C">
        <w:rPr>
          <w:rFonts w:cs="Arial"/>
          <w:iCs/>
          <w:sz w:val="22"/>
          <w:szCs w:val="22"/>
        </w:rPr>
        <w:t xml:space="preserve"> data </w:t>
      </w:r>
      <w:r w:rsidRPr="00470A9C">
        <w:rPr>
          <w:rFonts w:cs="Arial"/>
          <w:iCs/>
          <w:sz w:val="22"/>
          <w:szCs w:val="22"/>
        </w:rPr>
        <w:t xml:space="preserve">was </w:t>
      </w:r>
      <w:r w:rsidR="009D1443" w:rsidRPr="00470A9C">
        <w:rPr>
          <w:rFonts w:cs="Arial"/>
          <w:iCs/>
          <w:sz w:val="22"/>
          <w:szCs w:val="22"/>
        </w:rPr>
        <w:t xml:space="preserve">extracted to ensure the process was accurate and feasible. Multiple iterations were written and piloted, using colleagues and </w:t>
      </w:r>
      <w:r w:rsidR="00B705C3" w:rsidRPr="00470A9C">
        <w:rPr>
          <w:rFonts w:cs="Arial"/>
          <w:iCs/>
          <w:sz w:val="22"/>
          <w:szCs w:val="22"/>
        </w:rPr>
        <w:t>healthcare professional</w:t>
      </w:r>
      <w:r w:rsidR="009D1443" w:rsidRPr="00470A9C">
        <w:rPr>
          <w:rFonts w:cs="Arial"/>
          <w:iCs/>
          <w:sz w:val="22"/>
          <w:szCs w:val="22"/>
        </w:rPr>
        <w:t xml:space="preserve">s. </w:t>
      </w:r>
      <w:r w:rsidR="00E8372A" w:rsidRPr="00470A9C">
        <w:rPr>
          <w:rFonts w:cs="Arial"/>
          <w:iCs/>
          <w:sz w:val="22"/>
          <w:szCs w:val="22"/>
        </w:rPr>
        <w:t xml:space="preserve"> </w:t>
      </w:r>
      <w:r w:rsidR="009D1443" w:rsidRPr="00470A9C">
        <w:rPr>
          <w:rFonts w:cs="Arial"/>
          <w:iCs/>
          <w:sz w:val="22"/>
          <w:szCs w:val="22"/>
        </w:rPr>
        <w:t>To facilitate completion the overall size of the survey was reduced (from 40 to 33 items)</w:t>
      </w:r>
      <w:r w:rsidR="00D5662A" w:rsidRPr="00470A9C">
        <w:rPr>
          <w:rFonts w:cs="Arial"/>
          <w:iCs/>
          <w:sz w:val="22"/>
          <w:szCs w:val="22"/>
        </w:rPr>
        <w:t>,</w:t>
      </w:r>
      <w:r w:rsidR="009D1443" w:rsidRPr="00470A9C">
        <w:rPr>
          <w:rFonts w:cs="Arial"/>
          <w:iCs/>
          <w:sz w:val="22"/>
          <w:szCs w:val="22"/>
        </w:rPr>
        <w:t xml:space="preserve"> and then </w:t>
      </w:r>
      <w:r w:rsidR="00D5662A" w:rsidRPr="00470A9C">
        <w:rPr>
          <w:rFonts w:cs="Arial"/>
          <w:iCs/>
          <w:sz w:val="22"/>
          <w:szCs w:val="22"/>
        </w:rPr>
        <w:t xml:space="preserve">disseminated on relevant </w:t>
      </w:r>
      <w:r w:rsidR="003F062B">
        <w:rPr>
          <w:rFonts w:cs="Arial"/>
          <w:iCs/>
          <w:sz w:val="22"/>
          <w:szCs w:val="22"/>
        </w:rPr>
        <w:t xml:space="preserve">healthcare practitioner </w:t>
      </w:r>
      <w:r w:rsidR="00D5662A" w:rsidRPr="00470A9C">
        <w:rPr>
          <w:rFonts w:cs="Arial"/>
          <w:iCs/>
          <w:sz w:val="22"/>
          <w:szCs w:val="22"/>
        </w:rPr>
        <w:t xml:space="preserve">web-sites </w:t>
      </w:r>
      <w:r w:rsidR="009D1443" w:rsidRPr="00470A9C">
        <w:rPr>
          <w:rFonts w:cs="Arial"/>
          <w:iCs/>
          <w:sz w:val="22"/>
          <w:szCs w:val="22"/>
        </w:rPr>
        <w:t xml:space="preserve">using </w:t>
      </w:r>
      <w:proofErr w:type="spellStart"/>
      <w:r w:rsidR="009D1443" w:rsidRPr="00470A9C">
        <w:rPr>
          <w:rFonts w:cs="Arial"/>
          <w:iCs/>
          <w:sz w:val="22"/>
          <w:szCs w:val="22"/>
        </w:rPr>
        <w:t>SurveyMonkey</w:t>
      </w:r>
      <w:proofErr w:type="spellEnd"/>
      <w:r w:rsidR="009D1443" w:rsidRPr="00470A9C">
        <w:rPr>
          <w:rFonts w:cs="Arial"/>
          <w:iCs/>
          <w:sz w:val="22"/>
          <w:szCs w:val="22"/>
        </w:rPr>
        <w:t>®</w:t>
      </w:r>
      <w:r w:rsidR="00FD5416" w:rsidRPr="00470A9C">
        <w:rPr>
          <w:rFonts w:cs="Arial"/>
          <w:iCs/>
          <w:sz w:val="22"/>
          <w:szCs w:val="22"/>
        </w:rPr>
        <w:t xml:space="preserve"> (</w:t>
      </w:r>
      <w:proofErr w:type="spellStart"/>
      <w:r w:rsidR="00FD5416" w:rsidRPr="00470A9C">
        <w:rPr>
          <w:rFonts w:cs="Arial"/>
          <w:iCs/>
          <w:sz w:val="22"/>
          <w:szCs w:val="22"/>
        </w:rPr>
        <w:t>Eysenbach</w:t>
      </w:r>
      <w:proofErr w:type="spellEnd"/>
      <w:r w:rsidR="00FD5416" w:rsidRPr="00470A9C">
        <w:rPr>
          <w:rFonts w:cs="Arial"/>
          <w:iCs/>
          <w:sz w:val="22"/>
          <w:szCs w:val="22"/>
        </w:rPr>
        <w:t xml:space="preserve"> 2014)</w:t>
      </w:r>
      <w:r w:rsidR="00A956CE" w:rsidRPr="00470A9C">
        <w:rPr>
          <w:rFonts w:cs="Arial"/>
          <w:iCs/>
          <w:sz w:val="22"/>
          <w:szCs w:val="22"/>
        </w:rPr>
        <w:t>.</w:t>
      </w:r>
      <w:r w:rsidR="00E8372A" w:rsidRPr="00470A9C">
        <w:rPr>
          <w:rFonts w:cs="Arial"/>
          <w:iCs/>
          <w:sz w:val="22"/>
          <w:szCs w:val="22"/>
        </w:rPr>
        <w:t xml:space="preserve"> </w:t>
      </w:r>
      <w:r w:rsidR="009D1443" w:rsidRPr="00470A9C">
        <w:rPr>
          <w:rFonts w:cs="Arial"/>
          <w:iCs/>
          <w:sz w:val="22"/>
          <w:szCs w:val="22"/>
        </w:rPr>
        <w:t xml:space="preserve">Reponses to open questions were voluntary and mandatory items were highlighted, however consistency checks were not possible. </w:t>
      </w:r>
      <w:r w:rsidR="00E8372A" w:rsidRPr="00470A9C">
        <w:rPr>
          <w:rFonts w:cs="Arial"/>
          <w:iCs/>
          <w:sz w:val="22"/>
          <w:szCs w:val="22"/>
        </w:rPr>
        <w:t>E</w:t>
      </w:r>
      <w:r w:rsidR="009D1443" w:rsidRPr="00470A9C">
        <w:rPr>
          <w:rFonts w:cs="Arial"/>
          <w:iCs/>
          <w:sz w:val="22"/>
          <w:szCs w:val="22"/>
        </w:rPr>
        <w:t>ach multiple choice question w</w:t>
      </w:r>
      <w:r w:rsidR="00E8372A" w:rsidRPr="00470A9C">
        <w:rPr>
          <w:rFonts w:cs="Arial"/>
          <w:iCs/>
          <w:sz w:val="22"/>
          <w:szCs w:val="22"/>
        </w:rPr>
        <w:t>as</w:t>
      </w:r>
      <w:r w:rsidR="009D1443" w:rsidRPr="00470A9C">
        <w:rPr>
          <w:rFonts w:cs="Arial"/>
          <w:iCs/>
          <w:sz w:val="22"/>
          <w:szCs w:val="22"/>
        </w:rPr>
        <w:t xml:space="preserve"> ranked on a 1-7 point scale from 1 = most important response</w:t>
      </w:r>
      <w:r w:rsidRPr="00470A9C">
        <w:rPr>
          <w:rFonts w:cs="Arial"/>
          <w:iCs/>
          <w:sz w:val="22"/>
          <w:szCs w:val="22"/>
        </w:rPr>
        <w:t xml:space="preserve"> </w:t>
      </w:r>
      <w:r w:rsidR="009D1443" w:rsidRPr="00470A9C">
        <w:rPr>
          <w:rFonts w:cs="Arial"/>
          <w:iCs/>
          <w:sz w:val="22"/>
          <w:szCs w:val="22"/>
        </w:rPr>
        <w:t xml:space="preserve">to 7 = least important response; an option of ‘other’ was </w:t>
      </w:r>
      <w:r w:rsidRPr="00470A9C">
        <w:rPr>
          <w:rFonts w:cs="Arial"/>
          <w:iCs/>
          <w:sz w:val="22"/>
          <w:szCs w:val="22"/>
        </w:rPr>
        <w:t>included</w:t>
      </w:r>
      <w:r w:rsidR="009D1443" w:rsidRPr="00470A9C">
        <w:rPr>
          <w:rFonts w:cs="Arial"/>
          <w:iCs/>
          <w:sz w:val="22"/>
          <w:szCs w:val="22"/>
        </w:rPr>
        <w:t xml:space="preserve"> for relevant questions. </w:t>
      </w:r>
      <w:r w:rsidRPr="00470A9C">
        <w:rPr>
          <w:rFonts w:cs="Arial"/>
          <w:iCs/>
          <w:sz w:val="22"/>
          <w:szCs w:val="22"/>
        </w:rPr>
        <w:t>A final</w:t>
      </w:r>
      <w:r w:rsidR="009D1443" w:rsidRPr="00470A9C">
        <w:rPr>
          <w:rFonts w:cs="Arial"/>
          <w:iCs/>
          <w:sz w:val="22"/>
          <w:szCs w:val="22"/>
        </w:rPr>
        <w:t xml:space="preserve"> summary question was included </w:t>
      </w:r>
      <w:r w:rsidR="00E8372A" w:rsidRPr="00470A9C">
        <w:rPr>
          <w:rFonts w:cs="Arial"/>
          <w:iCs/>
          <w:sz w:val="22"/>
          <w:szCs w:val="22"/>
        </w:rPr>
        <w:t>to encourage input on</w:t>
      </w:r>
      <w:r w:rsidR="009D1443" w:rsidRPr="00470A9C">
        <w:rPr>
          <w:rFonts w:cs="Arial"/>
          <w:iCs/>
          <w:sz w:val="22"/>
          <w:szCs w:val="22"/>
        </w:rPr>
        <w:t xml:space="preserve"> changes </w:t>
      </w:r>
      <w:r w:rsidR="00E8372A" w:rsidRPr="00470A9C">
        <w:rPr>
          <w:rFonts w:cs="Arial"/>
          <w:iCs/>
          <w:sz w:val="22"/>
          <w:szCs w:val="22"/>
        </w:rPr>
        <w:t>respondents felt</w:t>
      </w:r>
      <w:r w:rsidR="009D1443" w:rsidRPr="00470A9C">
        <w:rPr>
          <w:rFonts w:cs="Arial"/>
          <w:iCs/>
          <w:sz w:val="22"/>
          <w:szCs w:val="22"/>
        </w:rPr>
        <w:t xml:space="preserve"> would be required to facilitate a shift in practice </w:t>
      </w:r>
      <w:r w:rsidR="00E8372A" w:rsidRPr="00470A9C">
        <w:rPr>
          <w:rFonts w:cs="Arial"/>
          <w:iCs/>
          <w:sz w:val="22"/>
          <w:szCs w:val="22"/>
        </w:rPr>
        <w:t>if a</w:t>
      </w:r>
      <w:r w:rsidR="009D1443" w:rsidRPr="00470A9C">
        <w:rPr>
          <w:rFonts w:cs="Arial"/>
          <w:iCs/>
          <w:sz w:val="22"/>
          <w:szCs w:val="22"/>
        </w:rPr>
        <w:t xml:space="preserve"> mixed package </w:t>
      </w:r>
      <w:r w:rsidR="00E8372A" w:rsidRPr="00470A9C">
        <w:rPr>
          <w:rFonts w:cs="Arial"/>
          <w:iCs/>
          <w:sz w:val="22"/>
          <w:szCs w:val="22"/>
        </w:rPr>
        <w:t xml:space="preserve">of </w:t>
      </w:r>
      <w:r w:rsidR="009D1443" w:rsidRPr="00470A9C">
        <w:rPr>
          <w:rFonts w:cs="Arial"/>
          <w:iCs/>
          <w:sz w:val="22"/>
          <w:szCs w:val="22"/>
        </w:rPr>
        <w:t>single-use and re-usable catheters</w:t>
      </w:r>
      <w:r w:rsidR="00E8372A" w:rsidRPr="00470A9C">
        <w:rPr>
          <w:rFonts w:cs="Arial"/>
          <w:iCs/>
          <w:sz w:val="22"/>
          <w:szCs w:val="22"/>
        </w:rPr>
        <w:t xml:space="preserve"> was </w:t>
      </w:r>
      <w:r w:rsidR="00EF11F7" w:rsidRPr="00470A9C">
        <w:rPr>
          <w:rFonts w:cs="Arial"/>
          <w:iCs/>
          <w:sz w:val="22"/>
          <w:szCs w:val="22"/>
        </w:rPr>
        <w:t xml:space="preserve">found to be </w:t>
      </w:r>
      <w:r w:rsidR="00E8372A" w:rsidRPr="00470A9C">
        <w:rPr>
          <w:rFonts w:cs="Arial"/>
          <w:iCs/>
          <w:sz w:val="22"/>
          <w:szCs w:val="22"/>
        </w:rPr>
        <w:t>feasible</w:t>
      </w:r>
      <w:r w:rsidR="00A956CE" w:rsidRPr="00470A9C">
        <w:rPr>
          <w:rFonts w:cs="Arial"/>
          <w:iCs/>
          <w:sz w:val="22"/>
          <w:szCs w:val="22"/>
        </w:rPr>
        <w:t xml:space="preserve">. </w:t>
      </w:r>
      <w:r w:rsidR="00E8372A" w:rsidRPr="00470A9C">
        <w:rPr>
          <w:rFonts w:cs="Arial"/>
          <w:iCs/>
          <w:sz w:val="22"/>
          <w:szCs w:val="22"/>
        </w:rPr>
        <w:t xml:space="preserve">The final version of the survey is found in </w:t>
      </w:r>
      <w:r w:rsidR="009D1443" w:rsidRPr="00470A9C">
        <w:rPr>
          <w:rFonts w:cs="Arial"/>
          <w:b/>
          <w:bCs/>
          <w:iCs/>
          <w:sz w:val="22"/>
          <w:szCs w:val="22"/>
        </w:rPr>
        <w:t>Appendix 1</w:t>
      </w:r>
      <w:r w:rsidR="00E8372A" w:rsidRPr="00470A9C">
        <w:rPr>
          <w:rFonts w:cs="Arial"/>
          <w:b/>
          <w:bCs/>
          <w:iCs/>
          <w:sz w:val="22"/>
          <w:szCs w:val="22"/>
        </w:rPr>
        <w:t xml:space="preserve">. </w:t>
      </w:r>
      <w:r w:rsidR="009D1443" w:rsidRPr="00470A9C">
        <w:rPr>
          <w:rFonts w:cs="Arial"/>
          <w:b/>
          <w:bCs/>
          <w:iCs/>
          <w:sz w:val="22"/>
          <w:szCs w:val="22"/>
        </w:rPr>
        <w:t xml:space="preserve"> </w:t>
      </w:r>
    </w:p>
    <w:p w14:paraId="548A5F0F" w14:textId="38E3C3F2" w:rsidR="009D1443" w:rsidRPr="00470A9C" w:rsidRDefault="009D1443" w:rsidP="00470A9C">
      <w:pPr>
        <w:spacing w:line="276" w:lineRule="auto"/>
        <w:jc w:val="both"/>
        <w:rPr>
          <w:rFonts w:cs="Arial"/>
          <w:iCs/>
          <w:sz w:val="22"/>
          <w:szCs w:val="22"/>
        </w:rPr>
      </w:pPr>
    </w:p>
    <w:p w14:paraId="21D47C3A" w14:textId="2FFC84DD" w:rsidR="00113425" w:rsidRPr="00470A9C" w:rsidRDefault="00913E8F" w:rsidP="00470A9C">
      <w:pPr>
        <w:spacing w:line="276" w:lineRule="auto"/>
        <w:jc w:val="both"/>
        <w:rPr>
          <w:rFonts w:cs="Arial"/>
          <w:iCs/>
          <w:sz w:val="22"/>
          <w:szCs w:val="22"/>
        </w:rPr>
      </w:pPr>
      <w:r w:rsidRPr="00470A9C">
        <w:rPr>
          <w:rFonts w:cs="Arial"/>
          <w:b/>
          <w:bCs/>
          <w:iCs/>
          <w:sz w:val="22"/>
          <w:szCs w:val="22"/>
        </w:rPr>
        <w:t>Data collection</w:t>
      </w:r>
      <w:r w:rsidR="009D1443" w:rsidRPr="00470A9C">
        <w:rPr>
          <w:rFonts w:cs="Arial"/>
          <w:b/>
          <w:bCs/>
          <w:iCs/>
          <w:sz w:val="22"/>
          <w:szCs w:val="22"/>
        </w:rPr>
        <w:t xml:space="preserve"> - </w:t>
      </w:r>
      <w:proofErr w:type="spellStart"/>
      <w:r w:rsidR="009D1443" w:rsidRPr="00470A9C">
        <w:rPr>
          <w:rFonts w:cs="Arial"/>
          <w:iCs/>
          <w:sz w:val="22"/>
          <w:szCs w:val="22"/>
        </w:rPr>
        <w:t>SurveyMonkey</w:t>
      </w:r>
      <w:proofErr w:type="spellEnd"/>
      <w:r w:rsidR="009D1443" w:rsidRPr="00470A9C">
        <w:rPr>
          <w:rFonts w:cs="Arial"/>
          <w:iCs/>
          <w:sz w:val="22"/>
          <w:szCs w:val="22"/>
        </w:rPr>
        <w:t>® (www.surveymonkey.com</w:t>
      </w:r>
      <w:r w:rsidR="005D5149" w:rsidRPr="00470A9C">
        <w:rPr>
          <w:rFonts w:cs="Arial"/>
          <w:iCs/>
          <w:sz w:val="22"/>
          <w:szCs w:val="22"/>
        </w:rPr>
        <w:t>)</w:t>
      </w:r>
      <w:r w:rsidR="009D1443" w:rsidRPr="00470A9C">
        <w:rPr>
          <w:rFonts w:cs="Arial"/>
          <w:iCs/>
          <w:sz w:val="22"/>
          <w:szCs w:val="22"/>
        </w:rPr>
        <w:t xml:space="preserve"> was used as the survey platform</w:t>
      </w:r>
      <w:r w:rsidR="0053688E" w:rsidRPr="00470A9C">
        <w:rPr>
          <w:rFonts w:cs="Arial"/>
          <w:iCs/>
          <w:sz w:val="22"/>
          <w:szCs w:val="22"/>
        </w:rPr>
        <w:t>; this</w:t>
      </w:r>
      <w:r w:rsidR="009D1443" w:rsidRPr="00470A9C">
        <w:rPr>
          <w:rFonts w:cs="Arial"/>
          <w:iCs/>
          <w:sz w:val="22"/>
          <w:szCs w:val="22"/>
        </w:rPr>
        <w:t xml:space="preserve"> automatically captures responses. Only respondents who had been directed to this web link would have visited the survey site. Once a visitor had viewed this website, commencement or completion of the survey was voluntary. No incentives were offered to respondents. </w:t>
      </w:r>
    </w:p>
    <w:p w14:paraId="5B6DA0A2" w14:textId="78352622" w:rsidR="009D1443" w:rsidRPr="00470A9C" w:rsidRDefault="009D1443" w:rsidP="00470A9C">
      <w:pPr>
        <w:spacing w:line="276" w:lineRule="auto"/>
        <w:jc w:val="both"/>
        <w:rPr>
          <w:rFonts w:cs="Arial"/>
          <w:iCs/>
          <w:sz w:val="22"/>
          <w:szCs w:val="22"/>
        </w:rPr>
      </w:pPr>
    </w:p>
    <w:p w14:paraId="55EF71FD" w14:textId="474D88DC" w:rsidR="00C83E35" w:rsidRPr="00470A9C" w:rsidRDefault="00C83E35" w:rsidP="00470A9C">
      <w:pPr>
        <w:spacing w:line="276" w:lineRule="auto"/>
        <w:jc w:val="both"/>
        <w:rPr>
          <w:rFonts w:cs="Arial"/>
          <w:iCs/>
          <w:sz w:val="22"/>
          <w:szCs w:val="22"/>
        </w:rPr>
      </w:pPr>
      <w:r w:rsidRPr="00470A9C">
        <w:rPr>
          <w:rFonts w:cs="Arial"/>
          <w:b/>
          <w:bCs/>
          <w:iCs/>
          <w:sz w:val="22"/>
          <w:szCs w:val="22"/>
        </w:rPr>
        <w:t xml:space="preserve">Data analysis - </w:t>
      </w:r>
      <w:r w:rsidRPr="00470A9C">
        <w:rPr>
          <w:rFonts w:cs="Arial"/>
          <w:iCs/>
          <w:sz w:val="22"/>
          <w:szCs w:val="22"/>
        </w:rPr>
        <w:t xml:space="preserve">All responses were imported into Microsoft Excel </w:t>
      </w:r>
      <w:r w:rsidR="00EF11F7" w:rsidRPr="00470A9C">
        <w:rPr>
          <w:rFonts w:cs="Arial"/>
          <w:iCs/>
          <w:sz w:val="22"/>
          <w:szCs w:val="22"/>
        </w:rPr>
        <w:t xml:space="preserve">and </w:t>
      </w:r>
      <w:r w:rsidRPr="00470A9C">
        <w:rPr>
          <w:rFonts w:cs="Arial"/>
          <w:iCs/>
          <w:sz w:val="22"/>
          <w:szCs w:val="22"/>
        </w:rPr>
        <w:t xml:space="preserve">reviewed by two authors (DM &amp; JC). Data were extracted to enable mixed-methods analysis. No weighting of responses was performed. Demographic data were </w:t>
      </w:r>
      <w:proofErr w:type="spellStart"/>
      <w:r w:rsidRPr="00470A9C">
        <w:rPr>
          <w:rFonts w:cs="Arial"/>
          <w:iCs/>
          <w:sz w:val="22"/>
          <w:szCs w:val="22"/>
        </w:rPr>
        <w:t>analysed</w:t>
      </w:r>
      <w:proofErr w:type="spellEnd"/>
      <w:r w:rsidRPr="00470A9C">
        <w:rPr>
          <w:rFonts w:cs="Arial"/>
          <w:iCs/>
          <w:sz w:val="22"/>
          <w:szCs w:val="22"/>
        </w:rPr>
        <w:t xml:space="preserve"> using percentages, and responses to open-ended questions were </w:t>
      </w:r>
      <w:proofErr w:type="spellStart"/>
      <w:r w:rsidRPr="00470A9C">
        <w:rPr>
          <w:rFonts w:cs="Arial"/>
          <w:iCs/>
          <w:sz w:val="22"/>
          <w:szCs w:val="22"/>
        </w:rPr>
        <w:t>analysed</w:t>
      </w:r>
      <w:proofErr w:type="spellEnd"/>
      <w:r w:rsidRPr="00470A9C">
        <w:rPr>
          <w:rFonts w:cs="Arial"/>
          <w:iCs/>
          <w:sz w:val="22"/>
          <w:szCs w:val="22"/>
        </w:rPr>
        <w:t xml:space="preserve"> qualitatively using content analysis (</w:t>
      </w:r>
      <w:proofErr w:type="spellStart"/>
      <w:r w:rsidRPr="00470A9C">
        <w:rPr>
          <w:rFonts w:cs="Arial"/>
          <w:iCs/>
          <w:sz w:val="22"/>
          <w:szCs w:val="22"/>
        </w:rPr>
        <w:t>Elo</w:t>
      </w:r>
      <w:proofErr w:type="spellEnd"/>
      <w:r w:rsidRPr="00470A9C">
        <w:rPr>
          <w:rFonts w:cs="Arial"/>
          <w:iCs/>
          <w:sz w:val="22"/>
          <w:szCs w:val="22"/>
        </w:rPr>
        <w:t xml:space="preserve"> &amp; </w:t>
      </w:r>
      <w:proofErr w:type="spellStart"/>
      <w:r w:rsidRPr="00470A9C">
        <w:rPr>
          <w:rFonts w:cs="Arial"/>
          <w:iCs/>
          <w:sz w:val="22"/>
          <w:szCs w:val="22"/>
        </w:rPr>
        <w:t>Kyngäs</w:t>
      </w:r>
      <w:proofErr w:type="spellEnd"/>
      <w:r w:rsidRPr="00470A9C">
        <w:rPr>
          <w:rFonts w:cs="Arial"/>
          <w:iCs/>
          <w:sz w:val="22"/>
          <w:szCs w:val="22"/>
        </w:rPr>
        <w:t xml:space="preserve"> 2008). Textual responses to open questions were initially </w:t>
      </w:r>
      <w:proofErr w:type="spellStart"/>
      <w:r w:rsidRPr="00470A9C">
        <w:rPr>
          <w:rFonts w:cs="Arial"/>
          <w:iCs/>
          <w:sz w:val="22"/>
          <w:szCs w:val="22"/>
        </w:rPr>
        <w:t>organised</w:t>
      </w:r>
      <w:proofErr w:type="spellEnd"/>
      <w:r w:rsidRPr="00470A9C">
        <w:rPr>
          <w:rFonts w:cs="Arial"/>
          <w:iCs/>
          <w:sz w:val="22"/>
          <w:szCs w:val="22"/>
        </w:rPr>
        <w:t xml:space="preserve"> into separate files on Excel spread sheets by copying and pasting from the original survey forms. Files were printed, read and re-read to attain immersion and to gain an overall impression of the data. Codes and categories were then entered into the corresponding </w:t>
      </w:r>
      <w:r w:rsidRPr="00470A9C">
        <w:rPr>
          <w:rFonts w:cs="Arial"/>
          <w:iCs/>
          <w:sz w:val="22"/>
          <w:szCs w:val="22"/>
        </w:rPr>
        <w:lastRenderedPageBreak/>
        <w:t xml:space="preserve">cells of the spread sheets and </w:t>
      </w:r>
      <w:proofErr w:type="spellStart"/>
      <w:r w:rsidRPr="00470A9C">
        <w:rPr>
          <w:rFonts w:cs="Arial"/>
          <w:iCs/>
          <w:sz w:val="22"/>
          <w:szCs w:val="22"/>
        </w:rPr>
        <w:t>colour</w:t>
      </w:r>
      <w:proofErr w:type="spellEnd"/>
      <w:r w:rsidRPr="00470A9C">
        <w:rPr>
          <w:rFonts w:cs="Arial"/>
          <w:iCs/>
          <w:sz w:val="22"/>
          <w:szCs w:val="22"/>
        </w:rPr>
        <w:t xml:space="preserve"> coded for easier reference. Finally, themes were formulated from the major categories. To ensure the trustworthiness and accuracy of the analysis, the co-researchers, who were not involved in this part of the analysis, </w:t>
      </w:r>
      <w:proofErr w:type="spellStart"/>
      <w:r w:rsidRPr="00470A9C">
        <w:rPr>
          <w:rFonts w:cs="Arial"/>
          <w:iCs/>
          <w:sz w:val="22"/>
          <w:szCs w:val="22"/>
        </w:rPr>
        <w:t>familiarised</w:t>
      </w:r>
      <w:proofErr w:type="spellEnd"/>
      <w:r w:rsidRPr="00470A9C">
        <w:rPr>
          <w:rFonts w:cs="Arial"/>
          <w:iCs/>
          <w:sz w:val="22"/>
          <w:szCs w:val="22"/>
        </w:rPr>
        <w:t xml:space="preserve"> themselves with the transcripts and then reviewed and refined the thematic analysis (AC, AL, CM).</w:t>
      </w:r>
    </w:p>
    <w:p w14:paraId="5D1431EE" w14:textId="77777777" w:rsidR="00913E8F" w:rsidRPr="00470A9C" w:rsidRDefault="00913E8F" w:rsidP="00470A9C">
      <w:pPr>
        <w:spacing w:line="276" w:lineRule="auto"/>
        <w:jc w:val="both"/>
        <w:rPr>
          <w:rFonts w:cs="Arial"/>
          <w:iCs/>
          <w:sz w:val="22"/>
          <w:szCs w:val="22"/>
        </w:rPr>
      </w:pPr>
    </w:p>
    <w:p w14:paraId="5DF4D2FF" w14:textId="4300A6AB" w:rsidR="00C83E35" w:rsidRPr="00470A9C" w:rsidRDefault="00C83E35" w:rsidP="00470A9C">
      <w:pPr>
        <w:spacing w:line="276" w:lineRule="auto"/>
        <w:jc w:val="both"/>
        <w:rPr>
          <w:rFonts w:cs="Arial"/>
          <w:b/>
          <w:sz w:val="22"/>
          <w:szCs w:val="22"/>
          <w:lang w:val="en-GB"/>
        </w:rPr>
      </w:pPr>
      <w:r w:rsidRPr="00470A9C">
        <w:rPr>
          <w:rFonts w:cs="Arial"/>
          <w:b/>
          <w:sz w:val="22"/>
          <w:szCs w:val="22"/>
          <w:lang w:val="en-GB"/>
        </w:rPr>
        <w:t>Results</w:t>
      </w:r>
    </w:p>
    <w:p w14:paraId="6ACC611C" w14:textId="77777777" w:rsidR="00913E8F" w:rsidRPr="00470A9C" w:rsidRDefault="00913E8F" w:rsidP="00470A9C">
      <w:pPr>
        <w:spacing w:line="276" w:lineRule="auto"/>
        <w:jc w:val="both"/>
        <w:rPr>
          <w:rFonts w:cs="Arial"/>
          <w:b/>
          <w:sz w:val="22"/>
          <w:szCs w:val="22"/>
          <w:lang w:val="en-GB"/>
        </w:rPr>
      </w:pPr>
    </w:p>
    <w:p w14:paraId="7B75225C" w14:textId="7EC45669" w:rsidR="00D95B62" w:rsidRPr="00470A9C" w:rsidRDefault="00D95B62" w:rsidP="00470A9C">
      <w:pPr>
        <w:spacing w:line="276" w:lineRule="auto"/>
        <w:jc w:val="both"/>
        <w:rPr>
          <w:rFonts w:cs="Arial"/>
          <w:iCs/>
          <w:sz w:val="22"/>
          <w:szCs w:val="22"/>
        </w:rPr>
      </w:pPr>
      <w:r w:rsidRPr="00470A9C">
        <w:rPr>
          <w:rFonts w:cs="Arial"/>
          <w:iCs/>
          <w:sz w:val="22"/>
          <w:szCs w:val="22"/>
        </w:rPr>
        <w:t xml:space="preserve">The survey links were open from September 2014 to January 2015 netting a total of 206 responses. Unique site visitor or participation identification was not possible hence the completion rate of target participants </w:t>
      </w:r>
      <w:r w:rsidR="00A12810" w:rsidRPr="00470A9C">
        <w:rPr>
          <w:rFonts w:cs="Arial"/>
          <w:iCs/>
          <w:sz w:val="22"/>
          <w:szCs w:val="22"/>
        </w:rPr>
        <w:t>could not be established</w:t>
      </w:r>
      <w:r w:rsidRPr="00470A9C">
        <w:rPr>
          <w:rFonts w:cs="Arial"/>
          <w:iCs/>
          <w:sz w:val="22"/>
          <w:szCs w:val="22"/>
        </w:rPr>
        <w:t xml:space="preserve">. </w:t>
      </w:r>
      <w:r w:rsidR="0053688E" w:rsidRPr="00470A9C">
        <w:rPr>
          <w:rFonts w:cs="Arial"/>
          <w:iCs/>
          <w:sz w:val="22"/>
          <w:szCs w:val="22"/>
        </w:rPr>
        <w:t xml:space="preserve">It was not possible to </w:t>
      </w:r>
      <w:r w:rsidRPr="00470A9C">
        <w:rPr>
          <w:rFonts w:cs="Arial"/>
          <w:iCs/>
          <w:sz w:val="22"/>
          <w:szCs w:val="22"/>
        </w:rPr>
        <w:t>control for multiple entries from the same individual, however it was requested that only one survey was completed per person.</w:t>
      </w:r>
    </w:p>
    <w:p w14:paraId="79680D13" w14:textId="77777777" w:rsidR="00D95B62" w:rsidRPr="00470A9C" w:rsidRDefault="00D95B62" w:rsidP="00470A9C">
      <w:pPr>
        <w:spacing w:line="276" w:lineRule="auto"/>
        <w:jc w:val="both"/>
        <w:rPr>
          <w:rFonts w:cs="Arial"/>
          <w:b/>
          <w:bCs/>
          <w:iCs/>
          <w:sz w:val="22"/>
          <w:szCs w:val="22"/>
        </w:rPr>
      </w:pPr>
    </w:p>
    <w:p w14:paraId="0735ABAA" w14:textId="6BD0AD50" w:rsidR="00E67AD0" w:rsidRPr="00470A9C" w:rsidRDefault="00C83E35" w:rsidP="00470A9C">
      <w:pPr>
        <w:spacing w:line="276" w:lineRule="auto"/>
        <w:jc w:val="both"/>
        <w:rPr>
          <w:rFonts w:cs="Arial"/>
          <w:iCs/>
          <w:sz w:val="22"/>
          <w:szCs w:val="22"/>
        </w:rPr>
      </w:pPr>
      <w:r w:rsidRPr="00470A9C">
        <w:rPr>
          <w:rFonts w:cs="Arial"/>
          <w:b/>
          <w:bCs/>
          <w:iCs/>
          <w:sz w:val="22"/>
          <w:szCs w:val="22"/>
        </w:rPr>
        <w:t xml:space="preserve">Demographics </w:t>
      </w:r>
      <w:r w:rsidR="005006CA" w:rsidRPr="00470A9C">
        <w:rPr>
          <w:rFonts w:cs="Arial"/>
          <w:b/>
          <w:bCs/>
          <w:iCs/>
          <w:sz w:val="22"/>
          <w:szCs w:val="22"/>
        </w:rPr>
        <w:t>–</w:t>
      </w:r>
      <w:r w:rsidRPr="00470A9C">
        <w:rPr>
          <w:rFonts w:cs="Arial"/>
          <w:b/>
          <w:bCs/>
          <w:iCs/>
          <w:sz w:val="22"/>
          <w:szCs w:val="22"/>
        </w:rPr>
        <w:t xml:space="preserve"> </w:t>
      </w:r>
      <w:r w:rsidR="005006CA" w:rsidRPr="00470A9C">
        <w:rPr>
          <w:rFonts w:cs="Arial"/>
          <w:bCs/>
          <w:iCs/>
          <w:sz w:val="22"/>
          <w:szCs w:val="22"/>
        </w:rPr>
        <w:t xml:space="preserve">Survey responders were similar </w:t>
      </w:r>
      <w:r w:rsidR="00EF11F7" w:rsidRPr="00470A9C">
        <w:rPr>
          <w:rFonts w:cs="Arial"/>
          <w:bCs/>
          <w:iCs/>
          <w:sz w:val="22"/>
          <w:szCs w:val="22"/>
        </w:rPr>
        <w:t xml:space="preserve">in type </w:t>
      </w:r>
      <w:r w:rsidR="005006CA" w:rsidRPr="00470A9C">
        <w:rPr>
          <w:rFonts w:cs="Arial"/>
          <w:bCs/>
          <w:iCs/>
          <w:sz w:val="22"/>
          <w:szCs w:val="22"/>
        </w:rPr>
        <w:t>to th</w:t>
      </w:r>
      <w:r w:rsidR="006F34FE" w:rsidRPr="00470A9C">
        <w:rPr>
          <w:rFonts w:cs="Arial"/>
          <w:bCs/>
          <w:iCs/>
          <w:sz w:val="22"/>
          <w:szCs w:val="22"/>
        </w:rPr>
        <w:t>e participants in the Phase 1 interviews</w:t>
      </w:r>
      <w:r w:rsidR="005006CA" w:rsidRPr="00470A9C">
        <w:rPr>
          <w:rFonts w:cs="Arial"/>
          <w:bCs/>
          <w:iCs/>
          <w:sz w:val="22"/>
          <w:szCs w:val="22"/>
        </w:rPr>
        <w:t>.  Table</w:t>
      </w:r>
      <w:r w:rsidR="00737084" w:rsidRPr="00470A9C">
        <w:rPr>
          <w:rFonts w:cs="Arial"/>
          <w:bCs/>
          <w:iCs/>
          <w:sz w:val="22"/>
          <w:szCs w:val="22"/>
        </w:rPr>
        <w:t xml:space="preserve"> 3</w:t>
      </w:r>
      <w:r w:rsidR="005006CA" w:rsidRPr="00470A9C">
        <w:rPr>
          <w:rFonts w:cs="Arial"/>
          <w:bCs/>
          <w:iCs/>
          <w:sz w:val="22"/>
          <w:szCs w:val="22"/>
        </w:rPr>
        <w:t xml:space="preserve"> shows details concerning </w:t>
      </w:r>
      <w:r w:rsidR="006F34FE" w:rsidRPr="00470A9C">
        <w:rPr>
          <w:rFonts w:cs="Arial"/>
          <w:bCs/>
          <w:iCs/>
          <w:sz w:val="22"/>
          <w:szCs w:val="22"/>
        </w:rPr>
        <w:t>professional practice area, age</w:t>
      </w:r>
      <w:r w:rsidR="00EF11F7" w:rsidRPr="00470A9C">
        <w:rPr>
          <w:rFonts w:cs="Arial"/>
          <w:bCs/>
          <w:iCs/>
          <w:sz w:val="22"/>
          <w:szCs w:val="22"/>
        </w:rPr>
        <w:t>,</w:t>
      </w:r>
      <w:r w:rsidR="005006CA" w:rsidRPr="00470A9C">
        <w:rPr>
          <w:rFonts w:cs="Arial"/>
          <w:bCs/>
          <w:iCs/>
          <w:sz w:val="22"/>
          <w:szCs w:val="22"/>
        </w:rPr>
        <w:t xml:space="preserve"> </w:t>
      </w:r>
      <w:r w:rsidR="00EF11F7" w:rsidRPr="00470A9C">
        <w:rPr>
          <w:rFonts w:cs="Arial"/>
          <w:bCs/>
          <w:iCs/>
          <w:sz w:val="22"/>
          <w:szCs w:val="22"/>
        </w:rPr>
        <w:t>time</w:t>
      </w:r>
      <w:r w:rsidR="006F34FE" w:rsidRPr="00470A9C">
        <w:rPr>
          <w:rFonts w:cs="Arial"/>
          <w:bCs/>
          <w:iCs/>
          <w:sz w:val="22"/>
          <w:szCs w:val="22"/>
        </w:rPr>
        <w:t xml:space="preserve"> since qualification and professional affiliations</w:t>
      </w:r>
      <w:r w:rsidR="006F34FE" w:rsidRPr="00470A9C">
        <w:rPr>
          <w:rFonts w:cs="Arial"/>
          <w:iCs/>
          <w:sz w:val="22"/>
          <w:szCs w:val="22"/>
        </w:rPr>
        <w:t>.</w:t>
      </w:r>
      <w:r w:rsidR="00C5187D" w:rsidRPr="00470A9C">
        <w:rPr>
          <w:rFonts w:cs="Arial"/>
          <w:iCs/>
          <w:sz w:val="22"/>
          <w:szCs w:val="22"/>
        </w:rPr>
        <w:t xml:space="preserve"> </w:t>
      </w:r>
    </w:p>
    <w:p w14:paraId="1193D511" w14:textId="77777777" w:rsidR="00737084" w:rsidRPr="00470A9C" w:rsidRDefault="00737084" w:rsidP="00470A9C">
      <w:pPr>
        <w:spacing w:line="276" w:lineRule="auto"/>
        <w:jc w:val="both"/>
        <w:rPr>
          <w:rFonts w:cs="Arial"/>
          <w:iCs/>
          <w:sz w:val="22"/>
          <w:szCs w:val="22"/>
        </w:rPr>
      </w:pPr>
    </w:p>
    <w:tbl>
      <w:tblPr>
        <w:tblStyle w:val="TableGrid"/>
        <w:tblW w:w="0" w:type="auto"/>
        <w:tblLook w:val="04A0" w:firstRow="1" w:lastRow="0" w:firstColumn="1" w:lastColumn="0" w:noHBand="0" w:noVBand="1"/>
      </w:tblPr>
      <w:tblGrid>
        <w:gridCol w:w="3085"/>
        <w:gridCol w:w="3714"/>
        <w:gridCol w:w="1491"/>
      </w:tblGrid>
      <w:tr w:rsidR="00737084" w:rsidRPr="00470A9C" w14:paraId="18FE9BD4" w14:textId="77777777" w:rsidTr="002A6D6A">
        <w:trPr>
          <w:trHeight w:val="346"/>
        </w:trPr>
        <w:tc>
          <w:tcPr>
            <w:tcW w:w="8290" w:type="dxa"/>
            <w:gridSpan w:val="3"/>
          </w:tcPr>
          <w:p w14:paraId="5477F4FE" w14:textId="0CE326E7" w:rsidR="00737084" w:rsidRPr="00470A9C" w:rsidDel="00891FA9" w:rsidRDefault="00737084" w:rsidP="00470A9C">
            <w:pPr>
              <w:spacing w:line="276" w:lineRule="auto"/>
              <w:jc w:val="both"/>
              <w:rPr>
                <w:rFonts w:cs="Arial"/>
                <w:b/>
                <w:sz w:val="22"/>
                <w:szCs w:val="22"/>
              </w:rPr>
            </w:pPr>
            <w:r w:rsidRPr="00470A9C">
              <w:rPr>
                <w:rFonts w:cs="Arial"/>
                <w:b/>
                <w:sz w:val="22"/>
                <w:szCs w:val="22"/>
              </w:rPr>
              <w:t xml:space="preserve">Table </w:t>
            </w:r>
            <w:r w:rsidR="00BC54AD" w:rsidRPr="00470A9C">
              <w:rPr>
                <w:rFonts w:cs="Arial"/>
                <w:b/>
                <w:sz w:val="22"/>
                <w:szCs w:val="22"/>
              </w:rPr>
              <w:t>2</w:t>
            </w:r>
            <w:r w:rsidRPr="00470A9C">
              <w:rPr>
                <w:rFonts w:cs="Arial"/>
                <w:b/>
                <w:sz w:val="22"/>
                <w:szCs w:val="22"/>
              </w:rPr>
              <w:t xml:space="preserve">:  </w:t>
            </w:r>
            <w:r w:rsidRPr="00470A9C">
              <w:rPr>
                <w:rFonts w:eastAsia="MS Mincho" w:cs="Arial"/>
                <w:b/>
                <w:sz w:val="22"/>
                <w:szCs w:val="22"/>
              </w:rPr>
              <w:t>Characteristics of survey Respondents</w:t>
            </w:r>
            <w:r w:rsidR="00EC3372" w:rsidRPr="00470A9C">
              <w:rPr>
                <w:rFonts w:eastAsia="MS Mincho" w:cs="Arial"/>
                <w:b/>
                <w:sz w:val="22"/>
                <w:szCs w:val="22"/>
              </w:rPr>
              <w:t xml:space="preserve"> N-206</w:t>
            </w:r>
          </w:p>
        </w:tc>
      </w:tr>
      <w:tr w:rsidR="00737084" w:rsidRPr="00470A9C" w14:paraId="3A6DF3E7" w14:textId="77777777" w:rsidTr="00EC3372">
        <w:trPr>
          <w:trHeight w:val="346"/>
        </w:trPr>
        <w:tc>
          <w:tcPr>
            <w:tcW w:w="3085" w:type="dxa"/>
          </w:tcPr>
          <w:p w14:paraId="013D85DA" w14:textId="2E4F23CD" w:rsidR="00737084" w:rsidRPr="00470A9C" w:rsidRDefault="00737084" w:rsidP="00470A9C">
            <w:pPr>
              <w:spacing w:line="276" w:lineRule="auto"/>
              <w:jc w:val="both"/>
              <w:rPr>
                <w:rFonts w:cs="Arial"/>
                <w:b/>
                <w:sz w:val="22"/>
                <w:szCs w:val="22"/>
              </w:rPr>
            </w:pPr>
            <w:r w:rsidRPr="00470A9C">
              <w:rPr>
                <w:rFonts w:cs="Arial"/>
                <w:b/>
                <w:sz w:val="22"/>
                <w:szCs w:val="22"/>
              </w:rPr>
              <w:t>Age</w:t>
            </w:r>
            <w:r w:rsidR="00EC3372" w:rsidRPr="00470A9C">
              <w:rPr>
                <w:rFonts w:cs="Arial"/>
                <w:b/>
                <w:sz w:val="22"/>
                <w:szCs w:val="22"/>
              </w:rPr>
              <w:t xml:space="preserve"> </w:t>
            </w:r>
            <w:r w:rsidR="00C27F6B" w:rsidRPr="00470A9C">
              <w:rPr>
                <w:rFonts w:cs="Arial"/>
                <w:b/>
                <w:sz w:val="22"/>
                <w:szCs w:val="22"/>
              </w:rPr>
              <w:t>in years</w:t>
            </w:r>
          </w:p>
          <w:p w14:paraId="52D40923" w14:textId="77777777" w:rsidR="00C27F6B" w:rsidRPr="00470A9C" w:rsidRDefault="00C27F6B" w:rsidP="00470A9C">
            <w:pPr>
              <w:spacing w:line="276" w:lineRule="auto"/>
              <w:jc w:val="both"/>
              <w:rPr>
                <w:rFonts w:cs="Arial"/>
                <w:b/>
                <w:sz w:val="22"/>
                <w:szCs w:val="22"/>
              </w:rPr>
            </w:pPr>
            <w:r w:rsidRPr="00470A9C">
              <w:rPr>
                <w:rFonts w:cs="Arial"/>
                <w:b/>
                <w:sz w:val="22"/>
                <w:szCs w:val="22"/>
              </w:rPr>
              <w:t>20-30</w:t>
            </w:r>
          </w:p>
          <w:p w14:paraId="6C0C4008" w14:textId="77777777" w:rsidR="00C27F6B" w:rsidRPr="00470A9C" w:rsidRDefault="00C27F6B" w:rsidP="00470A9C">
            <w:pPr>
              <w:spacing w:line="276" w:lineRule="auto"/>
              <w:jc w:val="both"/>
              <w:rPr>
                <w:rFonts w:cs="Arial"/>
                <w:b/>
                <w:sz w:val="22"/>
                <w:szCs w:val="22"/>
              </w:rPr>
            </w:pPr>
            <w:r w:rsidRPr="00470A9C">
              <w:rPr>
                <w:rFonts w:cs="Arial"/>
                <w:b/>
                <w:sz w:val="22"/>
                <w:szCs w:val="22"/>
              </w:rPr>
              <w:t>31=40</w:t>
            </w:r>
          </w:p>
          <w:p w14:paraId="4C52EBD2" w14:textId="77777777" w:rsidR="00C27F6B" w:rsidRPr="00470A9C" w:rsidRDefault="00C27F6B" w:rsidP="00470A9C">
            <w:pPr>
              <w:spacing w:line="276" w:lineRule="auto"/>
              <w:jc w:val="both"/>
              <w:rPr>
                <w:rFonts w:cs="Arial"/>
                <w:b/>
                <w:sz w:val="22"/>
                <w:szCs w:val="22"/>
              </w:rPr>
            </w:pPr>
            <w:r w:rsidRPr="00470A9C">
              <w:rPr>
                <w:rFonts w:cs="Arial"/>
                <w:b/>
                <w:sz w:val="22"/>
                <w:szCs w:val="22"/>
              </w:rPr>
              <w:t>41-50</w:t>
            </w:r>
          </w:p>
          <w:p w14:paraId="7FB7CCB0" w14:textId="77777777" w:rsidR="00C27F6B" w:rsidRPr="00470A9C" w:rsidRDefault="00C27F6B" w:rsidP="00470A9C">
            <w:pPr>
              <w:spacing w:line="276" w:lineRule="auto"/>
              <w:jc w:val="both"/>
              <w:rPr>
                <w:rFonts w:cs="Arial"/>
                <w:b/>
                <w:sz w:val="22"/>
                <w:szCs w:val="22"/>
              </w:rPr>
            </w:pPr>
            <w:r w:rsidRPr="00470A9C">
              <w:rPr>
                <w:rFonts w:cs="Arial"/>
                <w:b/>
                <w:sz w:val="22"/>
                <w:szCs w:val="22"/>
              </w:rPr>
              <w:t>51-60</w:t>
            </w:r>
          </w:p>
          <w:p w14:paraId="7AACC889" w14:textId="49347EE9" w:rsidR="00C27F6B" w:rsidRPr="00470A9C" w:rsidRDefault="00C27F6B" w:rsidP="00470A9C">
            <w:pPr>
              <w:spacing w:line="276" w:lineRule="auto"/>
              <w:jc w:val="both"/>
              <w:rPr>
                <w:rFonts w:cs="Arial"/>
                <w:b/>
                <w:sz w:val="22"/>
                <w:szCs w:val="22"/>
              </w:rPr>
            </w:pPr>
            <w:r w:rsidRPr="00470A9C">
              <w:rPr>
                <w:rFonts w:cs="Arial"/>
                <w:b/>
                <w:sz w:val="22"/>
                <w:szCs w:val="22"/>
              </w:rPr>
              <w:t>&gt;60</w:t>
            </w:r>
          </w:p>
        </w:tc>
        <w:tc>
          <w:tcPr>
            <w:tcW w:w="5205" w:type="dxa"/>
            <w:gridSpan w:val="2"/>
          </w:tcPr>
          <w:p w14:paraId="568FC598" w14:textId="010CBF12" w:rsidR="00737084" w:rsidRPr="00470A9C" w:rsidRDefault="00C27F6B" w:rsidP="00470A9C">
            <w:pPr>
              <w:spacing w:line="276" w:lineRule="auto"/>
              <w:jc w:val="both"/>
              <w:rPr>
                <w:rFonts w:cs="Arial"/>
                <w:b/>
                <w:sz w:val="22"/>
                <w:szCs w:val="22"/>
              </w:rPr>
            </w:pPr>
            <w:r w:rsidRPr="00470A9C">
              <w:rPr>
                <w:rFonts w:cs="Arial"/>
                <w:b/>
                <w:sz w:val="22"/>
                <w:szCs w:val="22"/>
              </w:rPr>
              <w:t>Number of responders</w:t>
            </w:r>
          </w:p>
          <w:p w14:paraId="649C4BB8" w14:textId="3962B633" w:rsidR="00C27F6B" w:rsidRPr="00470A9C" w:rsidRDefault="00C27F6B" w:rsidP="00470A9C">
            <w:pPr>
              <w:spacing w:line="276" w:lineRule="auto"/>
              <w:jc w:val="both"/>
              <w:rPr>
                <w:rFonts w:cs="Arial"/>
                <w:b/>
                <w:sz w:val="22"/>
                <w:szCs w:val="22"/>
              </w:rPr>
            </w:pPr>
            <w:r w:rsidRPr="00470A9C">
              <w:rPr>
                <w:rFonts w:cs="Arial"/>
                <w:b/>
                <w:sz w:val="22"/>
                <w:szCs w:val="22"/>
              </w:rPr>
              <w:t xml:space="preserve">7 </w:t>
            </w:r>
            <w:r w:rsidR="00C5187D" w:rsidRPr="00470A9C">
              <w:rPr>
                <w:rFonts w:cs="Arial"/>
                <w:b/>
                <w:sz w:val="22"/>
                <w:szCs w:val="22"/>
              </w:rPr>
              <w:t>(2</w:t>
            </w:r>
            <w:r w:rsidR="00EC3372" w:rsidRPr="00470A9C">
              <w:rPr>
                <w:rFonts w:cs="Arial"/>
                <w:b/>
                <w:sz w:val="22"/>
                <w:szCs w:val="22"/>
              </w:rPr>
              <w:t>%)</w:t>
            </w:r>
          </w:p>
          <w:p w14:paraId="26B903D3" w14:textId="3AF5C244" w:rsidR="00C27F6B" w:rsidRPr="00470A9C" w:rsidRDefault="00C27F6B" w:rsidP="00470A9C">
            <w:pPr>
              <w:spacing w:line="276" w:lineRule="auto"/>
              <w:jc w:val="both"/>
              <w:rPr>
                <w:rFonts w:cs="Arial"/>
                <w:b/>
                <w:sz w:val="22"/>
                <w:szCs w:val="22"/>
              </w:rPr>
            </w:pPr>
            <w:r w:rsidRPr="00470A9C">
              <w:rPr>
                <w:rFonts w:cs="Arial"/>
                <w:b/>
                <w:sz w:val="22"/>
                <w:szCs w:val="22"/>
              </w:rPr>
              <w:t>26</w:t>
            </w:r>
            <w:r w:rsidR="00C5187D" w:rsidRPr="00470A9C">
              <w:rPr>
                <w:rFonts w:cs="Arial"/>
                <w:b/>
                <w:sz w:val="22"/>
                <w:szCs w:val="22"/>
              </w:rPr>
              <w:t xml:space="preserve"> (12</w:t>
            </w:r>
            <w:r w:rsidR="007E3F26" w:rsidRPr="00470A9C">
              <w:rPr>
                <w:rFonts w:cs="Arial"/>
                <w:b/>
                <w:sz w:val="22"/>
                <w:szCs w:val="22"/>
              </w:rPr>
              <w:t>%)</w:t>
            </w:r>
          </w:p>
          <w:p w14:paraId="0821EE77" w14:textId="72255357" w:rsidR="00C27F6B" w:rsidRPr="00470A9C" w:rsidRDefault="00C27F6B" w:rsidP="00470A9C">
            <w:pPr>
              <w:spacing w:line="276" w:lineRule="auto"/>
              <w:jc w:val="both"/>
              <w:rPr>
                <w:rFonts w:cs="Arial"/>
                <w:b/>
                <w:sz w:val="22"/>
                <w:szCs w:val="22"/>
              </w:rPr>
            </w:pPr>
            <w:r w:rsidRPr="00470A9C">
              <w:rPr>
                <w:rFonts w:cs="Arial"/>
                <w:b/>
                <w:sz w:val="22"/>
                <w:szCs w:val="22"/>
              </w:rPr>
              <w:t>87</w:t>
            </w:r>
            <w:r w:rsidR="007E3F26" w:rsidRPr="00470A9C">
              <w:rPr>
                <w:rFonts w:cs="Arial"/>
                <w:b/>
                <w:sz w:val="22"/>
                <w:szCs w:val="22"/>
              </w:rPr>
              <w:t>(</w:t>
            </w:r>
            <w:r w:rsidR="00C5187D" w:rsidRPr="00470A9C">
              <w:rPr>
                <w:rFonts w:cs="Arial"/>
                <w:b/>
                <w:sz w:val="22"/>
                <w:szCs w:val="22"/>
              </w:rPr>
              <w:t>42</w:t>
            </w:r>
            <w:r w:rsidR="007E3F26" w:rsidRPr="00470A9C">
              <w:rPr>
                <w:rFonts w:cs="Arial"/>
                <w:b/>
                <w:sz w:val="22"/>
                <w:szCs w:val="22"/>
              </w:rPr>
              <w:t>%)</w:t>
            </w:r>
          </w:p>
          <w:p w14:paraId="7DF59DF6" w14:textId="517804F7" w:rsidR="00C27F6B" w:rsidRPr="00470A9C" w:rsidRDefault="00C27F6B" w:rsidP="00470A9C">
            <w:pPr>
              <w:spacing w:line="276" w:lineRule="auto"/>
              <w:jc w:val="both"/>
              <w:rPr>
                <w:rFonts w:cs="Arial"/>
                <w:b/>
                <w:sz w:val="22"/>
                <w:szCs w:val="22"/>
              </w:rPr>
            </w:pPr>
            <w:r w:rsidRPr="00470A9C">
              <w:rPr>
                <w:rFonts w:cs="Arial"/>
                <w:b/>
                <w:sz w:val="22"/>
                <w:szCs w:val="22"/>
              </w:rPr>
              <w:t>77</w:t>
            </w:r>
            <w:r w:rsidR="00C5187D" w:rsidRPr="00470A9C">
              <w:rPr>
                <w:rFonts w:cs="Arial"/>
                <w:b/>
                <w:sz w:val="22"/>
                <w:szCs w:val="22"/>
              </w:rPr>
              <w:t>(40</w:t>
            </w:r>
            <w:r w:rsidR="007E3F26" w:rsidRPr="00470A9C">
              <w:rPr>
                <w:rFonts w:cs="Arial"/>
                <w:b/>
                <w:sz w:val="22"/>
                <w:szCs w:val="22"/>
              </w:rPr>
              <w:t>%)</w:t>
            </w:r>
          </w:p>
          <w:p w14:paraId="0BA0FF47" w14:textId="3EDE15FC" w:rsidR="00C27F6B" w:rsidRPr="00470A9C" w:rsidRDefault="00C27F6B" w:rsidP="00470A9C">
            <w:pPr>
              <w:spacing w:line="276" w:lineRule="auto"/>
              <w:jc w:val="both"/>
              <w:rPr>
                <w:rFonts w:cs="Arial"/>
                <w:b/>
                <w:sz w:val="22"/>
                <w:szCs w:val="22"/>
              </w:rPr>
            </w:pPr>
            <w:r w:rsidRPr="00470A9C">
              <w:rPr>
                <w:rFonts w:cs="Arial"/>
                <w:b/>
                <w:sz w:val="22"/>
                <w:szCs w:val="22"/>
              </w:rPr>
              <w:t>9</w:t>
            </w:r>
            <w:r w:rsidR="00C5187D" w:rsidRPr="00470A9C">
              <w:rPr>
                <w:rFonts w:cs="Arial"/>
                <w:b/>
                <w:sz w:val="22"/>
                <w:szCs w:val="22"/>
              </w:rPr>
              <w:t xml:space="preserve"> (4</w:t>
            </w:r>
            <w:r w:rsidR="007E3F26" w:rsidRPr="00470A9C">
              <w:rPr>
                <w:rFonts w:cs="Arial"/>
                <w:b/>
                <w:sz w:val="22"/>
                <w:szCs w:val="22"/>
              </w:rPr>
              <w:t>%)</w:t>
            </w:r>
          </w:p>
        </w:tc>
      </w:tr>
      <w:tr w:rsidR="00737084" w:rsidRPr="00470A9C" w14:paraId="506165B6" w14:textId="77777777" w:rsidTr="00EC3372">
        <w:trPr>
          <w:trHeight w:val="346"/>
        </w:trPr>
        <w:tc>
          <w:tcPr>
            <w:tcW w:w="3085" w:type="dxa"/>
          </w:tcPr>
          <w:p w14:paraId="2732A5BC" w14:textId="5B11BEDD" w:rsidR="00737084" w:rsidRPr="00470A9C" w:rsidRDefault="00737084" w:rsidP="00470A9C">
            <w:pPr>
              <w:spacing w:line="276" w:lineRule="auto"/>
              <w:jc w:val="both"/>
              <w:rPr>
                <w:rFonts w:cs="Arial"/>
                <w:b/>
                <w:sz w:val="22"/>
                <w:szCs w:val="22"/>
              </w:rPr>
            </w:pPr>
            <w:r w:rsidRPr="00470A9C">
              <w:rPr>
                <w:rFonts w:cs="Arial"/>
                <w:b/>
                <w:sz w:val="22"/>
                <w:szCs w:val="22"/>
              </w:rPr>
              <w:t>Sex</w:t>
            </w:r>
          </w:p>
        </w:tc>
        <w:tc>
          <w:tcPr>
            <w:tcW w:w="5205" w:type="dxa"/>
            <w:gridSpan w:val="2"/>
          </w:tcPr>
          <w:p w14:paraId="5D0CD557" w14:textId="77777777" w:rsidR="00737084" w:rsidRPr="00470A9C" w:rsidDel="00891FA9" w:rsidRDefault="00737084" w:rsidP="00470A9C">
            <w:pPr>
              <w:spacing w:line="276" w:lineRule="auto"/>
              <w:jc w:val="both"/>
              <w:rPr>
                <w:rFonts w:cs="Arial"/>
                <w:b/>
                <w:sz w:val="22"/>
                <w:szCs w:val="22"/>
              </w:rPr>
            </w:pPr>
            <w:r w:rsidRPr="00470A9C">
              <w:rPr>
                <w:rFonts w:cs="Arial"/>
                <w:b/>
                <w:sz w:val="22"/>
                <w:szCs w:val="22"/>
              </w:rPr>
              <w:t>Female 94%; Male 6%</w:t>
            </w:r>
          </w:p>
        </w:tc>
      </w:tr>
      <w:tr w:rsidR="00737084" w:rsidRPr="00470A9C" w14:paraId="5FDDBBDA" w14:textId="77777777" w:rsidTr="00EC3372">
        <w:trPr>
          <w:trHeight w:val="346"/>
        </w:trPr>
        <w:tc>
          <w:tcPr>
            <w:tcW w:w="3085" w:type="dxa"/>
          </w:tcPr>
          <w:p w14:paraId="4387E1AA" w14:textId="77777777" w:rsidR="00737084" w:rsidRPr="00470A9C" w:rsidRDefault="00737084" w:rsidP="00470A9C">
            <w:pPr>
              <w:spacing w:line="276" w:lineRule="auto"/>
              <w:jc w:val="both"/>
              <w:rPr>
                <w:rFonts w:cs="Arial"/>
                <w:b/>
                <w:sz w:val="22"/>
                <w:szCs w:val="22"/>
              </w:rPr>
            </w:pPr>
            <w:r w:rsidRPr="00470A9C">
              <w:rPr>
                <w:rFonts w:cs="Arial"/>
                <w:b/>
                <w:sz w:val="22"/>
                <w:szCs w:val="22"/>
              </w:rPr>
              <w:t>Experience with reuse</w:t>
            </w:r>
          </w:p>
        </w:tc>
        <w:tc>
          <w:tcPr>
            <w:tcW w:w="5205" w:type="dxa"/>
            <w:gridSpan w:val="2"/>
          </w:tcPr>
          <w:p w14:paraId="4EE91BD6" w14:textId="2911F0E3" w:rsidR="00737084" w:rsidRPr="00470A9C" w:rsidRDefault="00E56217" w:rsidP="00470A9C">
            <w:pPr>
              <w:spacing w:line="276" w:lineRule="auto"/>
              <w:jc w:val="both"/>
              <w:rPr>
                <w:rFonts w:cs="Arial"/>
                <w:b/>
                <w:sz w:val="22"/>
                <w:szCs w:val="22"/>
              </w:rPr>
            </w:pPr>
            <w:r w:rsidRPr="00470A9C">
              <w:rPr>
                <w:rFonts w:cs="Arial"/>
                <w:b/>
                <w:sz w:val="22"/>
                <w:szCs w:val="22"/>
              </w:rPr>
              <w:t>75% had no experience, 25% had experience</w:t>
            </w:r>
          </w:p>
        </w:tc>
      </w:tr>
      <w:tr w:rsidR="00737084" w:rsidRPr="00470A9C" w14:paraId="2039E29E" w14:textId="77777777" w:rsidTr="00EC3372">
        <w:trPr>
          <w:trHeight w:val="346"/>
        </w:trPr>
        <w:tc>
          <w:tcPr>
            <w:tcW w:w="3085" w:type="dxa"/>
          </w:tcPr>
          <w:p w14:paraId="2D1D4245" w14:textId="0683DC66" w:rsidR="00737084" w:rsidRPr="00470A9C" w:rsidRDefault="00737084" w:rsidP="00470A9C">
            <w:pPr>
              <w:spacing w:line="276" w:lineRule="auto"/>
              <w:jc w:val="both"/>
              <w:rPr>
                <w:rFonts w:cs="Arial"/>
                <w:b/>
                <w:sz w:val="22"/>
                <w:szCs w:val="22"/>
              </w:rPr>
            </w:pPr>
            <w:r w:rsidRPr="00470A9C">
              <w:rPr>
                <w:rFonts w:cs="Arial"/>
                <w:b/>
                <w:sz w:val="22"/>
                <w:szCs w:val="22"/>
              </w:rPr>
              <w:t xml:space="preserve">Years in Continence practice </w:t>
            </w:r>
          </w:p>
          <w:p w14:paraId="02CDB653" w14:textId="77777777" w:rsidR="00EC3372" w:rsidRPr="00470A9C" w:rsidRDefault="00EC3372" w:rsidP="00470A9C">
            <w:pPr>
              <w:spacing w:line="276" w:lineRule="auto"/>
              <w:jc w:val="both"/>
              <w:rPr>
                <w:rFonts w:cs="Arial"/>
                <w:b/>
                <w:sz w:val="22"/>
                <w:szCs w:val="22"/>
              </w:rPr>
            </w:pPr>
            <w:r w:rsidRPr="00470A9C">
              <w:rPr>
                <w:rFonts w:cs="Arial"/>
                <w:b/>
                <w:sz w:val="22"/>
                <w:szCs w:val="22"/>
              </w:rPr>
              <w:t>&lt; 1 year</w:t>
            </w:r>
          </w:p>
          <w:p w14:paraId="0946DE16" w14:textId="7EC2B5CC" w:rsidR="00EC3372" w:rsidRPr="00470A9C" w:rsidRDefault="00EC3372" w:rsidP="00470A9C">
            <w:pPr>
              <w:spacing w:line="276" w:lineRule="auto"/>
              <w:jc w:val="both"/>
              <w:rPr>
                <w:rFonts w:cs="Arial"/>
                <w:b/>
                <w:sz w:val="22"/>
                <w:szCs w:val="22"/>
              </w:rPr>
            </w:pPr>
            <w:r w:rsidRPr="00470A9C">
              <w:rPr>
                <w:rFonts w:cs="Arial"/>
                <w:b/>
                <w:sz w:val="22"/>
                <w:szCs w:val="22"/>
              </w:rPr>
              <w:t>1-10 years</w:t>
            </w:r>
          </w:p>
          <w:p w14:paraId="0EC56213" w14:textId="3FB83EB4" w:rsidR="00EC3372" w:rsidRPr="00470A9C" w:rsidRDefault="00EC3372" w:rsidP="00470A9C">
            <w:pPr>
              <w:spacing w:line="276" w:lineRule="auto"/>
              <w:jc w:val="both"/>
              <w:rPr>
                <w:rFonts w:cs="Arial"/>
                <w:b/>
                <w:sz w:val="22"/>
                <w:szCs w:val="22"/>
              </w:rPr>
            </w:pPr>
            <w:r w:rsidRPr="00470A9C">
              <w:rPr>
                <w:rFonts w:cs="Arial"/>
                <w:b/>
                <w:sz w:val="22"/>
                <w:szCs w:val="22"/>
              </w:rPr>
              <w:t>11-20 years</w:t>
            </w:r>
          </w:p>
          <w:p w14:paraId="1A4A52A3" w14:textId="2FE5C4D2" w:rsidR="00EC3372" w:rsidRPr="00470A9C" w:rsidRDefault="00EC3372" w:rsidP="00470A9C">
            <w:pPr>
              <w:spacing w:line="276" w:lineRule="auto"/>
              <w:jc w:val="both"/>
              <w:rPr>
                <w:rFonts w:cs="Arial"/>
                <w:b/>
                <w:sz w:val="22"/>
                <w:szCs w:val="22"/>
              </w:rPr>
            </w:pPr>
            <w:r w:rsidRPr="00470A9C">
              <w:rPr>
                <w:rFonts w:cs="Arial"/>
                <w:b/>
                <w:sz w:val="22"/>
                <w:szCs w:val="22"/>
              </w:rPr>
              <w:t>21=30 years</w:t>
            </w:r>
          </w:p>
          <w:p w14:paraId="587C959A" w14:textId="7C6BAC79" w:rsidR="00EC3372" w:rsidRPr="00470A9C" w:rsidRDefault="00EC3372" w:rsidP="00470A9C">
            <w:pPr>
              <w:spacing w:line="276" w:lineRule="auto"/>
              <w:jc w:val="both"/>
              <w:rPr>
                <w:rFonts w:cs="Arial"/>
                <w:b/>
                <w:sz w:val="22"/>
                <w:szCs w:val="22"/>
              </w:rPr>
            </w:pPr>
            <w:r w:rsidRPr="00470A9C">
              <w:rPr>
                <w:rFonts w:cs="Arial"/>
                <w:b/>
                <w:sz w:val="22"/>
                <w:szCs w:val="22"/>
              </w:rPr>
              <w:t>&gt;30</w:t>
            </w:r>
          </w:p>
        </w:tc>
        <w:tc>
          <w:tcPr>
            <w:tcW w:w="5205" w:type="dxa"/>
            <w:gridSpan w:val="2"/>
          </w:tcPr>
          <w:p w14:paraId="36AF4303" w14:textId="0ADB799D" w:rsidR="00737084" w:rsidRPr="00470A9C" w:rsidRDefault="00EC3372" w:rsidP="00470A9C">
            <w:pPr>
              <w:spacing w:line="276" w:lineRule="auto"/>
              <w:jc w:val="both"/>
              <w:rPr>
                <w:rFonts w:cs="Arial"/>
                <w:b/>
                <w:sz w:val="22"/>
                <w:szCs w:val="22"/>
              </w:rPr>
            </w:pPr>
            <w:r w:rsidRPr="00470A9C">
              <w:rPr>
                <w:rFonts w:cs="Arial"/>
                <w:b/>
                <w:sz w:val="22"/>
                <w:szCs w:val="22"/>
              </w:rPr>
              <w:t>Number of respondents</w:t>
            </w:r>
          </w:p>
          <w:p w14:paraId="7CAAAC51" w14:textId="6F4D6B38" w:rsidR="00EC3372" w:rsidRPr="00470A9C" w:rsidRDefault="00EC3372" w:rsidP="00470A9C">
            <w:pPr>
              <w:spacing w:line="276" w:lineRule="auto"/>
              <w:jc w:val="both"/>
              <w:rPr>
                <w:rFonts w:cs="Arial"/>
                <w:b/>
                <w:sz w:val="22"/>
                <w:szCs w:val="22"/>
              </w:rPr>
            </w:pPr>
            <w:r w:rsidRPr="00470A9C">
              <w:rPr>
                <w:rFonts w:cs="Arial"/>
                <w:b/>
                <w:sz w:val="22"/>
                <w:szCs w:val="22"/>
              </w:rPr>
              <w:t>6</w:t>
            </w:r>
            <w:r w:rsidR="007E3F26" w:rsidRPr="00470A9C">
              <w:rPr>
                <w:rFonts w:cs="Arial"/>
                <w:b/>
                <w:sz w:val="22"/>
                <w:szCs w:val="22"/>
              </w:rPr>
              <w:t>(3%)</w:t>
            </w:r>
          </w:p>
          <w:p w14:paraId="4C2175F5" w14:textId="633CBB58" w:rsidR="00EC3372" w:rsidRPr="00470A9C" w:rsidRDefault="00EC3372" w:rsidP="00470A9C">
            <w:pPr>
              <w:spacing w:line="276" w:lineRule="auto"/>
              <w:jc w:val="both"/>
              <w:rPr>
                <w:rFonts w:cs="Arial"/>
                <w:b/>
                <w:sz w:val="22"/>
                <w:szCs w:val="22"/>
              </w:rPr>
            </w:pPr>
            <w:r w:rsidRPr="00470A9C">
              <w:rPr>
                <w:rFonts w:cs="Arial"/>
                <w:b/>
                <w:sz w:val="22"/>
                <w:szCs w:val="22"/>
              </w:rPr>
              <w:t>74</w:t>
            </w:r>
            <w:r w:rsidR="007E3F26" w:rsidRPr="00470A9C">
              <w:rPr>
                <w:rFonts w:cs="Arial"/>
                <w:b/>
                <w:sz w:val="22"/>
                <w:szCs w:val="22"/>
              </w:rPr>
              <w:t>(36%)</w:t>
            </w:r>
          </w:p>
          <w:p w14:paraId="1BCB144A" w14:textId="58D61ADF" w:rsidR="007E3F26" w:rsidRPr="00470A9C" w:rsidRDefault="00EC3372" w:rsidP="00470A9C">
            <w:pPr>
              <w:spacing w:line="276" w:lineRule="auto"/>
              <w:jc w:val="both"/>
              <w:rPr>
                <w:rFonts w:cs="Arial"/>
                <w:b/>
                <w:sz w:val="22"/>
                <w:szCs w:val="22"/>
              </w:rPr>
            </w:pPr>
            <w:r w:rsidRPr="00470A9C">
              <w:rPr>
                <w:rFonts w:cs="Arial"/>
                <w:b/>
                <w:sz w:val="22"/>
                <w:szCs w:val="22"/>
              </w:rPr>
              <w:t>87</w:t>
            </w:r>
            <w:r w:rsidR="007E3F26" w:rsidRPr="00470A9C">
              <w:rPr>
                <w:rFonts w:cs="Arial"/>
                <w:b/>
                <w:sz w:val="22"/>
                <w:szCs w:val="22"/>
              </w:rPr>
              <w:t>(43%)</w:t>
            </w:r>
          </w:p>
          <w:p w14:paraId="29687BCA" w14:textId="28D1BB7F" w:rsidR="00EC3372" w:rsidRPr="00470A9C" w:rsidRDefault="00EC3372" w:rsidP="00470A9C">
            <w:pPr>
              <w:spacing w:line="276" w:lineRule="auto"/>
              <w:jc w:val="both"/>
              <w:rPr>
                <w:rFonts w:cs="Arial"/>
                <w:b/>
                <w:sz w:val="22"/>
                <w:szCs w:val="22"/>
              </w:rPr>
            </w:pPr>
            <w:r w:rsidRPr="00470A9C">
              <w:rPr>
                <w:rFonts w:cs="Arial"/>
                <w:b/>
                <w:sz w:val="22"/>
                <w:szCs w:val="22"/>
              </w:rPr>
              <w:t>33</w:t>
            </w:r>
            <w:r w:rsidR="007E3F26" w:rsidRPr="00470A9C">
              <w:rPr>
                <w:rFonts w:cs="Arial"/>
                <w:b/>
                <w:sz w:val="22"/>
                <w:szCs w:val="22"/>
              </w:rPr>
              <w:t>(15%)</w:t>
            </w:r>
          </w:p>
          <w:p w14:paraId="6C269BF4" w14:textId="2750758E" w:rsidR="00EC3372" w:rsidRPr="00470A9C" w:rsidRDefault="00EC3372" w:rsidP="00470A9C">
            <w:pPr>
              <w:spacing w:line="276" w:lineRule="auto"/>
              <w:jc w:val="both"/>
              <w:rPr>
                <w:rFonts w:cs="Arial"/>
                <w:b/>
                <w:sz w:val="22"/>
                <w:szCs w:val="22"/>
              </w:rPr>
            </w:pPr>
            <w:r w:rsidRPr="00470A9C">
              <w:rPr>
                <w:rFonts w:cs="Arial"/>
                <w:b/>
                <w:sz w:val="22"/>
                <w:szCs w:val="22"/>
              </w:rPr>
              <w:t>6</w:t>
            </w:r>
            <w:r w:rsidR="007E3F26" w:rsidRPr="00470A9C">
              <w:rPr>
                <w:rFonts w:cs="Arial"/>
                <w:b/>
                <w:sz w:val="22"/>
                <w:szCs w:val="22"/>
              </w:rPr>
              <w:t>(3%)</w:t>
            </w:r>
          </w:p>
        </w:tc>
      </w:tr>
      <w:tr w:rsidR="00737084" w:rsidRPr="00470A9C" w14:paraId="54E316B2" w14:textId="77777777" w:rsidTr="00EC3372">
        <w:trPr>
          <w:trHeight w:val="468"/>
        </w:trPr>
        <w:tc>
          <w:tcPr>
            <w:tcW w:w="3085" w:type="dxa"/>
          </w:tcPr>
          <w:p w14:paraId="67B78E5A" w14:textId="597BCACA" w:rsidR="00737084" w:rsidRPr="00470A9C" w:rsidRDefault="00737084" w:rsidP="00470A9C">
            <w:pPr>
              <w:spacing w:line="276" w:lineRule="auto"/>
              <w:jc w:val="both"/>
              <w:rPr>
                <w:rFonts w:cs="Arial"/>
                <w:sz w:val="22"/>
                <w:szCs w:val="22"/>
              </w:rPr>
            </w:pPr>
            <w:r w:rsidRPr="00470A9C">
              <w:rPr>
                <w:rFonts w:cs="Arial"/>
                <w:b/>
                <w:sz w:val="22"/>
                <w:szCs w:val="22"/>
              </w:rPr>
              <w:t>Professional role</w:t>
            </w:r>
          </w:p>
        </w:tc>
        <w:tc>
          <w:tcPr>
            <w:tcW w:w="3714" w:type="dxa"/>
          </w:tcPr>
          <w:p w14:paraId="07DD136D" w14:textId="77777777" w:rsidR="00737084" w:rsidRPr="00470A9C" w:rsidRDefault="00737084" w:rsidP="00470A9C">
            <w:pPr>
              <w:spacing w:line="276" w:lineRule="auto"/>
              <w:jc w:val="both"/>
              <w:rPr>
                <w:rFonts w:cs="Arial"/>
                <w:sz w:val="22"/>
                <w:szCs w:val="22"/>
              </w:rPr>
            </w:pPr>
            <w:r w:rsidRPr="00470A9C">
              <w:rPr>
                <w:rFonts w:cs="Arial"/>
                <w:sz w:val="22"/>
                <w:szCs w:val="22"/>
              </w:rPr>
              <w:t>Urology nurse specialist</w:t>
            </w:r>
          </w:p>
        </w:tc>
        <w:tc>
          <w:tcPr>
            <w:tcW w:w="1491" w:type="dxa"/>
          </w:tcPr>
          <w:p w14:paraId="473EF252" w14:textId="77777777" w:rsidR="00737084" w:rsidRPr="00470A9C" w:rsidRDefault="00737084" w:rsidP="00470A9C">
            <w:pPr>
              <w:spacing w:line="276" w:lineRule="auto"/>
              <w:jc w:val="both"/>
              <w:rPr>
                <w:rFonts w:cs="Arial"/>
                <w:sz w:val="22"/>
                <w:szCs w:val="22"/>
              </w:rPr>
            </w:pPr>
            <w:r w:rsidRPr="00470A9C">
              <w:rPr>
                <w:rFonts w:cs="Arial"/>
                <w:sz w:val="22"/>
                <w:szCs w:val="22"/>
              </w:rPr>
              <w:t>35%</w:t>
            </w:r>
          </w:p>
        </w:tc>
      </w:tr>
      <w:tr w:rsidR="00737084" w:rsidRPr="00470A9C" w14:paraId="06D401CB" w14:textId="77777777" w:rsidTr="00EC3372">
        <w:tc>
          <w:tcPr>
            <w:tcW w:w="3085" w:type="dxa"/>
          </w:tcPr>
          <w:p w14:paraId="26EA7B83" w14:textId="77777777" w:rsidR="00737084" w:rsidRPr="00470A9C" w:rsidRDefault="00737084" w:rsidP="00470A9C">
            <w:pPr>
              <w:spacing w:line="276" w:lineRule="auto"/>
              <w:jc w:val="both"/>
              <w:rPr>
                <w:rFonts w:cs="Arial"/>
                <w:sz w:val="22"/>
                <w:szCs w:val="22"/>
              </w:rPr>
            </w:pPr>
          </w:p>
        </w:tc>
        <w:tc>
          <w:tcPr>
            <w:tcW w:w="3714" w:type="dxa"/>
          </w:tcPr>
          <w:p w14:paraId="0C912A0F" w14:textId="77777777" w:rsidR="00737084" w:rsidRPr="00470A9C" w:rsidRDefault="00737084" w:rsidP="00470A9C">
            <w:pPr>
              <w:spacing w:line="276" w:lineRule="auto"/>
              <w:jc w:val="both"/>
              <w:rPr>
                <w:rFonts w:cs="Arial"/>
                <w:sz w:val="22"/>
                <w:szCs w:val="22"/>
              </w:rPr>
            </w:pPr>
            <w:r w:rsidRPr="00470A9C">
              <w:rPr>
                <w:rFonts w:cs="Arial"/>
                <w:sz w:val="22"/>
                <w:szCs w:val="22"/>
              </w:rPr>
              <w:t>Continence advisor</w:t>
            </w:r>
          </w:p>
        </w:tc>
        <w:tc>
          <w:tcPr>
            <w:tcW w:w="1491" w:type="dxa"/>
          </w:tcPr>
          <w:p w14:paraId="38073048" w14:textId="77777777" w:rsidR="00737084" w:rsidRPr="00470A9C" w:rsidRDefault="00737084" w:rsidP="00470A9C">
            <w:pPr>
              <w:spacing w:line="276" w:lineRule="auto"/>
              <w:jc w:val="both"/>
              <w:rPr>
                <w:rFonts w:cs="Arial"/>
                <w:sz w:val="22"/>
                <w:szCs w:val="22"/>
              </w:rPr>
            </w:pPr>
            <w:r w:rsidRPr="00470A9C">
              <w:rPr>
                <w:rFonts w:cs="Arial"/>
                <w:sz w:val="22"/>
                <w:szCs w:val="22"/>
              </w:rPr>
              <w:t>32%</w:t>
            </w:r>
          </w:p>
        </w:tc>
      </w:tr>
      <w:tr w:rsidR="00737084" w:rsidRPr="00470A9C" w14:paraId="2437CC4B" w14:textId="77777777" w:rsidTr="00EC3372">
        <w:tc>
          <w:tcPr>
            <w:tcW w:w="3085" w:type="dxa"/>
          </w:tcPr>
          <w:p w14:paraId="0E556EBD" w14:textId="77777777" w:rsidR="00737084" w:rsidRPr="00470A9C" w:rsidRDefault="00737084" w:rsidP="00470A9C">
            <w:pPr>
              <w:spacing w:line="276" w:lineRule="auto"/>
              <w:jc w:val="both"/>
              <w:rPr>
                <w:rFonts w:cs="Arial"/>
                <w:sz w:val="22"/>
                <w:szCs w:val="22"/>
              </w:rPr>
            </w:pPr>
          </w:p>
        </w:tc>
        <w:tc>
          <w:tcPr>
            <w:tcW w:w="3714" w:type="dxa"/>
          </w:tcPr>
          <w:p w14:paraId="7E85FFA7" w14:textId="77777777" w:rsidR="00737084" w:rsidRPr="00470A9C" w:rsidRDefault="00737084" w:rsidP="00470A9C">
            <w:pPr>
              <w:spacing w:line="276" w:lineRule="auto"/>
              <w:jc w:val="both"/>
              <w:rPr>
                <w:rFonts w:cs="Arial"/>
                <w:sz w:val="22"/>
                <w:szCs w:val="22"/>
              </w:rPr>
            </w:pPr>
            <w:r w:rsidRPr="00470A9C">
              <w:rPr>
                <w:rFonts w:cs="Arial"/>
                <w:sz w:val="22"/>
                <w:szCs w:val="22"/>
              </w:rPr>
              <w:t>Continence service manager</w:t>
            </w:r>
          </w:p>
        </w:tc>
        <w:tc>
          <w:tcPr>
            <w:tcW w:w="1491" w:type="dxa"/>
          </w:tcPr>
          <w:p w14:paraId="75ADB64E" w14:textId="77777777" w:rsidR="00737084" w:rsidRPr="00470A9C" w:rsidRDefault="00737084" w:rsidP="00470A9C">
            <w:pPr>
              <w:spacing w:line="276" w:lineRule="auto"/>
              <w:jc w:val="both"/>
              <w:rPr>
                <w:rFonts w:cs="Arial"/>
                <w:sz w:val="22"/>
                <w:szCs w:val="22"/>
              </w:rPr>
            </w:pPr>
            <w:r w:rsidRPr="00470A9C">
              <w:rPr>
                <w:rFonts w:cs="Arial"/>
                <w:sz w:val="22"/>
                <w:szCs w:val="22"/>
              </w:rPr>
              <w:t>10%</w:t>
            </w:r>
          </w:p>
        </w:tc>
      </w:tr>
      <w:tr w:rsidR="00737084" w:rsidRPr="00470A9C" w14:paraId="68B0867E" w14:textId="77777777" w:rsidTr="00EC3372">
        <w:tc>
          <w:tcPr>
            <w:tcW w:w="3085" w:type="dxa"/>
          </w:tcPr>
          <w:p w14:paraId="0BA519C3" w14:textId="77777777" w:rsidR="00737084" w:rsidRPr="00470A9C" w:rsidRDefault="00737084" w:rsidP="00470A9C">
            <w:pPr>
              <w:spacing w:line="276" w:lineRule="auto"/>
              <w:jc w:val="both"/>
              <w:rPr>
                <w:rFonts w:cs="Arial"/>
                <w:sz w:val="22"/>
                <w:szCs w:val="22"/>
              </w:rPr>
            </w:pPr>
          </w:p>
        </w:tc>
        <w:tc>
          <w:tcPr>
            <w:tcW w:w="3714" w:type="dxa"/>
          </w:tcPr>
          <w:p w14:paraId="57DA1060" w14:textId="77777777" w:rsidR="00737084" w:rsidRPr="00470A9C" w:rsidRDefault="00737084" w:rsidP="00470A9C">
            <w:pPr>
              <w:spacing w:line="276" w:lineRule="auto"/>
              <w:jc w:val="both"/>
              <w:rPr>
                <w:rFonts w:cs="Arial"/>
                <w:sz w:val="22"/>
                <w:szCs w:val="22"/>
              </w:rPr>
            </w:pPr>
            <w:r w:rsidRPr="00470A9C">
              <w:rPr>
                <w:rFonts w:cs="Arial"/>
                <w:sz w:val="22"/>
                <w:szCs w:val="22"/>
              </w:rPr>
              <w:t>Physiotherapist</w:t>
            </w:r>
          </w:p>
        </w:tc>
        <w:tc>
          <w:tcPr>
            <w:tcW w:w="1491" w:type="dxa"/>
          </w:tcPr>
          <w:p w14:paraId="63B3181A" w14:textId="77777777" w:rsidR="00737084" w:rsidRPr="00470A9C" w:rsidRDefault="00737084" w:rsidP="00470A9C">
            <w:pPr>
              <w:spacing w:line="276" w:lineRule="auto"/>
              <w:jc w:val="both"/>
              <w:rPr>
                <w:rFonts w:cs="Arial"/>
                <w:sz w:val="22"/>
                <w:szCs w:val="22"/>
              </w:rPr>
            </w:pPr>
            <w:r w:rsidRPr="00470A9C">
              <w:rPr>
                <w:rFonts w:cs="Arial"/>
                <w:sz w:val="22"/>
                <w:szCs w:val="22"/>
              </w:rPr>
              <w:t>2%</w:t>
            </w:r>
          </w:p>
        </w:tc>
      </w:tr>
      <w:tr w:rsidR="00737084" w:rsidRPr="00470A9C" w14:paraId="3F8ED834" w14:textId="77777777" w:rsidTr="00EC3372">
        <w:tc>
          <w:tcPr>
            <w:tcW w:w="3085" w:type="dxa"/>
          </w:tcPr>
          <w:p w14:paraId="572482F0" w14:textId="77777777" w:rsidR="00737084" w:rsidRPr="00470A9C" w:rsidRDefault="00737084" w:rsidP="00470A9C">
            <w:pPr>
              <w:spacing w:line="276" w:lineRule="auto"/>
              <w:jc w:val="both"/>
              <w:rPr>
                <w:rFonts w:cs="Arial"/>
                <w:sz w:val="22"/>
                <w:szCs w:val="22"/>
              </w:rPr>
            </w:pPr>
          </w:p>
        </w:tc>
        <w:tc>
          <w:tcPr>
            <w:tcW w:w="3714" w:type="dxa"/>
          </w:tcPr>
          <w:p w14:paraId="2EC011FF" w14:textId="12B02858" w:rsidR="00737084" w:rsidRPr="00470A9C" w:rsidRDefault="00737084" w:rsidP="0063038D">
            <w:pPr>
              <w:spacing w:line="276" w:lineRule="auto"/>
              <w:rPr>
                <w:rFonts w:cs="Arial"/>
                <w:sz w:val="22"/>
                <w:szCs w:val="22"/>
              </w:rPr>
            </w:pPr>
            <w:r w:rsidRPr="00470A9C">
              <w:rPr>
                <w:rFonts w:cs="Arial"/>
                <w:sz w:val="22"/>
                <w:szCs w:val="22"/>
              </w:rPr>
              <w:t>Others (G</w:t>
            </w:r>
            <w:r w:rsidR="0063038D">
              <w:rPr>
                <w:rFonts w:cs="Arial"/>
                <w:sz w:val="22"/>
                <w:szCs w:val="22"/>
              </w:rPr>
              <w:t xml:space="preserve">eneral </w:t>
            </w:r>
            <w:r w:rsidRPr="00470A9C">
              <w:rPr>
                <w:rFonts w:cs="Arial"/>
                <w:sz w:val="22"/>
                <w:szCs w:val="22"/>
              </w:rPr>
              <w:t>P</w:t>
            </w:r>
            <w:r w:rsidR="0063038D">
              <w:rPr>
                <w:rFonts w:cs="Arial"/>
                <w:sz w:val="22"/>
                <w:szCs w:val="22"/>
              </w:rPr>
              <w:t>ractitioner</w:t>
            </w:r>
            <w:r w:rsidRPr="00470A9C">
              <w:rPr>
                <w:rFonts w:cs="Arial"/>
                <w:sz w:val="22"/>
                <w:szCs w:val="22"/>
              </w:rPr>
              <w:t>s, Nursing assistants, managers, industry employees)</w:t>
            </w:r>
          </w:p>
        </w:tc>
        <w:tc>
          <w:tcPr>
            <w:tcW w:w="1491" w:type="dxa"/>
          </w:tcPr>
          <w:p w14:paraId="197F3131" w14:textId="04B89141" w:rsidR="00737084" w:rsidRPr="00470A9C" w:rsidRDefault="00737084" w:rsidP="00470A9C">
            <w:pPr>
              <w:spacing w:line="276" w:lineRule="auto"/>
              <w:jc w:val="both"/>
              <w:rPr>
                <w:rFonts w:cs="Arial"/>
                <w:sz w:val="22"/>
                <w:szCs w:val="22"/>
              </w:rPr>
            </w:pPr>
            <w:r w:rsidRPr="00470A9C">
              <w:rPr>
                <w:rFonts w:cs="Arial"/>
                <w:sz w:val="22"/>
                <w:szCs w:val="22"/>
              </w:rPr>
              <w:t>2</w:t>
            </w:r>
            <w:r w:rsidR="00135499" w:rsidRPr="00470A9C">
              <w:rPr>
                <w:rFonts w:cs="Arial"/>
                <w:sz w:val="22"/>
                <w:szCs w:val="22"/>
              </w:rPr>
              <w:t>1</w:t>
            </w:r>
            <w:r w:rsidRPr="00470A9C">
              <w:rPr>
                <w:rFonts w:cs="Arial"/>
                <w:sz w:val="22"/>
                <w:szCs w:val="22"/>
              </w:rPr>
              <w:t>%</w:t>
            </w:r>
          </w:p>
        </w:tc>
      </w:tr>
      <w:tr w:rsidR="00737084" w:rsidRPr="00470A9C" w14:paraId="4AB69A4B" w14:textId="77777777" w:rsidTr="00EC3372">
        <w:tc>
          <w:tcPr>
            <w:tcW w:w="3085" w:type="dxa"/>
          </w:tcPr>
          <w:p w14:paraId="66090D98" w14:textId="77777777" w:rsidR="00737084" w:rsidRPr="00470A9C" w:rsidRDefault="00737084" w:rsidP="00470A9C">
            <w:pPr>
              <w:spacing w:line="276" w:lineRule="auto"/>
              <w:jc w:val="both"/>
              <w:rPr>
                <w:rFonts w:cs="Arial"/>
                <w:sz w:val="22"/>
                <w:szCs w:val="22"/>
              </w:rPr>
            </w:pPr>
            <w:r w:rsidRPr="00470A9C">
              <w:rPr>
                <w:rFonts w:cs="Arial"/>
                <w:sz w:val="22"/>
                <w:szCs w:val="22"/>
              </w:rPr>
              <w:t>Professional Affiliations</w:t>
            </w:r>
          </w:p>
        </w:tc>
        <w:tc>
          <w:tcPr>
            <w:tcW w:w="3714" w:type="dxa"/>
          </w:tcPr>
          <w:p w14:paraId="045B5DBC" w14:textId="77777777" w:rsidR="00737084" w:rsidRPr="00470A9C" w:rsidRDefault="00737084" w:rsidP="00470A9C">
            <w:pPr>
              <w:spacing w:line="276" w:lineRule="auto"/>
              <w:jc w:val="both"/>
              <w:rPr>
                <w:rFonts w:cs="Arial"/>
                <w:sz w:val="22"/>
                <w:szCs w:val="22"/>
              </w:rPr>
            </w:pPr>
            <w:r w:rsidRPr="00470A9C">
              <w:rPr>
                <w:rFonts w:cs="Arial"/>
                <w:sz w:val="22"/>
                <w:szCs w:val="22"/>
              </w:rPr>
              <w:t>Association for Continence Advice</w:t>
            </w:r>
          </w:p>
        </w:tc>
        <w:tc>
          <w:tcPr>
            <w:tcW w:w="1491" w:type="dxa"/>
          </w:tcPr>
          <w:p w14:paraId="40279CC9" w14:textId="77777777" w:rsidR="00737084" w:rsidRPr="00470A9C" w:rsidRDefault="00737084" w:rsidP="00470A9C">
            <w:pPr>
              <w:spacing w:line="276" w:lineRule="auto"/>
              <w:jc w:val="both"/>
              <w:rPr>
                <w:rFonts w:cs="Arial"/>
                <w:sz w:val="22"/>
                <w:szCs w:val="22"/>
              </w:rPr>
            </w:pPr>
            <w:r w:rsidRPr="00470A9C">
              <w:rPr>
                <w:rFonts w:cs="Arial"/>
                <w:sz w:val="22"/>
                <w:szCs w:val="22"/>
              </w:rPr>
              <w:t>52%</w:t>
            </w:r>
          </w:p>
        </w:tc>
      </w:tr>
      <w:tr w:rsidR="00737084" w:rsidRPr="00470A9C" w14:paraId="1EAECB48" w14:textId="77777777" w:rsidTr="00EC3372">
        <w:tc>
          <w:tcPr>
            <w:tcW w:w="3085" w:type="dxa"/>
          </w:tcPr>
          <w:p w14:paraId="5A4A0FD4" w14:textId="77777777" w:rsidR="00737084" w:rsidRPr="00470A9C" w:rsidRDefault="00737084" w:rsidP="00470A9C">
            <w:pPr>
              <w:spacing w:line="276" w:lineRule="auto"/>
              <w:jc w:val="both"/>
              <w:rPr>
                <w:rFonts w:cs="Arial"/>
                <w:sz w:val="22"/>
                <w:szCs w:val="22"/>
              </w:rPr>
            </w:pPr>
          </w:p>
        </w:tc>
        <w:tc>
          <w:tcPr>
            <w:tcW w:w="3714" w:type="dxa"/>
          </w:tcPr>
          <w:p w14:paraId="664E1706" w14:textId="77777777" w:rsidR="00737084" w:rsidRPr="00470A9C" w:rsidRDefault="00737084" w:rsidP="00470A9C">
            <w:pPr>
              <w:spacing w:line="276" w:lineRule="auto"/>
              <w:jc w:val="both"/>
              <w:rPr>
                <w:rFonts w:cs="Arial"/>
                <w:sz w:val="22"/>
                <w:szCs w:val="22"/>
              </w:rPr>
            </w:pPr>
            <w:r w:rsidRPr="00470A9C">
              <w:rPr>
                <w:rFonts w:cs="Arial"/>
                <w:sz w:val="22"/>
                <w:szCs w:val="22"/>
              </w:rPr>
              <w:t>British Association for Urologic nurses</w:t>
            </w:r>
          </w:p>
        </w:tc>
        <w:tc>
          <w:tcPr>
            <w:tcW w:w="1491" w:type="dxa"/>
          </w:tcPr>
          <w:p w14:paraId="5CD6274E" w14:textId="77777777" w:rsidR="00737084" w:rsidRPr="00470A9C" w:rsidRDefault="00737084" w:rsidP="00470A9C">
            <w:pPr>
              <w:spacing w:line="276" w:lineRule="auto"/>
              <w:jc w:val="both"/>
              <w:rPr>
                <w:rFonts w:cs="Arial"/>
                <w:sz w:val="22"/>
                <w:szCs w:val="22"/>
              </w:rPr>
            </w:pPr>
            <w:r w:rsidRPr="00470A9C">
              <w:rPr>
                <w:rFonts w:cs="Arial"/>
                <w:sz w:val="22"/>
                <w:szCs w:val="22"/>
              </w:rPr>
              <w:t>37%</w:t>
            </w:r>
          </w:p>
        </w:tc>
      </w:tr>
      <w:tr w:rsidR="00737084" w:rsidRPr="00470A9C" w14:paraId="0F53814B" w14:textId="77777777" w:rsidTr="00EC3372">
        <w:tc>
          <w:tcPr>
            <w:tcW w:w="3085" w:type="dxa"/>
          </w:tcPr>
          <w:p w14:paraId="32B94ADF" w14:textId="77777777" w:rsidR="00737084" w:rsidRPr="00470A9C" w:rsidRDefault="00737084" w:rsidP="00470A9C">
            <w:pPr>
              <w:spacing w:line="276" w:lineRule="auto"/>
              <w:jc w:val="both"/>
              <w:rPr>
                <w:rFonts w:cs="Arial"/>
                <w:sz w:val="22"/>
                <w:szCs w:val="22"/>
              </w:rPr>
            </w:pPr>
          </w:p>
        </w:tc>
        <w:tc>
          <w:tcPr>
            <w:tcW w:w="3714" w:type="dxa"/>
          </w:tcPr>
          <w:p w14:paraId="097A0BF5" w14:textId="77777777" w:rsidR="00737084" w:rsidRPr="00470A9C" w:rsidDel="00D2624E" w:rsidRDefault="00737084" w:rsidP="00470A9C">
            <w:pPr>
              <w:spacing w:line="276" w:lineRule="auto"/>
              <w:jc w:val="both"/>
              <w:rPr>
                <w:rFonts w:cs="Arial"/>
                <w:sz w:val="22"/>
                <w:szCs w:val="22"/>
              </w:rPr>
            </w:pPr>
            <w:r w:rsidRPr="00470A9C">
              <w:rPr>
                <w:rFonts w:cs="Arial"/>
                <w:sz w:val="22"/>
                <w:szCs w:val="22"/>
              </w:rPr>
              <w:t>Royal College of Nursing</w:t>
            </w:r>
          </w:p>
        </w:tc>
        <w:tc>
          <w:tcPr>
            <w:tcW w:w="1491" w:type="dxa"/>
          </w:tcPr>
          <w:p w14:paraId="2A29594C" w14:textId="77777777" w:rsidR="00737084" w:rsidRPr="00470A9C" w:rsidRDefault="00737084" w:rsidP="00470A9C">
            <w:pPr>
              <w:spacing w:line="276" w:lineRule="auto"/>
              <w:jc w:val="both"/>
              <w:rPr>
                <w:rFonts w:cs="Arial"/>
                <w:sz w:val="22"/>
                <w:szCs w:val="22"/>
              </w:rPr>
            </w:pPr>
            <w:r w:rsidRPr="00470A9C">
              <w:rPr>
                <w:rFonts w:cs="Arial"/>
                <w:sz w:val="22"/>
                <w:szCs w:val="22"/>
              </w:rPr>
              <w:t>6.5%</w:t>
            </w:r>
          </w:p>
        </w:tc>
      </w:tr>
      <w:tr w:rsidR="00135499" w:rsidRPr="00470A9C" w14:paraId="3DA0BC58" w14:textId="77777777" w:rsidTr="00EC3372">
        <w:tc>
          <w:tcPr>
            <w:tcW w:w="3085" w:type="dxa"/>
          </w:tcPr>
          <w:p w14:paraId="32F81911" w14:textId="77777777" w:rsidR="00135499" w:rsidRPr="00470A9C" w:rsidRDefault="00135499" w:rsidP="00470A9C">
            <w:pPr>
              <w:spacing w:line="276" w:lineRule="auto"/>
              <w:jc w:val="both"/>
              <w:rPr>
                <w:rFonts w:cs="Arial"/>
                <w:sz w:val="22"/>
                <w:szCs w:val="22"/>
              </w:rPr>
            </w:pPr>
          </w:p>
        </w:tc>
        <w:tc>
          <w:tcPr>
            <w:tcW w:w="3714" w:type="dxa"/>
          </w:tcPr>
          <w:p w14:paraId="72E65EB0" w14:textId="5A665608" w:rsidR="00135499" w:rsidRPr="00470A9C" w:rsidRDefault="00135499" w:rsidP="00470A9C">
            <w:pPr>
              <w:spacing w:line="276" w:lineRule="auto"/>
              <w:jc w:val="both"/>
              <w:rPr>
                <w:rFonts w:cs="Arial"/>
                <w:sz w:val="22"/>
                <w:szCs w:val="22"/>
              </w:rPr>
            </w:pPr>
            <w:r w:rsidRPr="00470A9C">
              <w:rPr>
                <w:rFonts w:cs="Arial"/>
                <w:sz w:val="22"/>
                <w:szCs w:val="22"/>
              </w:rPr>
              <w:t>Not stated</w:t>
            </w:r>
          </w:p>
        </w:tc>
        <w:tc>
          <w:tcPr>
            <w:tcW w:w="1491" w:type="dxa"/>
          </w:tcPr>
          <w:p w14:paraId="0ACB8B04" w14:textId="22FF577C" w:rsidR="00135499" w:rsidRPr="00470A9C" w:rsidRDefault="00135499" w:rsidP="00470A9C">
            <w:pPr>
              <w:spacing w:line="276" w:lineRule="auto"/>
              <w:jc w:val="both"/>
              <w:rPr>
                <w:rFonts w:cs="Arial"/>
                <w:sz w:val="22"/>
                <w:szCs w:val="22"/>
              </w:rPr>
            </w:pPr>
            <w:r w:rsidRPr="00470A9C">
              <w:rPr>
                <w:rFonts w:cs="Arial"/>
                <w:sz w:val="22"/>
                <w:szCs w:val="22"/>
              </w:rPr>
              <w:t>4.5%</w:t>
            </w:r>
          </w:p>
        </w:tc>
      </w:tr>
    </w:tbl>
    <w:p w14:paraId="53C5EFDC" w14:textId="77777777" w:rsidR="00D5662A" w:rsidRPr="00470A9C" w:rsidRDefault="00D5662A" w:rsidP="00470A9C">
      <w:pPr>
        <w:spacing w:line="276" w:lineRule="auto"/>
        <w:jc w:val="both"/>
        <w:rPr>
          <w:rFonts w:cs="Arial"/>
          <w:iCs/>
          <w:sz w:val="22"/>
          <w:szCs w:val="22"/>
        </w:rPr>
      </w:pPr>
    </w:p>
    <w:p w14:paraId="29A1B7AC" w14:textId="025979DE" w:rsidR="00D2624E" w:rsidRPr="00470A9C" w:rsidRDefault="00D2624E" w:rsidP="00470A9C">
      <w:pPr>
        <w:spacing w:line="276" w:lineRule="auto"/>
        <w:jc w:val="both"/>
        <w:rPr>
          <w:rFonts w:cs="Arial"/>
          <w:iCs/>
          <w:sz w:val="22"/>
          <w:szCs w:val="22"/>
        </w:rPr>
      </w:pPr>
      <w:r w:rsidRPr="00470A9C">
        <w:rPr>
          <w:rFonts w:cs="Arial"/>
          <w:iCs/>
          <w:sz w:val="22"/>
          <w:szCs w:val="22"/>
        </w:rPr>
        <w:t>Fifty per cent of respondents worked within the hospital setting, 37% in the community, 5% nursing homes and the rest varied from industry, sales and marketing and</w:t>
      </w:r>
      <w:r w:rsidRPr="00470A9C">
        <w:rPr>
          <w:rFonts w:cs="Arial"/>
          <w:sz w:val="22"/>
          <w:szCs w:val="22"/>
        </w:rPr>
        <w:t xml:space="preserve"> </w:t>
      </w:r>
      <w:r w:rsidRPr="00470A9C">
        <w:rPr>
          <w:rFonts w:cs="Arial"/>
          <w:iCs/>
          <w:sz w:val="22"/>
          <w:szCs w:val="22"/>
        </w:rPr>
        <w:t xml:space="preserve">private practice. Forty seven per cent worked with urology patients, 26% with neuro-urology and 16.5% with </w:t>
      </w:r>
      <w:proofErr w:type="spellStart"/>
      <w:r w:rsidRPr="00470A9C">
        <w:rPr>
          <w:rFonts w:cs="Arial"/>
          <w:iCs/>
          <w:sz w:val="22"/>
          <w:szCs w:val="22"/>
        </w:rPr>
        <w:t>uro-gynaecology</w:t>
      </w:r>
      <w:proofErr w:type="spellEnd"/>
      <w:r w:rsidRPr="00470A9C">
        <w:rPr>
          <w:rFonts w:cs="Arial"/>
          <w:iCs/>
          <w:sz w:val="22"/>
          <w:szCs w:val="22"/>
        </w:rPr>
        <w:t xml:space="preserve"> patients; 32% saw 3-7 new patients per month, 29% one or two and 28% saw </w:t>
      </w:r>
      <w:proofErr w:type="gramStart"/>
      <w:r w:rsidRPr="00470A9C">
        <w:rPr>
          <w:rFonts w:cs="Arial"/>
          <w:iCs/>
          <w:sz w:val="22"/>
          <w:szCs w:val="22"/>
        </w:rPr>
        <w:t>fewer</w:t>
      </w:r>
      <w:proofErr w:type="gramEnd"/>
      <w:r w:rsidRPr="00470A9C">
        <w:rPr>
          <w:rFonts w:cs="Arial"/>
          <w:iCs/>
          <w:sz w:val="22"/>
          <w:szCs w:val="22"/>
        </w:rPr>
        <w:t xml:space="preserve"> than one per month. An equal number of male and female patients were seen with most being between 18 and 64 years of age.</w:t>
      </w:r>
    </w:p>
    <w:p w14:paraId="32250590" w14:textId="77777777" w:rsidR="00D2624E" w:rsidRPr="00470A9C" w:rsidRDefault="00D2624E" w:rsidP="00470A9C">
      <w:pPr>
        <w:spacing w:line="276" w:lineRule="auto"/>
        <w:jc w:val="both"/>
        <w:rPr>
          <w:rFonts w:cs="Arial"/>
          <w:iCs/>
          <w:sz w:val="22"/>
          <w:szCs w:val="22"/>
        </w:rPr>
      </w:pPr>
    </w:p>
    <w:p w14:paraId="7DD6C48E" w14:textId="291E3C70" w:rsidR="00E67AD0" w:rsidRPr="00470A9C" w:rsidRDefault="00E67AD0" w:rsidP="00470A9C">
      <w:pPr>
        <w:spacing w:line="276" w:lineRule="auto"/>
        <w:jc w:val="both"/>
        <w:rPr>
          <w:rFonts w:cs="Arial"/>
          <w:iCs/>
          <w:sz w:val="22"/>
          <w:szCs w:val="22"/>
        </w:rPr>
      </w:pPr>
      <w:r w:rsidRPr="00470A9C">
        <w:rPr>
          <w:rFonts w:cs="Arial"/>
          <w:b/>
          <w:bCs/>
          <w:iCs/>
          <w:sz w:val="22"/>
          <w:szCs w:val="22"/>
        </w:rPr>
        <w:t xml:space="preserve">Education about intermittent </w:t>
      </w:r>
      <w:proofErr w:type="spellStart"/>
      <w:r w:rsidRPr="00470A9C">
        <w:rPr>
          <w:rFonts w:cs="Arial"/>
          <w:b/>
          <w:bCs/>
          <w:iCs/>
          <w:sz w:val="22"/>
          <w:szCs w:val="22"/>
        </w:rPr>
        <w:t>catheterisation</w:t>
      </w:r>
      <w:proofErr w:type="spellEnd"/>
      <w:r w:rsidRPr="00470A9C">
        <w:rPr>
          <w:rFonts w:cs="Arial"/>
          <w:b/>
          <w:bCs/>
          <w:iCs/>
          <w:sz w:val="22"/>
          <w:szCs w:val="22"/>
        </w:rPr>
        <w:t xml:space="preserve"> - </w:t>
      </w:r>
      <w:r w:rsidRPr="00470A9C">
        <w:rPr>
          <w:rFonts w:cs="Arial"/>
          <w:iCs/>
          <w:sz w:val="22"/>
          <w:szCs w:val="22"/>
        </w:rPr>
        <w:t>Industry sponsored over 5</w:t>
      </w:r>
      <w:r w:rsidR="00D5662A" w:rsidRPr="00470A9C">
        <w:rPr>
          <w:rFonts w:cs="Arial"/>
          <w:iCs/>
          <w:sz w:val="22"/>
          <w:szCs w:val="22"/>
        </w:rPr>
        <w:t>2</w:t>
      </w:r>
      <w:r w:rsidRPr="00470A9C">
        <w:rPr>
          <w:rFonts w:cs="Arial"/>
          <w:iCs/>
          <w:sz w:val="22"/>
          <w:szCs w:val="22"/>
        </w:rPr>
        <w:t xml:space="preserve">% of all </w:t>
      </w:r>
      <w:r w:rsidR="00EF11F7" w:rsidRPr="00470A9C">
        <w:rPr>
          <w:rFonts w:cs="Arial"/>
          <w:iCs/>
          <w:sz w:val="22"/>
          <w:szCs w:val="22"/>
        </w:rPr>
        <w:t xml:space="preserve">IC </w:t>
      </w:r>
      <w:r w:rsidRPr="00470A9C">
        <w:rPr>
          <w:rFonts w:cs="Arial"/>
          <w:iCs/>
          <w:sz w:val="22"/>
          <w:szCs w:val="22"/>
        </w:rPr>
        <w:t>education whilst informal ‘on the job’ and in-service training accounted for 3</w:t>
      </w:r>
      <w:r w:rsidR="00D5662A" w:rsidRPr="00470A9C">
        <w:rPr>
          <w:rFonts w:cs="Arial"/>
          <w:iCs/>
          <w:sz w:val="22"/>
          <w:szCs w:val="22"/>
        </w:rPr>
        <w:t>9</w:t>
      </w:r>
      <w:r w:rsidRPr="00470A9C">
        <w:rPr>
          <w:rFonts w:cs="Arial"/>
          <w:iCs/>
          <w:sz w:val="22"/>
          <w:szCs w:val="22"/>
        </w:rPr>
        <w:t xml:space="preserve">%; only 8% of responders had received intermittent </w:t>
      </w:r>
      <w:proofErr w:type="spellStart"/>
      <w:r w:rsidRPr="00470A9C">
        <w:rPr>
          <w:rFonts w:cs="Arial"/>
          <w:iCs/>
          <w:sz w:val="22"/>
          <w:szCs w:val="22"/>
        </w:rPr>
        <w:t>catheterisation</w:t>
      </w:r>
      <w:proofErr w:type="spellEnd"/>
      <w:r w:rsidRPr="00470A9C">
        <w:rPr>
          <w:rFonts w:cs="Arial"/>
          <w:iCs/>
          <w:sz w:val="22"/>
          <w:szCs w:val="22"/>
        </w:rPr>
        <w:t xml:space="preserve"> </w:t>
      </w:r>
      <w:r w:rsidRPr="009636B3">
        <w:rPr>
          <w:rFonts w:cs="Arial"/>
          <w:iCs/>
          <w:sz w:val="22"/>
          <w:szCs w:val="22"/>
        </w:rPr>
        <w:t xml:space="preserve">information via </w:t>
      </w:r>
      <w:r w:rsidR="0095191D" w:rsidRPr="009636B3">
        <w:rPr>
          <w:rFonts w:cs="Arial"/>
          <w:iCs/>
          <w:sz w:val="22"/>
          <w:szCs w:val="22"/>
        </w:rPr>
        <w:t xml:space="preserve">formal accredited </w:t>
      </w:r>
      <w:r w:rsidRPr="009636B3">
        <w:rPr>
          <w:rFonts w:cs="Arial"/>
          <w:iCs/>
          <w:sz w:val="22"/>
          <w:szCs w:val="22"/>
        </w:rPr>
        <w:t>courses delivered by higher education establishments</w:t>
      </w:r>
      <w:r w:rsidR="0095191D" w:rsidRPr="009636B3">
        <w:rPr>
          <w:rFonts w:cs="Arial"/>
          <w:iCs/>
          <w:sz w:val="22"/>
          <w:szCs w:val="22"/>
        </w:rPr>
        <w:t xml:space="preserve"> such as colleges or universities</w:t>
      </w:r>
      <w:r w:rsidRPr="009636B3">
        <w:rPr>
          <w:rFonts w:cs="Arial"/>
          <w:iCs/>
          <w:sz w:val="22"/>
          <w:szCs w:val="22"/>
        </w:rPr>
        <w:t>. The main source</w:t>
      </w:r>
      <w:r w:rsidR="0053688E" w:rsidRPr="009636B3">
        <w:rPr>
          <w:rFonts w:cs="Arial"/>
          <w:iCs/>
          <w:sz w:val="22"/>
          <w:szCs w:val="22"/>
        </w:rPr>
        <w:t>s</w:t>
      </w:r>
      <w:r w:rsidRPr="009636B3">
        <w:rPr>
          <w:rFonts w:cs="Arial"/>
          <w:iCs/>
          <w:sz w:val="22"/>
          <w:szCs w:val="22"/>
        </w:rPr>
        <w:t xml:space="preserve"> of new innovations or product information</w:t>
      </w:r>
      <w:r w:rsidRPr="00470A9C">
        <w:rPr>
          <w:rFonts w:cs="Arial"/>
          <w:iCs/>
          <w:sz w:val="22"/>
          <w:szCs w:val="22"/>
        </w:rPr>
        <w:t xml:space="preserve"> was through company representatives (95%), attending conferences (83%), advertising in professional newsletters (68%) and peer to peer contact (52%).</w:t>
      </w:r>
      <w:r w:rsidR="000B6A40" w:rsidRPr="00470A9C">
        <w:rPr>
          <w:rFonts w:cs="Arial"/>
          <w:iCs/>
          <w:sz w:val="22"/>
          <w:szCs w:val="22"/>
        </w:rPr>
        <w:t xml:space="preserve"> </w:t>
      </w:r>
      <w:r w:rsidR="007C2C09" w:rsidRPr="00470A9C">
        <w:rPr>
          <w:rFonts w:cs="Arial"/>
          <w:iCs/>
          <w:sz w:val="22"/>
          <w:szCs w:val="22"/>
        </w:rPr>
        <w:t>Most recent education updates ranged from one year or less to over 10 years.</w:t>
      </w:r>
    </w:p>
    <w:p w14:paraId="61857DEB" w14:textId="77777777" w:rsidR="007662B5" w:rsidRPr="00470A9C" w:rsidRDefault="007662B5" w:rsidP="00470A9C">
      <w:pPr>
        <w:spacing w:line="276" w:lineRule="auto"/>
        <w:jc w:val="both"/>
        <w:rPr>
          <w:rFonts w:cs="Arial"/>
          <w:b/>
          <w:bCs/>
          <w:iCs/>
          <w:sz w:val="22"/>
          <w:szCs w:val="22"/>
        </w:rPr>
      </w:pPr>
    </w:p>
    <w:p w14:paraId="333F7532" w14:textId="07D1197D" w:rsidR="00E67AD0" w:rsidRPr="00470A9C" w:rsidRDefault="00E67AD0" w:rsidP="00470A9C">
      <w:pPr>
        <w:spacing w:line="276" w:lineRule="auto"/>
        <w:jc w:val="both"/>
        <w:rPr>
          <w:rFonts w:cs="Arial"/>
          <w:iCs/>
          <w:sz w:val="22"/>
          <w:szCs w:val="22"/>
        </w:rPr>
      </w:pPr>
      <w:r w:rsidRPr="00470A9C">
        <w:rPr>
          <w:rFonts w:cs="Arial"/>
          <w:b/>
          <w:bCs/>
          <w:iCs/>
          <w:sz w:val="22"/>
          <w:szCs w:val="22"/>
        </w:rPr>
        <w:t xml:space="preserve">Catheter </w:t>
      </w:r>
      <w:r w:rsidR="00913E8F" w:rsidRPr="00470A9C">
        <w:rPr>
          <w:rFonts w:cs="Arial"/>
          <w:b/>
          <w:bCs/>
          <w:iCs/>
          <w:sz w:val="22"/>
          <w:szCs w:val="22"/>
        </w:rPr>
        <w:t>Availability</w:t>
      </w:r>
      <w:r w:rsidRPr="00470A9C">
        <w:rPr>
          <w:rFonts w:cs="Arial"/>
          <w:b/>
          <w:bCs/>
          <w:iCs/>
          <w:sz w:val="22"/>
          <w:szCs w:val="22"/>
        </w:rPr>
        <w:t xml:space="preserve"> - </w:t>
      </w:r>
      <w:r w:rsidRPr="00470A9C">
        <w:rPr>
          <w:rFonts w:cs="Arial"/>
          <w:iCs/>
          <w:sz w:val="22"/>
          <w:szCs w:val="22"/>
        </w:rPr>
        <w:t xml:space="preserve">Catheter prescriptions were written by GPs in 74% of cases, with most accepting the recommendation of the nurse teaching IC. The </w:t>
      </w:r>
      <w:proofErr w:type="gramStart"/>
      <w:r w:rsidRPr="00470A9C">
        <w:rPr>
          <w:rFonts w:cs="Arial"/>
          <w:iCs/>
          <w:sz w:val="22"/>
          <w:szCs w:val="22"/>
        </w:rPr>
        <w:t>remainder were</w:t>
      </w:r>
      <w:proofErr w:type="gramEnd"/>
      <w:r w:rsidRPr="00470A9C">
        <w:rPr>
          <w:rFonts w:cs="Arial"/>
          <w:iCs/>
          <w:sz w:val="22"/>
          <w:szCs w:val="22"/>
        </w:rPr>
        <w:t xml:space="preserve"> written by the nurse responsible for the teaching. Overall 54%</w:t>
      </w:r>
      <w:r w:rsidR="0056411F" w:rsidRPr="00470A9C">
        <w:rPr>
          <w:rFonts w:cs="Arial"/>
          <w:iCs/>
          <w:sz w:val="22"/>
          <w:szCs w:val="22"/>
        </w:rPr>
        <w:t xml:space="preserve"> of responders</w:t>
      </w:r>
      <w:r w:rsidRPr="00470A9C">
        <w:rPr>
          <w:rFonts w:cs="Arial"/>
          <w:iCs/>
          <w:sz w:val="22"/>
          <w:szCs w:val="22"/>
        </w:rPr>
        <w:t xml:space="preserve"> reported that they had an unlimited choice of catheters available, 25% reported they had a choice of four or more brands (but not unlimited choice) and 18% were limited </w:t>
      </w:r>
      <w:r w:rsidR="00854215" w:rsidRPr="00470A9C">
        <w:rPr>
          <w:rFonts w:cs="Arial"/>
          <w:iCs/>
          <w:sz w:val="22"/>
          <w:szCs w:val="22"/>
        </w:rPr>
        <w:t>to two or three brands (Figure 2</w:t>
      </w:r>
      <w:r w:rsidRPr="00470A9C">
        <w:rPr>
          <w:rFonts w:cs="Arial"/>
          <w:iCs/>
          <w:sz w:val="22"/>
          <w:szCs w:val="22"/>
        </w:rPr>
        <w:t xml:space="preserve">). </w:t>
      </w:r>
    </w:p>
    <w:p w14:paraId="2A235793" w14:textId="77777777" w:rsidR="008A4BE2" w:rsidRPr="00470A9C" w:rsidRDefault="008A4BE2" w:rsidP="00470A9C">
      <w:pPr>
        <w:spacing w:line="276" w:lineRule="auto"/>
        <w:jc w:val="both"/>
        <w:rPr>
          <w:rFonts w:cs="Arial"/>
          <w:iCs/>
          <w:sz w:val="22"/>
          <w:szCs w:val="22"/>
        </w:rPr>
      </w:pPr>
    </w:p>
    <w:p w14:paraId="28E35F19" w14:textId="77777777" w:rsidR="008A4BE2" w:rsidRPr="00470A9C" w:rsidRDefault="008A4BE2" w:rsidP="00470A9C">
      <w:pPr>
        <w:spacing w:line="276" w:lineRule="auto"/>
        <w:jc w:val="both"/>
        <w:rPr>
          <w:rFonts w:cs="Arial"/>
          <w:iCs/>
          <w:sz w:val="22"/>
          <w:szCs w:val="22"/>
        </w:rPr>
      </w:pPr>
    </w:p>
    <w:p w14:paraId="35C3FA81" w14:textId="77777777" w:rsidR="008A4BE2" w:rsidRPr="00470A9C" w:rsidRDefault="008A4BE2" w:rsidP="00470A9C">
      <w:pPr>
        <w:spacing w:line="276" w:lineRule="auto"/>
        <w:jc w:val="both"/>
        <w:rPr>
          <w:rFonts w:cs="Arial"/>
          <w:iCs/>
          <w:sz w:val="22"/>
          <w:szCs w:val="22"/>
        </w:rPr>
      </w:pPr>
    </w:p>
    <w:p w14:paraId="3A6DF816" w14:textId="77777777" w:rsidR="008A4BE2" w:rsidRPr="00470A9C" w:rsidRDefault="008A4BE2" w:rsidP="00470A9C">
      <w:pPr>
        <w:spacing w:line="276" w:lineRule="auto"/>
        <w:jc w:val="both"/>
        <w:rPr>
          <w:rFonts w:cs="Arial"/>
          <w:iCs/>
          <w:sz w:val="22"/>
          <w:szCs w:val="22"/>
        </w:rPr>
      </w:pPr>
    </w:p>
    <w:p w14:paraId="27D339F0" w14:textId="77777777" w:rsidR="008A4BE2" w:rsidRPr="00470A9C" w:rsidRDefault="008A4BE2" w:rsidP="00470A9C">
      <w:pPr>
        <w:spacing w:line="276" w:lineRule="auto"/>
        <w:jc w:val="both"/>
        <w:rPr>
          <w:rFonts w:cs="Arial"/>
          <w:iCs/>
          <w:sz w:val="22"/>
          <w:szCs w:val="22"/>
        </w:rPr>
      </w:pPr>
    </w:p>
    <w:p w14:paraId="6D626CC6" w14:textId="77777777" w:rsidR="008A4BE2" w:rsidRPr="00470A9C" w:rsidRDefault="008A4BE2" w:rsidP="00470A9C">
      <w:pPr>
        <w:spacing w:line="276" w:lineRule="auto"/>
        <w:jc w:val="both"/>
        <w:rPr>
          <w:rFonts w:cs="Arial"/>
          <w:iCs/>
          <w:sz w:val="22"/>
          <w:szCs w:val="22"/>
        </w:rPr>
      </w:pPr>
    </w:p>
    <w:p w14:paraId="73F3D7CB" w14:textId="77777777" w:rsidR="008A4BE2" w:rsidRPr="00470A9C" w:rsidRDefault="008A4BE2" w:rsidP="00470A9C">
      <w:pPr>
        <w:spacing w:line="276" w:lineRule="auto"/>
        <w:jc w:val="both"/>
        <w:rPr>
          <w:rFonts w:cs="Arial"/>
          <w:iCs/>
          <w:sz w:val="22"/>
          <w:szCs w:val="22"/>
        </w:rPr>
      </w:pPr>
    </w:p>
    <w:p w14:paraId="6CAA8E4A" w14:textId="77777777" w:rsidR="008A4BE2" w:rsidRPr="00470A9C" w:rsidRDefault="008A4BE2" w:rsidP="00470A9C">
      <w:pPr>
        <w:spacing w:line="276" w:lineRule="auto"/>
        <w:jc w:val="both"/>
        <w:rPr>
          <w:rFonts w:cs="Arial"/>
          <w:iCs/>
          <w:sz w:val="22"/>
          <w:szCs w:val="22"/>
        </w:rPr>
      </w:pPr>
    </w:p>
    <w:p w14:paraId="66219D59" w14:textId="77777777" w:rsidR="008A4BE2" w:rsidRPr="00470A9C" w:rsidRDefault="008A4BE2" w:rsidP="00470A9C">
      <w:pPr>
        <w:spacing w:line="276" w:lineRule="auto"/>
        <w:jc w:val="both"/>
        <w:rPr>
          <w:rFonts w:cs="Arial"/>
          <w:iCs/>
          <w:sz w:val="22"/>
          <w:szCs w:val="22"/>
        </w:rPr>
      </w:pPr>
    </w:p>
    <w:p w14:paraId="329E51E6" w14:textId="77777777" w:rsidR="008A4BE2" w:rsidRPr="00470A9C" w:rsidRDefault="008A4BE2" w:rsidP="00470A9C">
      <w:pPr>
        <w:spacing w:line="276" w:lineRule="auto"/>
        <w:jc w:val="both"/>
        <w:rPr>
          <w:rFonts w:cs="Arial"/>
          <w:iCs/>
          <w:sz w:val="22"/>
          <w:szCs w:val="22"/>
        </w:rPr>
      </w:pPr>
    </w:p>
    <w:p w14:paraId="7EB8B3FA" w14:textId="77777777" w:rsidR="008A4BE2" w:rsidRPr="00470A9C" w:rsidRDefault="008A4BE2" w:rsidP="00470A9C">
      <w:pPr>
        <w:spacing w:line="276" w:lineRule="auto"/>
        <w:jc w:val="both"/>
        <w:rPr>
          <w:rFonts w:cs="Arial"/>
          <w:iCs/>
          <w:sz w:val="22"/>
          <w:szCs w:val="22"/>
        </w:rPr>
      </w:pPr>
    </w:p>
    <w:p w14:paraId="0EDD6C58" w14:textId="45F8FCD9" w:rsidR="008A4BE2" w:rsidRPr="00470A9C" w:rsidRDefault="00854215" w:rsidP="00470A9C">
      <w:pPr>
        <w:spacing w:line="276" w:lineRule="auto"/>
        <w:jc w:val="both"/>
        <w:rPr>
          <w:rFonts w:cs="Arial"/>
          <w:iCs/>
          <w:sz w:val="22"/>
          <w:szCs w:val="22"/>
        </w:rPr>
      </w:pPr>
      <w:r w:rsidRPr="00470A9C">
        <w:rPr>
          <w:rFonts w:cs="Arial"/>
          <w:iCs/>
          <w:sz w:val="22"/>
          <w:szCs w:val="22"/>
        </w:rPr>
        <w:t>Figure 2</w:t>
      </w:r>
    </w:p>
    <w:p w14:paraId="32FD87E3" w14:textId="4094E0B2" w:rsidR="007662B5" w:rsidRPr="00470A9C" w:rsidRDefault="006D2356" w:rsidP="00470A9C">
      <w:pPr>
        <w:spacing w:line="276" w:lineRule="auto"/>
        <w:jc w:val="both"/>
        <w:rPr>
          <w:rFonts w:cs="Arial"/>
          <w:b/>
          <w:bCs/>
          <w:iCs/>
          <w:sz w:val="22"/>
          <w:szCs w:val="22"/>
        </w:rPr>
      </w:pPr>
      <w:r w:rsidRPr="00470A9C">
        <w:rPr>
          <w:rFonts w:cs="Arial"/>
          <w:noProof/>
          <w:sz w:val="22"/>
          <w:szCs w:val="22"/>
          <w:lang w:val="en-GB" w:eastAsia="en-GB"/>
        </w:rPr>
        <w:lastRenderedPageBreak/>
        <w:drawing>
          <wp:inline distT="0" distB="0" distL="0" distR="0" wp14:anchorId="44D0300F" wp14:editId="2A7CEE4C">
            <wp:extent cx="5035007" cy="3238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3170" cy="3243751"/>
                    </a:xfrm>
                    <a:prstGeom prst="rect">
                      <a:avLst/>
                    </a:prstGeom>
                    <a:noFill/>
                    <a:ln>
                      <a:noFill/>
                    </a:ln>
                  </pic:spPr>
                </pic:pic>
              </a:graphicData>
            </a:graphic>
          </wp:inline>
        </w:drawing>
      </w:r>
    </w:p>
    <w:p w14:paraId="247FD183" w14:textId="3A389CE5" w:rsidR="00E67AD0" w:rsidRPr="00470A9C" w:rsidRDefault="00714BEC" w:rsidP="00470A9C">
      <w:pPr>
        <w:spacing w:line="276" w:lineRule="auto"/>
        <w:jc w:val="both"/>
        <w:rPr>
          <w:rFonts w:cs="Arial"/>
          <w:iCs/>
          <w:sz w:val="22"/>
          <w:szCs w:val="22"/>
        </w:rPr>
      </w:pPr>
      <w:r w:rsidRPr="00470A9C">
        <w:rPr>
          <w:rFonts w:cs="Arial"/>
          <w:b/>
          <w:bCs/>
          <w:iCs/>
          <w:sz w:val="22"/>
          <w:szCs w:val="22"/>
        </w:rPr>
        <w:t>Catheter selection -</w:t>
      </w:r>
      <w:r w:rsidR="00A12810" w:rsidRPr="00470A9C">
        <w:rPr>
          <w:rFonts w:cs="Arial"/>
          <w:iCs/>
          <w:sz w:val="22"/>
          <w:szCs w:val="22"/>
        </w:rPr>
        <w:t xml:space="preserve"> When choosing a catheter the most important factor reported with respect to catheter design was low risk of causing a </w:t>
      </w:r>
      <w:r w:rsidR="003F062B">
        <w:rPr>
          <w:rFonts w:cs="Arial"/>
          <w:iCs/>
          <w:sz w:val="22"/>
          <w:szCs w:val="22"/>
        </w:rPr>
        <w:t>urinary tract infection</w:t>
      </w:r>
      <w:r w:rsidR="00A12810" w:rsidRPr="00470A9C">
        <w:rPr>
          <w:rFonts w:cs="Arial"/>
          <w:iCs/>
          <w:sz w:val="22"/>
          <w:szCs w:val="22"/>
        </w:rPr>
        <w:t>, followed by pre-lubrication and polished eyelets.</w:t>
      </w:r>
      <w:r w:rsidRPr="00470A9C">
        <w:rPr>
          <w:rFonts w:cs="Arial"/>
          <w:iCs/>
          <w:sz w:val="22"/>
          <w:szCs w:val="22"/>
        </w:rPr>
        <w:t xml:space="preserve"> </w:t>
      </w:r>
      <w:r w:rsidR="0056411F" w:rsidRPr="00470A9C">
        <w:rPr>
          <w:rFonts w:cs="Arial"/>
          <w:iCs/>
          <w:sz w:val="22"/>
          <w:szCs w:val="22"/>
        </w:rPr>
        <w:t xml:space="preserve">Over 90% of responders indicated that the main catheter recommended/prescribed was a pre-lubricated single-use product.  </w:t>
      </w:r>
      <w:r w:rsidR="00E67AD0" w:rsidRPr="00470A9C">
        <w:rPr>
          <w:rFonts w:cs="Arial"/>
          <w:iCs/>
          <w:sz w:val="22"/>
          <w:szCs w:val="22"/>
        </w:rPr>
        <w:t xml:space="preserve">The main factors that influenced catheter choice for new patients were patient preference, comfort on insertion/removal and ease of use. Ease of opening packaging was seen as moderately important, as was good quality information and instructions. Less important factors included ease of disposal, availability and efficiency of home </w:t>
      </w:r>
      <w:r w:rsidR="007662B5" w:rsidRPr="00470A9C">
        <w:rPr>
          <w:rFonts w:cs="Arial"/>
          <w:iCs/>
          <w:sz w:val="22"/>
          <w:szCs w:val="22"/>
        </w:rPr>
        <w:t xml:space="preserve">delivery of </w:t>
      </w:r>
      <w:r w:rsidR="00E67AD0" w:rsidRPr="00470A9C">
        <w:rPr>
          <w:rFonts w:cs="Arial"/>
          <w:iCs/>
          <w:sz w:val="22"/>
          <w:szCs w:val="22"/>
        </w:rPr>
        <w:t>supplies</w:t>
      </w:r>
    </w:p>
    <w:p w14:paraId="72C9E478" w14:textId="77777777" w:rsidR="007662B5" w:rsidRPr="00470A9C" w:rsidRDefault="007662B5" w:rsidP="00470A9C">
      <w:pPr>
        <w:spacing w:line="276" w:lineRule="auto"/>
        <w:jc w:val="both"/>
        <w:rPr>
          <w:rFonts w:cs="Arial"/>
          <w:b/>
          <w:bCs/>
          <w:iCs/>
          <w:sz w:val="22"/>
          <w:szCs w:val="22"/>
        </w:rPr>
      </w:pPr>
    </w:p>
    <w:p w14:paraId="569559F7" w14:textId="5553AAAA" w:rsidR="00E67AD0" w:rsidRPr="00470A9C" w:rsidRDefault="00E67AD0" w:rsidP="00470A9C">
      <w:pPr>
        <w:spacing w:line="276" w:lineRule="auto"/>
        <w:jc w:val="both"/>
        <w:rPr>
          <w:rFonts w:cs="Arial"/>
          <w:iCs/>
          <w:sz w:val="22"/>
          <w:szCs w:val="22"/>
        </w:rPr>
      </w:pPr>
      <w:r w:rsidRPr="00470A9C">
        <w:rPr>
          <w:rFonts w:cs="Arial"/>
          <w:b/>
          <w:bCs/>
          <w:iCs/>
          <w:sz w:val="22"/>
          <w:szCs w:val="22"/>
        </w:rPr>
        <w:t xml:space="preserve">Access to products </w:t>
      </w:r>
      <w:r w:rsidR="0056411F" w:rsidRPr="00470A9C">
        <w:rPr>
          <w:rFonts w:cs="Arial"/>
          <w:b/>
          <w:bCs/>
          <w:iCs/>
          <w:sz w:val="22"/>
          <w:szCs w:val="22"/>
        </w:rPr>
        <w:t xml:space="preserve">– </w:t>
      </w:r>
      <w:r w:rsidR="0056411F" w:rsidRPr="00470A9C">
        <w:rPr>
          <w:rFonts w:cs="Arial"/>
          <w:bCs/>
          <w:iCs/>
          <w:sz w:val="22"/>
          <w:szCs w:val="22"/>
        </w:rPr>
        <w:t>In both community and acu</w:t>
      </w:r>
      <w:r w:rsidR="00C642B6" w:rsidRPr="00470A9C">
        <w:rPr>
          <w:rFonts w:cs="Arial"/>
          <w:bCs/>
          <w:iCs/>
          <w:sz w:val="22"/>
          <w:szCs w:val="22"/>
        </w:rPr>
        <w:t>t</w:t>
      </w:r>
      <w:r w:rsidR="0056411F" w:rsidRPr="00470A9C">
        <w:rPr>
          <w:rFonts w:cs="Arial"/>
          <w:bCs/>
          <w:iCs/>
          <w:sz w:val="22"/>
          <w:szCs w:val="22"/>
        </w:rPr>
        <w:t>e care, most catheter samples are provided by industry representatives.</w:t>
      </w:r>
      <w:r w:rsidR="00854215" w:rsidRPr="00470A9C">
        <w:rPr>
          <w:rFonts w:cs="Arial"/>
          <w:bCs/>
          <w:iCs/>
          <w:sz w:val="22"/>
          <w:szCs w:val="22"/>
        </w:rPr>
        <w:t xml:space="preserve"> </w:t>
      </w:r>
      <w:r w:rsidR="0056411F" w:rsidRPr="00470A9C">
        <w:rPr>
          <w:rFonts w:cs="Arial"/>
          <w:bCs/>
          <w:iCs/>
          <w:sz w:val="22"/>
          <w:szCs w:val="22"/>
        </w:rPr>
        <w:t xml:space="preserve">Sixty percent of community-based and 72% of acute care </w:t>
      </w:r>
      <w:r w:rsidR="00B705C3" w:rsidRPr="00470A9C">
        <w:rPr>
          <w:rFonts w:cs="Arial"/>
          <w:bCs/>
          <w:iCs/>
          <w:sz w:val="22"/>
          <w:szCs w:val="22"/>
        </w:rPr>
        <w:t>healthcare professional</w:t>
      </w:r>
      <w:r w:rsidR="0056411F" w:rsidRPr="00470A9C">
        <w:rPr>
          <w:rFonts w:cs="Arial"/>
          <w:bCs/>
          <w:iCs/>
          <w:sz w:val="22"/>
          <w:szCs w:val="22"/>
        </w:rPr>
        <w:t>s reported relying on representatives to su</w:t>
      </w:r>
      <w:r w:rsidR="00854215" w:rsidRPr="00470A9C">
        <w:rPr>
          <w:rFonts w:cs="Arial"/>
          <w:bCs/>
          <w:iCs/>
          <w:sz w:val="22"/>
          <w:szCs w:val="22"/>
        </w:rPr>
        <w:t xml:space="preserve">pply products for teaching IC. </w:t>
      </w:r>
      <w:r w:rsidRPr="00470A9C">
        <w:rPr>
          <w:rFonts w:cs="Arial"/>
          <w:iCs/>
          <w:sz w:val="22"/>
          <w:szCs w:val="22"/>
        </w:rPr>
        <w:t>In addition, 10% of G</w:t>
      </w:r>
      <w:r w:rsidR="003F062B">
        <w:rPr>
          <w:rFonts w:cs="Arial"/>
          <w:iCs/>
          <w:sz w:val="22"/>
          <w:szCs w:val="22"/>
        </w:rPr>
        <w:t xml:space="preserve">eneral </w:t>
      </w:r>
      <w:r w:rsidRPr="00470A9C">
        <w:rPr>
          <w:rFonts w:cs="Arial"/>
          <w:iCs/>
          <w:sz w:val="22"/>
          <w:szCs w:val="22"/>
        </w:rPr>
        <w:t>P</w:t>
      </w:r>
      <w:r w:rsidR="003F062B">
        <w:rPr>
          <w:rFonts w:cs="Arial"/>
          <w:iCs/>
          <w:sz w:val="22"/>
          <w:szCs w:val="22"/>
        </w:rPr>
        <w:t>ractitioner</w:t>
      </w:r>
      <w:r w:rsidRPr="00470A9C">
        <w:rPr>
          <w:rFonts w:cs="Arial"/>
          <w:iCs/>
          <w:sz w:val="22"/>
          <w:szCs w:val="22"/>
        </w:rPr>
        <w:t xml:space="preserve">s - who are responsible for the catheter budget - would only pay for certain brands of catheter. Other restrictions included space to store catheters and availability of information. In the community, 60% of </w:t>
      </w:r>
      <w:r w:rsidR="00B705C3" w:rsidRPr="00470A9C">
        <w:rPr>
          <w:rFonts w:cs="Arial"/>
          <w:iCs/>
          <w:sz w:val="22"/>
          <w:szCs w:val="22"/>
        </w:rPr>
        <w:t>healthcare professional</w:t>
      </w:r>
      <w:r w:rsidRPr="00470A9C">
        <w:rPr>
          <w:rFonts w:cs="Arial"/>
          <w:iCs/>
          <w:sz w:val="22"/>
          <w:szCs w:val="22"/>
        </w:rPr>
        <w:t xml:space="preserve">s tended to rely on company representatives to obtain samples of different catheters. Of those that worked within the acute trust, 72% relied on company representatives supplying free samples of catheters to teach patients </w:t>
      </w:r>
      <w:r w:rsidR="003F062B">
        <w:rPr>
          <w:rFonts w:cs="Arial"/>
          <w:iCs/>
          <w:sz w:val="22"/>
          <w:szCs w:val="22"/>
        </w:rPr>
        <w:t>intermittent self-</w:t>
      </w:r>
      <w:proofErr w:type="spellStart"/>
      <w:r w:rsidR="003F062B">
        <w:rPr>
          <w:rFonts w:cs="Arial"/>
          <w:iCs/>
          <w:sz w:val="22"/>
          <w:szCs w:val="22"/>
        </w:rPr>
        <w:t>catheterisation</w:t>
      </w:r>
      <w:proofErr w:type="spellEnd"/>
      <w:r w:rsidR="003F062B">
        <w:rPr>
          <w:rFonts w:cs="Arial"/>
          <w:iCs/>
          <w:sz w:val="22"/>
          <w:szCs w:val="22"/>
        </w:rPr>
        <w:t>.</w:t>
      </w:r>
    </w:p>
    <w:p w14:paraId="4A028902" w14:textId="77777777" w:rsidR="007662B5" w:rsidRPr="00470A9C" w:rsidRDefault="007662B5" w:rsidP="00470A9C">
      <w:pPr>
        <w:spacing w:line="276" w:lineRule="auto"/>
        <w:jc w:val="both"/>
        <w:rPr>
          <w:rFonts w:cs="Arial"/>
          <w:iCs/>
          <w:sz w:val="22"/>
          <w:szCs w:val="22"/>
        </w:rPr>
      </w:pPr>
    </w:p>
    <w:p w14:paraId="3AA94E98" w14:textId="05C71D18" w:rsidR="00E67AD0" w:rsidRPr="00470A9C" w:rsidRDefault="00E67AD0" w:rsidP="00470A9C">
      <w:pPr>
        <w:spacing w:line="276" w:lineRule="auto"/>
        <w:jc w:val="both"/>
        <w:rPr>
          <w:rFonts w:cs="Arial"/>
          <w:bCs/>
          <w:i/>
          <w:iCs/>
          <w:sz w:val="22"/>
          <w:szCs w:val="22"/>
        </w:rPr>
      </w:pPr>
      <w:r w:rsidRPr="00470A9C">
        <w:rPr>
          <w:rFonts w:cs="Arial"/>
          <w:b/>
          <w:bCs/>
          <w:iCs/>
          <w:sz w:val="22"/>
          <w:szCs w:val="22"/>
        </w:rPr>
        <w:t xml:space="preserve">Views on multi-use catheters </w:t>
      </w:r>
      <w:r w:rsidR="00C642B6" w:rsidRPr="00470A9C">
        <w:rPr>
          <w:rFonts w:cs="Arial"/>
          <w:b/>
          <w:bCs/>
          <w:iCs/>
          <w:sz w:val="22"/>
          <w:szCs w:val="22"/>
        </w:rPr>
        <w:t>–</w:t>
      </w:r>
      <w:r w:rsidRPr="00470A9C">
        <w:rPr>
          <w:rFonts w:cs="Arial"/>
          <w:b/>
          <w:bCs/>
          <w:iCs/>
          <w:sz w:val="22"/>
          <w:szCs w:val="22"/>
        </w:rPr>
        <w:t xml:space="preserve"> </w:t>
      </w:r>
      <w:r w:rsidR="00C642B6" w:rsidRPr="00470A9C">
        <w:rPr>
          <w:rFonts w:cs="Arial"/>
          <w:bCs/>
          <w:iCs/>
          <w:sz w:val="22"/>
          <w:szCs w:val="22"/>
        </w:rPr>
        <w:t xml:space="preserve">25% of respondents (mainly those who had worked in the field over 20 years) had experience teaching patients multi-use and the majority thought multi-use was good practice. </w:t>
      </w:r>
      <w:r w:rsidR="00254B71" w:rsidRPr="00470A9C">
        <w:rPr>
          <w:rFonts w:cs="Arial"/>
          <w:bCs/>
          <w:iCs/>
          <w:sz w:val="22"/>
          <w:szCs w:val="22"/>
        </w:rPr>
        <w:t>F</w:t>
      </w:r>
      <w:r w:rsidRPr="00470A9C">
        <w:rPr>
          <w:rFonts w:cs="Arial"/>
          <w:bCs/>
          <w:iCs/>
          <w:sz w:val="22"/>
          <w:szCs w:val="22"/>
        </w:rPr>
        <w:t xml:space="preserve">ree text comments </w:t>
      </w:r>
      <w:r w:rsidR="00254B71" w:rsidRPr="00470A9C">
        <w:rPr>
          <w:rFonts w:cs="Arial"/>
          <w:bCs/>
          <w:iCs/>
          <w:sz w:val="22"/>
          <w:szCs w:val="22"/>
        </w:rPr>
        <w:t xml:space="preserve">of all responders </w:t>
      </w:r>
      <w:r w:rsidR="0053688E" w:rsidRPr="00470A9C">
        <w:rPr>
          <w:rFonts w:cs="Arial"/>
          <w:bCs/>
          <w:iCs/>
          <w:sz w:val="22"/>
          <w:szCs w:val="22"/>
        </w:rPr>
        <w:t xml:space="preserve">revealed </w:t>
      </w:r>
      <w:r w:rsidRPr="00470A9C">
        <w:rPr>
          <w:rFonts w:cs="Arial"/>
          <w:bCs/>
          <w:iCs/>
          <w:sz w:val="22"/>
          <w:szCs w:val="22"/>
        </w:rPr>
        <w:t>divided views on multi-use of catheters</w:t>
      </w:r>
      <w:r w:rsidR="00854215" w:rsidRPr="00470A9C">
        <w:rPr>
          <w:rFonts w:cs="Arial"/>
          <w:bCs/>
          <w:iCs/>
          <w:sz w:val="22"/>
          <w:szCs w:val="22"/>
        </w:rPr>
        <w:t xml:space="preserve">. </w:t>
      </w:r>
      <w:r w:rsidR="00C642B6" w:rsidRPr="00470A9C">
        <w:rPr>
          <w:rFonts w:cs="Arial"/>
          <w:bCs/>
          <w:iCs/>
          <w:sz w:val="22"/>
          <w:szCs w:val="22"/>
        </w:rPr>
        <w:t>One respondent</w:t>
      </w:r>
      <w:r w:rsidRPr="00470A9C">
        <w:rPr>
          <w:rFonts w:cs="Arial"/>
          <w:bCs/>
          <w:iCs/>
          <w:sz w:val="22"/>
          <w:szCs w:val="22"/>
        </w:rPr>
        <w:t xml:space="preserve"> wrote: </w:t>
      </w:r>
      <w:r w:rsidRPr="00470A9C">
        <w:rPr>
          <w:rFonts w:cs="Arial"/>
          <w:bCs/>
          <w:i/>
          <w:iCs/>
          <w:sz w:val="22"/>
          <w:szCs w:val="22"/>
        </w:rPr>
        <w:t xml:space="preserve">‘Have known lots of patients use re-usable and do not want to change and no increase in </w:t>
      </w:r>
      <w:r w:rsidR="003F062B">
        <w:rPr>
          <w:rFonts w:cs="Arial"/>
          <w:bCs/>
          <w:i/>
          <w:iCs/>
          <w:sz w:val="22"/>
          <w:szCs w:val="22"/>
        </w:rPr>
        <w:t>urinary tract infection</w:t>
      </w:r>
      <w:r w:rsidRPr="00470A9C">
        <w:rPr>
          <w:rFonts w:cs="Arial"/>
          <w:bCs/>
          <w:i/>
          <w:iCs/>
          <w:sz w:val="22"/>
          <w:szCs w:val="22"/>
        </w:rPr>
        <w:t xml:space="preserve"> rate”. </w:t>
      </w:r>
      <w:r w:rsidR="00C642B6" w:rsidRPr="00470A9C">
        <w:rPr>
          <w:rFonts w:cs="Arial"/>
          <w:bCs/>
          <w:iCs/>
          <w:sz w:val="22"/>
          <w:szCs w:val="22"/>
        </w:rPr>
        <w:t>Of those with</w:t>
      </w:r>
      <w:r w:rsidRPr="00470A9C">
        <w:rPr>
          <w:rFonts w:cs="Arial"/>
          <w:bCs/>
          <w:iCs/>
          <w:sz w:val="22"/>
          <w:szCs w:val="22"/>
        </w:rPr>
        <w:t xml:space="preserve"> no experience of multi-use</w:t>
      </w:r>
      <w:r w:rsidR="00C642B6" w:rsidRPr="00470A9C">
        <w:rPr>
          <w:rFonts w:cs="Arial"/>
          <w:bCs/>
          <w:iCs/>
          <w:sz w:val="22"/>
          <w:szCs w:val="22"/>
        </w:rPr>
        <w:t xml:space="preserve">, </w:t>
      </w:r>
      <w:r w:rsidRPr="00470A9C">
        <w:rPr>
          <w:rFonts w:cs="Arial"/>
          <w:bCs/>
          <w:iCs/>
          <w:sz w:val="22"/>
          <w:szCs w:val="22"/>
        </w:rPr>
        <w:t xml:space="preserve">62% thought it was not good practice with the main concerns </w:t>
      </w:r>
      <w:r w:rsidR="007662B5" w:rsidRPr="00470A9C">
        <w:rPr>
          <w:rFonts w:cs="Arial"/>
          <w:bCs/>
          <w:iCs/>
          <w:sz w:val="22"/>
          <w:szCs w:val="22"/>
        </w:rPr>
        <w:t>focusing</w:t>
      </w:r>
      <w:r w:rsidRPr="00470A9C">
        <w:rPr>
          <w:rFonts w:cs="Arial"/>
          <w:bCs/>
          <w:iCs/>
          <w:sz w:val="22"/>
          <w:szCs w:val="22"/>
        </w:rPr>
        <w:t xml:space="preserve"> on the effectiveness of cleaning the catheter. A respondent with no experience of multi-use wrote: </w:t>
      </w:r>
      <w:r w:rsidRPr="00470A9C">
        <w:rPr>
          <w:rFonts w:cs="Arial"/>
          <w:bCs/>
          <w:i/>
          <w:iCs/>
          <w:sz w:val="22"/>
          <w:szCs w:val="22"/>
        </w:rPr>
        <w:t>‘Please do not carry on with this study – it completely undermines the healthcare system and is a huge backward step’.</w:t>
      </w:r>
    </w:p>
    <w:p w14:paraId="179F5B92" w14:textId="77777777" w:rsidR="002F0805" w:rsidRPr="00470A9C" w:rsidRDefault="002F0805" w:rsidP="00470A9C">
      <w:pPr>
        <w:spacing w:line="276" w:lineRule="auto"/>
        <w:jc w:val="both"/>
        <w:rPr>
          <w:rFonts w:cs="Arial"/>
          <w:bCs/>
          <w:iCs/>
          <w:sz w:val="22"/>
          <w:szCs w:val="22"/>
        </w:rPr>
      </w:pPr>
    </w:p>
    <w:p w14:paraId="0C38EC59" w14:textId="381C1541" w:rsidR="00E67AD0" w:rsidRPr="00470A9C" w:rsidRDefault="00E67AD0" w:rsidP="00470A9C">
      <w:pPr>
        <w:spacing w:line="276" w:lineRule="auto"/>
        <w:jc w:val="both"/>
        <w:rPr>
          <w:rFonts w:cs="Arial"/>
          <w:bCs/>
          <w:iCs/>
          <w:sz w:val="22"/>
          <w:szCs w:val="22"/>
        </w:rPr>
      </w:pPr>
      <w:r w:rsidRPr="00470A9C">
        <w:rPr>
          <w:rFonts w:cs="Arial"/>
          <w:bCs/>
          <w:iCs/>
          <w:sz w:val="22"/>
          <w:szCs w:val="22"/>
        </w:rPr>
        <w:t xml:space="preserve">Opinions on single </w:t>
      </w:r>
      <w:r w:rsidR="00C642B6" w:rsidRPr="00470A9C">
        <w:rPr>
          <w:rFonts w:cs="Arial"/>
          <w:bCs/>
          <w:iCs/>
          <w:sz w:val="22"/>
          <w:szCs w:val="22"/>
        </w:rPr>
        <w:t xml:space="preserve">versus </w:t>
      </w:r>
      <w:r w:rsidRPr="00470A9C">
        <w:rPr>
          <w:rFonts w:cs="Arial"/>
          <w:bCs/>
          <w:iCs/>
          <w:sz w:val="22"/>
          <w:szCs w:val="22"/>
        </w:rPr>
        <w:t>multi use were diverse -- one responder thought that single-use, pre-lubricated catheters were easier to use</w:t>
      </w:r>
      <w:r w:rsidR="0053688E" w:rsidRPr="00470A9C">
        <w:rPr>
          <w:rFonts w:cs="Arial"/>
          <w:bCs/>
          <w:iCs/>
          <w:sz w:val="22"/>
          <w:szCs w:val="22"/>
        </w:rPr>
        <w:t xml:space="preserve"> (</w:t>
      </w:r>
      <w:r w:rsidRPr="00470A9C">
        <w:rPr>
          <w:rFonts w:cs="Arial"/>
          <w:bCs/>
          <w:iCs/>
          <w:sz w:val="22"/>
          <w:szCs w:val="22"/>
        </w:rPr>
        <w:t>especially for disabled people</w:t>
      </w:r>
      <w:r w:rsidR="0053688E" w:rsidRPr="00470A9C">
        <w:rPr>
          <w:rFonts w:cs="Arial"/>
          <w:bCs/>
          <w:iCs/>
          <w:sz w:val="22"/>
          <w:szCs w:val="22"/>
        </w:rPr>
        <w:t>)</w:t>
      </w:r>
      <w:r w:rsidRPr="00470A9C">
        <w:rPr>
          <w:rFonts w:cs="Arial"/>
          <w:bCs/>
          <w:iCs/>
          <w:sz w:val="22"/>
          <w:szCs w:val="22"/>
        </w:rPr>
        <w:t xml:space="preserve"> whereas another felt the opposite - that the uncoated, multi-use catheters were better as the coated catheters were too slippery. A further responder thought multi-use catheters would be really suitable for children, writing:</w:t>
      </w:r>
    </w:p>
    <w:p w14:paraId="27786E3C" w14:textId="77777777" w:rsidR="00254B71" w:rsidRPr="00470A9C" w:rsidRDefault="00254B71" w:rsidP="00470A9C">
      <w:pPr>
        <w:spacing w:line="276" w:lineRule="auto"/>
        <w:jc w:val="both"/>
        <w:rPr>
          <w:rFonts w:cs="Arial"/>
          <w:bCs/>
          <w:iCs/>
          <w:sz w:val="22"/>
          <w:szCs w:val="22"/>
        </w:rPr>
      </w:pPr>
    </w:p>
    <w:p w14:paraId="7ECFBE9C" w14:textId="77777777" w:rsidR="00E67AD0" w:rsidRPr="00470A9C" w:rsidRDefault="00E67AD0" w:rsidP="00470A9C">
      <w:pPr>
        <w:spacing w:line="276" w:lineRule="auto"/>
        <w:jc w:val="both"/>
        <w:rPr>
          <w:rFonts w:cs="Arial"/>
          <w:bCs/>
          <w:iCs/>
          <w:sz w:val="22"/>
          <w:szCs w:val="22"/>
        </w:rPr>
      </w:pPr>
      <w:r w:rsidRPr="00470A9C">
        <w:rPr>
          <w:rFonts w:cs="Arial"/>
          <w:bCs/>
          <w:i/>
          <w:iCs/>
          <w:sz w:val="22"/>
          <w:szCs w:val="22"/>
        </w:rPr>
        <w:t>'The idea of re-usable catheters with children would be ideal as it would be the consistent catheter design they could use for the rest of their lives (only needing to change size of course) making it easier for it to become part of the 'going to toilet routine' - and if using a single-use when out and about say, could make use of the huge selection of designs currently available! I would certainly find it easier in schools teaching classroom assistants who have to 'get used' to a multitude of catheter designs to support young children CIC - a re-usable would be the same familiar design etc.'</w:t>
      </w:r>
    </w:p>
    <w:p w14:paraId="38A771FC" w14:textId="77777777" w:rsidR="002F0805" w:rsidRPr="00470A9C" w:rsidRDefault="002F0805" w:rsidP="00470A9C">
      <w:pPr>
        <w:spacing w:line="276" w:lineRule="auto"/>
        <w:jc w:val="both"/>
        <w:rPr>
          <w:rFonts w:cs="Arial"/>
          <w:bCs/>
          <w:iCs/>
          <w:sz w:val="22"/>
          <w:szCs w:val="22"/>
        </w:rPr>
      </w:pPr>
    </w:p>
    <w:p w14:paraId="02D0744A" w14:textId="62BA27E9" w:rsidR="00E67AD0" w:rsidRPr="00470A9C" w:rsidRDefault="00E67AD0" w:rsidP="00470A9C">
      <w:pPr>
        <w:spacing w:line="276" w:lineRule="auto"/>
        <w:jc w:val="both"/>
        <w:rPr>
          <w:rFonts w:cs="Arial"/>
          <w:bCs/>
          <w:iCs/>
          <w:sz w:val="22"/>
          <w:szCs w:val="22"/>
        </w:rPr>
      </w:pPr>
      <w:r w:rsidRPr="00470A9C">
        <w:rPr>
          <w:rFonts w:cs="Arial"/>
          <w:bCs/>
          <w:iCs/>
          <w:sz w:val="22"/>
          <w:szCs w:val="22"/>
        </w:rPr>
        <w:t>The major concern</w:t>
      </w:r>
      <w:r w:rsidR="007A67FD" w:rsidRPr="00470A9C">
        <w:rPr>
          <w:rFonts w:cs="Arial"/>
          <w:bCs/>
          <w:iCs/>
          <w:sz w:val="22"/>
          <w:szCs w:val="22"/>
        </w:rPr>
        <w:t xml:space="preserve">s </w:t>
      </w:r>
      <w:r w:rsidRPr="00470A9C">
        <w:rPr>
          <w:rFonts w:cs="Arial"/>
          <w:bCs/>
          <w:iCs/>
          <w:sz w:val="22"/>
          <w:szCs w:val="22"/>
        </w:rPr>
        <w:t>for those with and without experience of teaching patients to re-use catheters w</w:t>
      </w:r>
      <w:r w:rsidR="007A67FD" w:rsidRPr="00470A9C">
        <w:rPr>
          <w:rFonts w:cs="Arial"/>
          <w:bCs/>
          <w:iCs/>
          <w:sz w:val="22"/>
          <w:szCs w:val="22"/>
        </w:rPr>
        <w:t xml:space="preserve">ere </w:t>
      </w:r>
      <w:r w:rsidRPr="00470A9C">
        <w:rPr>
          <w:rFonts w:cs="Arial"/>
          <w:bCs/>
          <w:iCs/>
          <w:sz w:val="22"/>
          <w:szCs w:val="22"/>
        </w:rPr>
        <w:t xml:space="preserve">the </w:t>
      </w:r>
      <w:r w:rsidR="007662B5" w:rsidRPr="00470A9C">
        <w:rPr>
          <w:rFonts w:cs="Arial"/>
          <w:bCs/>
          <w:iCs/>
          <w:sz w:val="22"/>
          <w:szCs w:val="22"/>
        </w:rPr>
        <w:t>increas</w:t>
      </w:r>
      <w:r w:rsidR="007A67FD" w:rsidRPr="00470A9C">
        <w:rPr>
          <w:rFonts w:cs="Arial"/>
          <w:bCs/>
          <w:iCs/>
          <w:sz w:val="22"/>
          <w:szCs w:val="22"/>
        </w:rPr>
        <w:t>ed</w:t>
      </w:r>
      <w:r w:rsidRPr="00470A9C">
        <w:rPr>
          <w:rFonts w:cs="Arial"/>
          <w:bCs/>
          <w:iCs/>
          <w:sz w:val="22"/>
          <w:szCs w:val="22"/>
        </w:rPr>
        <w:t xml:space="preserve"> risk of </w:t>
      </w:r>
      <w:r w:rsidR="003F062B">
        <w:rPr>
          <w:rFonts w:cs="Arial"/>
          <w:bCs/>
          <w:iCs/>
          <w:sz w:val="22"/>
          <w:szCs w:val="22"/>
        </w:rPr>
        <w:t>urinary tract infection</w:t>
      </w:r>
      <w:r w:rsidRPr="00470A9C">
        <w:rPr>
          <w:rFonts w:cs="Arial"/>
          <w:bCs/>
          <w:iCs/>
          <w:sz w:val="22"/>
          <w:szCs w:val="22"/>
        </w:rPr>
        <w:t>s</w:t>
      </w:r>
      <w:r w:rsidR="00254B71" w:rsidRPr="00470A9C">
        <w:rPr>
          <w:rFonts w:cs="Arial"/>
          <w:bCs/>
          <w:iCs/>
          <w:sz w:val="22"/>
          <w:szCs w:val="22"/>
        </w:rPr>
        <w:t>,</w:t>
      </w:r>
      <w:r w:rsidRPr="00470A9C">
        <w:rPr>
          <w:rFonts w:cs="Arial"/>
          <w:bCs/>
          <w:iCs/>
          <w:sz w:val="22"/>
          <w:szCs w:val="22"/>
        </w:rPr>
        <w:t xml:space="preserve"> effectiveness of any cleaning method, damage to the urethra and increased patient burden. </w:t>
      </w:r>
    </w:p>
    <w:p w14:paraId="2E35E37A" w14:textId="77777777" w:rsidR="002F0805" w:rsidRPr="00470A9C" w:rsidRDefault="002F0805" w:rsidP="00470A9C">
      <w:pPr>
        <w:spacing w:line="276" w:lineRule="auto"/>
        <w:jc w:val="both"/>
        <w:rPr>
          <w:rFonts w:cs="Arial"/>
          <w:bCs/>
          <w:iCs/>
          <w:sz w:val="22"/>
          <w:szCs w:val="22"/>
        </w:rPr>
      </w:pPr>
    </w:p>
    <w:p w14:paraId="1209FA0D" w14:textId="7BE09879" w:rsidR="00E67AD0" w:rsidRPr="00470A9C" w:rsidRDefault="00E67AD0" w:rsidP="00470A9C">
      <w:pPr>
        <w:spacing w:line="276" w:lineRule="auto"/>
        <w:jc w:val="both"/>
        <w:rPr>
          <w:rFonts w:cs="Arial"/>
          <w:bCs/>
          <w:iCs/>
          <w:sz w:val="22"/>
          <w:szCs w:val="22"/>
        </w:rPr>
      </w:pPr>
      <w:r w:rsidRPr="00470A9C">
        <w:rPr>
          <w:rFonts w:cs="Arial"/>
          <w:bCs/>
          <w:iCs/>
          <w:sz w:val="22"/>
          <w:szCs w:val="22"/>
        </w:rPr>
        <w:t>Perceived advantages for re-use of catheters included more patient choice, a cost saving to the N</w:t>
      </w:r>
      <w:r w:rsidR="0063038D">
        <w:rPr>
          <w:rFonts w:cs="Arial"/>
          <w:bCs/>
          <w:iCs/>
          <w:sz w:val="22"/>
          <w:szCs w:val="22"/>
        </w:rPr>
        <w:t xml:space="preserve">ational </w:t>
      </w:r>
      <w:r w:rsidRPr="00470A9C">
        <w:rPr>
          <w:rFonts w:cs="Arial"/>
          <w:bCs/>
          <w:iCs/>
          <w:sz w:val="22"/>
          <w:szCs w:val="22"/>
        </w:rPr>
        <w:t>H</w:t>
      </w:r>
      <w:r w:rsidR="0063038D">
        <w:rPr>
          <w:rFonts w:cs="Arial"/>
          <w:bCs/>
          <w:iCs/>
          <w:sz w:val="22"/>
          <w:szCs w:val="22"/>
        </w:rPr>
        <w:t xml:space="preserve">ealth </w:t>
      </w:r>
      <w:r w:rsidRPr="00470A9C">
        <w:rPr>
          <w:rFonts w:cs="Arial"/>
          <w:bCs/>
          <w:iCs/>
          <w:sz w:val="22"/>
          <w:szCs w:val="22"/>
        </w:rPr>
        <w:t>S</w:t>
      </w:r>
      <w:r w:rsidR="0063038D">
        <w:rPr>
          <w:rFonts w:cs="Arial"/>
          <w:bCs/>
          <w:iCs/>
          <w:sz w:val="22"/>
          <w:szCs w:val="22"/>
        </w:rPr>
        <w:t>ervice</w:t>
      </w:r>
      <w:r w:rsidRPr="00470A9C">
        <w:rPr>
          <w:rFonts w:cs="Arial"/>
          <w:bCs/>
          <w:iCs/>
          <w:sz w:val="22"/>
          <w:szCs w:val="22"/>
        </w:rPr>
        <w:t>, reducing the fear of running out and environmental advantages. Having fewer catheters to take away on holiday and being easier to remove from the package were thought to be less important.</w:t>
      </w:r>
      <w:r w:rsidR="00A12810" w:rsidRPr="00470A9C">
        <w:rPr>
          <w:rFonts w:cs="Arial"/>
          <w:bCs/>
          <w:iCs/>
          <w:sz w:val="22"/>
          <w:szCs w:val="22"/>
        </w:rPr>
        <w:t xml:space="preserve">  </w:t>
      </w:r>
      <w:r w:rsidR="00B7137C" w:rsidRPr="00470A9C">
        <w:rPr>
          <w:rFonts w:cs="Arial"/>
          <w:bCs/>
          <w:iCs/>
          <w:sz w:val="22"/>
          <w:szCs w:val="22"/>
        </w:rPr>
        <w:t xml:space="preserve">Disadvantages were primarily user burden and worry about </w:t>
      </w:r>
      <w:r w:rsidR="0063038D">
        <w:rPr>
          <w:rFonts w:cs="Arial"/>
          <w:bCs/>
          <w:iCs/>
          <w:sz w:val="22"/>
          <w:szCs w:val="22"/>
        </w:rPr>
        <w:t>u</w:t>
      </w:r>
      <w:r w:rsidR="003F062B">
        <w:rPr>
          <w:rFonts w:cs="Arial"/>
          <w:bCs/>
          <w:iCs/>
          <w:sz w:val="22"/>
          <w:szCs w:val="22"/>
        </w:rPr>
        <w:t>rinary tract infections</w:t>
      </w:r>
      <w:r w:rsidR="00B7137C" w:rsidRPr="00470A9C">
        <w:rPr>
          <w:rFonts w:cs="Arial"/>
          <w:bCs/>
          <w:iCs/>
          <w:sz w:val="22"/>
          <w:szCs w:val="22"/>
        </w:rPr>
        <w:t xml:space="preserve">.  </w:t>
      </w:r>
    </w:p>
    <w:p w14:paraId="38F14749" w14:textId="77777777" w:rsidR="002F0805" w:rsidRPr="00470A9C" w:rsidRDefault="002F0805" w:rsidP="00470A9C">
      <w:pPr>
        <w:spacing w:line="276" w:lineRule="auto"/>
        <w:jc w:val="both"/>
        <w:rPr>
          <w:rFonts w:cs="Arial"/>
          <w:bCs/>
          <w:iCs/>
          <w:sz w:val="22"/>
          <w:szCs w:val="22"/>
        </w:rPr>
      </w:pPr>
    </w:p>
    <w:p w14:paraId="23CA7CEC" w14:textId="26CF918E" w:rsidR="00E67AD0" w:rsidRPr="00470A9C" w:rsidRDefault="00E67AD0" w:rsidP="00470A9C">
      <w:pPr>
        <w:spacing w:line="276" w:lineRule="auto"/>
        <w:jc w:val="both"/>
        <w:rPr>
          <w:rFonts w:cs="Arial"/>
          <w:bCs/>
          <w:iCs/>
          <w:sz w:val="22"/>
          <w:szCs w:val="22"/>
        </w:rPr>
      </w:pPr>
      <w:r w:rsidRPr="00470A9C">
        <w:rPr>
          <w:rFonts w:cs="Arial"/>
          <w:b/>
          <w:bCs/>
          <w:iCs/>
          <w:sz w:val="22"/>
          <w:szCs w:val="22"/>
        </w:rPr>
        <w:t xml:space="preserve">Change in practice – </w:t>
      </w:r>
      <w:r w:rsidRPr="00470A9C">
        <w:rPr>
          <w:rFonts w:cs="Arial"/>
          <w:bCs/>
          <w:iCs/>
          <w:sz w:val="22"/>
          <w:szCs w:val="22"/>
        </w:rPr>
        <w:t>Comments on re-use, such as ‘</w:t>
      </w:r>
      <w:r w:rsidR="00161449" w:rsidRPr="00470A9C">
        <w:rPr>
          <w:rFonts w:cs="Arial"/>
          <w:bCs/>
          <w:iCs/>
          <w:sz w:val="22"/>
          <w:szCs w:val="22"/>
        </w:rPr>
        <w:t>it leads to infection’</w:t>
      </w:r>
      <w:r w:rsidRPr="00470A9C">
        <w:rPr>
          <w:rFonts w:cs="Arial"/>
          <w:bCs/>
          <w:i/>
          <w:iCs/>
          <w:sz w:val="22"/>
          <w:szCs w:val="22"/>
        </w:rPr>
        <w:t xml:space="preserve">, </w:t>
      </w:r>
      <w:r w:rsidR="003379FC" w:rsidRPr="00470A9C">
        <w:rPr>
          <w:rFonts w:cs="Arial"/>
          <w:bCs/>
          <w:iCs/>
          <w:sz w:val="22"/>
          <w:szCs w:val="22"/>
        </w:rPr>
        <w:t xml:space="preserve">were also made. </w:t>
      </w:r>
      <w:r w:rsidRPr="00470A9C">
        <w:rPr>
          <w:rFonts w:cs="Arial"/>
          <w:bCs/>
          <w:iCs/>
          <w:sz w:val="22"/>
          <w:szCs w:val="22"/>
        </w:rPr>
        <w:t>Sixty-five per cent of responders felt it would be necessary for recommendations to be included in national guidelines before recommending</w:t>
      </w:r>
      <w:r w:rsidRPr="00470A9C">
        <w:rPr>
          <w:rFonts w:cs="Arial"/>
          <w:sz w:val="22"/>
          <w:szCs w:val="22"/>
        </w:rPr>
        <w:t xml:space="preserve"> </w:t>
      </w:r>
      <w:r w:rsidRPr="00470A9C">
        <w:rPr>
          <w:rFonts w:cs="Arial"/>
          <w:bCs/>
          <w:iCs/>
          <w:sz w:val="22"/>
          <w:szCs w:val="22"/>
        </w:rPr>
        <w:t xml:space="preserve">multi-use and over 50% </w:t>
      </w:r>
      <w:proofErr w:type="spellStart"/>
      <w:r w:rsidRPr="00470A9C">
        <w:rPr>
          <w:rFonts w:cs="Arial"/>
          <w:bCs/>
          <w:iCs/>
          <w:sz w:val="22"/>
          <w:szCs w:val="22"/>
        </w:rPr>
        <w:t>prioritised</w:t>
      </w:r>
      <w:proofErr w:type="spellEnd"/>
      <w:r w:rsidRPr="00470A9C">
        <w:rPr>
          <w:rFonts w:cs="Arial"/>
          <w:bCs/>
          <w:iCs/>
          <w:sz w:val="22"/>
          <w:szCs w:val="22"/>
        </w:rPr>
        <w:t xml:space="preserve"> the availability of easily understood summaries of the recommendations and cleaning methods. Others felt that support of G</w:t>
      </w:r>
      <w:r w:rsidR="003F062B">
        <w:rPr>
          <w:rFonts w:cs="Arial"/>
          <w:bCs/>
          <w:iCs/>
          <w:sz w:val="22"/>
          <w:szCs w:val="22"/>
        </w:rPr>
        <w:t xml:space="preserve">eneral </w:t>
      </w:r>
      <w:r w:rsidRPr="00470A9C">
        <w:rPr>
          <w:rFonts w:cs="Arial"/>
          <w:bCs/>
          <w:iCs/>
          <w:sz w:val="22"/>
          <w:szCs w:val="22"/>
        </w:rPr>
        <w:t>P</w:t>
      </w:r>
      <w:r w:rsidR="003F062B">
        <w:rPr>
          <w:rFonts w:cs="Arial"/>
          <w:bCs/>
          <w:iCs/>
          <w:sz w:val="22"/>
          <w:szCs w:val="22"/>
        </w:rPr>
        <w:t>ractitioner</w:t>
      </w:r>
      <w:r w:rsidRPr="00470A9C">
        <w:rPr>
          <w:rFonts w:cs="Arial"/>
          <w:bCs/>
          <w:iCs/>
          <w:sz w:val="22"/>
          <w:szCs w:val="22"/>
        </w:rPr>
        <w:t>s and consultants would be important to bring about change:</w:t>
      </w:r>
    </w:p>
    <w:p w14:paraId="72762DC7" w14:textId="0B2698A2" w:rsidR="002F0805" w:rsidRPr="00470A9C" w:rsidRDefault="00E67AD0" w:rsidP="00470A9C">
      <w:pPr>
        <w:spacing w:line="276" w:lineRule="auto"/>
        <w:jc w:val="both"/>
        <w:rPr>
          <w:rFonts w:cs="Arial"/>
          <w:bCs/>
          <w:iCs/>
          <w:sz w:val="22"/>
          <w:szCs w:val="22"/>
        </w:rPr>
      </w:pPr>
      <w:r w:rsidRPr="00470A9C">
        <w:rPr>
          <w:rFonts w:cs="Arial"/>
          <w:bCs/>
          <w:i/>
          <w:iCs/>
          <w:sz w:val="22"/>
          <w:szCs w:val="22"/>
        </w:rPr>
        <w:t xml:space="preserve">‘I would certainly be happy to offer this to my patients and recommend it to colleagues. </w:t>
      </w:r>
      <w:r w:rsidRPr="00470A9C">
        <w:rPr>
          <w:rFonts w:cs="Arial"/>
          <w:bCs/>
          <w:iCs/>
          <w:sz w:val="22"/>
          <w:szCs w:val="22"/>
        </w:rPr>
        <w:t xml:space="preserve">Local Commissioning and Medical Consultant </w:t>
      </w:r>
    </w:p>
    <w:p w14:paraId="656F9EC8" w14:textId="77777777" w:rsidR="002F0805" w:rsidRPr="00470A9C" w:rsidRDefault="002F0805" w:rsidP="00470A9C">
      <w:pPr>
        <w:spacing w:line="276" w:lineRule="auto"/>
        <w:jc w:val="both"/>
        <w:rPr>
          <w:rFonts w:cs="Arial"/>
          <w:bCs/>
          <w:i/>
          <w:iCs/>
          <w:sz w:val="22"/>
          <w:szCs w:val="22"/>
        </w:rPr>
      </w:pPr>
    </w:p>
    <w:p w14:paraId="5EEFB4D3" w14:textId="77777777" w:rsidR="003379FC" w:rsidRPr="00470A9C" w:rsidRDefault="003379FC" w:rsidP="00470A9C">
      <w:pPr>
        <w:spacing w:line="276" w:lineRule="auto"/>
        <w:jc w:val="both"/>
        <w:rPr>
          <w:rFonts w:cs="Arial"/>
          <w:b/>
          <w:sz w:val="22"/>
          <w:szCs w:val="22"/>
          <w:lang w:val="en-GB"/>
        </w:rPr>
      </w:pPr>
      <w:r w:rsidRPr="009636B3">
        <w:rPr>
          <w:rFonts w:cs="Arial"/>
          <w:b/>
          <w:sz w:val="22"/>
          <w:szCs w:val="22"/>
          <w:lang w:val="en-GB"/>
        </w:rPr>
        <w:t>Discussion</w:t>
      </w:r>
    </w:p>
    <w:p w14:paraId="52E6F2C8" w14:textId="39C4F89D" w:rsidR="00A523EF" w:rsidRPr="00470A9C" w:rsidRDefault="00A523EF" w:rsidP="00470A9C">
      <w:pPr>
        <w:spacing w:line="276" w:lineRule="auto"/>
        <w:jc w:val="both"/>
        <w:rPr>
          <w:rFonts w:cs="Arial"/>
          <w:sz w:val="22"/>
          <w:szCs w:val="22"/>
          <w:lang w:val="en-GB"/>
        </w:rPr>
      </w:pPr>
    </w:p>
    <w:p w14:paraId="3D4AE15E" w14:textId="07BED413" w:rsidR="00311B60" w:rsidRPr="00470A9C" w:rsidRDefault="00C2304B" w:rsidP="00470A9C">
      <w:pPr>
        <w:spacing w:line="276" w:lineRule="auto"/>
        <w:jc w:val="both"/>
        <w:rPr>
          <w:rFonts w:cs="Arial"/>
          <w:sz w:val="22"/>
          <w:szCs w:val="22"/>
          <w:lang w:val="en-GB"/>
        </w:rPr>
      </w:pPr>
      <w:r w:rsidRPr="00470A9C">
        <w:rPr>
          <w:rFonts w:cs="Arial"/>
          <w:sz w:val="22"/>
          <w:szCs w:val="22"/>
          <w:lang w:val="en-GB"/>
        </w:rPr>
        <w:t>We believe this</w:t>
      </w:r>
      <w:r w:rsidR="00523661" w:rsidRPr="00470A9C">
        <w:rPr>
          <w:rFonts w:cs="Arial"/>
          <w:sz w:val="22"/>
          <w:szCs w:val="22"/>
          <w:lang w:val="en-GB"/>
        </w:rPr>
        <w:t xml:space="preserve"> is </w:t>
      </w:r>
      <w:r w:rsidR="009A1A0D" w:rsidRPr="00470A9C">
        <w:rPr>
          <w:rFonts w:cs="Arial"/>
          <w:sz w:val="22"/>
          <w:szCs w:val="22"/>
          <w:lang w:val="en-GB"/>
        </w:rPr>
        <w:t xml:space="preserve">the first </w:t>
      </w:r>
      <w:r w:rsidRPr="00470A9C">
        <w:rPr>
          <w:rFonts w:cs="Arial"/>
          <w:sz w:val="22"/>
          <w:szCs w:val="22"/>
          <w:lang w:val="en-GB"/>
        </w:rPr>
        <w:t>study</w:t>
      </w:r>
      <w:r w:rsidR="009A1A0D" w:rsidRPr="00470A9C">
        <w:rPr>
          <w:rFonts w:cs="Arial"/>
          <w:sz w:val="22"/>
          <w:szCs w:val="22"/>
          <w:lang w:val="en-GB"/>
        </w:rPr>
        <w:t xml:space="preserve"> in which </w:t>
      </w:r>
      <w:r w:rsidR="0063038D">
        <w:rPr>
          <w:rFonts w:cs="Arial"/>
          <w:sz w:val="22"/>
          <w:szCs w:val="22"/>
          <w:lang w:val="en-GB"/>
        </w:rPr>
        <w:t>healthcare practitioner</w:t>
      </w:r>
      <w:r w:rsidR="003379FC" w:rsidRPr="00470A9C">
        <w:rPr>
          <w:rFonts w:cs="Arial"/>
          <w:sz w:val="22"/>
          <w:szCs w:val="22"/>
          <w:lang w:val="en-GB"/>
        </w:rPr>
        <w:t>s</w:t>
      </w:r>
      <w:r w:rsidR="009A1A0D" w:rsidRPr="00470A9C">
        <w:rPr>
          <w:rFonts w:cs="Arial"/>
          <w:sz w:val="22"/>
          <w:szCs w:val="22"/>
          <w:lang w:val="en-GB"/>
        </w:rPr>
        <w:t>’ opinions of catheter re</w:t>
      </w:r>
      <w:r w:rsidR="00893234" w:rsidRPr="00470A9C">
        <w:rPr>
          <w:rFonts w:cs="Arial"/>
          <w:sz w:val="22"/>
          <w:szCs w:val="22"/>
          <w:lang w:val="en-GB"/>
        </w:rPr>
        <w:t>-</w:t>
      </w:r>
      <w:r w:rsidR="00854215" w:rsidRPr="00470A9C">
        <w:rPr>
          <w:rFonts w:cs="Arial"/>
          <w:sz w:val="22"/>
          <w:szCs w:val="22"/>
          <w:lang w:val="en-GB"/>
        </w:rPr>
        <w:t xml:space="preserve">use is explored. </w:t>
      </w:r>
      <w:r w:rsidR="00311B60" w:rsidRPr="00470A9C">
        <w:rPr>
          <w:rFonts w:cs="Arial"/>
          <w:sz w:val="22"/>
          <w:szCs w:val="22"/>
          <w:lang w:val="en-GB"/>
        </w:rPr>
        <w:t xml:space="preserve">Our respondents represented a range of professional roles but over 50% worked solely in the acute care setting where sterility is mandatory and </w:t>
      </w:r>
      <w:r w:rsidR="00854215" w:rsidRPr="00470A9C">
        <w:rPr>
          <w:rFonts w:cs="Arial"/>
          <w:sz w:val="22"/>
          <w:szCs w:val="22"/>
          <w:lang w:val="en-GB"/>
        </w:rPr>
        <w:t xml:space="preserve">75% </w:t>
      </w:r>
      <w:r w:rsidR="00311B60" w:rsidRPr="00470A9C">
        <w:rPr>
          <w:rFonts w:cs="Arial"/>
          <w:sz w:val="22"/>
          <w:szCs w:val="22"/>
          <w:lang w:val="en-GB"/>
        </w:rPr>
        <w:t>had never had experience with</w:t>
      </w:r>
      <w:r w:rsidR="00254B71" w:rsidRPr="00470A9C">
        <w:rPr>
          <w:rFonts w:cs="Arial"/>
          <w:sz w:val="22"/>
          <w:szCs w:val="22"/>
          <w:lang w:val="en-GB"/>
        </w:rPr>
        <w:t xml:space="preserve"> </w:t>
      </w:r>
      <w:r w:rsidR="003F062B">
        <w:rPr>
          <w:rFonts w:cs="Arial"/>
          <w:sz w:val="22"/>
          <w:szCs w:val="22"/>
          <w:lang w:val="en-GB"/>
        </w:rPr>
        <w:t>intermittent self-catheterisation</w:t>
      </w:r>
      <w:r w:rsidR="00854215" w:rsidRPr="00470A9C">
        <w:rPr>
          <w:rFonts w:cs="Arial"/>
          <w:sz w:val="22"/>
          <w:szCs w:val="22"/>
          <w:lang w:val="en-GB"/>
        </w:rPr>
        <w:t xml:space="preserve"> re-use in the community. </w:t>
      </w:r>
      <w:r w:rsidR="00311B60" w:rsidRPr="00470A9C">
        <w:rPr>
          <w:rFonts w:cs="Arial"/>
          <w:sz w:val="22"/>
          <w:szCs w:val="22"/>
          <w:lang w:val="en-GB"/>
        </w:rPr>
        <w:t>Thus some of the views expressed reflect an unders</w:t>
      </w:r>
      <w:r w:rsidR="00854215" w:rsidRPr="00470A9C">
        <w:rPr>
          <w:rFonts w:cs="Arial"/>
          <w:sz w:val="22"/>
          <w:szCs w:val="22"/>
          <w:lang w:val="en-GB"/>
        </w:rPr>
        <w:t>tandable support towards single-</w:t>
      </w:r>
      <w:r w:rsidR="00311B60" w:rsidRPr="00470A9C">
        <w:rPr>
          <w:rFonts w:cs="Arial"/>
          <w:sz w:val="22"/>
          <w:szCs w:val="22"/>
          <w:lang w:val="en-GB"/>
        </w:rPr>
        <w:t xml:space="preserve">use products.  </w:t>
      </w:r>
    </w:p>
    <w:p w14:paraId="08651429" w14:textId="6001A082" w:rsidR="00311B60" w:rsidRPr="00470A9C" w:rsidRDefault="00311B60" w:rsidP="00470A9C">
      <w:pPr>
        <w:spacing w:line="276" w:lineRule="auto"/>
        <w:jc w:val="both"/>
        <w:rPr>
          <w:rFonts w:cs="Arial"/>
          <w:sz w:val="22"/>
          <w:szCs w:val="22"/>
        </w:rPr>
      </w:pPr>
      <w:r w:rsidRPr="00470A9C">
        <w:rPr>
          <w:sz w:val="22"/>
          <w:szCs w:val="22"/>
        </w:rPr>
        <w:t xml:space="preserve">It is evident from our findings that </w:t>
      </w:r>
      <w:r w:rsidR="00B705C3" w:rsidRPr="00470A9C">
        <w:rPr>
          <w:sz w:val="22"/>
          <w:szCs w:val="22"/>
        </w:rPr>
        <w:t>healthcare professional</w:t>
      </w:r>
      <w:r w:rsidRPr="00470A9C">
        <w:rPr>
          <w:sz w:val="22"/>
          <w:szCs w:val="22"/>
        </w:rPr>
        <w:t xml:space="preserve">s want to be able to offer the ‘best options’ for </w:t>
      </w:r>
      <w:r w:rsidR="00C2304B" w:rsidRPr="00470A9C">
        <w:rPr>
          <w:sz w:val="22"/>
          <w:szCs w:val="22"/>
        </w:rPr>
        <w:t xml:space="preserve">intermittent self </w:t>
      </w:r>
      <w:proofErr w:type="spellStart"/>
      <w:r w:rsidR="00C2304B" w:rsidRPr="00470A9C">
        <w:rPr>
          <w:sz w:val="22"/>
          <w:szCs w:val="22"/>
        </w:rPr>
        <w:t>catheterisation</w:t>
      </w:r>
      <w:proofErr w:type="spellEnd"/>
      <w:r w:rsidR="00C2304B" w:rsidRPr="00470A9C">
        <w:rPr>
          <w:sz w:val="22"/>
          <w:szCs w:val="22"/>
        </w:rPr>
        <w:t>.  T</w:t>
      </w:r>
      <w:r w:rsidRPr="00470A9C">
        <w:rPr>
          <w:sz w:val="22"/>
          <w:szCs w:val="22"/>
        </w:rPr>
        <w:t xml:space="preserve">his means that the catheter selected should </w:t>
      </w:r>
      <w:proofErr w:type="spellStart"/>
      <w:r w:rsidRPr="00470A9C">
        <w:rPr>
          <w:sz w:val="22"/>
          <w:szCs w:val="22"/>
        </w:rPr>
        <w:t>minimise</w:t>
      </w:r>
      <w:proofErr w:type="spellEnd"/>
      <w:r w:rsidRPr="00470A9C">
        <w:rPr>
          <w:sz w:val="22"/>
          <w:szCs w:val="22"/>
        </w:rPr>
        <w:t xml:space="preserve"> any health risk and facilitate ‘normalcy’. If a multi-use catheter package is to be introduced within the UK these two goals need to be evident and achievable. </w:t>
      </w:r>
      <w:r w:rsidR="00B705C3" w:rsidRPr="00470A9C">
        <w:rPr>
          <w:sz w:val="22"/>
          <w:szCs w:val="22"/>
        </w:rPr>
        <w:t>Healthcare professional</w:t>
      </w:r>
      <w:r w:rsidRPr="00470A9C">
        <w:rPr>
          <w:sz w:val="22"/>
          <w:szCs w:val="22"/>
        </w:rPr>
        <w:t xml:space="preserve">s therefore need clear evidence based guidelines outlining the </w:t>
      </w:r>
      <w:r w:rsidRPr="00470A9C">
        <w:rPr>
          <w:sz w:val="22"/>
          <w:szCs w:val="22"/>
        </w:rPr>
        <w:lastRenderedPageBreak/>
        <w:t xml:space="preserve">facts on the appropriateness of single and re-useable catheters and </w:t>
      </w:r>
      <w:r w:rsidR="0035557E" w:rsidRPr="00470A9C">
        <w:rPr>
          <w:sz w:val="22"/>
          <w:szCs w:val="22"/>
        </w:rPr>
        <w:t>IC users</w:t>
      </w:r>
      <w:r w:rsidRPr="00470A9C">
        <w:rPr>
          <w:sz w:val="22"/>
          <w:szCs w:val="22"/>
        </w:rPr>
        <w:t xml:space="preserve"> need to be given the opportunity to select the catheter that is most applicable to their needs and circumstances. </w:t>
      </w:r>
      <w:r w:rsidR="0035557E" w:rsidRPr="00470A9C">
        <w:rPr>
          <w:sz w:val="22"/>
          <w:szCs w:val="22"/>
        </w:rPr>
        <w:t>C</w:t>
      </w:r>
      <w:r w:rsidRPr="00470A9C">
        <w:rPr>
          <w:rFonts w:cs="Arial"/>
          <w:sz w:val="22"/>
          <w:szCs w:val="22"/>
        </w:rPr>
        <w:t>hoice was</w:t>
      </w:r>
      <w:r w:rsidR="001D4D3C" w:rsidRPr="00470A9C">
        <w:rPr>
          <w:rFonts w:cs="Arial"/>
          <w:sz w:val="22"/>
          <w:szCs w:val="22"/>
        </w:rPr>
        <w:t xml:space="preserve"> </w:t>
      </w:r>
      <w:r w:rsidRPr="00470A9C">
        <w:rPr>
          <w:rFonts w:cs="Arial"/>
          <w:sz w:val="22"/>
          <w:szCs w:val="22"/>
        </w:rPr>
        <w:t xml:space="preserve">important and lifestyle and physical attributes such as poor dexterity need to be considered. </w:t>
      </w:r>
      <w:r w:rsidR="0035557E" w:rsidRPr="00470A9C">
        <w:rPr>
          <w:rFonts w:cs="Arial"/>
          <w:sz w:val="22"/>
          <w:szCs w:val="22"/>
        </w:rPr>
        <w:t xml:space="preserve"> </w:t>
      </w:r>
    </w:p>
    <w:p w14:paraId="3178C2DC" w14:textId="77777777" w:rsidR="003379FC" w:rsidRPr="00470A9C" w:rsidRDefault="003379FC" w:rsidP="00470A9C">
      <w:pPr>
        <w:spacing w:line="276" w:lineRule="auto"/>
        <w:jc w:val="both"/>
        <w:rPr>
          <w:sz w:val="22"/>
          <w:szCs w:val="22"/>
        </w:rPr>
      </w:pPr>
    </w:p>
    <w:p w14:paraId="1082B8E2" w14:textId="77777777" w:rsidR="00884091" w:rsidRPr="00470A9C" w:rsidRDefault="00884091" w:rsidP="00470A9C">
      <w:pPr>
        <w:jc w:val="both"/>
        <w:rPr>
          <w:sz w:val="22"/>
          <w:szCs w:val="22"/>
        </w:rPr>
      </w:pPr>
    </w:p>
    <w:p w14:paraId="28C311E2" w14:textId="777CB420" w:rsidR="00311B60" w:rsidRPr="00470A9C" w:rsidRDefault="0035557E" w:rsidP="00470A9C">
      <w:pPr>
        <w:spacing w:line="276" w:lineRule="auto"/>
        <w:jc w:val="both"/>
        <w:rPr>
          <w:color w:val="000000" w:themeColor="text1"/>
          <w:sz w:val="22"/>
          <w:szCs w:val="22"/>
        </w:rPr>
      </w:pPr>
      <w:r w:rsidRPr="00470A9C">
        <w:rPr>
          <w:color w:val="000000" w:themeColor="text1"/>
          <w:sz w:val="22"/>
          <w:szCs w:val="22"/>
        </w:rPr>
        <w:t>Although t</w:t>
      </w:r>
      <w:r w:rsidR="00311B60" w:rsidRPr="00470A9C">
        <w:rPr>
          <w:color w:val="000000" w:themeColor="text1"/>
          <w:sz w:val="22"/>
          <w:szCs w:val="22"/>
        </w:rPr>
        <w:t xml:space="preserve">he introduction of a multi-use system </w:t>
      </w:r>
      <w:r w:rsidR="00254B71" w:rsidRPr="00470A9C">
        <w:rPr>
          <w:color w:val="000000" w:themeColor="text1"/>
          <w:sz w:val="22"/>
          <w:szCs w:val="22"/>
        </w:rPr>
        <w:t>c</w:t>
      </w:r>
      <w:r w:rsidR="00311B60" w:rsidRPr="00470A9C">
        <w:rPr>
          <w:color w:val="000000" w:themeColor="text1"/>
          <w:sz w:val="22"/>
          <w:szCs w:val="22"/>
        </w:rPr>
        <w:t xml:space="preserve">ould give </w:t>
      </w:r>
      <w:r w:rsidR="00254B71" w:rsidRPr="00470A9C">
        <w:rPr>
          <w:color w:val="000000" w:themeColor="text1"/>
          <w:sz w:val="22"/>
          <w:szCs w:val="22"/>
        </w:rPr>
        <w:t>IC users</w:t>
      </w:r>
      <w:r w:rsidR="00311B60" w:rsidRPr="00470A9C">
        <w:rPr>
          <w:color w:val="000000" w:themeColor="text1"/>
          <w:sz w:val="22"/>
          <w:szCs w:val="22"/>
        </w:rPr>
        <w:t xml:space="preserve"> a greater choice, the findings of our </w:t>
      </w:r>
      <w:r w:rsidRPr="00470A9C">
        <w:rPr>
          <w:color w:val="000000" w:themeColor="text1"/>
          <w:sz w:val="22"/>
          <w:szCs w:val="22"/>
        </w:rPr>
        <w:t>interviews and</w:t>
      </w:r>
      <w:r w:rsidR="00311B60" w:rsidRPr="00470A9C">
        <w:rPr>
          <w:color w:val="000000" w:themeColor="text1"/>
          <w:sz w:val="22"/>
          <w:szCs w:val="22"/>
        </w:rPr>
        <w:t xml:space="preserve"> survey</w:t>
      </w:r>
      <w:r w:rsidRPr="00470A9C">
        <w:rPr>
          <w:color w:val="000000" w:themeColor="text1"/>
          <w:sz w:val="22"/>
          <w:szCs w:val="22"/>
        </w:rPr>
        <w:t xml:space="preserve"> suggest</w:t>
      </w:r>
      <w:r w:rsidR="00311B60" w:rsidRPr="00470A9C">
        <w:rPr>
          <w:color w:val="000000" w:themeColor="text1"/>
          <w:sz w:val="22"/>
          <w:szCs w:val="22"/>
        </w:rPr>
        <w:t xml:space="preserve"> the majority of</w:t>
      </w:r>
      <w:r w:rsidR="00647D2A" w:rsidRPr="00470A9C">
        <w:rPr>
          <w:color w:val="000000" w:themeColor="text1"/>
          <w:sz w:val="22"/>
          <w:szCs w:val="22"/>
        </w:rPr>
        <w:t xml:space="preserve"> </w:t>
      </w:r>
      <w:r w:rsidR="00854215" w:rsidRPr="00470A9C">
        <w:rPr>
          <w:color w:val="000000" w:themeColor="text1"/>
          <w:sz w:val="22"/>
          <w:szCs w:val="22"/>
        </w:rPr>
        <w:t>HCP</w:t>
      </w:r>
      <w:r w:rsidR="001E3431" w:rsidRPr="00470A9C">
        <w:rPr>
          <w:color w:val="000000" w:themeColor="text1"/>
          <w:sz w:val="22"/>
          <w:szCs w:val="22"/>
        </w:rPr>
        <w:t xml:space="preserve"> </w:t>
      </w:r>
      <w:r w:rsidR="00311B60" w:rsidRPr="00470A9C">
        <w:rPr>
          <w:color w:val="000000" w:themeColor="text1"/>
          <w:sz w:val="22"/>
          <w:szCs w:val="22"/>
        </w:rPr>
        <w:t xml:space="preserve">who teach and prescribe </w:t>
      </w:r>
      <w:r w:rsidR="00C2304B" w:rsidRPr="00470A9C">
        <w:rPr>
          <w:color w:val="000000" w:themeColor="text1"/>
          <w:sz w:val="22"/>
          <w:szCs w:val="22"/>
        </w:rPr>
        <w:t xml:space="preserve">intermittent self </w:t>
      </w:r>
      <w:proofErr w:type="spellStart"/>
      <w:r w:rsidR="00C2304B" w:rsidRPr="00470A9C">
        <w:rPr>
          <w:color w:val="000000" w:themeColor="text1"/>
          <w:sz w:val="22"/>
          <w:szCs w:val="22"/>
        </w:rPr>
        <w:t>catheterisation</w:t>
      </w:r>
      <w:proofErr w:type="spellEnd"/>
      <w:r w:rsidRPr="00470A9C">
        <w:rPr>
          <w:color w:val="000000" w:themeColor="text1"/>
          <w:sz w:val="22"/>
          <w:szCs w:val="22"/>
        </w:rPr>
        <w:t xml:space="preserve"> </w:t>
      </w:r>
      <w:r w:rsidR="00311B60" w:rsidRPr="00470A9C">
        <w:rPr>
          <w:color w:val="000000" w:themeColor="text1"/>
          <w:sz w:val="22"/>
          <w:szCs w:val="22"/>
        </w:rPr>
        <w:t xml:space="preserve">would be resistant to such innovation. Many of those who reported resistance had </w:t>
      </w:r>
      <w:r w:rsidRPr="00470A9C">
        <w:rPr>
          <w:color w:val="000000" w:themeColor="text1"/>
          <w:sz w:val="22"/>
          <w:szCs w:val="22"/>
        </w:rPr>
        <w:t>no experience with catheter</w:t>
      </w:r>
      <w:r w:rsidR="00311B60" w:rsidRPr="00470A9C">
        <w:rPr>
          <w:color w:val="000000" w:themeColor="text1"/>
          <w:sz w:val="22"/>
          <w:szCs w:val="22"/>
        </w:rPr>
        <w:t xml:space="preserve"> re-use and </w:t>
      </w:r>
      <w:r w:rsidR="002A6D6A" w:rsidRPr="00470A9C">
        <w:rPr>
          <w:color w:val="000000" w:themeColor="text1"/>
          <w:sz w:val="22"/>
          <w:szCs w:val="22"/>
        </w:rPr>
        <w:t>practiced</w:t>
      </w:r>
      <w:r w:rsidR="00254B71" w:rsidRPr="00470A9C">
        <w:rPr>
          <w:color w:val="000000" w:themeColor="text1"/>
          <w:sz w:val="22"/>
          <w:szCs w:val="22"/>
        </w:rPr>
        <w:t xml:space="preserve"> </w:t>
      </w:r>
      <w:r w:rsidR="00311B60" w:rsidRPr="00470A9C">
        <w:rPr>
          <w:color w:val="000000" w:themeColor="text1"/>
          <w:sz w:val="22"/>
          <w:szCs w:val="22"/>
        </w:rPr>
        <w:t>in an environment of single use only, with an overriding message that re-u</w:t>
      </w:r>
      <w:r w:rsidR="00647D2A" w:rsidRPr="00470A9C">
        <w:rPr>
          <w:color w:val="000000" w:themeColor="text1"/>
          <w:sz w:val="22"/>
          <w:szCs w:val="22"/>
        </w:rPr>
        <w:t>se would increase the</w:t>
      </w:r>
      <w:r w:rsidR="00311B60" w:rsidRPr="00470A9C">
        <w:rPr>
          <w:color w:val="000000" w:themeColor="text1"/>
          <w:sz w:val="22"/>
          <w:szCs w:val="22"/>
        </w:rPr>
        <w:t xml:space="preserve"> risk</w:t>
      </w:r>
      <w:r w:rsidR="00647D2A" w:rsidRPr="00470A9C">
        <w:rPr>
          <w:color w:val="000000" w:themeColor="text1"/>
          <w:sz w:val="22"/>
          <w:szCs w:val="22"/>
        </w:rPr>
        <w:t xml:space="preserve"> of </w:t>
      </w:r>
      <w:r w:rsidR="003F062B">
        <w:rPr>
          <w:color w:val="000000" w:themeColor="text1"/>
          <w:sz w:val="22"/>
          <w:szCs w:val="22"/>
        </w:rPr>
        <w:t>urinary tract infection</w:t>
      </w:r>
      <w:r w:rsidR="00311B60" w:rsidRPr="00470A9C">
        <w:rPr>
          <w:color w:val="000000" w:themeColor="text1"/>
          <w:sz w:val="22"/>
          <w:szCs w:val="22"/>
        </w:rPr>
        <w:t xml:space="preserve">. </w:t>
      </w:r>
      <w:r w:rsidR="00854215" w:rsidRPr="00470A9C">
        <w:rPr>
          <w:color w:val="000000" w:themeColor="text1"/>
          <w:sz w:val="22"/>
          <w:szCs w:val="22"/>
        </w:rPr>
        <w:t xml:space="preserve">Those </w:t>
      </w:r>
      <w:r w:rsidR="003F062B">
        <w:rPr>
          <w:color w:val="000000" w:themeColor="text1"/>
          <w:sz w:val="22"/>
          <w:szCs w:val="22"/>
        </w:rPr>
        <w:t xml:space="preserve">healthcare </w:t>
      </w:r>
      <w:proofErr w:type="spellStart"/>
      <w:r w:rsidR="003F062B">
        <w:rPr>
          <w:color w:val="000000" w:themeColor="text1"/>
          <w:sz w:val="22"/>
          <w:szCs w:val="22"/>
        </w:rPr>
        <w:t>practitioners</w:t>
      </w:r>
      <w:r w:rsidR="00F6134A" w:rsidRPr="00470A9C">
        <w:rPr>
          <w:color w:val="000000" w:themeColor="text1"/>
          <w:sz w:val="22"/>
          <w:szCs w:val="22"/>
        </w:rPr>
        <w:t>with</w:t>
      </w:r>
      <w:proofErr w:type="spellEnd"/>
      <w:r w:rsidR="001E3431" w:rsidRPr="00470A9C">
        <w:rPr>
          <w:color w:val="000000" w:themeColor="text1"/>
          <w:sz w:val="22"/>
          <w:szCs w:val="22"/>
        </w:rPr>
        <w:t xml:space="preserve"> </w:t>
      </w:r>
      <w:proofErr w:type="gramStart"/>
      <w:r w:rsidR="001E3431" w:rsidRPr="00470A9C">
        <w:rPr>
          <w:color w:val="000000" w:themeColor="text1"/>
          <w:sz w:val="22"/>
          <w:szCs w:val="22"/>
        </w:rPr>
        <w:t>experience</w:t>
      </w:r>
      <w:proofErr w:type="gramEnd"/>
      <w:r w:rsidR="001E3431" w:rsidRPr="00470A9C">
        <w:rPr>
          <w:color w:val="000000" w:themeColor="text1"/>
          <w:sz w:val="22"/>
          <w:szCs w:val="22"/>
        </w:rPr>
        <w:t xml:space="preserve"> of re-us</w:t>
      </w:r>
      <w:r w:rsidR="002A6D6A" w:rsidRPr="00470A9C">
        <w:rPr>
          <w:color w:val="000000" w:themeColor="text1"/>
          <w:sz w:val="22"/>
          <w:szCs w:val="22"/>
        </w:rPr>
        <w:t>e</w:t>
      </w:r>
      <w:r w:rsidR="001E3431" w:rsidRPr="00470A9C">
        <w:rPr>
          <w:color w:val="000000" w:themeColor="text1"/>
          <w:sz w:val="22"/>
          <w:szCs w:val="22"/>
        </w:rPr>
        <w:t xml:space="preserve"> were much more amenable to</w:t>
      </w:r>
      <w:r w:rsidR="00647D2A" w:rsidRPr="00470A9C">
        <w:rPr>
          <w:color w:val="000000" w:themeColor="text1"/>
          <w:sz w:val="22"/>
          <w:szCs w:val="22"/>
        </w:rPr>
        <w:t xml:space="preserve"> a multi-use</w:t>
      </w:r>
      <w:r w:rsidR="001E3431" w:rsidRPr="00470A9C">
        <w:rPr>
          <w:color w:val="000000" w:themeColor="text1"/>
          <w:sz w:val="22"/>
          <w:szCs w:val="22"/>
        </w:rPr>
        <w:t xml:space="preserve"> package. </w:t>
      </w:r>
      <w:r w:rsidR="00647D2A" w:rsidRPr="00470A9C">
        <w:rPr>
          <w:color w:val="000000" w:themeColor="text1"/>
          <w:sz w:val="22"/>
          <w:szCs w:val="22"/>
        </w:rPr>
        <w:t>Conceptually many</w:t>
      </w:r>
      <w:r w:rsidR="003F062B" w:rsidRPr="003F062B">
        <w:rPr>
          <w:color w:val="000000" w:themeColor="text1"/>
          <w:sz w:val="22"/>
          <w:szCs w:val="22"/>
        </w:rPr>
        <w:t xml:space="preserve"> </w:t>
      </w:r>
      <w:r w:rsidR="003F062B">
        <w:rPr>
          <w:color w:val="000000" w:themeColor="text1"/>
          <w:sz w:val="22"/>
          <w:szCs w:val="22"/>
        </w:rPr>
        <w:t xml:space="preserve">healthcare </w:t>
      </w:r>
      <w:proofErr w:type="gramStart"/>
      <w:r w:rsidR="003F062B">
        <w:rPr>
          <w:color w:val="000000" w:themeColor="text1"/>
          <w:sz w:val="22"/>
          <w:szCs w:val="22"/>
        </w:rPr>
        <w:t>practitioners</w:t>
      </w:r>
      <w:r w:rsidR="003F062B" w:rsidRPr="00470A9C">
        <w:rPr>
          <w:color w:val="000000" w:themeColor="text1"/>
          <w:sz w:val="22"/>
          <w:szCs w:val="22"/>
        </w:rPr>
        <w:t xml:space="preserve"> </w:t>
      </w:r>
      <w:r w:rsidR="00647D2A" w:rsidRPr="00470A9C">
        <w:rPr>
          <w:color w:val="000000" w:themeColor="text1"/>
          <w:sz w:val="22"/>
          <w:szCs w:val="22"/>
        </w:rPr>
        <w:t xml:space="preserve"> believe</w:t>
      </w:r>
      <w:proofErr w:type="gramEnd"/>
      <w:r w:rsidR="00647D2A" w:rsidRPr="00470A9C">
        <w:rPr>
          <w:color w:val="000000" w:themeColor="text1"/>
          <w:sz w:val="22"/>
          <w:szCs w:val="22"/>
        </w:rPr>
        <w:t xml:space="preserve"> single-use to be less likely to cause increased risk to patients yet </w:t>
      </w:r>
      <w:r w:rsidR="00854215" w:rsidRPr="00470A9C">
        <w:rPr>
          <w:color w:val="000000" w:themeColor="text1"/>
          <w:sz w:val="22"/>
          <w:szCs w:val="22"/>
        </w:rPr>
        <w:t xml:space="preserve">evidence </w:t>
      </w:r>
      <w:r w:rsidR="00254B71" w:rsidRPr="00470A9C">
        <w:rPr>
          <w:color w:val="000000" w:themeColor="text1"/>
          <w:sz w:val="22"/>
          <w:szCs w:val="22"/>
        </w:rPr>
        <w:t>remains</w:t>
      </w:r>
      <w:r w:rsidR="00647D2A" w:rsidRPr="00470A9C">
        <w:rPr>
          <w:color w:val="000000" w:themeColor="text1"/>
          <w:sz w:val="22"/>
          <w:szCs w:val="22"/>
        </w:rPr>
        <w:t xml:space="preserve"> insufficient to support this which is why a randomized controlled non-inferiority trial is required to determine if the risk of developing a</w:t>
      </w:r>
      <w:r w:rsidR="003F062B">
        <w:rPr>
          <w:color w:val="000000" w:themeColor="text1"/>
          <w:sz w:val="22"/>
          <w:szCs w:val="22"/>
        </w:rPr>
        <w:t xml:space="preserve"> urinary tract </w:t>
      </w:r>
      <w:proofErr w:type="spellStart"/>
      <w:r w:rsidR="003F062B">
        <w:rPr>
          <w:color w:val="000000" w:themeColor="text1"/>
          <w:sz w:val="22"/>
          <w:szCs w:val="22"/>
        </w:rPr>
        <w:t>ifnection</w:t>
      </w:r>
      <w:proofErr w:type="spellEnd"/>
      <w:r w:rsidR="00647D2A" w:rsidRPr="00470A9C">
        <w:rPr>
          <w:color w:val="000000" w:themeColor="text1"/>
          <w:sz w:val="22"/>
          <w:szCs w:val="22"/>
        </w:rPr>
        <w:t xml:space="preserve"> is the same in a multi-use program compared to single-use program. </w:t>
      </w:r>
    </w:p>
    <w:p w14:paraId="70A0C185" w14:textId="77777777" w:rsidR="00647D2A" w:rsidRPr="00470A9C" w:rsidRDefault="00647D2A" w:rsidP="00470A9C">
      <w:pPr>
        <w:spacing w:line="276" w:lineRule="auto"/>
        <w:jc w:val="both"/>
        <w:rPr>
          <w:sz w:val="22"/>
          <w:szCs w:val="22"/>
        </w:rPr>
      </w:pPr>
    </w:p>
    <w:p w14:paraId="5E91CC4A" w14:textId="2D07C403" w:rsidR="00311B60" w:rsidRPr="00470A9C" w:rsidRDefault="00311B60" w:rsidP="00470A9C">
      <w:pPr>
        <w:spacing w:line="276" w:lineRule="auto"/>
        <w:jc w:val="both"/>
        <w:rPr>
          <w:sz w:val="22"/>
          <w:szCs w:val="22"/>
        </w:rPr>
      </w:pPr>
      <w:r w:rsidRPr="00470A9C">
        <w:rPr>
          <w:sz w:val="22"/>
          <w:szCs w:val="22"/>
        </w:rPr>
        <w:t xml:space="preserve">In order for a mixed package to be successful it was also clear from our findings that those who </w:t>
      </w:r>
      <w:r w:rsidR="00854215" w:rsidRPr="00470A9C">
        <w:rPr>
          <w:sz w:val="22"/>
          <w:szCs w:val="22"/>
        </w:rPr>
        <w:t xml:space="preserve">were teaching patients to use </w:t>
      </w:r>
      <w:r w:rsidR="003F062B">
        <w:rPr>
          <w:sz w:val="22"/>
          <w:szCs w:val="22"/>
        </w:rPr>
        <w:t>intermitte</w:t>
      </w:r>
      <w:r w:rsidR="00035752">
        <w:rPr>
          <w:sz w:val="22"/>
          <w:szCs w:val="22"/>
        </w:rPr>
        <w:t>n</w:t>
      </w:r>
      <w:r w:rsidR="003F062B">
        <w:rPr>
          <w:sz w:val="22"/>
          <w:szCs w:val="22"/>
        </w:rPr>
        <w:t xml:space="preserve">t </w:t>
      </w:r>
      <w:proofErr w:type="spellStart"/>
      <w:r w:rsidR="003F062B">
        <w:rPr>
          <w:sz w:val="22"/>
          <w:szCs w:val="22"/>
        </w:rPr>
        <w:t>catheters</w:t>
      </w:r>
      <w:r w:rsidRPr="00470A9C">
        <w:rPr>
          <w:sz w:val="22"/>
          <w:szCs w:val="22"/>
        </w:rPr>
        <w:t>felt</w:t>
      </w:r>
      <w:proofErr w:type="spellEnd"/>
      <w:r w:rsidRPr="00470A9C">
        <w:rPr>
          <w:sz w:val="22"/>
          <w:szCs w:val="22"/>
        </w:rPr>
        <w:t xml:space="preserve"> that any increased burden around </w:t>
      </w:r>
      <w:r w:rsidR="002A6D6A" w:rsidRPr="00470A9C">
        <w:rPr>
          <w:sz w:val="22"/>
          <w:szCs w:val="22"/>
        </w:rPr>
        <w:t>re-</w:t>
      </w:r>
      <w:r w:rsidRPr="00470A9C">
        <w:rPr>
          <w:sz w:val="22"/>
          <w:szCs w:val="22"/>
        </w:rPr>
        <w:t xml:space="preserve">use would impede ‘normalcy’ for patients. </w:t>
      </w:r>
      <w:r w:rsidRPr="00470A9C">
        <w:rPr>
          <w:rFonts w:cs="Arial"/>
          <w:sz w:val="22"/>
          <w:szCs w:val="22"/>
        </w:rPr>
        <w:t xml:space="preserve">The desire for normalcy has been found to be a key goal for patients with chronic illness, and since urinary incontinence is already a </w:t>
      </w:r>
      <w:proofErr w:type="spellStart"/>
      <w:r w:rsidRPr="00470A9C">
        <w:rPr>
          <w:rFonts w:cs="Arial"/>
          <w:sz w:val="22"/>
          <w:szCs w:val="22"/>
        </w:rPr>
        <w:t>stigmatising</w:t>
      </w:r>
      <w:proofErr w:type="spellEnd"/>
      <w:r w:rsidRPr="00470A9C">
        <w:rPr>
          <w:rFonts w:cs="Arial"/>
          <w:sz w:val="22"/>
          <w:szCs w:val="22"/>
        </w:rPr>
        <w:t xml:space="preserve"> and distressing condition, it may be even more important in the context of IC (</w:t>
      </w:r>
      <w:proofErr w:type="spellStart"/>
      <w:r w:rsidRPr="00470A9C">
        <w:rPr>
          <w:rFonts w:cs="Arial"/>
          <w:color w:val="000000" w:themeColor="text1"/>
          <w:sz w:val="22"/>
          <w:szCs w:val="22"/>
        </w:rPr>
        <w:t>Lapides</w:t>
      </w:r>
      <w:proofErr w:type="spellEnd"/>
      <w:r w:rsidRPr="00470A9C">
        <w:rPr>
          <w:rFonts w:cs="Arial"/>
          <w:color w:val="000000" w:themeColor="text1"/>
          <w:sz w:val="22"/>
          <w:szCs w:val="22"/>
        </w:rPr>
        <w:t xml:space="preserve"> et al, 1972, Bhatti et al, 2011, Ferguson and Walker</w:t>
      </w:r>
      <w:r w:rsidRPr="00470A9C">
        <w:rPr>
          <w:rFonts w:cs="Arial"/>
          <w:sz w:val="22"/>
          <w:szCs w:val="22"/>
        </w:rPr>
        <w:t xml:space="preserve">, 2012).  </w:t>
      </w:r>
      <w:r w:rsidRPr="00470A9C">
        <w:rPr>
          <w:sz w:val="22"/>
          <w:szCs w:val="22"/>
        </w:rPr>
        <w:t>Therefore cleaning methods must be simple</w:t>
      </w:r>
      <w:r w:rsidR="00CA614A" w:rsidRPr="00470A9C">
        <w:rPr>
          <w:sz w:val="22"/>
          <w:szCs w:val="22"/>
        </w:rPr>
        <w:t>, effective</w:t>
      </w:r>
      <w:r w:rsidRPr="00470A9C">
        <w:rPr>
          <w:sz w:val="22"/>
          <w:szCs w:val="22"/>
        </w:rPr>
        <w:t xml:space="preserve"> and involve as few steps as possible</w:t>
      </w:r>
      <w:r w:rsidR="0095191D" w:rsidRPr="00470A9C">
        <w:rPr>
          <w:sz w:val="22"/>
          <w:szCs w:val="22"/>
        </w:rPr>
        <w:t>.</w:t>
      </w:r>
    </w:p>
    <w:p w14:paraId="63793062" w14:textId="77777777" w:rsidR="00647D2A" w:rsidRPr="00470A9C" w:rsidRDefault="00647D2A" w:rsidP="00470A9C">
      <w:pPr>
        <w:spacing w:line="276" w:lineRule="auto"/>
        <w:jc w:val="both"/>
        <w:rPr>
          <w:sz w:val="22"/>
          <w:szCs w:val="22"/>
        </w:rPr>
      </w:pPr>
    </w:p>
    <w:p w14:paraId="1A570DC6" w14:textId="5FC240FC" w:rsidR="00311B60" w:rsidRPr="00470A9C" w:rsidRDefault="00311B60" w:rsidP="00470A9C">
      <w:pPr>
        <w:spacing w:line="276" w:lineRule="auto"/>
        <w:jc w:val="both"/>
        <w:rPr>
          <w:sz w:val="22"/>
          <w:szCs w:val="22"/>
        </w:rPr>
      </w:pPr>
      <w:r w:rsidRPr="00470A9C">
        <w:rPr>
          <w:sz w:val="22"/>
          <w:szCs w:val="22"/>
        </w:rPr>
        <w:t xml:space="preserve">The lubricity of single use hydrogel catheters was felt by some to be important in the prevention of trauma, </w:t>
      </w:r>
      <w:r w:rsidR="002A6D6A" w:rsidRPr="00470A9C">
        <w:rPr>
          <w:sz w:val="22"/>
          <w:szCs w:val="22"/>
        </w:rPr>
        <w:t>al</w:t>
      </w:r>
      <w:r w:rsidRPr="00470A9C">
        <w:rPr>
          <w:sz w:val="22"/>
          <w:szCs w:val="22"/>
        </w:rPr>
        <w:t xml:space="preserve">though for some </w:t>
      </w:r>
      <w:r w:rsidR="003F062B">
        <w:rPr>
          <w:sz w:val="22"/>
          <w:szCs w:val="22"/>
        </w:rPr>
        <w:t>intermitte</w:t>
      </w:r>
      <w:r w:rsidR="0063038D">
        <w:rPr>
          <w:sz w:val="22"/>
          <w:szCs w:val="22"/>
        </w:rPr>
        <w:t>n</w:t>
      </w:r>
      <w:r w:rsidR="003F062B">
        <w:rPr>
          <w:sz w:val="22"/>
          <w:szCs w:val="22"/>
        </w:rPr>
        <w:t>t self-catheter</w:t>
      </w:r>
      <w:r w:rsidR="002A6D6A" w:rsidRPr="00470A9C">
        <w:rPr>
          <w:sz w:val="22"/>
          <w:szCs w:val="22"/>
        </w:rPr>
        <w:t xml:space="preserve"> users</w:t>
      </w:r>
      <w:r w:rsidRPr="00470A9C">
        <w:rPr>
          <w:sz w:val="22"/>
          <w:szCs w:val="22"/>
        </w:rPr>
        <w:t xml:space="preserve"> it c</w:t>
      </w:r>
      <w:r w:rsidR="002A6D6A" w:rsidRPr="00470A9C">
        <w:rPr>
          <w:sz w:val="22"/>
          <w:szCs w:val="22"/>
        </w:rPr>
        <w:t>an</w:t>
      </w:r>
      <w:r w:rsidRPr="00470A9C">
        <w:rPr>
          <w:sz w:val="22"/>
          <w:szCs w:val="22"/>
        </w:rPr>
        <w:t xml:space="preserve"> make handling difficult</w:t>
      </w:r>
      <w:r w:rsidR="002A6D6A" w:rsidRPr="00470A9C">
        <w:rPr>
          <w:sz w:val="22"/>
          <w:szCs w:val="22"/>
        </w:rPr>
        <w:t xml:space="preserve"> and may be a reason for discontinuing use of </w:t>
      </w:r>
      <w:proofErr w:type="spellStart"/>
      <w:r w:rsidR="002A6D6A" w:rsidRPr="00470A9C">
        <w:rPr>
          <w:sz w:val="22"/>
          <w:szCs w:val="22"/>
        </w:rPr>
        <w:t>prelubricated</w:t>
      </w:r>
      <w:proofErr w:type="spellEnd"/>
      <w:r w:rsidR="002A6D6A" w:rsidRPr="00470A9C">
        <w:rPr>
          <w:sz w:val="22"/>
          <w:szCs w:val="22"/>
        </w:rPr>
        <w:t xml:space="preserve"> catheters (Chick et al, 2013)</w:t>
      </w:r>
      <w:r w:rsidRPr="00470A9C">
        <w:rPr>
          <w:sz w:val="22"/>
          <w:szCs w:val="22"/>
        </w:rPr>
        <w:t xml:space="preserve">. Therefore there would need to be a simple option for adding lubrication to a re-usable catheter. </w:t>
      </w:r>
    </w:p>
    <w:p w14:paraId="6F0ADEB3" w14:textId="77777777" w:rsidR="00647D2A" w:rsidRPr="00470A9C" w:rsidRDefault="00647D2A" w:rsidP="00470A9C">
      <w:pPr>
        <w:spacing w:line="276" w:lineRule="auto"/>
        <w:jc w:val="both"/>
        <w:rPr>
          <w:sz w:val="22"/>
          <w:szCs w:val="22"/>
        </w:rPr>
      </w:pPr>
    </w:p>
    <w:p w14:paraId="18B82512" w14:textId="2BE2EA61" w:rsidR="00311B60" w:rsidRPr="00470A9C" w:rsidRDefault="003F062B" w:rsidP="00470A9C">
      <w:pPr>
        <w:jc w:val="both"/>
        <w:rPr>
          <w:rFonts w:cs="Arial"/>
          <w:bCs/>
          <w:iCs/>
          <w:sz w:val="22"/>
          <w:szCs w:val="22"/>
        </w:rPr>
      </w:pPr>
      <w:r>
        <w:rPr>
          <w:color w:val="000000" w:themeColor="text1"/>
          <w:sz w:val="22"/>
          <w:szCs w:val="22"/>
        </w:rPr>
        <w:t>Healthcare practitioners</w:t>
      </w:r>
      <w:r w:rsidR="007A67FD" w:rsidRPr="00470A9C">
        <w:rPr>
          <w:rFonts w:cs="Arial"/>
          <w:bCs/>
          <w:iCs/>
          <w:sz w:val="22"/>
          <w:szCs w:val="22"/>
        </w:rPr>
        <w:t xml:space="preserve"> did not rate c</w:t>
      </w:r>
      <w:r w:rsidR="00311B60" w:rsidRPr="00470A9C">
        <w:rPr>
          <w:rFonts w:cs="Arial"/>
          <w:bCs/>
          <w:iCs/>
          <w:sz w:val="22"/>
          <w:szCs w:val="22"/>
        </w:rPr>
        <w:t xml:space="preserve">ost as highly as </w:t>
      </w:r>
      <w:r>
        <w:rPr>
          <w:rFonts w:cs="Arial"/>
          <w:bCs/>
          <w:iCs/>
          <w:sz w:val="22"/>
          <w:szCs w:val="22"/>
        </w:rPr>
        <w:t>intermittent-self-catheter</w:t>
      </w:r>
      <w:r w:rsidR="0063038D">
        <w:rPr>
          <w:rFonts w:cs="Arial"/>
          <w:bCs/>
          <w:iCs/>
          <w:sz w:val="22"/>
          <w:szCs w:val="22"/>
        </w:rPr>
        <w:t xml:space="preserve"> </w:t>
      </w:r>
      <w:r w:rsidR="007A67FD" w:rsidRPr="00470A9C">
        <w:rPr>
          <w:rFonts w:cs="Arial"/>
          <w:bCs/>
          <w:iCs/>
          <w:sz w:val="22"/>
          <w:szCs w:val="22"/>
        </w:rPr>
        <w:t>user</w:t>
      </w:r>
      <w:r w:rsidR="00311B60" w:rsidRPr="00470A9C">
        <w:rPr>
          <w:rFonts w:cs="Arial"/>
          <w:bCs/>
          <w:iCs/>
          <w:sz w:val="22"/>
          <w:szCs w:val="22"/>
        </w:rPr>
        <w:t xml:space="preserve"> factors when recommending a catheter</w:t>
      </w:r>
      <w:r w:rsidR="009142DF" w:rsidRPr="00470A9C">
        <w:rPr>
          <w:rFonts w:cs="Arial"/>
          <w:bCs/>
          <w:iCs/>
          <w:sz w:val="22"/>
          <w:szCs w:val="22"/>
        </w:rPr>
        <w:t xml:space="preserve">.  </w:t>
      </w:r>
      <w:r w:rsidR="007A67FD" w:rsidRPr="00470A9C">
        <w:rPr>
          <w:rFonts w:cs="Arial"/>
          <w:bCs/>
          <w:iCs/>
          <w:sz w:val="22"/>
          <w:szCs w:val="22"/>
        </w:rPr>
        <w:t>However, for the N</w:t>
      </w:r>
      <w:r>
        <w:rPr>
          <w:rFonts w:cs="Arial"/>
          <w:bCs/>
          <w:iCs/>
          <w:sz w:val="22"/>
          <w:szCs w:val="22"/>
        </w:rPr>
        <w:t>ational Health Ser</w:t>
      </w:r>
      <w:r w:rsidR="0063038D">
        <w:rPr>
          <w:rFonts w:cs="Arial"/>
          <w:bCs/>
          <w:iCs/>
          <w:sz w:val="22"/>
          <w:szCs w:val="22"/>
        </w:rPr>
        <w:t>vi</w:t>
      </w:r>
      <w:r>
        <w:rPr>
          <w:rFonts w:cs="Arial"/>
          <w:bCs/>
          <w:iCs/>
          <w:sz w:val="22"/>
          <w:szCs w:val="22"/>
        </w:rPr>
        <w:t xml:space="preserve">ce </w:t>
      </w:r>
      <w:r w:rsidR="007A67FD" w:rsidRPr="00470A9C">
        <w:rPr>
          <w:rFonts w:cs="Arial"/>
          <w:bCs/>
          <w:iCs/>
          <w:sz w:val="22"/>
          <w:szCs w:val="22"/>
        </w:rPr>
        <w:t xml:space="preserve">, cost is significant and </w:t>
      </w:r>
      <w:r w:rsidR="007A67FD" w:rsidRPr="00470A9C">
        <w:rPr>
          <w:sz w:val="22"/>
          <w:szCs w:val="22"/>
        </w:rPr>
        <w:t>there is potential for substantial cost-savings should multi use methods be shown to be equal to single use in terms of complications – particularly U</w:t>
      </w:r>
      <w:r>
        <w:rPr>
          <w:sz w:val="22"/>
          <w:szCs w:val="22"/>
        </w:rPr>
        <w:t>rinary tract infections</w:t>
      </w:r>
      <w:r w:rsidR="007A67FD" w:rsidRPr="00470A9C">
        <w:rPr>
          <w:sz w:val="22"/>
          <w:szCs w:val="22"/>
        </w:rPr>
        <w:t>.  Intermittent catheter costs have risen since 1999 from around £13.5 million to around £50 million per annum in 2007 (N</w:t>
      </w:r>
      <w:r>
        <w:rPr>
          <w:sz w:val="22"/>
          <w:szCs w:val="22"/>
        </w:rPr>
        <w:t xml:space="preserve">ational Health Service </w:t>
      </w:r>
      <w:r w:rsidR="007A67FD" w:rsidRPr="00470A9C">
        <w:rPr>
          <w:sz w:val="22"/>
          <w:szCs w:val="22"/>
        </w:rPr>
        <w:t>Information Centre 2007) and are continuing to rise (</w:t>
      </w:r>
      <w:r w:rsidRPr="00470A9C">
        <w:rPr>
          <w:sz w:val="22"/>
          <w:szCs w:val="22"/>
        </w:rPr>
        <w:t>N</w:t>
      </w:r>
      <w:r>
        <w:rPr>
          <w:sz w:val="22"/>
          <w:szCs w:val="22"/>
        </w:rPr>
        <w:t xml:space="preserve">ational Health Service </w:t>
      </w:r>
      <w:r w:rsidR="007A67FD" w:rsidRPr="00470A9C">
        <w:rPr>
          <w:sz w:val="22"/>
          <w:szCs w:val="22"/>
        </w:rPr>
        <w:t xml:space="preserve">Information Centre 2009), the bulk of this cost being for coated, single-use catheters. For a person </w:t>
      </w:r>
      <w:proofErr w:type="spellStart"/>
      <w:r w:rsidR="007A67FD" w:rsidRPr="00470A9C">
        <w:rPr>
          <w:sz w:val="22"/>
          <w:szCs w:val="22"/>
        </w:rPr>
        <w:t>catheterising</w:t>
      </w:r>
      <w:proofErr w:type="spellEnd"/>
      <w:r w:rsidR="007A67FD" w:rsidRPr="00470A9C">
        <w:rPr>
          <w:sz w:val="22"/>
          <w:szCs w:val="22"/>
        </w:rPr>
        <w:t xml:space="preserve"> four times per day the cost for coated disposable catheters is around £2000 per annum (based on a single-use catheter cost of £1.40 each).  If one multi-use catheter per day is included this will cost around £500 per annum. Using a mixed method (1 multi-use catheter per day plus 1 disposable catheter per day) there would be a saving of around £1000 per annum for such a patient.  A mixed approach could be substantially less expensive than a single-use only approach and savings would accrue on a yearly basis. If around half of patients switched to a mixed approach savings </w:t>
      </w:r>
      <w:r w:rsidR="007A67FD" w:rsidRPr="00470A9C">
        <w:rPr>
          <w:sz w:val="22"/>
          <w:szCs w:val="22"/>
        </w:rPr>
        <w:lastRenderedPageBreak/>
        <w:t xml:space="preserve">could be more than £10 million pa.  Further work on the safety outcomes, in particular </w:t>
      </w:r>
      <w:r w:rsidR="00035752">
        <w:rPr>
          <w:sz w:val="22"/>
          <w:szCs w:val="22"/>
        </w:rPr>
        <w:t>urinary tract infection</w:t>
      </w:r>
      <w:r w:rsidR="007A67FD" w:rsidRPr="00470A9C">
        <w:rPr>
          <w:sz w:val="22"/>
          <w:szCs w:val="22"/>
        </w:rPr>
        <w:t xml:space="preserve">, is required and a </w:t>
      </w:r>
      <w:proofErr w:type="spellStart"/>
      <w:r w:rsidR="007A67FD" w:rsidRPr="00470A9C">
        <w:rPr>
          <w:sz w:val="22"/>
          <w:szCs w:val="22"/>
        </w:rPr>
        <w:t>randomised</w:t>
      </w:r>
      <w:proofErr w:type="spellEnd"/>
      <w:r w:rsidR="007A67FD" w:rsidRPr="00470A9C">
        <w:rPr>
          <w:sz w:val="22"/>
          <w:szCs w:val="22"/>
        </w:rPr>
        <w:t xml:space="preserve"> controlled trial comparing multi and single use is </w:t>
      </w:r>
      <w:r w:rsidR="00054235" w:rsidRPr="00470A9C">
        <w:rPr>
          <w:sz w:val="22"/>
          <w:szCs w:val="22"/>
        </w:rPr>
        <w:t xml:space="preserve">planned (Fader, 2015).  </w:t>
      </w:r>
    </w:p>
    <w:p w14:paraId="13149F07" w14:textId="77777777" w:rsidR="0038511F" w:rsidRPr="00470A9C" w:rsidRDefault="0038511F" w:rsidP="00470A9C">
      <w:pPr>
        <w:spacing w:line="276" w:lineRule="auto"/>
        <w:jc w:val="both"/>
        <w:rPr>
          <w:rFonts w:cs="Arial"/>
          <w:bCs/>
          <w:iCs/>
          <w:sz w:val="22"/>
          <w:szCs w:val="22"/>
        </w:rPr>
      </w:pPr>
    </w:p>
    <w:p w14:paraId="5BFB347D" w14:textId="07F20B2B" w:rsidR="00D85109" w:rsidRPr="00470A9C" w:rsidRDefault="00C2304B" w:rsidP="00470A9C">
      <w:pPr>
        <w:spacing w:line="276" w:lineRule="auto"/>
        <w:jc w:val="both"/>
        <w:rPr>
          <w:rFonts w:cs="Arial"/>
          <w:bCs/>
          <w:iCs/>
          <w:sz w:val="22"/>
          <w:szCs w:val="22"/>
        </w:rPr>
      </w:pPr>
      <w:r w:rsidRPr="00470A9C">
        <w:rPr>
          <w:rFonts w:cs="Arial"/>
          <w:bCs/>
          <w:iCs/>
          <w:sz w:val="22"/>
          <w:szCs w:val="22"/>
        </w:rPr>
        <w:t>We noted that</w:t>
      </w:r>
      <w:r w:rsidR="0035557E" w:rsidRPr="00470A9C">
        <w:rPr>
          <w:rFonts w:cs="Arial"/>
          <w:bCs/>
          <w:iCs/>
          <w:sz w:val="22"/>
          <w:szCs w:val="22"/>
        </w:rPr>
        <w:t xml:space="preserve"> at present industry is by far the dominant provider of </w:t>
      </w:r>
      <w:r w:rsidR="003F062B">
        <w:rPr>
          <w:rFonts w:cs="Arial"/>
          <w:bCs/>
          <w:iCs/>
          <w:sz w:val="22"/>
          <w:szCs w:val="22"/>
        </w:rPr>
        <w:t xml:space="preserve">intermittent catheter </w:t>
      </w:r>
      <w:r w:rsidR="0035557E" w:rsidRPr="00470A9C">
        <w:rPr>
          <w:rFonts w:cs="Arial"/>
          <w:bCs/>
          <w:iCs/>
          <w:sz w:val="22"/>
          <w:szCs w:val="22"/>
        </w:rPr>
        <w:t xml:space="preserve">education. </w:t>
      </w:r>
      <w:r w:rsidR="00D85109" w:rsidRPr="00470A9C">
        <w:rPr>
          <w:rFonts w:cs="Arial"/>
          <w:bCs/>
          <w:iCs/>
          <w:sz w:val="22"/>
          <w:szCs w:val="22"/>
        </w:rPr>
        <w:t>To implement a package of mixed use</w:t>
      </w:r>
      <w:r w:rsidR="00932169" w:rsidRPr="00470A9C">
        <w:rPr>
          <w:rFonts w:cs="Arial"/>
          <w:bCs/>
          <w:iCs/>
          <w:sz w:val="22"/>
          <w:szCs w:val="22"/>
        </w:rPr>
        <w:t>,</w:t>
      </w:r>
      <w:r w:rsidR="00D85109" w:rsidRPr="00470A9C">
        <w:rPr>
          <w:rFonts w:cs="Arial"/>
          <w:bCs/>
          <w:iCs/>
          <w:sz w:val="22"/>
          <w:szCs w:val="22"/>
        </w:rPr>
        <w:t xml:space="preserve"> </w:t>
      </w:r>
      <w:r w:rsidR="00CB1D60" w:rsidRPr="00470A9C">
        <w:rPr>
          <w:rFonts w:cs="Arial"/>
          <w:bCs/>
          <w:iCs/>
          <w:sz w:val="22"/>
          <w:szCs w:val="22"/>
        </w:rPr>
        <w:t xml:space="preserve">education for </w:t>
      </w:r>
      <w:r w:rsidR="00D85109" w:rsidRPr="00470A9C">
        <w:rPr>
          <w:rFonts w:cs="Arial"/>
          <w:bCs/>
          <w:iCs/>
          <w:sz w:val="22"/>
          <w:szCs w:val="22"/>
        </w:rPr>
        <w:t xml:space="preserve">the </w:t>
      </w:r>
      <w:r w:rsidR="0038511F" w:rsidRPr="00470A9C">
        <w:rPr>
          <w:rFonts w:cs="Arial"/>
          <w:bCs/>
          <w:iCs/>
          <w:sz w:val="22"/>
          <w:szCs w:val="22"/>
        </w:rPr>
        <w:t>HCP</w:t>
      </w:r>
      <w:r w:rsidR="00D85109" w:rsidRPr="00470A9C">
        <w:rPr>
          <w:rFonts w:cs="Arial"/>
          <w:bCs/>
          <w:iCs/>
          <w:sz w:val="22"/>
          <w:szCs w:val="22"/>
        </w:rPr>
        <w:t xml:space="preserve"> </w:t>
      </w:r>
      <w:r w:rsidR="00CB1D60" w:rsidRPr="00470A9C">
        <w:rPr>
          <w:rFonts w:cs="Arial"/>
          <w:bCs/>
          <w:iCs/>
          <w:sz w:val="22"/>
          <w:szCs w:val="22"/>
        </w:rPr>
        <w:t>needs to</w:t>
      </w:r>
      <w:r w:rsidR="0035557E" w:rsidRPr="00470A9C">
        <w:rPr>
          <w:rFonts w:cs="Arial"/>
          <w:bCs/>
          <w:iCs/>
          <w:sz w:val="22"/>
          <w:szCs w:val="22"/>
        </w:rPr>
        <w:t xml:space="preserve"> be balanced and</w:t>
      </w:r>
      <w:r w:rsidR="00CB1D60" w:rsidRPr="00470A9C">
        <w:rPr>
          <w:rFonts w:cs="Arial"/>
          <w:bCs/>
          <w:iCs/>
          <w:sz w:val="22"/>
          <w:szCs w:val="22"/>
        </w:rPr>
        <w:t xml:space="preserve"> include </w:t>
      </w:r>
      <w:r w:rsidR="0038511F" w:rsidRPr="00470A9C">
        <w:rPr>
          <w:rFonts w:cs="Arial"/>
          <w:bCs/>
          <w:iCs/>
          <w:sz w:val="22"/>
          <w:szCs w:val="22"/>
        </w:rPr>
        <w:t xml:space="preserve">views </w:t>
      </w:r>
      <w:r w:rsidR="00932169" w:rsidRPr="00470A9C">
        <w:rPr>
          <w:rFonts w:cs="Arial"/>
          <w:bCs/>
          <w:iCs/>
          <w:sz w:val="22"/>
          <w:szCs w:val="22"/>
        </w:rPr>
        <w:t xml:space="preserve">of </w:t>
      </w:r>
      <w:r w:rsidR="00CB1D60" w:rsidRPr="00470A9C">
        <w:rPr>
          <w:rFonts w:cs="Arial"/>
          <w:bCs/>
          <w:iCs/>
          <w:sz w:val="22"/>
          <w:szCs w:val="22"/>
        </w:rPr>
        <w:t>perceived</w:t>
      </w:r>
      <w:r w:rsidR="0038511F" w:rsidRPr="00470A9C">
        <w:rPr>
          <w:rFonts w:cs="Arial"/>
          <w:bCs/>
          <w:iCs/>
          <w:sz w:val="22"/>
          <w:szCs w:val="22"/>
        </w:rPr>
        <w:t xml:space="preserve"> benefits </w:t>
      </w:r>
      <w:r w:rsidR="00CB1D60" w:rsidRPr="00470A9C">
        <w:rPr>
          <w:rFonts w:cs="Arial"/>
          <w:bCs/>
          <w:iCs/>
          <w:sz w:val="22"/>
          <w:szCs w:val="22"/>
        </w:rPr>
        <w:t xml:space="preserve">of re-use </w:t>
      </w:r>
      <w:r w:rsidR="00932169" w:rsidRPr="00470A9C">
        <w:rPr>
          <w:rFonts w:cs="Arial"/>
          <w:bCs/>
          <w:iCs/>
          <w:sz w:val="22"/>
          <w:szCs w:val="22"/>
        </w:rPr>
        <w:t xml:space="preserve">from the </w:t>
      </w:r>
      <w:r w:rsidR="00035752">
        <w:rPr>
          <w:rFonts w:cs="Arial"/>
          <w:bCs/>
          <w:iCs/>
          <w:sz w:val="22"/>
          <w:szCs w:val="22"/>
        </w:rPr>
        <w:t>intermitte</w:t>
      </w:r>
      <w:r w:rsidR="004511A6">
        <w:rPr>
          <w:rFonts w:cs="Arial"/>
          <w:bCs/>
          <w:iCs/>
          <w:sz w:val="22"/>
          <w:szCs w:val="22"/>
        </w:rPr>
        <w:t>n</w:t>
      </w:r>
      <w:r w:rsidR="00035752">
        <w:rPr>
          <w:rFonts w:cs="Arial"/>
          <w:bCs/>
          <w:iCs/>
          <w:sz w:val="22"/>
          <w:szCs w:val="22"/>
        </w:rPr>
        <w:t>t self-catheter</w:t>
      </w:r>
      <w:r w:rsidR="00932169" w:rsidRPr="00470A9C">
        <w:rPr>
          <w:rFonts w:cs="Arial"/>
          <w:bCs/>
          <w:iCs/>
          <w:sz w:val="22"/>
          <w:szCs w:val="22"/>
        </w:rPr>
        <w:t xml:space="preserve"> users’ perspective, the research evidence supporting either re-use or single use and </w:t>
      </w:r>
      <w:r w:rsidR="0035557E" w:rsidRPr="00470A9C">
        <w:rPr>
          <w:rFonts w:cs="Arial"/>
          <w:bCs/>
          <w:iCs/>
          <w:sz w:val="22"/>
          <w:szCs w:val="22"/>
        </w:rPr>
        <w:t>the evidence based</w:t>
      </w:r>
      <w:r w:rsidR="00932169" w:rsidRPr="00470A9C">
        <w:rPr>
          <w:rFonts w:cs="Arial"/>
          <w:bCs/>
          <w:iCs/>
          <w:sz w:val="22"/>
          <w:szCs w:val="22"/>
        </w:rPr>
        <w:t xml:space="preserve"> user-friendly cleaning methods. </w:t>
      </w:r>
      <w:r w:rsidR="00D85109" w:rsidRPr="00470A9C">
        <w:rPr>
          <w:rFonts w:cs="Arial"/>
          <w:bCs/>
          <w:iCs/>
          <w:sz w:val="22"/>
          <w:szCs w:val="22"/>
        </w:rPr>
        <w:t xml:space="preserve">To bring about change in practice </w:t>
      </w:r>
      <w:r w:rsidR="00035752">
        <w:rPr>
          <w:rFonts w:cs="Arial"/>
          <w:bCs/>
          <w:iCs/>
          <w:sz w:val="22"/>
          <w:szCs w:val="22"/>
        </w:rPr>
        <w:t>healthcare practitioners</w:t>
      </w:r>
      <w:r w:rsidR="00D85109" w:rsidRPr="00470A9C">
        <w:rPr>
          <w:rFonts w:cs="Arial"/>
          <w:bCs/>
          <w:iCs/>
          <w:sz w:val="22"/>
          <w:szCs w:val="22"/>
        </w:rPr>
        <w:t xml:space="preserve"> need to be supported at a managerial level – in terms of time and funding - to access </w:t>
      </w:r>
      <w:r w:rsidR="000A3DD3" w:rsidRPr="00470A9C">
        <w:rPr>
          <w:rFonts w:cs="Arial"/>
          <w:bCs/>
          <w:iCs/>
          <w:sz w:val="22"/>
          <w:szCs w:val="22"/>
        </w:rPr>
        <w:t>such</w:t>
      </w:r>
      <w:r w:rsidR="0038511F" w:rsidRPr="00470A9C">
        <w:rPr>
          <w:rFonts w:cs="Arial"/>
          <w:bCs/>
          <w:iCs/>
          <w:sz w:val="22"/>
          <w:szCs w:val="22"/>
        </w:rPr>
        <w:t xml:space="preserve"> </w:t>
      </w:r>
      <w:r w:rsidR="0035557E" w:rsidRPr="00470A9C">
        <w:rPr>
          <w:rFonts w:cs="Arial"/>
          <w:bCs/>
          <w:iCs/>
          <w:sz w:val="22"/>
          <w:szCs w:val="22"/>
        </w:rPr>
        <w:t>education</w:t>
      </w:r>
      <w:r w:rsidR="00D85109" w:rsidRPr="00470A9C">
        <w:rPr>
          <w:rFonts w:cs="Arial"/>
          <w:bCs/>
          <w:iCs/>
          <w:sz w:val="22"/>
          <w:szCs w:val="22"/>
        </w:rPr>
        <w:t xml:space="preserve">. </w:t>
      </w:r>
    </w:p>
    <w:p w14:paraId="4F198B75" w14:textId="77777777" w:rsidR="00D85109" w:rsidRPr="00470A9C" w:rsidRDefault="00D85109" w:rsidP="00470A9C">
      <w:pPr>
        <w:spacing w:line="276" w:lineRule="auto"/>
        <w:jc w:val="both"/>
        <w:rPr>
          <w:rFonts w:cs="Arial"/>
          <w:bCs/>
          <w:iCs/>
          <w:sz w:val="22"/>
          <w:szCs w:val="22"/>
        </w:rPr>
      </w:pPr>
    </w:p>
    <w:p w14:paraId="4A422C02" w14:textId="37ED9673" w:rsidR="001D4D3C" w:rsidRPr="00470A9C" w:rsidRDefault="001D4D3C" w:rsidP="00470A9C">
      <w:pPr>
        <w:spacing w:line="276" w:lineRule="auto"/>
        <w:jc w:val="both"/>
        <w:rPr>
          <w:rFonts w:cs="Arial"/>
          <w:b/>
          <w:bCs/>
          <w:iCs/>
          <w:sz w:val="22"/>
          <w:szCs w:val="22"/>
        </w:rPr>
      </w:pPr>
      <w:r w:rsidRPr="00470A9C">
        <w:rPr>
          <w:rFonts w:cs="Arial"/>
          <w:b/>
          <w:bCs/>
          <w:iCs/>
          <w:sz w:val="22"/>
          <w:szCs w:val="22"/>
        </w:rPr>
        <w:t>Limitations</w:t>
      </w:r>
    </w:p>
    <w:p w14:paraId="679F3239" w14:textId="30B17EB6" w:rsidR="001D4D3C" w:rsidRPr="00470A9C" w:rsidRDefault="001D4D3C" w:rsidP="00470A9C">
      <w:pPr>
        <w:spacing w:line="276" w:lineRule="auto"/>
        <w:jc w:val="both"/>
        <w:rPr>
          <w:rFonts w:cs="Arial"/>
          <w:b/>
          <w:bCs/>
          <w:iCs/>
          <w:sz w:val="22"/>
          <w:szCs w:val="22"/>
        </w:rPr>
      </w:pPr>
    </w:p>
    <w:p w14:paraId="61AA66AD" w14:textId="674060B1" w:rsidR="00020F40" w:rsidRPr="00470A9C" w:rsidRDefault="001D4D3C" w:rsidP="00470A9C">
      <w:pPr>
        <w:spacing w:line="276" w:lineRule="auto"/>
        <w:jc w:val="both"/>
        <w:rPr>
          <w:rFonts w:cs="Arial"/>
          <w:sz w:val="22"/>
          <w:szCs w:val="22"/>
          <w:lang w:val="en-GB"/>
        </w:rPr>
      </w:pPr>
      <w:r w:rsidRPr="00470A9C">
        <w:rPr>
          <w:rFonts w:cs="Arial"/>
          <w:bCs/>
          <w:iCs/>
          <w:sz w:val="22"/>
          <w:szCs w:val="22"/>
        </w:rPr>
        <w:t xml:space="preserve">There are several limitations to our study. Although we recruited our interviewees to cover a wide spectrum of those involved with the teaching and prescribing of </w:t>
      </w:r>
      <w:r w:rsidR="00C2304B" w:rsidRPr="00470A9C">
        <w:rPr>
          <w:rFonts w:cs="Arial"/>
          <w:bCs/>
          <w:iCs/>
          <w:sz w:val="22"/>
          <w:szCs w:val="22"/>
        </w:rPr>
        <w:t xml:space="preserve">intermittent </w:t>
      </w:r>
      <w:proofErr w:type="spellStart"/>
      <w:r w:rsidR="00C2304B" w:rsidRPr="00470A9C">
        <w:rPr>
          <w:rFonts w:cs="Arial"/>
          <w:bCs/>
          <w:iCs/>
          <w:sz w:val="22"/>
          <w:szCs w:val="22"/>
        </w:rPr>
        <w:t>catheterisation</w:t>
      </w:r>
      <w:proofErr w:type="spellEnd"/>
      <w:r w:rsidRPr="00470A9C">
        <w:rPr>
          <w:rFonts w:cs="Arial"/>
          <w:bCs/>
          <w:iCs/>
          <w:sz w:val="22"/>
          <w:szCs w:val="22"/>
        </w:rPr>
        <w:t xml:space="preserve"> </w:t>
      </w:r>
      <w:r w:rsidRPr="00470A9C">
        <w:rPr>
          <w:rFonts w:cs="Arial"/>
          <w:sz w:val="22"/>
          <w:szCs w:val="22"/>
        </w:rPr>
        <w:t xml:space="preserve">and we have over 200 respondents to our survey, the majority had no experience of multi-use </w:t>
      </w:r>
      <w:r w:rsidR="00020F40" w:rsidRPr="00470A9C">
        <w:rPr>
          <w:rFonts w:cs="Arial"/>
          <w:sz w:val="22"/>
          <w:szCs w:val="22"/>
          <w:lang w:val="en-GB"/>
        </w:rPr>
        <w:t xml:space="preserve">of catheters so that their opinions were based on lack of familiarity with the concept of re-use. Rather these beliefs appear to be based on perceptions of working within a prevailing professional culture which emphasises ‘sterility’ over other concerns. </w:t>
      </w:r>
      <w:r w:rsidR="00003F4F" w:rsidRPr="00470A9C">
        <w:rPr>
          <w:rFonts w:cs="Arial"/>
          <w:sz w:val="22"/>
          <w:szCs w:val="22"/>
          <w:lang w:val="en-GB"/>
        </w:rPr>
        <w:t>A possible limitation to our survey is that t</w:t>
      </w:r>
      <w:r w:rsidR="00020F40" w:rsidRPr="00470A9C">
        <w:rPr>
          <w:rFonts w:cs="Arial"/>
          <w:sz w:val="22"/>
          <w:szCs w:val="22"/>
          <w:lang w:val="en-GB"/>
        </w:rPr>
        <w:t>he number of responses were bas</w:t>
      </w:r>
      <w:r w:rsidR="00003F4F" w:rsidRPr="00470A9C">
        <w:rPr>
          <w:rFonts w:cs="Arial"/>
          <w:sz w:val="22"/>
          <w:szCs w:val="22"/>
          <w:lang w:val="en-GB"/>
        </w:rPr>
        <w:t>e</w:t>
      </w:r>
      <w:r w:rsidR="00020F40" w:rsidRPr="00470A9C">
        <w:rPr>
          <w:rFonts w:cs="Arial"/>
          <w:sz w:val="22"/>
          <w:szCs w:val="22"/>
          <w:lang w:val="en-GB"/>
        </w:rPr>
        <w:t xml:space="preserve">d on our qualitative interviews but would not necessarily have included all possible </w:t>
      </w:r>
      <w:r w:rsidR="00003F4F" w:rsidRPr="00470A9C">
        <w:rPr>
          <w:rFonts w:cs="Arial"/>
          <w:sz w:val="22"/>
          <w:szCs w:val="22"/>
          <w:lang w:val="en-GB"/>
        </w:rPr>
        <w:t>o</w:t>
      </w:r>
      <w:r w:rsidR="00020F40" w:rsidRPr="00470A9C">
        <w:rPr>
          <w:rFonts w:cs="Arial"/>
          <w:sz w:val="22"/>
          <w:szCs w:val="22"/>
          <w:lang w:val="en-GB"/>
        </w:rPr>
        <w:t>ptions. However, th</w:t>
      </w:r>
      <w:r w:rsidR="00003F4F" w:rsidRPr="00470A9C">
        <w:rPr>
          <w:rFonts w:cs="Arial"/>
          <w:sz w:val="22"/>
          <w:szCs w:val="22"/>
          <w:lang w:val="en-GB"/>
        </w:rPr>
        <w:t>e</w:t>
      </w:r>
      <w:r w:rsidR="00020F40" w:rsidRPr="00470A9C">
        <w:rPr>
          <w:rFonts w:cs="Arial"/>
          <w:sz w:val="22"/>
          <w:szCs w:val="22"/>
          <w:lang w:val="en-GB"/>
        </w:rPr>
        <w:t>se questions did have space for free written comments if anyone found that the listed responses did not adequately cover what they wished to report.</w:t>
      </w:r>
    </w:p>
    <w:p w14:paraId="6131E0D3" w14:textId="77777777" w:rsidR="00020F40" w:rsidRPr="00470A9C" w:rsidRDefault="00020F40" w:rsidP="00470A9C">
      <w:pPr>
        <w:spacing w:line="276" w:lineRule="auto"/>
        <w:jc w:val="both"/>
        <w:rPr>
          <w:rFonts w:cs="Arial"/>
          <w:b/>
          <w:sz w:val="22"/>
          <w:szCs w:val="22"/>
          <w:lang w:val="en-GB"/>
        </w:rPr>
      </w:pPr>
    </w:p>
    <w:p w14:paraId="41A040F7" w14:textId="77777777" w:rsidR="00311B60" w:rsidRPr="00470A9C" w:rsidRDefault="00311B60" w:rsidP="00470A9C">
      <w:pPr>
        <w:spacing w:line="276" w:lineRule="auto"/>
        <w:jc w:val="both"/>
        <w:rPr>
          <w:rFonts w:cs="Arial"/>
          <w:b/>
          <w:sz w:val="22"/>
          <w:szCs w:val="22"/>
        </w:rPr>
      </w:pPr>
      <w:r w:rsidRPr="00470A9C">
        <w:rPr>
          <w:rFonts w:cs="Arial"/>
          <w:b/>
          <w:sz w:val="22"/>
          <w:szCs w:val="22"/>
        </w:rPr>
        <w:t>Conclusions</w:t>
      </w:r>
    </w:p>
    <w:p w14:paraId="37D758F6" w14:textId="77777777" w:rsidR="00003F4F" w:rsidRPr="00470A9C" w:rsidRDefault="00003F4F" w:rsidP="00470A9C">
      <w:pPr>
        <w:spacing w:line="276" w:lineRule="auto"/>
        <w:jc w:val="both"/>
        <w:rPr>
          <w:rFonts w:cs="Arial"/>
          <w:b/>
          <w:sz w:val="22"/>
          <w:szCs w:val="22"/>
        </w:rPr>
      </w:pPr>
    </w:p>
    <w:p w14:paraId="3214DDF9" w14:textId="171972E4" w:rsidR="000A3DD3" w:rsidRPr="00470A9C" w:rsidRDefault="00311B60" w:rsidP="00470A9C">
      <w:pPr>
        <w:spacing w:line="276" w:lineRule="auto"/>
        <w:jc w:val="both"/>
        <w:rPr>
          <w:rFonts w:cs="Arial"/>
          <w:bCs/>
          <w:iCs/>
          <w:sz w:val="22"/>
          <w:szCs w:val="22"/>
        </w:rPr>
      </w:pPr>
      <w:r w:rsidRPr="00470A9C">
        <w:rPr>
          <w:rFonts w:cs="Arial"/>
          <w:bCs/>
          <w:iCs/>
          <w:sz w:val="22"/>
          <w:szCs w:val="22"/>
        </w:rPr>
        <w:t xml:space="preserve">This study is the first that specifically asks </w:t>
      </w:r>
      <w:r w:rsidR="00003F4F" w:rsidRPr="00470A9C">
        <w:rPr>
          <w:rFonts w:cs="Arial"/>
          <w:bCs/>
          <w:iCs/>
          <w:sz w:val="22"/>
          <w:szCs w:val="22"/>
        </w:rPr>
        <w:t>H</w:t>
      </w:r>
      <w:r w:rsidR="003F062B">
        <w:rPr>
          <w:rFonts w:cs="Arial"/>
          <w:bCs/>
          <w:iCs/>
          <w:sz w:val="22"/>
          <w:szCs w:val="22"/>
        </w:rPr>
        <w:t xml:space="preserve">ealthcare </w:t>
      </w:r>
      <w:proofErr w:type="spellStart"/>
      <w:r w:rsidR="003F062B">
        <w:rPr>
          <w:rFonts w:cs="Arial"/>
          <w:bCs/>
          <w:iCs/>
          <w:sz w:val="22"/>
          <w:szCs w:val="22"/>
        </w:rPr>
        <w:t>Practioners</w:t>
      </w:r>
      <w:proofErr w:type="spellEnd"/>
      <w:r w:rsidR="003F062B">
        <w:rPr>
          <w:rFonts w:cs="Arial"/>
          <w:bCs/>
          <w:iCs/>
          <w:sz w:val="22"/>
          <w:szCs w:val="22"/>
        </w:rPr>
        <w:t xml:space="preserve"> </w:t>
      </w:r>
      <w:r w:rsidR="00442D78" w:rsidRPr="00470A9C">
        <w:rPr>
          <w:rFonts w:cs="Arial"/>
          <w:bCs/>
          <w:iCs/>
          <w:sz w:val="22"/>
          <w:szCs w:val="22"/>
        </w:rPr>
        <w:t>a)</w:t>
      </w:r>
      <w:bookmarkStart w:id="0" w:name="_GoBack"/>
      <w:bookmarkEnd w:id="0"/>
      <w:r w:rsidR="00442D78" w:rsidRPr="00470A9C">
        <w:rPr>
          <w:rFonts w:cs="Arial"/>
          <w:bCs/>
          <w:iCs/>
          <w:sz w:val="22"/>
          <w:szCs w:val="22"/>
        </w:rPr>
        <w:t xml:space="preserve"> </w:t>
      </w:r>
      <w:r w:rsidRPr="00470A9C">
        <w:rPr>
          <w:rFonts w:cs="Arial"/>
          <w:bCs/>
          <w:iCs/>
          <w:sz w:val="22"/>
          <w:szCs w:val="22"/>
        </w:rPr>
        <w:t>about the factors</w:t>
      </w:r>
      <w:r w:rsidR="00442D78" w:rsidRPr="00470A9C">
        <w:rPr>
          <w:rFonts w:cs="Arial"/>
          <w:bCs/>
          <w:iCs/>
          <w:sz w:val="22"/>
          <w:szCs w:val="22"/>
        </w:rPr>
        <w:t xml:space="preserve"> that</w:t>
      </w:r>
      <w:r w:rsidRPr="00470A9C">
        <w:rPr>
          <w:rFonts w:cs="Arial"/>
          <w:bCs/>
          <w:iCs/>
          <w:sz w:val="22"/>
          <w:szCs w:val="22"/>
        </w:rPr>
        <w:t xml:space="preserve"> </w:t>
      </w:r>
      <w:r w:rsidR="00442D78" w:rsidRPr="00470A9C">
        <w:rPr>
          <w:rFonts w:cs="Arial"/>
          <w:bCs/>
          <w:iCs/>
          <w:sz w:val="22"/>
          <w:szCs w:val="22"/>
        </w:rPr>
        <w:t>guide decisions around</w:t>
      </w:r>
      <w:r w:rsidRPr="00470A9C">
        <w:rPr>
          <w:rFonts w:cs="Arial"/>
          <w:bCs/>
          <w:iCs/>
          <w:sz w:val="22"/>
          <w:szCs w:val="22"/>
        </w:rPr>
        <w:t xml:space="preserve"> the </w:t>
      </w:r>
      <w:r w:rsidR="004511A6">
        <w:rPr>
          <w:rFonts w:cs="Arial"/>
          <w:bCs/>
          <w:iCs/>
          <w:sz w:val="22"/>
          <w:szCs w:val="22"/>
        </w:rPr>
        <w:t>intermittent</w:t>
      </w:r>
      <w:r w:rsidRPr="00470A9C">
        <w:rPr>
          <w:rFonts w:cs="Arial"/>
          <w:bCs/>
          <w:iCs/>
          <w:sz w:val="22"/>
          <w:szCs w:val="22"/>
        </w:rPr>
        <w:t xml:space="preserve"> catheter prescribed and </w:t>
      </w:r>
      <w:r w:rsidR="00442D78" w:rsidRPr="00470A9C">
        <w:rPr>
          <w:rFonts w:cs="Arial"/>
          <w:bCs/>
          <w:iCs/>
          <w:sz w:val="22"/>
          <w:szCs w:val="22"/>
        </w:rPr>
        <w:t xml:space="preserve">b) </w:t>
      </w:r>
      <w:r w:rsidRPr="00470A9C">
        <w:rPr>
          <w:rFonts w:cs="Arial"/>
          <w:bCs/>
          <w:iCs/>
          <w:sz w:val="22"/>
          <w:szCs w:val="22"/>
        </w:rPr>
        <w:t xml:space="preserve">their views around re-use. </w:t>
      </w:r>
      <w:r w:rsidR="00003F4F" w:rsidRPr="00470A9C">
        <w:rPr>
          <w:rFonts w:cs="Arial"/>
          <w:bCs/>
          <w:iCs/>
          <w:sz w:val="22"/>
          <w:szCs w:val="22"/>
        </w:rPr>
        <w:t xml:space="preserve"> </w:t>
      </w:r>
      <w:r w:rsidR="00442D78" w:rsidRPr="00470A9C">
        <w:rPr>
          <w:rFonts w:cs="Arial"/>
          <w:bCs/>
          <w:iCs/>
          <w:sz w:val="22"/>
          <w:szCs w:val="22"/>
        </w:rPr>
        <w:t>W</w:t>
      </w:r>
      <w:r w:rsidRPr="00470A9C">
        <w:rPr>
          <w:rFonts w:cs="Arial"/>
          <w:bCs/>
          <w:iCs/>
          <w:sz w:val="22"/>
          <w:szCs w:val="22"/>
        </w:rPr>
        <w:t xml:space="preserve">e were successful in obtaining a sample of experienced and less experienced </w:t>
      </w:r>
      <w:r w:rsidR="00035752">
        <w:rPr>
          <w:rFonts w:cs="Arial"/>
          <w:bCs/>
          <w:iCs/>
          <w:sz w:val="22"/>
          <w:szCs w:val="22"/>
        </w:rPr>
        <w:t>healthcare practitioners</w:t>
      </w:r>
      <w:r w:rsidR="008704FA" w:rsidRPr="00470A9C">
        <w:rPr>
          <w:rFonts w:cs="Arial"/>
          <w:bCs/>
          <w:iCs/>
          <w:sz w:val="22"/>
          <w:szCs w:val="22"/>
        </w:rPr>
        <w:t xml:space="preserve"> </w:t>
      </w:r>
      <w:r w:rsidRPr="00470A9C">
        <w:rPr>
          <w:rFonts w:cs="Arial"/>
          <w:bCs/>
          <w:iCs/>
          <w:sz w:val="22"/>
          <w:szCs w:val="22"/>
        </w:rPr>
        <w:t>treating a variety of individuals in various N</w:t>
      </w:r>
      <w:r w:rsidR="003F062B">
        <w:rPr>
          <w:rFonts w:cs="Arial"/>
          <w:bCs/>
          <w:iCs/>
          <w:sz w:val="22"/>
          <w:szCs w:val="22"/>
        </w:rPr>
        <w:t xml:space="preserve">ational </w:t>
      </w:r>
      <w:r w:rsidRPr="00470A9C">
        <w:rPr>
          <w:rFonts w:cs="Arial"/>
          <w:bCs/>
          <w:iCs/>
          <w:sz w:val="22"/>
          <w:szCs w:val="22"/>
        </w:rPr>
        <w:t>H</w:t>
      </w:r>
      <w:r w:rsidR="003F062B">
        <w:rPr>
          <w:rFonts w:cs="Arial"/>
          <w:bCs/>
          <w:iCs/>
          <w:sz w:val="22"/>
          <w:szCs w:val="22"/>
        </w:rPr>
        <w:t xml:space="preserve">ealth </w:t>
      </w:r>
      <w:r w:rsidRPr="00470A9C">
        <w:rPr>
          <w:rFonts w:cs="Arial"/>
          <w:bCs/>
          <w:iCs/>
          <w:sz w:val="22"/>
          <w:szCs w:val="22"/>
        </w:rPr>
        <w:t>S</w:t>
      </w:r>
      <w:r w:rsidR="003F062B">
        <w:rPr>
          <w:rFonts w:cs="Arial"/>
          <w:bCs/>
          <w:iCs/>
          <w:sz w:val="22"/>
          <w:szCs w:val="22"/>
        </w:rPr>
        <w:t>ervice</w:t>
      </w:r>
      <w:r w:rsidRPr="00470A9C">
        <w:rPr>
          <w:rFonts w:cs="Arial"/>
          <w:bCs/>
          <w:iCs/>
          <w:sz w:val="22"/>
          <w:szCs w:val="22"/>
        </w:rPr>
        <w:t xml:space="preserve"> settings. The results provide important information on 1) the practicalities of catheter selection and 2) the opinions on requirements to influence a</w:t>
      </w:r>
      <w:r w:rsidR="008704FA" w:rsidRPr="00470A9C">
        <w:rPr>
          <w:rFonts w:cs="Arial"/>
          <w:bCs/>
          <w:iCs/>
          <w:sz w:val="22"/>
          <w:szCs w:val="22"/>
        </w:rPr>
        <w:t xml:space="preserve"> change in practice from single-</w:t>
      </w:r>
      <w:r w:rsidRPr="00470A9C">
        <w:rPr>
          <w:rFonts w:cs="Arial"/>
          <w:bCs/>
          <w:iCs/>
          <w:sz w:val="22"/>
          <w:szCs w:val="22"/>
        </w:rPr>
        <w:t>use only to mixed use (single and multi-use)</w:t>
      </w:r>
      <w:r w:rsidR="00442D78" w:rsidRPr="00470A9C">
        <w:rPr>
          <w:rFonts w:cs="Arial"/>
          <w:bCs/>
          <w:iCs/>
          <w:sz w:val="22"/>
          <w:szCs w:val="22"/>
        </w:rPr>
        <w:t>, should further research</w:t>
      </w:r>
      <w:r w:rsidR="008704FA" w:rsidRPr="00470A9C">
        <w:rPr>
          <w:rFonts w:cs="Arial"/>
          <w:bCs/>
          <w:iCs/>
          <w:sz w:val="22"/>
          <w:szCs w:val="22"/>
        </w:rPr>
        <w:t xml:space="preserve"> </w:t>
      </w:r>
      <w:r w:rsidRPr="00470A9C">
        <w:rPr>
          <w:rFonts w:cs="Arial"/>
          <w:bCs/>
          <w:iCs/>
          <w:sz w:val="22"/>
          <w:szCs w:val="22"/>
        </w:rPr>
        <w:t>provide</w:t>
      </w:r>
      <w:r w:rsidR="008704FA" w:rsidRPr="00470A9C">
        <w:rPr>
          <w:rFonts w:cs="Arial"/>
          <w:bCs/>
          <w:iCs/>
          <w:sz w:val="22"/>
          <w:szCs w:val="22"/>
        </w:rPr>
        <w:t xml:space="preserve"> non inferiority</w:t>
      </w:r>
      <w:r w:rsidRPr="00470A9C">
        <w:rPr>
          <w:rFonts w:cs="Arial"/>
          <w:bCs/>
          <w:iCs/>
          <w:sz w:val="22"/>
          <w:szCs w:val="22"/>
        </w:rPr>
        <w:t xml:space="preserve"> evidence</w:t>
      </w:r>
      <w:r w:rsidR="008704FA" w:rsidRPr="00470A9C">
        <w:rPr>
          <w:rFonts w:cs="Arial"/>
          <w:bCs/>
          <w:iCs/>
          <w:sz w:val="22"/>
          <w:szCs w:val="22"/>
        </w:rPr>
        <w:t>.</w:t>
      </w:r>
      <w:r w:rsidRPr="00470A9C">
        <w:rPr>
          <w:rFonts w:cs="Arial"/>
          <w:bCs/>
          <w:iCs/>
          <w:sz w:val="22"/>
          <w:szCs w:val="22"/>
        </w:rPr>
        <w:t xml:space="preserve"> </w:t>
      </w:r>
    </w:p>
    <w:p w14:paraId="666531B1" w14:textId="77777777" w:rsidR="00C2304B" w:rsidRPr="00470A9C" w:rsidRDefault="00C2304B" w:rsidP="00470A9C">
      <w:pPr>
        <w:spacing w:line="276" w:lineRule="auto"/>
        <w:jc w:val="both"/>
        <w:rPr>
          <w:rFonts w:cs="Arial"/>
          <w:bCs/>
          <w:iCs/>
          <w:sz w:val="22"/>
          <w:szCs w:val="22"/>
        </w:rPr>
      </w:pPr>
    </w:p>
    <w:p w14:paraId="7A9B8A2D" w14:textId="3977724B" w:rsidR="00C93A6A" w:rsidRPr="00470A9C" w:rsidRDefault="00C93A6A" w:rsidP="00470A9C">
      <w:pPr>
        <w:spacing w:line="276" w:lineRule="auto"/>
        <w:jc w:val="both"/>
        <w:rPr>
          <w:rFonts w:cs="Arial"/>
          <w:sz w:val="22"/>
          <w:szCs w:val="22"/>
          <w:lang w:val="en-GB"/>
        </w:rPr>
      </w:pPr>
      <w:r w:rsidRPr="00470A9C">
        <w:rPr>
          <w:rFonts w:cs="Arial"/>
          <w:sz w:val="22"/>
          <w:szCs w:val="22"/>
          <w:lang w:val="en-GB"/>
        </w:rPr>
        <w:t>Our research suggests</w:t>
      </w:r>
      <w:r w:rsidR="004511A6">
        <w:rPr>
          <w:rFonts w:cs="Arial"/>
          <w:sz w:val="22"/>
          <w:szCs w:val="22"/>
          <w:lang w:val="en-GB"/>
        </w:rPr>
        <w:t xml:space="preserve"> that</w:t>
      </w:r>
      <w:r w:rsidRPr="00470A9C">
        <w:rPr>
          <w:rFonts w:cs="Arial"/>
          <w:sz w:val="22"/>
          <w:szCs w:val="22"/>
          <w:lang w:val="en-GB"/>
        </w:rPr>
        <w:t xml:space="preserve"> </w:t>
      </w:r>
      <w:r w:rsidR="004511A6">
        <w:rPr>
          <w:rFonts w:cs="Arial"/>
          <w:sz w:val="22"/>
          <w:szCs w:val="22"/>
          <w:lang w:val="en-GB"/>
        </w:rPr>
        <w:t>h</w:t>
      </w:r>
      <w:r w:rsidR="003F062B">
        <w:rPr>
          <w:rFonts w:cs="Arial"/>
          <w:sz w:val="22"/>
          <w:szCs w:val="22"/>
          <w:lang w:val="en-GB"/>
        </w:rPr>
        <w:t xml:space="preserve">ealthcare </w:t>
      </w:r>
      <w:r w:rsidR="004511A6">
        <w:rPr>
          <w:rFonts w:cs="Arial"/>
          <w:sz w:val="22"/>
          <w:szCs w:val="22"/>
          <w:lang w:val="en-GB"/>
        </w:rPr>
        <w:t>p</w:t>
      </w:r>
      <w:r w:rsidR="003F062B">
        <w:rPr>
          <w:rFonts w:cs="Arial"/>
          <w:sz w:val="22"/>
          <w:szCs w:val="22"/>
          <w:lang w:val="en-GB"/>
        </w:rPr>
        <w:t xml:space="preserve">ractitioners </w:t>
      </w:r>
      <w:r w:rsidRPr="00470A9C">
        <w:rPr>
          <w:rFonts w:cs="Arial"/>
          <w:sz w:val="22"/>
          <w:szCs w:val="22"/>
          <w:lang w:val="en-GB"/>
        </w:rPr>
        <w:t xml:space="preserve">would be willing to recommend a mixed </w:t>
      </w:r>
      <w:r w:rsidR="00035752">
        <w:rPr>
          <w:rFonts w:cs="Arial"/>
          <w:sz w:val="22"/>
          <w:szCs w:val="22"/>
          <w:lang w:val="en-GB"/>
        </w:rPr>
        <w:t>intermittent catheter</w:t>
      </w:r>
      <w:r w:rsidRPr="00470A9C">
        <w:rPr>
          <w:rFonts w:cs="Arial"/>
          <w:sz w:val="22"/>
          <w:szCs w:val="22"/>
          <w:lang w:val="en-GB"/>
        </w:rPr>
        <w:t xml:space="preserve"> package of single and multi-use catheters to </w:t>
      </w:r>
      <w:r w:rsidR="00A247CC">
        <w:rPr>
          <w:rFonts w:cs="Arial"/>
          <w:sz w:val="22"/>
          <w:szCs w:val="22"/>
          <w:lang w:val="en-GB"/>
        </w:rPr>
        <w:t>intermittent cat</w:t>
      </w:r>
      <w:r w:rsidR="003F062B">
        <w:rPr>
          <w:rFonts w:cs="Arial"/>
          <w:sz w:val="22"/>
          <w:szCs w:val="22"/>
          <w:lang w:val="en-GB"/>
        </w:rPr>
        <w:t xml:space="preserve">heter </w:t>
      </w:r>
      <w:r w:rsidRPr="00470A9C">
        <w:rPr>
          <w:rFonts w:cs="Arial"/>
          <w:sz w:val="22"/>
          <w:szCs w:val="22"/>
          <w:lang w:val="en-GB"/>
        </w:rPr>
        <w:t xml:space="preserve">users if they could be assured that there would be no increased health risk or increased burden to the patient. Importantly, ‘health risk’ was not so much inherent in the multi-use device itself, but rather in </w:t>
      </w:r>
      <w:r w:rsidR="00442D78" w:rsidRPr="00470A9C">
        <w:rPr>
          <w:rFonts w:cs="Arial"/>
          <w:sz w:val="22"/>
          <w:szCs w:val="22"/>
          <w:lang w:val="en-GB"/>
        </w:rPr>
        <w:t xml:space="preserve">an </w:t>
      </w:r>
      <w:r w:rsidR="00A247CC">
        <w:rPr>
          <w:rFonts w:cs="Arial"/>
          <w:sz w:val="22"/>
          <w:szCs w:val="22"/>
          <w:lang w:val="en-GB"/>
        </w:rPr>
        <w:t>intermittent catheter</w:t>
      </w:r>
      <w:r w:rsidR="00442D78" w:rsidRPr="00470A9C">
        <w:rPr>
          <w:rFonts w:cs="Arial"/>
          <w:sz w:val="22"/>
          <w:szCs w:val="22"/>
          <w:lang w:val="en-GB"/>
        </w:rPr>
        <w:t xml:space="preserve"> user’s</w:t>
      </w:r>
      <w:r w:rsidRPr="00470A9C">
        <w:rPr>
          <w:rFonts w:cs="Arial"/>
          <w:sz w:val="22"/>
          <w:szCs w:val="22"/>
          <w:lang w:val="en-GB"/>
        </w:rPr>
        <w:t xml:space="preserve"> behaviour (poor adherence to recommended cle</w:t>
      </w:r>
      <w:r w:rsidR="00854215" w:rsidRPr="00470A9C">
        <w:rPr>
          <w:rFonts w:cs="Arial"/>
          <w:sz w:val="22"/>
          <w:szCs w:val="22"/>
          <w:lang w:val="en-GB"/>
        </w:rPr>
        <w:t>aning and lubrication methods).</w:t>
      </w:r>
      <w:r w:rsidRPr="00470A9C">
        <w:rPr>
          <w:rFonts w:cs="Arial"/>
          <w:sz w:val="22"/>
          <w:szCs w:val="22"/>
          <w:lang w:val="en-GB"/>
        </w:rPr>
        <w:t xml:space="preserve"> It was apparent that the beliefs of many of our responders were based on perceptions</w:t>
      </w:r>
      <w:r w:rsidR="008704FA" w:rsidRPr="00470A9C">
        <w:rPr>
          <w:rFonts w:cs="Arial"/>
          <w:sz w:val="22"/>
          <w:szCs w:val="22"/>
          <w:lang w:val="en-GB"/>
        </w:rPr>
        <w:t xml:space="preserve"> from</w:t>
      </w:r>
      <w:r w:rsidRPr="00470A9C">
        <w:rPr>
          <w:rFonts w:cs="Arial"/>
          <w:sz w:val="22"/>
          <w:szCs w:val="22"/>
          <w:lang w:val="en-GB"/>
        </w:rPr>
        <w:t xml:space="preserve"> wor</w:t>
      </w:r>
      <w:r w:rsidR="00AB1F23" w:rsidRPr="00470A9C">
        <w:rPr>
          <w:rFonts w:cs="Arial"/>
          <w:sz w:val="22"/>
          <w:szCs w:val="22"/>
          <w:lang w:val="en-GB"/>
        </w:rPr>
        <w:t>k</w:t>
      </w:r>
      <w:r w:rsidRPr="00470A9C">
        <w:rPr>
          <w:rFonts w:cs="Arial"/>
          <w:sz w:val="22"/>
          <w:szCs w:val="22"/>
          <w:lang w:val="en-GB"/>
        </w:rPr>
        <w:t>ing within a prevailing professional cul</w:t>
      </w:r>
      <w:r w:rsidR="008704FA" w:rsidRPr="00470A9C">
        <w:rPr>
          <w:rFonts w:cs="Arial"/>
          <w:sz w:val="22"/>
          <w:szCs w:val="22"/>
          <w:lang w:val="en-GB"/>
        </w:rPr>
        <w:t>t</w:t>
      </w:r>
      <w:r w:rsidRPr="00470A9C">
        <w:rPr>
          <w:rFonts w:cs="Arial"/>
          <w:sz w:val="22"/>
          <w:szCs w:val="22"/>
          <w:lang w:val="en-GB"/>
        </w:rPr>
        <w:t>ure which emphasises ‘sterility’</w:t>
      </w:r>
      <w:r w:rsidR="008704FA" w:rsidRPr="00470A9C">
        <w:rPr>
          <w:rFonts w:cs="Arial"/>
          <w:sz w:val="22"/>
          <w:szCs w:val="22"/>
          <w:lang w:val="en-GB"/>
        </w:rPr>
        <w:t>.</w:t>
      </w:r>
      <w:r w:rsidR="00854215" w:rsidRPr="00470A9C">
        <w:rPr>
          <w:rFonts w:cs="Arial"/>
          <w:sz w:val="22"/>
          <w:szCs w:val="22"/>
          <w:lang w:val="en-GB"/>
        </w:rPr>
        <w:t xml:space="preserve"> </w:t>
      </w:r>
      <w:r w:rsidR="008704FA" w:rsidRPr="00470A9C">
        <w:rPr>
          <w:rFonts w:cs="Arial"/>
          <w:sz w:val="22"/>
          <w:szCs w:val="22"/>
          <w:lang w:val="en-GB"/>
        </w:rPr>
        <w:t xml:space="preserve">To implement a </w:t>
      </w:r>
      <w:r w:rsidR="00A956CE" w:rsidRPr="00470A9C">
        <w:rPr>
          <w:rFonts w:cs="Arial"/>
          <w:sz w:val="22"/>
          <w:szCs w:val="22"/>
          <w:lang w:val="en-GB"/>
        </w:rPr>
        <w:t>multi-</w:t>
      </w:r>
      <w:r w:rsidR="00442D78" w:rsidRPr="00470A9C">
        <w:rPr>
          <w:rFonts w:cs="Arial"/>
          <w:sz w:val="22"/>
          <w:szCs w:val="22"/>
          <w:lang w:val="en-GB"/>
        </w:rPr>
        <w:t xml:space="preserve">use package, </w:t>
      </w:r>
      <w:r w:rsidR="008704FA" w:rsidRPr="00470A9C">
        <w:rPr>
          <w:rFonts w:cs="Arial"/>
          <w:sz w:val="22"/>
          <w:szCs w:val="22"/>
          <w:lang w:val="en-GB"/>
        </w:rPr>
        <w:t>e</w:t>
      </w:r>
      <w:r w:rsidRPr="00470A9C">
        <w:rPr>
          <w:rFonts w:cs="Arial"/>
          <w:sz w:val="22"/>
          <w:szCs w:val="22"/>
          <w:lang w:val="en-GB"/>
        </w:rPr>
        <w:t>vidence based cleaning met</w:t>
      </w:r>
      <w:r w:rsidR="008704FA" w:rsidRPr="00470A9C">
        <w:rPr>
          <w:rFonts w:cs="Arial"/>
          <w:sz w:val="22"/>
          <w:szCs w:val="22"/>
          <w:lang w:val="en-GB"/>
        </w:rPr>
        <w:t>h</w:t>
      </w:r>
      <w:r w:rsidRPr="00470A9C">
        <w:rPr>
          <w:rFonts w:cs="Arial"/>
          <w:sz w:val="22"/>
          <w:szCs w:val="22"/>
          <w:lang w:val="en-GB"/>
        </w:rPr>
        <w:t>ods, innovations in ca</w:t>
      </w:r>
      <w:r w:rsidR="00AB1F23" w:rsidRPr="00470A9C">
        <w:rPr>
          <w:rFonts w:cs="Arial"/>
          <w:sz w:val="22"/>
          <w:szCs w:val="22"/>
          <w:lang w:val="en-GB"/>
        </w:rPr>
        <w:t>t</w:t>
      </w:r>
      <w:r w:rsidRPr="00470A9C">
        <w:rPr>
          <w:rFonts w:cs="Arial"/>
          <w:sz w:val="22"/>
          <w:szCs w:val="22"/>
          <w:lang w:val="en-GB"/>
        </w:rPr>
        <w:t xml:space="preserve">heter design </w:t>
      </w:r>
      <w:r w:rsidR="00FD5416" w:rsidRPr="00470A9C">
        <w:rPr>
          <w:rFonts w:cs="Arial"/>
          <w:sz w:val="22"/>
          <w:szCs w:val="22"/>
          <w:lang w:val="en-GB"/>
        </w:rPr>
        <w:t xml:space="preserve">and </w:t>
      </w:r>
      <w:r w:rsidRPr="00470A9C">
        <w:rPr>
          <w:rFonts w:cs="Arial"/>
          <w:sz w:val="22"/>
          <w:szCs w:val="22"/>
          <w:lang w:val="en-GB"/>
        </w:rPr>
        <w:t xml:space="preserve">appropriate education and </w:t>
      </w:r>
      <w:r w:rsidR="00A956CE" w:rsidRPr="00470A9C">
        <w:rPr>
          <w:rFonts w:cs="Arial"/>
          <w:sz w:val="22"/>
          <w:szCs w:val="22"/>
          <w:lang w:val="en-GB"/>
        </w:rPr>
        <w:t>training for</w:t>
      </w:r>
      <w:r w:rsidR="008704FA" w:rsidRPr="00470A9C">
        <w:rPr>
          <w:rFonts w:cs="Arial"/>
          <w:sz w:val="22"/>
          <w:szCs w:val="22"/>
          <w:lang w:val="en-GB"/>
        </w:rPr>
        <w:t xml:space="preserve"> </w:t>
      </w:r>
      <w:r w:rsidR="00A247CC">
        <w:rPr>
          <w:rFonts w:cs="Arial"/>
          <w:sz w:val="22"/>
          <w:szCs w:val="22"/>
          <w:lang w:val="en-GB"/>
        </w:rPr>
        <w:t>healthcare practitioners</w:t>
      </w:r>
      <w:r w:rsidR="00FD5416" w:rsidRPr="00470A9C">
        <w:rPr>
          <w:rFonts w:cs="Arial"/>
          <w:sz w:val="22"/>
          <w:szCs w:val="22"/>
          <w:lang w:val="en-GB"/>
        </w:rPr>
        <w:t xml:space="preserve"> is required</w:t>
      </w:r>
      <w:r w:rsidR="008704FA" w:rsidRPr="00470A9C">
        <w:rPr>
          <w:rFonts w:cs="Arial"/>
          <w:sz w:val="22"/>
          <w:szCs w:val="22"/>
          <w:lang w:val="en-GB"/>
        </w:rPr>
        <w:t xml:space="preserve">. </w:t>
      </w:r>
      <w:r w:rsidR="00B705C3" w:rsidRPr="00470A9C">
        <w:rPr>
          <w:rFonts w:cs="Arial"/>
          <w:sz w:val="22"/>
          <w:szCs w:val="22"/>
          <w:lang w:val="en-GB"/>
        </w:rPr>
        <w:t xml:space="preserve">Healthcare </w:t>
      </w:r>
      <w:r w:rsidR="00B705C3" w:rsidRPr="00470A9C">
        <w:rPr>
          <w:rFonts w:cs="Arial"/>
          <w:sz w:val="22"/>
          <w:szCs w:val="22"/>
          <w:lang w:val="en-GB"/>
        </w:rPr>
        <w:lastRenderedPageBreak/>
        <w:t>professional</w:t>
      </w:r>
      <w:r w:rsidR="00442D78" w:rsidRPr="00470A9C">
        <w:rPr>
          <w:rFonts w:cs="Arial"/>
          <w:sz w:val="22"/>
          <w:szCs w:val="22"/>
          <w:lang w:val="en-GB"/>
        </w:rPr>
        <w:t>s believed that individuals</w:t>
      </w:r>
      <w:r w:rsidRPr="00470A9C">
        <w:rPr>
          <w:rFonts w:cs="Arial"/>
          <w:sz w:val="22"/>
          <w:szCs w:val="22"/>
          <w:lang w:val="en-GB"/>
        </w:rPr>
        <w:t xml:space="preserve"> </w:t>
      </w:r>
      <w:r w:rsidR="00442D78" w:rsidRPr="00470A9C">
        <w:rPr>
          <w:rFonts w:cs="Arial"/>
          <w:sz w:val="22"/>
          <w:szCs w:val="22"/>
          <w:lang w:val="en-GB"/>
        </w:rPr>
        <w:t>benefit from</w:t>
      </w:r>
      <w:r w:rsidRPr="00470A9C">
        <w:rPr>
          <w:rFonts w:cs="Arial"/>
          <w:sz w:val="22"/>
          <w:szCs w:val="22"/>
          <w:lang w:val="en-GB"/>
        </w:rPr>
        <w:t xml:space="preserve"> choice when selecting a catheter and multi-use is potentially widening that choice. </w:t>
      </w:r>
    </w:p>
    <w:p w14:paraId="4698ED3D" w14:textId="77777777" w:rsidR="00C93A6A" w:rsidRPr="00470A9C" w:rsidRDefault="00C93A6A" w:rsidP="00470A9C">
      <w:pPr>
        <w:spacing w:line="276" w:lineRule="auto"/>
        <w:jc w:val="both"/>
        <w:rPr>
          <w:rFonts w:cs="Arial"/>
          <w:sz w:val="22"/>
          <w:szCs w:val="22"/>
          <w:lang w:val="en-GB"/>
        </w:rPr>
      </w:pPr>
    </w:p>
    <w:p w14:paraId="28A6AD83" w14:textId="1D4FD2FF" w:rsidR="00C93A6A" w:rsidRPr="00470A9C" w:rsidRDefault="00C93A6A" w:rsidP="00470A9C">
      <w:pPr>
        <w:spacing w:line="276" w:lineRule="auto"/>
        <w:jc w:val="both"/>
        <w:rPr>
          <w:rFonts w:cs="Arial"/>
          <w:sz w:val="22"/>
          <w:szCs w:val="22"/>
          <w:lang w:val="en-GB"/>
        </w:rPr>
      </w:pPr>
      <w:r w:rsidRPr="00470A9C">
        <w:rPr>
          <w:rFonts w:cs="Arial"/>
          <w:b/>
          <w:sz w:val="22"/>
          <w:szCs w:val="22"/>
          <w:lang w:val="en-GB"/>
        </w:rPr>
        <w:t xml:space="preserve">Acknowledgements: </w:t>
      </w:r>
      <w:r w:rsidRPr="00470A9C">
        <w:rPr>
          <w:rFonts w:cs="Arial"/>
          <w:sz w:val="22"/>
          <w:szCs w:val="22"/>
          <w:lang w:val="en-GB"/>
        </w:rPr>
        <w:t xml:space="preserve">We would like to acknowledge and thank the </w:t>
      </w:r>
      <w:r w:rsidR="00B705C3" w:rsidRPr="00470A9C">
        <w:rPr>
          <w:rFonts w:cs="Arial"/>
          <w:sz w:val="22"/>
          <w:szCs w:val="22"/>
          <w:lang w:val="en-GB"/>
        </w:rPr>
        <w:t>health care professional</w:t>
      </w:r>
      <w:r w:rsidRPr="00470A9C">
        <w:rPr>
          <w:rFonts w:cs="Arial"/>
          <w:sz w:val="22"/>
          <w:szCs w:val="22"/>
          <w:lang w:val="en-GB"/>
        </w:rPr>
        <w:t>s for taking the time to participate in this study.</w:t>
      </w:r>
    </w:p>
    <w:p w14:paraId="1D5B4419" w14:textId="77777777" w:rsidR="00C93A6A" w:rsidRPr="00470A9C" w:rsidRDefault="00C93A6A" w:rsidP="00470A9C">
      <w:pPr>
        <w:spacing w:line="276" w:lineRule="auto"/>
        <w:jc w:val="both"/>
        <w:rPr>
          <w:rFonts w:cs="Arial"/>
          <w:b/>
          <w:sz w:val="22"/>
          <w:szCs w:val="22"/>
          <w:lang w:val="en-GB"/>
        </w:rPr>
      </w:pPr>
    </w:p>
    <w:p w14:paraId="51502DD3" w14:textId="77777777" w:rsidR="00C93A6A" w:rsidRPr="00470A9C" w:rsidRDefault="00C93A6A" w:rsidP="00470A9C">
      <w:pPr>
        <w:spacing w:line="276" w:lineRule="auto"/>
        <w:jc w:val="both"/>
        <w:rPr>
          <w:rFonts w:cs="Arial"/>
          <w:b/>
          <w:sz w:val="22"/>
          <w:szCs w:val="22"/>
          <w:lang w:val="en-GB"/>
        </w:rPr>
      </w:pPr>
      <w:r w:rsidRPr="00470A9C">
        <w:rPr>
          <w:rFonts w:cs="Arial"/>
          <w:b/>
          <w:sz w:val="22"/>
          <w:szCs w:val="22"/>
          <w:lang w:val="en-GB"/>
        </w:rPr>
        <w:t xml:space="preserve">Competing interests: </w:t>
      </w:r>
      <w:r w:rsidRPr="00470A9C">
        <w:rPr>
          <w:rFonts w:cs="Arial"/>
          <w:sz w:val="22"/>
          <w:szCs w:val="22"/>
          <w:lang w:val="en-GB"/>
        </w:rPr>
        <w:t>None.</w:t>
      </w:r>
    </w:p>
    <w:p w14:paraId="0BFAE114" w14:textId="77777777" w:rsidR="00C93A6A" w:rsidRPr="00470A9C" w:rsidRDefault="00C93A6A" w:rsidP="00470A9C">
      <w:pPr>
        <w:spacing w:line="276" w:lineRule="auto"/>
        <w:jc w:val="both"/>
        <w:rPr>
          <w:rFonts w:cs="Arial"/>
          <w:b/>
          <w:sz w:val="22"/>
          <w:szCs w:val="22"/>
          <w:lang w:val="en-GB"/>
        </w:rPr>
      </w:pPr>
    </w:p>
    <w:p w14:paraId="2599AE91" w14:textId="77777777" w:rsidR="00C93A6A" w:rsidRPr="00470A9C" w:rsidRDefault="00C93A6A" w:rsidP="00470A9C">
      <w:pPr>
        <w:spacing w:line="276" w:lineRule="auto"/>
        <w:jc w:val="both"/>
        <w:rPr>
          <w:rFonts w:eastAsia="Times New Roman" w:cs="Arial"/>
          <w:bCs/>
          <w:color w:val="222222"/>
          <w:sz w:val="22"/>
          <w:szCs w:val="22"/>
          <w:shd w:val="clear" w:color="auto" w:fill="FFFFFF"/>
          <w:lang w:val="en-PH"/>
        </w:rPr>
      </w:pPr>
      <w:r w:rsidRPr="00470A9C">
        <w:rPr>
          <w:rFonts w:cs="Arial"/>
          <w:b/>
          <w:sz w:val="22"/>
          <w:szCs w:val="22"/>
          <w:lang w:val="en-GB"/>
        </w:rPr>
        <w:t xml:space="preserve">Funding: </w:t>
      </w:r>
      <w:r w:rsidRPr="00470A9C">
        <w:rPr>
          <w:rFonts w:eastAsia="Times New Roman" w:cs="Arial"/>
          <w:bCs/>
          <w:color w:val="222222"/>
          <w:sz w:val="22"/>
          <w:szCs w:val="22"/>
          <w:shd w:val="clear" w:color="auto" w:fill="FFFFFF"/>
          <w:lang w:val="en-PH"/>
        </w:rPr>
        <w:t xml:space="preserve">This paper refers to independent research funded by the National Institute for Health Research (NIHR) under its </w:t>
      </w:r>
      <w:proofErr w:type="spellStart"/>
      <w:r w:rsidRPr="00470A9C">
        <w:rPr>
          <w:rFonts w:eastAsia="Times New Roman" w:cs="Arial"/>
          <w:bCs/>
          <w:color w:val="222222"/>
          <w:sz w:val="22"/>
          <w:szCs w:val="22"/>
          <w:shd w:val="clear" w:color="auto" w:fill="FFFFFF"/>
          <w:lang w:val="en-PH"/>
        </w:rPr>
        <w:t>programme</w:t>
      </w:r>
      <w:proofErr w:type="spellEnd"/>
      <w:r w:rsidRPr="00470A9C">
        <w:rPr>
          <w:rFonts w:eastAsia="Times New Roman" w:cs="Arial"/>
          <w:bCs/>
          <w:color w:val="222222"/>
          <w:sz w:val="22"/>
          <w:szCs w:val="22"/>
          <w:shd w:val="clear" w:color="auto" w:fill="FFFFFF"/>
          <w:lang w:val="en-PH"/>
        </w:rPr>
        <w:t xml:space="preserve"> grants for applied research </w:t>
      </w:r>
      <w:proofErr w:type="spellStart"/>
      <w:r w:rsidRPr="00470A9C">
        <w:rPr>
          <w:rFonts w:eastAsia="Times New Roman" w:cs="Arial"/>
          <w:bCs/>
          <w:color w:val="222222"/>
          <w:sz w:val="22"/>
          <w:szCs w:val="22"/>
          <w:shd w:val="clear" w:color="auto" w:fill="FFFFFF"/>
          <w:lang w:val="en-PH"/>
        </w:rPr>
        <w:t>programme</w:t>
      </w:r>
      <w:proofErr w:type="spellEnd"/>
      <w:r w:rsidRPr="00470A9C">
        <w:rPr>
          <w:rFonts w:eastAsia="Times New Roman" w:cs="Arial"/>
          <w:bCs/>
          <w:color w:val="222222"/>
          <w:sz w:val="22"/>
          <w:szCs w:val="22"/>
          <w:shd w:val="clear" w:color="auto" w:fill="FFFFFF"/>
          <w:lang w:val="en-PH"/>
        </w:rPr>
        <w:t xml:space="preserve"> (</w:t>
      </w:r>
      <w:proofErr w:type="spellStart"/>
      <w:r w:rsidRPr="00470A9C">
        <w:rPr>
          <w:rFonts w:eastAsia="Times New Roman" w:cs="Arial"/>
          <w:bCs/>
          <w:color w:val="222222"/>
          <w:sz w:val="22"/>
          <w:szCs w:val="22"/>
          <w:shd w:val="clear" w:color="auto" w:fill="FFFFFF"/>
          <w:lang w:val="en-PH"/>
        </w:rPr>
        <w:t>PGfAR</w:t>
      </w:r>
      <w:proofErr w:type="spellEnd"/>
      <w:r w:rsidRPr="00470A9C">
        <w:rPr>
          <w:rFonts w:eastAsia="Times New Roman" w:cs="Arial"/>
          <w:bCs/>
          <w:color w:val="222222"/>
          <w:sz w:val="22"/>
          <w:szCs w:val="22"/>
          <w:shd w:val="clear" w:color="auto" w:fill="FFFFFF"/>
          <w:lang w:val="en-PH"/>
        </w:rPr>
        <w:t>) (Grant Reference Number RP-PG-0610-</w:t>
      </w:r>
    </w:p>
    <w:p w14:paraId="3299858C" w14:textId="13CAC160" w:rsidR="00C93A6A" w:rsidRPr="00470A9C" w:rsidRDefault="00C93A6A" w:rsidP="00470A9C">
      <w:pPr>
        <w:spacing w:line="276" w:lineRule="auto"/>
        <w:jc w:val="both"/>
        <w:rPr>
          <w:rFonts w:eastAsia="Times New Roman" w:cs="Arial"/>
          <w:bCs/>
          <w:color w:val="222222"/>
          <w:sz w:val="22"/>
          <w:szCs w:val="22"/>
          <w:shd w:val="clear" w:color="auto" w:fill="FFFFFF"/>
          <w:lang w:val="en-PH"/>
        </w:rPr>
      </w:pPr>
      <w:r w:rsidRPr="00470A9C">
        <w:rPr>
          <w:rFonts w:eastAsia="Times New Roman" w:cs="Arial"/>
          <w:bCs/>
          <w:color w:val="222222"/>
          <w:sz w:val="22"/>
          <w:szCs w:val="22"/>
          <w:shd w:val="clear" w:color="auto" w:fill="FFFFFF"/>
          <w:lang w:val="en-PH"/>
        </w:rPr>
        <w:t xml:space="preserve">10078). </w:t>
      </w:r>
      <w:proofErr w:type="gramStart"/>
      <w:r w:rsidRPr="00470A9C">
        <w:rPr>
          <w:rFonts w:eastAsia="Times New Roman" w:cs="Arial"/>
          <w:bCs/>
          <w:color w:val="222222"/>
          <w:sz w:val="22"/>
          <w:szCs w:val="22"/>
          <w:shd w:val="clear" w:color="auto" w:fill="FFFFFF"/>
          <w:lang w:val="en-PH"/>
        </w:rPr>
        <w:t>The</w:t>
      </w:r>
      <w:proofErr w:type="gramEnd"/>
      <w:r w:rsidRPr="00470A9C">
        <w:rPr>
          <w:rFonts w:eastAsia="Times New Roman" w:cs="Arial"/>
          <w:bCs/>
          <w:color w:val="222222"/>
          <w:sz w:val="22"/>
          <w:szCs w:val="22"/>
          <w:shd w:val="clear" w:color="auto" w:fill="FFFFFF"/>
          <w:lang w:val="en-PH"/>
        </w:rPr>
        <w:t xml:space="preserve"> views expressed are those of the authors and not necessarily those of the NHS, the NIHR or the Department of Health.</w:t>
      </w:r>
    </w:p>
    <w:p w14:paraId="1112D749" w14:textId="77777777" w:rsidR="00FD5416" w:rsidRPr="00470A9C" w:rsidRDefault="00FD5416" w:rsidP="00470A9C">
      <w:pPr>
        <w:spacing w:line="276" w:lineRule="auto"/>
        <w:jc w:val="both"/>
        <w:rPr>
          <w:rFonts w:eastAsia="Times New Roman" w:cs="Arial"/>
          <w:bCs/>
          <w:color w:val="222222"/>
          <w:sz w:val="22"/>
          <w:szCs w:val="22"/>
          <w:shd w:val="clear" w:color="auto" w:fill="FFFFFF"/>
          <w:lang w:val="en-PH"/>
        </w:rPr>
      </w:pPr>
    </w:p>
    <w:p w14:paraId="1AD9D062" w14:textId="535275C2" w:rsidR="006D096A" w:rsidRPr="00470A9C" w:rsidRDefault="006D096A">
      <w:pPr>
        <w:rPr>
          <w:rFonts w:eastAsia="Times New Roman" w:cs="Arial"/>
          <w:bCs/>
          <w:color w:val="222222"/>
          <w:sz w:val="22"/>
          <w:szCs w:val="22"/>
          <w:shd w:val="clear" w:color="auto" w:fill="FFFFFF"/>
          <w:lang w:val="en-PH"/>
        </w:rPr>
      </w:pPr>
      <w:r w:rsidRPr="00470A9C">
        <w:rPr>
          <w:rFonts w:eastAsia="Times New Roman" w:cs="Arial"/>
          <w:bCs/>
          <w:color w:val="222222"/>
          <w:sz w:val="22"/>
          <w:szCs w:val="22"/>
          <w:shd w:val="clear" w:color="auto" w:fill="FFFFFF"/>
          <w:lang w:val="en-PH"/>
        </w:rPr>
        <w:br w:type="page"/>
      </w:r>
    </w:p>
    <w:p w14:paraId="1D7C72B6" w14:textId="77777777" w:rsidR="00FD5416" w:rsidRPr="00470A9C" w:rsidRDefault="00FD5416" w:rsidP="00C93A6A">
      <w:pPr>
        <w:spacing w:line="276" w:lineRule="auto"/>
        <w:rPr>
          <w:rFonts w:eastAsia="Times New Roman" w:cs="Arial"/>
          <w:bCs/>
          <w:color w:val="222222"/>
          <w:sz w:val="22"/>
          <w:szCs w:val="22"/>
          <w:shd w:val="clear" w:color="auto" w:fill="FFFFFF"/>
          <w:lang w:val="en-PH"/>
        </w:rPr>
      </w:pPr>
    </w:p>
    <w:p w14:paraId="2E991D9E" w14:textId="77777777" w:rsidR="00C93A6A" w:rsidRPr="00470A9C" w:rsidRDefault="00C93A6A" w:rsidP="00C93A6A">
      <w:pPr>
        <w:spacing w:line="276" w:lineRule="auto"/>
        <w:rPr>
          <w:rFonts w:cs="Arial"/>
          <w:b/>
          <w:sz w:val="22"/>
          <w:szCs w:val="22"/>
        </w:rPr>
      </w:pPr>
      <w:r w:rsidRPr="00470A9C">
        <w:rPr>
          <w:rFonts w:cs="Arial"/>
          <w:b/>
          <w:sz w:val="22"/>
          <w:szCs w:val="22"/>
        </w:rPr>
        <w:t>References</w:t>
      </w:r>
    </w:p>
    <w:p w14:paraId="4311FE1B" w14:textId="77777777" w:rsidR="00C93A6A" w:rsidRPr="00470A9C" w:rsidRDefault="00C93A6A" w:rsidP="00C93A6A">
      <w:pPr>
        <w:spacing w:line="276" w:lineRule="auto"/>
        <w:rPr>
          <w:rFonts w:cs="Arial"/>
          <w:b/>
          <w:sz w:val="22"/>
          <w:szCs w:val="22"/>
        </w:rPr>
      </w:pPr>
    </w:p>
    <w:p w14:paraId="244E2522" w14:textId="08A86F2D" w:rsidR="00C93A6A" w:rsidRPr="00470A9C" w:rsidRDefault="001D4D18" w:rsidP="00C93A6A">
      <w:pPr>
        <w:spacing w:line="276" w:lineRule="auto"/>
        <w:rPr>
          <w:rFonts w:cs="Arial"/>
          <w:sz w:val="22"/>
          <w:szCs w:val="22"/>
        </w:rPr>
      </w:pPr>
      <w:r w:rsidRPr="00470A9C">
        <w:rPr>
          <w:rFonts w:cs="Arial"/>
          <w:sz w:val="22"/>
          <w:szCs w:val="22"/>
        </w:rPr>
        <w:t xml:space="preserve">Bhatti, Z.U., </w:t>
      </w:r>
      <w:proofErr w:type="spellStart"/>
      <w:r w:rsidRPr="00470A9C">
        <w:rPr>
          <w:rFonts w:cs="Arial"/>
          <w:sz w:val="22"/>
          <w:szCs w:val="22"/>
        </w:rPr>
        <w:t>Salek</w:t>
      </w:r>
      <w:proofErr w:type="spellEnd"/>
      <w:r w:rsidRPr="00470A9C">
        <w:rPr>
          <w:rFonts w:cs="Arial"/>
          <w:sz w:val="22"/>
          <w:szCs w:val="22"/>
        </w:rPr>
        <w:t xml:space="preserve">, M.S., </w:t>
      </w:r>
      <w:r w:rsidR="00C93A6A" w:rsidRPr="00470A9C">
        <w:rPr>
          <w:rFonts w:cs="Arial"/>
          <w:sz w:val="22"/>
          <w:szCs w:val="22"/>
        </w:rPr>
        <w:t>Finlay, A.Y. (2011) ‘</w:t>
      </w:r>
      <w:proofErr w:type="gramStart"/>
      <w:r w:rsidR="00C93A6A" w:rsidRPr="00470A9C">
        <w:rPr>
          <w:rFonts w:cs="Arial"/>
          <w:sz w:val="22"/>
          <w:szCs w:val="22"/>
        </w:rPr>
        <w:t>Chronic</w:t>
      </w:r>
      <w:proofErr w:type="gramEnd"/>
      <w:r w:rsidR="00C93A6A" w:rsidRPr="00470A9C">
        <w:rPr>
          <w:rFonts w:cs="Arial"/>
          <w:sz w:val="22"/>
          <w:szCs w:val="22"/>
        </w:rPr>
        <w:t xml:space="preserve"> diseases influence major life-changing decisions: a new domain in quality of life research</w:t>
      </w:r>
      <w:r w:rsidR="00C93A6A" w:rsidRPr="00470A9C">
        <w:rPr>
          <w:rFonts w:cs="Arial"/>
          <w:i/>
          <w:sz w:val="22"/>
          <w:szCs w:val="22"/>
        </w:rPr>
        <w:t>.’</w:t>
      </w:r>
      <w:r w:rsidR="00C93A6A" w:rsidRPr="00470A9C">
        <w:rPr>
          <w:rFonts w:cs="Arial"/>
          <w:sz w:val="22"/>
          <w:szCs w:val="22"/>
        </w:rPr>
        <w:t xml:space="preserve"> </w:t>
      </w:r>
      <w:r w:rsidR="00C93A6A" w:rsidRPr="00470A9C">
        <w:rPr>
          <w:rFonts w:cs="Arial"/>
          <w:i/>
          <w:sz w:val="22"/>
          <w:szCs w:val="22"/>
        </w:rPr>
        <w:t>Journal of the Royal Society of Medicine</w:t>
      </w:r>
      <w:r w:rsidR="00C93A6A" w:rsidRPr="00470A9C">
        <w:rPr>
          <w:rFonts w:cs="Arial"/>
          <w:sz w:val="22"/>
          <w:szCs w:val="22"/>
        </w:rPr>
        <w:t>, 104 (6): 241-250.</w:t>
      </w:r>
    </w:p>
    <w:p w14:paraId="64F33C3A" w14:textId="77777777" w:rsidR="00C93A6A" w:rsidRPr="00470A9C" w:rsidRDefault="00C93A6A" w:rsidP="00C93A6A">
      <w:pPr>
        <w:spacing w:line="276" w:lineRule="auto"/>
        <w:rPr>
          <w:rFonts w:cs="Arial"/>
          <w:sz w:val="22"/>
          <w:szCs w:val="22"/>
        </w:rPr>
      </w:pPr>
    </w:p>
    <w:p w14:paraId="625A63B8" w14:textId="77777777" w:rsidR="00C93A6A" w:rsidRPr="00470A9C" w:rsidRDefault="00C93A6A" w:rsidP="00C93A6A">
      <w:pPr>
        <w:spacing w:line="276" w:lineRule="auto"/>
        <w:rPr>
          <w:rFonts w:cs="Arial"/>
          <w:sz w:val="22"/>
          <w:szCs w:val="22"/>
        </w:rPr>
      </w:pPr>
      <w:r w:rsidRPr="00470A9C">
        <w:rPr>
          <w:rFonts w:cs="Arial"/>
          <w:sz w:val="22"/>
          <w:szCs w:val="22"/>
        </w:rPr>
        <w:t>Braun, V. &amp;Clarke, V. (2006) Using thematic analysis in psychology. Qualitative Research in Psychology, 3 (2): 77-10.</w:t>
      </w:r>
    </w:p>
    <w:p w14:paraId="5C15DC88" w14:textId="77777777" w:rsidR="00854215" w:rsidRPr="00470A9C" w:rsidRDefault="00854215" w:rsidP="00C93A6A">
      <w:pPr>
        <w:spacing w:line="276" w:lineRule="auto"/>
        <w:rPr>
          <w:rFonts w:cs="Arial"/>
          <w:sz w:val="22"/>
          <w:szCs w:val="22"/>
        </w:rPr>
      </w:pPr>
    </w:p>
    <w:p w14:paraId="17DB88D4" w14:textId="6DF12F6E" w:rsidR="00C93A6A" w:rsidRPr="00470A9C" w:rsidRDefault="00854215" w:rsidP="00C93A6A">
      <w:pPr>
        <w:spacing w:line="276" w:lineRule="auto"/>
        <w:rPr>
          <w:rFonts w:eastAsia="Times New Roman" w:cs="Times New Roman"/>
          <w:color w:val="0A0905"/>
          <w:sz w:val="22"/>
          <w:szCs w:val="22"/>
          <w:lang w:val="en-GB" w:eastAsia="en-GB"/>
        </w:rPr>
      </w:pPr>
      <w:proofErr w:type="gramStart"/>
      <w:r w:rsidRPr="00470A9C">
        <w:rPr>
          <w:rFonts w:eastAsia="Times New Roman" w:cs="Times New Roman"/>
          <w:color w:val="0A0905"/>
          <w:sz w:val="22"/>
          <w:szCs w:val="22"/>
          <w:lang w:val="en-GB" w:eastAsia="en-GB"/>
        </w:rPr>
        <w:t xml:space="preserve">Chick HE; Hunter KF; Moore KN. </w:t>
      </w:r>
      <w:r w:rsidR="001D4D18" w:rsidRPr="00470A9C">
        <w:rPr>
          <w:rFonts w:eastAsia="Times New Roman" w:cs="Times New Roman"/>
          <w:color w:val="0A0905"/>
          <w:sz w:val="22"/>
          <w:szCs w:val="22"/>
          <w:lang w:val="en-GB" w:eastAsia="en-GB"/>
        </w:rPr>
        <w:t xml:space="preserve">(2013) </w:t>
      </w:r>
      <w:r w:rsidRPr="00470A9C">
        <w:rPr>
          <w:rFonts w:eastAsia="Times New Roman" w:cs="Times New Roman"/>
          <w:color w:val="0A0905"/>
          <w:sz w:val="22"/>
          <w:szCs w:val="22"/>
          <w:lang w:val="en-GB" w:eastAsia="en-GB"/>
        </w:rPr>
        <w:t>Parent and child experiences using a hydrophilic or reused PVC catheter for intermittent.</w:t>
      </w:r>
      <w:proofErr w:type="gramEnd"/>
      <w:r w:rsidRPr="00470A9C">
        <w:rPr>
          <w:rFonts w:eastAsia="Times New Roman" w:cs="Times New Roman"/>
          <w:color w:val="0A0905"/>
          <w:sz w:val="22"/>
          <w:szCs w:val="22"/>
          <w:lang w:val="en-GB" w:eastAsia="en-GB"/>
        </w:rPr>
        <w:t xml:space="preserve"> </w:t>
      </w:r>
      <w:proofErr w:type="gramStart"/>
      <w:r w:rsidRPr="00470A9C">
        <w:rPr>
          <w:rFonts w:eastAsia="Times New Roman" w:cs="Times New Roman"/>
          <w:color w:val="0A0905"/>
          <w:sz w:val="22"/>
          <w:szCs w:val="22"/>
          <w:lang w:val="en-GB" w:eastAsia="en-GB"/>
        </w:rPr>
        <w:t>Journal of Clinical</w:t>
      </w:r>
      <w:r w:rsidR="001D4D18" w:rsidRPr="00470A9C">
        <w:rPr>
          <w:rFonts w:eastAsia="Times New Roman" w:cs="Times New Roman"/>
          <w:color w:val="0A0905"/>
          <w:sz w:val="22"/>
          <w:szCs w:val="22"/>
          <w:lang w:val="en-GB" w:eastAsia="en-GB"/>
        </w:rPr>
        <w:t xml:space="preserve"> Nursing.</w:t>
      </w:r>
      <w:proofErr w:type="gramEnd"/>
      <w:r w:rsidR="001D4D18" w:rsidRPr="00470A9C">
        <w:rPr>
          <w:rFonts w:eastAsia="Times New Roman" w:cs="Times New Roman"/>
          <w:color w:val="0A0905"/>
          <w:sz w:val="22"/>
          <w:szCs w:val="22"/>
          <w:lang w:val="en-GB" w:eastAsia="en-GB"/>
        </w:rPr>
        <w:t xml:space="preserve"> 22(3-4):513-20</w:t>
      </w:r>
    </w:p>
    <w:p w14:paraId="454100F3" w14:textId="77777777" w:rsidR="001D4D18" w:rsidRPr="00470A9C" w:rsidRDefault="001D4D18" w:rsidP="00C93A6A">
      <w:pPr>
        <w:spacing w:line="276" w:lineRule="auto"/>
        <w:rPr>
          <w:rFonts w:cs="Arial"/>
          <w:sz w:val="22"/>
          <w:szCs w:val="22"/>
        </w:rPr>
      </w:pPr>
    </w:p>
    <w:p w14:paraId="22DDDE7E" w14:textId="793FFEE9" w:rsidR="00613F68" w:rsidRPr="00470A9C" w:rsidRDefault="00613F68" w:rsidP="00613F68">
      <w:pPr>
        <w:spacing w:line="360" w:lineRule="atLeast"/>
        <w:rPr>
          <w:rFonts w:cs="Arial"/>
          <w:sz w:val="22"/>
          <w:szCs w:val="22"/>
          <w:lang w:val="en-GB"/>
        </w:rPr>
      </w:pPr>
      <w:r w:rsidRPr="00470A9C">
        <w:rPr>
          <w:rFonts w:eastAsia="Times New Roman" w:cs="Arial"/>
          <w:color w:val="0A0905"/>
          <w:sz w:val="22"/>
          <w:szCs w:val="22"/>
          <w:lang w:val="en-GB" w:eastAsia="en-GB"/>
        </w:rPr>
        <w:t>Drake MJ</w:t>
      </w:r>
      <w:r w:rsidR="00966C07" w:rsidRPr="00470A9C">
        <w:rPr>
          <w:rFonts w:eastAsia="Times New Roman" w:cs="Arial"/>
          <w:color w:val="0A0905"/>
          <w:sz w:val="22"/>
          <w:szCs w:val="22"/>
          <w:lang w:val="en-GB" w:eastAsia="en-GB"/>
        </w:rPr>
        <w:t xml:space="preserve">, </w:t>
      </w:r>
      <w:proofErr w:type="spellStart"/>
      <w:r w:rsidR="00966C07" w:rsidRPr="00470A9C">
        <w:rPr>
          <w:rFonts w:eastAsia="Times New Roman" w:cs="Arial"/>
          <w:color w:val="0A0905"/>
          <w:sz w:val="22"/>
          <w:szCs w:val="22"/>
          <w:lang w:val="en-GB" w:eastAsia="en-GB"/>
        </w:rPr>
        <w:t>Apostolidis</w:t>
      </w:r>
      <w:proofErr w:type="spellEnd"/>
      <w:r w:rsidR="00966C07" w:rsidRPr="00470A9C">
        <w:rPr>
          <w:rFonts w:eastAsia="Times New Roman" w:cs="Arial"/>
          <w:color w:val="0A0905"/>
          <w:sz w:val="22"/>
          <w:szCs w:val="22"/>
          <w:lang w:val="en-GB" w:eastAsia="en-GB"/>
        </w:rPr>
        <w:t xml:space="preserve"> A,</w:t>
      </w:r>
      <w:r w:rsidRPr="00470A9C">
        <w:rPr>
          <w:rFonts w:eastAsia="Times New Roman" w:cs="Arial"/>
          <w:color w:val="0A0905"/>
          <w:sz w:val="22"/>
          <w:szCs w:val="22"/>
          <w:lang w:val="en-GB" w:eastAsia="en-GB"/>
        </w:rPr>
        <w:t xml:space="preserve"> Cocci A</w:t>
      </w:r>
      <w:r w:rsidR="00966C07" w:rsidRPr="00470A9C">
        <w:rPr>
          <w:rFonts w:eastAsia="Times New Roman" w:cs="Arial"/>
          <w:color w:val="0A0905"/>
          <w:sz w:val="22"/>
          <w:szCs w:val="22"/>
          <w:lang w:val="en-GB" w:eastAsia="en-GB"/>
        </w:rPr>
        <w:t>,</w:t>
      </w:r>
      <w:r w:rsidRPr="00470A9C">
        <w:rPr>
          <w:rFonts w:eastAsia="Times New Roman" w:cs="Arial"/>
          <w:color w:val="0A0905"/>
          <w:sz w:val="22"/>
          <w:szCs w:val="22"/>
          <w:lang w:val="en-GB" w:eastAsia="en-GB"/>
        </w:rPr>
        <w:t xml:space="preserve"> Emmanuel A</w:t>
      </w:r>
      <w:r w:rsidR="00966C07" w:rsidRPr="00470A9C">
        <w:rPr>
          <w:rFonts w:eastAsia="Times New Roman" w:cs="Arial"/>
          <w:color w:val="0A0905"/>
          <w:sz w:val="22"/>
          <w:szCs w:val="22"/>
          <w:lang w:val="en-GB" w:eastAsia="en-GB"/>
        </w:rPr>
        <w:t>,</w:t>
      </w:r>
      <w:r w:rsidRPr="00470A9C">
        <w:rPr>
          <w:rFonts w:eastAsia="Times New Roman" w:cs="Arial"/>
          <w:color w:val="0A0905"/>
          <w:sz w:val="22"/>
          <w:szCs w:val="22"/>
          <w:lang w:val="en-GB" w:eastAsia="en-GB"/>
        </w:rPr>
        <w:t xml:space="preserve"> </w:t>
      </w:r>
      <w:proofErr w:type="spellStart"/>
      <w:r w:rsidRPr="00470A9C">
        <w:rPr>
          <w:rFonts w:eastAsia="Times New Roman" w:cs="Arial"/>
          <w:color w:val="0A0905"/>
          <w:sz w:val="22"/>
          <w:szCs w:val="22"/>
          <w:lang w:val="en-GB" w:eastAsia="en-GB"/>
        </w:rPr>
        <w:t>Gajewski</w:t>
      </w:r>
      <w:proofErr w:type="spellEnd"/>
      <w:r w:rsidRPr="00470A9C">
        <w:rPr>
          <w:rFonts w:eastAsia="Times New Roman" w:cs="Arial"/>
          <w:color w:val="0A0905"/>
          <w:sz w:val="22"/>
          <w:szCs w:val="22"/>
          <w:lang w:val="en-GB" w:eastAsia="en-GB"/>
        </w:rPr>
        <w:t xml:space="preserve"> JB</w:t>
      </w:r>
      <w:r w:rsidR="00966C07" w:rsidRPr="00470A9C">
        <w:rPr>
          <w:rFonts w:eastAsia="Times New Roman" w:cs="Arial"/>
          <w:color w:val="0A0905"/>
          <w:sz w:val="22"/>
          <w:szCs w:val="22"/>
          <w:lang w:val="en-GB" w:eastAsia="en-GB"/>
        </w:rPr>
        <w:t>,</w:t>
      </w:r>
      <w:r w:rsidRPr="00470A9C">
        <w:rPr>
          <w:rFonts w:eastAsia="Times New Roman" w:cs="Arial"/>
          <w:color w:val="0A0905"/>
          <w:sz w:val="22"/>
          <w:szCs w:val="22"/>
          <w:lang w:val="en-GB" w:eastAsia="en-GB"/>
        </w:rPr>
        <w:t xml:space="preserve"> Harrison </w:t>
      </w:r>
      <w:proofErr w:type="spellStart"/>
      <w:r w:rsidRPr="00470A9C">
        <w:rPr>
          <w:rFonts w:eastAsia="Times New Roman" w:cs="Arial"/>
          <w:color w:val="0A0905"/>
          <w:sz w:val="22"/>
          <w:szCs w:val="22"/>
          <w:lang w:val="en-GB" w:eastAsia="en-GB"/>
        </w:rPr>
        <w:t>SC</w:t>
      </w:r>
      <w:r w:rsidR="00966C07" w:rsidRPr="00470A9C">
        <w:rPr>
          <w:rFonts w:eastAsia="Times New Roman" w:cs="Arial"/>
          <w:color w:val="0A0905"/>
          <w:sz w:val="22"/>
          <w:szCs w:val="22"/>
          <w:lang w:val="en-GB" w:eastAsia="en-GB"/>
        </w:rPr>
        <w:t>,et</w:t>
      </w:r>
      <w:proofErr w:type="spellEnd"/>
      <w:r w:rsidR="00966C07" w:rsidRPr="00470A9C">
        <w:rPr>
          <w:rFonts w:eastAsia="Times New Roman" w:cs="Arial"/>
          <w:color w:val="0A0905"/>
          <w:sz w:val="22"/>
          <w:szCs w:val="22"/>
          <w:lang w:val="en-GB" w:eastAsia="en-GB"/>
        </w:rPr>
        <w:t xml:space="preserve"> al</w:t>
      </w:r>
      <w:r w:rsidRPr="00470A9C">
        <w:rPr>
          <w:rFonts w:eastAsia="Times New Roman" w:cs="Arial"/>
          <w:color w:val="0A0905"/>
          <w:sz w:val="22"/>
          <w:szCs w:val="22"/>
          <w:lang w:val="en-GB" w:eastAsia="en-GB"/>
        </w:rPr>
        <w:t xml:space="preserve">. </w:t>
      </w:r>
      <w:r w:rsidR="00966C07" w:rsidRPr="00470A9C">
        <w:rPr>
          <w:rFonts w:eastAsia="Times New Roman" w:cs="Arial"/>
          <w:color w:val="0A0905"/>
          <w:sz w:val="22"/>
          <w:szCs w:val="22"/>
          <w:lang w:val="en-GB" w:eastAsia="en-GB"/>
        </w:rPr>
        <w:t xml:space="preserve">(2016). </w:t>
      </w:r>
      <w:proofErr w:type="spellStart"/>
      <w:proofErr w:type="gramStart"/>
      <w:r w:rsidRPr="00470A9C">
        <w:rPr>
          <w:rFonts w:eastAsia="Times New Roman" w:cs="Arial"/>
          <w:color w:val="0A0905"/>
          <w:sz w:val="22"/>
          <w:szCs w:val="22"/>
          <w:lang w:val="en-GB" w:eastAsia="en-GB"/>
        </w:rPr>
        <w:t>Neurourology</w:t>
      </w:r>
      <w:proofErr w:type="spellEnd"/>
      <w:r w:rsidRPr="00470A9C">
        <w:rPr>
          <w:rFonts w:eastAsia="Times New Roman" w:cs="Arial"/>
          <w:color w:val="0A0905"/>
          <w:sz w:val="22"/>
          <w:szCs w:val="22"/>
          <w:lang w:val="en-GB" w:eastAsia="en-GB"/>
        </w:rPr>
        <w:t xml:space="preserve"> &amp; </w:t>
      </w:r>
      <w:proofErr w:type="spellStart"/>
      <w:r w:rsidRPr="00470A9C">
        <w:rPr>
          <w:rFonts w:eastAsia="Times New Roman" w:cs="Arial"/>
          <w:color w:val="0A0905"/>
          <w:sz w:val="22"/>
          <w:szCs w:val="22"/>
          <w:lang w:val="en-GB" w:eastAsia="en-GB"/>
        </w:rPr>
        <w:t>Urodynamics</w:t>
      </w:r>
      <w:proofErr w:type="spellEnd"/>
      <w:r w:rsidRPr="00470A9C">
        <w:rPr>
          <w:rFonts w:eastAsia="Times New Roman" w:cs="Arial"/>
          <w:color w:val="0A0905"/>
          <w:sz w:val="22"/>
          <w:szCs w:val="22"/>
          <w:lang w:val="en-GB" w:eastAsia="en-GB"/>
        </w:rPr>
        <w:t>.</w:t>
      </w:r>
      <w:proofErr w:type="gramEnd"/>
      <w:r w:rsidRPr="00470A9C">
        <w:rPr>
          <w:rFonts w:eastAsia="Times New Roman" w:cs="Arial"/>
          <w:color w:val="0A0905"/>
          <w:sz w:val="22"/>
          <w:szCs w:val="22"/>
          <w:lang w:val="en-GB" w:eastAsia="en-GB"/>
        </w:rPr>
        <w:t xml:space="preserve"> 35(6):657-65.</w:t>
      </w:r>
      <w:r w:rsidR="00966C07" w:rsidRPr="00470A9C">
        <w:rPr>
          <w:color w:val="0A0905"/>
          <w:sz w:val="22"/>
          <w:szCs w:val="22"/>
        </w:rPr>
        <w:t xml:space="preserve"> </w:t>
      </w:r>
      <w:hyperlink r:id="rId10" w:history="1">
        <w:r w:rsidR="00531FC7" w:rsidRPr="00470A9C">
          <w:rPr>
            <w:rStyle w:val="Hyperlink"/>
            <w:sz w:val="22"/>
            <w:szCs w:val="22"/>
          </w:rPr>
          <w:t>http://dx.doi.org.login.ezproxy.library.ualberta.ca/10.1002/nau.23.</w:t>
        </w:r>
      </w:hyperlink>
    </w:p>
    <w:p w14:paraId="7E4A1CCF" w14:textId="77777777" w:rsidR="00FD5416" w:rsidRPr="00470A9C" w:rsidRDefault="00FD5416" w:rsidP="00C93A6A">
      <w:pPr>
        <w:spacing w:line="276" w:lineRule="auto"/>
        <w:rPr>
          <w:rFonts w:cs="Arial"/>
          <w:sz w:val="22"/>
          <w:szCs w:val="22"/>
        </w:rPr>
      </w:pPr>
    </w:p>
    <w:p w14:paraId="5BDEC71C" w14:textId="77777777" w:rsidR="00613F68" w:rsidRPr="00470A9C" w:rsidRDefault="00613F68" w:rsidP="00613F68">
      <w:pPr>
        <w:spacing w:line="276" w:lineRule="auto"/>
        <w:rPr>
          <w:rFonts w:cs="Arial"/>
          <w:sz w:val="22"/>
          <w:szCs w:val="22"/>
        </w:rPr>
      </w:pPr>
      <w:proofErr w:type="spellStart"/>
      <w:r w:rsidRPr="00470A9C">
        <w:rPr>
          <w:rFonts w:cs="Arial"/>
          <w:sz w:val="22"/>
          <w:szCs w:val="22"/>
        </w:rPr>
        <w:t>Elo</w:t>
      </w:r>
      <w:proofErr w:type="spellEnd"/>
      <w:r w:rsidRPr="00470A9C">
        <w:rPr>
          <w:rFonts w:cs="Arial"/>
          <w:sz w:val="22"/>
          <w:szCs w:val="22"/>
        </w:rPr>
        <w:t xml:space="preserve">, S., and </w:t>
      </w:r>
      <w:proofErr w:type="spellStart"/>
      <w:r w:rsidRPr="00470A9C">
        <w:rPr>
          <w:rFonts w:cs="Arial"/>
          <w:sz w:val="22"/>
          <w:szCs w:val="22"/>
        </w:rPr>
        <w:t>Kyngas</w:t>
      </w:r>
      <w:proofErr w:type="spellEnd"/>
      <w:r w:rsidRPr="00470A9C">
        <w:rPr>
          <w:rFonts w:cs="Arial"/>
          <w:sz w:val="22"/>
          <w:szCs w:val="22"/>
        </w:rPr>
        <w:t xml:space="preserve">, H. (2008) </w:t>
      </w:r>
      <w:proofErr w:type="gramStart"/>
      <w:r w:rsidRPr="00470A9C">
        <w:rPr>
          <w:rFonts w:cs="Arial"/>
          <w:sz w:val="22"/>
          <w:szCs w:val="22"/>
        </w:rPr>
        <w:t>The</w:t>
      </w:r>
      <w:proofErr w:type="gramEnd"/>
      <w:r w:rsidRPr="00470A9C">
        <w:rPr>
          <w:rFonts w:cs="Arial"/>
          <w:sz w:val="22"/>
          <w:szCs w:val="22"/>
        </w:rPr>
        <w:t xml:space="preserve"> qualitative content analysis process: Journal of Advanced Nursing 62 (1) 1, 107-115 DOI: 10.1111/j.1365-2648.2007.04569 </w:t>
      </w:r>
    </w:p>
    <w:p w14:paraId="08E25A80" w14:textId="77777777" w:rsidR="00966C07" w:rsidRPr="00470A9C" w:rsidRDefault="00966C07" w:rsidP="00613F68">
      <w:pPr>
        <w:spacing w:line="276" w:lineRule="auto"/>
        <w:rPr>
          <w:rFonts w:cs="Arial"/>
          <w:sz w:val="22"/>
          <w:szCs w:val="22"/>
        </w:rPr>
      </w:pPr>
    </w:p>
    <w:p w14:paraId="372C2F6A" w14:textId="77777777" w:rsidR="00C93A6A" w:rsidRPr="00470A9C" w:rsidRDefault="00C93A6A" w:rsidP="00C93A6A">
      <w:pPr>
        <w:spacing w:line="276" w:lineRule="auto"/>
        <w:rPr>
          <w:rFonts w:cs="Arial"/>
          <w:sz w:val="22"/>
          <w:szCs w:val="22"/>
        </w:rPr>
      </w:pPr>
      <w:proofErr w:type="spellStart"/>
      <w:proofErr w:type="gramStart"/>
      <w:r w:rsidRPr="00470A9C">
        <w:rPr>
          <w:rFonts w:cs="Arial"/>
          <w:sz w:val="22"/>
          <w:szCs w:val="22"/>
        </w:rPr>
        <w:t>Eysenbach</w:t>
      </w:r>
      <w:proofErr w:type="spellEnd"/>
      <w:r w:rsidRPr="00470A9C">
        <w:rPr>
          <w:rFonts w:cs="Arial"/>
          <w:sz w:val="22"/>
          <w:szCs w:val="22"/>
        </w:rPr>
        <w:t xml:space="preserve">, G. (2004) </w:t>
      </w:r>
      <w:r w:rsidRPr="00470A9C">
        <w:rPr>
          <w:rFonts w:cs="Arial"/>
          <w:i/>
          <w:sz w:val="22"/>
          <w:szCs w:val="22"/>
        </w:rPr>
        <w:t>Improving the quality of web surveys.</w:t>
      </w:r>
      <w:proofErr w:type="gramEnd"/>
      <w:r w:rsidRPr="00470A9C">
        <w:rPr>
          <w:rFonts w:cs="Arial"/>
          <w:sz w:val="22"/>
          <w:szCs w:val="22"/>
        </w:rPr>
        <w:t xml:space="preserve"> The checklist for reporting results of internet E-surveys (CHERRIES). Med Internet Res; 6.e34</w:t>
      </w:r>
    </w:p>
    <w:p w14:paraId="3523B75F" w14:textId="77777777" w:rsidR="00C93A6A" w:rsidRPr="00470A9C" w:rsidRDefault="00C93A6A" w:rsidP="00C93A6A">
      <w:pPr>
        <w:spacing w:line="276" w:lineRule="auto"/>
        <w:rPr>
          <w:rFonts w:cs="Arial"/>
          <w:sz w:val="22"/>
          <w:szCs w:val="22"/>
        </w:rPr>
      </w:pPr>
    </w:p>
    <w:p w14:paraId="363E8464" w14:textId="36A66C3F" w:rsidR="00C93A6A" w:rsidRPr="00470A9C" w:rsidRDefault="00C93A6A" w:rsidP="00C93A6A">
      <w:pPr>
        <w:spacing w:line="276" w:lineRule="auto"/>
        <w:rPr>
          <w:rFonts w:cs="Arial"/>
          <w:sz w:val="22"/>
          <w:szCs w:val="22"/>
        </w:rPr>
      </w:pPr>
      <w:r w:rsidRPr="00470A9C">
        <w:rPr>
          <w:rFonts w:cs="Arial"/>
          <w:sz w:val="22"/>
          <w:szCs w:val="22"/>
        </w:rPr>
        <w:t xml:space="preserve">Fader, M. (2013) </w:t>
      </w:r>
      <w:r w:rsidRPr="00470A9C">
        <w:rPr>
          <w:rFonts w:cs="Arial"/>
          <w:i/>
          <w:sz w:val="22"/>
          <w:szCs w:val="22"/>
        </w:rPr>
        <w:t xml:space="preserve">Development and clinical trial of a mixed (multi/single-use) catheter management package for users of intermittent </w:t>
      </w:r>
      <w:proofErr w:type="spellStart"/>
      <w:r w:rsidRPr="00470A9C">
        <w:rPr>
          <w:rFonts w:cs="Arial"/>
          <w:i/>
          <w:sz w:val="22"/>
          <w:szCs w:val="22"/>
        </w:rPr>
        <w:t>catheterisation</w:t>
      </w:r>
      <w:proofErr w:type="spellEnd"/>
      <w:r w:rsidRPr="00470A9C">
        <w:rPr>
          <w:rFonts w:cs="Arial"/>
          <w:sz w:val="22"/>
          <w:szCs w:val="22"/>
        </w:rPr>
        <w:t xml:space="preserve">. </w:t>
      </w:r>
      <w:proofErr w:type="gramStart"/>
      <w:r w:rsidRPr="00470A9C">
        <w:rPr>
          <w:rFonts w:cs="Arial"/>
          <w:sz w:val="22"/>
          <w:szCs w:val="22"/>
        </w:rPr>
        <w:t xml:space="preserve">National Institute for Health Research (NIHR) under its </w:t>
      </w:r>
      <w:proofErr w:type="spellStart"/>
      <w:r w:rsidRPr="00470A9C">
        <w:rPr>
          <w:rFonts w:cs="Arial"/>
          <w:sz w:val="22"/>
          <w:szCs w:val="22"/>
        </w:rPr>
        <w:t>Programme</w:t>
      </w:r>
      <w:proofErr w:type="spellEnd"/>
      <w:r w:rsidRPr="00470A9C">
        <w:rPr>
          <w:rFonts w:cs="Arial"/>
          <w:sz w:val="22"/>
          <w:szCs w:val="22"/>
        </w:rPr>
        <w:t xml:space="preserve"> Grants for Applied Research (</w:t>
      </w:r>
      <w:proofErr w:type="spellStart"/>
      <w:r w:rsidRPr="00470A9C">
        <w:rPr>
          <w:rFonts w:cs="Arial"/>
          <w:sz w:val="22"/>
          <w:szCs w:val="22"/>
        </w:rPr>
        <w:t>PGfAR</w:t>
      </w:r>
      <w:proofErr w:type="spellEnd"/>
      <w:r w:rsidRPr="00470A9C">
        <w:rPr>
          <w:rFonts w:cs="Arial"/>
          <w:sz w:val="22"/>
          <w:szCs w:val="22"/>
        </w:rPr>
        <w:t xml:space="preserve">) </w:t>
      </w:r>
      <w:proofErr w:type="spellStart"/>
      <w:r w:rsidRPr="00470A9C">
        <w:rPr>
          <w:rFonts w:cs="Arial"/>
          <w:sz w:val="22"/>
          <w:szCs w:val="22"/>
        </w:rPr>
        <w:t>Programme</w:t>
      </w:r>
      <w:proofErr w:type="spellEnd"/>
      <w:r w:rsidRPr="00470A9C">
        <w:rPr>
          <w:rFonts w:cs="Arial"/>
          <w:sz w:val="22"/>
          <w:szCs w:val="22"/>
        </w:rPr>
        <w:t xml:space="preserve"> (Grant Reference Number RP-PG-0610-10078).</w:t>
      </w:r>
      <w:proofErr w:type="gramEnd"/>
    </w:p>
    <w:p w14:paraId="1769B1BE" w14:textId="77777777" w:rsidR="00C93A6A" w:rsidRPr="00470A9C" w:rsidRDefault="00C93A6A" w:rsidP="00C93A6A">
      <w:pPr>
        <w:spacing w:line="276" w:lineRule="auto"/>
        <w:rPr>
          <w:rFonts w:cs="Arial"/>
          <w:sz w:val="22"/>
          <w:szCs w:val="22"/>
        </w:rPr>
      </w:pPr>
    </w:p>
    <w:p w14:paraId="4CD48F74" w14:textId="77777777" w:rsidR="00C93A6A" w:rsidRPr="00470A9C" w:rsidRDefault="00C93A6A" w:rsidP="00C93A6A">
      <w:pPr>
        <w:spacing w:line="276" w:lineRule="auto"/>
        <w:rPr>
          <w:rFonts w:cs="Arial"/>
          <w:sz w:val="22"/>
          <w:szCs w:val="22"/>
        </w:rPr>
      </w:pPr>
      <w:r w:rsidRPr="00470A9C">
        <w:rPr>
          <w:rFonts w:cs="Arial"/>
          <w:sz w:val="22"/>
          <w:szCs w:val="22"/>
        </w:rPr>
        <w:t xml:space="preserve">Ferguson, P. &amp; Walker, H. (2012) </w:t>
      </w:r>
      <w:r w:rsidRPr="00470A9C">
        <w:rPr>
          <w:rFonts w:cs="Arial"/>
          <w:i/>
          <w:sz w:val="22"/>
          <w:szCs w:val="22"/>
        </w:rPr>
        <w:t>‘</w:t>
      </w:r>
      <w:r w:rsidRPr="00470A9C">
        <w:rPr>
          <w:rFonts w:cs="Arial"/>
          <w:sz w:val="22"/>
          <w:szCs w:val="22"/>
        </w:rPr>
        <w:t xml:space="preserve">Getting on with Life’: resilience and normalcy in adolescents living with chronic illness. </w:t>
      </w:r>
      <w:r w:rsidRPr="00470A9C">
        <w:rPr>
          <w:rFonts w:cs="Arial"/>
          <w:i/>
          <w:sz w:val="22"/>
          <w:szCs w:val="22"/>
        </w:rPr>
        <w:t>International Journal of Inclusive Education</w:t>
      </w:r>
      <w:r w:rsidRPr="00470A9C">
        <w:rPr>
          <w:rFonts w:cs="Arial"/>
          <w:sz w:val="22"/>
          <w:szCs w:val="22"/>
        </w:rPr>
        <w:t>, 18 (3): 1-14.</w:t>
      </w:r>
    </w:p>
    <w:p w14:paraId="3B5F0AE6" w14:textId="77777777" w:rsidR="00966C07" w:rsidRPr="00470A9C" w:rsidRDefault="00966C07" w:rsidP="00C93A6A">
      <w:pPr>
        <w:spacing w:line="276" w:lineRule="auto"/>
        <w:rPr>
          <w:rFonts w:cs="Arial"/>
          <w:sz w:val="22"/>
          <w:szCs w:val="22"/>
        </w:rPr>
      </w:pPr>
    </w:p>
    <w:p w14:paraId="032570BD" w14:textId="3D01208D" w:rsidR="004C608E" w:rsidRPr="00470A9C" w:rsidRDefault="004C608E" w:rsidP="00714BEC">
      <w:pPr>
        <w:tabs>
          <w:tab w:val="left" w:pos="4253"/>
        </w:tabs>
        <w:spacing w:after="200" w:line="276" w:lineRule="auto"/>
        <w:rPr>
          <w:rFonts w:eastAsia="Calibri" w:cs="Times New Roman"/>
          <w:sz w:val="22"/>
          <w:szCs w:val="22"/>
          <w:lang w:val="en-GB"/>
        </w:rPr>
      </w:pPr>
      <w:r w:rsidRPr="00470A9C">
        <w:rPr>
          <w:rFonts w:eastAsia="Calibri" w:cs="Times New Roman"/>
          <w:sz w:val="22"/>
          <w:szCs w:val="22"/>
          <w:lang w:val="en-GB"/>
        </w:rPr>
        <w:t>International Continence Society Nursing Committee 2015 (unpublished data). ICS.org/nursing</w:t>
      </w:r>
    </w:p>
    <w:p w14:paraId="0AE79CF1" w14:textId="0B434465" w:rsidR="00714BEC" w:rsidRPr="00470A9C" w:rsidRDefault="00714BEC" w:rsidP="00714BEC">
      <w:pPr>
        <w:tabs>
          <w:tab w:val="left" w:pos="4253"/>
        </w:tabs>
        <w:spacing w:after="200" w:line="276" w:lineRule="auto"/>
        <w:rPr>
          <w:rFonts w:eastAsia="Calibri" w:cs="Times New Roman"/>
          <w:sz w:val="22"/>
          <w:szCs w:val="22"/>
          <w:lang w:val="en-GB"/>
        </w:rPr>
      </w:pPr>
      <w:proofErr w:type="spellStart"/>
      <w:r w:rsidRPr="00470A9C">
        <w:rPr>
          <w:rFonts w:eastAsia="Calibri" w:cs="Times New Roman"/>
          <w:sz w:val="22"/>
          <w:szCs w:val="22"/>
          <w:lang w:val="en-GB"/>
        </w:rPr>
        <w:t>Lapides</w:t>
      </w:r>
      <w:proofErr w:type="spellEnd"/>
      <w:r w:rsidRPr="00470A9C">
        <w:rPr>
          <w:rFonts w:eastAsia="Calibri" w:cs="Times New Roman"/>
          <w:sz w:val="22"/>
          <w:szCs w:val="22"/>
          <w:lang w:val="en-GB"/>
        </w:rPr>
        <w:t xml:space="preserve"> J, </w:t>
      </w:r>
      <w:proofErr w:type="spellStart"/>
      <w:r w:rsidRPr="00470A9C">
        <w:rPr>
          <w:rFonts w:eastAsia="Calibri" w:cs="Times New Roman"/>
          <w:sz w:val="22"/>
          <w:szCs w:val="22"/>
          <w:lang w:val="en-GB"/>
        </w:rPr>
        <w:t>Diokno</w:t>
      </w:r>
      <w:proofErr w:type="spellEnd"/>
      <w:r w:rsidRPr="00470A9C">
        <w:rPr>
          <w:rFonts w:eastAsia="Calibri" w:cs="Times New Roman"/>
          <w:sz w:val="22"/>
          <w:szCs w:val="22"/>
          <w:lang w:val="en-GB"/>
        </w:rPr>
        <w:t xml:space="preserve"> A, Silber S, Lowe B. </w:t>
      </w:r>
      <w:r w:rsidR="00966C07" w:rsidRPr="00470A9C">
        <w:rPr>
          <w:rFonts w:eastAsia="Calibri" w:cs="Times New Roman"/>
          <w:sz w:val="22"/>
          <w:szCs w:val="22"/>
          <w:lang w:val="en-GB"/>
        </w:rPr>
        <w:t xml:space="preserve">(1972) </w:t>
      </w:r>
      <w:r w:rsidRPr="00470A9C">
        <w:rPr>
          <w:rFonts w:eastAsia="Calibri" w:cs="Times New Roman"/>
          <w:sz w:val="22"/>
          <w:szCs w:val="22"/>
          <w:lang w:val="en-GB"/>
        </w:rPr>
        <w:t>Clean intermittent self-catheterization in the treatment of urinary tract disease.  Journal of Urology 107,458-461</w:t>
      </w:r>
    </w:p>
    <w:p w14:paraId="5B2A8B37" w14:textId="489A1F7A" w:rsidR="00FD5416" w:rsidRPr="00470A9C" w:rsidRDefault="00FD5416" w:rsidP="00FD5416">
      <w:pPr>
        <w:spacing w:line="276" w:lineRule="auto"/>
        <w:rPr>
          <w:sz w:val="22"/>
          <w:szCs w:val="22"/>
        </w:rPr>
      </w:pPr>
      <w:r w:rsidRPr="00470A9C">
        <w:rPr>
          <w:sz w:val="22"/>
          <w:szCs w:val="22"/>
          <w:lang w:val="pt-PT"/>
        </w:rPr>
        <w:t>Macaulay M , Morris N, Wilks S, Delgado D</w:t>
      </w:r>
      <w:r w:rsidR="00966C07" w:rsidRPr="00470A9C">
        <w:rPr>
          <w:sz w:val="22"/>
          <w:szCs w:val="22"/>
          <w:lang w:val="pt-PT"/>
        </w:rPr>
        <w:t>, Prieto J, Fader M. (2016).</w:t>
      </w:r>
      <w:r w:rsidRPr="00470A9C">
        <w:rPr>
          <w:sz w:val="22"/>
          <w:szCs w:val="22"/>
          <w:lang w:val="pt-PT"/>
        </w:rPr>
        <w:t xml:space="preserve">  </w:t>
      </w:r>
      <w:proofErr w:type="gramStart"/>
      <w:r w:rsidRPr="00470A9C">
        <w:rPr>
          <w:sz w:val="22"/>
          <w:szCs w:val="22"/>
        </w:rPr>
        <w:t>A N</w:t>
      </w:r>
      <w:r w:rsidR="007D7CDF" w:rsidRPr="00470A9C">
        <w:rPr>
          <w:sz w:val="22"/>
          <w:szCs w:val="22"/>
        </w:rPr>
        <w:t>ovel</w:t>
      </w:r>
      <w:r w:rsidRPr="00470A9C">
        <w:rPr>
          <w:sz w:val="22"/>
          <w:szCs w:val="22"/>
        </w:rPr>
        <w:t xml:space="preserve"> evidence-based method for reprocessing catheters used for intermittent </w:t>
      </w:r>
      <w:proofErr w:type="spellStart"/>
      <w:r w:rsidRPr="00470A9C">
        <w:rPr>
          <w:sz w:val="22"/>
          <w:szCs w:val="22"/>
        </w:rPr>
        <w:t>catheterisation</w:t>
      </w:r>
      <w:proofErr w:type="spellEnd"/>
      <w:r w:rsidRPr="00470A9C">
        <w:rPr>
          <w:sz w:val="22"/>
          <w:szCs w:val="22"/>
        </w:rPr>
        <w:t>.</w:t>
      </w:r>
      <w:proofErr w:type="gramEnd"/>
      <w:r w:rsidRPr="00470A9C">
        <w:rPr>
          <w:sz w:val="22"/>
          <w:szCs w:val="22"/>
        </w:rPr>
        <w:t xml:space="preserve"> </w:t>
      </w:r>
      <w:r w:rsidR="00966C07" w:rsidRPr="00470A9C">
        <w:rPr>
          <w:sz w:val="22"/>
          <w:szCs w:val="22"/>
        </w:rPr>
        <w:t xml:space="preserve">Abstract </w:t>
      </w:r>
      <w:proofErr w:type="gramStart"/>
      <w:r w:rsidR="00966C07" w:rsidRPr="00470A9C">
        <w:rPr>
          <w:sz w:val="22"/>
          <w:szCs w:val="22"/>
        </w:rPr>
        <w:t xml:space="preserve">575  </w:t>
      </w:r>
      <w:proofErr w:type="spellStart"/>
      <w:r w:rsidR="008817FF" w:rsidRPr="00470A9C">
        <w:rPr>
          <w:sz w:val="22"/>
          <w:szCs w:val="22"/>
        </w:rPr>
        <w:t>Neurourology</w:t>
      </w:r>
      <w:proofErr w:type="spellEnd"/>
      <w:proofErr w:type="gramEnd"/>
      <w:r w:rsidR="008817FF" w:rsidRPr="00470A9C">
        <w:rPr>
          <w:sz w:val="22"/>
          <w:szCs w:val="22"/>
        </w:rPr>
        <w:t xml:space="preserve"> and </w:t>
      </w:r>
      <w:proofErr w:type="spellStart"/>
      <w:r w:rsidR="008817FF" w:rsidRPr="00470A9C">
        <w:rPr>
          <w:sz w:val="22"/>
          <w:szCs w:val="22"/>
        </w:rPr>
        <w:t>Urodynamics</w:t>
      </w:r>
      <w:proofErr w:type="spellEnd"/>
      <w:r w:rsidR="00966C07" w:rsidRPr="00470A9C">
        <w:rPr>
          <w:sz w:val="22"/>
          <w:szCs w:val="22"/>
        </w:rPr>
        <w:t xml:space="preserve"> , 35 (S4): </w:t>
      </w:r>
      <w:r w:rsidR="001D7FE8" w:rsidRPr="00470A9C">
        <w:rPr>
          <w:sz w:val="22"/>
          <w:szCs w:val="22"/>
        </w:rPr>
        <w:t>463-464.</w:t>
      </w:r>
    </w:p>
    <w:p w14:paraId="4F1DEC59" w14:textId="77777777" w:rsidR="00FD5416" w:rsidRPr="00470A9C" w:rsidRDefault="00FD5416" w:rsidP="00C93A6A">
      <w:pPr>
        <w:spacing w:line="276" w:lineRule="auto"/>
        <w:rPr>
          <w:rFonts w:cs="Arial"/>
          <w:sz w:val="22"/>
          <w:szCs w:val="22"/>
        </w:rPr>
      </w:pPr>
    </w:p>
    <w:p w14:paraId="4D8AD300" w14:textId="77777777" w:rsidR="00C93A6A" w:rsidRPr="00470A9C" w:rsidRDefault="00C93A6A" w:rsidP="00C93A6A">
      <w:pPr>
        <w:spacing w:line="276" w:lineRule="auto"/>
        <w:rPr>
          <w:rFonts w:cs="Arial"/>
          <w:sz w:val="22"/>
          <w:szCs w:val="22"/>
        </w:rPr>
      </w:pPr>
      <w:r w:rsidRPr="00470A9C">
        <w:rPr>
          <w:rFonts w:cs="Arial"/>
          <w:sz w:val="22"/>
          <w:szCs w:val="22"/>
        </w:rPr>
        <w:t xml:space="preserve">Medicines and Healthcare Products Regulatory Agency (MHRA) (2013) </w:t>
      </w:r>
      <w:r w:rsidRPr="00470A9C">
        <w:rPr>
          <w:rFonts w:cs="Arial"/>
          <w:i/>
          <w:iCs/>
          <w:sz w:val="22"/>
          <w:szCs w:val="22"/>
        </w:rPr>
        <w:t>Single-use medical devices: implications and consequences of reuse</w:t>
      </w:r>
      <w:r w:rsidRPr="00470A9C">
        <w:rPr>
          <w:rFonts w:cs="Arial"/>
          <w:sz w:val="22"/>
          <w:szCs w:val="22"/>
        </w:rPr>
        <w:t>, Dec 2013. Crown Copyright</w:t>
      </w:r>
      <w:proofErr w:type="gramStart"/>
      <w:r w:rsidRPr="00470A9C">
        <w:rPr>
          <w:rFonts w:cs="Arial"/>
          <w:sz w:val="22"/>
          <w:szCs w:val="22"/>
        </w:rPr>
        <w:t>.[</w:t>
      </w:r>
      <w:proofErr w:type="gramEnd"/>
      <w:r w:rsidRPr="00470A9C">
        <w:rPr>
          <w:rFonts w:cs="Arial"/>
          <w:sz w:val="22"/>
          <w:szCs w:val="22"/>
        </w:rPr>
        <w:t xml:space="preserve">online] Available from: </w:t>
      </w:r>
      <w:r w:rsidRPr="00470A9C">
        <w:rPr>
          <w:rFonts w:cs="Arial"/>
          <w:sz w:val="22"/>
          <w:szCs w:val="22"/>
        </w:rPr>
        <w:lastRenderedPageBreak/>
        <w:t>https://www.gov.uk/government/uploads/system/uploads/attachment_data/file/403442/[Accessed:Oct 2015].</w:t>
      </w:r>
    </w:p>
    <w:p w14:paraId="3D12AF79" w14:textId="77777777" w:rsidR="00C93A6A" w:rsidRPr="00470A9C" w:rsidRDefault="00C93A6A" w:rsidP="00C93A6A">
      <w:pPr>
        <w:spacing w:line="276" w:lineRule="auto"/>
        <w:rPr>
          <w:rFonts w:cs="Arial"/>
          <w:sz w:val="22"/>
          <w:szCs w:val="22"/>
        </w:rPr>
      </w:pPr>
    </w:p>
    <w:p w14:paraId="53B48306" w14:textId="2BCA61B6" w:rsidR="00644C1C" w:rsidRPr="00470A9C" w:rsidRDefault="00C93A6A" w:rsidP="00644C1C">
      <w:pPr>
        <w:autoSpaceDE w:val="0"/>
        <w:autoSpaceDN w:val="0"/>
        <w:adjustRightInd w:val="0"/>
        <w:rPr>
          <w:rFonts w:cs="Arial"/>
          <w:sz w:val="22"/>
          <w:szCs w:val="22"/>
        </w:rPr>
      </w:pPr>
      <w:r w:rsidRPr="00470A9C">
        <w:rPr>
          <w:rFonts w:cs="Arial"/>
          <w:i/>
          <w:noProof/>
          <w:sz w:val="22"/>
          <w:szCs w:val="22"/>
        </w:rPr>
        <w:t>NHS Business Service Authority</w:t>
      </w:r>
      <w:r w:rsidR="00054235" w:rsidRPr="00470A9C">
        <w:rPr>
          <w:rFonts w:cs="Arial"/>
          <w:noProof/>
          <w:sz w:val="22"/>
          <w:szCs w:val="22"/>
        </w:rPr>
        <w:t xml:space="preserve"> (NHSBSA)</w:t>
      </w:r>
      <w:r w:rsidRPr="00470A9C">
        <w:rPr>
          <w:rFonts w:cs="Arial"/>
          <w:noProof/>
          <w:sz w:val="22"/>
          <w:szCs w:val="22"/>
        </w:rPr>
        <w:t xml:space="preserve"> (2015) NHS Prescription data (November 2015). [online]  London: NHSBSA. Accessed from: </w:t>
      </w:r>
      <w:hyperlink r:id="rId11" w:history="1">
        <w:r w:rsidRPr="00470A9C">
          <w:rPr>
            <w:rStyle w:val="Hyperlink"/>
            <w:rFonts w:cs="Arial"/>
            <w:noProof/>
            <w:sz w:val="22"/>
            <w:szCs w:val="22"/>
          </w:rPr>
          <w:t>http://www.nhsbsa.nhs.uk/PrescriptionServices/3494.aspx</w:t>
        </w:r>
      </w:hyperlink>
      <w:r w:rsidRPr="00470A9C">
        <w:rPr>
          <w:rFonts w:cs="Arial"/>
          <w:noProof/>
          <w:sz w:val="22"/>
          <w:szCs w:val="22"/>
        </w:rPr>
        <w:t xml:space="preserve"> [November 2015].</w:t>
      </w:r>
      <w:r w:rsidR="00644C1C" w:rsidRPr="00470A9C">
        <w:rPr>
          <w:rFonts w:cs="Arial"/>
          <w:sz w:val="22"/>
          <w:szCs w:val="22"/>
        </w:rPr>
        <w:t xml:space="preserve"> </w:t>
      </w:r>
    </w:p>
    <w:p w14:paraId="33ADB01C" w14:textId="77777777" w:rsidR="00644C1C" w:rsidRPr="00470A9C" w:rsidRDefault="00644C1C" w:rsidP="00644C1C">
      <w:pPr>
        <w:autoSpaceDE w:val="0"/>
        <w:autoSpaceDN w:val="0"/>
        <w:adjustRightInd w:val="0"/>
        <w:rPr>
          <w:rFonts w:cs="Arial"/>
          <w:sz w:val="22"/>
          <w:szCs w:val="22"/>
        </w:rPr>
      </w:pPr>
    </w:p>
    <w:p w14:paraId="3F436EFC" w14:textId="5ECF41F1" w:rsidR="00644C1C" w:rsidRPr="00470A9C" w:rsidRDefault="00644C1C" w:rsidP="00644C1C">
      <w:pPr>
        <w:autoSpaceDE w:val="0"/>
        <w:autoSpaceDN w:val="0"/>
        <w:adjustRightInd w:val="0"/>
        <w:rPr>
          <w:rFonts w:cs="Arial"/>
          <w:sz w:val="22"/>
          <w:szCs w:val="22"/>
        </w:rPr>
      </w:pPr>
      <w:r w:rsidRPr="00470A9C">
        <w:rPr>
          <w:rFonts w:cs="Arial"/>
          <w:sz w:val="22"/>
          <w:szCs w:val="22"/>
        </w:rPr>
        <w:t>NHS Information Centre. Prescription Cost Analysis England 2007. The Information Centre</w:t>
      </w:r>
      <w:proofErr w:type="gramStart"/>
      <w:r w:rsidRPr="00470A9C">
        <w:rPr>
          <w:rFonts w:cs="Arial"/>
          <w:sz w:val="22"/>
          <w:szCs w:val="22"/>
        </w:rPr>
        <w:t>,2008</w:t>
      </w:r>
      <w:proofErr w:type="gramEnd"/>
      <w:r w:rsidRPr="00470A9C">
        <w:rPr>
          <w:rFonts w:cs="Arial"/>
          <w:sz w:val="22"/>
          <w:szCs w:val="22"/>
        </w:rPr>
        <w:t>.</w:t>
      </w:r>
    </w:p>
    <w:p w14:paraId="2949FBDD" w14:textId="77777777" w:rsidR="00644C1C" w:rsidRPr="00470A9C" w:rsidRDefault="00644C1C" w:rsidP="00644C1C">
      <w:pPr>
        <w:autoSpaceDE w:val="0"/>
        <w:autoSpaceDN w:val="0"/>
        <w:adjustRightInd w:val="0"/>
        <w:rPr>
          <w:rFonts w:cs="Arial"/>
          <w:sz w:val="22"/>
          <w:szCs w:val="22"/>
        </w:rPr>
      </w:pPr>
    </w:p>
    <w:p w14:paraId="19058D9E" w14:textId="341EA619" w:rsidR="00644C1C" w:rsidRPr="00470A9C" w:rsidRDefault="00644C1C" w:rsidP="00644C1C">
      <w:pPr>
        <w:autoSpaceDE w:val="0"/>
        <w:autoSpaceDN w:val="0"/>
        <w:adjustRightInd w:val="0"/>
        <w:rPr>
          <w:rFonts w:cs="Arial"/>
          <w:sz w:val="22"/>
          <w:szCs w:val="22"/>
        </w:rPr>
      </w:pPr>
      <w:r w:rsidRPr="00470A9C">
        <w:rPr>
          <w:rFonts w:cs="Arial"/>
          <w:sz w:val="22"/>
          <w:szCs w:val="22"/>
        </w:rPr>
        <w:t>NHS Information Centre. Prescription Cost Analysis England 2009. The Information Centre 2010 http://www.ic.nhs.uk/webfiles/publications/prescostanalysis2009/PCA_2009.pdf)</w:t>
      </w:r>
    </w:p>
    <w:p w14:paraId="59DAD3E5" w14:textId="77777777" w:rsidR="00C93A6A" w:rsidRPr="00470A9C" w:rsidRDefault="00C93A6A" w:rsidP="00C93A6A">
      <w:pPr>
        <w:spacing w:line="276" w:lineRule="auto"/>
        <w:rPr>
          <w:rFonts w:cs="Arial"/>
          <w:sz w:val="22"/>
          <w:szCs w:val="22"/>
        </w:rPr>
      </w:pPr>
      <w:proofErr w:type="gramStart"/>
      <w:r w:rsidRPr="00470A9C">
        <w:rPr>
          <w:rFonts w:cs="Arial"/>
          <w:sz w:val="22"/>
          <w:szCs w:val="22"/>
        </w:rPr>
        <w:t xml:space="preserve">Patton, M. (ed.) (2001) </w:t>
      </w:r>
      <w:r w:rsidRPr="00470A9C">
        <w:rPr>
          <w:rFonts w:cs="Arial"/>
          <w:i/>
          <w:sz w:val="22"/>
          <w:szCs w:val="22"/>
        </w:rPr>
        <w:t>Qualitative Research &amp; Evaluation Methods</w:t>
      </w:r>
      <w:r w:rsidRPr="00470A9C">
        <w:rPr>
          <w:rFonts w:cs="Arial"/>
          <w:sz w:val="22"/>
          <w:szCs w:val="22"/>
        </w:rPr>
        <w:t>.</w:t>
      </w:r>
      <w:proofErr w:type="gramEnd"/>
      <w:r w:rsidRPr="00470A9C">
        <w:rPr>
          <w:rFonts w:cs="Arial"/>
          <w:sz w:val="22"/>
          <w:szCs w:val="22"/>
        </w:rPr>
        <w:t xml:space="preserve"> Thousand Oaks, </w:t>
      </w:r>
      <w:proofErr w:type="gramStart"/>
      <w:r w:rsidRPr="00470A9C">
        <w:rPr>
          <w:rFonts w:cs="Arial"/>
          <w:sz w:val="22"/>
          <w:szCs w:val="22"/>
        </w:rPr>
        <w:t>CA.:</w:t>
      </w:r>
      <w:proofErr w:type="gramEnd"/>
      <w:r w:rsidRPr="00470A9C">
        <w:rPr>
          <w:rFonts w:cs="Arial"/>
          <w:sz w:val="22"/>
          <w:szCs w:val="22"/>
        </w:rPr>
        <w:t xml:space="preserve"> Sage. </w:t>
      </w:r>
    </w:p>
    <w:p w14:paraId="3AFFEB35" w14:textId="77777777" w:rsidR="00C93A6A" w:rsidRPr="00470A9C" w:rsidRDefault="00C93A6A" w:rsidP="00C93A6A">
      <w:pPr>
        <w:spacing w:line="276" w:lineRule="auto"/>
        <w:rPr>
          <w:rFonts w:cs="Arial"/>
          <w:sz w:val="22"/>
          <w:szCs w:val="22"/>
        </w:rPr>
      </w:pPr>
    </w:p>
    <w:p w14:paraId="06EF2321" w14:textId="77777777" w:rsidR="00C93A6A" w:rsidRPr="00470A9C" w:rsidRDefault="00C93A6A" w:rsidP="00C93A6A">
      <w:pPr>
        <w:spacing w:line="276" w:lineRule="auto"/>
        <w:rPr>
          <w:rFonts w:cs="Arial"/>
          <w:sz w:val="22"/>
          <w:szCs w:val="22"/>
        </w:rPr>
      </w:pPr>
      <w:r w:rsidRPr="00470A9C">
        <w:rPr>
          <w:rFonts w:cs="Arial"/>
          <w:sz w:val="22"/>
          <w:szCs w:val="22"/>
        </w:rPr>
        <w:t>Prieto J.</w:t>
      </w:r>
      <w:proofErr w:type="gramStart"/>
      <w:r w:rsidRPr="00470A9C">
        <w:rPr>
          <w:rFonts w:cs="Arial"/>
          <w:sz w:val="22"/>
          <w:szCs w:val="22"/>
        </w:rPr>
        <w:t>,  Murphy</w:t>
      </w:r>
      <w:proofErr w:type="gramEnd"/>
      <w:r w:rsidRPr="00470A9C">
        <w:rPr>
          <w:rFonts w:cs="Arial"/>
          <w:sz w:val="22"/>
          <w:szCs w:val="22"/>
        </w:rPr>
        <w:t xml:space="preserve"> C.L., Moore, K.N., &amp; Fader, M. (2014) Intermittent </w:t>
      </w:r>
      <w:proofErr w:type="spellStart"/>
      <w:r w:rsidRPr="00470A9C">
        <w:rPr>
          <w:rFonts w:cs="Arial"/>
          <w:sz w:val="22"/>
          <w:szCs w:val="22"/>
        </w:rPr>
        <w:t>catheterisation</w:t>
      </w:r>
      <w:proofErr w:type="spellEnd"/>
      <w:r w:rsidRPr="00470A9C">
        <w:rPr>
          <w:rFonts w:cs="Arial"/>
          <w:sz w:val="22"/>
          <w:szCs w:val="22"/>
        </w:rPr>
        <w:t xml:space="preserve"> for long-term bladder management </w:t>
      </w:r>
      <w:r w:rsidRPr="00470A9C">
        <w:rPr>
          <w:rFonts w:cs="Arial"/>
          <w:i/>
          <w:sz w:val="22"/>
          <w:szCs w:val="22"/>
        </w:rPr>
        <w:t>Cochrane Database of Systematic Reviews</w:t>
      </w:r>
      <w:r w:rsidRPr="00470A9C">
        <w:rPr>
          <w:rFonts w:cs="Arial"/>
          <w:sz w:val="22"/>
          <w:szCs w:val="22"/>
        </w:rPr>
        <w:t xml:space="preserve"> 9. Art. No.: CD006008. DOI: 10.1002/14651858.CD006008.pub3.</w:t>
      </w:r>
    </w:p>
    <w:p w14:paraId="70CAAB35" w14:textId="77777777" w:rsidR="00C93A6A" w:rsidRPr="00470A9C" w:rsidRDefault="00C93A6A" w:rsidP="00C93A6A">
      <w:pPr>
        <w:spacing w:line="276" w:lineRule="auto"/>
        <w:rPr>
          <w:sz w:val="22"/>
          <w:szCs w:val="22"/>
        </w:rPr>
      </w:pPr>
    </w:p>
    <w:p w14:paraId="44118E53" w14:textId="708DE4A2" w:rsidR="00FA2607" w:rsidRPr="00470A9C" w:rsidRDefault="00FA2607" w:rsidP="00FA2607">
      <w:pPr>
        <w:rPr>
          <w:sz w:val="22"/>
          <w:szCs w:val="22"/>
        </w:rPr>
      </w:pPr>
      <w:r w:rsidRPr="00470A9C">
        <w:rPr>
          <w:sz w:val="22"/>
          <w:szCs w:val="22"/>
        </w:rPr>
        <w:t xml:space="preserve">Sartain S, Avery M, Prieto J, Macaulay M, McClurg D, Fader M.  </w:t>
      </w:r>
      <w:proofErr w:type="gramStart"/>
      <w:r w:rsidRPr="00470A9C">
        <w:rPr>
          <w:sz w:val="22"/>
          <w:szCs w:val="22"/>
        </w:rPr>
        <w:t>Determining the advantages and disadvantages unique to single-catheter and multi-catheter use.</w:t>
      </w:r>
      <w:proofErr w:type="gramEnd"/>
      <w:r w:rsidRPr="00470A9C">
        <w:rPr>
          <w:sz w:val="22"/>
          <w:szCs w:val="22"/>
        </w:rPr>
        <w:t xml:space="preserve">  </w:t>
      </w:r>
      <w:proofErr w:type="gramStart"/>
      <w:r w:rsidRPr="00470A9C">
        <w:rPr>
          <w:sz w:val="22"/>
          <w:szCs w:val="22"/>
        </w:rPr>
        <w:t>Abstract 407 International Continence Society Annual Meeting 2015; ics.org/abstracts.</w:t>
      </w:r>
      <w:proofErr w:type="gramEnd"/>
      <w:r w:rsidRPr="00470A9C">
        <w:rPr>
          <w:sz w:val="22"/>
          <w:szCs w:val="22"/>
        </w:rPr>
        <w:t xml:space="preserve">  </w:t>
      </w:r>
    </w:p>
    <w:p w14:paraId="46B0FF3D" w14:textId="77777777" w:rsidR="00FA2607" w:rsidRPr="00470A9C" w:rsidRDefault="00FA2607" w:rsidP="007839CA">
      <w:pPr>
        <w:spacing w:line="276" w:lineRule="auto"/>
        <w:rPr>
          <w:sz w:val="22"/>
          <w:szCs w:val="22"/>
        </w:rPr>
      </w:pPr>
    </w:p>
    <w:p w14:paraId="2644E2B4" w14:textId="6AC4B84B" w:rsidR="006F34FE" w:rsidRPr="00470A9C" w:rsidRDefault="00C93A6A" w:rsidP="007839CA">
      <w:pPr>
        <w:spacing w:line="276" w:lineRule="auto"/>
        <w:rPr>
          <w:sz w:val="22"/>
          <w:szCs w:val="22"/>
        </w:rPr>
      </w:pPr>
      <w:proofErr w:type="gramStart"/>
      <w:r w:rsidRPr="00470A9C">
        <w:rPr>
          <w:sz w:val="22"/>
          <w:szCs w:val="22"/>
        </w:rPr>
        <w:t>Wilks S, Morris N, Delgado D, Prieto J, Moore KN, Macaulay M, Fader M</w:t>
      </w:r>
      <w:r w:rsidR="00966C07" w:rsidRPr="00470A9C">
        <w:rPr>
          <w:sz w:val="22"/>
          <w:szCs w:val="22"/>
        </w:rPr>
        <w:t xml:space="preserve"> (2016)</w:t>
      </w:r>
      <w:r w:rsidRPr="00470A9C">
        <w:rPr>
          <w:sz w:val="22"/>
          <w:szCs w:val="22"/>
        </w:rPr>
        <w:t>.</w:t>
      </w:r>
      <w:proofErr w:type="gramEnd"/>
      <w:r w:rsidRPr="00470A9C">
        <w:rPr>
          <w:sz w:val="22"/>
          <w:szCs w:val="22"/>
        </w:rPr>
        <w:t xml:space="preserve"> Development of an effective and acceptable cleaning method to allow safe re-use of plain, uncoated catheters for intermittent catheterization. </w:t>
      </w:r>
      <w:r w:rsidR="00966C07" w:rsidRPr="00470A9C">
        <w:rPr>
          <w:sz w:val="22"/>
          <w:szCs w:val="22"/>
        </w:rPr>
        <w:t xml:space="preserve"> </w:t>
      </w:r>
      <w:proofErr w:type="spellStart"/>
      <w:proofErr w:type="gramStart"/>
      <w:r w:rsidR="00FD5416" w:rsidRPr="00470A9C">
        <w:rPr>
          <w:sz w:val="22"/>
          <w:szCs w:val="22"/>
        </w:rPr>
        <w:t>Neurourology</w:t>
      </w:r>
      <w:proofErr w:type="spellEnd"/>
      <w:r w:rsidR="00FD5416" w:rsidRPr="00470A9C">
        <w:rPr>
          <w:sz w:val="22"/>
          <w:szCs w:val="22"/>
        </w:rPr>
        <w:t xml:space="preserve">  and</w:t>
      </w:r>
      <w:proofErr w:type="gramEnd"/>
      <w:r w:rsidR="00FD5416" w:rsidRPr="00470A9C">
        <w:rPr>
          <w:sz w:val="22"/>
          <w:szCs w:val="22"/>
        </w:rPr>
        <w:t xml:space="preserve"> </w:t>
      </w:r>
      <w:proofErr w:type="spellStart"/>
      <w:r w:rsidR="00FD5416" w:rsidRPr="00470A9C">
        <w:rPr>
          <w:sz w:val="22"/>
          <w:szCs w:val="22"/>
        </w:rPr>
        <w:t>Urodynamics</w:t>
      </w:r>
      <w:proofErr w:type="spellEnd"/>
      <w:r w:rsidR="00FD5416" w:rsidRPr="00470A9C">
        <w:rPr>
          <w:sz w:val="22"/>
          <w:szCs w:val="22"/>
        </w:rPr>
        <w:t xml:space="preserve">  </w:t>
      </w:r>
      <w:r w:rsidR="001D4D18" w:rsidRPr="00470A9C">
        <w:rPr>
          <w:sz w:val="22"/>
          <w:szCs w:val="22"/>
        </w:rPr>
        <w:t xml:space="preserve">Abstract 566. </w:t>
      </w:r>
      <w:proofErr w:type="spellStart"/>
      <w:r w:rsidR="00966C07" w:rsidRPr="00470A9C">
        <w:rPr>
          <w:sz w:val="22"/>
          <w:szCs w:val="22"/>
        </w:rPr>
        <w:t>Neurourology</w:t>
      </w:r>
      <w:proofErr w:type="spellEnd"/>
      <w:r w:rsidR="00966C07" w:rsidRPr="00470A9C">
        <w:rPr>
          <w:sz w:val="22"/>
          <w:szCs w:val="22"/>
        </w:rPr>
        <w:t xml:space="preserve"> and </w:t>
      </w:r>
      <w:proofErr w:type="spellStart"/>
      <w:r w:rsidR="00966C07" w:rsidRPr="00470A9C">
        <w:rPr>
          <w:sz w:val="22"/>
          <w:szCs w:val="22"/>
        </w:rPr>
        <w:t>Urodynamics</w:t>
      </w:r>
      <w:proofErr w:type="spellEnd"/>
      <w:r w:rsidR="00966C07" w:rsidRPr="00470A9C">
        <w:rPr>
          <w:sz w:val="22"/>
          <w:szCs w:val="22"/>
        </w:rPr>
        <w:t xml:space="preserve"> 35(S4): 449-450.</w:t>
      </w:r>
    </w:p>
    <w:p w14:paraId="47F895AD" w14:textId="40BDC86C" w:rsidR="002A6D6A" w:rsidRPr="00470A9C" w:rsidRDefault="002A6D6A" w:rsidP="002A6D6A">
      <w:pPr>
        <w:spacing w:line="276" w:lineRule="auto"/>
        <w:rPr>
          <w:sz w:val="22"/>
          <w:szCs w:val="22"/>
        </w:rPr>
      </w:pPr>
    </w:p>
    <w:sectPr w:rsidR="002A6D6A" w:rsidRPr="00470A9C" w:rsidSect="003961F5">
      <w:headerReference w:type="even" r:id="rId12"/>
      <w:headerReference w:type="default"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7A652" w14:textId="77777777" w:rsidR="00DF7526" w:rsidRDefault="00DF7526" w:rsidP="003F2AF0">
      <w:r>
        <w:separator/>
      </w:r>
    </w:p>
  </w:endnote>
  <w:endnote w:type="continuationSeparator" w:id="0">
    <w:p w14:paraId="711EF9DF" w14:textId="77777777" w:rsidR="00DF7526" w:rsidRDefault="00DF7526" w:rsidP="003F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258325"/>
      <w:docPartObj>
        <w:docPartGallery w:val="Page Numbers (Bottom of Page)"/>
        <w:docPartUnique/>
      </w:docPartObj>
    </w:sdtPr>
    <w:sdtEndPr>
      <w:rPr>
        <w:noProof/>
      </w:rPr>
    </w:sdtEndPr>
    <w:sdtContent>
      <w:p w14:paraId="397093F2" w14:textId="2847FA16" w:rsidR="0063038D" w:rsidRDefault="0063038D">
        <w:pPr>
          <w:pStyle w:val="Footer"/>
          <w:jc w:val="center"/>
        </w:pPr>
        <w:r>
          <w:fldChar w:fldCharType="begin"/>
        </w:r>
        <w:r>
          <w:instrText xml:space="preserve"> PAGE   \* MERGEFORMAT </w:instrText>
        </w:r>
        <w:r>
          <w:fldChar w:fldCharType="separate"/>
        </w:r>
        <w:r w:rsidR="00EC334A">
          <w:rPr>
            <w:noProof/>
          </w:rPr>
          <w:t>19</w:t>
        </w:r>
        <w:r>
          <w:rPr>
            <w:noProof/>
          </w:rPr>
          <w:fldChar w:fldCharType="end"/>
        </w:r>
      </w:p>
    </w:sdtContent>
  </w:sdt>
  <w:p w14:paraId="1CE0AB50" w14:textId="77777777" w:rsidR="0063038D" w:rsidRDefault="00630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1D647" w14:textId="77777777" w:rsidR="00DF7526" w:rsidRDefault="00DF7526" w:rsidP="003F2AF0">
      <w:r>
        <w:separator/>
      </w:r>
    </w:p>
  </w:footnote>
  <w:footnote w:type="continuationSeparator" w:id="0">
    <w:p w14:paraId="2019E5CA" w14:textId="77777777" w:rsidR="00DF7526" w:rsidRDefault="00DF7526" w:rsidP="003F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0FCC" w14:textId="77777777" w:rsidR="0063038D" w:rsidRDefault="0063038D" w:rsidP="006637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ED625" w14:textId="77777777" w:rsidR="0063038D" w:rsidRDefault="0063038D" w:rsidP="003F2A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ADCD5" w14:textId="573E062B" w:rsidR="0063038D" w:rsidRDefault="0063038D" w:rsidP="006A0478">
    <w:pPr>
      <w:pStyle w:val="Header"/>
      <w:ind w:right="360"/>
      <w:jc w:val="right"/>
    </w:pPr>
    <w:r>
      <w:rPr>
        <w:i/>
        <w:lang w:val="en-GB"/>
      </w:rPr>
      <w:t>Clinician perceptions of IC</w:t>
    </w:r>
    <w:r w:rsidRPr="007E150F">
      <w:rPr>
        <w:i/>
        <w:lang w:val="en-GB"/>
      </w:rPr>
      <w:t>.</w:t>
    </w:r>
    <w:r>
      <w:rPr>
        <w:i/>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F3F"/>
    <w:multiLevelType w:val="hybridMultilevel"/>
    <w:tmpl w:val="DB9C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27234"/>
    <w:multiLevelType w:val="hybridMultilevel"/>
    <w:tmpl w:val="F16C4A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nsid w:val="160748EE"/>
    <w:multiLevelType w:val="hybridMultilevel"/>
    <w:tmpl w:val="6F627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B20A9A"/>
    <w:multiLevelType w:val="hybridMultilevel"/>
    <w:tmpl w:val="61324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5557"/>
    <w:multiLevelType w:val="hybridMultilevel"/>
    <w:tmpl w:val="89CE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6E6212"/>
    <w:multiLevelType w:val="hybridMultilevel"/>
    <w:tmpl w:val="1002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B440B"/>
    <w:multiLevelType w:val="hybridMultilevel"/>
    <w:tmpl w:val="5420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DF5599"/>
    <w:multiLevelType w:val="hybridMultilevel"/>
    <w:tmpl w:val="5680E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A731F"/>
    <w:multiLevelType w:val="hybridMultilevel"/>
    <w:tmpl w:val="94EEF962"/>
    <w:lvl w:ilvl="0" w:tplc="DAAA3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61AC3"/>
    <w:multiLevelType w:val="hybridMultilevel"/>
    <w:tmpl w:val="7930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3F3C76"/>
    <w:multiLevelType w:val="hybridMultilevel"/>
    <w:tmpl w:val="4EB6F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057218"/>
    <w:multiLevelType w:val="hybridMultilevel"/>
    <w:tmpl w:val="61324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AE4E28"/>
    <w:multiLevelType w:val="hybridMultilevel"/>
    <w:tmpl w:val="6546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10"/>
  </w:num>
  <w:num w:numId="5">
    <w:abstractNumId w:val="5"/>
  </w:num>
  <w:num w:numId="6">
    <w:abstractNumId w:val="9"/>
  </w:num>
  <w:num w:numId="7">
    <w:abstractNumId w:val="8"/>
  </w:num>
  <w:num w:numId="8">
    <w:abstractNumId w:val="0"/>
  </w:num>
  <w:num w:numId="9">
    <w:abstractNumId w:val="2"/>
  </w:num>
  <w:num w:numId="10">
    <w:abstractNumId w:val="1"/>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DA"/>
    <w:rsid w:val="00001508"/>
    <w:rsid w:val="000038D4"/>
    <w:rsid w:val="00003F4F"/>
    <w:rsid w:val="0000560C"/>
    <w:rsid w:val="00005838"/>
    <w:rsid w:val="00005FBD"/>
    <w:rsid w:val="00010E86"/>
    <w:rsid w:val="00013A2C"/>
    <w:rsid w:val="00013F9B"/>
    <w:rsid w:val="00020023"/>
    <w:rsid w:val="00020F40"/>
    <w:rsid w:val="000212AD"/>
    <w:rsid w:val="00022D16"/>
    <w:rsid w:val="00022F9C"/>
    <w:rsid w:val="00023AC7"/>
    <w:rsid w:val="00030855"/>
    <w:rsid w:val="00032CE5"/>
    <w:rsid w:val="00033066"/>
    <w:rsid w:val="00034057"/>
    <w:rsid w:val="00035752"/>
    <w:rsid w:val="00043B26"/>
    <w:rsid w:val="0004490F"/>
    <w:rsid w:val="0004549B"/>
    <w:rsid w:val="0004553F"/>
    <w:rsid w:val="000473AE"/>
    <w:rsid w:val="00047BFA"/>
    <w:rsid w:val="0005017F"/>
    <w:rsid w:val="000539B7"/>
    <w:rsid w:val="00054235"/>
    <w:rsid w:val="000549B6"/>
    <w:rsid w:val="00057A3C"/>
    <w:rsid w:val="00064099"/>
    <w:rsid w:val="00071DA6"/>
    <w:rsid w:val="0007276D"/>
    <w:rsid w:val="00072A46"/>
    <w:rsid w:val="00073347"/>
    <w:rsid w:val="00075E81"/>
    <w:rsid w:val="00075F91"/>
    <w:rsid w:val="00076A66"/>
    <w:rsid w:val="0007712B"/>
    <w:rsid w:val="0008059C"/>
    <w:rsid w:val="00085CB5"/>
    <w:rsid w:val="0008771C"/>
    <w:rsid w:val="00091118"/>
    <w:rsid w:val="00094466"/>
    <w:rsid w:val="000949E1"/>
    <w:rsid w:val="000A09F4"/>
    <w:rsid w:val="000A3DD3"/>
    <w:rsid w:val="000B2FC3"/>
    <w:rsid w:val="000B4C20"/>
    <w:rsid w:val="000B6A40"/>
    <w:rsid w:val="000B794A"/>
    <w:rsid w:val="000C270A"/>
    <w:rsid w:val="000C4CB9"/>
    <w:rsid w:val="000C64FF"/>
    <w:rsid w:val="000D17A2"/>
    <w:rsid w:val="000D2986"/>
    <w:rsid w:val="000D4BE5"/>
    <w:rsid w:val="000E02A0"/>
    <w:rsid w:val="000E227A"/>
    <w:rsid w:val="000E506A"/>
    <w:rsid w:val="000F0821"/>
    <w:rsid w:val="000F0EA3"/>
    <w:rsid w:val="000F1245"/>
    <w:rsid w:val="000F3313"/>
    <w:rsid w:val="00102AAA"/>
    <w:rsid w:val="00104227"/>
    <w:rsid w:val="00104D37"/>
    <w:rsid w:val="00106E7A"/>
    <w:rsid w:val="001109CD"/>
    <w:rsid w:val="00113425"/>
    <w:rsid w:val="00113804"/>
    <w:rsid w:val="00114A63"/>
    <w:rsid w:val="00115E4F"/>
    <w:rsid w:val="0012086C"/>
    <w:rsid w:val="0012377C"/>
    <w:rsid w:val="00124E10"/>
    <w:rsid w:val="001264D9"/>
    <w:rsid w:val="00130099"/>
    <w:rsid w:val="0013232D"/>
    <w:rsid w:val="001334B1"/>
    <w:rsid w:val="00135499"/>
    <w:rsid w:val="00140CA8"/>
    <w:rsid w:val="001447FB"/>
    <w:rsid w:val="00145E5D"/>
    <w:rsid w:val="00150B3C"/>
    <w:rsid w:val="00151940"/>
    <w:rsid w:val="00152877"/>
    <w:rsid w:val="0015560A"/>
    <w:rsid w:val="00161449"/>
    <w:rsid w:val="00162110"/>
    <w:rsid w:val="001645D7"/>
    <w:rsid w:val="00166851"/>
    <w:rsid w:val="00172611"/>
    <w:rsid w:val="00173186"/>
    <w:rsid w:val="00176A38"/>
    <w:rsid w:val="001817C1"/>
    <w:rsid w:val="00182E67"/>
    <w:rsid w:val="001832C5"/>
    <w:rsid w:val="00184218"/>
    <w:rsid w:val="0018579E"/>
    <w:rsid w:val="00185EF2"/>
    <w:rsid w:val="00187063"/>
    <w:rsid w:val="00187C5C"/>
    <w:rsid w:val="00195391"/>
    <w:rsid w:val="001A1555"/>
    <w:rsid w:val="001A3E20"/>
    <w:rsid w:val="001A64E1"/>
    <w:rsid w:val="001A6B3A"/>
    <w:rsid w:val="001B168E"/>
    <w:rsid w:val="001B2A85"/>
    <w:rsid w:val="001B2D35"/>
    <w:rsid w:val="001B3B5D"/>
    <w:rsid w:val="001C3854"/>
    <w:rsid w:val="001C43ED"/>
    <w:rsid w:val="001C467C"/>
    <w:rsid w:val="001C4DC1"/>
    <w:rsid w:val="001C6DDD"/>
    <w:rsid w:val="001D01A3"/>
    <w:rsid w:val="001D0EC4"/>
    <w:rsid w:val="001D3D56"/>
    <w:rsid w:val="001D442A"/>
    <w:rsid w:val="001D4D18"/>
    <w:rsid w:val="001D4D3C"/>
    <w:rsid w:val="001D572E"/>
    <w:rsid w:val="001D5C04"/>
    <w:rsid w:val="001D7FE8"/>
    <w:rsid w:val="001E00D5"/>
    <w:rsid w:val="001E039E"/>
    <w:rsid w:val="001E0BD9"/>
    <w:rsid w:val="001E2C0A"/>
    <w:rsid w:val="001E31F7"/>
    <w:rsid w:val="001E3431"/>
    <w:rsid w:val="001E54D1"/>
    <w:rsid w:val="001F0D99"/>
    <w:rsid w:val="001F1158"/>
    <w:rsid w:val="001F12E7"/>
    <w:rsid w:val="001F29BE"/>
    <w:rsid w:val="001F3082"/>
    <w:rsid w:val="001F5EB3"/>
    <w:rsid w:val="001F74EE"/>
    <w:rsid w:val="002062B7"/>
    <w:rsid w:val="00214089"/>
    <w:rsid w:val="00215302"/>
    <w:rsid w:val="002164A3"/>
    <w:rsid w:val="002175EE"/>
    <w:rsid w:val="0022330F"/>
    <w:rsid w:val="00223475"/>
    <w:rsid w:val="002245FD"/>
    <w:rsid w:val="00230C09"/>
    <w:rsid w:val="002357CF"/>
    <w:rsid w:val="00244F9E"/>
    <w:rsid w:val="00247B12"/>
    <w:rsid w:val="00247C48"/>
    <w:rsid w:val="00254B71"/>
    <w:rsid w:val="00261AA3"/>
    <w:rsid w:val="00264652"/>
    <w:rsid w:val="002737DD"/>
    <w:rsid w:val="00273FC3"/>
    <w:rsid w:val="00280E06"/>
    <w:rsid w:val="002819B0"/>
    <w:rsid w:val="00282445"/>
    <w:rsid w:val="00282ECF"/>
    <w:rsid w:val="00283FF4"/>
    <w:rsid w:val="002841AE"/>
    <w:rsid w:val="00284E7C"/>
    <w:rsid w:val="002919EA"/>
    <w:rsid w:val="00291C6A"/>
    <w:rsid w:val="00292363"/>
    <w:rsid w:val="0029241D"/>
    <w:rsid w:val="002941F1"/>
    <w:rsid w:val="00295158"/>
    <w:rsid w:val="00297FC1"/>
    <w:rsid w:val="002A6AF6"/>
    <w:rsid w:val="002A6D6A"/>
    <w:rsid w:val="002B063A"/>
    <w:rsid w:val="002B0E63"/>
    <w:rsid w:val="002B1D3E"/>
    <w:rsid w:val="002B6AF5"/>
    <w:rsid w:val="002C4152"/>
    <w:rsid w:val="002C4B37"/>
    <w:rsid w:val="002C4E7E"/>
    <w:rsid w:val="002C75DC"/>
    <w:rsid w:val="002D3B85"/>
    <w:rsid w:val="002D5588"/>
    <w:rsid w:val="002D5A40"/>
    <w:rsid w:val="002D6208"/>
    <w:rsid w:val="002E3D91"/>
    <w:rsid w:val="002F0805"/>
    <w:rsid w:val="002F1613"/>
    <w:rsid w:val="002F3957"/>
    <w:rsid w:val="002F7D2A"/>
    <w:rsid w:val="003018F6"/>
    <w:rsid w:val="003045F2"/>
    <w:rsid w:val="0030611C"/>
    <w:rsid w:val="00306CFE"/>
    <w:rsid w:val="00307298"/>
    <w:rsid w:val="00311B60"/>
    <w:rsid w:val="00311D76"/>
    <w:rsid w:val="00311DE2"/>
    <w:rsid w:val="003121B4"/>
    <w:rsid w:val="00315E68"/>
    <w:rsid w:val="00316C43"/>
    <w:rsid w:val="003179FD"/>
    <w:rsid w:val="0032382A"/>
    <w:rsid w:val="003241EE"/>
    <w:rsid w:val="00332078"/>
    <w:rsid w:val="00333802"/>
    <w:rsid w:val="00335779"/>
    <w:rsid w:val="00335833"/>
    <w:rsid w:val="003379FC"/>
    <w:rsid w:val="003413F3"/>
    <w:rsid w:val="003423C4"/>
    <w:rsid w:val="00342B3D"/>
    <w:rsid w:val="00346678"/>
    <w:rsid w:val="00347836"/>
    <w:rsid w:val="00350BC2"/>
    <w:rsid w:val="003524B6"/>
    <w:rsid w:val="00353084"/>
    <w:rsid w:val="00354365"/>
    <w:rsid w:val="00355160"/>
    <w:rsid w:val="0035557E"/>
    <w:rsid w:val="00361740"/>
    <w:rsid w:val="00363660"/>
    <w:rsid w:val="00367AA2"/>
    <w:rsid w:val="00371911"/>
    <w:rsid w:val="00376FB5"/>
    <w:rsid w:val="0038382D"/>
    <w:rsid w:val="0038511F"/>
    <w:rsid w:val="00391A4A"/>
    <w:rsid w:val="003953CE"/>
    <w:rsid w:val="0039579C"/>
    <w:rsid w:val="003961F5"/>
    <w:rsid w:val="003A046D"/>
    <w:rsid w:val="003A2292"/>
    <w:rsid w:val="003A5C80"/>
    <w:rsid w:val="003A6110"/>
    <w:rsid w:val="003A6FB4"/>
    <w:rsid w:val="003B3BA6"/>
    <w:rsid w:val="003B4C76"/>
    <w:rsid w:val="003B738A"/>
    <w:rsid w:val="003C0674"/>
    <w:rsid w:val="003D5170"/>
    <w:rsid w:val="003D59C0"/>
    <w:rsid w:val="003E2EDB"/>
    <w:rsid w:val="003E3D0F"/>
    <w:rsid w:val="003F062B"/>
    <w:rsid w:val="003F19E0"/>
    <w:rsid w:val="003F2AF0"/>
    <w:rsid w:val="003F387F"/>
    <w:rsid w:val="003F4695"/>
    <w:rsid w:val="004016E9"/>
    <w:rsid w:val="00403D61"/>
    <w:rsid w:val="00406CC5"/>
    <w:rsid w:val="00410D4D"/>
    <w:rsid w:val="00411FC4"/>
    <w:rsid w:val="00415042"/>
    <w:rsid w:val="004151A6"/>
    <w:rsid w:val="004165E8"/>
    <w:rsid w:val="00421FA6"/>
    <w:rsid w:val="004223E0"/>
    <w:rsid w:val="004252C8"/>
    <w:rsid w:val="00427034"/>
    <w:rsid w:val="00433EC6"/>
    <w:rsid w:val="00435305"/>
    <w:rsid w:val="00437FE2"/>
    <w:rsid w:val="00442004"/>
    <w:rsid w:val="00442D78"/>
    <w:rsid w:val="004469DD"/>
    <w:rsid w:val="004511A6"/>
    <w:rsid w:val="004524E0"/>
    <w:rsid w:val="00456869"/>
    <w:rsid w:val="00457A37"/>
    <w:rsid w:val="00462C9D"/>
    <w:rsid w:val="004645C0"/>
    <w:rsid w:val="004673B1"/>
    <w:rsid w:val="00467BAC"/>
    <w:rsid w:val="004708F8"/>
    <w:rsid w:val="00470A9C"/>
    <w:rsid w:val="00470AE5"/>
    <w:rsid w:val="0047220A"/>
    <w:rsid w:val="004733BB"/>
    <w:rsid w:val="00473B78"/>
    <w:rsid w:val="00474251"/>
    <w:rsid w:val="0047784C"/>
    <w:rsid w:val="00482277"/>
    <w:rsid w:val="0048347C"/>
    <w:rsid w:val="00493086"/>
    <w:rsid w:val="00495F93"/>
    <w:rsid w:val="00496065"/>
    <w:rsid w:val="004967FD"/>
    <w:rsid w:val="004A0E3D"/>
    <w:rsid w:val="004A16A9"/>
    <w:rsid w:val="004A170A"/>
    <w:rsid w:val="004A1FC2"/>
    <w:rsid w:val="004A796D"/>
    <w:rsid w:val="004B0D9B"/>
    <w:rsid w:val="004B0DA6"/>
    <w:rsid w:val="004B23EA"/>
    <w:rsid w:val="004B2BDD"/>
    <w:rsid w:val="004B5278"/>
    <w:rsid w:val="004B59F7"/>
    <w:rsid w:val="004B7E89"/>
    <w:rsid w:val="004C0031"/>
    <w:rsid w:val="004C23EA"/>
    <w:rsid w:val="004C3CFB"/>
    <w:rsid w:val="004C5A36"/>
    <w:rsid w:val="004C608E"/>
    <w:rsid w:val="004D0791"/>
    <w:rsid w:val="004D3430"/>
    <w:rsid w:val="004D670B"/>
    <w:rsid w:val="004D6BD3"/>
    <w:rsid w:val="004D6E8F"/>
    <w:rsid w:val="004D7196"/>
    <w:rsid w:val="004E0FDF"/>
    <w:rsid w:val="004E1CEB"/>
    <w:rsid w:val="004E505C"/>
    <w:rsid w:val="004E53BD"/>
    <w:rsid w:val="004E543C"/>
    <w:rsid w:val="004E73DD"/>
    <w:rsid w:val="004E7F10"/>
    <w:rsid w:val="004F1456"/>
    <w:rsid w:val="004F17D6"/>
    <w:rsid w:val="004F33AC"/>
    <w:rsid w:val="004F4451"/>
    <w:rsid w:val="004F7491"/>
    <w:rsid w:val="004F7FA4"/>
    <w:rsid w:val="005001AD"/>
    <w:rsid w:val="005006CA"/>
    <w:rsid w:val="00500D10"/>
    <w:rsid w:val="00504C16"/>
    <w:rsid w:val="00506F35"/>
    <w:rsid w:val="005158AF"/>
    <w:rsid w:val="00516A34"/>
    <w:rsid w:val="00516B8F"/>
    <w:rsid w:val="0051732C"/>
    <w:rsid w:val="00520B6C"/>
    <w:rsid w:val="00523661"/>
    <w:rsid w:val="005239C5"/>
    <w:rsid w:val="00530FD2"/>
    <w:rsid w:val="00531E87"/>
    <w:rsid w:val="00531FC7"/>
    <w:rsid w:val="00532A64"/>
    <w:rsid w:val="0053514A"/>
    <w:rsid w:val="0053688E"/>
    <w:rsid w:val="005377CE"/>
    <w:rsid w:val="005425D2"/>
    <w:rsid w:val="00545040"/>
    <w:rsid w:val="005465BE"/>
    <w:rsid w:val="00550453"/>
    <w:rsid w:val="005616CF"/>
    <w:rsid w:val="00563127"/>
    <w:rsid w:val="0056411F"/>
    <w:rsid w:val="00567D82"/>
    <w:rsid w:val="00571A65"/>
    <w:rsid w:val="00576071"/>
    <w:rsid w:val="0057730E"/>
    <w:rsid w:val="0058189D"/>
    <w:rsid w:val="005827C2"/>
    <w:rsid w:val="005838B7"/>
    <w:rsid w:val="00583D06"/>
    <w:rsid w:val="005852C4"/>
    <w:rsid w:val="00586DC5"/>
    <w:rsid w:val="005908B1"/>
    <w:rsid w:val="00592CBA"/>
    <w:rsid w:val="00596854"/>
    <w:rsid w:val="005A17EB"/>
    <w:rsid w:val="005A7070"/>
    <w:rsid w:val="005B3AC1"/>
    <w:rsid w:val="005B7ECA"/>
    <w:rsid w:val="005C1FF8"/>
    <w:rsid w:val="005C36AF"/>
    <w:rsid w:val="005C3762"/>
    <w:rsid w:val="005C67E8"/>
    <w:rsid w:val="005C75FF"/>
    <w:rsid w:val="005D20A4"/>
    <w:rsid w:val="005D5149"/>
    <w:rsid w:val="005D53C4"/>
    <w:rsid w:val="005F1905"/>
    <w:rsid w:val="005F4C0A"/>
    <w:rsid w:val="006005A2"/>
    <w:rsid w:val="00600D54"/>
    <w:rsid w:val="00601BB6"/>
    <w:rsid w:val="00604C61"/>
    <w:rsid w:val="006130AB"/>
    <w:rsid w:val="0061325D"/>
    <w:rsid w:val="00613F68"/>
    <w:rsid w:val="00614906"/>
    <w:rsid w:val="00615D26"/>
    <w:rsid w:val="00616EC1"/>
    <w:rsid w:val="006176DF"/>
    <w:rsid w:val="00617D90"/>
    <w:rsid w:val="00620C91"/>
    <w:rsid w:val="0062212B"/>
    <w:rsid w:val="006229B2"/>
    <w:rsid w:val="00623DF4"/>
    <w:rsid w:val="0062440E"/>
    <w:rsid w:val="00626379"/>
    <w:rsid w:val="00630163"/>
    <w:rsid w:val="0063038D"/>
    <w:rsid w:val="00634C1B"/>
    <w:rsid w:val="006351A1"/>
    <w:rsid w:val="00635F20"/>
    <w:rsid w:val="00641C2B"/>
    <w:rsid w:val="00643FFD"/>
    <w:rsid w:val="0064429A"/>
    <w:rsid w:val="00644C1C"/>
    <w:rsid w:val="00647D2A"/>
    <w:rsid w:val="006506C8"/>
    <w:rsid w:val="00656B19"/>
    <w:rsid w:val="0066371C"/>
    <w:rsid w:val="00663F45"/>
    <w:rsid w:val="00664026"/>
    <w:rsid w:val="00667D7C"/>
    <w:rsid w:val="00671139"/>
    <w:rsid w:val="006728E1"/>
    <w:rsid w:val="00674C08"/>
    <w:rsid w:val="0067559E"/>
    <w:rsid w:val="00686078"/>
    <w:rsid w:val="00686468"/>
    <w:rsid w:val="00692DB3"/>
    <w:rsid w:val="006953CA"/>
    <w:rsid w:val="006969E0"/>
    <w:rsid w:val="00697510"/>
    <w:rsid w:val="006A0478"/>
    <w:rsid w:val="006A0514"/>
    <w:rsid w:val="006A27E2"/>
    <w:rsid w:val="006A386A"/>
    <w:rsid w:val="006A424E"/>
    <w:rsid w:val="006A5826"/>
    <w:rsid w:val="006A5C86"/>
    <w:rsid w:val="006A6984"/>
    <w:rsid w:val="006B1557"/>
    <w:rsid w:val="006B37CE"/>
    <w:rsid w:val="006B3F14"/>
    <w:rsid w:val="006C30A2"/>
    <w:rsid w:val="006C35D5"/>
    <w:rsid w:val="006C3662"/>
    <w:rsid w:val="006C4474"/>
    <w:rsid w:val="006C45F2"/>
    <w:rsid w:val="006C7A6A"/>
    <w:rsid w:val="006C7ED9"/>
    <w:rsid w:val="006D01C6"/>
    <w:rsid w:val="006D088F"/>
    <w:rsid w:val="006D096A"/>
    <w:rsid w:val="006D2356"/>
    <w:rsid w:val="006D273B"/>
    <w:rsid w:val="006D28D4"/>
    <w:rsid w:val="006D2900"/>
    <w:rsid w:val="006D4526"/>
    <w:rsid w:val="006D525D"/>
    <w:rsid w:val="006E08F2"/>
    <w:rsid w:val="006E33A9"/>
    <w:rsid w:val="006E3EC9"/>
    <w:rsid w:val="006F1A00"/>
    <w:rsid w:val="006F31E6"/>
    <w:rsid w:val="006F34FE"/>
    <w:rsid w:val="006F6A2A"/>
    <w:rsid w:val="006F6B56"/>
    <w:rsid w:val="00700655"/>
    <w:rsid w:val="007053D3"/>
    <w:rsid w:val="00706EBC"/>
    <w:rsid w:val="0070715E"/>
    <w:rsid w:val="00711907"/>
    <w:rsid w:val="00711FE0"/>
    <w:rsid w:val="0071415A"/>
    <w:rsid w:val="00714BEC"/>
    <w:rsid w:val="0072017E"/>
    <w:rsid w:val="0072247D"/>
    <w:rsid w:val="00726C37"/>
    <w:rsid w:val="00727A16"/>
    <w:rsid w:val="0073100F"/>
    <w:rsid w:val="00733251"/>
    <w:rsid w:val="00733960"/>
    <w:rsid w:val="00735A43"/>
    <w:rsid w:val="00737084"/>
    <w:rsid w:val="00743D45"/>
    <w:rsid w:val="0074503D"/>
    <w:rsid w:val="0074560A"/>
    <w:rsid w:val="00745FA0"/>
    <w:rsid w:val="007502DD"/>
    <w:rsid w:val="00752B6D"/>
    <w:rsid w:val="007533FB"/>
    <w:rsid w:val="00755C7D"/>
    <w:rsid w:val="00756DF8"/>
    <w:rsid w:val="00762A34"/>
    <w:rsid w:val="00763696"/>
    <w:rsid w:val="00763C19"/>
    <w:rsid w:val="007657CE"/>
    <w:rsid w:val="00765BC4"/>
    <w:rsid w:val="007662B5"/>
    <w:rsid w:val="00766938"/>
    <w:rsid w:val="00767A44"/>
    <w:rsid w:val="00770987"/>
    <w:rsid w:val="00770F13"/>
    <w:rsid w:val="0077252D"/>
    <w:rsid w:val="00772C66"/>
    <w:rsid w:val="00773083"/>
    <w:rsid w:val="00773544"/>
    <w:rsid w:val="007813F4"/>
    <w:rsid w:val="00781C0B"/>
    <w:rsid w:val="007839CA"/>
    <w:rsid w:val="00784D70"/>
    <w:rsid w:val="00786483"/>
    <w:rsid w:val="00787016"/>
    <w:rsid w:val="00787DDC"/>
    <w:rsid w:val="0079076D"/>
    <w:rsid w:val="00790A11"/>
    <w:rsid w:val="00791D5E"/>
    <w:rsid w:val="00792787"/>
    <w:rsid w:val="007A1FDA"/>
    <w:rsid w:val="007A3415"/>
    <w:rsid w:val="007A364E"/>
    <w:rsid w:val="007A67FD"/>
    <w:rsid w:val="007A6AED"/>
    <w:rsid w:val="007A6D27"/>
    <w:rsid w:val="007A797E"/>
    <w:rsid w:val="007B088F"/>
    <w:rsid w:val="007B2965"/>
    <w:rsid w:val="007B36EC"/>
    <w:rsid w:val="007C070F"/>
    <w:rsid w:val="007C0A99"/>
    <w:rsid w:val="007C281E"/>
    <w:rsid w:val="007C2C09"/>
    <w:rsid w:val="007C7985"/>
    <w:rsid w:val="007D6B3E"/>
    <w:rsid w:val="007D7CDF"/>
    <w:rsid w:val="007E150F"/>
    <w:rsid w:val="007E2B28"/>
    <w:rsid w:val="007E2C1D"/>
    <w:rsid w:val="007E3F26"/>
    <w:rsid w:val="007E7B3C"/>
    <w:rsid w:val="007E7CC6"/>
    <w:rsid w:val="007F3574"/>
    <w:rsid w:val="007F48CB"/>
    <w:rsid w:val="00801853"/>
    <w:rsid w:val="0080603E"/>
    <w:rsid w:val="0080611D"/>
    <w:rsid w:val="00806A5E"/>
    <w:rsid w:val="00807F05"/>
    <w:rsid w:val="00811D7B"/>
    <w:rsid w:val="008121D3"/>
    <w:rsid w:val="00817800"/>
    <w:rsid w:val="00822513"/>
    <w:rsid w:val="008263F0"/>
    <w:rsid w:val="008269F0"/>
    <w:rsid w:val="008279E8"/>
    <w:rsid w:val="00832E37"/>
    <w:rsid w:val="00833D59"/>
    <w:rsid w:val="00834258"/>
    <w:rsid w:val="0083603C"/>
    <w:rsid w:val="00836BA3"/>
    <w:rsid w:val="00841589"/>
    <w:rsid w:val="00843348"/>
    <w:rsid w:val="0084387B"/>
    <w:rsid w:val="00844B2B"/>
    <w:rsid w:val="00844E8E"/>
    <w:rsid w:val="008470E3"/>
    <w:rsid w:val="00847740"/>
    <w:rsid w:val="0085112B"/>
    <w:rsid w:val="00851913"/>
    <w:rsid w:val="00854215"/>
    <w:rsid w:val="00855F7A"/>
    <w:rsid w:val="0086130C"/>
    <w:rsid w:val="008668E7"/>
    <w:rsid w:val="008704FA"/>
    <w:rsid w:val="00874332"/>
    <w:rsid w:val="00874E63"/>
    <w:rsid w:val="0087655B"/>
    <w:rsid w:val="00876AF6"/>
    <w:rsid w:val="00877B47"/>
    <w:rsid w:val="00877D09"/>
    <w:rsid w:val="0088047F"/>
    <w:rsid w:val="008817FF"/>
    <w:rsid w:val="00884091"/>
    <w:rsid w:val="00886DE7"/>
    <w:rsid w:val="00887194"/>
    <w:rsid w:val="00891FA9"/>
    <w:rsid w:val="008922F5"/>
    <w:rsid w:val="00893234"/>
    <w:rsid w:val="00893A3A"/>
    <w:rsid w:val="00893F18"/>
    <w:rsid w:val="008A16F9"/>
    <w:rsid w:val="008A2A02"/>
    <w:rsid w:val="008A2E71"/>
    <w:rsid w:val="008A3609"/>
    <w:rsid w:val="008A4BE2"/>
    <w:rsid w:val="008B0B3F"/>
    <w:rsid w:val="008B18DB"/>
    <w:rsid w:val="008B5787"/>
    <w:rsid w:val="008D04B7"/>
    <w:rsid w:val="008D09ED"/>
    <w:rsid w:val="008D1642"/>
    <w:rsid w:val="008D1809"/>
    <w:rsid w:val="008D1DE7"/>
    <w:rsid w:val="008D2E5F"/>
    <w:rsid w:val="008D44AE"/>
    <w:rsid w:val="008D4531"/>
    <w:rsid w:val="008D50F7"/>
    <w:rsid w:val="008E0C05"/>
    <w:rsid w:val="008E130C"/>
    <w:rsid w:val="008E5847"/>
    <w:rsid w:val="008E6933"/>
    <w:rsid w:val="008F190E"/>
    <w:rsid w:val="008F3759"/>
    <w:rsid w:val="00901EEE"/>
    <w:rsid w:val="009021F9"/>
    <w:rsid w:val="00906B38"/>
    <w:rsid w:val="00906CF4"/>
    <w:rsid w:val="00907857"/>
    <w:rsid w:val="00910258"/>
    <w:rsid w:val="00913E8F"/>
    <w:rsid w:val="009142DF"/>
    <w:rsid w:val="00920615"/>
    <w:rsid w:val="00923548"/>
    <w:rsid w:val="00924EAE"/>
    <w:rsid w:val="00926FE2"/>
    <w:rsid w:val="00927435"/>
    <w:rsid w:val="00930EC3"/>
    <w:rsid w:val="00931F55"/>
    <w:rsid w:val="00932169"/>
    <w:rsid w:val="00933496"/>
    <w:rsid w:val="009338B8"/>
    <w:rsid w:val="009353B2"/>
    <w:rsid w:val="00940297"/>
    <w:rsid w:val="00940FFF"/>
    <w:rsid w:val="00947709"/>
    <w:rsid w:val="0095191D"/>
    <w:rsid w:val="009526C6"/>
    <w:rsid w:val="00953DE8"/>
    <w:rsid w:val="00954432"/>
    <w:rsid w:val="00960AF6"/>
    <w:rsid w:val="00961221"/>
    <w:rsid w:val="009636B3"/>
    <w:rsid w:val="009655AA"/>
    <w:rsid w:val="00966344"/>
    <w:rsid w:val="00966C07"/>
    <w:rsid w:val="00974811"/>
    <w:rsid w:val="00980CA2"/>
    <w:rsid w:val="00981362"/>
    <w:rsid w:val="00983010"/>
    <w:rsid w:val="00984EA4"/>
    <w:rsid w:val="00985D30"/>
    <w:rsid w:val="00986485"/>
    <w:rsid w:val="00986BF6"/>
    <w:rsid w:val="00986D18"/>
    <w:rsid w:val="00986DED"/>
    <w:rsid w:val="00987E3F"/>
    <w:rsid w:val="009901BE"/>
    <w:rsid w:val="00991E49"/>
    <w:rsid w:val="00991F9A"/>
    <w:rsid w:val="00997A6A"/>
    <w:rsid w:val="009A0D6C"/>
    <w:rsid w:val="009A1A0D"/>
    <w:rsid w:val="009A3BAC"/>
    <w:rsid w:val="009A4EEB"/>
    <w:rsid w:val="009B0661"/>
    <w:rsid w:val="009B07DA"/>
    <w:rsid w:val="009B11ED"/>
    <w:rsid w:val="009B2A25"/>
    <w:rsid w:val="009B4181"/>
    <w:rsid w:val="009B4BA0"/>
    <w:rsid w:val="009B7108"/>
    <w:rsid w:val="009C019D"/>
    <w:rsid w:val="009C185B"/>
    <w:rsid w:val="009D0904"/>
    <w:rsid w:val="009D0B10"/>
    <w:rsid w:val="009D1443"/>
    <w:rsid w:val="009D7DFD"/>
    <w:rsid w:val="009E21DE"/>
    <w:rsid w:val="009E3438"/>
    <w:rsid w:val="009E4CE8"/>
    <w:rsid w:val="009E5ECC"/>
    <w:rsid w:val="009F03B0"/>
    <w:rsid w:val="00A03398"/>
    <w:rsid w:val="00A03CEB"/>
    <w:rsid w:val="00A04B77"/>
    <w:rsid w:val="00A05354"/>
    <w:rsid w:val="00A05FB4"/>
    <w:rsid w:val="00A10894"/>
    <w:rsid w:val="00A12810"/>
    <w:rsid w:val="00A13982"/>
    <w:rsid w:val="00A16C3C"/>
    <w:rsid w:val="00A21081"/>
    <w:rsid w:val="00A21EF6"/>
    <w:rsid w:val="00A234B4"/>
    <w:rsid w:val="00A247CC"/>
    <w:rsid w:val="00A379D8"/>
    <w:rsid w:val="00A4061F"/>
    <w:rsid w:val="00A42212"/>
    <w:rsid w:val="00A46FE8"/>
    <w:rsid w:val="00A475C7"/>
    <w:rsid w:val="00A50437"/>
    <w:rsid w:val="00A50ED1"/>
    <w:rsid w:val="00A51513"/>
    <w:rsid w:val="00A523EF"/>
    <w:rsid w:val="00A524FA"/>
    <w:rsid w:val="00A56A4D"/>
    <w:rsid w:val="00A62A8C"/>
    <w:rsid w:val="00A63A68"/>
    <w:rsid w:val="00A65725"/>
    <w:rsid w:val="00A67159"/>
    <w:rsid w:val="00A7072F"/>
    <w:rsid w:val="00A71246"/>
    <w:rsid w:val="00A713D5"/>
    <w:rsid w:val="00A71618"/>
    <w:rsid w:val="00A721A7"/>
    <w:rsid w:val="00A729F9"/>
    <w:rsid w:val="00A76029"/>
    <w:rsid w:val="00A764DF"/>
    <w:rsid w:val="00A8132E"/>
    <w:rsid w:val="00A81E3E"/>
    <w:rsid w:val="00A83D77"/>
    <w:rsid w:val="00A911C3"/>
    <w:rsid w:val="00A93BFB"/>
    <w:rsid w:val="00A93DA4"/>
    <w:rsid w:val="00A956CE"/>
    <w:rsid w:val="00A95BC4"/>
    <w:rsid w:val="00A97748"/>
    <w:rsid w:val="00A97CD5"/>
    <w:rsid w:val="00AA1277"/>
    <w:rsid w:val="00AA364C"/>
    <w:rsid w:val="00AA4119"/>
    <w:rsid w:val="00AA4749"/>
    <w:rsid w:val="00AA75B0"/>
    <w:rsid w:val="00AB00EC"/>
    <w:rsid w:val="00AB1F23"/>
    <w:rsid w:val="00AB3AA7"/>
    <w:rsid w:val="00AB4DC3"/>
    <w:rsid w:val="00AB7397"/>
    <w:rsid w:val="00AC1072"/>
    <w:rsid w:val="00AD0399"/>
    <w:rsid w:val="00AD1101"/>
    <w:rsid w:val="00AD4A63"/>
    <w:rsid w:val="00AD642B"/>
    <w:rsid w:val="00AD7522"/>
    <w:rsid w:val="00AE296D"/>
    <w:rsid w:val="00AE4F3B"/>
    <w:rsid w:val="00AE5AB9"/>
    <w:rsid w:val="00AE5DCE"/>
    <w:rsid w:val="00AF3352"/>
    <w:rsid w:val="00AF3683"/>
    <w:rsid w:val="00B01F83"/>
    <w:rsid w:val="00B0418F"/>
    <w:rsid w:val="00B04586"/>
    <w:rsid w:val="00B04656"/>
    <w:rsid w:val="00B04927"/>
    <w:rsid w:val="00B07A12"/>
    <w:rsid w:val="00B114E4"/>
    <w:rsid w:val="00B16620"/>
    <w:rsid w:val="00B23C8F"/>
    <w:rsid w:val="00B24D41"/>
    <w:rsid w:val="00B26C41"/>
    <w:rsid w:val="00B3130B"/>
    <w:rsid w:val="00B352E4"/>
    <w:rsid w:val="00B3652C"/>
    <w:rsid w:val="00B407B8"/>
    <w:rsid w:val="00B4338C"/>
    <w:rsid w:val="00B456BB"/>
    <w:rsid w:val="00B46E79"/>
    <w:rsid w:val="00B5166B"/>
    <w:rsid w:val="00B57C38"/>
    <w:rsid w:val="00B61688"/>
    <w:rsid w:val="00B6384B"/>
    <w:rsid w:val="00B63B8A"/>
    <w:rsid w:val="00B63BC4"/>
    <w:rsid w:val="00B649B3"/>
    <w:rsid w:val="00B64F97"/>
    <w:rsid w:val="00B65A4B"/>
    <w:rsid w:val="00B671B1"/>
    <w:rsid w:val="00B705C3"/>
    <w:rsid w:val="00B7137C"/>
    <w:rsid w:val="00B714B3"/>
    <w:rsid w:val="00B72CA6"/>
    <w:rsid w:val="00B72FD4"/>
    <w:rsid w:val="00B73EE1"/>
    <w:rsid w:val="00B74893"/>
    <w:rsid w:val="00B76647"/>
    <w:rsid w:val="00B834E5"/>
    <w:rsid w:val="00B83834"/>
    <w:rsid w:val="00B85532"/>
    <w:rsid w:val="00B8642B"/>
    <w:rsid w:val="00B87564"/>
    <w:rsid w:val="00B96F91"/>
    <w:rsid w:val="00BA19E9"/>
    <w:rsid w:val="00BA1D86"/>
    <w:rsid w:val="00BA1E40"/>
    <w:rsid w:val="00BA26C6"/>
    <w:rsid w:val="00BA43B8"/>
    <w:rsid w:val="00BA6799"/>
    <w:rsid w:val="00BB21A0"/>
    <w:rsid w:val="00BB4A3C"/>
    <w:rsid w:val="00BB640C"/>
    <w:rsid w:val="00BB74BF"/>
    <w:rsid w:val="00BC1003"/>
    <w:rsid w:val="00BC3F08"/>
    <w:rsid w:val="00BC4319"/>
    <w:rsid w:val="00BC54AD"/>
    <w:rsid w:val="00BC59E5"/>
    <w:rsid w:val="00BC66CF"/>
    <w:rsid w:val="00BC6EA2"/>
    <w:rsid w:val="00BD4076"/>
    <w:rsid w:val="00BD506B"/>
    <w:rsid w:val="00BD71B7"/>
    <w:rsid w:val="00BE19C6"/>
    <w:rsid w:val="00BE1F36"/>
    <w:rsid w:val="00BE2FCD"/>
    <w:rsid w:val="00BE3ED4"/>
    <w:rsid w:val="00BF0173"/>
    <w:rsid w:val="00BF0C63"/>
    <w:rsid w:val="00BF21A0"/>
    <w:rsid w:val="00BF406F"/>
    <w:rsid w:val="00BF6DFA"/>
    <w:rsid w:val="00C0686F"/>
    <w:rsid w:val="00C137CE"/>
    <w:rsid w:val="00C2011A"/>
    <w:rsid w:val="00C206E8"/>
    <w:rsid w:val="00C2216C"/>
    <w:rsid w:val="00C2304B"/>
    <w:rsid w:val="00C2592B"/>
    <w:rsid w:val="00C25F0E"/>
    <w:rsid w:val="00C276DA"/>
    <w:rsid w:val="00C27F6B"/>
    <w:rsid w:val="00C41DC9"/>
    <w:rsid w:val="00C42CD9"/>
    <w:rsid w:val="00C433EA"/>
    <w:rsid w:val="00C436D0"/>
    <w:rsid w:val="00C466B5"/>
    <w:rsid w:val="00C5187D"/>
    <w:rsid w:val="00C52080"/>
    <w:rsid w:val="00C606CF"/>
    <w:rsid w:val="00C61A98"/>
    <w:rsid w:val="00C62016"/>
    <w:rsid w:val="00C620B8"/>
    <w:rsid w:val="00C6335F"/>
    <w:rsid w:val="00C642B6"/>
    <w:rsid w:val="00C6532D"/>
    <w:rsid w:val="00C660DC"/>
    <w:rsid w:val="00C7223F"/>
    <w:rsid w:val="00C72333"/>
    <w:rsid w:val="00C743B7"/>
    <w:rsid w:val="00C76C43"/>
    <w:rsid w:val="00C779DC"/>
    <w:rsid w:val="00C803ED"/>
    <w:rsid w:val="00C83E35"/>
    <w:rsid w:val="00C90A1C"/>
    <w:rsid w:val="00C9212F"/>
    <w:rsid w:val="00C93816"/>
    <w:rsid w:val="00C9386E"/>
    <w:rsid w:val="00C93A6A"/>
    <w:rsid w:val="00C94F14"/>
    <w:rsid w:val="00C9748F"/>
    <w:rsid w:val="00CA11DF"/>
    <w:rsid w:val="00CA411D"/>
    <w:rsid w:val="00CA614A"/>
    <w:rsid w:val="00CB07E2"/>
    <w:rsid w:val="00CB1895"/>
    <w:rsid w:val="00CB1D60"/>
    <w:rsid w:val="00CB2591"/>
    <w:rsid w:val="00CB38C1"/>
    <w:rsid w:val="00CB3964"/>
    <w:rsid w:val="00CB4837"/>
    <w:rsid w:val="00CB548E"/>
    <w:rsid w:val="00CC5255"/>
    <w:rsid w:val="00CD0444"/>
    <w:rsid w:val="00CD62DB"/>
    <w:rsid w:val="00CE0541"/>
    <w:rsid w:val="00CE207F"/>
    <w:rsid w:val="00CE3C51"/>
    <w:rsid w:val="00CE3D95"/>
    <w:rsid w:val="00CE5364"/>
    <w:rsid w:val="00CE5DFD"/>
    <w:rsid w:val="00CE7C96"/>
    <w:rsid w:val="00CF133C"/>
    <w:rsid w:val="00CF40E6"/>
    <w:rsid w:val="00D000FB"/>
    <w:rsid w:val="00D010CA"/>
    <w:rsid w:val="00D03597"/>
    <w:rsid w:val="00D070AA"/>
    <w:rsid w:val="00D14161"/>
    <w:rsid w:val="00D207EE"/>
    <w:rsid w:val="00D20B1A"/>
    <w:rsid w:val="00D21F6E"/>
    <w:rsid w:val="00D22062"/>
    <w:rsid w:val="00D22C19"/>
    <w:rsid w:val="00D237F0"/>
    <w:rsid w:val="00D238C8"/>
    <w:rsid w:val="00D249B8"/>
    <w:rsid w:val="00D25A2E"/>
    <w:rsid w:val="00D2624E"/>
    <w:rsid w:val="00D26B88"/>
    <w:rsid w:val="00D27444"/>
    <w:rsid w:val="00D3032B"/>
    <w:rsid w:val="00D30B36"/>
    <w:rsid w:val="00D33494"/>
    <w:rsid w:val="00D33CF9"/>
    <w:rsid w:val="00D40022"/>
    <w:rsid w:val="00D4052D"/>
    <w:rsid w:val="00D468D2"/>
    <w:rsid w:val="00D50A07"/>
    <w:rsid w:val="00D54D53"/>
    <w:rsid w:val="00D54D8E"/>
    <w:rsid w:val="00D54E28"/>
    <w:rsid w:val="00D55DEB"/>
    <w:rsid w:val="00D564FE"/>
    <w:rsid w:val="00D5662A"/>
    <w:rsid w:val="00D6125A"/>
    <w:rsid w:val="00D61A75"/>
    <w:rsid w:val="00D64C57"/>
    <w:rsid w:val="00D64DE7"/>
    <w:rsid w:val="00D65932"/>
    <w:rsid w:val="00D65AA9"/>
    <w:rsid w:val="00D663D1"/>
    <w:rsid w:val="00D67891"/>
    <w:rsid w:val="00D72056"/>
    <w:rsid w:val="00D73829"/>
    <w:rsid w:val="00D75E15"/>
    <w:rsid w:val="00D80257"/>
    <w:rsid w:val="00D80EBA"/>
    <w:rsid w:val="00D8290D"/>
    <w:rsid w:val="00D85109"/>
    <w:rsid w:val="00D8661D"/>
    <w:rsid w:val="00D86DCE"/>
    <w:rsid w:val="00D86E8C"/>
    <w:rsid w:val="00D90CC8"/>
    <w:rsid w:val="00D9243C"/>
    <w:rsid w:val="00D92BFD"/>
    <w:rsid w:val="00D95240"/>
    <w:rsid w:val="00D95B62"/>
    <w:rsid w:val="00DA24D3"/>
    <w:rsid w:val="00DA24F6"/>
    <w:rsid w:val="00DA52B5"/>
    <w:rsid w:val="00DA6962"/>
    <w:rsid w:val="00DB06D4"/>
    <w:rsid w:val="00DB2A67"/>
    <w:rsid w:val="00DC2243"/>
    <w:rsid w:val="00DC2529"/>
    <w:rsid w:val="00DC3153"/>
    <w:rsid w:val="00DC53C0"/>
    <w:rsid w:val="00DC7FE7"/>
    <w:rsid w:val="00DD0813"/>
    <w:rsid w:val="00DD1683"/>
    <w:rsid w:val="00DD1BB1"/>
    <w:rsid w:val="00DD2F71"/>
    <w:rsid w:val="00DD6EE5"/>
    <w:rsid w:val="00DE27C5"/>
    <w:rsid w:val="00DE62B3"/>
    <w:rsid w:val="00DF1207"/>
    <w:rsid w:val="00DF2738"/>
    <w:rsid w:val="00DF53F8"/>
    <w:rsid w:val="00DF6E0B"/>
    <w:rsid w:val="00DF7526"/>
    <w:rsid w:val="00E01EE9"/>
    <w:rsid w:val="00E022A7"/>
    <w:rsid w:val="00E1175D"/>
    <w:rsid w:val="00E13758"/>
    <w:rsid w:val="00E13954"/>
    <w:rsid w:val="00E20598"/>
    <w:rsid w:val="00E23EAC"/>
    <w:rsid w:val="00E25BEC"/>
    <w:rsid w:val="00E3643F"/>
    <w:rsid w:val="00E378A6"/>
    <w:rsid w:val="00E37922"/>
    <w:rsid w:val="00E45770"/>
    <w:rsid w:val="00E46E2D"/>
    <w:rsid w:val="00E47694"/>
    <w:rsid w:val="00E47D5D"/>
    <w:rsid w:val="00E50FCF"/>
    <w:rsid w:val="00E52F49"/>
    <w:rsid w:val="00E53199"/>
    <w:rsid w:val="00E56217"/>
    <w:rsid w:val="00E566E3"/>
    <w:rsid w:val="00E61C0B"/>
    <w:rsid w:val="00E67AD0"/>
    <w:rsid w:val="00E706D4"/>
    <w:rsid w:val="00E74B05"/>
    <w:rsid w:val="00E76466"/>
    <w:rsid w:val="00E8372A"/>
    <w:rsid w:val="00E86D7A"/>
    <w:rsid w:val="00E87376"/>
    <w:rsid w:val="00E873A4"/>
    <w:rsid w:val="00E8746A"/>
    <w:rsid w:val="00E902D6"/>
    <w:rsid w:val="00E90331"/>
    <w:rsid w:val="00E9177E"/>
    <w:rsid w:val="00E94582"/>
    <w:rsid w:val="00E94EB7"/>
    <w:rsid w:val="00E95986"/>
    <w:rsid w:val="00EA0546"/>
    <w:rsid w:val="00EA0E4C"/>
    <w:rsid w:val="00EA40BF"/>
    <w:rsid w:val="00EA601C"/>
    <w:rsid w:val="00EC0FBC"/>
    <w:rsid w:val="00EC2744"/>
    <w:rsid w:val="00EC28B0"/>
    <w:rsid w:val="00EC2F42"/>
    <w:rsid w:val="00EC334A"/>
    <w:rsid w:val="00EC3372"/>
    <w:rsid w:val="00EC3F0D"/>
    <w:rsid w:val="00EC4CA0"/>
    <w:rsid w:val="00EC71C3"/>
    <w:rsid w:val="00ED51F4"/>
    <w:rsid w:val="00EE4EE8"/>
    <w:rsid w:val="00EE6BA3"/>
    <w:rsid w:val="00EF11F7"/>
    <w:rsid w:val="00F00D05"/>
    <w:rsid w:val="00F03FFD"/>
    <w:rsid w:val="00F1061B"/>
    <w:rsid w:val="00F11015"/>
    <w:rsid w:val="00F16CF1"/>
    <w:rsid w:val="00F2170E"/>
    <w:rsid w:val="00F23A42"/>
    <w:rsid w:val="00F2430A"/>
    <w:rsid w:val="00F25FA8"/>
    <w:rsid w:val="00F3048E"/>
    <w:rsid w:val="00F31F69"/>
    <w:rsid w:val="00F351E9"/>
    <w:rsid w:val="00F363FF"/>
    <w:rsid w:val="00F37133"/>
    <w:rsid w:val="00F42FBE"/>
    <w:rsid w:val="00F45D5F"/>
    <w:rsid w:val="00F46029"/>
    <w:rsid w:val="00F46A51"/>
    <w:rsid w:val="00F505CB"/>
    <w:rsid w:val="00F5514C"/>
    <w:rsid w:val="00F551F0"/>
    <w:rsid w:val="00F6134A"/>
    <w:rsid w:val="00F619DD"/>
    <w:rsid w:val="00F6308F"/>
    <w:rsid w:val="00F631E5"/>
    <w:rsid w:val="00F64F3D"/>
    <w:rsid w:val="00F65401"/>
    <w:rsid w:val="00F6681D"/>
    <w:rsid w:val="00F672CE"/>
    <w:rsid w:val="00F67726"/>
    <w:rsid w:val="00F717BC"/>
    <w:rsid w:val="00F74350"/>
    <w:rsid w:val="00F743F3"/>
    <w:rsid w:val="00F75FF1"/>
    <w:rsid w:val="00F80A9B"/>
    <w:rsid w:val="00F821F1"/>
    <w:rsid w:val="00F8284B"/>
    <w:rsid w:val="00F83D58"/>
    <w:rsid w:val="00F83EF8"/>
    <w:rsid w:val="00F870BB"/>
    <w:rsid w:val="00F917DA"/>
    <w:rsid w:val="00F93C79"/>
    <w:rsid w:val="00F960CE"/>
    <w:rsid w:val="00FA2312"/>
    <w:rsid w:val="00FA2607"/>
    <w:rsid w:val="00FA29BB"/>
    <w:rsid w:val="00FA2FB6"/>
    <w:rsid w:val="00FA4C6A"/>
    <w:rsid w:val="00FB01D7"/>
    <w:rsid w:val="00FB0372"/>
    <w:rsid w:val="00FB08C9"/>
    <w:rsid w:val="00FB7E91"/>
    <w:rsid w:val="00FC0281"/>
    <w:rsid w:val="00FC11DB"/>
    <w:rsid w:val="00FC544E"/>
    <w:rsid w:val="00FC5740"/>
    <w:rsid w:val="00FC5E88"/>
    <w:rsid w:val="00FD3053"/>
    <w:rsid w:val="00FD5416"/>
    <w:rsid w:val="00FE3B66"/>
    <w:rsid w:val="00FE49F7"/>
    <w:rsid w:val="00FE70BF"/>
    <w:rsid w:val="00FF05DA"/>
    <w:rsid w:val="00FF4503"/>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C9D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7C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740"/>
    <w:pPr>
      <w:widowControl w:val="0"/>
      <w:autoSpaceDE w:val="0"/>
      <w:autoSpaceDN w:val="0"/>
      <w:adjustRightInd w:val="0"/>
    </w:pPr>
    <w:rPr>
      <w:rFonts w:ascii="Times New Roman" w:eastAsia="Times New Roman" w:hAnsi="Lucida Sans Unicode" w:cs="Times New Roman"/>
      <w:kern w:val="1"/>
      <w:lang w:val="en-GB" w:eastAsia="zh-CN" w:bidi="hi-IN"/>
    </w:rPr>
  </w:style>
  <w:style w:type="paragraph" w:styleId="Header">
    <w:name w:val="header"/>
    <w:basedOn w:val="Normal"/>
    <w:link w:val="HeaderChar"/>
    <w:uiPriority w:val="99"/>
    <w:unhideWhenUsed/>
    <w:rsid w:val="003F2AF0"/>
    <w:pPr>
      <w:tabs>
        <w:tab w:val="center" w:pos="4320"/>
        <w:tab w:val="right" w:pos="8640"/>
      </w:tabs>
    </w:pPr>
  </w:style>
  <w:style w:type="character" w:customStyle="1" w:styleId="HeaderChar">
    <w:name w:val="Header Char"/>
    <w:basedOn w:val="DefaultParagraphFont"/>
    <w:link w:val="Header"/>
    <w:uiPriority w:val="99"/>
    <w:rsid w:val="003F2AF0"/>
  </w:style>
  <w:style w:type="character" w:styleId="PageNumber">
    <w:name w:val="page number"/>
    <w:basedOn w:val="DefaultParagraphFont"/>
    <w:uiPriority w:val="99"/>
    <w:semiHidden/>
    <w:unhideWhenUsed/>
    <w:rsid w:val="003F2AF0"/>
  </w:style>
  <w:style w:type="paragraph" w:styleId="ListParagraph">
    <w:name w:val="List Paragraph"/>
    <w:basedOn w:val="Normal"/>
    <w:uiPriority w:val="34"/>
    <w:qFormat/>
    <w:rsid w:val="0062212B"/>
    <w:pPr>
      <w:spacing w:after="200" w:line="276" w:lineRule="auto"/>
      <w:ind w:left="720"/>
      <w:contextualSpacing/>
    </w:pPr>
    <w:rPr>
      <w:sz w:val="22"/>
      <w:szCs w:val="22"/>
      <w:lang w:val="en-GB" w:eastAsia="en-GB"/>
    </w:rPr>
  </w:style>
  <w:style w:type="table" w:styleId="TableGrid">
    <w:name w:val="Table Grid"/>
    <w:basedOn w:val="TableNormal"/>
    <w:uiPriority w:val="59"/>
    <w:rsid w:val="00806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70E"/>
    <w:rPr>
      <w:sz w:val="16"/>
      <w:szCs w:val="16"/>
    </w:rPr>
  </w:style>
  <w:style w:type="paragraph" w:styleId="CommentText">
    <w:name w:val="annotation text"/>
    <w:basedOn w:val="Normal"/>
    <w:link w:val="CommentTextChar"/>
    <w:uiPriority w:val="99"/>
    <w:unhideWhenUsed/>
    <w:rsid w:val="00F2170E"/>
    <w:rPr>
      <w:sz w:val="20"/>
      <w:szCs w:val="20"/>
    </w:rPr>
  </w:style>
  <w:style w:type="character" w:customStyle="1" w:styleId="CommentTextChar">
    <w:name w:val="Comment Text Char"/>
    <w:basedOn w:val="DefaultParagraphFont"/>
    <w:link w:val="CommentText"/>
    <w:uiPriority w:val="99"/>
    <w:rsid w:val="00F2170E"/>
    <w:rPr>
      <w:sz w:val="20"/>
      <w:szCs w:val="20"/>
    </w:rPr>
  </w:style>
  <w:style w:type="paragraph" w:styleId="BalloonText">
    <w:name w:val="Balloon Text"/>
    <w:basedOn w:val="Normal"/>
    <w:link w:val="BalloonTextChar"/>
    <w:uiPriority w:val="99"/>
    <w:semiHidden/>
    <w:unhideWhenUsed/>
    <w:rsid w:val="00F2170E"/>
    <w:rPr>
      <w:rFonts w:ascii="Lucida Grande" w:hAnsi="Lucida Grande"/>
      <w:sz w:val="18"/>
      <w:szCs w:val="18"/>
    </w:rPr>
  </w:style>
  <w:style w:type="character" w:customStyle="1" w:styleId="BalloonTextChar">
    <w:name w:val="Balloon Text Char"/>
    <w:basedOn w:val="DefaultParagraphFont"/>
    <w:link w:val="BalloonText"/>
    <w:uiPriority w:val="99"/>
    <w:semiHidden/>
    <w:rsid w:val="00F2170E"/>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FB08C9"/>
    <w:rPr>
      <w:b/>
      <w:bCs/>
    </w:rPr>
  </w:style>
  <w:style w:type="character" w:customStyle="1" w:styleId="CommentSubjectChar">
    <w:name w:val="Comment Subject Char"/>
    <w:basedOn w:val="CommentTextChar"/>
    <w:link w:val="CommentSubject"/>
    <w:uiPriority w:val="99"/>
    <w:semiHidden/>
    <w:rsid w:val="00FB08C9"/>
    <w:rPr>
      <w:b/>
      <w:bCs/>
      <w:sz w:val="20"/>
      <w:szCs w:val="20"/>
    </w:rPr>
  </w:style>
  <w:style w:type="character" w:styleId="Hyperlink">
    <w:name w:val="Hyperlink"/>
    <w:basedOn w:val="DefaultParagraphFont"/>
    <w:uiPriority w:val="99"/>
    <w:unhideWhenUsed/>
    <w:rsid w:val="00E873A4"/>
    <w:rPr>
      <w:color w:val="0000FF" w:themeColor="hyperlink"/>
      <w:u w:val="single"/>
    </w:rPr>
  </w:style>
  <w:style w:type="paragraph" w:customStyle="1" w:styleId="ecxmsonormal">
    <w:name w:val="ecxmsonormal"/>
    <w:basedOn w:val="Normal"/>
    <w:rsid w:val="00F6681D"/>
    <w:pPr>
      <w:spacing w:after="324"/>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184218"/>
    <w:rPr>
      <w:color w:val="800080" w:themeColor="followedHyperlink"/>
      <w:u w:val="single"/>
    </w:rPr>
  </w:style>
  <w:style w:type="character" w:customStyle="1" w:styleId="apple-converted-space">
    <w:name w:val="apple-converted-space"/>
    <w:basedOn w:val="DefaultParagraphFont"/>
    <w:rsid w:val="00355160"/>
  </w:style>
  <w:style w:type="paragraph" w:styleId="Revision">
    <w:name w:val="Revision"/>
    <w:hidden/>
    <w:uiPriority w:val="99"/>
    <w:semiHidden/>
    <w:rsid w:val="009B07DA"/>
  </w:style>
  <w:style w:type="character" w:customStyle="1" w:styleId="edit-author-ro">
    <w:name w:val="edit-author-ro"/>
    <w:basedOn w:val="DefaultParagraphFont"/>
    <w:rsid w:val="00D54D8E"/>
  </w:style>
  <w:style w:type="character" w:customStyle="1" w:styleId="rwrro">
    <w:name w:val="rwrro"/>
    <w:basedOn w:val="DefaultParagraphFont"/>
    <w:rsid w:val="00D54D8E"/>
  </w:style>
  <w:style w:type="paragraph" w:styleId="Footer">
    <w:name w:val="footer"/>
    <w:basedOn w:val="Normal"/>
    <w:link w:val="FooterChar"/>
    <w:uiPriority w:val="99"/>
    <w:unhideWhenUsed/>
    <w:rsid w:val="00D54D8E"/>
    <w:pPr>
      <w:tabs>
        <w:tab w:val="center" w:pos="4680"/>
        <w:tab w:val="right" w:pos="9360"/>
      </w:tabs>
    </w:pPr>
  </w:style>
  <w:style w:type="character" w:customStyle="1" w:styleId="FooterChar">
    <w:name w:val="Footer Char"/>
    <w:basedOn w:val="DefaultParagraphFont"/>
    <w:link w:val="Footer"/>
    <w:uiPriority w:val="99"/>
    <w:rsid w:val="00D54D8E"/>
  </w:style>
  <w:style w:type="table" w:customStyle="1" w:styleId="TableGrid1">
    <w:name w:val="Table Grid1"/>
    <w:basedOn w:val="TableNormal"/>
    <w:next w:val="TableGrid"/>
    <w:uiPriority w:val="59"/>
    <w:rsid w:val="002941F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D7CD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7C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740"/>
    <w:pPr>
      <w:widowControl w:val="0"/>
      <w:autoSpaceDE w:val="0"/>
      <w:autoSpaceDN w:val="0"/>
      <w:adjustRightInd w:val="0"/>
    </w:pPr>
    <w:rPr>
      <w:rFonts w:ascii="Times New Roman" w:eastAsia="Times New Roman" w:hAnsi="Lucida Sans Unicode" w:cs="Times New Roman"/>
      <w:kern w:val="1"/>
      <w:lang w:val="en-GB" w:eastAsia="zh-CN" w:bidi="hi-IN"/>
    </w:rPr>
  </w:style>
  <w:style w:type="paragraph" w:styleId="Header">
    <w:name w:val="header"/>
    <w:basedOn w:val="Normal"/>
    <w:link w:val="HeaderChar"/>
    <w:uiPriority w:val="99"/>
    <w:unhideWhenUsed/>
    <w:rsid w:val="003F2AF0"/>
    <w:pPr>
      <w:tabs>
        <w:tab w:val="center" w:pos="4320"/>
        <w:tab w:val="right" w:pos="8640"/>
      </w:tabs>
    </w:pPr>
  </w:style>
  <w:style w:type="character" w:customStyle="1" w:styleId="HeaderChar">
    <w:name w:val="Header Char"/>
    <w:basedOn w:val="DefaultParagraphFont"/>
    <w:link w:val="Header"/>
    <w:uiPriority w:val="99"/>
    <w:rsid w:val="003F2AF0"/>
  </w:style>
  <w:style w:type="character" w:styleId="PageNumber">
    <w:name w:val="page number"/>
    <w:basedOn w:val="DefaultParagraphFont"/>
    <w:uiPriority w:val="99"/>
    <w:semiHidden/>
    <w:unhideWhenUsed/>
    <w:rsid w:val="003F2AF0"/>
  </w:style>
  <w:style w:type="paragraph" w:styleId="ListParagraph">
    <w:name w:val="List Paragraph"/>
    <w:basedOn w:val="Normal"/>
    <w:uiPriority w:val="34"/>
    <w:qFormat/>
    <w:rsid w:val="0062212B"/>
    <w:pPr>
      <w:spacing w:after="200" w:line="276" w:lineRule="auto"/>
      <w:ind w:left="720"/>
      <w:contextualSpacing/>
    </w:pPr>
    <w:rPr>
      <w:sz w:val="22"/>
      <w:szCs w:val="22"/>
      <w:lang w:val="en-GB" w:eastAsia="en-GB"/>
    </w:rPr>
  </w:style>
  <w:style w:type="table" w:styleId="TableGrid">
    <w:name w:val="Table Grid"/>
    <w:basedOn w:val="TableNormal"/>
    <w:uiPriority w:val="59"/>
    <w:rsid w:val="00806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70E"/>
    <w:rPr>
      <w:sz w:val="16"/>
      <w:szCs w:val="16"/>
    </w:rPr>
  </w:style>
  <w:style w:type="paragraph" w:styleId="CommentText">
    <w:name w:val="annotation text"/>
    <w:basedOn w:val="Normal"/>
    <w:link w:val="CommentTextChar"/>
    <w:uiPriority w:val="99"/>
    <w:unhideWhenUsed/>
    <w:rsid w:val="00F2170E"/>
    <w:rPr>
      <w:sz w:val="20"/>
      <w:szCs w:val="20"/>
    </w:rPr>
  </w:style>
  <w:style w:type="character" w:customStyle="1" w:styleId="CommentTextChar">
    <w:name w:val="Comment Text Char"/>
    <w:basedOn w:val="DefaultParagraphFont"/>
    <w:link w:val="CommentText"/>
    <w:uiPriority w:val="99"/>
    <w:rsid w:val="00F2170E"/>
    <w:rPr>
      <w:sz w:val="20"/>
      <w:szCs w:val="20"/>
    </w:rPr>
  </w:style>
  <w:style w:type="paragraph" w:styleId="BalloonText">
    <w:name w:val="Balloon Text"/>
    <w:basedOn w:val="Normal"/>
    <w:link w:val="BalloonTextChar"/>
    <w:uiPriority w:val="99"/>
    <w:semiHidden/>
    <w:unhideWhenUsed/>
    <w:rsid w:val="00F2170E"/>
    <w:rPr>
      <w:rFonts w:ascii="Lucida Grande" w:hAnsi="Lucida Grande"/>
      <w:sz w:val="18"/>
      <w:szCs w:val="18"/>
    </w:rPr>
  </w:style>
  <w:style w:type="character" w:customStyle="1" w:styleId="BalloonTextChar">
    <w:name w:val="Balloon Text Char"/>
    <w:basedOn w:val="DefaultParagraphFont"/>
    <w:link w:val="BalloonText"/>
    <w:uiPriority w:val="99"/>
    <w:semiHidden/>
    <w:rsid w:val="00F2170E"/>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FB08C9"/>
    <w:rPr>
      <w:b/>
      <w:bCs/>
    </w:rPr>
  </w:style>
  <w:style w:type="character" w:customStyle="1" w:styleId="CommentSubjectChar">
    <w:name w:val="Comment Subject Char"/>
    <w:basedOn w:val="CommentTextChar"/>
    <w:link w:val="CommentSubject"/>
    <w:uiPriority w:val="99"/>
    <w:semiHidden/>
    <w:rsid w:val="00FB08C9"/>
    <w:rPr>
      <w:b/>
      <w:bCs/>
      <w:sz w:val="20"/>
      <w:szCs w:val="20"/>
    </w:rPr>
  </w:style>
  <w:style w:type="character" w:styleId="Hyperlink">
    <w:name w:val="Hyperlink"/>
    <w:basedOn w:val="DefaultParagraphFont"/>
    <w:uiPriority w:val="99"/>
    <w:unhideWhenUsed/>
    <w:rsid w:val="00E873A4"/>
    <w:rPr>
      <w:color w:val="0000FF" w:themeColor="hyperlink"/>
      <w:u w:val="single"/>
    </w:rPr>
  </w:style>
  <w:style w:type="paragraph" w:customStyle="1" w:styleId="ecxmsonormal">
    <w:name w:val="ecxmsonormal"/>
    <w:basedOn w:val="Normal"/>
    <w:rsid w:val="00F6681D"/>
    <w:pPr>
      <w:spacing w:after="324"/>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184218"/>
    <w:rPr>
      <w:color w:val="800080" w:themeColor="followedHyperlink"/>
      <w:u w:val="single"/>
    </w:rPr>
  </w:style>
  <w:style w:type="character" w:customStyle="1" w:styleId="apple-converted-space">
    <w:name w:val="apple-converted-space"/>
    <w:basedOn w:val="DefaultParagraphFont"/>
    <w:rsid w:val="00355160"/>
  </w:style>
  <w:style w:type="paragraph" w:styleId="Revision">
    <w:name w:val="Revision"/>
    <w:hidden/>
    <w:uiPriority w:val="99"/>
    <w:semiHidden/>
    <w:rsid w:val="009B07DA"/>
  </w:style>
  <w:style w:type="character" w:customStyle="1" w:styleId="edit-author-ro">
    <w:name w:val="edit-author-ro"/>
    <w:basedOn w:val="DefaultParagraphFont"/>
    <w:rsid w:val="00D54D8E"/>
  </w:style>
  <w:style w:type="character" w:customStyle="1" w:styleId="rwrro">
    <w:name w:val="rwrro"/>
    <w:basedOn w:val="DefaultParagraphFont"/>
    <w:rsid w:val="00D54D8E"/>
  </w:style>
  <w:style w:type="paragraph" w:styleId="Footer">
    <w:name w:val="footer"/>
    <w:basedOn w:val="Normal"/>
    <w:link w:val="FooterChar"/>
    <w:uiPriority w:val="99"/>
    <w:unhideWhenUsed/>
    <w:rsid w:val="00D54D8E"/>
    <w:pPr>
      <w:tabs>
        <w:tab w:val="center" w:pos="4680"/>
        <w:tab w:val="right" w:pos="9360"/>
      </w:tabs>
    </w:pPr>
  </w:style>
  <w:style w:type="character" w:customStyle="1" w:styleId="FooterChar">
    <w:name w:val="Footer Char"/>
    <w:basedOn w:val="DefaultParagraphFont"/>
    <w:link w:val="Footer"/>
    <w:uiPriority w:val="99"/>
    <w:rsid w:val="00D54D8E"/>
  </w:style>
  <w:style w:type="table" w:customStyle="1" w:styleId="TableGrid1">
    <w:name w:val="Table Grid1"/>
    <w:basedOn w:val="TableNormal"/>
    <w:next w:val="TableGrid"/>
    <w:uiPriority w:val="59"/>
    <w:rsid w:val="002941F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D7C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9461">
      <w:bodyDiv w:val="1"/>
      <w:marLeft w:val="0"/>
      <w:marRight w:val="0"/>
      <w:marTop w:val="100"/>
      <w:marBottom w:val="100"/>
      <w:divBdr>
        <w:top w:val="none" w:sz="0" w:space="0" w:color="auto"/>
        <w:left w:val="none" w:sz="0" w:space="0" w:color="auto"/>
        <w:bottom w:val="none" w:sz="0" w:space="0" w:color="auto"/>
        <w:right w:val="none" w:sz="0" w:space="0" w:color="auto"/>
      </w:divBdr>
      <w:divsChild>
        <w:div w:id="1807502135">
          <w:marLeft w:val="0"/>
          <w:marRight w:val="0"/>
          <w:marTop w:val="0"/>
          <w:marBottom w:val="0"/>
          <w:divBdr>
            <w:top w:val="none" w:sz="0" w:space="0" w:color="auto"/>
            <w:left w:val="none" w:sz="0" w:space="0" w:color="auto"/>
            <w:bottom w:val="none" w:sz="0" w:space="0" w:color="auto"/>
            <w:right w:val="none" w:sz="0" w:space="0" w:color="auto"/>
          </w:divBdr>
          <w:divsChild>
            <w:div w:id="1782336450">
              <w:marLeft w:val="0"/>
              <w:marRight w:val="0"/>
              <w:marTop w:val="0"/>
              <w:marBottom w:val="0"/>
              <w:divBdr>
                <w:top w:val="none" w:sz="0" w:space="0" w:color="auto"/>
                <w:left w:val="none" w:sz="0" w:space="0" w:color="auto"/>
                <w:bottom w:val="none" w:sz="0" w:space="0" w:color="auto"/>
                <w:right w:val="none" w:sz="0" w:space="0" w:color="auto"/>
              </w:divBdr>
              <w:divsChild>
                <w:div w:id="186257992">
                  <w:marLeft w:val="0"/>
                  <w:marRight w:val="0"/>
                  <w:marTop w:val="0"/>
                  <w:marBottom w:val="0"/>
                  <w:divBdr>
                    <w:top w:val="none" w:sz="0" w:space="0" w:color="auto"/>
                    <w:left w:val="none" w:sz="0" w:space="0" w:color="auto"/>
                    <w:bottom w:val="none" w:sz="0" w:space="0" w:color="auto"/>
                    <w:right w:val="none" w:sz="0" w:space="0" w:color="auto"/>
                  </w:divBdr>
                  <w:divsChild>
                    <w:div w:id="1754428037">
                      <w:marLeft w:val="0"/>
                      <w:marRight w:val="0"/>
                      <w:marTop w:val="0"/>
                      <w:marBottom w:val="0"/>
                      <w:divBdr>
                        <w:top w:val="none" w:sz="0" w:space="0" w:color="auto"/>
                        <w:left w:val="none" w:sz="0" w:space="0" w:color="auto"/>
                        <w:bottom w:val="none" w:sz="0" w:space="0" w:color="auto"/>
                        <w:right w:val="none" w:sz="0" w:space="0" w:color="auto"/>
                      </w:divBdr>
                      <w:divsChild>
                        <w:div w:id="2111198680">
                          <w:marLeft w:val="0"/>
                          <w:marRight w:val="0"/>
                          <w:marTop w:val="0"/>
                          <w:marBottom w:val="0"/>
                          <w:divBdr>
                            <w:top w:val="none" w:sz="0" w:space="0" w:color="auto"/>
                            <w:left w:val="none" w:sz="0" w:space="0" w:color="auto"/>
                            <w:bottom w:val="none" w:sz="0" w:space="0" w:color="auto"/>
                            <w:right w:val="none" w:sz="0" w:space="0" w:color="auto"/>
                          </w:divBdr>
                          <w:divsChild>
                            <w:div w:id="1484813754">
                              <w:marLeft w:val="0"/>
                              <w:marRight w:val="0"/>
                              <w:marTop w:val="0"/>
                              <w:marBottom w:val="0"/>
                              <w:divBdr>
                                <w:top w:val="none" w:sz="0" w:space="0" w:color="auto"/>
                                <w:left w:val="none" w:sz="0" w:space="0" w:color="auto"/>
                                <w:bottom w:val="none" w:sz="0" w:space="0" w:color="auto"/>
                                <w:right w:val="none" w:sz="0" w:space="0" w:color="auto"/>
                              </w:divBdr>
                            </w:div>
                            <w:div w:id="20279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50597">
      <w:bodyDiv w:val="1"/>
      <w:marLeft w:val="0"/>
      <w:marRight w:val="0"/>
      <w:marTop w:val="100"/>
      <w:marBottom w:val="100"/>
      <w:divBdr>
        <w:top w:val="none" w:sz="0" w:space="0" w:color="auto"/>
        <w:left w:val="none" w:sz="0" w:space="0" w:color="auto"/>
        <w:bottom w:val="none" w:sz="0" w:space="0" w:color="auto"/>
        <w:right w:val="none" w:sz="0" w:space="0" w:color="auto"/>
      </w:divBdr>
      <w:divsChild>
        <w:div w:id="123162414">
          <w:marLeft w:val="0"/>
          <w:marRight w:val="0"/>
          <w:marTop w:val="0"/>
          <w:marBottom w:val="0"/>
          <w:divBdr>
            <w:top w:val="none" w:sz="0" w:space="0" w:color="auto"/>
            <w:left w:val="none" w:sz="0" w:space="0" w:color="auto"/>
            <w:bottom w:val="none" w:sz="0" w:space="0" w:color="auto"/>
            <w:right w:val="none" w:sz="0" w:space="0" w:color="auto"/>
          </w:divBdr>
          <w:divsChild>
            <w:div w:id="1479303061">
              <w:marLeft w:val="0"/>
              <w:marRight w:val="0"/>
              <w:marTop w:val="0"/>
              <w:marBottom w:val="0"/>
              <w:divBdr>
                <w:top w:val="none" w:sz="0" w:space="0" w:color="auto"/>
                <w:left w:val="none" w:sz="0" w:space="0" w:color="auto"/>
                <w:bottom w:val="none" w:sz="0" w:space="0" w:color="auto"/>
                <w:right w:val="none" w:sz="0" w:space="0" w:color="auto"/>
              </w:divBdr>
              <w:divsChild>
                <w:div w:id="202256133">
                  <w:marLeft w:val="0"/>
                  <w:marRight w:val="0"/>
                  <w:marTop w:val="0"/>
                  <w:marBottom w:val="0"/>
                  <w:divBdr>
                    <w:top w:val="none" w:sz="0" w:space="0" w:color="auto"/>
                    <w:left w:val="none" w:sz="0" w:space="0" w:color="auto"/>
                    <w:bottom w:val="none" w:sz="0" w:space="0" w:color="auto"/>
                    <w:right w:val="none" w:sz="0" w:space="0" w:color="auto"/>
                  </w:divBdr>
                  <w:divsChild>
                    <w:div w:id="1318336666">
                      <w:marLeft w:val="0"/>
                      <w:marRight w:val="0"/>
                      <w:marTop w:val="0"/>
                      <w:marBottom w:val="0"/>
                      <w:divBdr>
                        <w:top w:val="none" w:sz="0" w:space="0" w:color="auto"/>
                        <w:left w:val="none" w:sz="0" w:space="0" w:color="auto"/>
                        <w:bottom w:val="none" w:sz="0" w:space="0" w:color="auto"/>
                        <w:right w:val="none" w:sz="0" w:space="0" w:color="auto"/>
                      </w:divBdr>
                      <w:divsChild>
                        <w:div w:id="1220477370">
                          <w:marLeft w:val="0"/>
                          <w:marRight w:val="0"/>
                          <w:marTop w:val="0"/>
                          <w:marBottom w:val="0"/>
                          <w:divBdr>
                            <w:top w:val="none" w:sz="0" w:space="0" w:color="auto"/>
                            <w:left w:val="none" w:sz="0" w:space="0" w:color="auto"/>
                            <w:bottom w:val="none" w:sz="0" w:space="0" w:color="auto"/>
                            <w:right w:val="none" w:sz="0" w:space="0" w:color="auto"/>
                          </w:divBdr>
                          <w:divsChild>
                            <w:div w:id="912860412">
                              <w:marLeft w:val="0"/>
                              <w:marRight w:val="0"/>
                              <w:marTop w:val="0"/>
                              <w:marBottom w:val="0"/>
                              <w:divBdr>
                                <w:top w:val="none" w:sz="0" w:space="0" w:color="auto"/>
                                <w:left w:val="none" w:sz="0" w:space="0" w:color="auto"/>
                                <w:bottom w:val="none" w:sz="0" w:space="0" w:color="auto"/>
                                <w:right w:val="none" w:sz="0" w:space="0" w:color="auto"/>
                              </w:divBdr>
                            </w:div>
                            <w:div w:id="17225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bsa.nhs.uk/PrescriptionServices/3494.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x.doi.org.login.ezproxy.library.ualberta.ca/10.1002/nau.23."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1DC7-81C1-4A3E-934C-2E31DFF6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6495</Words>
  <Characters>37026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2017-04-23T13:47:00Z</dcterms:created>
  <dcterms:modified xsi:type="dcterms:W3CDTF">2017-04-23T19:48:00Z</dcterms:modified>
</cp:coreProperties>
</file>