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DD425" w14:textId="08D2E655" w:rsidR="00597070" w:rsidRPr="00597070" w:rsidRDefault="00597070" w:rsidP="00597070">
      <w:pPr>
        <w:spacing w:line="480" w:lineRule="auto"/>
        <w:jc w:val="both"/>
        <w:rPr>
          <w:rFonts w:ascii="Times New Roman" w:eastAsia="MS Gothic" w:hAnsi="Times New Roman" w:cs="Times New Roman"/>
          <w:b/>
          <w:color w:val="212121"/>
          <w:lang w:eastAsia="en-GB"/>
        </w:rPr>
      </w:pPr>
      <w:r>
        <w:rPr>
          <w:rFonts w:ascii="Times New Roman" w:eastAsia="MS Gothic" w:hAnsi="Times New Roman" w:cs="Times New Roman"/>
          <w:b/>
          <w:color w:val="212121"/>
          <w:lang w:eastAsia="en-GB"/>
        </w:rPr>
        <w:t xml:space="preserve">Title: </w:t>
      </w:r>
      <w:r w:rsidRPr="00597070">
        <w:rPr>
          <w:rFonts w:ascii="Times New Roman" w:eastAsia="MS Gothic" w:hAnsi="Times New Roman" w:cs="Times New Roman"/>
          <w:b/>
          <w:color w:val="212121"/>
          <w:lang w:eastAsia="en-GB"/>
        </w:rPr>
        <w:t>A Disease Beyond Reach: Nurse Perspectives on the Past and Present of TB Control in South Africa</w:t>
      </w:r>
    </w:p>
    <w:p w14:paraId="1DDAFA0B" w14:textId="77777777" w:rsidR="00597070" w:rsidRDefault="00597070" w:rsidP="00B80BA3">
      <w:pPr>
        <w:spacing w:line="480" w:lineRule="auto"/>
        <w:jc w:val="both"/>
        <w:rPr>
          <w:rFonts w:ascii="Times New Roman" w:eastAsia="MS Gothic" w:hAnsi="Times New Roman" w:cs="Times New Roman"/>
          <w:color w:val="212121"/>
          <w:lang w:eastAsia="en-GB"/>
        </w:rPr>
      </w:pPr>
    </w:p>
    <w:p w14:paraId="10121316" w14:textId="74B7442D" w:rsidR="00CA04D2" w:rsidRPr="00597070" w:rsidRDefault="00597070" w:rsidP="00B80BA3">
      <w:pPr>
        <w:spacing w:line="480" w:lineRule="auto"/>
        <w:jc w:val="both"/>
        <w:rPr>
          <w:rFonts w:ascii="Times New Roman" w:eastAsia="MS Gothic" w:hAnsi="Times New Roman" w:cs="Times New Roman"/>
          <w:color w:val="212121"/>
          <w:lang w:eastAsia="en-GB"/>
        </w:rPr>
      </w:pPr>
      <w:r>
        <w:rPr>
          <w:rFonts w:ascii="Times New Roman" w:eastAsia="MS Gothic" w:hAnsi="Times New Roman" w:cs="Times New Roman"/>
          <w:color w:val="212121"/>
          <w:lang w:eastAsia="en-GB"/>
        </w:rPr>
        <w:t xml:space="preserve">Authors: </w:t>
      </w:r>
      <w:r w:rsidRPr="00597070">
        <w:rPr>
          <w:rFonts w:ascii="Times New Roman" w:eastAsia="MS Gothic" w:hAnsi="Times New Roman" w:cs="Times New Roman"/>
          <w:color w:val="212121"/>
          <w:lang w:eastAsia="en-GB"/>
        </w:rPr>
        <w:t xml:space="preserve">Justin Dixon and Michèle </w:t>
      </w:r>
      <w:proofErr w:type="spellStart"/>
      <w:r w:rsidRPr="00597070">
        <w:rPr>
          <w:rFonts w:ascii="Times New Roman" w:eastAsia="MS Gothic" w:hAnsi="Times New Roman" w:cs="Times New Roman"/>
          <w:color w:val="212121"/>
          <w:lang w:eastAsia="en-GB"/>
        </w:rPr>
        <w:t>Tameris</w:t>
      </w:r>
      <w:proofErr w:type="spellEnd"/>
    </w:p>
    <w:p w14:paraId="35BF7001" w14:textId="77777777" w:rsidR="00597070" w:rsidRPr="00597070" w:rsidRDefault="00597070" w:rsidP="00597070">
      <w:pPr>
        <w:pStyle w:val="EndnoteText"/>
        <w:spacing w:line="480" w:lineRule="auto"/>
        <w:jc w:val="both"/>
        <w:rPr>
          <w:rFonts w:ascii="Times New Roman" w:hAnsi="Times New Roman"/>
          <w:sz w:val="24"/>
          <w:szCs w:val="24"/>
          <w:lang w:val="en-US"/>
        </w:rPr>
      </w:pPr>
    </w:p>
    <w:p w14:paraId="7C815DDF" w14:textId="09FB1F8A" w:rsidR="00597070" w:rsidRPr="00597070" w:rsidRDefault="00597070" w:rsidP="00597070">
      <w:pPr>
        <w:pStyle w:val="EndnoteText"/>
        <w:spacing w:line="480" w:lineRule="auto"/>
        <w:jc w:val="both"/>
        <w:rPr>
          <w:rFonts w:ascii="Times New Roman" w:hAnsi="Times New Roman"/>
          <w:sz w:val="24"/>
          <w:szCs w:val="24"/>
          <w:lang w:val="en-US"/>
        </w:rPr>
      </w:pPr>
      <w:r w:rsidRPr="00597070">
        <w:rPr>
          <w:rFonts w:ascii="Times New Roman" w:hAnsi="Times New Roman"/>
          <w:sz w:val="24"/>
          <w:szCs w:val="24"/>
          <w:lang w:val="en-US"/>
        </w:rPr>
        <w:t>Justin Dixon</w:t>
      </w:r>
    </w:p>
    <w:p w14:paraId="21DC7E86" w14:textId="77777777" w:rsidR="00597070" w:rsidRPr="00597070" w:rsidRDefault="00597070" w:rsidP="00597070">
      <w:pPr>
        <w:pStyle w:val="EndnoteText"/>
        <w:spacing w:line="480" w:lineRule="auto"/>
        <w:jc w:val="both"/>
        <w:rPr>
          <w:rFonts w:ascii="Times New Roman" w:hAnsi="Times New Roman"/>
          <w:sz w:val="24"/>
          <w:szCs w:val="24"/>
          <w:lang w:val="en-US"/>
        </w:rPr>
      </w:pPr>
      <w:r w:rsidRPr="00597070">
        <w:rPr>
          <w:rFonts w:ascii="Times New Roman" w:hAnsi="Times New Roman"/>
          <w:sz w:val="24"/>
          <w:szCs w:val="24"/>
          <w:lang w:val="en-US"/>
        </w:rPr>
        <w:t xml:space="preserve">Department of Global Health and Development, London School of Hygiene and Tropical Medicine, 15-17 </w:t>
      </w:r>
      <w:proofErr w:type="spellStart"/>
      <w:r w:rsidRPr="00597070">
        <w:rPr>
          <w:rFonts w:ascii="Times New Roman" w:hAnsi="Times New Roman"/>
          <w:sz w:val="24"/>
          <w:szCs w:val="24"/>
          <w:lang w:val="en-US"/>
        </w:rPr>
        <w:t>Tavistock</w:t>
      </w:r>
      <w:proofErr w:type="spellEnd"/>
      <w:r w:rsidRPr="00597070">
        <w:rPr>
          <w:rFonts w:ascii="Times New Roman" w:hAnsi="Times New Roman"/>
          <w:sz w:val="24"/>
          <w:szCs w:val="24"/>
          <w:lang w:val="en-US"/>
        </w:rPr>
        <w:t xml:space="preserve"> Place, London WC1H9SH. </w:t>
      </w:r>
    </w:p>
    <w:p w14:paraId="0FA30CFA" w14:textId="22EE9A4C" w:rsidR="00597070" w:rsidRPr="00597070" w:rsidRDefault="00597070" w:rsidP="00597070">
      <w:pPr>
        <w:pStyle w:val="EndnoteText"/>
        <w:spacing w:line="480" w:lineRule="auto"/>
        <w:jc w:val="both"/>
        <w:rPr>
          <w:rFonts w:ascii="Times New Roman" w:hAnsi="Times New Roman"/>
          <w:sz w:val="24"/>
          <w:szCs w:val="24"/>
          <w:lang w:val="en-US"/>
        </w:rPr>
      </w:pPr>
      <w:r w:rsidRPr="00597070">
        <w:rPr>
          <w:rFonts w:ascii="Times New Roman" w:hAnsi="Times New Roman"/>
          <w:sz w:val="24"/>
          <w:szCs w:val="24"/>
          <w:lang w:val="en-US"/>
        </w:rPr>
        <w:t xml:space="preserve">Email: </w:t>
      </w:r>
      <w:hyperlink r:id="rId8" w:history="1">
        <w:r w:rsidRPr="00597070">
          <w:rPr>
            <w:rStyle w:val="Hyperlink"/>
            <w:rFonts w:ascii="Times New Roman" w:hAnsi="Times New Roman"/>
            <w:sz w:val="24"/>
            <w:szCs w:val="24"/>
            <w:lang w:val="en-US"/>
          </w:rPr>
          <w:t>Justin.Dixon@lshtm.ac.uk</w:t>
        </w:r>
      </w:hyperlink>
    </w:p>
    <w:p w14:paraId="0D20172A" w14:textId="77777777" w:rsidR="00597070" w:rsidRPr="00597070" w:rsidRDefault="00597070" w:rsidP="00597070">
      <w:pPr>
        <w:pStyle w:val="EndnoteText"/>
        <w:spacing w:line="480" w:lineRule="auto"/>
        <w:jc w:val="both"/>
        <w:rPr>
          <w:rFonts w:ascii="Times New Roman" w:hAnsi="Times New Roman"/>
          <w:color w:val="000000"/>
          <w:sz w:val="24"/>
          <w:szCs w:val="24"/>
          <w:lang w:val="en-US"/>
        </w:rPr>
      </w:pPr>
    </w:p>
    <w:p w14:paraId="01F5976D" w14:textId="0578DD6A" w:rsidR="00597070" w:rsidRPr="00597070" w:rsidRDefault="00597070" w:rsidP="00597070">
      <w:pPr>
        <w:pStyle w:val="EndnoteText"/>
        <w:spacing w:line="480" w:lineRule="auto"/>
        <w:jc w:val="both"/>
        <w:rPr>
          <w:rFonts w:ascii="Times New Roman" w:hAnsi="Times New Roman"/>
          <w:color w:val="000000"/>
          <w:sz w:val="24"/>
          <w:szCs w:val="24"/>
          <w:lang w:val="en-US"/>
        </w:rPr>
      </w:pPr>
      <w:r w:rsidRPr="00597070">
        <w:rPr>
          <w:rFonts w:ascii="Times New Roman" w:hAnsi="Times New Roman"/>
          <w:color w:val="000000"/>
          <w:sz w:val="24"/>
          <w:szCs w:val="24"/>
          <w:lang w:val="en-US"/>
        </w:rPr>
        <w:t xml:space="preserve">Michèle </w:t>
      </w:r>
      <w:proofErr w:type="spellStart"/>
      <w:r w:rsidRPr="00597070">
        <w:rPr>
          <w:rFonts w:ascii="Times New Roman" w:hAnsi="Times New Roman"/>
          <w:color w:val="000000"/>
          <w:sz w:val="24"/>
          <w:szCs w:val="24"/>
          <w:lang w:val="en-US"/>
        </w:rPr>
        <w:t>Tameris</w:t>
      </w:r>
      <w:proofErr w:type="spellEnd"/>
    </w:p>
    <w:p w14:paraId="07EF947C" w14:textId="77777777" w:rsidR="00597070" w:rsidRPr="00597070" w:rsidRDefault="00597070" w:rsidP="00597070">
      <w:pPr>
        <w:pStyle w:val="EndnoteText"/>
        <w:spacing w:line="480" w:lineRule="auto"/>
        <w:jc w:val="both"/>
        <w:rPr>
          <w:rFonts w:ascii="Times New Roman" w:hAnsi="Times New Roman"/>
          <w:sz w:val="24"/>
          <w:szCs w:val="24"/>
          <w:lang w:val="en-US"/>
        </w:rPr>
      </w:pPr>
      <w:r w:rsidRPr="00597070">
        <w:rPr>
          <w:rFonts w:ascii="Times New Roman" w:hAnsi="Times New Roman"/>
          <w:color w:val="000000"/>
          <w:sz w:val="24"/>
          <w:szCs w:val="24"/>
          <w:lang w:val="en-US"/>
        </w:rPr>
        <w:t>South African Tuberculosis Vaccine Initiative, Institute of Infectious Diseases and Molecular Medicine, University of Cape Town, Anzio Road, Observatory, Cape Town, South Africa</w:t>
      </w:r>
      <w:r w:rsidRPr="00597070">
        <w:rPr>
          <w:rFonts w:ascii="Times New Roman" w:hAnsi="Times New Roman"/>
          <w:sz w:val="24"/>
          <w:szCs w:val="24"/>
          <w:lang w:val="en-US"/>
        </w:rPr>
        <w:t xml:space="preserve">. Email: </w:t>
      </w:r>
      <w:hyperlink r:id="rId9" w:history="1">
        <w:r w:rsidRPr="00597070">
          <w:rPr>
            <w:rStyle w:val="Hyperlink"/>
            <w:rFonts w:ascii="Times New Roman" w:hAnsi="Times New Roman"/>
            <w:sz w:val="24"/>
            <w:szCs w:val="24"/>
            <w:lang w:val="en-US"/>
          </w:rPr>
          <w:t>Michele.Tameris@uct.ac.za</w:t>
        </w:r>
      </w:hyperlink>
    </w:p>
    <w:p w14:paraId="2072E605" w14:textId="77777777" w:rsidR="00CA04D2" w:rsidRDefault="00CA04D2" w:rsidP="00B80BA3">
      <w:pPr>
        <w:spacing w:line="480" w:lineRule="auto"/>
        <w:jc w:val="both"/>
        <w:rPr>
          <w:rFonts w:ascii="Times New Roman" w:eastAsia="MS Gothic" w:hAnsi="Times New Roman" w:cs="Times New Roman"/>
          <w:b/>
          <w:color w:val="212121"/>
          <w:sz w:val="36"/>
          <w:szCs w:val="36"/>
          <w:lang w:eastAsia="en-GB"/>
        </w:rPr>
      </w:pPr>
    </w:p>
    <w:p w14:paraId="72EF1C0A" w14:textId="77777777" w:rsidR="00CA04D2" w:rsidRDefault="00CA04D2" w:rsidP="00B80BA3">
      <w:pPr>
        <w:spacing w:line="480" w:lineRule="auto"/>
        <w:jc w:val="both"/>
        <w:rPr>
          <w:rFonts w:ascii="Times New Roman" w:eastAsia="MS Gothic" w:hAnsi="Times New Roman" w:cs="Times New Roman"/>
          <w:b/>
          <w:color w:val="212121"/>
          <w:sz w:val="36"/>
          <w:szCs w:val="36"/>
          <w:lang w:eastAsia="en-GB"/>
        </w:rPr>
      </w:pPr>
    </w:p>
    <w:p w14:paraId="5A139DBF" w14:textId="77777777" w:rsidR="00CA04D2" w:rsidRDefault="00CA04D2" w:rsidP="00B80BA3">
      <w:pPr>
        <w:spacing w:line="480" w:lineRule="auto"/>
        <w:jc w:val="both"/>
        <w:rPr>
          <w:rFonts w:ascii="Times New Roman" w:eastAsia="MS Gothic" w:hAnsi="Times New Roman" w:cs="Times New Roman"/>
          <w:b/>
          <w:color w:val="212121"/>
          <w:sz w:val="36"/>
          <w:szCs w:val="36"/>
          <w:lang w:eastAsia="en-GB"/>
        </w:rPr>
      </w:pPr>
    </w:p>
    <w:p w14:paraId="3D979ACD" w14:textId="77777777" w:rsidR="00CA04D2" w:rsidRDefault="00CA04D2" w:rsidP="00B80BA3">
      <w:pPr>
        <w:spacing w:line="480" w:lineRule="auto"/>
        <w:jc w:val="both"/>
        <w:rPr>
          <w:rFonts w:ascii="Times New Roman" w:eastAsia="MS Gothic" w:hAnsi="Times New Roman" w:cs="Times New Roman"/>
          <w:b/>
          <w:color w:val="212121"/>
          <w:sz w:val="36"/>
          <w:szCs w:val="36"/>
          <w:lang w:eastAsia="en-GB"/>
        </w:rPr>
      </w:pPr>
    </w:p>
    <w:p w14:paraId="7C1A9252" w14:textId="77777777" w:rsidR="00CA04D2" w:rsidRDefault="00CA04D2" w:rsidP="00B80BA3">
      <w:pPr>
        <w:spacing w:line="480" w:lineRule="auto"/>
        <w:jc w:val="both"/>
        <w:rPr>
          <w:rFonts w:ascii="Times New Roman" w:eastAsia="MS Gothic" w:hAnsi="Times New Roman" w:cs="Times New Roman"/>
          <w:b/>
          <w:color w:val="212121"/>
          <w:sz w:val="36"/>
          <w:szCs w:val="36"/>
          <w:lang w:eastAsia="en-GB"/>
        </w:rPr>
      </w:pPr>
    </w:p>
    <w:p w14:paraId="226C4A8D" w14:textId="77777777" w:rsidR="00CA04D2" w:rsidRDefault="00CA04D2" w:rsidP="00B80BA3">
      <w:pPr>
        <w:spacing w:line="480" w:lineRule="auto"/>
        <w:jc w:val="both"/>
        <w:rPr>
          <w:rFonts w:ascii="Times New Roman" w:eastAsia="MS Gothic" w:hAnsi="Times New Roman" w:cs="Times New Roman"/>
          <w:b/>
          <w:color w:val="212121"/>
          <w:sz w:val="36"/>
          <w:szCs w:val="36"/>
          <w:lang w:eastAsia="en-GB"/>
        </w:rPr>
      </w:pPr>
    </w:p>
    <w:p w14:paraId="0C38A15F" w14:textId="77777777" w:rsidR="00597070" w:rsidRDefault="00597070" w:rsidP="00B80BA3">
      <w:pPr>
        <w:spacing w:line="480" w:lineRule="auto"/>
        <w:jc w:val="both"/>
        <w:rPr>
          <w:rFonts w:ascii="Times New Roman" w:eastAsia="MS Gothic" w:hAnsi="Times New Roman" w:cs="Times New Roman"/>
          <w:b/>
          <w:color w:val="212121"/>
          <w:sz w:val="36"/>
          <w:szCs w:val="36"/>
          <w:lang w:eastAsia="en-GB"/>
        </w:rPr>
      </w:pPr>
    </w:p>
    <w:p w14:paraId="2ECAD48D" w14:textId="77777777" w:rsidR="006F1B3D" w:rsidRPr="00B80BA3" w:rsidRDefault="001B3682" w:rsidP="00B80BA3">
      <w:pPr>
        <w:spacing w:line="480" w:lineRule="auto"/>
        <w:jc w:val="both"/>
        <w:rPr>
          <w:rFonts w:ascii="Times New Roman" w:eastAsia="MS Gothic" w:hAnsi="Times New Roman" w:cs="Times New Roman"/>
          <w:b/>
          <w:color w:val="212121"/>
          <w:sz w:val="36"/>
          <w:szCs w:val="36"/>
          <w:lang w:eastAsia="en-GB"/>
        </w:rPr>
      </w:pPr>
      <w:r w:rsidRPr="001B3682">
        <w:rPr>
          <w:rFonts w:ascii="Times New Roman" w:eastAsia="MS Gothic" w:hAnsi="Times New Roman" w:cs="Times New Roman"/>
          <w:b/>
          <w:color w:val="212121"/>
          <w:sz w:val="36"/>
          <w:szCs w:val="36"/>
          <w:lang w:eastAsia="en-GB"/>
        </w:rPr>
        <w:lastRenderedPageBreak/>
        <w:t>A Disease Beyond Reach: Nurse Perspectives on the Past and Present of TB Control in South Africa</w:t>
      </w:r>
    </w:p>
    <w:p w14:paraId="3648E789" w14:textId="77777777" w:rsidR="00B80BA3" w:rsidRDefault="00B80BA3" w:rsidP="006F1B3D">
      <w:pPr>
        <w:jc w:val="both"/>
        <w:rPr>
          <w:rFonts w:ascii="Times New Roman" w:eastAsia="MS Gothic" w:hAnsi="Times New Roman" w:cs="Times New Roman"/>
          <w:b/>
          <w:color w:val="212121"/>
          <w:lang w:eastAsia="en-GB"/>
        </w:rPr>
      </w:pPr>
    </w:p>
    <w:p w14:paraId="25E74318" w14:textId="77777777" w:rsidR="006F1B3D" w:rsidRPr="006F1B3D" w:rsidRDefault="006F1B3D" w:rsidP="002124E0">
      <w:pPr>
        <w:jc w:val="both"/>
        <w:outlineLvl w:val="0"/>
        <w:rPr>
          <w:rFonts w:ascii="Times New Roman" w:eastAsia="MS Gothic" w:hAnsi="Times New Roman" w:cs="Times New Roman"/>
          <w:b/>
          <w:color w:val="212121"/>
          <w:lang w:eastAsia="en-GB"/>
        </w:rPr>
      </w:pPr>
      <w:r>
        <w:rPr>
          <w:rFonts w:ascii="Times New Roman" w:eastAsia="MS Gothic" w:hAnsi="Times New Roman" w:cs="Times New Roman"/>
          <w:b/>
          <w:color w:val="212121"/>
          <w:lang w:eastAsia="en-GB"/>
        </w:rPr>
        <w:t>Abstract</w:t>
      </w:r>
    </w:p>
    <w:p w14:paraId="3405BEC5" w14:textId="543BC30C" w:rsidR="001B3682" w:rsidRPr="006F1B3D" w:rsidRDefault="001B3682" w:rsidP="006F1B3D">
      <w:pPr>
        <w:jc w:val="both"/>
        <w:rPr>
          <w:rFonts w:ascii="Times New Roman" w:eastAsia="MS Gothic" w:hAnsi="Times New Roman" w:cs="Times New Roman"/>
          <w:color w:val="000000"/>
          <w:lang w:eastAsia="en-GB"/>
        </w:rPr>
      </w:pPr>
      <w:r w:rsidRPr="001B3682">
        <w:rPr>
          <w:rFonts w:ascii="Times New Roman" w:eastAsia="MS Gothic" w:hAnsi="Times New Roman" w:cs="Times New Roman"/>
          <w:color w:val="212121"/>
          <w:lang w:eastAsia="en-GB"/>
        </w:rPr>
        <w:t>Although access to healthcare has improved since South Africa’s democra</w:t>
      </w:r>
      <w:r w:rsidR="00A22377">
        <w:rPr>
          <w:rFonts w:ascii="Times New Roman" w:eastAsia="MS Gothic" w:hAnsi="Times New Roman" w:cs="Times New Roman"/>
          <w:color w:val="212121"/>
          <w:lang w:eastAsia="en-GB"/>
        </w:rPr>
        <w:t>tic transition, neoliberal reforms have</w:t>
      </w:r>
      <w:r w:rsidRPr="001B3682">
        <w:rPr>
          <w:rFonts w:ascii="Times New Roman" w:eastAsia="MS Gothic" w:hAnsi="Times New Roman" w:cs="Times New Roman"/>
          <w:color w:val="212121"/>
          <w:lang w:eastAsia="en-GB"/>
        </w:rPr>
        <w:t xml:space="preserve"> had detrimental effects on clinic-community and nurse-patient relationships, undermining efforts to control TB. This </w:t>
      </w:r>
      <w:r w:rsidR="00EF53D2">
        <w:rPr>
          <w:rFonts w:ascii="Times New Roman" w:eastAsia="MS Gothic" w:hAnsi="Times New Roman" w:cs="Times New Roman"/>
          <w:color w:val="212121"/>
          <w:lang w:eastAsia="en-GB"/>
        </w:rPr>
        <w:t>article</w:t>
      </w:r>
      <w:r w:rsidR="00EF53D2" w:rsidRPr="001B3682">
        <w:rPr>
          <w:rFonts w:ascii="Times New Roman" w:eastAsia="MS Gothic" w:hAnsi="Times New Roman" w:cs="Times New Roman"/>
          <w:color w:val="212121"/>
          <w:lang w:eastAsia="en-GB"/>
        </w:rPr>
        <w:t xml:space="preserve"> </w:t>
      </w:r>
      <w:r w:rsidRPr="001B3682">
        <w:rPr>
          <w:rFonts w:ascii="Times New Roman" w:eastAsia="MS Gothic" w:hAnsi="Times New Roman" w:cs="Times New Roman"/>
          <w:color w:val="212121"/>
          <w:lang w:eastAsia="en-GB"/>
        </w:rPr>
        <w:t xml:space="preserve">focuses upon the work of nurses in three </w:t>
      </w:r>
      <w:r w:rsidR="0005542B" w:rsidRPr="006F1B3D">
        <w:rPr>
          <w:rFonts w:ascii="Times New Roman" w:eastAsia="MS Gothic" w:hAnsi="Times New Roman" w:cs="Times New Roman"/>
          <w:color w:val="212121"/>
          <w:lang w:eastAsia="en-GB"/>
        </w:rPr>
        <w:t>public</w:t>
      </w:r>
      <w:r w:rsidR="003F2F5A">
        <w:rPr>
          <w:rFonts w:ascii="Times New Roman" w:eastAsia="MS Gothic" w:hAnsi="Times New Roman" w:cs="Times New Roman"/>
          <w:color w:val="212121"/>
          <w:lang w:eastAsia="en-GB"/>
        </w:rPr>
        <w:t xml:space="preserve"> health</w:t>
      </w:r>
      <w:r w:rsidRPr="001B3682">
        <w:rPr>
          <w:rFonts w:ascii="Times New Roman" w:eastAsia="MS Gothic" w:hAnsi="Times New Roman" w:cs="Times New Roman"/>
          <w:color w:val="212121"/>
          <w:lang w:eastAsia="en-GB"/>
        </w:rPr>
        <w:t xml:space="preserve"> clinics in the Western Cape. We explore how they</w:t>
      </w:r>
      <w:r w:rsidRPr="006F1B3D">
        <w:rPr>
          <w:rFonts w:ascii="Times New Roman" w:eastAsia="MS Gothic" w:hAnsi="Times New Roman" w:cs="Times New Roman"/>
          <w:color w:val="212121"/>
          <w:lang w:eastAsia="en-GB"/>
        </w:rPr>
        <w:t> </w:t>
      </w:r>
      <w:r w:rsidRPr="001B3682">
        <w:rPr>
          <w:rFonts w:ascii="Times New Roman" w:eastAsia="MS Gothic" w:hAnsi="Times New Roman" w:cs="Times New Roman"/>
          <w:color w:val="000000"/>
          <w:lang w:eastAsia="en-GB"/>
        </w:rPr>
        <w:t xml:space="preserve">experienced, made sense of and grappled with the challenges of TB control, especially </w:t>
      </w:r>
      <w:r w:rsidR="00EF53D2">
        <w:rPr>
          <w:rFonts w:ascii="Times New Roman" w:eastAsia="MS Gothic" w:hAnsi="Times New Roman" w:cs="Times New Roman"/>
          <w:color w:val="000000"/>
          <w:lang w:eastAsia="en-GB"/>
        </w:rPr>
        <w:t xml:space="preserve">patients </w:t>
      </w:r>
      <w:r w:rsidRPr="001B3682">
        <w:rPr>
          <w:rFonts w:ascii="Times New Roman" w:eastAsia="MS Gothic" w:hAnsi="Times New Roman" w:cs="Times New Roman"/>
          <w:color w:val="000000"/>
          <w:lang w:eastAsia="en-GB"/>
        </w:rPr>
        <w:t>‘defaulting’</w:t>
      </w:r>
      <w:r w:rsidR="00EF53D2">
        <w:rPr>
          <w:rFonts w:ascii="Times New Roman" w:eastAsia="MS Gothic" w:hAnsi="Times New Roman" w:cs="Times New Roman"/>
          <w:color w:val="000000"/>
          <w:lang w:eastAsia="en-GB"/>
        </w:rPr>
        <w:t xml:space="preserve"> on medication</w:t>
      </w:r>
      <w:r w:rsidRPr="001B3682">
        <w:rPr>
          <w:rFonts w:ascii="Times New Roman" w:eastAsia="MS Gothic" w:hAnsi="Times New Roman" w:cs="Times New Roman"/>
          <w:color w:val="000000"/>
          <w:lang w:eastAsia="en-GB"/>
        </w:rPr>
        <w:t>. Paying particular attention to confrontations between nurses and patients</w:t>
      </w:r>
      <w:r w:rsidR="00EF53D2">
        <w:rPr>
          <w:rFonts w:ascii="Times New Roman" w:eastAsia="MS Gothic" w:hAnsi="Times New Roman" w:cs="Times New Roman"/>
          <w:color w:val="000000"/>
          <w:lang w:eastAsia="en-GB"/>
        </w:rPr>
        <w:t xml:space="preserve">, </w:t>
      </w:r>
      <w:r w:rsidRPr="001B3682">
        <w:rPr>
          <w:rFonts w:ascii="Times New Roman" w:eastAsia="MS Gothic" w:hAnsi="Times New Roman" w:cs="Times New Roman"/>
          <w:color w:val="000000"/>
          <w:lang w:eastAsia="en-GB"/>
        </w:rPr>
        <w:t xml:space="preserve">we </w:t>
      </w:r>
      <w:r w:rsidR="0005542B" w:rsidRPr="006F1B3D">
        <w:rPr>
          <w:rFonts w:ascii="Times New Roman" w:eastAsia="MS Gothic" w:hAnsi="Times New Roman" w:cs="Times New Roman"/>
          <w:color w:val="000000"/>
          <w:lang w:eastAsia="en-GB"/>
        </w:rPr>
        <w:t>build upon previous</w:t>
      </w:r>
      <w:r w:rsidRPr="001B3682">
        <w:rPr>
          <w:rFonts w:ascii="Times New Roman" w:eastAsia="MS Gothic" w:hAnsi="Times New Roman" w:cs="Times New Roman"/>
          <w:color w:val="000000"/>
          <w:lang w:eastAsia="en-GB"/>
        </w:rPr>
        <w:t xml:space="preserve"> qualitative studies </w:t>
      </w:r>
      <w:r w:rsidR="0087158E">
        <w:rPr>
          <w:rFonts w:ascii="Times New Roman" w:eastAsia="MS Gothic" w:hAnsi="Times New Roman" w:cs="Times New Roman"/>
          <w:color w:val="000000"/>
          <w:lang w:eastAsia="en-GB"/>
        </w:rPr>
        <w:t>that</w:t>
      </w:r>
      <w:r w:rsidR="0087158E" w:rsidRPr="006F1B3D">
        <w:rPr>
          <w:rFonts w:ascii="Times New Roman" w:eastAsia="MS Gothic" w:hAnsi="Times New Roman" w:cs="Times New Roman"/>
          <w:color w:val="000000"/>
          <w:lang w:eastAsia="en-GB"/>
        </w:rPr>
        <w:t xml:space="preserve"> </w:t>
      </w:r>
      <w:r w:rsidR="0005542B" w:rsidRPr="006F1B3D">
        <w:rPr>
          <w:rFonts w:ascii="Times New Roman" w:eastAsia="MS Gothic" w:hAnsi="Times New Roman" w:cs="Times New Roman"/>
          <w:color w:val="000000"/>
          <w:lang w:eastAsia="en-GB"/>
        </w:rPr>
        <w:t>have contested</w:t>
      </w:r>
      <w:r w:rsidRPr="001B3682">
        <w:rPr>
          <w:rFonts w:ascii="Times New Roman" w:eastAsia="MS Gothic" w:hAnsi="Times New Roman" w:cs="Times New Roman"/>
          <w:color w:val="000000"/>
          <w:lang w:eastAsia="en-GB"/>
        </w:rPr>
        <w:t xml:space="preserve"> popular constructions of nurses as </w:t>
      </w:r>
      <w:r w:rsidR="00751A2F">
        <w:rPr>
          <w:rFonts w:ascii="Times New Roman" w:eastAsia="MS Gothic" w:hAnsi="Times New Roman" w:cs="Times New Roman"/>
          <w:color w:val="000000"/>
          <w:lang w:eastAsia="en-GB"/>
        </w:rPr>
        <w:t xml:space="preserve">‘rude’ and </w:t>
      </w:r>
      <w:r w:rsidRPr="001B3682">
        <w:rPr>
          <w:rFonts w:ascii="Times New Roman" w:eastAsia="MS Gothic" w:hAnsi="Times New Roman" w:cs="Times New Roman"/>
          <w:color w:val="000000"/>
          <w:lang w:eastAsia="en-GB"/>
        </w:rPr>
        <w:t xml:space="preserve">‘uncaring’. We argue that </w:t>
      </w:r>
      <w:r w:rsidR="00EF53D2">
        <w:rPr>
          <w:rFonts w:ascii="Times New Roman" w:eastAsia="MS Gothic" w:hAnsi="Times New Roman" w:cs="Times New Roman"/>
          <w:color w:val="000000"/>
          <w:lang w:eastAsia="en-GB"/>
        </w:rPr>
        <w:t xml:space="preserve">patient blaming and </w:t>
      </w:r>
      <w:r w:rsidRPr="001B3682">
        <w:rPr>
          <w:rFonts w:ascii="Times New Roman" w:eastAsia="MS Gothic" w:hAnsi="Times New Roman" w:cs="Times New Roman"/>
          <w:color w:val="000000"/>
          <w:lang w:eastAsia="en-GB"/>
        </w:rPr>
        <w:t xml:space="preserve">scolding </w:t>
      </w:r>
      <w:r w:rsidR="00F900D4">
        <w:rPr>
          <w:rFonts w:ascii="Times New Roman" w:eastAsia="MS Gothic" w:hAnsi="Times New Roman" w:cs="Times New Roman"/>
          <w:color w:val="000000"/>
          <w:lang w:eastAsia="en-GB"/>
        </w:rPr>
        <w:t xml:space="preserve">need to be understood in light of </w:t>
      </w:r>
      <w:r w:rsidR="00BF7F0E">
        <w:rPr>
          <w:rFonts w:ascii="Times New Roman" w:eastAsia="MS Gothic" w:hAnsi="Times New Roman" w:cs="Times New Roman"/>
          <w:color w:val="000000"/>
          <w:lang w:eastAsia="en-GB"/>
        </w:rPr>
        <w:t>nurses</w:t>
      </w:r>
      <w:r w:rsidR="00F900D4">
        <w:rPr>
          <w:rFonts w:ascii="Times New Roman" w:eastAsia="MS Gothic" w:hAnsi="Times New Roman" w:cs="Times New Roman"/>
          <w:color w:val="000000"/>
          <w:lang w:eastAsia="en-GB"/>
        </w:rPr>
        <w:t xml:space="preserve"> having</w:t>
      </w:r>
      <w:r w:rsidRPr="001B3682">
        <w:rPr>
          <w:rFonts w:ascii="Times New Roman" w:eastAsia="MS Gothic" w:hAnsi="Times New Roman" w:cs="Times New Roman"/>
          <w:color w:val="000000"/>
          <w:lang w:eastAsia="en-GB"/>
        </w:rPr>
        <w:t xml:space="preserve"> to </w:t>
      </w:r>
      <w:r w:rsidR="009E7420">
        <w:rPr>
          <w:rFonts w:ascii="Times New Roman" w:eastAsia="MS Gothic" w:hAnsi="Times New Roman" w:cs="Times New Roman"/>
          <w:color w:val="000000"/>
          <w:lang w:eastAsia="en-GB"/>
        </w:rPr>
        <w:t xml:space="preserve">tread </w:t>
      </w:r>
      <w:r w:rsidR="00722D58">
        <w:rPr>
          <w:rFonts w:ascii="Times New Roman" w:eastAsia="MS Gothic" w:hAnsi="Times New Roman" w:cs="Times New Roman"/>
          <w:color w:val="000000"/>
          <w:lang w:eastAsia="en-GB"/>
        </w:rPr>
        <w:t xml:space="preserve">a </w:t>
      </w:r>
      <w:r w:rsidR="00DC6DE2">
        <w:rPr>
          <w:rFonts w:ascii="Times New Roman" w:eastAsia="MS Gothic" w:hAnsi="Times New Roman" w:cs="Times New Roman"/>
          <w:color w:val="000000"/>
          <w:lang w:eastAsia="en-GB"/>
        </w:rPr>
        <w:t>fine</w:t>
      </w:r>
      <w:r w:rsidR="009E7420">
        <w:rPr>
          <w:rFonts w:ascii="Times New Roman" w:eastAsia="MS Gothic" w:hAnsi="Times New Roman" w:cs="Times New Roman"/>
          <w:color w:val="000000"/>
          <w:lang w:eastAsia="en-GB"/>
        </w:rPr>
        <w:t xml:space="preserve"> line between </w:t>
      </w:r>
      <w:r w:rsidR="00112E97">
        <w:rPr>
          <w:rFonts w:ascii="Times New Roman" w:eastAsia="MS Gothic" w:hAnsi="Times New Roman" w:cs="Times New Roman"/>
          <w:color w:val="000000"/>
          <w:lang w:eastAsia="en-GB"/>
        </w:rPr>
        <w:t>compassion and</w:t>
      </w:r>
      <w:r w:rsidR="009E7420">
        <w:rPr>
          <w:rFonts w:ascii="Times New Roman" w:eastAsia="MS Gothic" w:hAnsi="Times New Roman" w:cs="Times New Roman"/>
          <w:color w:val="000000"/>
          <w:lang w:eastAsia="en-GB"/>
        </w:rPr>
        <w:t xml:space="preserve"> </w:t>
      </w:r>
      <w:r w:rsidR="00C25A11">
        <w:rPr>
          <w:rFonts w:ascii="Times New Roman" w:eastAsia="MS Gothic" w:hAnsi="Times New Roman" w:cs="Times New Roman"/>
          <w:color w:val="000000"/>
          <w:lang w:eastAsia="en-GB"/>
        </w:rPr>
        <w:t>assertiveness</w:t>
      </w:r>
      <w:r w:rsidR="009E7420">
        <w:rPr>
          <w:rFonts w:ascii="Times New Roman" w:eastAsia="MS Gothic" w:hAnsi="Times New Roman" w:cs="Times New Roman"/>
          <w:color w:val="000000"/>
          <w:lang w:eastAsia="en-GB"/>
        </w:rPr>
        <w:t xml:space="preserve">, </w:t>
      </w:r>
      <w:r w:rsidR="00112E97">
        <w:rPr>
          <w:rFonts w:ascii="Times New Roman" w:eastAsia="MS Gothic" w:hAnsi="Times New Roman" w:cs="Times New Roman"/>
          <w:color w:val="000000"/>
          <w:lang w:eastAsia="en-GB"/>
        </w:rPr>
        <w:t xml:space="preserve">individual and public </w:t>
      </w:r>
      <w:r w:rsidR="00F302DF">
        <w:rPr>
          <w:rFonts w:ascii="Times New Roman" w:eastAsia="MS Gothic" w:hAnsi="Times New Roman" w:cs="Times New Roman"/>
          <w:color w:val="000000"/>
          <w:lang w:eastAsia="en-GB"/>
        </w:rPr>
        <w:t>good</w:t>
      </w:r>
      <w:r w:rsidR="00112E97">
        <w:rPr>
          <w:rFonts w:ascii="Times New Roman" w:eastAsia="MS Gothic" w:hAnsi="Times New Roman" w:cs="Times New Roman"/>
          <w:color w:val="000000"/>
          <w:lang w:eastAsia="en-GB"/>
        </w:rPr>
        <w:t xml:space="preserve"> against the backdrop of </w:t>
      </w:r>
      <w:r w:rsidRPr="001B3682">
        <w:rPr>
          <w:rFonts w:ascii="Times New Roman" w:eastAsia="MS Gothic" w:hAnsi="Times New Roman" w:cs="Times New Roman"/>
          <w:color w:val="000000"/>
          <w:lang w:eastAsia="en-GB"/>
        </w:rPr>
        <w:t xml:space="preserve">a dissonance between the </w:t>
      </w:r>
      <w:r w:rsidR="00F907B3">
        <w:rPr>
          <w:rFonts w:ascii="Times New Roman" w:eastAsia="MS Gothic" w:hAnsi="Times New Roman" w:cs="Times New Roman"/>
          <w:color w:val="000000"/>
          <w:lang w:eastAsia="en-GB"/>
        </w:rPr>
        <w:t>theory and reality of TB control</w:t>
      </w:r>
      <w:r w:rsidR="00751A2F">
        <w:rPr>
          <w:rFonts w:ascii="Times New Roman" w:eastAsia="MS Gothic" w:hAnsi="Times New Roman" w:cs="Times New Roman"/>
          <w:color w:val="000000"/>
          <w:lang w:eastAsia="en-GB"/>
        </w:rPr>
        <w:t xml:space="preserve">. </w:t>
      </w:r>
      <w:r w:rsidR="0087158E">
        <w:rPr>
          <w:rFonts w:ascii="Times New Roman" w:eastAsia="MS Gothic" w:hAnsi="Times New Roman" w:cs="Times New Roman"/>
          <w:color w:val="000000"/>
          <w:lang w:eastAsia="en-GB"/>
        </w:rPr>
        <w:t>Nurses’ confrontational approaches</w:t>
      </w:r>
      <w:r w:rsidRPr="001B3682">
        <w:rPr>
          <w:rFonts w:ascii="Times New Roman" w:eastAsia="MS Gothic" w:hAnsi="Times New Roman" w:cs="Times New Roman"/>
          <w:color w:val="000000"/>
          <w:lang w:eastAsia="en-GB"/>
        </w:rPr>
        <w:t xml:space="preserve"> </w:t>
      </w:r>
      <w:r w:rsidR="00A477BF">
        <w:rPr>
          <w:rFonts w:ascii="Times New Roman" w:eastAsia="MS Gothic" w:hAnsi="Times New Roman" w:cs="Times New Roman"/>
          <w:color w:val="000000"/>
          <w:lang w:eastAsia="en-GB"/>
        </w:rPr>
        <w:t>are</w:t>
      </w:r>
      <w:r w:rsidRPr="001B3682">
        <w:rPr>
          <w:rFonts w:ascii="Times New Roman" w:eastAsia="MS Gothic" w:hAnsi="Times New Roman" w:cs="Times New Roman"/>
          <w:color w:val="000000"/>
          <w:lang w:eastAsia="en-GB"/>
        </w:rPr>
        <w:t xml:space="preserve"> response</w:t>
      </w:r>
      <w:r w:rsidR="00A477BF">
        <w:rPr>
          <w:rFonts w:ascii="Times New Roman" w:eastAsia="MS Gothic" w:hAnsi="Times New Roman" w:cs="Times New Roman"/>
          <w:color w:val="000000"/>
          <w:lang w:eastAsia="en-GB"/>
        </w:rPr>
        <w:t>s</w:t>
      </w:r>
      <w:r w:rsidRPr="001B3682">
        <w:rPr>
          <w:rFonts w:ascii="Times New Roman" w:eastAsia="MS Gothic" w:hAnsi="Times New Roman" w:cs="Times New Roman"/>
          <w:color w:val="000000"/>
          <w:lang w:eastAsia="en-GB"/>
        </w:rPr>
        <w:t xml:space="preserve"> to </w:t>
      </w:r>
      <w:r w:rsidR="00FA650D">
        <w:rPr>
          <w:rFonts w:ascii="Times New Roman" w:eastAsia="MS Gothic" w:hAnsi="Times New Roman" w:cs="Times New Roman"/>
          <w:color w:val="000000"/>
          <w:lang w:eastAsia="en-GB"/>
        </w:rPr>
        <w:t>the</w:t>
      </w:r>
      <w:r w:rsidR="00EE02F5">
        <w:rPr>
          <w:rFonts w:ascii="Times New Roman" w:eastAsia="MS Gothic" w:hAnsi="Times New Roman" w:cs="Times New Roman"/>
          <w:color w:val="000000"/>
          <w:lang w:eastAsia="en-GB"/>
        </w:rPr>
        <w:t xml:space="preserve"> messy</w:t>
      </w:r>
      <w:r w:rsidRPr="001B3682">
        <w:rPr>
          <w:rFonts w:ascii="Times New Roman" w:eastAsia="MS Gothic" w:hAnsi="Times New Roman" w:cs="Times New Roman"/>
          <w:color w:val="000000"/>
          <w:lang w:eastAsia="en-GB"/>
        </w:rPr>
        <w:t xml:space="preserve"> reality of TB control on the ground, solutions to which require attention to the socio-economic and historical context of nursing and primary healthcare. In the absence of such attention, animosities between clinics and communities </w:t>
      </w:r>
      <w:r w:rsidR="006B37F1">
        <w:rPr>
          <w:rFonts w:ascii="Times New Roman" w:eastAsia="MS Gothic" w:hAnsi="Times New Roman" w:cs="Times New Roman"/>
          <w:color w:val="000000"/>
          <w:lang w:eastAsia="en-GB"/>
        </w:rPr>
        <w:t>could</w:t>
      </w:r>
      <w:r w:rsidRPr="001B3682">
        <w:rPr>
          <w:rFonts w:ascii="Times New Roman" w:eastAsia="MS Gothic" w:hAnsi="Times New Roman" w:cs="Times New Roman"/>
          <w:color w:val="000000"/>
          <w:lang w:eastAsia="en-GB"/>
        </w:rPr>
        <w:t xml:space="preserve"> continue being cyclically reproduced. </w:t>
      </w:r>
    </w:p>
    <w:p w14:paraId="5B74573E" w14:textId="77777777" w:rsidR="00C73763" w:rsidRDefault="00C73763" w:rsidP="00B74C9C">
      <w:pPr>
        <w:pBdr>
          <w:bottom w:val="single" w:sz="12" w:space="28" w:color="auto"/>
        </w:pBdr>
        <w:jc w:val="both"/>
        <w:rPr>
          <w:rFonts w:ascii="Times New Roman" w:eastAsia="MS Gothic" w:hAnsi="Times New Roman" w:cs="Times New Roman"/>
          <w:color w:val="000000"/>
          <w:lang w:eastAsia="en-GB"/>
        </w:rPr>
      </w:pPr>
    </w:p>
    <w:p w14:paraId="1943D0E6" w14:textId="13B687D7" w:rsidR="006F1B3D" w:rsidRPr="006F1B3D" w:rsidRDefault="006F1B3D" w:rsidP="002124E0">
      <w:pPr>
        <w:pBdr>
          <w:bottom w:val="single" w:sz="12" w:space="28" w:color="auto"/>
        </w:pBdr>
        <w:jc w:val="both"/>
        <w:outlineLvl w:val="0"/>
        <w:rPr>
          <w:rFonts w:ascii="Times New Roman" w:eastAsia="MS Gothic" w:hAnsi="Times New Roman" w:cs="Times New Roman"/>
          <w:color w:val="000000"/>
          <w:lang w:eastAsia="en-GB"/>
        </w:rPr>
      </w:pPr>
      <w:r w:rsidRPr="006F1B3D">
        <w:rPr>
          <w:rFonts w:ascii="Times New Roman" w:eastAsia="MS Gothic" w:hAnsi="Times New Roman" w:cs="Times New Roman"/>
          <w:b/>
          <w:color w:val="000000"/>
          <w:lang w:eastAsia="en-GB"/>
        </w:rPr>
        <w:t>Key words:</w:t>
      </w:r>
      <w:r>
        <w:rPr>
          <w:rFonts w:ascii="Times New Roman" w:eastAsia="MS Gothic" w:hAnsi="Times New Roman" w:cs="Times New Roman"/>
          <w:color w:val="000000"/>
          <w:lang w:eastAsia="en-GB"/>
        </w:rPr>
        <w:t xml:space="preserve"> Tuberculosis, nursing, South Africa, </w:t>
      </w:r>
      <w:r w:rsidR="004E2066">
        <w:rPr>
          <w:rFonts w:ascii="Times New Roman" w:eastAsia="MS Gothic" w:hAnsi="Times New Roman" w:cs="Times New Roman"/>
          <w:color w:val="000000"/>
          <w:lang w:eastAsia="en-GB"/>
        </w:rPr>
        <w:t xml:space="preserve">care, adherence, </w:t>
      </w:r>
      <w:r>
        <w:rPr>
          <w:rFonts w:ascii="Times New Roman" w:eastAsia="MS Gothic" w:hAnsi="Times New Roman" w:cs="Times New Roman"/>
          <w:color w:val="000000"/>
          <w:lang w:eastAsia="en-GB"/>
        </w:rPr>
        <w:t xml:space="preserve">scolding </w:t>
      </w:r>
    </w:p>
    <w:p w14:paraId="59B1C632" w14:textId="77777777" w:rsidR="00FC7EC3" w:rsidRPr="006F1B3D" w:rsidRDefault="00FC7EC3" w:rsidP="006F1B3D">
      <w:pPr>
        <w:jc w:val="both"/>
        <w:rPr>
          <w:rFonts w:ascii="Times New Roman" w:eastAsia="MS Gothic" w:hAnsi="Times New Roman" w:cs="Times New Roman"/>
          <w:color w:val="212121"/>
          <w:lang w:eastAsia="en-GB"/>
        </w:rPr>
      </w:pPr>
    </w:p>
    <w:p w14:paraId="140D4050" w14:textId="77777777" w:rsidR="006F1B3D" w:rsidRPr="006F1B3D" w:rsidRDefault="006F1B3D" w:rsidP="006F1B3D">
      <w:pPr>
        <w:jc w:val="both"/>
        <w:rPr>
          <w:rFonts w:ascii="Times New Roman" w:eastAsia="MS Gothic" w:hAnsi="Times New Roman" w:cs="Times New Roman"/>
          <w:color w:val="212121"/>
          <w:lang w:eastAsia="en-GB"/>
        </w:rPr>
      </w:pPr>
    </w:p>
    <w:p w14:paraId="5B68EFDD" w14:textId="77777777" w:rsidR="00A3617E" w:rsidRDefault="00751A2F" w:rsidP="00751A2F">
      <w:pPr>
        <w:widowControl w:val="0"/>
        <w:autoSpaceDE w:val="0"/>
        <w:autoSpaceDN w:val="0"/>
        <w:adjustRightInd w:val="0"/>
        <w:spacing w:line="480" w:lineRule="auto"/>
        <w:ind w:left="720" w:right="720"/>
        <w:jc w:val="both"/>
        <w:rPr>
          <w:rFonts w:ascii="MS Mincho" w:eastAsia="MS Mincho" w:hAnsi="MS Mincho" w:cs="MS Mincho"/>
          <w:color w:val="000000"/>
        </w:rPr>
      </w:pPr>
      <w:r>
        <w:rPr>
          <w:rFonts w:ascii="Times New Roman" w:eastAsia="MS Gothic" w:hAnsi="Times New Roman" w:cs="Times New Roman"/>
          <w:color w:val="000000"/>
        </w:rPr>
        <w:t>Dear r</w:t>
      </w:r>
      <w:r w:rsidR="006F1B3D" w:rsidRPr="006F1B3D">
        <w:rPr>
          <w:rFonts w:ascii="Times New Roman" w:eastAsia="MS Gothic" w:hAnsi="Times New Roman" w:cs="Times New Roman"/>
          <w:color w:val="000000"/>
        </w:rPr>
        <w:t>esidents of Worcester,</w:t>
      </w:r>
      <w:r>
        <w:rPr>
          <w:rFonts w:ascii="MS Mincho" w:eastAsia="MS Mincho" w:hAnsi="MS Mincho" w:cs="MS Mincho"/>
          <w:color w:val="000000"/>
        </w:rPr>
        <w:t xml:space="preserve"> </w:t>
      </w:r>
    </w:p>
    <w:p w14:paraId="63C6D0F7" w14:textId="77777777" w:rsidR="006F1B3D" w:rsidRPr="00751A2F" w:rsidRDefault="006F1B3D" w:rsidP="00751A2F">
      <w:pPr>
        <w:widowControl w:val="0"/>
        <w:autoSpaceDE w:val="0"/>
        <w:autoSpaceDN w:val="0"/>
        <w:adjustRightInd w:val="0"/>
        <w:spacing w:line="480" w:lineRule="auto"/>
        <w:ind w:left="720" w:right="720"/>
        <w:jc w:val="both"/>
        <w:rPr>
          <w:rFonts w:ascii="MS Mincho" w:eastAsia="MS Mincho" w:hAnsi="MS Mincho" w:cs="MS Mincho"/>
          <w:color w:val="000000"/>
        </w:rPr>
      </w:pPr>
      <w:r w:rsidRPr="006F1B3D">
        <w:rPr>
          <w:rFonts w:ascii="Times New Roman" w:eastAsia="MS Gothic" w:hAnsi="Times New Roman" w:cs="Times New Roman"/>
          <w:color w:val="000000"/>
        </w:rPr>
        <w:t xml:space="preserve">TB is a big problem. It’s a highly infectious disease and the main cause of deaths worldwide. Disobedient patients who refuse TB treatment are around in town and they infect the healthy, especially children and the elderly people. Currently TB is spreading like wildfire through Worcester. This means everyone can be infected with TB or die from TB. Our children and grandchildren might never have the opportunity to reach adulthood. Thus, all residents must immediately stand together to fight this evil and prevent Worcester becoming a ghost town. </w:t>
      </w:r>
    </w:p>
    <w:p w14:paraId="5D4B9235" w14:textId="5C860CD5" w:rsidR="006F1B3D" w:rsidRPr="006F1B3D" w:rsidRDefault="006F1B3D" w:rsidP="006F1B3D">
      <w:pPr>
        <w:widowControl w:val="0"/>
        <w:autoSpaceDE w:val="0"/>
        <w:autoSpaceDN w:val="0"/>
        <w:adjustRightInd w:val="0"/>
        <w:spacing w:after="240" w:line="480" w:lineRule="auto"/>
        <w:ind w:left="720" w:right="720"/>
        <w:jc w:val="right"/>
        <w:rPr>
          <w:rFonts w:ascii="Times New Roman" w:eastAsia="MS Gothic" w:hAnsi="Times New Roman" w:cs="Times New Roman"/>
          <w:color w:val="000000"/>
        </w:rPr>
      </w:pPr>
      <w:r w:rsidRPr="006F1B3D">
        <w:rPr>
          <w:rFonts w:ascii="Times New Roman" w:eastAsia="MS Gothic" w:hAnsi="Times New Roman" w:cs="Times New Roman"/>
          <w:color w:val="000000"/>
        </w:rPr>
        <w:t>(</w:t>
      </w:r>
      <w:r w:rsidR="00AF5106">
        <w:rPr>
          <w:rFonts w:ascii="Times New Roman" w:eastAsia="MS Gothic" w:hAnsi="Times New Roman" w:cs="Times New Roman"/>
          <w:color w:val="000000"/>
        </w:rPr>
        <w:t>TB nurse, Worcester Community Health Centre</w:t>
      </w:r>
      <w:r w:rsidRPr="006F1B3D">
        <w:rPr>
          <w:rFonts w:ascii="Times New Roman" w:eastAsia="MS Gothic" w:hAnsi="Times New Roman" w:cs="Times New Roman"/>
          <w:color w:val="000000"/>
        </w:rPr>
        <w:t xml:space="preserve">) </w:t>
      </w:r>
    </w:p>
    <w:p w14:paraId="3734EC79" w14:textId="30CA084D" w:rsidR="00B81BEE" w:rsidRDefault="006F1B3D" w:rsidP="00B81BEE">
      <w:pPr>
        <w:widowControl w:val="0"/>
        <w:autoSpaceDE w:val="0"/>
        <w:autoSpaceDN w:val="0"/>
        <w:adjustRightInd w:val="0"/>
        <w:spacing w:line="480" w:lineRule="auto"/>
        <w:jc w:val="both"/>
        <w:rPr>
          <w:rFonts w:ascii="Times New Roman" w:hAnsi="Times New Roman" w:cs="Times New Roman"/>
          <w:color w:val="000000"/>
        </w:rPr>
      </w:pPr>
      <w:r w:rsidRPr="006F1B3D">
        <w:rPr>
          <w:rFonts w:ascii="Times New Roman" w:hAnsi="Times New Roman" w:cs="Times New Roman"/>
          <w:color w:val="000000"/>
        </w:rPr>
        <w:t xml:space="preserve">The above extract is from a flyer composed by a TB nurse at Worcester Community </w:t>
      </w:r>
      <w:r w:rsidR="005D41FC">
        <w:rPr>
          <w:rFonts w:ascii="Times New Roman" w:hAnsi="Times New Roman" w:cs="Times New Roman"/>
          <w:color w:val="000000"/>
        </w:rPr>
        <w:t>Health</w:t>
      </w:r>
      <w:r w:rsidRPr="006F1B3D">
        <w:rPr>
          <w:rFonts w:ascii="Times New Roman" w:hAnsi="Times New Roman" w:cs="Times New Roman"/>
          <w:color w:val="000000"/>
        </w:rPr>
        <w:t xml:space="preserve"> Centre</w:t>
      </w:r>
      <w:r w:rsidR="005D41FC">
        <w:rPr>
          <w:rFonts w:ascii="Times New Roman" w:hAnsi="Times New Roman" w:cs="Times New Roman"/>
          <w:color w:val="000000"/>
        </w:rPr>
        <w:t xml:space="preserve"> (CHC)</w:t>
      </w:r>
      <w:r w:rsidRPr="006F1B3D">
        <w:rPr>
          <w:rFonts w:ascii="Times New Roman" w:hAnsi="Times New Roman" w:cs="Times New Roman"/>
          <w:color w:val="000000"/>
        </w:rPr>
        <w:t xml:space="preserve">, </w:t>
      </w:r>
      <w:r w:rsidR="000B5A00">
        <w:rPr>
          <w:rFonts w:ascii="Times New Roman" w:hAnsi="Times New Roman" w:cs="Times New Roman"/>
          <w:color w:val="000000"/>
        </w:rPr>
        <w:t xml:space="preserve">a large public clinic </w:t>
      </w:r>
      <w:r w:rsidR="004303E5">
        <w:rPr>
          <w:rFonts w:ascii="Times New Roman" w:hAnsi="Times New Roman" w:cs="Times New Roman"/>
          <w:color w:val="000000"/>
        </w:rPr>
        <w:t>in</w:t>
      </w:r>
      <w:r w:rsidR="000B5A00">
        <w:rPr>
          <w:rFonts w:ascii="Times New Roman" w:hAnsi="Times New Roman" w:cs="Times New Roman"/>
          <w:color w:val="000000"/>
        </w:rPr>
        <w:t xml:space="preserve"> </w:t>
      </w:r>
      <w:r w:rsidR="00B80C14">
        <w:rPr>
          <w:rFonts w:ascii="Times New Roman" w:hAnsi="Times New Roman" w:cs="Times New Roman"/>
          <w:color w:val="000000"/>
        </w:rPr>
        <w:t xml:space="preserve">Worcester, </w:t>
      </w:r>
      <w:r w:rsidR="000B5A00">
        <w:rPr>
          <w:rFonts w:ascii="Times New Roman" w:hAnsi="Times New Roman" w:cs="Times New Roman"/>
          <w:color w:val="000000"/>
        </w:rPr>
        <w:t xml:space="preserve">a provincial town in the </w:t>
      </w:r>
      <w:proofErr w:type="spellStart"/>
      <w:r w:rsidR="00941B4A">
        <w:rPr>
          <w:rFonts w:ascii="Times New Roman" w:hAnsi="Times New Roman" w:cs="Times New Roman"/>
          <w:color w:val="000000"/>
        </w:rPr>
        <w:t>Breede</w:t>
      </w:r>
      <w:proofErr w:type="spellEnd"/>
      <w:r w:rsidR="00941B4A">
        <w:rPr>
          <w:rFonts w:ascii="Times New Roman" w:hAnsi="Times New Roman" w:cs="Times New Roman"/>
          <w:color w:val="000000"/>
        </w:rPr>
        <w:t xml:space="preserve"> Valley</w:t>
      </w:r>
      <w:r w:rsidR="00B80C14">
        <w:rPr>
          <w:rFonts w:ascii="Times New Roman" w:hAnsi="Times New Roman" w:cs="Times New Roman"/>
          <w:color w:val="000000"/>
        </w:rPr>
        <w:t xml:space="preserve"> </w:t>
      </w:r>
      <w:r w:rsidR="00941B4A">
        <w:rPr>
          <w:rFonts w:ascii="Times New Roman" w:hAnsi="Times New Roman" w:cs="Times New Roman"/>
          <w:color w:val="000000"/>
        </w:rPr>
        <w:t>sub-</w:t>
      </w:r>
      <w:r w:rsidR="00941B4A">
        <w:rPr>
          <w:rFonts w:ascii="Times New Roman" w:hAnsi="Times New Roman" w:cs="Times New Roman"/>
          <w:color w:val="000000"/>
        </w:rPr>
        <w:lastRenderedPageBreak/>
        <w:t>d</w:t>
      </w:r>
      <w:r w:rsidR="00B80C14">
        <w:rPr>
          <w:rFonts w:ascii="Times New Roman" w:hAnsi="Times New Roman" w:cs="Times New Roman"/>
          <w:color w:val="000000"/>
        </w:rPr>
        <w:t xml:space="preserve">istrict of the </w:t>
      </w:r>
      <w:r w:rsidR="000B5A00">
        <w:rPr>
          <w:rFonts w:ascii="Times New Roman" w:hAnsi="Times New Roman" w:cs="Times New Roman"/>
          <w:color w:val="000000"/>
        </w:rPr>
        <w:t>Western Cape</w:t>
      </w:r>
      <w:r w:rsidR="00B80C14">
        <w:rPr>
          <w:rFonts w:ascii="Times New Roman" w:hAnsi="Times New Roman" w:cs="Times New Roman"/>
          <w:color w:val="000000"/>
        </w:rPr>
        <w:t>.</w:t>
      </w:r>
      <w:r w:rsidR="00A3617E">
        <w:rPr>
          <w:rFonts w:ascii="Times New Roman" w:hAnsi="Times New Roman" w:cs="Times New Roman"/>
          <w:color w:val="000000"/>
        </w:rPr>
        <w:t xml:space="preserve"> </w:t>
      </w:r>
      <w:r w:rsidR="006F7944">
        <w:rPr>
          <w:rFonts w:ascii="Times New Roman" w:hAnsi="Times New Roman" w:cs="Times New Roman"/>
          <w:color w:val="000000"/>
        </w:rPr>
        <w:t xml:space="preserve">From </w:t>
      </w:r>
      <w:r w:rsidR="008E00E2">
        <w:rPr>
          <w:rFonts w:ascii="Times New Roman" w:hAnsi="Times New Roman" w:cs="Times New Roman"/>
          <w:color w:val="000000"/>
        </w:rPr>
        <w:t>the moment</w:t>
      </w:r>
      <w:r w:rsidR="006F7944">
        <w:rPr>
          <w:rFonts w:ascii="Times New Roman" w:hAnsi="Times New Roman" w:cs="Times New Roman"/>
          <w:color w:val="000000"/>
        </w:rPr>
        <w:t xml:space="preserve"> </w:t>
      </w:r>
      <w:r w:rsidR="00596C28">
        <w:rPr>
          <w:rFonts w:ascii="Times New Roman" w:hAnsi="Times New Roman" w:cs="Times New Roman"/>
          <w:color w:val="000000"/>
        </w:rPr>
        <w:t xml:space="preserve">that </w:t>
      </w:r>
      <w:r w:rsidR="009D3FB8">
        <w:rPr>
          <w:rFonts w:ascii="Times New Roman" w:hAnsi="Times New Roman" w:cs="Times New Roman"/>
          <w:color w:val="000000"/>
        </w:rPr>
        <w:t>Worcester CHC</w:t>
      </w:r>
      <w:r w:rsidR="006F7944">
        <w:rPr>
          <w:rFonts w:ascii="Times New Roman" w:hAnsi="Times New Roman" w:cs="Times New Roman"/>
          <w:color w:val="000000"/>
        </w:rPr>
        <w:t xml:space="preserve"> open</w:t>
      </w:r>
      <w:r w:rsidR="0087158E">
        <w:rPr>
          <w:rFonts w:ascii="Times New Roman" w:hAnsi="Times New Roman" w:cs="Times New Roman"/>
          <w:color w:val="000000"/>
        </w:rPr>
        <w:t>ed</w:t>
      </w:r>
      <w:r w:rsidR="006F7944">
        <w:rPr>
          <w:rFonts w:ascii="Times New Roman" w:hAnsi="Times New Roman" w:cs="Times New Roman"/>
          <w:color w:val="000000"/>
        </w:rPr>
        <w:t xml:space="preserve"> at 8am each morning, </w:t>
      </w:r>
      <w:r w:rsidR="00A3617E">
        <w:rPr>
          <w:rFonts w:ascii="Times New Roman" w:hAnsi="Times New Roman" w:cs="Times New Roman"/>
          <w:color w:val="000000"/>
        </w:rPr>
        <w:t>a long</w:t>
      </w:r>
      <w:r w:rsidR="008F7204">
        <w:rPr>
          <w:rFonts w:ascii="Times New Roman" w:hAnsi="Times New Roman" w:cs="Times New Roman"/>
          <w:color w:val="000000"/>
        </w:rPr>
        <w:t xml:space="preserve"> queue o</w:t>
      </w:r>
      <w:r w:rsidR="000B6A31">
        <w:rPr>
          <w:rFonts w:ascii="Times New Roman" w:hAnsi="Times New Roman" w:cs="Times New Roman"/>
          <w:color w:val="000000"/>
        </w:rPr>
        <w:t>f health seekers promptly form</w:t>
      </w:r>
      <w:r w:rsidR="00D86E30">
        <w:rPr>
          <w:rFonts w:ascii="Times New Roman" w:hAnsi="Times New Roman" w:cs="Times New Roman"/>
          <w:color w:val="000000"/>
        </w:rPr>
        <w:t>ed</w:t>
      </w:r>
      <w:r w:rsidR="00A3617E">
        <w:rPr>
          <w:rFonts w:ascii="Times New Roman" w:hAnsi="Times New Roman" w:cs="Times New Roman"/>
          <w:color w:val="000000"/>
        </w:rPr>
        <w:t xml:space="preserve"> outside,</w:t>
      </w:r>
      <w:r w:rsidR="008F7204">
        <w:rPr>
          <w:rFonts w:ascii="Times New Roman" w:hAnsi="Times New Roman" w:cs="Times New Roman"/>
          <w:color w:val="000000"/>
        </w:rPr>
        <w:t xml:space="preserve"> from which they either underwent</w:t>
      </w:r>
      <w:r w:rsidR="008C727D">
        <w:rPr>
          <w:rFonts w:ascii="Times New Roman" w:hAnsi="Times New Roman" w:cs="Times New Roman"/>
          <w:color w:val="000000"/>
        </w:rPr>
        <w:t xml:space="preserve"> </w:t>
      </w:r>
      <w:r w:rsidR="002F632C" w:rsidRPr="002F632C">
        <w:rPr>
          <w:rFonts w:ascii="Times New Roman" w:hAnsi="Times New Roman" w:cs="Times New Roman"/>
          <w:color w:val="000000"/>
        </w:rPr>
        <w:t xml:space="preserve">triage by a uniformed nurse </w:t>
      </w:r>
      <w:r w:rsidR="006F7944">
        <w:rPr>
          <w:rFonts w:ascii="Times New Roman" w:hAnsi="Times New Roman" w:cs="Times New Roman"/>
          <w:color w:val="000000"/>
        </w:rPr>
        <w:t>or</w:t>
      </w:r>
      <w:r w:rsidR="008C727D">
        <w:rPr>
          <w:rFonts w:ascii="Times New Roman" w:hAnsi="Times New Roman" w:cs="Times New Roman"/>
          <w:color w:val="000000"/>
        </w:rPr>
        <w:t xml:space="preserve"> </w:t>
      </w:r>
      <w:r w:rsidR="008F7204">
        <w:rPr>
          <w:rFonts w:ascii="Times New Roman" w:hAnsi="Times New Roman" w:cs="Times New Roman"/>
          <w:color w:val="000000"/>
        </w:rPr>
        <w:t xml:space="preserve">waited </w:t>
      </w:r>
      <w:r w:rsidR="009D3FB8">
        <w:rPr>
          <w:rFonts w:ascii="Times New Roman" w:hAnsi="Times New Roman" w:cs="Times New Roman"/>
          <w:color w:val="000000"/>
        </w:rPr>
        <w:t xml:space="preserve">to be called inside </w:t>
      </w:r>
      <w:r w:rsidR="00156D7D">
        <w:rPr>
          <w:rFonts w:ascii="Times New Roman" w:hAnsi="Times New Roman" w:cs="Times New Roman"/>
          <w:color w:val="000000"/>
        </w:rPr>
        <w:t>for appointments</w:t>
      </w:r>
      <w:r w:rsidR="00D64D20">
        <w:rPr>
          <w:rFonts w:ascii="Times New Roman" w:hAnsi="Times New Roman" w:cs="Times New Roman"/>
          <w:color w:val="000000"/>
        </w:rPr>
        <w:t>.</w:t>
      </w:r>
      <w:r w:rsidR="008C727D">
        <w:rPr>
          <w:rFonts w:ascii="Times New Roman" w:hAnsi="Times New Roman" w:cs="Times New Roman"/>
          <w:color w:val="000000"/>
        </w:rPr>
        <w:t xml:space="preserve"> As patients </w:t>
      </w:r>
      <w:r w:rsidR="00D86E30">
        <w:rPr>
          <w:rFonts w:ascii="Times New Roman" w:hAnsi="Times New Roman" w:cs="Times New Roman"/>
          <w:color w:val="000000"/>
        </w:rPr>
        <w:t xml:space="preserve">were </w:t>
      </w:r>
      <w:r w:rsidR="008C727D">
        <w:rPr>
          <w:rFonts w:ascii="Times New Roman" w:hAnsi="Times New Roman" w:cs="Times New Roman"/>
          <w:color w:val="000000"/>
        </w:rPr>
        <w:t>called into the building, a</w:t>
      </w:r>
      <w:r w:rsidR="00155A6B">
        <w:rPr>
          <w:rFonts w:ascii="Times New Roman" w:hAnsi="Times New Roman" w:cs="Times New Roman"/>
          <w:color w:val="000000"/>
        </w:rPr>
        <w:t>n</w:t>
      </w:r>
      <w:r w:rsidR="008C727D">
        <w:rPr>
          <w:rFonts w:ascii="Times New Roman" w:hAnsi="Times New Roman" w:cs="Times New Roman"/>
          <w:color w:val="000000"/>
        </w:rPr>
        <w:t xml:space="preserve"> </w:t>
      </w:r>
      <w:r w:rsidR="000B6A31">
        <w:rPr>
          <w:rFonts w:ascii="Times New Roman" w:hAnsi="Times New Roman" w:cs="Times New Roman"/>
          <w:color w:val="000000"/>
        </w:rPr>
        <w:t>iron gate open</w:t>
      </w:r>
      <w:r w:rsidR="0087158E">
        <w:rPr>
          <w:rFonts w:ascii="Times New Roman" w:hAnsi="Times New Roman" w:cs="Times New Roman"/>
          <w:color w:val="000000"/>
        </w:rPr>
        <w:t>ed</w:t>
      </w:r>
      <w:r w:rsidR="008F7204">
        <w:rPr>
          <w:rFonts w:ascii="Times New Roman" w:hAnsi="Times New Roman" w:cs="Times New Roman"/>
          <w:color w:val="000000"/>
        </w:rPr>
        <w:t xml:space="preserve"> and shut behind them</w:t>
      </w:r>
      <w:r w:rsidR="00A22377">
        <w:rPr>
          <w:rFonts w:ascii="Times New Roman" w:hAnsi="Times New Roman" w:cs="Times New Roman"/>
          <w:color w:val="000000"/>
        </w:rPr>
        <w:t>,</w:t>
      </w:r>
      <w:r w:rsidR="008F7204">
        <w:rPr>
          <w:rFonts w:ascii="Times New Roman" w:hAnsi="Times New Roman" w:cs="Times New Roman"/>
          <w:color w:val="000000"/>
        </w:rPr>
        <w:t xml:space="preserve"> with metal detectors and security searches ensuing just beyond</w:t>
      </w:r>
      <w:r w:rsidR="006F7944">
        <w:rPr>
          <w:rFonts w:ascii="Times New Roman" w:hAnsi="Times New Roman" w:cs="Times New Roman"/>
          <w:color w:val="000000"/>
        </w:rPr>
        <w:t xml:space="preserve"> –</w:t>
      </w:r>
      <w:r w:rsidR="008F7204">
        <w:rPr>
          <w:rFonts w:ascii="Times New Roman" w:hAnsi="Times New Roman" w:cs="Times New Roman"/>
          <w:color w:val="000000"/>
        </w:rPr>
        <w:t xml:space="preserve"> a stark reminder </w:t>
      </w:r>
      <w:r w:rsidR="008F7204" w:rsidRPr="008F7204">
        <w:rPr>
          <w:rFonts w:ascii="Times New Roman" w:hAnsi="Times New Roman" w:cs="Times New Roman"/>
          <w:color w:val="000000"/>
        </w:rPr>
        <w:t xml:space="preserve">of </w:t>
      </w:r>
      <w:r w:rsidR="00A22377">
        <w:rPr>
          <w:rFonts w:ascii="Times New Roman" w:hAnsi="Times New Roman" w:cs="Times New Roman"/>
          <w:color w:val="000000"/>
        </w:rPr>
        <w:t>the</w:t>
      </w:r>
      <w:r w:rsidR="008F7204" w:rsidRPr="008F7204">
        <w:rPr>
          <w:rFonts w:ascii="Times New Roman" w:hAnsi="Times New Roman" w:cs="Times New Roman"/>
          <w:color w:val="000000"/>
        </w:rPr>
        <w:t xml:space="preserve"> </w:t>
      </w:r>
      <w:r w:rsidR="00CF05E2">
        <w:rPr>
          <w:rFonts w:ascii="Times New Roman" w:hAnsi="Times New Roman" w:cs="Times New Roman"/>
          <w:color w:val="000000"/>
        </w:rPr>
        <w:t xml:space="preserve">neighbourhood </w:t>
      </w:r>
      <w:r w:rsidR="003E5B4D">
        <w:rPr>
          <w:rFonts w:ascii="Times New Roman" w:hAnsi="Times New Roman" w:cs="Times New Roman"/>
          <w:color w:val="000000"/>
        </w:rPr>
        <w:t xml:space="preserve">of </w:t>
      </w:r>
      <w:r w:rsidR="009D3FB8">
        <w:rPr>
          <w:rFonts w:ascii="Times New Roman" w:hAnsi="Times New Roman" w:cs="Times New Roman"/>
          <w:color w:val="000000"/>
        </w:rPr>
        <w:t>clinic</w:t>
      </w:r>
      <w:r w:rsidR="00CF05E2">
        <w:rPr>
          <w:rFonts w:ascii="Times New Roman" w:hAnsi="Times New Roman" w:cs="Times New Roman"/>
          <w:color w:val="000000"/>
        </w:rPr>
        <w:t xml:space="preserve"> and its </w:t>
      </w:r>
      <w:r w:rsidR="008F7204" w:rsidRPr="008F7204">
        <w:rPr>
          <w:rFonts w:ascii="Times New Roman" w:hAnsi="Times New Roman" w:cs="Times New Roman"/>
          <w:color w:val="000000"/>
        </w:rPr>
        <w:t>proximity</w:t>
      </w:r>
      <w:r w:rsidR="003F2F5A">
        <w:rPr>
          <w:rFonts w:ascii="Times New Roman" w:hAnsi="Times New Roman" w:cs="Times New Roman"/>
          <w:color w:val="000000"/>
        </w:rPr>
        <w:t xml:space="preserve"> to </w:t>
      </w:r>
      <w:r w:rsidR="008F7204" w:rsidRPr="008F7204">
        <w:rPr>
          <w:rFonts w:ascii="Times New Roman" w:hAnsi="Times New Roman" w:cs="Times New Roman"/>
          <w:color w:val="000000"/>
        </w:rPr>
        <w:t xml:space="preserve">gang territories </w:t>
      </w:r>
      <w:r w:rsidR="00993C8D" w:rsidRPr="00993C8D">
        <w:rPr>
          <w:rFonts w:ascii="Times New Roman" w:hAnsi="Times New Roman" w:cs="Times New Roman"/>
          <w:noProof/>
          <w:color w:val="000000"/>
        </w:rPr>
        <w:t>(Muller 2004)</w:t>
      </w:r>
      <w:r w:rsidR="00993C8D">
        <w:rPr>
          <w:rFonts w:ascii="Times New Roman" w:hAnsi="Times New Roman" w:cs="Times New Roman"/>
          <w:color w:val="000000"/>
        </w:rPr>
        <w:t>.</w:t>
      </w:r>
      <w:r w:rsidR="00156D7D">
        <w:rPr>
          <w:rFonts w:ascii="Times New Roman" w:hAnsi="Times New Roman" w:cs="Times New Roman"/>
          <w:color w:val="000000"/>
        </w:rPr>
        <w:t xml:space="preserve"> </w:t>
      </w:r>
      <w:r w:rsidR="000B6A31">
        <w:rPr>
          <w:rFonts w:ascii="Times New Roman" w:hAnsi="Times New Roman" w:cs="Times New Roman"/>
          <w:color w:val="000000"/>
        </w:rPr>
        <w:t>Down a back corridor</w:t>
      </w:r>
      <w:r w:rsidR="003F2F5A">
        <w:rPr>
          <w:rFonts w:ascii="Times New Roman" w:hAnsi="Times New Roman" w:cs="Times New Roman"/>
          <w:color w:val="000000"/>
        </w:rPr>
        <w:t xml:space="preserve"> of </w:t>
      </w:r>
      <w:r w:rsidR="00CF05E2">
        <w:rPr>
          <w:rFonts w:ascii="Times New Roman" w:hAnsi="Times New Roman" w:cs="Times New Roman"/>
          <w:color w:val="000000"/>
        </w:rPr>
        <w:t>the c</w:t>
      </w:r>
      <w:r w:rsidR="000B6A31">
        <w:rPr>
          <w:rFonts w:ascii="Times New Roman" w:hAnsi="Times New Roman" w:cs="Times New Roman"/>
          <w:color w:val="000000"/>
        </w:rPr>
        <w:t>linic, somewhat out of view, l</w:t>
      </w:r>
      <w:r w:rsidR="003E5B4D">
        <w:rPr>
          <w:rFonts w:ascii="Times New Roman" w:hAnsi="Times New Roman" w:cs="Times New Roman"/>
          <w:color w:val="000000"/>
        </w:rPr>
        <w:t>ay</w:t>
      </w:r>
      <w:r w:rsidR="00CF05E2">
        <w:rPr>
          <w:rFonts w:ascii="Times New Roman" w:hAnsi="Times New Roman" w:cs="Times New Roman"/>
          <w:color w:val="000000"/>
        </w:rPr>
        <w:t xml:space="preserve"> the clinic’s TB department</w:t>
      </w:r>
      <w:r w:rsidR="00596C28">
        <w:rPr>
          <w:rFonts w:ascii="Times New Roman" w:hAnsi="Times New Roman" w:cs="Times New Roman"/>
          <w:color w:val="000000"/>
        </w:rPr>
        <w:t>.</w:t>
      </w:r>
      <w:r w:rsidR="00CF05E2">
        <w:rPr>
          <w:rFonts w:ascii="Times New Roman" w:hAnsi="Times New Roman" w:cs="Times New Roman"/>
          <w:color w:val="000000"/>
        </w:rPr>
        <w:t xml:space="preserve"> </w:t>
      </w:r>
      <w:r w:rsidR="00B81BEE">
        <w:rPr>
          <w:rFonts w:ascii="Times New Roman" w:hAnsi="Times New Roman" w:cs="Times New Roman"/>
          <w:color w:val="000000"/>
        </w:rPr>
        <w:t xml:space="preserve">One of the permanent fixtures of the TB department was Sister du </w:t>
      </w:r>
      <w:r w:rsidR="00B81BEE" w:rsidRPr="00B81BEE">
        <w:rPr>
          <w:rFonts w:ascii="Times New Roman" w:hAnsi="Times New Roman" w:cs="Times New Roman"/>
          <w:color w:val="000000"/>
        </w:rPr>
        <w:t>Plessis</w:t>
      </w:r>
      <w:r w:rsidR="00200CD8">
        <w:rPr>
          <w:rStyle w:val="EndnoteReference"/>
          <w:rFonts w:ascii="Times New Roman" w:hAnsi="Times New Roman" w:cs="Times New Roman"/>
          <w:color w:val="000000"/>
        </w:rPr>
        <w:endnoteReference w:id="1"/>
      </w:r>
      <w:r w:rsidR="00B81BEE" w:rsidRPr="00B81BEE">
        <w:rPr>
          <w:rFonts w:ascii="Times New Roman" w:hAnsi="Times New Roman" w:cs="Times New Roman"/>
          <w:color w:val="000000"/>
        </w:rPr>
        <w:t>, a world-weary but highly</w:t>
      </w:r>
      <w:r w:rsidR="000D5730">
        <w:rPr>
          <w:rFonts w:ascii="Times New Roman" w:hAnsi="Times New Roman" w:cs="Times New Roman"/>
          <w:color w:val="000000"/>
        </w:rPr>
        <w:t>-</w:t>
      </w:r>
      <w:r w:rsidR="00B81BEE" w:rsidRPr="00B81BEE">
        <w:rPr>
          <w:rFonts w:ascii="Times New Roman" w:hAnsi="Times New Roman" w:cs="Times New Roman"/>
          <w:color w:val="000000"/>
        </w:rPr>
        <w:t xml:space="preserve">experienced nurse who, </w:t>
      </w:r>
      <w:r w:rsidR="00B81BEE">
        <w:rPr>
          <w:rFonts w:ascii="Times New Roman" w:hAnsi="Times New Roman" w:cs="Times New Roman"/>
          <w:color w:val="000000"/>
        </w:rPr>
        <w:t xml:space="preserve">as </w:t>
      </w:r>
      <w:r w:rsidR="00AF5106">
        <w:rPr>
          <w:rFonts w:ascii="Times New Roman" w:hAnsi="Times New Roman" w:cs="Times New Roman"/>
          <w:color w:val="000000"/>
        </w:rPr>
        <w:t>the author of th</w:t>
      </w:r>
      <w:r w:rsidR="0087158E">
        <w:rPr>
          <w:rFonts w:ascii="Times New Roman" w:hAnsi="Times New Roman" w:cs="Times New Roman"/>
          <w:color w:val="000000"/>
        </w:rPr>
        <w:t>e</w:t>
      </w:r>
      <w:r w:rsidR="00AF5106">
        <w:rPr>
          <w:rFonts w:ascii="Times New Roman" w:hAnsi="Times New Roman" w:cs="Times New Roman"/>
          <w:color w:val="000000"/>
        </w:rPr>
        <w:t xml:space="preserve"> flyer</w:t>
      </w:r>
      <w:r w:rsidR="00B81BEE" w:rsidRPr="00B81BEE">
        <w:rPr>
          <w:rFonts w:ascii="Times New Roman" w:hAnsi="Times New Roman" w:cs="Times New Roman"/>
          <w:color w:val="000000"/>
        </w:rPr>
        <w:t>, was driven to appealing to the residents of Worcester about a TB epidemic spiralling out of control.</w:t>
      </w:r>
      <w:r w:rsidR="00596C28" w:rsidRPr="00B81BEE">
        <w:rPr>
          <w:rFonts w:ascii="Times New Roman" w:hAnsi="Times New Roman" w:cs="Times New Roman"/>
          <w:color w:val="000000"/>
        </w:rPr>
        <w:t xml:space="preserve"> </w:t>
      </w:r>
    </w:p>
    <w:p w14:paraId="0460A30B" w14:textId="5C83BC80" w:rsidR="00B5169D" w:rsidRPr="00CE0C2F" w:rsidRDefault="00B81BEE" w:rsidP="00852991">
      <w:pPr>
        <w:widowControl w:val="0"/>
        <w:autoSpaceDE w:val="0"/>
        <w:autoSpaceDN w:val="0"/>
        <w:adjustRightInd w:val="0"/>
        <w:spacing w:line="480" w:lineRule="auto"/>
        <w:jc w:val="both"/>
        <w:rPr>
          <w:rFonts w:ascii="Times New Roman" w:hAnsi="Times New Roman" w:cs="Times New Roman"/>
          <w:color w:val="000000"/>
        </w:rPr>
      </w:pPr>
      <w:r>
        <w:rPr>
          <w:rFonts w:ascii="Times New Roman" w:hAnsi="Times New Roman" w:cs="Times New Roman"/>
          <w:color w:val="000000"/>
        </w:rPr>
        <w:tab/>
        <w:t xml:space="preserve">This article </w:t>
      </w:r>
      <w:r w:rsidR="00092B91">
        <w:rPr>
          <w:rFonts w:ascii="Times New Roman" w:hAnsi="Times New Roman" w:cs="Times New Roman"/>
          <w:color w:val="000000"/>
        </w:rPr>
        <w:t xml:space="preserve">is about </w:t>
      </w:r>
      <w:r w:rsidR="008B3470">
        <w:rPr>
          <w:rFonts w:ascii="Times New Roman" w:hAnsi="Times New Roman" w:cs="Times New Roman"/>
          <w:color w:val="000000"/>
        </w:rPr>
        <w:t xml:space="preserve">how </w:t>
      </w:r>
      <w:r w:rsidR="00B91BBD">
        <w:rPr>
          <w:rFonts w:ascii="Times New Roman" w:hAnsi="Times New Roman" w:cs="Times New Roman"/>
          <w:color w:val="000000"/>
        </w:rPr>
        <w:t>public clinic staff, primarily TB nurses,</w:t>
      </w:r>
      <w:r w:rsidR="00ED3E54">
        <w:rPr>
          <w:rFonts w:ascii="Times New Roman" w:hAnsi="Times New Roman" w:cs="Times New Roman"/>
          <w:color w:val="000000"/>
        </w:rPr>
        <w:t xml:space="preserve"> </w:t>
      </w:r>
      <w:r w:rsidR="003C27E8">
        <w:rPr>
          <w:rFonts w:ascii="Times New Roman" w:eastAsia="MS Gothic" w:hAnsi="Times New Roman" w:cs="Times New Roman"/>
          <w:color w:val="000000"/>
          <w:lang w:eastAsia="en-GB"/>
        </w:rPr>
        <w:t xml:space="preserve">made sense of </w:t>
      </w:r>
      <w:r w:rsidR="006A6FB6">
        <w:rPr>
          <w:rFonts w:ascii="Times New Roman" w:eastAsia="MS Gothic" w:hAnsi="Times New Roman" w:cs="Times New Roman"/>
          <w:color w:val="000000"/>
          <w:lang w:eastAsia="en-GB"/>
        </w:rPr>
        <w:t xml:space="preserve">one </w:t>
      </w:r>
      <w:r w:rsidR="003C27E8">
        <w:rPr>
          <w:rFonts w:ascii="Times New Roman" w:eastAsia="MS Gothic" w:hAnsi="Times New Roman" w:cs="Times New Roman"/>
          <w:color w:val="000000"/>
          <w:lang w:eastAsia="en-GB"/>
        </w:rPr>
        <w:t>of the most severe TB epidemics in the world and strove to deliver care in precarious circumstances. We show</w:t>
      </w:r>
      <w:r w:rsidR="006A6FB6">
        <w:rPr>
          <w:rFonts w:ascii="Times New Roman" w:eastAsia="MS Gothic" w:hAnsi="Times New Roman" w:cs="Times New Roman"/>
          <w:color w:val="000000"/>
          <w:lang w:eastAsia="en-GB"/>
        </w:rPr>
        <w:t>, firstly,</w:t>
      </w:r>
      <w:r w:rsidR="003C27E8">
        <w:rPr>
          <w:rFonts w:ascii="Times New Roman" w:eastAsia="MS Gothic" w:hAnsi="Times New Roman" w:cs="Times New Roman"/>
          <w:color w:val="000000"/>
          <w:lang w:eastAsia="en-GB"/>
        </w:rPr>
        <w:t xml:space="preserve"> that one of the most pressing challenges of TB control was a ‘gap’ between clinic and home, a challenge </w:t>
      </w:r>
      <w:r w:rsidR="006A6FB6">
        <w:rPr>
          <w:rFonts w:ascii="Times New Roman" w:eastAsia="MS Gothic" w:hAnsi="Times New Roman" w:cs="Times New Roman"/>
          <w:color w:val="000000"/>
          <w:lang w:eastAsia="en-GB"/>
        </w:rPr>
        <w:t xml:space="preserve">that </w:t>
      </w:r>
      <w:r w:rsidR="003C27E8">
        <w:rPr>
          <w:rFonts w:ascii="Times New Roman" w:eastAsia="MS Gothic" w:hAnsi="Times New Roman" w:cs="Times New Roman"/>
          <w:color w:val="000000"/>
          <w:lang w:eastAsia="en-GB"/>
        </w:rPr>
        <w:t xml:space="preserve">incorporates both late diagnoses and patients ‘defaulting’ on medication. We then </w:t>
      </w:r>
      <w:r w:rsidR="006A6FB6">
        <w:rPr>
          <w:rFonts w:ascii="Times New Roman" w:eastAsia="MS Gothic" w:hAnsi="Times New Roman" w:cs="Times New Roman"/>
          <w:color w:val="000000"/>
          <w:lang w:eastAsia="en-GB"/>
        </w:rPr>
        <w:t>home in</w:t>
      </w:r>
      <w:r w:rsidR="003C27E8">
        <w:rPr>
          <w:rFonts w:ascii="Times New Roman" w:eastAsia="MS Gothic" w:hAnsi="Times New Roman" w:cs="Times New Roman"/>
          <w:color w:val="000000"/>
          <w:lang w:eastAsia="en-GB"/>
        </w:rPr>
        <w:t xml:space="preserve"> upon </w:t>
      </w:r>
      <w:r w:rsidR="006A6FB6">
        <w:rPr>
          <w:rFonts w:ascii="Times New Roman" w:eastAsia="MS Gothic" w:hAnsi="Times New Roman" w:cs="Times New Roman"/>
          <w:color w:val="000000"/>
          <w:lang w:eastAsia="en-GB"/>
        </w:rPr>
        <w:t>the</w:t>
      </w:r>
      <w:r w:rsidR="00FC0652">
        <w:rPr>
          <w:rFonts w:ascii="Times New Roman" w:eastAsia="MS Gothic" w:hAnsi="Times New Roman" w:cs="Times New Roman"/>
          <w:color w:val="000000"/>
          <w:lang w:eastAsia="en-GB"/>
        </w:rPr>
        <w:t xml:space="preserve"> ways in which ‘defaulting’ was managed as well as when tensions boiled over into confrontations</w:t>
      </w:r>
      <w:r w:rsidR="00A747C7">
        <w:rPr>
          <w:rFonts w:ascii="Times New Roman" w:eastAsia="MS Gothic" w:hAnsi="Times New Roman" w:cs="Times New Roman"/>
          <w:color w:val="000000"/>
          <w:lang w:eastAsia="en-GB"/>
        </w:rPr>
        <w:t xml:space="preserve">. </w:t>
      </w:r>
      <w:r w:rsidR="006A6FB6">
        <w:rPr>
          <w:rFonts w:ascii="Times New Roman" w:eastAsia="MS Gothic" w:hAnsi="Times New Roman" w:cs="Times New Roman"/>
          <w:color w:val="000000"/>
          <w:lang w:eastAsia="en-GB"/>
        </w:rPr>
        <w:t xml:space="preserve">Two bodies of literature converge in our analysis: </w:t>
      </w:r>
      <w:r w:rsidR="006042EE">
        <w:rPr>
          <w:rFonts w:ascii="Times New Roman" w:eastAsia="MS Gothic" w:hAnsi="Times New Roman" w:cs="Times New Roman"/>
          <w:color w:val="000000"/>
          <w:lang w:eastAsia="en-GB"/>
        </w:rPr>
        <w:t xml:space="preserve">anthropological </w:t>
      </w:r>
      <w:r w:rsidR="00D15E3F">
        <w:rPr>
          <w:rFonts w:ascii="Times New Roman" w:eastAsia="MS Gothic" w:hAnsi="Times New Roman" w:cs="Times New Roman"/>
          <w:color w:val="000000"/>
          <w:lang w:eastAsia="en-GB"/>
        </w:rPr>
        <w:t xml:space="preserve">critiques of TB </w:t>
      </w:r>
      <w:r w:rsidR="00D15E3F" w:rsidRPr="00D15E3F">
        <w:rPr>
          <w:rFonts w:ascii="Times New Roman" w:eastAsia="MS Gothic" w:hAnsi="Times New Roman" w:cs="Times New Roman"/>
          <w:color w:val="000000"/>
          <w:lang w:eastAsia="en-GB"/>
        </w:rPr>
        <w:t>dis</w:t>
      </w:r>
      <w:r w:rsidR="00DD7A3F">
        <w:rPr>
          <w:rFonts w:ascii="Times New Roman" w:eastAsia="MS Gothic" w:hAnsi="Times New Roman" w:cs="Times New Roman"/>
          <w:color w:val="000000"/>
          <w:lang w:eastAsia="en-GB"/>
        </w:rPr>
        <w:t xml:space="preserve">course </w:t>
      </w:r>
      <w:r w:rsidR="00CE0C2F" w:rsidRPr="00CE0C2F">
        <w:rPr>
          <w:rFonts w:ascii="Times New Roman" w:eastAsia="MS Gothic" w:hAnsi="Times New Roman" w:cs="Times New Roman"/>
          <w:noProof/>
          <w:color w:val="000000"/>
          <w:lang w:eastAsia="en-GB"/>
        </w:rPr>
        <w:t>(</w:t>
      </w:r>
      <w:r w:rsidR="00CE0C2F">
        <w:rPr>
          <w:rFonts w:ascii="Times New Roman" w:eastAsia="MS Gothic" w:hAnsi="Times New Roman" w:cs="Times New Roman"/>
          <w:noProof/>
          <w:color w:val="000000"/>
          <w:lang w:eastAsia="en-GB"/>
        </w:rPr>
        <w:t xml:space="preserve">e.g. </w:t>
      </w:r>
      <w:r w:rsidR="00CE0C2F" w:rsidRPr="00CE0C2F">
        <w:rPr>
          <w:rFonts w:ascii="Times New Roman" w:eastAsia="MS Gothic" w:hAnsi="Times New Roman" w:cs="Times New Roman"/>
          <w:noProof/>
          <w:color w:val="000000"/>
          <w:lang w:eastAsia="en-GB"/>
        </w:rPr>
        <w:t>Farmer 2000, 2004, Harper 2006, 2010)</w:t>
      </w:r>
      <w:r w:rsidR="00CE0C2F">
        <w:rPr>
          <w:rFonts w:ascii="Times New Roman" w:eastAsia="MS Gothic" w:hAnsi="Times New Roman" w:cs="Times New Roman"/>
          <w:color w:val="000000"/>
          <w:lang w:eastAsia="en-GB"/>
        </w:rPr>
        <w:t xml:space="preserve"> </w:t>
      </w:r>
      <w:r w:rsidR="00D15E3F" w:rsidRPr="00D15E3F">
        <w:rPr>
          <w:rFonts w:ascii="Times New Roman" w:eastAsia="MS Gothic" w:hAnsi="Times New Roman" w:cs="Times New Roman"/>
          <w:color w:val="000000"/>
          <w:lang w:eastAsia="en-GB"/>
        </w:rPr>
        <w:t xml:space="preserve">and </w:t>
      </w:r>
      <w:r w:rsidR="00D15E3F" w:rsidRPr="00D15E3F">
        <w:rPr>
          <w:rFonts w:ascii="Times New Roman" w:hAnsi="Times New Roman" w:cs="Times New Roman"/>
          <w:color w:val="000000"/>
        </w:rPr>
        <w:t xml:space="preserve">qualitative studies </w:t>
      </w:r>
      <w:r w:rsidR="00DD7A3F">
        <w:rPr>
          <w:rFonts w:ascii="Times New Roman" w:hAnsi="Times New Roman" w:cs="Times New Roman"/>
          <w:color w:val="000000"/>
        </w:rPr>
        <w:t>contesting</w:t>
      </w:r>
      <w:r w:rsidR="00D15E3F" w:rsidRPr="00D15E3F">
        <w:rPr>
          <w:rFonts w:ascii="Times New Roman" w:hAnsi="Times New Roman" w:cs="Times New Roman"/>
          <w:color w:val="000000"/>
        </w:rPr>
        <w:t xml:space="preserve"> </w:t>
      </w:r>
      <w:r w:rsidR="00CE0C2F">
        <w:rPr>
          <w:rFonts w:ascii="Times New Roman" w:hAnsi="Times New Roman" w:cs="Times New Roman"/>
          <w:color w:val="000000"/>
        </w:rPr>
        <w:t>popular constructions</w:t>
      </w:r>
      <w:r w:rsidR="00D15E3F" w:rsidRPr="00D15E3F">
        <w:rPr>
          <w:rFonts w:ascii="Times New Roman" w:hAnsi="Times New Roman" w:cs="Times New Roman"/>
          <w:color w:val="000000"/>
        </w:rPr>
        <w:t xml:space="preserve"> of nurses in post-apartheid South Africa</w:t>
      </w:r>
      <w:r w:rsidR="00CE0C2F">
        <w:rPr>
          <w:rFonts w:ascii="Times New Roman" w:hAnsi="Times New Roman" w:cs="Times New Roman"/>
          <w:color w:val="000000"/>
        </w:rPr>
        <w:t xml:space="preserve"> </w:t>
      </w:r>
      <w:r w:rsidR="00CE0C2F" w:rsidRPr="00CE0C2F">
        <w:rPr>
          <w:rFonts w:ascii="Times New Roman" w:hAnsi="Times New Roman" w:cs="Times New Roman"/>
          <w:noProof/>
          <w:color w:val="000000"/>
        </w:rPr>
        <w:t>(</w:t>
      </w:r>
      <w:r w:rsidR="00CE0C2F">
        <w:rPr>
          <w:rFonts w:ascii="Times New Roman" w:hAnsi="Times New Roman" w:cs="Times New Roman"/>
          <w:noProof/>
          <w:color w:val="000000"/>
        </w:rPr>
        <w:t xml:space="preserve">e.g. </w:t>
      </w:r>
      <w:r w:rsidR="00CE0C2F" w:rsidRPr="00CE0C2F">
        <w:rPr>
          <w:rFonts w:ascii="Times New Roman" w:hAnsi="Times New Roman" w:cs="Times New Roman"/>
          <w:noProof/>
          <w:color w:val="000000"/>
        </w:rPr>
        <w:t>Walker and Gilson 2004; Hull 2009; Joyner, Shefer, and Smit 2014)</w:t>
      </w:r>
      <w:r w:rsidR="00CE0C2F">
        <w:rPr>
          <w:rFonts w:ascii="Times New Roman" w:hAnsi="Times New Roman" w:cs="Times New Roman"/>
          <w:color w:val="000000"/>
        </w:rPr>
        <w:t xml:space="preserve">. </w:t>
      </w:r>
      <w:r w:rsidR="00742FBD" w:rsidRPr="001B3682">
        <w:rPr>
          <w:rFonts w:ascii="Times New Roman" w:eastAsia="MS Gothic" w:hAnsi="Times New Roman" w:cs="Times New Roman"/>
          <w:color w:val="000000"/>
          <w:lang w:eastAsia="en-GB"/>
        </w:rPr>
        <w:t xml:space="preserve">We argue that </w:t>
      </w:r>
      <w:r w:rsidR="004D37C1">
        <w:rPr>
          <w:rFonts w:ascii="Times New Roman" w:eastAsia="MS Gothic" w:hAnsi="Times New Roman" w:cs="Times New Roman"/>
          <w:color w:val="000000"/>
          <w:lang w:eastAsia="en-GB"/>
        </w:rPr>
        <w:t>patient blaming and</w:t>
      </w:r>
      <w:r w:rsidR="00742FBD" w:rsidRPr="001B3682">
        <w:rPr>
          <w:rFonts w:ascii="Times New Roman" w:eastAsia="MS Gothic" w:hAnsi="Times New Roman" w:cs="Times New Roman"/>
          <w:color w:val="000000"/>
          <w:lang w:eastAsia="en-GB"/>
        </w:rPr>
        <w:t xml:space="preserve"> scolding </w:t>
      </w:r>
      <w:r w:rsidR="00FD0276">
        <w:rPr>
          <w:rFonts w:ascii="Times New Roman" w:eastAsia="MS Gothic" w:hAnsi="Times New Roman" w:cs="Times New Roman"/>
          <w:color w:val="000000"/>
          <w:lang w:eastAsia="en-GB"/>
        </w:rPr>
        <w:t>do not simply</w:t>
      </w:r>
      <w:r w:rsidR="00CB778F">
        <w:rPr>
          <w:rFonts w:ascii="Times New Roman" w:eastAsia="MS Gothic" w:hAnsi="Times New Roman" w:cs="Times New Roman"/>
          <w:color w:val="000000"/>
          <w:lang w:eastAsia="en-GB"/>
        </w:rPr>
        <w:t xml:space="preserve"> evidence </w:t>
      </w:r>
      <w:r w:rsidR="00CB778F">
        <w:rPr>
          <w:rFonts w:ascii="Times New Roman" w:hAnsi="Times New Roman" w:cs="Times New Roman"/>
          <w:color w:val="000000"/>
        </w:rPr>
        <w:t>‘uncaring’</w:t>
      </w:r>
      <w:r w:rsidR="00CB778F" w:rsidRPr="00742FBD">
        <w:rPr>
          <w:rFonts w:ascii="Times New Roman" w:hAnsi="Times New Roman" w:cs="Times New Roman"/>
          <w:color w:val="000000"/>
        </w:rPr>
        <w:t xml:space="preserve"> but rather</w:t>
      </w:r>
      <w:r w:rsidR="00CB778F">
        <w:rPr>
          <w:rFonts w:ascii="Times New Roman" w:hAnsi="Times New Roman" w:cs="Times New Roman"/>
          <w:color w:val="000000"/>
        </w:rPr>
        <w:t xml:space="preserve"> </w:t>
      </w:r>
      <w:r w:rsidR="00FD0276">
        <w:rPr>
          <w:rFonts w:ascii="Times New Roman" w:hAnsi="Times New Roman" w:cs="Times New Roman"/>
          <w:color w:val="000000"/>
        </w:rPr>
        <w:t xml:space="preserve">nurses </w:t>
      </w:r>
      <w:r w:rsidR="00CB778F">
        <w:rPr>
          <w:rFonts w:ascii="Times New Roman" w:hAnsi="Times New Roman" w:cs="Times New Roman"/>
          <w:color w:val="000000"/>
        </w:rPr>
        <w:t xml:space="preserve">having to </w:t>
      </w:r>
      <w:r w:rsidR="00112E97">
        <w:rPr>
          <w:rFonts w:ascii="Times New Roman" w:eastAsia="MS Gothic" w:hAnsi="Times New Roman" w:cs="Times New Roman"/>
          <w:color w:val="000000"/>
          <w:lang w:eastAsia="en-GB"/>
        </w:rPr>
        <w:t xml:space="preserve">tread </w:t>
      </w:r>
      <w:r w:rsidR="00190E68">
        <w:rPr>
          <w:rFonts w:ascii="Times New Roman" w:eastAsia="MS Gothic" w:hAnsi="Times New Roman" w:cs="Times New Roman"/>
          <w:color w:val="000000"/>
          <w:lang w:eastAsia="en-GB"/>
        </w:rPr>
        <w:t xml:space="preserve">a </w:t>
      </w:r>
      <w:r w:rsidR="007A4D69">
        <w:rPr>
          <w:rFonts w:ascii="Times New Roman" w:eastAsia="MS Gothic" w:hAnsi="Times New Roman" w:cs="Times New Roman"/>
          <w:color w:val="000000"/>
          <w:lang w:eastAsia="en-GB"/>
        </w:rPr>
        <w:t>fine and at times impossible</w:t>
      </w:r>
      <w:r w:rsidR="00112E97">
        <w:rPr>
          <w:rFonts w:ascii="Times New Roman" w:eastAsia="MS Gothic" w:hAnsi="Times New Roman" w:cs="Times New Roman"/>
          <w:color w:val="000000"/>
          <w:lang w:eastAsia="en-GB"/>
        </w:rPr>
        <w:t xml:space="preserve"> line between compassion and </w:t>
      </w:r>
      <w:r w:rsidR="00C25A11">
        <w:rPr>
          <w:rFonts w:ascii="Times New Roman" w:eastAsia="MS Gothic" w:hAnsi="Times New Roman" w:cs="Times New Roman"/>
          <w:color w:val="000000"/>
          <w:lang w:eastAsia="en-GB"/>
        </w:rPr>
        <w:t>assertiveness</w:t>
      </w:r>
      <w:r w:rsidR="00112E97">
        <w:rPr>
          <w:rFonts w:ascii="Times New Roman" w:eastAsia="MS Gothic" w:hAnsi="Times New Roman" w:cs="Times New Roman"/>
          <w:color w:val="000000"/>
          <w:lang w:eastAsia="en-GB"/>
        </w:rPr>
        <w:t xml:space="preserve">, individual and public </w:t>
      </w:r>
      <w:r w:rsidR="008465B1">
        <w:rPr>
          <w:rFonts w:ascii="Times New Roman" w:eastAsia="MS Gothic" w:hAnsi="Times New Roman" w:cs="Times New Roman"/>
          <w:color w:val="000000"/>
          <w:lang w:eastAsia="en-GB"/>
        </w:rPr>
        <w:t>good</w:t>
      </w:r>
      <w:r w:rsidR="00112E97">
        <w:rPr>
          <w:rFonts w:ascii="Times New Roman" w:eastAsia="MS Gothic" w:hAnsi="Times New Roman" w:cs="Times New Roman"/>
          <w:color w:val="000000"/>
          <w:lang w:eastAsia="en-GB"/>
        </w:rPr>
        <w:t xml:space="preserve"> against the backdrop of </w:t>
      </w:r>
      <w:r w:rsidR="00742FBD" w:rsidRPr="001B3682">
        <w:rPr>
          <w:rFonts w:ascii="Times New Roman" w:eastAsia="MS Gothic" w:hAnsi="Times New Roman" w:cs="Times New Roman"/>
          <w:color w:val="000000"/>
          <w:lang w:eastAsia="en-GB"/>
        </w:rPr>
        <w:t xml:space="preserve">a </w:t>
      </w:r>
      <w:r w:rsidR="005C4B6F">
        <w:rPr>
          <w:rFonts w:ascii="Times New Roman" w:eastAsia="MS Gothic" w:hAnsi="Times New Roman" w:cs="Times New Roman"/>
          <w:color w:val="000000"/>
          <w:lang w:eastAsia="en-GB"/>
        </w:rPr>
        <w:t xml:space="preserve">fundamental </w:t>
      </w:r>
      <w:r w:rsidR="00742FBD" w:rsidRPr="001B3682">
        <w:rPr>
          <w:rFonts w:ascii="Times New Roman" w:eastAsia="MS Gothic" w:hAnsi="Times New Roman" w:cs="Times New Roman"/>
          <w:color w:val="000000"/>
          <w:lang w:eastAsia="en-GB"/>
        </w:rPr>
        <w:t xml:space="preserve">dissonance between the discursive framing of healthcare </w:t>
      </w:r>
      <w:r w:rsidR="00742FBD">
        <w:rPr>
          <w:rFonts w:ascii="Times New Roman" w:eastAsia="MS Gothic" w:hAnsi="Times New Roman" w:cs="Times New Roman"/>
          <w:color w:val="000000"/>
          <w:lang w:eastAsia="en-GB"/>
        </w:rPr>
        <w:t xml:space="preserve">relations </w:t>
      </w:r>
      <w:r w:rsidR="005C4B6F">
        <w:rPr>
          <w:rFonts w:ascii="Times New Roman" w:eastAsia="MS Gothic" w:hAnsi="Times New Roman" w:cs="Times New Roman"/>
          <w:color w:val="000000"/>
          <w:lang w:eastAsia="en-GB"/>
        </w:rPr>
        <w:t xml:space="preserve">(premised upon patient rights and responsibilities) </w:t>
      </w:r>
      <w:r w:rsidR="00742FBD">
        <w:rPr>
          <w:rFonts w:ascii="Times New Roman" w:eastAsia="MS Gothic" w:hAnsi="Times New Roman" w:cs="Times New Roman"/>
          <w:color w:val="000000"/>
          <w:lang w:eastAsia="en-GB"/>
        </w:rPr>
        <w:t>and the</w:t>
      </w:r>
      <w:r w:rsidR="00742FBD" w:rsidRPr="001B3682">
        <w:rPr>
          <w:rFonts w:ascii="Times New Roman" w:eastAsia="MS Gothic" w:hAnsi="Times New Roman" w:cs="Times New Roman"/>
          <w:color w:val="000000"/>
          <w:lang w:eastAsia="en-GB"/>
        </w:rPr>
        <w:t xml:space="preserve"> </w:t>
      </w:r>
      <w:r w:rsidR="005C4B6F">
        <w:rPr>
          <w:rFonts w:ascii="Times New Roman" w:eastAsia="MS Gothic" w:hAnsi="Times New Roman" w:cs="Times New Roman"/>
          <w:color w:val="000000"/>
          <w:lang w:eastAsia="en-GB"/>
        </w:rPr>
        <w:t xml:space="preserve">material </w:t>
      </w:r>
      <w:r w:rsidR="00742FBD">
        <w:rPr>
          <w:rFonts w:ascii="Times New Roman" w:eastAsia="MS Gothic" w:hAnsi="Times New Roman" w:cs="Times New Roman"/>
          <w:color w:val="000000"/>
          <w:lang w:eastAsia="en-GB"/>
        </w:rPr>
        <w:t xml:space="preserve">circumstances </w:t>
      </w:r>
      <w:r w:rsidR="00742FBD" w:rsidRPr="001B3682">
        <w:rPr>
          <w:rFonts w:ascii="Times New Roman" w:eastAsia="MS Gothic" w:hAnsi="Times New Roman" w:cs="Times New Roman"/>
          <w:color w:val="000000"/>
          <w:lang w:eastAsia="en-GB"/>
        </w:rPr>
        <w:t xml:space="preserve">in </w:t>
      </w:r>
      <w:r w:rsidR="00742FBD">
        <w:rPr>
          <w:rFonts w:ascii="Times New Roman" w:eastAsia="MS Gothic" w:hAnsi="Times New Roman" w:cs="Times New Roman"/>
          <w:color w:val="000000"/>
          <w:lang w:eastAsia="en-GB"/>
        </w:rPr>
        <w:t xml:space="preserve">which nurses must actually deliver care. </w:t>
      </w:r>
      <w:r w:rsidR="00742FBD">
        <w:rPr>
          <w:rFonts w:ascii="Times New Roman" w:hAnsi="Times New Roman" w:cs="Times New Roman"/>
          <w:color w:val="000000"/>
        </w:rPr>
        <w:t>Yet at the same time, it is through</w:t>
      </w:r>
      <w:r w:rsidR="00B5169D">
        <w:rPr>
          <w:rFonts w:ascii="Times New Roman" w:hAnsi="Times New Roman" w:cs="Times New Roman"/>
          <w:color w:val="000000"/>
        </w:rPr>
        <w:t xml:space="preserve"> the work of these agents of the state that structures of domination </w:t>
      </w:r>
      <w:r w:rsidR="003F2F5A">
        <w:rPr>
          <w:rFonts w:ascii="Times New Roman" w:hAnsi="Times New Roman" w:cs="Times New Roman"/>
          <w:color w:val="000000"/>
        </w:rPr>
        <w:t>which</w:t>
      </w:r>
      <w:r w:rsidR="00B5169D">
        <w:rPr>
          <w:rFonts w:ascii="Times New Roman" w:hAnsi="Times New Roman" w:cs="Times New Roman"/>
          <w:color w:val="000000"/>
        </w:rPr>
        <w:t xml:space="preserve"> have endured </w:t>
      </w:r>
      <w:r w:rsidR="00B5169D">
        <w:rPr>
          <w:rFonts w:ascii="Times New Roman" w:hAnsi="Times New Roman" w:cs="Times New Roman"/>
          <w:color w:val="000000"/>
        </w:rPr>
        <w:lastRenderedPageBreak/>
        <w:t xml:space="preserve">through the </w:t>
      </w:r>
      <w:r w:rsidR="00641FEE">
        <w:rPr>
          <w:rFonts w:ascii="Times New Roman" w:hAnsi="Times New Roman" w:cs="Times New Roman"/>
          <w:color w:val="000000"/>
        </w:rPr>
        <w:t xml:space="preserve">democratic </w:t>
      </w:r>
      <w:r w:rsidR="00B5169D">
        <w:rPr>
          <w:rFonts w:ascii="Times New Roman" w:hAnsi="Times New Roman" w:cs="Times New Roman"/>
          <w:color w:val="000000"/>
        </w:rPr>
        <w:t>transition are reproduced, reinforcing constructions of ‘irresponsible’</w:t>
      </w:r>
      <w:r w:rsidR="00F81234">
        <w:rPr>
          <w:rFonts w:ascii="Times New Roman" w:hAnsi="Times New Roman" w:cs="Times New Roman"/>
          <w:color w:val="000000"/>
        </w:rPr>
        <w:t xml:space="preserve">, </w:t>
      </w:r>
      <w:r w:rsidR="00B5169D">
        <w:rPr>
          <w:rFonts w:ascii="Times New Roman" w:hAnsi="Times New Roman" w:cs="Times New Roman"/>
          <w:color w:val="000000"/>
        </w:rPr>
        <w:t>‘disobedient’ bodies while deflecting attention away from the structural determinants of TB. Solutions, therefore, require</w:t>
      </w:r>
      <w:r w:rsidR="00B5169D" w:rsidRPr="001B3682">
        <w:rPr>
          <w:rFonts w:ascii="Times New Roman" w:eastAsia="MS Gothic" w:hAnsi="Times New Roman" w:cs="Times New Roman"/>
          <w:color w:val="000000"/>
          <w:lang w:eastAsia="en-GB"/>
        </w:rPr>
        <w:t xml:space="preserve"> </w:t>
      </w:r>
      <w:r w:rsidR="00B5169D">
        <w:rPr>
          <w:rFonts w:ascii="Times New Roman" w:eastAsia="MS Gothic" w:hAnsi="Times New Roman" w:cs="Times New Roman"/>
          <w:color w:val="000000"/>
          <w:lang w:eastAsia="en-GB"/>
        </w:rPr>
        <w:t xml:space="preserve">close </w:t>
      </w:r>
      <w:r w:rsidR="00824241">
        <w:rPr>
          <w:rFonts w:ascii="Times New Roman" w:eastAsia="MS Gothic" w:hAnsi="Times New Roman" w:cs="Times New Roman"/>
          <w:color w:val="000000"/>
          <w:lang w:eastAsia="en-GB"/>
        </w:rPr>
        <w:t>attention to the socio</w:t>
      </w:r>
      <w:r w:rsidR="00B5169D" w:rsidRPr="001B3682">
        <w:rPr>
          <w:rFonts w:ascii="Times New Roman" w:eastAsia="MS Gothic" w:hAnsi="Times New Roman" w:cs="Times New Roman"/>
          <w:color w:val="000000"/>
          <w:lang w:eastAsia="en-GB"/>
        </w:rPr>
        <w:t xml:space="preserve">economic and historical context of </w:t>
      </w:r>
      <w:r w:rsidR="00B5169D">
        <w:rPr>
          <w:rFonts w:ascii="Times New Roman" w:eastAsia="MS Gothic" w:hAnsi="Times New Roman" w:cs="Times New Roman"/>
          <w:color w:val="000000"/>
          <w:lang w:eastAsia="en-GB"/>
        </w:rPr>
        <w:t xml:space="preserve">nursing and primary healthcare in South Africa, lest </w:t>
      </w:r>
      <w:r w:rsidR="00B5169D" w:rsidRPr="001B3682">
        <w:rPr>
          <w:rFonts w:ascii="Times New Roman" w:eastAsia="MS Gothic" w:hAnsi="Times New Roman" w:cs="Times New Roman"/>
          <w:color w:val="000000"/>
          <w:lang w:eastAsia="en-GB"/>
        </w:rPr>
        <w:t xml:space="preserve">animosities between </w:t>
      </w:r>
      <w:r w:rsidR="00B5169D">
        <w:rPr>
          <w:rFonts w:ascii="Times New Roman" w:eastAsia="MS Gothic" w:hAnsi="Times New Roman" w:cs="Times New Roman"/>
          <w:color w:val="000000"/>
          <w:lang w:eastAsia="en-GB"/>
        </w:rPr>
        <w:t>nurses and patients</w:t>
      </w:r>
      <w:r w:rsidR="004D37C1">
        <w:rPr>
          <w:rFonts w:ascii="Times New Roman" w:eastAsia="MS Gothic" w:hAnsi="Times New Roman" w:cs="Times New Roman"/>
          <w:color w:val="000000"/>
          <w:lang w:eastAsia="en-GB"/>
        </w:rPr>
        <w:t xml:space="preserve">, </w:t>
      </w:r>
      <w:r w:rsidR="00B5169D" w:rsidRPr="001B3682">
        <w:rPr>
          <w:rFonts w:ascii="Times New Roman" w:eastAsia="MS Gothic" w:hAnsi="Times New Roman" w:cs="Times New Roman"/>
          <w:color w:val="000000"/>
          <w:lang w:eastAsia="en-GB"/>
        </w:rPr>
        <w:t>clinics and communities continue being cyclically reproduced</w:t>
      </w:r>
      <w:r w:rsidR="00B5169D">
        <w:rPr>
          <w:rFonts w:ascii="Times New Roman" w:eastAsia="MS Gothic" w:hAnsi="Times New Roman" w:cs="Times New Roman"/>
          <w:color w:val="000000"/>
          <w:lang w:eastAsia="en-GB"/>
        </w:rPr>
        <w:t xml:space="preserve">. </w:t>
      </w:r>
    </w:p>
    <w:p w14:paraId="0A5BA29C" w14:textId="600A0708" w:rsidR="004303E5" w:rsidRPr="008D781A" w:rsidRDefault="00B5169D" w:rsidP="00941B4A">
      <w:pPr>
        <w:widowControl w:val="0"/>
        <w:autoSpaceDE w:val="0"/>
        <w:autoSpaceDN w:val="0"/>
        <w:adjustRightInd w:val="0"/>
        <w:spacing w:line="480" w:lineRule="auto"/>
        <w:jc w:val="both"/>
        <w:rPr>
          <w:rFonts w:ascii="Times New Roman" w:eastAsia="MS Gothic" w:hAnsi="Times New Roman" w:cs="Times New Roman"/>
          <w:color w:val="000000"/>
          <w:lang w:eastAsia="en-GB"/>
        </w:rPr>
      </w:pPr>
      <w:r>
        <w:rPr>
          <w:rFonts w:ascii="Times New Roman" w:eastAsia="MS Gothic" w:hAnsi="Times New Roman" w:cs="Times New Roman"/>
          <w:color w:val="000000"/>
          <w:lang w:eastAsia="en-GB"/>
        </w:rPr>
        <w:tab/>
      </w:r>
      <w:r w:rsidRPr="00581B60">
        <w:rPr>
          <w:rFonts w:ascii="Times New Roman" w:eastAsia="MS Gothic" w:hAnsi="Times New Roman" w:cs="Times New Roman"/>
          <w:color w:val="000000"/>
          <w:lang w:eastAsia="en-GB"/>
        </w:rPr>
        <w:t>The fieldwork upon which this articl</w:t>
      </w:r>
      <w:r w:rsidR="00B91BBD" w:rsidRPr="00581B60">
        <w:rPr>
          <w:rFonts w:ascii="Times New Roman" w:eastAsia="MS Gothic" w:hAnsi="Times New Roman" w:cs="Times New Roman"/>
          <w:color w:val="000000"/>
          <w:lang w:eastAsia="en-GB"/>
        </w:rPr>
        <w:t>e is based took place between August 2014 and August 2015</w:t>
      </w:r>
      <w:r w:rsidR="008D781A">
        <w:rPr>
          <w:rFonts w:ascii="Times New Roman" w:eastAsia="MS Gothic" w:hAnsi="Times New Roman" w:cs="Times New Roman"/>
          <w:color w:val="000000"/>
          <w:lang w:eastAsia="en-GB"/>
        </w:rPr>
        <w:t xml:space="preserve"> </w:t>
      </w:r>
      <w:r w:rsidR="004303E5">
        <w:rPr>
          <w:rFonts w:ascii="Times New Roman" w:eastAsia="MS Gothic" w:hAnsi="Times New Roman" w:cs="Times New Roman"/>
          <w:color w:val="000000"/>
          <w:lang w:eastAsia="en-GB"/>
        </w:rPr>
        <w:t xml:space="preserve">as part of a project </w:t>
      </w:r>
      <w:r w:rsidR="00F81234">
        <w:rPr>
          <w:rFonts w:ascii="Times New Roman" w:eastAsia="MS Gothic" w:hAnsi="Times New Roman" w:cs="Times New Roman"/>
          <w:color w:val="000000"/>
          <w:lang w:eastAsia="en-GB"/>
        </w:rPr>
        <w:t>exploring</w:t>
      </w:r>
      <w:r w:rsidR="004303E5">
        <w:rPr>
          <w:rFonts w:ascii="Times New Roman" w:eastAsia="MS Gothic" w:hAnsi="Times New Roman" w:cs="Times New Roman"/>
          <w:color w:val="000000"/>
          <w:lang w:eastAsia="en-GB"/>
        </w:rPr>
        <w:t xml:space="preserve"> the effects of </w:t>
      </w:r>
      <w:r w:rsidR="003A2286">
        <w:rPr>
          <w:rFonts w:ascii="Times New Roman" w:eastAsia="MS Gothic" w:hAnsi="Times New Roman" w:cs="Times New Roman"/>
          <w:color w:val="000000"/>
          <w:lang w:eastAsia="en-GB"/>
        </w:rPr>
        <w:t>a large TB vaccine trial site</w:t>
      </w:r>
      <w:r w:rsidR="004303E5">
        <w:rPr>
          <w:rFonts w:ascii="Times New Roman" w:eastAsia="MS Gothic" w:hAnsi="Times New Roman" w:cs="Times New Roman"/>
          <w:color w:val="000000"/>
          <w:lang w:eastAsia="en-GB"/>
        </w:rPr>
        <w:t xml:space="preserve"> on primary healthcare in the </w:t>
      </w:r>
      <w:proofErr w:type="spellStart"/>
      <w:r w:rsidR="004303E5">
        <w:rPr>
          <w:rFonts w:ascii="Times New Roman" w:eastAsia="MS Gothic" w:hAnsi="Times New Roman" w:cs="Times New Roman"/>
          <w:color w:val="000000"/>
          <w:lang w:eastAsia="en-GB"/>
        </w:rPr>
        <w:t>Breede</w:t>
      </w:r>
      <w:proofErr w:type="spellEnd"/>
      <w:r w:rsidR="004303E5">
        <w:rPr>
          <w:rFonts w:ascii="Times New Roman" w:eastAsia="MS Gothic" w:hAnsi="Times New Roman" w:cs="Times New Roman"/>
          <w:color w:val="000000"/>
          <w:lang w:eastAsia="en-GB"/>
        </w:rPr>
        <w:t xml:space="preserve"> Valley</w:t>
      </w:r>
      <w:r w:rsidR="008D781A">
        <w:rPr>
          <w:rFonts w:ascii="Times New Roman" w:eastAsia="MS Gothic" w:hAnsi="Times New Roman" w:cs="Times New Roman"/>
          <w:color w:val="000000"/>
          <w:lang w:eastAsia="en-GB"/>
        </w:rPr>
        <w:t xml:space="preserve"> </w:t>
      </w:r>
      <w:r w:rsidR="00CE0C2F" w:rsidRPr="00CE0C2F">
        <w:rPr>
          <w:rFonts w:ascii="Times New Roman" w:eastAsia="MS Gothic" w:hAnsi="Times New Roman" w:cs="Times New Roman"/>
          <w:noProof/>
          <w:color w:val="000000"/>
          <w:lang w:eastAsia="en-GB"/>
        </w:rPr>
        <w:t>(</w:t>
      </w:r>
      <w:r w:rsidR="00D744CD">
        <w:rPr>
          <w:rFonts w:ascii="Times New Roman" w:eastAsia="MS Gothic" w:hAnsi="Times New Roman" w:cs="Times New Roman"/>
          <w:noProof/>
          <w:color w:val="000000"/>
          <w:lang w:eastAsia="en-GB"/>
        </w:rPr>
        <w:t>Dixon</w:t>
      </w:r>
      <w:r w:rsidR="00CE0C2F" w:rsidRPr="00CE0C2F">
        <w:rPr>
          <w:rFonts w:ascii="Times New Roman" w:eastAsia="MS Gothic" w:hAnsi="Times New Roman" w:cs="Times New Roman"/>
          <w:noProof/>
          <w:color w:val="000000"/>
          <w:lang w:eastAsia="en-GB"/>
        </w:rPr>
        <w:t xml:space="preserve"> 2017)</w:t>
      </w:r>
      <w:r w:rsidR="00CE0C2F">
        <w:rPr>
          <w:rFonts w:ascii="Times New Roman" w:eastAsia="MS Gothic" w:hAnsi="Times New Roman" w:cs="Times New Roman"/>
          <w:color w:val="000000"/>
          <w:lang w:eastAsia="en-GB"/>
        </w:rPr>
        <w:t>.</w:t>
      </w:r>
      <w:r w:rsidR="004303E5">
        <w:rPr>
          <w:rFonts w:ascii="Times New Roman" w:eastAsia="MS Gothic" w:hAnsi="Times New Roman" w:cs="Times New Roman"/>
          <w:color w:val="000000"/>
          <w:lang w:eastAsia="en-GB"/>
        </w:rPr>
        <w:t xml:space="preserve"> </w:t>
      </w:r>
      <w:r w:rsidR="006E0574">
        <w:rPr>
          <w:rFonts w:ascii="Times New Roman" w:eastAsia="MS Gothic" w:hAnsi="Times New Roman" w:cs="Times New Roman"/>
          <w:color w:val="000000"/>
          <w:lang w:eastAsia="en-GB"/>
        </w:rPr>
        <w:t xml:space="preserve">The </w:t>
      </w:r>
      <w:proofErr w:type="spellStart"/>
      <w:r w:rsidR="006E0574">
        <w:rPr>
          <w:rFonts w:ascii="Times New Roman" w:eastAsia="MS Gothic" w:hAnsi="Times New Roman" w:cs="Times New Roman"/>
          <w:color w:val="000000"/>
          <w:lang w:eastAsia="en-GB"/>
        </w:rPr>
        <w:t>Breede</w:t>
      </w:r>
      <w:proofErr w:type="spellEnd"/>
      <w:r w:rsidR="006E0574">
        <w:rPr>
          <w:rFonts w:ascii="Times New Roman" w:eastAsia="MS Gothic" w:hAnsi="Times New Roman" w:cs="Times New Roman"/>
          <w:color w:val="000000"/>
          <w:lang w:eastAsia="en-GB"/>
        </w:rPr>
        <w:t xml:space="preserve"> Valley has one of the most severe burdens of TB in the world, with an </w:t>
      </w:r>
      <w:r w:rsidR="00950BFF">
        <w:rPr>
          <w:rFonts w:ascii="Times New Roman" w:eastAsia="MS Gothic" w:hAnsi="Times New Roman" w:cs="Times New Roman"/>
          <w:color w:val="000000"/>
          <w:lang w:eastAsia="en-GB"/>
        </w:rPr>
        <w:t xml:space="preserve">annual </w:t>
      </w:r>
      <w:r w:rsidR="006E0574">
        <w:rPr>
          <w:rFonts w:ascii="Times New Roman" w:eastAsia="MS Gothic" w:hAnsi="Times New Roman" w:cs="Times New Roman"/>
          <w:color w:val="000000"/>
          <w:lang w:eastAsia="en-GB"/>
        </w:rPr>
        <w:t xml:space="preserve">incidence of </w:t>
      </w:r>
      <w:r w:rsidR="009E7E78">
        <w:rPr>
          <w:rFonts w:ascii="Times New Roman" w:eastAsia="MS Gothic" w:hAnsi="Times New Roman" w:cs="Times New Roman"/>
          <w:color w:val="000000"/>
          <w:lang w:eastAsia="en-GB"/>
        </w:rPr>
        <w:t>12</w:t>
      </w:r>
      <w:r w:rsidR="00950BFF">
        <w:rPr>
          <w:rFonts w:ascii="Times New Roman" w:eastAsia="MS Gothic" w:hAnsi="Times New Roman" w:cs="Times New Roman"/>
          <w:color w:val="000000"/>
          <w:lang w:eastAsia="en-GB"/>
        </w:rPr>
        <w:t>00 / 100 000 persons</w:t>
      </w:r>
      <w:r w:rsidR="00CA47CC">
        <w:rPr>
          <w:rFonts w:ascii="Times New Roman" w:eastAsia="MS Gothic" w:hAnsi="Times New Roman" w:cs="Times New Roman"/>
          <w:color w:val="000000"/>
          <w:lang w:eastAsia="en-GB"/>
        </w:rPr>
        <w:t xml:space="preserve"> (Western Cape Government 2015)</w:t>
      </w:r>
      <w:r w:rsidR="00950BFF">
        <w:rPr>
          <w:rFonts w:ascii="Times New Roman" w:eastAsia="MS Gothic" w:hAnsi="Times New Roman" w:cs="Times New Roman"/>
          <w:color w:val="000000"/>
          <w:lang w:eastAsia="en-GB"/>
        </w:rPr>
        <w:t xml:space="preserve"> c</w:t>
      </w:r>
      <w:r w:rsidR="006E0574">
        <w:rPr>
          <w:rFonts w:ascii="Times New Roman" w:eastAsia="MS Gothic" w:hAnsi="Times New Roman" w:cs="Times New Roman"/>
          <w:color w:val="000000"/>
          <w:lang w:eastAsia="en-GB"/>
        </w:rPr>
        <w:t xml:space="preserve">ompared to the national average of </w:t>
      </w:r>
      <w:r w:rsidR="00950BFF">
        <w:rPr>
          <w:rFonts w:ascii="Times New Roman" w:eastAsia="MS Gothic" w:hAnsi="Times New Roman" w:cs="Times New Roman"/>
          <w:color w:val="000000"/>
          <w:lang w:eastAsia="en-GB"/>
        </w:rPr>
        <w:t xml:space="preserve">781 / 100 000 persons </w:t>
      </w:r>
      <w:r w:rsidR="00CA47CC">
        <w:rPr>
          <w:rFonts w:ascii="Times New Roman" w:eastAsia="MS Gothic" w:hAnsi="Times New Roman" w:cs="Times New Roman"/>
          <w:color w:val="000000"/>
          <w:lang w:eastAsia="en-GB"/>
        </w:rPr>
        <w:t>(WHO 2017)</w:t>
      </w:r>
      <w:r w:rsidR="006E0574">
        <w:rPr>
          <w:rFonts w:ascii="Times New Roman" w:eastAsia="MS Gothic" w:hAnsi="Times New Roman" w:cs="Times New Roman"/>
          <w:color w:val="000000"/>
          <w:lang w:eastAsia="en-GB"/>
        </w:rPr>
        <w:t xml:space="preserve">. </w:t>
      </w:r>
      <w:r w:rsidR="003A2286">
        <w:rPr>
          <w:rFonts w:ascii="Times New Roman" w:eastAsia="MS Gothic" w:hAnsi="Times New Roman" w:cs="Times New Roman"/>
          <w:color w:val="000000"/>
          <w:lang w:eastAsia="en-GB"/>
        </w:rPr>
        <w:t xml:space="preserve">Although the main focus of the project was on </w:t>
      </w:r>
      <w:r w:rsidR="0048146D">
        <w:rPr>
          <w:rFonts w:ascii="Times New Roman" w:eastAsia="MS Gothic" w:hAnsi="Times New Roman" w:cs="Times New Roman"/>
          <w:color w:val="000000"/>
          <w:lang w:eastAsia="en-GB"/>
        </w:rPr>
        <w:t xml:space="preserve">the workings of </w:t>
      </w:r>
      <w:r w:rsidR="003A2286">
        <w:rPr>
          <w:rFonts w:ascii="Times New Roman" w:eastAsia="MS Gothic" w:hAnsi="Times New Roman" w:cs="Times New Roman"/>
          <w:color w:val="000000"/>
          <w:lang w:eastAsia="en-GB"/>
        </w:rPr>
        <w:t>medical research</w:t>
      </w:r>
      <w:r w:rsidR="006E0574">
        <w:rPr>
          <w:rFonts w:ascii="Times New Roman" w:eastAsia="MS Gothic" w:hAnsi="Times New Roman" w:cs="Times New Roman"/>
          <w:color w:val="000000"/>
          <w:lang w:eastAsia="en-GB"/>
        </w:rPr>
        <w:t xml:space="preserve"> in the midst of this epidemic</w:t>
      </w:r>
      <w:r w:rsidR="003A2286">
        <w:rPr>
          <w:rFonts w:ascii="Times New Roman" w:eastAsia="MS Gothic" w:hAnsi="Times New Roman" w:cs="Times New Roman"/>
          <w:color w:val="000000"/>
          <w:lang w:eastAsia="en-GB"/>
        </w:rPr>
        <w:t xml:space="preserve">, the project involved ethnographic </w:t>
      </w:r>
      <w:r w:rsidR="0048146D">
        <w:rPr>
          <w:rFonts w:ascii="Times New Roman" w:eastAsia="MS Gothic" w:hAnsi="Times New Roman" w:cs="Times New Roman"/>
          <w:color w:val="000000"/>
          <w:lang w:eastAsia="en-GB"/>
        </w:rPr>
        <w:t xml:space="preserve">work </w:t>
      </w:r>
      <w:r w:rsidR="003A2286">
        <w:rPr>
          <w:rFonts w:ascii="Times New Roman" w:eastAsia="MS Gothic" w:hAnsi="Times New Roman" w:cs="Times New Roman"/>
          <w:color w:val="000000"/>
          <w:lang w:eastAsia="en-GB"/>
        </w:rPr>
        <w:t xml:space="preserve">in three public clinics. </w:t>
      </w:r>
      <w:r w:rsidR="00581B60" w:rsidRPr="00581B60">
        <w:rPr>
          <w:rFonts w:ascii="Times New Roman" w:eastAsia="MS Gothic" w:hAnsi="Times New Roman" w:cs="Times New Roman"/>
          <w:color w:val="000000"/>
          <w:lang w:eastAsia="en-GB"/>
        </w:rPr>
        <w:t xml:space="preserve">The largest, </w:t>
      </w:r>
      <w:r w:rsidR="008A2BDA" w:rsidRPr="00581B60">
        <w:rPr>
          <w:rFonts w:ascii="Times New Roman" w:eastAsia="MS Gothic" w:hAnsi="Times New Roman" w:cs="Times New Roman"/>
          <w:color w:val="000000"/>
          <w:lang w:eastAsia="en-GB"/>
        </w:rPr>
        <w:t>Worcester</w:t>
      </w:r>
      <w:r w:rsidR="00581B60" w:rsidRPr="00581B60">
        <w:rPr>
          <w:rFonts w:ascii="Times New Roman" w:eastAsia="MS Gothic" w:hAnsi="Times New Roman" w:cs="Times New Roman"/>
          <w:color w:val="000000"/>
          <w:lang w:eastAsia="en-GB"/>
        </w:rPr>
        <w:t xml:space="preserve"> CHC</w:t>
      </w:r>
      <w:r w:rsidR="004303E5">
        <w:rPr>
          <w:rFonts w:ascii="Times New Roman" w:eastAsia="MS Gothic" w:hAnsi="Times New Roman" w:cs="Times New Roman"/>
          <w:color w:val="000000"/>
          <w:lang w:eastAsia="en-GB"/>
        </w:rPr>
        <w:t>,</w:t>
      </w:r>
      <w:r w:rsidR="00581B60" w:rsidRPr="00581B60">
        <w:rPr>
          <w:rFonts w:ascii="Times New Roman" w:eastAsia="MS Gothic" w:hAnsi="Times New Roman" w:cs="Times New Roman"/>
          <w:color w:val="000000"/>
          <w:lang w:eastAsia="en-GB"/>
        </w:rPr>
        <w:t xml:space="preserve"> is located in the centre of </w:t>
      </w:r>
      <w:r w:rsidR="004303E5">
        <w:rPr>
          <w:rFonts w:ascii="Times New Roman" w:eastAsia="MS Gothic" w:hAnsi="Times New Roman" w:cs="Times New Roman"/>
          <w:color w:val="000000"/>
          <w:lang w:eastAsia="en-GB"/>
        </w:rPr>
        <w:t>Worcester</w:t>
      </w:r>
      <w:r w:rsidR="00581B60" w:rsidRPr="00581B60">
        <w:rPr>
          <w:rFonts w:ascii="Times New Roman" w:eastAsia="MS Gothic" w:hAnsi="Times New Roman" w:cs="Times New Roman"/>
          <w:color w:val="000000"/>
          <w:lang w:eastAsia="en-GB"/>
        </w:rPr>
        <w:t xml:space="preserve">, serving around </w:t>
      </w:r>
      <w:r w:rsidR="004303E5">
        <w:rPr>
          <w:rFonts w:ascii="Times New Roman" w:hAnsi="Times New Roman" w:cs="Times New Roman"/>
          <w:color w:val="000000"/>
        </w:rPr>
        <w:t>70,000</w:t>
      </w:r>
      <w:r w:rsidR="00581B60" w:rsidRPr="00581B60">
        <w:rPr>
          <w:rFonts w:ascii="Times New Roman" w:hAnsi="Times New Roman" w:cs="Times New Roman"/>
          <w:color w:val="000000"/>
        </w:rPr>
        <w:t xml:space="preserve"> primarily </w:t>
      </w:r>
      <w:r w:rsidR="00AF5106">
        <w:rPr>
          <w:rFonts w:ascii="Times New Roman" w:hAnsi="Times New Roman" w:cs="Times New Roman"/>
          <w:color w:val="000000"/>
        </w:rPr>
        <w:t>C</w:t>
      </w:r>
      <w:r w:rsidR="00581B60" w:rsidRPr="00581B60">
        <w:rPr>
          <w:rFonts w:ascii="Times New Roman" w:hAnsi="Times New Roman" w:cs="Times New Roman"/>
          <w:color w:val="000000"/>
        </w:rPr>
        <w:t>oloured</w:t>
      </w:r>
      <w:r w:rsidR="00D25A84">
        <w:rPr>
          <w:rStyle w:val="EndnoteReference"/>
          <w:rFonts w:ascii="Times New Roman" w:hAnsi="Times New Roman" w:cs="Times New Roman"/>
          <w:color w:val="000000"/>
        </w:rPr>
        <w:endnoteReference w:id="2"/>
      </w:r>
      <w:r w:rsidR="00581B60" w:rsidRPr="00581B60">
        <w:rPr>
          <w:rFonts w:ascii="Times New Roman" w:hAnsi="Times New Roman" w:cs="Times New Roman"/>
          <w:color w:val="000000"/>
        </w:rPr>
        <w:t>, Afrikaans</w:t>
      </w:r>
      <w:r w:rsidR="00581B60">
        <w:rPr>
          <w:rFonts w:ascii="Times New Roman" w:hAnsi="Times New Roman" w:cs="Times New Roman"/>
          <w:color w:val="000000"/>
        </w:rPr>
        <w:t>-</w:t>
      </w:r>
      <w:r w:rsidR="00581B60" w:rsidRPr="00581B60">
        <w:rPr>
          <w:rFonts w:ascii="Times New Roman" w:hAnsi="Times New Roman" w:cs="Times New Roman"/>
          <w:color w:val="000000"/>
        </w:rPr>
        <w:t xml:space="preserve">speaking people living in the town’s low-income suburbs. The second, </w:t>
      </w:r>
      <w:proofErr w:type="spellStart"/>
      <w:r w:rsidR="00581B60" w:rsidRPr="00581B60">
        <w:rPr>
          <w:rFonts w:ascii="Times New Roman" w:hAnsi="Times New Roman" w:cs="Times New Roman"/>
          <w:color w:val="000000"/>
        </w:rPr>
        <w:t>Empilisweni</w:t>
      </w:r>
      <w:proofErr w:type="spellEnd"/>
      <w:r w:rsidR="00581B60" w:rsidRPr="00581B60">
        <w:rPr>
          <w:rFonts w:ascii="Times New Roman" w:hAnsi="Times New Roman" w:cs="Times New Roman"/>
          <w:color w:val="000000"/>
        </w:rPr>
        <w:t xml:space="preserve"> clinic, is located on the </w:t>
      </w:r>
      <w:r w:rsidR="00A747C7">
        <w:rPr>
          <w:rFonts w:ascii="Times New Roman" w:hAnsi="Times New Roman" w:cs="Times New Roman"/>
          <w:color w:val="000000"/>
        </w:rPr>
        <w:t xml:space="preserve">town’s </w:t>
      </w:r>
      <w:r w:rsidR="00581B60" w:rsidRPr="00581B60">
        <w:rPr>
          <w:rFonts w:ascii="Times New Roman" w:hAnsi="Times New Roman" w:cs="Times New Roman"/>
          <w:color w:val="000000"/>
        </w:rPr>
        <w:t>outskirts</w:t>
      </w:r>
      <w:r w:rsidR="00A747C7">
        <w:rPr>
          <w:rFonts w:ascii="Times New Roman" w:hAnsi="Times New Roman" w:cs="Times New Roman"/>
          <w:color w:val="000000"/>
        </w:rPr>
        <w:t xml:space="preserve"> in </w:t>
      </w:r>
      <w:r w:rsidR="00581B60" w:rsidRPr="00581B60">
        <w:rPr>
          <w:rFonts w:ascii="Times New Roman" w:hAnsi="Times New Roman" w:cs="Times New Roman"/>
          <w:color w:val="000000"/>
        </w:rPr>
        <w:t xml:space="preserve">Zwelethemba, </w:t>
      </w:r>
      <w:r w:rsidR="00A747C7">
        <w:rPr>
          <w:rFonts w:ascii="Times New Roman" w:hAnsi="Times New Roman" w:cs="Times New Roman"/>
          <w:color w:val="000000"/>
        </w:rPr>
        <w:t>a</w:t>
      </w:r>
      <w:r w:rsidR="00A747C7" w:rsidRPr="00581B60">
        <w:rPr>
          <w:rFonts w:ascii="Times New Roman" w:hAnsi="Times New Roman" w:cs="Times New Roman"/>
          <w:color w:val="000000"/>
        </w:rPr>
        <w:t xml:space="preserve"> </w:t>
      </w:r>
      <w:r w:rsidR="00581B60" w:rsidRPr="00581B60">
        <w:rPr>
          <w:rFonts w:ascii="Times New Roman" w:hAnsi="Times New Roman" w:cs="Times New Roman"/>
          <w:color w:val="000000"/>
        </w:rPr>
        <w:t xml:space="preserve">primarily </w:t>
      </w:r>
      <w:r w:rsidR="00AF5106">
        <w:rPr>
          <w:rFonts w:ascii="Times New Roman" w:hAnsi="Times New Roman" w:cs="Times New Roman"/>
          <w:color w:val="000000"/>
        </w:rPr>
        <w:t>B</w:t>
      </w:r>
      <w:r w:rsidR="00581B60" w:rsidRPr="00581B60">
        <w:rPr>
          <w:rFonts w:ascii="Times New Roman" w:hAnsi="Times New Roman" w:cs="Times New Roman"/>
          <w:color w:val="000000"/>
        </w:rPr>
        <w:t>lack</w:t>
      </w:r>
      <w:r w:rsidR="00AF5106">
        <w:rPr>
          <w:rFonts w:ascii="Times New Roman" w:hAnsi="Times New Roman" w:cs="Times New Roman"/>
          <w:color w:val="000000"/>
        </w:rPr>
        <w:t xml:space="preserve"> African</w:t>
      </w:r>
      <w:r w:rsidR="00581B60" w:rsidRPr="00581B60">
        <w:rPr>
          <w:rFonts w:ascii="Times New Roman" w:hAnsi="Times New Roman" w:cs="Times New Roman"/>
          <w:color w:val="000000"/>
        </w:rPr>
        <w:t xml:space="preserve">, Xhosa-speaking township of around 32,000. The third and </w:t>
      </w:r>
      <w:r w:rsidR="00581B60" w:rsidRPr="00941B4A">
        <w:rPr>
          <w:rFonts w:ascii="Times New Roman" w:hAnsi="Times New Roman" w:cs="Times New Roman"/>
          <w:color w:val="000000"/>
        </w:rPr>
        <w:t xml:space="preserve">furthest afield, De </w:t>
      </w:r>
      <w:proofErr w:type="spellStart"/>
      <w:r w:rsidR="00581B60" w:rsidRPr="00941B4A">
        <w:rPr>
          <w:rFonts w:ascii="Times New Roman" w:hAnsi="Times New Roman" w:cs="Times New Roman"/>
          <w:color w:val="000000"/>
        </w:rPr>
        <w:t>Doorns</w:t>
      </w:r>
      <w:proofErr w:type="spellEnd"/>
      <w:r w:rsidR="00581B60" w:rsidRPr="00941B4A">
        <w:rPr>
          <w:rFonts w:ascii="Times New Roman" w:hAnsi="Times New Roman" w:cs="Times New Roman"/>
          <w:color w:val="000000"/>
        </w:rPr>
        <w:t xml:space="preserve"> clinic, is nestled between </w:t>
      </w:r>
      <w:r w:rsidR="004303E5">
        <w:rPr>
          <w:rFonts w:ascii="Times New Roman" w:hAnsi="Times New Roman" w:cs="Times New Roman"/>
          <w:color w:val="000000"/>
        </w:rPr>
        <w:t>a host of</w:t>
      </w:r>
      <w:r w:rsidR="00581B60" w:rsidRPr="00941B4A">
        <w:rPr>
          <w:rFonts w:ascii="Times New Roman" w:hAnsi="Times New Roman" w:cs="Times New Roman"/>
          <w:color w:val="000000"/>
        </w:rPr>
        <w:t xml:space="preserve"> farms approxima</w:t>
      </w:r>
      <w:r w:rsidR="00AB64FB">
        <w:rPr>
          <w:rFonts w:ascii="Times New Roman" w:hAnsi="Times New Roman" w:cs="Times New Roman"/>
          <w:color w:val="000000"/>
        </w:rPr>
        <w:t>tely 10</w:t>
      </w:r>
      <w:r w:rsidR="00581B60" w:rsidRPr="00941B4A">
        <w:rPr>
          <w:rFonts w:ascii="Times New Roman" w:hAnsi="Times New Roman" w:cs="Times New Roman"/>
          <w:color w:val="000000"/>
        </w:rPr>
        <w:t xml:space="preserve">km outside of Worcester, servicing a </w:t>
      </w:r>
      <w:r w:rsidR="0048146D">
        <w:rPr>
          <w:rFonts w:ascii="Times New Roman" w:hAnsi="Times New Roman" w:cs="Times New Roman"/>
          <w:color w:val="000000"/>
        </w:rPr>
        <w:t>population of around 22,000</w:t>
      </w:r>
      <w:r w:rsidR="00581B60" w:rsidRPr="00941B4A">
        <w:rPr>
          <w:rFonts w:ascii="Times New Roman" w:hAnsi="Times New Roman" w:cs="Times New Roman"/>
          <w:color w:val="000000"/>
        </w:rPr>
        <w:t>.</w:t>
      </w:r>
      <w:r w:rsidR="00941B4A" w:rsidRPr="00941B4A">
        <w:rPr>
          <w:rFonts w:ascii="Times New Roman" w:hAnsi="Times New Roman" w:cs="Times New Roman"/>
          <w:color w:val="000000"/>
        </w:rPr>
        <w:t xml:space="preserve"> Between them, these clinics cover approximately 70% of the </w:t>
      </w:r>
      <w:proofErr w:type="spellStart"/>
      <w:r w:rsidR="00941B4A" w:rsidRPr="00941B4A">
        <w:rPr>
          <w:rFonts w:ascii="Times New Roman" w:hAnsi="Times New Roman" w:cs="Times New Roman"/>
          <w:color w:val="000000"/>
        </w:rPr>
        <w:t>Breede</w:t>
      </w:r>
      <w:proofErr w:type="spellEnd"/>
      <w:r w:rsidR="00941B4A">
        <w:rPr>
          <w:rFonts w:ascii="Times New Roman" w:hAnsi="Times New Roman" w:cs="Times New Roman"/>
          <w:color w:val="000000"/>
        </w:rPr>
        <w:t xml:space="preserve"> Valley’s 167,000</w:t>
      </w:r>
      <w:r w:rsidR="00A747C7">
        <w:rPr>
          <w:rFonts w:ascii="Times New Roman" w:hAnsi="Times New Roman" w:cs="Times New Roman"/>
          <w:color w:val="000000"/>
        </w:rPr>
        <w:t xml:space="preserve"> inhabitants.</w:t>
      </w:r>
    </w:p>
    <w:p w14:paraId="7879E454" w14:textId="5839EDDA" w:rsidR="00CD4EEC" w:rsidRDefault="00941B4A" w:rsidP="007445A2">
      <w:pPr>
        <w:widowControl w:val="0"/>
        <w:autoSpaceDE w:val="0"/>
        <w:autoSpaceDN w:val="0"/>
        <w:adjustRightInd w:val="0"/>
        <w:spacing w:line="480" w:lineRule="auto"/>
        <w:ind w:firstLine="720"/>
        <w:jc w:val="both"/>
        <w:rPr>
          <w:rFonts w:ascii="Times New Roman" w:hAnsi="Times New Roman" w:cs="Times New Roman"/>
          <w:color w:val="000000"/>
        </w:rPr>
      </w:pPr>
      <w:r w:rsidRPr="00941B4A">
        <w:rPr>
          <w:rFonts w:ascii="Times New Roman" w:hAnsi="Times New Roman" w:cs="Times New Roman"/>
          <w:color w:val="000000"/>
        </w:rPr>
        <w:t xml:space="preserve">Across the three clinics, </w:t>
      </w:r>
      <w:r>
        <w:rPr>
          <w:rFonts w:ascii="Times New Roman" w:hAnsi="Times New Roman" w:cs="Times New Roman"/>
          <w:color w:val="000000"/>
        </w:rPr>
        <w:t xml:space="preserve">participant-observation and interviews were conducted </w:t>
      </w:r>
      <w:r w:rsidR="004303E5">
        <w:rPr>
          <w:rFonts w:ascii="Times New Roman" w:hAnsi="Times New Roman" w:cs="Times New Roman"/>
          <w:color w:val="000000"/>
        </w:rPr>
        <w:t xml:space="preserve">by </w:t>
      </w:r>
      <w:r w:rsidR="00D744CD">
        <w:rPr>
          <w:rFonts w:ascii="Times New Roman" w:hAnsi="Times New Roman" w:cs="Times New Roman"/>
          <w:color w:val="000000"/>
        </w:rPr>
        <w:t>the first author (Justin)</w:t>
      </w:r>
      <w:r w:rsidR="004303E5">
        <w:rPr>
          <w:rFonts w:ascii="Times New Roman" w:hAnsi="Times New Roman" w:cs="Times New Roman"/>
          <w:color w:val="000000"/>
        </w:rPr>
        <w:t xml:space="preserve"> </w:t>
      </w:r>
      <w:r>
        <w:rPr>
          <w:rFonts w:ascii="Times New Roman" w:hAnsi="Times New Roman" w:cs="Times New Roman"/>
          <w:color w:val="000000"/>
        </w:rPr>
        <w:t>with</w:t>
      </w:r>
      <w:r w:rsidRPr="00941B4A">
        <w:rPr>
          <w:rFonts w:ascii="Times New Roman" w:hAnsi="Times New Roman" w:cs="Times New Roman"/>
          <w:color w:val="000000"/>
        </w:rPr>
        <w:t xml:space="preserve"> 20 clinic staff members, primarily nurses in the TB departments</w:t>
      </w:r>
      <w:r w:rsidR="00D8736A">
        <w:rPr>
          <w:rFonts w:ascii="Times New Roman" w:hAnsi="Times New Roman" w:cs="Times New Roman"/>
          <w:color w:val="000000"/>
        </w:rPr>
        <w:t>, or ‘TB rooms’ as they were known colloquially</w:t>
      </w:r>
      <w:r w:rsidRPr="00941B4A">
        <w:rPr>
          <w:rFonts w:ascii="Times New Roman" w:hAnsi="Times New Roman" w:cs="Times New Roman"/>
          <w:color w:val="000000"/>
        </w:rPr>
        <w:t xml:space="preserve">, but also nurses in other departments, facility managers, and </w:t>
      </w:r>
      <w:r>
        <w:rPr>
          <w:rFonts w:ascii="Times New Roman" w:hAnsi="Times New Roman" w:cs="Times New Roman"/>
          <w:color w:val="000000"/>
        </w:rPr>
        <w:t>sub-</w:t>
      </w:r>
      <w:r w:rsidRPr="00941B4A">
        <w:rPr>
          <w:rFonts w:ascii="Times New Roman" w:hAnsi="Times New Roman" w:cs="Times New Roman"/>
          <w:color w:val="000000"/>
        </w:rPr>
        <w:t>district managers</w:t>
      </w:r>
      <w:r>
        <w:rPr>
          <w:rFonts w:ascii="Times New Roman" w:hAnsi="Times New Roman" w:cs="Times New Roman"/>
          <w:color w:val="000000"/>
        </w:rPr>
        <w:t>.</w:t>
      </w:r>
      <w:r w:rsidR="008D781A">
        <w:rPr>
          <w:rFonts w:ascii="Times New Roman" w:hAnsi="Times New Roman" w:cs="Times New Roman"/>
          <w:color w:val="000000"/>
        </w:rPr>
        <w:t xml:space="preserve"> </w:t>
      </w:r>
      <w:r w:rsidR="0048146D">
        <w:rPr>
          <w:rFonts w:ascii="Times New Roman" w:hAnsi="Times New Roman" w:cs="Times New Roman"/>
          <w:color w:val="000000"/>
        </w:rPr>
        <w:t xml:space="preserve">Participant-observation </w:t>
      </w:r>
      <w:r w:rsidR="00D5202C">
        <w:rPr>
          <w:rFonts w:ascii="Times New Roman" w:hAnsi="Times New Roman" w:cs="Times New Roman"/>
          <w:color w:val="000000"/>
        </w:rPr>
        <w:t xml:space="preserve">involved </w:t>
      </w:r>
      <w:r w:rsidR="00D744CD">
        <w:rPr>
          <w:rFonts w:ascii="Times New Roman" w:hAnsi="Times New Roman" w:cs="Times New Roman"/>
          <w:color w:val="000000"/>
        </w:rPr>
        <w:t>Justin</w:t>
      </w:r>
      <w:r w:rsidR="00BB42BA">
        <w:rPr>
          <w:rFonts w:ascii="Times New Roman" w:hAnsi="Times New Roman" w:cs="Times New Roman"/>
          <w:color w:val="000000"/>
        </w:rPr>
        <w:t xml:space="preserve"> </w:t>
      </w:r>
      <w:r w:rsidR="00512032">
        <w:rPr>
          <w:rFonts w:ascii="Times New Roman" w:hAnsi="Times New Roman" w:cs="Times New Roman"/>
          <w:color w:val="000000"/>
        </w:rPr>
        <w:t xml:space="preserve">sitting with the nurses </w:t>
      </w:r>
      <w:r w:rsidR="00D8736A">
        <w:rPr>
          <w:rFonts w:ascii="Times New Roman" w:hAnsi="Times New Roman" w:cs="Times New Roman"/>
          <w:color w:val="000000"/>
        </w:rPr>
        <w:t>during</w:t>
      </w:r>
      <w:r w:rsidR="00512032">
        <w:rPr>
          <w:rFonts w:ascii="Times New Roman" w:hAnsi="Times New Roman" w:cs="Times New Roman"/>
          <w:color w:val="000000"/>
        </w:rPr>
        <w:t xml:space="preserve"> their day-to-day routines, such as patient consultations, paperwork, preparing medication, and tea breaks. Interviews were conducted opportunistically </w:t>
      </w:r>
      <w:r w:rsidR="00F013EA">
        <w:rPr>
          <w:rFonts w:ascii="Times New Roman" w:hAnsi="Times New Roman" w:cs="Times New Roman"/>
          <w:color w:val="000000"/>
        </w:rPr>
        <w:t xml:space="preserve">when there was time </w:t>
      </w:r>
      <w:r w:rsidR="00F013EA">
        <w:rPr>
          <w:rFonts w:ascii="Times New Roman" w:hAnsi="Times New Roman" w:cs="Times New Roman"/>
          <w:color w:val="000000"/>
        </w:rPr>
        <w:lastRenderedPageBreak/>
        <w:t>in and between their busy schedules</w:t>
      </w:r>
      <w:r w:rsidR="00824241">
        <w:rPr>
          <w:rFonts w:ascii="Times New Roman" w:hAnsi="Times New Roman" w:cs="Times New Roman"/>
          <w:color w:val="000000"/>
        </w:rPr>
        <w:t xml:space="preserve">. Interviews were often multiple and were responsive to findings that emerged in the course of participant-observation. </w:t>
      </w:r>
      <w:r w:rsidR="00C94774">
        <w:rPr>
          <w:rFonts w:ascii="Times New Roman" w:hAnsi="Times New Roman" w:cs="Times New Roman"/>
          <w:color w:val="000000"/>
        </w:rPr>
        <w:t xml:space="preserve">Ethical approval was </w:t>
      </w:r>
      <w:r w:rsidR="008E0342">
        <w:rPr>
          <w:rFonts w:ascii="Times New Roman" w:hAnsi="Times New Roman" w:cs="Times New Roman"/>
          <w:color w:val="000000"/>
        </w:rPr>
        <w:t xml:space="preserve">obtained from the University of Cape Town’s </w:t>
      </w:r>
      <w:r w:rsidR="00CA47CC">
        <w:rPr>
          <w:rFonts w:ascii="Times New Roman" w:hAnsi="Times New Roman" w:cs="Times New Roman"/>
          <w:color w:val="000000"/>
        </w:rPr>
        <w:t>Health</w:t>
      </w:r>
      <w:r w:rsidR="009A69CA">
        <w:rPr>
          <w:rFonts w:ascii="Times New Roman" w:hAnsi="Times New Roman" w:cs="Times New Roman"/>
          <w:color w:val="000000"/>
        </w:rPr>
        <w:t xml:space="preserve"> Sciences Faculty </w:t>
      </w:r>
      <w:r w:rsidR="008E0342">
        <w:rPr>
          <w:rFonts w:ascii="Times New Roman" w:hAnsi="Times New Roman" w:cs="Times New Roman"/>
          <w:color w:val="000000"/>
        </w:rPr>
        <w:t xml:space="preserve">Human Research Ethics Committee. </w:t>
      </w:r>
      <w:r w:rsidR="00824241">
        <w:rPr>
          <w:rFonts w:ascii="Times New Roman" w:hAnsi="Times New Roman" w:cs="Times New Roman"/>
          <w:color w:val="000000"/>
        </w:rPr>
        <w:t xml:space="preserve">We begin with </w:t>
      </w:r>
      <w:r w:rsidR="007445A2">
        <w:rPr>
          <w:rFonts w:ascii="Times New Roman" w:hAnsi="Times New Roman" w:cs="Times New Roman"/>
          <w:color w:val="000000"/>
        </w:rPr>
        <w:t>a brief exploration of the historical context of primary healthcare</w:t>
      </w:r>
      <w:r w:rsidR="008F7F09">
        <w:rPr>
          <w:rFonts w:ascii="Times New Roman" w:hAnsi="Times New Roman" w:cs="Times New Roman"/>
          <w:color w:val="000000"/>
        </w:rPr>
        <w:t xml:space="preserve"> provision</w:t>
      </w:r>
      <w:r w:rsidR="007445A2">
        <w:rPr>
          <w:rFonts w:ascii="Times New Roman" w:hAnsi="Times New Roman" w:cs="Times New Roman"/>
          <w:color w:val="000000"/>
        </w:rPr>
        <w:t xml:space="preserve"> in South Africa, which </w:t>
      </w:r>
      <w:r w:rsidR="008F7F09">
        <w:rPr>
          <w:rFonts w:ascii="Times New Roman" w:hAnsi="Times New Roman" w:cs="Times New Roman"/>
          <w:color w:val="000000"/>
        </w:rPr>
        <w:t>sets the backdrop for</w:t>
      </w:r>
      <w:r w:rsidR="007445A2">
        <w:rPr>
          <w:rFonts w:ascii="Times New Roman" w:hAnsi="Times New Roman" w:cs="Times New Roman"/>
          <w:color w:val="000000"/>
        </w:rPr>
        <w:t xml:space="preserve"> </w:t>
      </w:r>
      <w:r w:rsidR="008F7F09">
        <w:rPr>
          <w:rFonts w:ascii="Times New Roman" w:hAnsi="Times New Roman" w:cs="Times New Roman"/>
          <w:color w:val="000000"/>
        </w:rPr>
        <w:t>recent</w:t>
      </w:r>
      <w:r w:rsidR="007445A2">
        <w:rPr>
          <w:rFonts w:ascii="Times New Roman" w:hAnsi="Times New Roman" w:cs="Times New Roman"/>
          <w:color w:val="000000"/>
        </w:rPr>
        <w:t xml:space="preserve"> </w:t>
      </w:r>
      <w:r w:rsidR="008F7F09">
        <w:rPr>
          <w:rFonts w:ascii="Times New Roman" w:hAnsi="Times New Roman" w:cs="Times New Roman"/>
          <w:color w:val="000000"/>
        </w:rPr>
        <w:t>qualitative studies of</w:t>
      </w:r>
      <w:r w:rsidR="007445A2">
        <w:rPr>
          <w:rFonts w:ascii="Times New Roman" w:hAnsi="Times New Roman" w:cs="Times New Roman"/>
          <w:color w:val="000000"/>
        </w:rPr>
        <w:t xml:space="preserve"> nursing and </w:t>
      </w:r>
      <w:r w:rsidR="008F7F09">
        <w:rPr>
          <w:rFonts w:ascii="Times New Roman" w:hAnsi="Times New Roman" w:cs="Times New Roman"/>
          <w:color w:val="000000"/>
        </w:rPr>
        <w:t xml:space="preserve">anthropological critiques of TB discourse. </w:t>
      </w:r>
      <w:r w:rsidR="007445A2">
        <w:rPr>
          <w:rFonts w:ascii="Times New Roman" w:hAnsi="Times New Roman" w:cs="Times New Roman"/>
          <w:color w:val="000000"/>
        </w:rPr>
        <w:t xml:space="preserve">  </w:t>
      </w:r>
    </w:p>
    <w:p w14:paraId="77396A6A" w14:textId="77777777" w:rsidR="005B40EA" w:rsidRDefault="005B40EA" w:rsidP="007445A2">
      <w:pPr>
        <w:widowControl w:val="0"/>
        <w:autoSpaceDE w:val="0"/>
        <w:autoSpaceDN w:val="0"/>
        <w:adjustRightInd w:val="0"/>
        <w:spacing w:line="480" w:lineRule="auto"/>
        <w:jc w:val="both"/>
        <w:rPr>
          <w:rFonts w:ascii="Times New Roman" w:hAnsi="Times New Roman" w:cs="Times New Roman"/>
          <w:color w:val="000000"/>
        </w:rPr>
      </w:pPr>
    </w:p>
    <w:p w14:paraId="70B4671B" w14:textId="77777777" w:rsidR="007445A2" w:rsidRPr="008F2586" w:rsidRDefault="003D4632" w:rsidP="002124E0">
      <w:pPr>
        <w:widowControl w:val="0"/>
        <w:autoSpaceDE w:val="0"/>
        <w:autoSpaceDN w:val="0"/>
        <w:adjustRightInd w:val="0"/>
        <w:spacing w:line="480" w:lineRule="auto"/>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A</w:t>
      </w:r>
      <w:r w:rsidR="007445A2" w:rsidRPr="008F2586">
        <w:rPr>
          <w:rFonts w:ascii="Times New Roman" w:hAnsi="Times New Roman" w:cs="Times New Roman"/>
          <w:b/>
          <w:color w:val="000000"/>
          <w:sz w:val="28"/>
          <w:szCs w:val="28"/>
        </w:rPr>
        <w:t xml:space="preserve"> Shifting Primary Healthcare Landscape</w:t>
      </w:r>
    </w:p>
    <w:p w14:paraId="53E467BA" w14:textId="35987DB7" w:rsidR="00EC6AE6" w:rsidRPr="00834BA8" w:rsidRDefault="00264B17" w:rsidP="00EC6AE6">
      <w:pPr>
        <w:widowControl w:val="0"/>
        <w:autoSpaceDE w:val="0"/>
        <w:autoSpaceDN w:val="0"/>
        <w:adjustRightInd w:val="0"/>
        <w:spacing w:line="480" w:lineRule="auto"/>
        <w:jc w:val="both"/>
        <w:rPr>
          <w:rFonts w:ascii="Times New Roman" w:hAnsi="Times New Roman" w:cs="Times New Roman"/>
          <w:color w:val="000000"/>
        </w:rPr>
      </w:pPr>
      <w:r w:rsidRPr="0070334E">
        <w:rPr>
          <w:rFonts w:ascii="Times New Roman" w:hAnsi="Times New Roman" w:cs="Times New Roman"/>
        </w:rPr>
        <w:t>Access to basic healthcare in South Africa has improved since the democratic transition</w:t>
      </w:r>
      <w:r w:rsidR="0070334E">
        <w:rPr>
          <w:rFonts w:ascii="Times New Roman" w:hAnsi="Times New Roman" w:cs="Times New Roman"/>
        </w:rPr>
        <w:t xml:space="preserve">. </w:t>
      </w:r>
      <w:r w:rsidRPr="0070334E">
        <w:rPr>
          <w:rFonts w:ascii="Times New Roman" w:hAnsi="Times New Roman" w:cs="Times New Roman"/>
          <w:color w:val="000000"/>
        </w:rPr>
        <w:t>In 1992, with the end of apartheid imminent, the National Party ended the racial segregation of healthcare facilities, which was followed soon after by a radical restructuring of the health system in order to make healthcare more accessible to the country’s poor.</w:t>
      </w:r>
      <w:r w:rsidRPr="0070334E">
        <w:rPr>
          <w:rFonts w:ascii="Times New Roman" w:hAnsi="Times New Roman" w:cs="Times New Roman"/>
        </w:rPr>
        <w:t xml:space="preserve"> </w:t>
      </w:r>
      <w:r w:rsidRPr="0070334E">
        <w:rPr>
          <w:rFonts w:ascii="Times New Roman" w:hAnsi="Times New Roman" w:cs="Times New Roman"/>
          <w:color w:val="000000"/>
        </w:rPr>
        <w:t>The Mandela government vowed to make primary healthcare</w:t>
      </w:r>
      <w:r w:rsidR="00C805F5">
        <w:rPr>
          <w:rFonts w:ascii="Times New Roman" w:hAnsi="Times New Roman" w:cs="Times New Roman"/>
          <w:color w:val="000000"/>
        </w:rPr>
        <w:t xml:space="preserve"> </w:t>
      </w:r>
      <w:r w:rsidRPr="0070334E">
        <w:rPr>
          <w:rFonts w:ascii="Times New Roman" w:hAnsi="Times New Roman" w:cs="Times New Roman"/>
          <w:color w:val="000000"/>
        </w:rPr>
        <w:t>“the cornerstone of health po</w:t>
      </w:r>
      <w:r w:rsidR="008F2586">
        <w:rPr>
          <w:rFonts w:ascii="Times New Roman" w:hAnsi="Times New Roman" w:cs="Times New Roman"/>
          <w:color w:val="000000"/>
        </w:rPr>
        <w:t xml:space="preserve">licy” </w:t>
      </w:r>
      <w:r w:rsidR="00CE0C2F" w:rsidRPr="00CE0C2F">
        <w:rPr>
          <w:rFonts w:ascii="Times New Roman" w:hAnsi="Times New Roman" w:cs="Times New Roman"/>
          <w:noProof/>
          <w:color w:val="000000"/>
        </w:rPr>
        <w:t>(Coovadia et al. 2009</w:t>
      </w:r>
      <w:r w:rsidR="00CE0C2F">
        <w:rPr>
          <w:rFonts w:ascii="Times New Roman" w:hAnsi="Times New Roman" w:cs="Times New Roman"/>
          <w:noProof/>
          <w:color w:val="000000"/>
        </w:rPr>
        <w:t>:828</w:t>
      </w:r>
      <w:r w:rsidR="00CE0C2F" w:rsidRPr="00CE0C2F">
        <w:rPr>
          <w:rFonts w:ascii="Times New Roman" w:hAnsi="Times New Roman" w:cs="Times New Roman"/>
          <w:noProof/>
          <w:color w:val="000000"/>
        </w:rPr>
        <w:t>)</w:t>
      </w:r>
      <w:r w:rsidR="00CE0C2F">
        <w:rPr>
          <w:rFonts w:ascii="Times New Roman" w:hAnsi="Times New Roman" w:cs="Times New Roman"/>
          <w:color w:val="000000"/>
        </w:rPr>
        <w:t>,</w:t>
      </w:r>
      <w:r w:rsidRPr="0070334E">
        <w:rPr>
          <w:rFonts w:ascii="Times New Roman" w:hAnsi="Times New Roman" w:cs="Times New Roman"/>
          <w:color w:val="000000"/>
        </w:rPr>
        <w:t xml:space="preserve"> </w:t>
      </w:r>
      <w:r w:rsidR="0070334E">
        <w:rPr>
          <w:rFonts w:ascii="Times New Roman" w:hAnsi="Times New Roman" w:cs="Times New Roman"/>
          <w:color w:val="000000"/>
        </w:rPr>
        <w:t>following which</w:t>
      </w:r>
      <w:r w:rsidRPr="0070334E">
        <w:rPr>
          <w:rFonts w:ascii="Times New Roman" w:hAnsi="Times New Roman" w:cs="Times New Roman"/>
          <w:color w:val="000000"/>
        </w:rPr>
        <w:t xml:space="preserve"> 1</w:t>
      </w:r>
      <w:r w:rsidR="00DD7A3F">
        <w:rPr>
          <w:rFonts w:ascii="Times New Roman" w:hAnsi="Times New Roman" w:cs="Times New Roman"/>
          <w:color w:val="000000"/>
        </w:rPr>
        <w:t>,</w:t>
      </w:r>
      <w:r w:rsidRPr="0070334E">
        <w:rPr>
          <w:rFonts w:ascii="Times New Roman" w:hAnsi="Times New Roman" w:cs="Times New Roman"/>
          <w:color w:val="000000"/>
        </w:rPr>
        <w:t xml:space="preserve">345 clinics were built and a further 263 were upgraded </w:t>
      </w:r>
      <w:r w:rsidR="0070334E">
        <w:rPr>
          <w:rFonts w:ascii="Times New Roman" w:hAnsi="Times New Roman" w:cs="Times New Roman"/>
          <w:color w:val="000000"/>
        </w:rPr>
        <w:t xml:space="preserve">nationwide </w:t>
      </w:r>
      <w:r w:rsidRPr="0070334E">
        <w:rPr>
          <w:rFonts w:ascii="Times New Roman" w:hAnsi="Times New Roman" w:cs="Times New Roman"/>
          <w:color w:val="000000"/>
        </w:rPr>
        <w:t>(</w:t>
      </w:r>
      <w:proofErr w:type="spellStart"/>
      <w:r w:rsidRPr="0070334E">
        <w:rPr>
          <w:rFonts w:ascii="Times New Roman" w:hAnsi="Times New Roman" w:cs="Times New Roman"/>
          <w:color w:val="000000"/>
        </w:rPr>
        <w:t>Coovadia</w:t>
      </w:r>
      <w:proofErr w:type="spellEnd"/>
      <w:r w:rsidRPr="0070334E">
        <w:rPr>
          <w:rFonts w:ascii="Times New Roman" w:hAnsi="Times New Roman" w:cs="Times New Roman"/>
          <w:color w:val="000000"/>
        </w:rPr>
        <w:t xml:space="preserve"> et al. 2009). </w:t>
      </w:r>
      <w:r w:rsidR="00283C69">
        <w:rPr>
          <w:rFonts w:ascii="Times New Roman" w:hAnsi="Times New Roman" w:cs="Times New Roman"/>
          <w:color w:val="000000"/>
        </w:rPr>
        <w:t xml:space="preserve">State-employed clinic nurses, </w:t>
      </w:r>
      <w:r w:rsidR="0070334E">
        <w:rPr>
          <w:rFonts w:ascii="Times New Roman" w:hAnsi="Times New Roman" w:cs="Times New Roman"/>
          <w:color w:val="000000"/>
        </w:rPr>
        <w:t xml:space="preserve">who </w:t>
      </w:r>
      <w:r w:rsidR="00DC6123">
        <w:rPr>
          <w:rFonts w:ascii="Times New Roman" w:hAnsi="Times New Roman" w:cs="Times New Roman"/>
          <w:color w:val="000000"/>
        </w:rPr>
        <w:t xml:space="preserve">previously </w:t>
      </w:r>
      <w:r w:rsidR="008F2586">
        <w:rPr>
          <w:rFonts w:ascii="Times New Roman" w:hAnsi="Times New Roman" w:cs="Times New Roman"/>
          <w:color w:val="000000"/>
        </w:rPr>
        <w:t xml:space="preserve">delivered </w:t>
      </w:r>
      <w:r w:rsidR="00283C69">
        <w:rPr>
          <w:rFonts w:ascii="Times New Roman" w:hAnsi="Times New Roman" w:cs="Times New Roman"/>
          <w:color w:val="000000"/>
        </w:rPr>
        <w:t xml:space="preserve">mainly </w:t>
      </w:r>
      <w:r w:rsidR="0070334E">
        <w:rPr>
          <w:rFonts w:ascii="Times New Roman" w:hAnsi="Times New Roman" w:cs="Times New Roman"/>
          <w:color w:val="000000"/>
        </w:rPr>
        <w:t>preventative services,</w:t>
      </w:r>
      <w:r w:rsidRPr="0070334E">
        <w:rPr>
          <w:rFonts w:ascii="Times New Roman" w:hAnsi="Times New Roman" w:cs="Times New Roman"/>
          <w:color w:val="000000"/>
        </w:rPr>
        <w:t xml:space="preserve"> were trained in primary healthcare, with the intention that more curative services could be offered at the clinic level</w:t>
      </w:r>
      <w:r w:rsidR="00EC0551">
        <w:rPr>
          <w:rFonts w:ascii="Times New Roman" w:hAnsi="Times New Roman" w:cs="Times New Roman"/>
          <w:color w:val="000000"/>
        </w:rPr>
        <w:t xml:space="preserve"> and decrease the reliance on the (very limited number of) doctors. </w:t>
      </w:r>
      <w:r w:rsidR="009A3593">
        <w:rPr>
          <w:rFonts w:ascii="Times New Roman" w:hAnsi="Times New Roman" w:cs="Times New Roman"/>
          <w:color w:val="000000"/>
        </w:rPr>
        <w:t xml:space="preserve">This </w:t>
      </w:r>
      <w:r w:rsidR="00EC0551">
        <w:rPr>
          <w:rFonts w:ascii="Times New Roman" w:hAnsi="Times New Roman" w:cs="Times New Roman"/>
          <w:color w:val="000000"/>
        </w:rPr>
        <w:t xml:space="preserve">included </w:t>
      </w:r>
      <w:r w:rsidR="00D713D4">
        <w:rPr>
          <w:rFonts w:ascii="Times New Roman" w:hAnsi="Times New Roman" w:cs="Times New Roman"/>
          <w:color w:val="000000"/>
        </w:rPr>
        <w:t>treatment for</w:t>
      </w:r>
      <w:r w:rsidR="00B17477">
        <w:rPr>
          <w:rFonts w:ascii="Times New Roman" w:hAnsi="Times New Roman" w:cs="Times New Roman"/>
          <w:color w:val="000000"/>
        </w:rPr>
        <w:t xml:space="preserve"> (uncomplicated) </w:t>
      </w:r>
      <w:r w:rsidR="00283C69">
        <w:rPr>
          <w:rFonts w:ascii="Times New Roman" w:hAnsi="Times New Roman" w:cs="Times New Roman"/>
          <w:color w:val="000000"/>
        </w:rPr>
        <w:t xml:space="preserve">TB, </w:t>
      </w:r>
      <w:r w:rsidR="00F43400">
        <w:rPr>
          <w:rFonts w:ascii="Times New Roman" w:hAnsi="Times New Roman" w:cs="Times New Roman"/>
          <w:color w:val="000000"/>
        </w:rPr>
        <w:t xml:space="preserve">in </w:t>
      </w:r>
      <w:r w:rsidR="00B17477">
        <w:rPr>
          <w:rFonts w:ascii="Times New Roman" w:hAnsi="Times New Roman" w:cs="Times New Roman"/>
          <w:color w:val="000000"/>
        </w:rPr>
        <w:t xml:space="preserve">which doctors had </w:t>
      </w:r>
      <w:r w:rsidR="00F43400">
        <w:rPr>
          <w:rFonts w:ascii="Times New Roman" w:hAnsi="Times New Roman" w:cs="Times New Roman"/>
          <w:color w:val="000000"/>
        </w:rPr>
        <w:t>an increasingly peripheral role</w:t>
      </w:r>
      <w:r w:rsidR="00B17477">
        <w:rPr>
          <w:rFonts w:ascii="Times New Roman" w:hAnsi="Times New Roman" w:cs="Times New Roman"/>
          <w:color w:val="000000"/>
        </w:rPr>
        <w:t xml:space="preserve"> through the 1990s and early 2000s. </w:t>
      </w:r>
      <w:r w:rsidRPr="0070334E">
        <w:rPr>
          <w:rFonts w:ascii="Times New Roman" w:hAnsi="Times New Roman" w:cs="Times New Roman"/>
          <w:color w:val="000000"/>
        </w:rPr>
        <w:t>User fees were scaled</w:t>
      </w:r>
      <w:r w:rsidR="0070334E">
        <w:rPr>
          <w:rFonts w:ascii="Times New Roman" w:hAnsi="Times New Roman" w:cs="Times New Roman"/>
          <w:color w:val="000000"/>
        </w:rPr>
        <w:t xml:space="preserve"> </w:t>
      </w:r>
      <w:r w:rsidRPr="0070334E">
        <w:rPr>
          <w:rFonts w:ascii="Times New Roman" w:hAnsi="Times New Roman" w:cs="Times New Roman"/>
          <w:color w:val="000000"/>
        </w:rPr>
        <w:t>back and eventually eliminated</w:t>
      </w:r>
      <w:r w:rsidR="00CE0C2F">
        <w:rPr>
          <w:rFonts w:ascii="Times New Roman" w:hAnsi="Times New Roman" w:cs="Times New Roman"/>
          <w:color w:val="000000"/>
        </w:rPr>
        <w:t xml:space="preserve"> </w:t>
      </w:r>
      <w:r w:rsidR="00CE0C2F" w:rsidRPr="00CE0C2F">
        <w:rPr>
          <w:rFonts w:ascii="Times New Roman" w:hAnsi="Times New Roman" w:cs="Times New Roman"/>
          <w:noProof/>
          <w:color w:val="000000"/>
        </w:rPr>
        <w:t>(Foster 2005)</w:t>
      </w:r>
      <w:r w:rsidR="00CE0C2F">
        <w:rPr>
          <w:rFonts w:ascii="Times New Roman" w:hAnsi="Times New Roman" w:cs="Times New Roman"/>
          <w:color w:val="000000"/>
        </w:rPr>
        <w:t xml:space="preserve">. </w:t>
      </w:r>
      <w:r w:rsidRPr="0070334E">
        <w:rPr>
          <w:rFonts w:ascii="Times New Roman" w:hAnsi="Times New Roman" w:cs="Times New Roman"/>
          <w:color w:val="000000"/>
        </w:rPr>
        <w:t xml:space="preserve">Moreover, the Patient Rights Charter </w:t>
      </w:r>
      <w:r w:rsidRPr="007F39CD">
        <w:rPr>
          <w:rFonts w:ascii="Times New Roman" w:hAnsi="Times New Roman" w:cs="Times New Roman"/>
          <w:color w:val="000000"/>
        </w:rPr>
        <w:t xml:space="preserve">(1996) was introduced, </w:t>
      </w:r>
      <w:r w:rsidR="0039485C">
        <w:rPr>
          <w:rFonts w:ascii="Times New Roman" w:hAnsi="Times New Roman" w:cs="Times New Roman"/>
          <w:color w:val="000000"/>
        </w:rPr>
        <w:t>which included</w:t>
      </w:r>
      <w:r w:rsidR="003D055E" w:rsidRPr="007F39CD">
        <w:rPr>
          <w:rFonts w:ascii="Times New Roman" w:hAnsi="Times New Roman" w:cs="Times New Roman"/>
          <w:color w:val="000000"/>
        </w:rPr>
        <w:t xml:space="preserve"> the right to a comprehensive range of healthcare services, privacy and confidentiality, par</w:t>
      </w:r>
      <w:r w:rsidR="007F39CD">
        <w:rPr>
          <w:rFonts w:ascii="Times New Roman" w:hAnsi="Times New Roman" w:cs="Times New Roman"/>
          <w:color w:val="000000"/>
        </w:rPr>
        <w:t>ticipation in decision-</w:t>
      </w:r>
      <w:r w:rsidR="003D055E" w:rsidRPr="007F39CD">
        <w:rPr>
          <w:rFonts w:ascii="Times New Roman" w:hAnsi="Times New Roman" w:cs="Times New Roman"/>
          <w:color w:val="000000"/>
        </w:rPr>
        <w:t xml:space="preserve">making and to refuse treatment. It also includes the right to a “positive disposition” on the part of health workers, one that “demonstrates courtesy, </w:t>
      </w:r>
      <w:r w:rsidR="003D055E" w:rsidRPr="00834BA8">
        <w:rPr>
          <w:rFonts w:ascii="Times New Roman" w:hAnsi="Times New Roman" w:cs="Times New Roman"/>
          <w:color w:val="000000"/>
        </w:rPr>
        <w:t>human dignity, patience, empathy and tolerance”.</w:t>
      </w:r>
      <w:r w:rsidR="00A12080" w:rsidRPr="00834BA8">
        <w:rPr>
          <w:rFonts w:ascii="Times New Roman" w:hAnsi="Times New Roman" w:cs="Times New Roman"/>
          <w:color w:val="000000"/>
        </w:rPr>
        <w:t xml:space="preserve"> </w:t>
      </w:r>
      <w:r w:rsidR="003D055E" w:rsidRPr="00834BA8">
        <w:rPr>
          <w:rFonts w:ascii="Times New Roman" w:hAnsi="Times New Roman" w:cs="Times New Roman"/>
          <w:color w:val="000000"/>
        </w:rPr>
        <w:t xml:space="preserve"> </w:t>
      </w:r>
    </w:p>
    <w:p w14:paraId="7C6C1A37" w14:textId="3308D2FF" w:rsidR="008F2586" w:rsidRDefault="00EC6AE6" w:rsidP="00EC6AE6">
      <w:pPr>
        <w:widowControl w:val="0"/>
        <w:autoSpaceDE w:val="0"/>
        <w:autoSpaceDN w:val="0"/>
        <w:adjustRightInd w:val="0"/>
        <w:spacing w:line="480" w:lineRule="auto"/>
        <w:ind w:firstLine="720"/>
        <w:jc w:val="both"/>
        <w:rPr>
          <w:rFonts w:ascii="Times New Roman" w:hAnsi="Times New Roman" w:cs="Times New Roman"/>
          <w:color w:val="000000"/>
        </w:rPr>
      </w:pPr>
      <w:r w:rsidRPr="00834BA8">
        <w:rPr>
          <w:rFonts w:ascii="Times New Roman" w:hAnsi="Times New Roman" w:cs="Times New Roman"/>
          <w:color w:val="000000"/>
        </w:rPr>
        <w:t xml:space="preserve">The corollary of greater rights for patients, however, was a set of assumptions that </w:t>
      </w:r>
      <w:r w:rsidRPr="00834BA8">
        <w:rPr>
          <w:rFonts w:ascii="Times New Roman" w:hAnsi="Times New Roman" w:cs="Times New Roman"/>
          <w:color w:val="000000"/>
        </w:rPr>
        <w:lastRenderedPageBreak/>
        <w:t xml:space="preserve">patients would hold up their end of the bargain, as it were, which </w:t>
      </w:r>
      <w:r w:rsidR="00F81234">
        <w:rPr>
          <w:rFonts w:ascii="Times New Roman" w:hAnsi="Times New Roman" w:cs="Times New Roman"/>
          <w:color w:val="000000"/>
        </w:rPr>
        <w:t>took</w:t>
      </w:r>
      <w:r w:rsidRPr="00834BA8">
        <w:rPr>
          <w:rFonts w:ascii="Times New Roman" w:hAnsi="Times New Roman" w:cs="Times New Roman"/>
          <w:color w:val="000000"/>
        </w:rPr>
        <w:t xml:space="preserve"> the form of patient ‘responsibilities’. Such responsibilities </w:t>
      </w:r>
      <w:r w:rsidR="003827BA">
        <w:rPr>
          <w:rFonts w:ascii="Times New Roman" w:hAnsi="Times New Roman" w:cs="Times New Roman"/>
          <w:color w:val="000000"/>
        </w:rPr>
        <w:t xml:space="preserve">are written into the Charter and </w:t>
      </w:r>
      <w:r w:rsidR="00AA7A59">
        <w:rPr>
          <w:rFonts w:ascii="Times New Roman" w:hAnsi="Times New Roman" w:cs="Times New Roman"/>
          <w:color w:val="000000"/>
        </w:rPr>
        <w:t>include</w:t>
      </w:r>
      <w:r w:rsidRPr="00834BA8">
        <w:rPr>
          <w:rFonts w:ascii="Times New Roman" w:hAnsi="Times New Roman" w:cs="Times New Roman"/>
          <w:color w:val="000000"/>
        </w:rPr>
        <w:t xml:space="preserve"> the responsibility to: take care of one’s own health; know </w:t>
      </w:r>
      <w:r w:rsidR="00F81234">
        <w:rPr>
          <w:rFonts w:ascii="Times New Roman" w:hAnsi="Times New Roman" w:cs="Times New Roman"/>
          <w:color w:val="000000"/>
        </w:rPr>
        <w:t>the</w:t>
      </w:r>
      <w:r w:rsidR="00F81234" w:rsidRPr="00834BA8">
        <w:rPr>
          <w:rFonts w:ascii="Times New Roman" w:hAnsi="Times New Roman" w:cs="Times New Roman"/>
          <w:color w:val="000000"/>
        </w:rPr>
        <w:t xml:space="preserve"> </w:t>
      </w:r>
      <w:r w:rsidRPr="00834BA8">
        <w:rPr>
          <w:rFonts w:ascii="Times New Roman" w:hAnsi="Times New Roman" w:cs="Times New Roman"/>
          <w:color w:val="000000"/>
        </w:rPr>
        <w:t xml:space="preserve">health services and what they offer; not abuse the health services; and comply with treatment regimens. </w:t>
      </w:r>
      <w:r w:rsidR="00AA7A59">
        <w:rPr>
          <w:rFonts w:ascii="Times New Roman" w:hAnsi="Times New Roman" w:cs="Times New Roman"/>
          <w:color w:val="000000"/>
        </w:rPr>
        <w:t>I</w:t>
      </w:r>
      <w:r w:rsidRPr="00834BA8">
        <w:rPr>
          <w:rFonts w:ascii="Times New Roman" w:hAnsi="Times New Roman" w:cs="Times New Roman"/>
          <w:color w:val="000000"/>
        </w:rPr>
        <w:t xml:space="preserve">t might be noted that this increasing emphasis on patient responsibility was happening at the same </w:t>
      </w:r>
      <w:r w:rsidR="003F2F5A">
        <w:rPr>
          <w:rFonts w:ascii="Times New Roman" w:hAnsi="Times New Roman" w:cs="Times New Roman"/>
          <w:color w:val="000000"/>
        </w:rPr>
        <w:t>time</w:t>
      </w:r>
      <w:r w:rsidRPr="00834BA8">
        <w:rPr>
          <w:rFonts w:ascii="Times New Roman" w:hAnsi="Times New Roman" w:cs="Times New Roman"/>
          <w:color w:val="000000"/>
        </w:rPr>
        <w:t xml:space="preserve"> that the health sector faced a new wave of challenges through the 1990s and 2000s. </w:t>
      </w:r>
      <w:r w:rsidR="00104C67" w:rsidRPr="00834BA8">
        <w:rPr>
          <w:rFonts w:ascii="Times New Roman" w:hAnsi="Times New Roman" w:cs="Times New Roman"/>
          <w:color w:val="000000"/>
        </w:rPr>
        <w:t>The clinics, despite being more in number and bette</w:t>
      </w:r>
      <w:r w:rsidR="00834BA8">
        <w:rPr>
          <w:rFonts w:ascii="Times New Roman" w:hAnsi="Times New Roman" w:cs="Times New Roman"/>
          <w:color w:val="000000"/>
        </w:rPr>
        <w:t>r resourced, were quickly over-</w:t>
      </w:r>
      <w:r w:rsidR="00104C67" w:rsidRPr="00834BA8">
        <w:rPr>
          <w:rFonts w:ascii="Times New Roman" w:hAnsi="Times New Roman" w:cs="Times New Roman"/>
          <w:color w:val="000000"/>
        </w:rPr>
        <w:t>stretched, due t</w:t>
      </w:r>
      <w:r w:rsidR="00A12080" w:rsidRPr="00834BA8">
        <w:rPr>
          <w:rFonts w:ascii="Times New Roman" w:hAnsi="Times New Roman" w:cs="Times New Roman"/>
          <w:color w:val="000000"/>
        </w:rPr>
        <w:t>o a number of factors including</w:t>
      </w:r>
      <w:r w:rsidR="00104C67" w:rsidRPr="00834BA8">
        <w:rPr>
          <w:rFonts w:ascii="Times New Roman" w:hAnsi="Times New Roman" w:cs="Times New Roman"/>
          <w:color w:val="000000"/>
        </w:rPr>
        <w:t xml:space="preserve"> the rem</w:t>
      </w:r>
      <w:r w:rsidR="00A12080" w:rsidRPr="00834BA8">
        <w:rPr>
          <w:rFonts w:ascii="Times New Roman" w:hAnsi="Times New Roman" w:cs="Times New Roman"/>
          <w:color w:val="000000"/>
        </w:rPr>
        <w:t>oval of user fees,</w:t>
      </w:r>
      <w:r w:rsidR="00104C67" w:rsidRPr="00834BA8">
        <w:rPr>
          <w:rFonts w:ascii="Times New Roman" w:hAnsi="Times New Roman" w:cs="Times New Roman"/>
          <w:color w:val="000000"/>
        </w:rPr>
        <w:t xml:space="preserve"> increased migrati</w:t>
      </w:r>
      <w:r w:rsidR="00A12080" w:rsidRPr="00834BA8">
        <w:rPr>
          <w:rFonts w:ascii="Times New Roman" w:hAnsi="Times New Roman" w:cs="Times New Roman"/>
          <w:color w:val="000000"/>
        </w:rPr>
        <w:t>on into and within South Africa,</w:t>
      </w:r>
      <w:r w:rsidR="00104C67" w:rsidRPr="00834BA8">
        <w:rPr>
          <w:rFonts w:ascii="Times New Roman" w:hAnsi="Times New Roman" w:cs="Times New Roman"/>
          <w:color w:val="000000"/>
        </w:rPr>
        <w:t xml:space="preserve"> t</w:t>
      </w:r>
      <w:r w:rsidR="00AA7A59">
        <w:rPr>
          <w:rFonts w:ascii="Times New Roman" w:hAnsi="Times New Roman" w:cs="Times New Roman"/>
          <w:color w:val="000000"/>
        </w:rPr>
        <w:t xml:space="preserve">he rapid </w:t>
      </w:r>
      <w:r w:rsidR="00BB5307">
        <w:rPr>
          <w:rFonts w:ascii="Times New Roman" w:hAnsi="Times New Roman" w:cs="Times New Roman"/>
          <w:color w:val="000000"/>
        </w:rPr>
        <w:t xml:space="preserve">escalation </w:t>
      </w:r>
      <w:r w:rsidR="00AA7A59">
        <w:rPr>
          <w:rFonts w:ascii="Times New Roman" w:hAnsi="Times New Roman" w:cs="Times New Roman"/>
          <w:color w:val="000000"/>
        </w:rPr>
        <w:t>of HIV and AIDS, which in turn amplified TB</w:t>
      </w:r>
      <w:r w:rsidR="002A71C1">
        <w:rPr>
          <w:rFonts w:ascii="Times New Roman" w:hAnsi="Times New Roman" w:cs="Times New Roman"/>
          <w:color w:val="000000"/>
        </w:rPr>
        <w:t>,</w:t>
      </w:r>
      <w:r w:rsidR="00104C67" w:rsidRPr="00834BA8">
        <w:rPr>
          <w:rFonts w:ascii="Times New Roman" w:hAnsi="Times New Roman" w:cs="Times New Roman"/>
          <w:color w:val="000000"/>
        </w:rPr>
        <w:t xml:space="preserve"> as well as increasing alcoholism, substance abuse and violent crime </w:t>
      </w:r>
      <w:r w:rsidR="005107DD" w:rsidRPr="005107DD">
        <w:rPr>
          <w:rFonts w:ascii="Times New Roman" w:hAnsi="Times New Roman" w:cs="Times New Roman"/>
          <w:noProof/>
          <w:color w:val="000000"/>
        </w:rPr>
        <w:t>(Walker and Gilson 2004; Compion 2008; Coovadia et al. 2009)</w:t>
      </w:r>
      <w:r w:rsidR="005107DD">
        <w:rPr>
          <w:rFonts w:ascii="Times New Roman" w:hAnsi="Times New Roman" w:cs="Times New Roman"/>
          <w:color w:val="000000"/>
        </w:rPr>
        <w:t>.</w:t>
      </w:r>
      <w:r w:rsidR="00104C67" w:rsidRPr="00834BA8">
        <w:rPr>
          <w:rFonts w:ascii="Times New Roman" w:hAnsi="Times New Roman" w:cs="Times New Roman"/>
          <w:color w:val="000000"/>
        </w:rPr>
        <w:t xml:space="preserve"> </w:t>
      </w:r>
      <w:r w:rsidR="005B40EA" w:rsidRPr="00834BA8">
        <w:rPr>
          <w:rFonts w:ascii="Times New Roman" w:hAnsi="Times New Roman" w:cs="Times New Roman"/>
          <w:color w:val="000000"/>
        </w:rPr>
        <w:t xml:space="preserve">Moreover, whilst taking a </w:t>
      </w:r>
      <w:proofErr w:type="spellStart"/>
      <w:r w:rsidR="005B40EA" w:rsidRPr="00834BA8">
        <w:rPr>
          <w:rFonts w:ascii="Times New Roman" w:hAnsi="Times New Roman" w:cs="Times New Roman"/>
          <w:color w:val="000000"/>
        </w:rPr>
        <w:t>welfarist</w:t>
      </w:r>
      <w:proofErr w:type="spellEnd"/>
      <w:r w:rsidR="005B40EA" w:rsidRPr="00834BA8">
        <w:rPr>
          <w:rFonts w:ascii="Times New Roman" w:hAnsi="Times New Roman" w:cs="Times New Roman"/>
          <w:color w:val="000000"/>
        </w:rPr>
        <w:t xml:space="preserve"> stance in relation to healthcare and social services, the Mandela administration bowed to international pressure to implement neoliberal macroeconomic policies that greatly limited government expenditure on healthcare and social services through the 1990s </w:t>
      </w:r>
      <w:r w:rsidR="003E3A16">
        <w:rPr>
          <w:rFonts w:ascii="Times New Roman" w:hAnsi="Times New Roman" w:cs="Times New Roman"/>
          <w:color w:val="000000"/>
        </w:rPr>
        <w:t>(Foster 2005)</w:t>
      </w:r>
      <w:r w:rsidR="005B40EA" w:rsidRPr="00834BA8">
        <w:rPr>
          <w:rFonts w:ascii="Times New Roman" w:hAnsi="Times New Roman" w:cs="Times New Roman"/>
          <w:color w:val="000000"/>
        </w:rPr>
        <w:t>.</w:t>
      </w:r>
      <w:r w:rsidR="00A12080" w:rsidRPr="00834BA8">
        <w:rPr>
          <w:rFonts w:ascii="Times New Roman" w:hAnsi="Times New Roman" w:cs="Times New Roman"/>
          <w:color w:val="000000"/>
        </w:rPr>
        <w:t xml:space="preserve"> </w:t>
      </w:r>
    </w:p>
    <w:p w14:paraId="18E343BD" w14:textId="7825A878" w:rsidR="005A43AD" w:rsidRDefault="007D7203" w:rsidP="006D1AC2">
      <w:pPr>
        <w:widowControl w:val="0"/>
        <w:autoSpaceDE w:val="0"/>
        <w:autoSpaceDN w:val="0"/>
        <w:adjustRightInd w:val="0"/>
        <w:spacing w:line="480" w:lineRule="auto"/>
        <w:ind w:firstLine="720"/>
        <w:jc w:val="both"/>
        <w:rPr>
          <w:rFonts w:ascii="Times New Roman" w:hAnsi="Times New Roman" w:cs="Times New Roman"/>
          <w:noProof/>
          <w:color w:val="000000"/>
        </w:rPr>
      </w:pPr>
      <w:r w:rsidRPr="007D7203">
        <w:rPr>
          <w:rFonts w:ascii="Times New Roman" w:hAnsi="Times New Roman" w:cs="Times New Roman"/>
          <w:color w:val="000000"/>
        </w:rPr>
        <w:t>Against this backdrop, the increasing emphasis on patient responsibilities can be situated within a broader shift in responsibility away from the state and towards individuals and communities</w:t>
      </w:r>
      <w:r w:rsidR="007C3CEC">
        <w:rPr>
          <w:rFonts w:ascii="Times New Roman" w:hAnsi="Times New Roman" w:cs="Times New Roman"/>
          <w:color w:val="000000"/>
        </w:rPr>
        <w:t>.</w:t>
      </w:r>
      <w:r w:rsidR="00C805F5">
        <w:rPr>
          <w:rFonts w:ascii="Times New Roman" w:hAnsi="Times New Roman" w:cs="Times New Roman"/>
          <w:color w:val="000000"/>
        </w:rPr>
        <w:t xml:space="preserve"> </w:t>
      </w:r>
      <w:r w:rsidR="00F1636D">
        <w:rPr>
          <w:rFonts w:ascii="Times New Roman" w:hAnsi="Times New Roman" w:cs="Times New Roman"/>
          <w:color w:val="000000"/>
        </w:rPr>
        <w:t xml:space="preserve">As the HIV and TB epidemics surged and outstripped the capacity of many developing countries’ health systems to </w:t>
      </w:r>
      <w:r w:rsidR="00B24030">
        <w:rPr>
          <w:rFonts w:ascii="Times New Roman" w:hAnsi="Times New Roman" w:cs="Times New Roman"/>
          <w:color w:val="000000"/>
        </w:rPr>
        <w:t xml:space="preserve">handle the </w:t>
      </w:r>
      <w:r w:rsidR="00F1636D">
        <w:rPr>
          <w:rFonts w:ascii="Times New Roman" w:hAnsi="Times New Roman" w:cs="Times New Roman"/>
          <w:color w:val="000000"/>
        </w:rPr>
        <w:t xml:space="preserve">volume </w:t>
      </w:r>
      <w:r w:rsidR="00B24030">
        <w:rPr>
          <w:rFonts w:ascii="Times New Roman" w:hAnsi="Times New Roman" w:cs="Times New Roman"/>
          <w:color w:val="000000"/>
        </w:rPr>
        <w:t xml:space="preserve">of patients, the WHO and Stop TB Alliance advocated “the building of </w:t>
      </w:r>
      <w:r w:rsidR="00C805F5">
        <w:rPr>
          <w:rFonts w:ascii="Times New Roman" w:hAnsi="Times New Roman" w:cs="Times New Roman"/>
          <w:color w:val="000000"/>
        </w:rPr>
        <w:t>‘</w:t>
      </w:r>
      <w:r w:rsidR="00B24030" w:rsidRPr="007D7203">
        <w:rPr>
          <w:rFonts w:ascii="Times New Roman" w:hAnsi="Times New Roman" w:cs="Times New Roman"/>
          <w:color w:val="000000"/>
        </w:rPr>
        <w:t>partnerships' with the private sector an</w:t>
      </w:r>
      <w:r w:rsidR="00B24030">
        <w:rPr>
          <w:rFonts w:ascii="Times New Roman" w:hAnsi="Times New Roman" w:cs="Times New Roman"/>
          <w:color w:val="000000"/>
        </w:rPr>
        <w:t xml:space="preserve">d civil society to aid </w:t>
      </w:r>
      <w:r w:rsidR="00462B5B">
        <w:rPr>
          <w:rFonts w:ascii="Times New Roman" w:hAnsi="Times New Roman" w:cs="Times New Roman"/>
          <w:color w:val="000000"/>
        </w:rPr>
        <w:t>i</w:t>
      </w:r>
      <w:r w:rsidR="00B24030">
        <w:rPr>
          <w:rFonts w:ascii="Times New Roman" w:hAnsi="Times New Roman" w:cs="Times New Roman"/>
          <w:color w:val="000000"/>
        </w:rPr>
        <w:t xml:space="preserve">n the development of so-called </w:t>
      </w:r>
      <w:r w:rsidR="00C805F5">
        <w:rPr>
          <w:rFonts w:ascii="Times New Roman" w:hAnsi="Times New Roman" w:cs="Times New Roman"/>
          <w:color w:val="000000"/>
        </w:rPr>
        <w:t>‘</w:t>
      </w:r>
      <w:r w:rsidR="00B24030">
        <w:rPr>
          <w:rFonts w:ascii="Times New Roman" w:hAnsi="Times New Roman" w:cs="Times New Roman"/>
          <w:color w:val="000000"/>
        </w:rPr>
        <w:t>community-centred’ care” (</w:t>
      </w:r>
      <w:proofErr w:type="spellStart"/>
      <w:r w:rsidR="00B24030">
        <w:rPr>
          <w:rFonts w:ascii="Times New Roman" w:hAnsi="Times New Roman" w:cs="Times New Roman"/>
          <w:color w:val="000000"/>
        </w:rPr>
        <w:t>Compion</w:t>
      </w:r>
      <w:proofErr w:type="spellEnd"/>
      <w:r w:rsidR="00B24030">
        <w:rPr>
          <w:rFonts w:ascii="Times New Roman" w:hAnsi="Times New Roman" w:cs="Times New Roman"/>
          <w:color w:val="000000"/>
        </w:rPr>
        <w:t xml:space="preserve"> 2008:</w:t>
      </w:r>
      <w:r w:rsidR="00B24030" w:rsidRPr="007D7203">
        <w:rPr>
          <w:rFonts w:ascii="Times New Roman" w:hAnsi="Times New Roman" w:cs="Times New Roman"/>
          <w:color w:val="000000"/>
        </w:rPr>
        <w:t>96)</w:t>
      </w:r>
      <w:r w:rsidR="00B24030">
        <w:rPr>
          <w:rFonts w:ascii="Times New Roman" w:hAnsi="Times New Roman" w:cs="Times New Roman"/>
          <w:color w:val="000000"/>
        </w:rPr>
        <w:t>.</w:t>
      </w:r>
      <w:r w:rsidR="00C805F5">
        <w:rPr>
          <w:rFonts w:ascii="Times New Roman" w:hAnsi="Times New Roman" w:cs="Times New Roman"/>
          <w:color w:val="000000"/>
        </w:rPr>
        <w:t xml:space="preserve"> </w:t>
      </w:r>
      <w:r w:rsidR="00A477BF">
        <w:rPr>
          <w:rFonts w:ascii="Times New Roman" w:hAnsi="Times New Roman" w:cs="Times New Roman"/>
          <w:color w:val="000000"/>
        </w:rPr>
        <w:t xml:space="preserve">One of the most significant developments in </w:t>
      </w:r>
      <w:r w:rsidR="00C805F5">
        <w:rPr>
          <w:rFonts w:ascii="Times New Roman" w:hAnsi="Times New Roman" w:cs="Times New Roman"/>
          <w:color w:val="000000"/>
        </w:rPr>
        <w:t>South Africa</w:t>
      </w:r>
      <w:r w:rsidR="00F1636D">
        <w:rPr>
          <w:rFonts w:ascii="Times New Roman" w:hAnsi="Times New Roman" w:cs="Times New Roman"/>
          <w:color w:val="000000"/>
        </w:rPr>
        <w:t xml:space="preserve"> was the </w:t>
      </w:r>
      <w:r w:rsidR="00891E36">
        <w:rPr>
          <w:rFonts w:ascii="Times New Roman" w:hAnsi="Times New Roman" w:cs="Times New Roman"/>
          <w:color w:val="000000"/>
        </w:rPr>
        <w:t>institution</w:t>
      </w:r>
      <w:r w:rsidR="00F1636D">
        <w:rPr>
          <w:rFonts w:ascii="Times New Roman" w:hAnsi="Times New Roman" w:cs="Times New Roman"/>
          <w:color w:val="000000"/>
        </w:rPr>
        <w:t xml:space="preserve"> of home-based carers in the </w:t>
      </w:r>
      <w:r w:rsidR="00891E36">
        <w:rPr>
          <w:rFonts w:ascii="Times New Roman" w:hAnsi="Times New Roman" w:cs="Times New Roman"/>
          <w:color w:val="000000"/>
        </w:rPr>
        <w:t xml:space="preserve">late 1990s: community workers </w:t>
      </w:r>
      <w:r w:rsidR="008B4D3F">
        <w:rPr>
          <w:rFonts w:ascii="Times New Roman" w:hAnsi="Times New Roman" w:cs="Times New Roman"/>
          <w:color w:val="000000"/>
        </w:rPr>
        <w:t xml:space="preserve">without formal biomedical training </w:t>
      </w:r>
      <w:r w:rsidR="001C7A5E">
        <w:rPr>
          <w:rFonts w:ascii="Times New Roman" w:hAnsi="Times New Roman" w:cs="Times New Roman"/>
          <w:color w:val="000000"/>
        </w:rPr>
        <w:t>who, supported by NGOs,</w:t>
      </w:r>
      <w:r w:rsidR="00891E36">
        <w:rPr>
          <w:rFonts w:ascii="Times New Roman" w:hAnsi="Times New Roman" w:cs="Times New Roman"/>
          <w:color w:val="000000"/>
        </w:rPr>
        <w:t xml:space="preserve"> </w:t>
      </w:r>
      <w:r w:rsidR="00EE629E">
        <w:rPr>
          <w:rFonts w:ascii="Times New Roman" w:hAnsi="Times New Roman" w:cs="Times New Roman"/>
          <w:color w:val="000000"/>
        </w:rPr>
        <w:t>took on</w:t>
      </w:r>
      <w:r w:rsidR="00F1636D">
        <w:rPr>
          <w:rFonts w:ascii="Times New Roman" w:hAnsi="Times New Roman" w:cs="Times New Roman"/>
          <w:color w:val="000000"/>
        </w:rPr>
        <w:t xml:space="preserve"> </w:t>
      </w:r>
      <w:r w:rsidR="00EE629E">
        <w:rPr>
          <w:rFonts w:ascii="Times New Roman" w:hAnsi="Times New Roman" w:cs="Times New Roman"/>
          <w:color w:val="000000"/>
        </w:rPr>
        <w:t>a key role in the treatment of</w:t>
      </w:r>
      <w:r w:rsidR="00F1636D">
        <w:rPr>
          <w:rFonts w:ascii="Times New Roman" w:hAnsi="Times New Roman" w:cs="Times New Roman"/>
          <w:color w:val="000000"/>
        </w:rPr>
        <w:t xml:space="preserve"> HIV and TB. </w:t>
      </w:r>
      <w:r w:rsidR="00A477BF">
        <w:rPr>
          <w:rFonts w:ascii="Times New Roman" w:hAnsi="Times New Roman" w:cs="Times New Roman"/>
          <w:color w:val="000000"/>
        </w:rPr>
        <w:t xml:space="preserve">Their </w:t>
      </w:r>
      <w:r w:rsidR="00137F9E">
        <w:rPr>
          <w:rFonts w:ascii="Times New Roman" w:hAnsi="Times New Roman" w:cs="Times New Roman"/>
          <w:color w:val="000000"/>
        </w:rPr>
        <w:t>work</w:t>
      </w:r>
      <w:r w:rsidR="00A477BF" w:rsidRPr="007D7203">
        <w:rPr>
          <w:rFonts w:ascii="Times New Roman" w:hAnsi="Times New Roman" w:cs="Times New Roman"/>
          <w:color w:val="000000"/>
        </w:rPr>
        <w:t xml:space="preserve"> </w:t>
      </w:r>
      <w:r w:rsidRPr="007D7203">
        <w:rPr>
          <w:rFonts w:ascii="Times New Roman" w:hAnsi="Times New Roman" w:cs="Times New Roman"/>
          <w:color w:val="000000"/>
        </w:rPr>
        <w:t>include</w:t>
      </w:r>
      <w:r w:rsidR="00F1636D">
        <w:rPr>
          <w:rFonts w:ascii="Times New Roman" w:hAnsi="Times New Roman" w:cs="Times New Roman"/>
          <w:color w:val="000000"/>
        </w:rPr>
        <w:t>d</w:t>
      </w:r>
      <w:r w:rsidRPr="007D7203">
        <w:rPr>
          <w:rFonts w:ascii="Times New Roman" w:hAnsi="Times New Roman" w:cs="Times New Roman"/>
          <w:color w:val="000000"/>
        </w:rPr>
        <w:t xml:space="preserve"> the direct observation of TB treatment </w:t>
      </w:r>
      <w:r w:rsidR="00851E5D">
        <w:rPr>
          <w:rFonts w:ascii="Times New Roman" w:hAnsi="Times New Roman" w:cs="Times New Roman"/>
          <w:color w:val="000000"/>
        </w:rPr>
        <w:t>(discussed below),</w:t>
      </w:r>
      <w:r w:rsidRPr="007D7203">
        <w:rPr>
          <w:rFonts w:ascii="Times New Roman" w:hAnsi="Times New Roman" w:cs="Times New Roman"/>
          <w:color w:val="000000"/>
        </w:rPr>
        <w:t xml:space="preserve"> ‘defaulter’ tracing</w:t>
      </w:r>
      <w:r w:rsidR="00F1636D">
        <w:rPr>
          <w:rFonts w:ascii="Times New Roman" w:hAnsi="Times New Roman" w:cs="Times New Roman"/>
          <w:color w:val="000000"/>
        </w:rPr>
        <w:t>,</w:t>
      </w:r>
      <w:r w:rsidRPr="007D7203">
        <w:rPr>
          <w:rFonts w:ascii="Times New Roman" w:hAnsi="Times New Roman" w:cs="Times New Roman"/>
          <w:color w:val="000000"/>
        </w:rPr>
        <w:t xml:space="preserve"> palliative care for HIV</w:t>
      </w:r>
      <w:r w:rsidR="005E7049">
        <w:rPr>
          <w:rFonts w:ascii="Times New Roman" w:hAnsi="Times New Roman" w:cs="Times New Roman"/>
          <w:color w:val="000000"/>
        </w:rPr>
        <w:t>,</w:t>
      </w:r>
      <w:r w:rsidR="00F1636D">
        <w:rPr>
          <w:rFonts w:ascii="Times New Roman" w:hAnsi="Times New Roman" w:cs="Times New Roman"/>
          <w:color w:val="000000"/>
        </w:rPr>
        <w:t xml:space="preserve"> and health education. </w:t>
      </w:r>
      <w:r w:rsidR="00977CEE">
        <w:rPr>
          <w:rFonts w:ascii="Times New Roman" w:hAnsi="Times New Roman" w:cs="Times New Roman"/>
          <w:color w:val="000000"/>
        </w:rPr>
        <w:t xml:space="preserve">While home-based carers </w:t>
      </w:r>
      <w:r w:rsidR="00910FF3">
        <w:rPr>
          <w:rFonts w:ascii="Times New Roman" w:hAnsi="Times New Roman" w:cs="Times New Roman"/>
          <w:color w:val="000000"/>
        </w:rPr>
        <w:t>wer</w:t>
      </w:r>
      <w:r w:rsidR="00B80462">
        <w:rPr>
          <w:rFonts w:ascii="Times New Roman" w:hAnsi="Times New Roman" w:cs="Times New Roman"/>
          <w:color w:val="000000"/>
        </w:rPr>
        <w:t xml:space="preserve">e – </w:t>
      </w:r>
      <w:r w:rsidR="00910FF3">
        <w:rPr>
          <w:rFonts w:ascii="Times New Roman" w:hAnsi="Times New Roman" w:cs="Times New Roman"/>
          <w:color w:val="000000"/>
        </w:rPr>
        <w:t xml:space="preserve">and </w:t>
      </w:r>
      <w:r w:rsidR="00977CEE">
        <w:rPr>
          <w:rFonts w:ascii="Times New Roman" w:hAnsi="Times New Roman" w:cs="Times New Roman"/>
          <w:color w:val="000000"/>
        </w:rPr>
        <w:t>continue to be</w:t>
      </w:r>
      <w:r w:rsidR="00B80462">
        <w:rPr>
          <w:rFonts w:ascii="Times New Roman" w:hAnsi="Times New Roman" w:cs="Times New Roman"/>
          <w:color w:val="000000"/>
        </w:rPr>
        <w:t xml:space="preserve"> –</w:t>
      </w:r>
      <w:r w:rsidR="00977CEE">
        <w:rPr>
          <w:rFonts w:ascii="Times New Roman" w:hAnsi="Times New Roman" w:cs="Times New Roman"/>
          <w:color w:val="000000"/>
        </w:rPr>
        <w:t xml:space="preserve"> an important complement to </w:t>
      </w:r>
      <w:r w:rsidR="00910FF3">
        <w:rPr>
          <w:rFonts w:ascii="Times New Roman" w:hAnsi="Times New Roman" w:cs="Times New Roman"/>
          <w:color w:val="000000"/>
        </w:rPr>
        <w:lastRenderedPageBreak/>
        <w:t>clinic</w:t>
      </w:r>
      <w:r w:rsidR="00891E36">
        <w:rPr>
          <w:rFonts w:ascii="Times New Roman" w:hAnsi="Times New Roman" w:cs="Times New Roman"/>
          <w:color w:val="000000"/>
        </w:rPr>
        <w:t>s</w:t>
      </w:r>
      <w:r w:rsidR="00F1636D">
        <w:rPr>
          <w:rFonts w:ascii="Times New Roman" w:hAnsi="Times New Roman" w:cs="Times New Roman"/>
          <w:color w:val="000000"/>
        </w:rPr>
        <w:t xml:space="preserve">, </w:t>
      </w:r>
      <w:r w:rsidR="00D164C8">
        <w:rPr>
          <w:rFonts w:ascii="Times New Roman" w:hAnsi="Times New Roman" w:cs="Times New Roman"/>
          <w:color w:val="000000"/>
        </w:rPr>
        <w:t xml:space="preserve">as </w:t>
      </w:r>
      <w:proofErr w:type="spellStart"/>
      <w:r w:rsidR="00F1636D">
        <w:rPr>
          <w:rFonts w:ascii="Times New Roman" w:hAnsi="Times New Roman" w:cs="Times New Roman"/>
          <w:color w:val="000000"/>
        </w:rPr>
        <w:t>Compion</w:t>
      </w:r>
      <w:proofErr w:type="spellEnd"/>
      <w:r w:rsidR="00F1636D">
        <w:rPr>
          <w:rFonts w:ascii="Times New Roman" w:hAnsi="Times New Roman" w:cs="Times New Roman"/>
          <w:color w:val="000000"/>
        </w:rPr>
        <w:t xml:space="preserve"> (2008:96) argues</w:t>
      </w:r>
      <w:r w:rsidR="00D164C8">
        <w:rPr>
          <w:rFonts w:ascii="Times New Roman" w:hAnsi="Times New Roman" w:cs="Times New Roman"/>
          <w:color w:val="000000"/>
        </w:rPr>
        <w:t>,</w:t>
      </w:r>
      <w:r w:rsidR="00F1636D">
        <w:rPr>
          <w:rFonts w:ascii="Times New Roman" w:hAnsi="Times New Roman" w:cs="Times New Roman"/>
          <w:color w:val="000000"/>
        </w:rPr>
        <w:t xml:space="preserve"> “community-based care has the latent result of allowing the state to withdraw from certain core obligations and functions”</w:t>
      </w:r>
      <w:r w:rsidR="00017EAE">
        <w:rPr>
          <w:rFonts w:ascii="Times New Roman" w:hAnsi="Times New Roman" w:cs="Times New Roman"/>
          <w:noProof/>
          <w:color w:val="000000"/>
        </w:rPr>
        <w:t>.</w:t>
      </w:r>
      <w:r w:rsidR="006C3661">
        <w:rPr>
          <w:rFonts w:ascii="Times New Roman" w:hAnsi="Times New Roman" w:cs="Times New Roman"/>
          <w:noProof/>
          <w:color w:val="000000"/>
        </w:rPr>
        <w:t xml:space="preserve"> </w:t>
      </w:r>
      <w:r w:rsidR="00862201">
        <w:rPr>
          <w:rFonts w:ascii="Times New Roman" w:hAnsi="Times New Roman" w:cs="Times New Roman"/>
          <w:noProof/>
          <w:color w:val="000000"/>
        </w:rPr>
        <w:t>Thus</w:t>
      </w:r>
      <w:r w:rsidR="006C3661">
        <w:rPr>
          <w:rFonts w:ascii="Times New Roman" w:hAnsi="Times New Roman" w:cs="Times New Roman"/>
          <w:noProof/>
          <w:color w:val="000000"/>
        </w:rPr>
        <w:t xml:space="preserve">, </w:t>
      </w:r>
      <w:r w:rsidR="00B87061">
        <w:rPr>
          <w:rFonts w:ascii="Times New Roman" w:hAnsi="Times New Roman" w:cs="Times New Roman"/>
          <w:noProof/>
          <w:color w:val="000000"/>
        </w:rPr>
        <w:t xml:space="preserve">just </w:t>
      </w:r>
      <w:r w:rsidR="006C3661">
        <w:rPr>
          <w:rFonts w:ascii="Times New Roman" w:hAnsi="Times New Roman" w:cs="Times New Roman"/>
          <w:noProof/>
          <w:color w:val="000000"/>
        </w:rPr>
        <w:t xml:space="preserve">as the nation’s epidemilogical profile was deteriorating, </w:t>
      </w:r>
      <w:r w:rsidR="002942B4">
        <w:rPr>
          <w:rFonts w:ascii="Times New Roman" w:hAnsi="Times New Roman" w:cs="Times New Roman"/>
          <w:noProof/>
          <w:color w:val="000000"/>
        </w:rPr>
        <w:t xml:space="preserve">the state </w:t>
      </w:r>
      <w:r w:rsidR="00ED5B17">
        <w:rPr>
          <w:rFonts w:ascii="Times New Roman" w:hAnsi="Times New Roman" w:cs="Times New Roman"/>
          <w:noProof/>
          <w:color w:val="000000"/>
        </w:rPr>
        <w:t>deferr</w:t>
      </w:r>
      <w:r w:rsidR="00C97DD1">
        <w:rPr>
          <w:rFonts w:ascii="Times New Roman" w:hAnsi="Times New Roman" w:cs="Times New Roman"/>
          <w:noProof/>
          <w:color w:val="000000"/>
        </w:rPr>
        <w:t>ed</w:t>
      </w:r>
      <w:r w:rsidR="00ED5B17">
        <w:rPr>
          <w:rFonts w:ascii="Times New Roman" w:hAnsi="Times New Roman" w:cs="Times New Roman"/>
          <w:noProof/>
          <w:color w:val="000000"/>
        </w:rPr>
        <w:t xml:space="preserve"> </w:t>
      </w:r>
      <w:r w:rsidR="00923CD9">
        <w:rPr>
          <w:rFonts w:ascii="Times New Roman" w:hAnsi="Times New Roman" w:cs="Times New Roman"/>
          <w:noProof/>
          <w:color w:val="000000"/>
        </w:rPr>
        <w:t>core</w:t>
      </w:r>
      <w:r w:rsidR="002E057C">
        <w:rPr>
          <w:rFonts w:ascii="Times New Roman" w:hAnsi="Times New Roman" w:cs="Times New Roman"/>
          <w:noProof/>
          <w:color w:val="000000"/>
        </w:rPr>
        <w:t xml:space="preserve"> </w:t>
      </w:r>
      <w:r w:rsidR="00E523A4">
        <w:rPr>
          <w:rFonts w:ascii="Times New Roman" w:hAnsi="Times New Roman" w:cs="Times New Roman"/>
          <w:noProof/>
          <w:color w:val="000000"/>
        </w:rPr>
        <w:t xml:space="preserve">healthcare </w:t>
      </w:r>
      <w:r w:rsidR="002942B4">
        <w:rPr>
          <w:rFonts w:ascii="Times New Roman" w:hAnsi="Times New Roman" w:cs="Times New Roman"/>
          <w:noProof/>
          <w:color w:val="000000"/>
        </w:rPr>
        <w:t>responsibilit</w:t>
      </w:r>
      <w:r w:rsidR="00435A15">
        <w:rPr>
          <w:rFonts w:ascii="Times New Roman" w:hAnsi="Times New Roman" w:cs="Times New Roman"/>
          <w:noProof/>
          <w:color w:val="000000"/>
        </w:rPr>
        <w:t>ies</w:t>
      </w:r>
      <w:r w:rsidR="002942B4">
        <w:rPr>
          <w:rFonts w:ascii="Times New Roman" w:hAnsi="Times New Roman" w:cs="Times New Roman"/>
          <w:noProof/>
          <w:color w:val="000000"/>
        </w:rPr>
        <w:t xml:space="preserve"> onto </w:t>
      </w:r>
      <w:r w:rsidR="00891E36">
        <w:rPr>
          <w:rFonts w:ascii="Times New Roman" w:hAnsi="Times New Roman" w:cs="Times New Roman"/>
          <w:noProof/>
          <w:color w:val="000000"/>
        </w:rPr>
        <w:t>a</w:t>
      </w:r>
      <w:r w:rsidR="0041522E">
        <w:rPr>
          <w:rFonts w:ascii="Times New Roman" w:hAnsi="Times New Roman" w:cs="Times New Roman"/>
          <w:noProof/>
          <w:color w:val="000000"/>
        </w:rPr>
        <w:t xml:space="preserve"> </w:t>
      </w:r>
      <w:r w:rsidR="00F96825">
        <w:rPr>
          <w:rFonts w:ascii="Times New Roman" w:hAnsi="Times New Roman" w:cs="Times New Roman"/>
          <w:noProof/>
          <w:color w:val="000000"/>
        </w:rPr>
        <w:t>largely</w:t>
      </w:r>
      <w:r w:rsidR="0041522E">
        <w:rPr>
          <w:rFonts w:ascii="Times New Roman" w:hAnsi="Times New Roman" w:cs="Times New Roman"/>
          <w:noProof/>
          <w:color w:val="000000"/>
        </w:rPr>
        <w:t xml:space="preserve"> unskilled </w:t>
      </w:r>
      <w:r w:rsidR="00F96825">
        <w:rPr>
          <w:rFonts w:ascii="Times New Roman" w:hAnsi="Times New Roman" w:cs="Times New Roman"/>
          <w:noProof/>
          <w:color w:val="000000"/>
        </w:rPr>
        <w:t xml:space="preserve">commmunity-based </w:t>
      </w:r>
      <w:r w:rsidR="0041522E">
        <w:rPr>
          <w:rFonts w:ascii="Times New Roman" w:hAnsi="Times New Roman" w:cs="Times New Roman"/>
          <w:noProof/>
          <w:color w:val="000000"/>
        </w:rPr>
        <w:t>workforce</w:t>
      </w:r>
      <w:r w:rsidR="001E0CD1">
        <w:rPr>
          <w:rFonts w:ascii="Times New Roman" w:hAnsi="Times New Roman" w:cs="Times New Roman"/>
          <w:noProof/>
          <w:color w:val="000000"/>
        </w:rPr>
        <w:t>.</w:t>
      </w:r>
      <w:r w:rsidR="002942B4">
        <w:rPr>
          <w:rFonts w:ascii="Times New Roman" w:hAnsi="Times New Roman" w:cs="Times New Roman"/>
          <w:noProof/>
          <w:color w:val="000000"/>
        </w:rPr>
        <w:t xml:space="preserve">  </w:t>
      </w:r>
    </w:p>
    <w:p w14:paraId="61AA6CF2" w14:textId="4AA54CC8" w:rsidR="00851AA8" w:rsidRDefault="00E76E12" w:rsidP="005107DD">
      <w:pPr>
        <w:widowControl w:val="0"/>
        <w:autoSpaceDE w:val="0"/>
        <w:autoSpaceDN w:val="0"/>
        <w:adjustRightInd w:val="0"/>
        <w:spacing w:line="480" w:lineRule="auto"/>
        <w:ind w:firstLine="720"/>
        <w:jc w:val="both"/>
        <w:rPr>
          <w:rFonts w:ascii="Times New Roman" w:hAnsi="Times New Roman" w:cs="Times New Roman"/>
          <w:color w:val="000000"/>
        </w:rPr>
      </w:pPr>
      <w:r w:rsidRPr="00D10CD7">
        <w:rPr>
          <w:rFonts w:ascii="Times New Roman" w:hAnsi="Times New Roman" w:cs="Times New Roman"/>
          <w:color w:val="000000"/>
        </w:rPr>
        <w:t>A</w:t>
      </w:r>
      <w:r w:rsidR="00F13567" w:rsidRPr="00D10CD7">
        <w:rPr>
          <w:rFonts w:ascii="Times New Roman" w:hAnsi="Times New Roman" w:cs="Times New Roman"/>
          <w:color w:val="000000"/>
        </w:rPr>
        <w:t xml:space="preserve">n expanding body of anthropological literature </w:t>
      </w:r>
      <w:r w:rsidR="00C13875" w:rsidRPr="00D10CD7">
        <w:rPr>
          <w:rFonts w:ascii="Times New Roman" w:hAnsi="Times New Roman" w:cs="Times New Roman"/>
          <w:color w:val="000000"/>
        </w:rPr>
        <w:t>has</w:t>
      </w:r>
      <w:r w:rsidR="00F13567" w:rsidRPr="00D10CD7">
        <w:rPr>
          <w:rFonts w:ascii="Times New Roman" w:hAnsi="Times New Roman" w:cs="Times New Roman"/>
          <w:color w:val="000000"/>
        </w:rPr>
        <w:t xml:space="preserve"> shown how</w:t>
      </w:r>
      <w:r w:rsidR="006C11BE" w:rsidRPr="00D10CD7">
        <w:rPr>
          <w:rFonts w:ascii="Times New Roman" w:hAnsi="Times New Roman" w:cs="Times New Roman"/>
          <w:color w:val="000000"/>
        </w:rPr>
        <w:t xml:space="preserve"> responsibility </w:t>
      </w:r>
      <w:r w:rsidR="00520DC5">
        <w:rPr>
          <w:rFonts w:ascii="Times New Roman" w:hAnsi="Times New Roman" w:cs="Times New Roman"/>
          <w:color w:val="000000"/>
        </w:rPr>
        <w:t xml:space="preserve">and blame </w:t>
      </w:r>
      <w:r w:rsidR="00365EDB">
        <w:rPr>
          <w:rFonts w:ascii="Times New Roman" w:hAnsi="Times New Roman" w:cs="Times New Roman"/>
          <w:color w:val="000000"/>
        </w:rPr>
        <w:t>is</w:t>
      </w:r>
      <w:r w:rsidR="006C11BE" w:rsidRPr="00D10CD7">
        <w:rPr>
          <w:rFonts w:ascii="Times New Roman" w:hAnsi="Times New Roman" w:cs="Times New Roman"/>
          <w:color w:val="000000"/>
        </w:rPr>
        <w:t xml:space="preserve"> cast within the domain of TB control.</w:t>
      </w:r>
      <w:r w:rsidR="00D10CD7" w:rsidRPr="00D10CD7">
        <w:rPr>
          <w:rFonts w:ascii="Times New Roman" w:hAnsi="Times New Roman" w:cs="Times New Roman"/>
          <w:color w:val="000000"/>
        </w:rPr>
        <w:t xml:space="preserve"> </w:t>
      </w:r>
      <w:r w:rsidR="00D10CD7">
        <w:rPr>
          <w:rFonts w:ascii="Times New Roman" w:hAnsi="Times New Roman" w:cs="Times New Roman"/>
          <w:color w:val="000000"/>
        </w:rPr>
        <w:t>S</w:t>
      </w:r>
      <w:r w:rsidR="00D10CD7" w:rsidRPr="00D10CD7">
        <w:rPr>
          <w:rFonts w:ascii="Times New Roman" w:hAnsi="Times New Roman" w:cs="Times New Roman"/>
          <w:color w:val="000000"/>
        </w:rPr>
        <w:t xml:space="preserve">ince TB was labelled a ‘global emergency’ in 1993, the WHO’s primary response </w:t>
      </w:r>
      <w:r w:rsidR="00D10CD7">
        <w:rPr>
          <w:rFonts w:ascii="Times New Roman" w:hAnsi="Times New Roman" w:cs="Times New Roman"/>
          <w:color w:val="000000"/>
        </w:rPr>
        <w:t>was</w:t>
      </w:r>
      <w:r w:rsidR="00D10CD7" w:rsidRPr="00D10CD7">
        <w:rPr>
          <w:rFonts w:ascii="Times New Roman" w:hAnsi="Times New Roman" w:cs="Times New Roman"/>
          <w:color w:val="000000"/>
        </w:rPr>
        <w:t xml:space="preserve"> to advocate the worldwide implementation of d</w:t>
      </w:r>
      <w:r w:rsidR="00D10CD7">
        <w:rPr>
          <w:rFonts w:ascii="Times New Roman" w:hAnsi="Times New Roman" w:cs="Times New Roman"/>
          <w:color w:val="000000"/>
        </w:rPr>
        <w:t>irectly observed therapy, short-course (DOTS)</w:t>
      </w:r>
      <w:r w:rsidR="006D1AC2">
        <w:rPr>
          <w:rStyle w:val="EndnoteReference"/>
          <w:rFonts w:ascii="Times New Roman" w:hAnsi="Times New Roman" w:cs="Times New Roman"/>
          <w:color w:val="000000"/>
        </w:rPr>
        <w:endnoteReference w:id="3"/>
      </w:r>
      <w:r w:rsidR="00D10CD7">
        <w:rPr>
          <w:rFonts w:ascii="Times New Roman" w:hAnsi="Times New Roman" w:cs="Times New Roman"/>
          <w:color w:val="000000"/>
        </w:rPr>
        <w:t xml:space="preserve"> through country-</w:t>
      </w:r>
      <w:r w:rsidR="00D10CD7" w:rsidRPr="00D10CD7">
        <w:rPr>
          <w:rFonts w:ascii="Times New Roman" w:hAnsi="Times New Roman" w:cs="Times New Roman"/>
          <w:color w:val="000000"/>
        </w:rPr>
        <w:t xml:space="preserve">level National Treatment Programmes. Motivated by poor patient adherence and substandard public health interventions, DOTS </w:t>
      </w:r>
      <w:proofErr w:type="gramStart"/>
      <w:r w:rsidR="00D10CD7" w:rsidRPr="00D10CD7">
        <w:rPr>
          <w:rFonts w:ascii="Times New Roman" w:hAnsi="Times New Roman" w:cs="Times New Roman"/>
          <w:color w:val="000000"/>
        </w:rPr>
        <w:t>remain</w:t>
      </w:r>
      <w:r w:rsidR="00D10CD7">
        <w:rPr>
          <w:rFonts w:ascii="Times New Roman" w:hAnsi="Times New Roman" w:cs="Times New Roman"/>
          <w:color w:val="000000"/>
        </w:rPr>
        <w:t>s</w:t>
      </w:r>
      <w:proofErr w:type="gramEnd"/>
      <w:r w:rsidR="00D10CD7" w:rsidRPr="00D10CD7">
        <w:rPr>
          <w:rFonts w:ascii="Times New Roman" w:hAnsi="Times New Roman" w:cs="Times New Roman"/>
          <w:color w:val="000000"/>
        </w:rPr>
        <w:t xml:space="preserve"> a central component of </w:t>
      </w:r>
      <w:r w:rsidR="00520DC5">
        <w:rPr>
          <w:rFonts w:ascii="Times New Roman" w:hAnsi="Times New Roman" w:cs="Times New Roman"/>
          <w:color w:val="000000"/>
        </w:rPr>
        <w:t>global</w:t>
      </w:r>
      <w:r w:rsidR="00D10CD7">
        <w:rPr>
          <w:rFonts w:ascii="Times New Roman" w:hAnsi="Times New Roman" w:cs="Times New Roman"/>
          <w:color w:val="000000"/>
        </w:rPr>
        <w:t xml:space="preserve"> efforts to control TB. </w:t>
      </w:r>
      <w:r w:rsidR="00F81234">
        <w:rPr>
          <w:rFonts w:ascii="Times New Roman" w:hAnsi="Times New Roman" w:cs="Times New Roman"/>
          <w:color w:val="000000"/>
        </w:rPr>
        <w:t>A</w:t>
      </w:r>
      <w:r w:rsidR="00365EDB">
        <w:rPr>
          <w:rFonts w:ascii="Times New Roman" w:hAnsi="Times New Roman" w:cs="Times New Roman"/>
          <w:color w:val="000000"/>
        </w:rPr>
        <w:t xml:space="preserve">nthropologists have </w:t>
      </w:r>
      <w:r w:rsidR="00520DC5">
        <w:rPr>
          <w:rFonts w:ascii="Times New Roman" w:hAnsi="Times New Roman" w:cs="Times New Roman"/>
          <w:color w:val="000000"/>
        </w:rPr>
        <w:t>argued</w:t>
      </w:r>
      <w:r w:rsidR="00D10CD7">
        <w:rPr>
          <w:rFonts w:ascii="Times New Roman" w:hAnsi="Times New Roman" w:cs="Times New Roman"/>
          <w:color w:val="000000"/>
        </w:rPr>
        <w:t xml:space="preserve"> </w:t>
      </w:r>
      <w:r w:rsidR="00520DC5">
        <w:rPr>
          <w:rFonts w:ascii="Times New Roman" w:hAnsi="Times New Roman" w:cs="Times New Roman"/>
          <w:color w:val="000000"/>
        </w:rPr>
        <w:t>that</w:t>
      </w:r>
      <w:r w:rsidR="00D10CD7">
        <w:rPr>
          <w:rFonts w:ascii="Times New Roman" w:hAnsi="Times New Roman" w:cs="Times New Roman"/>
          <w:color w:val="000000"/>
        </w:rPr>
        <w:t xml:space="preserve"> </w:t>
      </w:r>
      <w:r w:rsidR="00520DC5">
        <w:rPr>
          <w:rFonts w:ascii="Times New Roman" w:hAnsi="Times New Roman" w:cs="Times New Roman"/>
          <w:color w:val="000000"/>
        </w:rPr>
        <w:t xml:space="preserve">DOTS and attendant </w:t>
      </w:r>
      <w:r w:rsidR="00C90A8A">
        <w:rPr>
          <w:rFonts w:ascii="Times New Roman" w:hAnsi="Times New Roman" w:cs="Times New Roman"/>
          <w:color w:val="000000"/>
        </w:rPr>
        <w:t>biomedical discourse</w:t>
      </w:r>
      <w:r w:rsidR="00520DC5">
        <w:rPr>
          <w:rFonts w:ascii="Times New Roman" w:hAnsi="Times New Roman" w:cs="Times New Roman"/>
          <w:color w:val="000000"/>
        </w:rPr>
        <w:t xml:space="preserve"> narrowly frame TB treatment as a matter of individual ‘adherence’,</w:t>
      </w:r>
      <w:r w:rsidR="00C90A8A">
        <w:rPr>
          <w:rFonts w:ascii="Times New Roman" w:hAnsi="Times New Roman" w:cs="Times New Roman"/>
          <w:color w:val="000000"/>
        </w:rPr>
        <w:t xml:space="preserve"> obscuring structural determinants of the disease and </w:t>
      </w:r>
      <w:r w:rsidR="00C90A8A" w:rsidRPr="00C90A8A">
        <w:rPr>
          <w:rFonts w:ascii="Times New Roman" w:hAnsi="Times New Roman" w:cs="Times New Roman"/>
          <w:color w:val="000000"/>
        </w:rPr>
        <w:t xml:space="preserve">placing blame upon impoverished individuals for their own treatment ‘failures’ </w:t>
      </w:r>
      <w:r w:rsidR="005107DD" w:rsidRPr="005107DD">
        <w:rPr>
          <w:rFonts w:ascii="Times New Roman" w:hAnsi="Times New Roman" w:cs="Times New Roman"/>
          <w:noProof/>
          <w:color w:val="000000"/>
        </w:rPr>
        <w:t>(Farmer 2000, 2004; Das and Das 2007; Compion 2008; Harper 2006, 2010)</w:t>
      </w:r>
      <w:r w:rsidR="005107DD">
        <w:rPr>
          <w:rFonts w:ascii="Times New Roman" w:hAnsi="Times New Roman" w:cs="Times New Roman"/>
          <w:color w:val="000000"/>
        </w:rPr>
        <w:t xml:space="preserve">. </w:t>
      </w:r>
      <w:r w:rsidR="003D4632">
        <w:rPr>
          <w:rFonts w:ascii="Times New Roman" w:hAnsi="Times New Roman" w:cs="Times New Roman"/>
          <w:color w:val="000000"/>
        </w:rPr>
        <w:t>These critiques importantly</w:t>
      </w:r>
      <w:r w:rsidR="00FA5CFA">
        <w:rPr>
          <w:rFonts w:ascii="Times New Roman" w:hAnsi="Times New Roman" w:cs="Times New Roman"/>
          <w:color w:val="000000"/>
        </w:rPr>
        <w:t xml:space="preserve"> call for greater attention to the connections between </w:t>
      </w:r>
      <w:r w:rsidR="003D4632">
        <w:rPr>
          <w:rFonts w:ascii="Times New Roman" w:hAnsi="Times New Roman" w:cs="Times New Roman"/>
          <w:color w:val="000000"/>
        </w:rPr>
        <w:t xml:space="preserve">TB </w:t>
      </w:r>
      <w:r w:rsidR="009C002B">
        <w:rPr>
          <w:rFonts w:ascii="Times New Roman" w:hAnsi="Times New Roman" w:cs="Times New Roman"/>
          <w:color w:val="000000"/>
        </w:rPr>
        <w:t xml:space="preserve">and </w:t>
      </w:r>
      <w:r w:rsidR="003D4632">
        <w:rPr>
          <w:rFonts w:ascii="Times New Roman" w:hAnsi="Times New Roman" w:cs="Times New Roman"/>
          <w:color w:val="000000"/>
        </w:rPr>
        <w:t xml:space="preserve">structural violence. However, </w:t>
      </w:r>
      <w:r w:rsidR="00944C54">
        <w:rPr>
          <w:rFonts w:ascii="Times New Roman" w:hAnsi="Times New Roman" w:cs="Times New Roman"/>
          <w:color w:val="000000"/>
        </w:rPr>
        <w:t xml:space="preserve">as </w:t>
      </w:r>
      <w:r w:rsidR="00F85691" w:rsidRPr="00F85691">
        <w:rPr>
          <w:rFonts w:ascii="Times New Roman" w:hAnsi="Times New Roman" w:cs="Times New Roman"/>
          <w:noProof/>
          <w:color w:val="000000"/>
        </w:rPr>
        <w:t xml:space="preserve">Ecks and Harper </w:t>
      </w:r>
      <w:r w:rsidR="00F85691">
        <w:rPr>
          <w:rFonts w:ascii="Times New Roman" w:hAnsi="Times New Roman" w:cs="Times New Roman"/>
          <w:noProof/>
          <w:color w:val="000000"/>
        </w:rPr>
        <w:t>(</w:t>
      </w:r>
      <w:r w:rsidR="00F85691" w:rsidRPr="00F85691">
        <w:rPr>
          <w:rFonts w:ascii="Times New Roman" w:hAnsi="Times New Roman" w:cs="Times New Roman"/>
          <w:noProof/>
          <w:color w:val="000000"/>
        </w:rPr>
        <w:t>2013</w:t>
      </w:r>
      <w:r w:rsidR="00F85691">
        <w:rPr>
          <w:rFonts w:ascii="Times New Roman" w:hAnsi="Times New Roman" w:cs="Times New Roman"/>
          <w:noProof/>
          <w:color w:val="000000"/>
        </w:rPr>
        <w:t>:256</w:t>
      </w:r>
      <w:r w:rsidR="00F85691" w:rsidRPr="00F85691">
        <w:rPr>
          <w:rFonts w:ascii="Times New Roman" w:hAnsi="Times New Roman" w:cs="Times New Roman"/>
          <w:noProof/>
          <w:color w:val="000000"/>
        </w:rPr>
        <w:t>)</w:t>
      </w:r>
      <w:r w:rsidR="00FA5CFA" w:rsidRPr="00E21626">
        <w:rPr>
          <w:rFonts w:ascii="Times New Roman" w:hAnsi="Times New Roman" w:cs="Times New Roman"/>
          <w:color w:val="000000"/>
        </w:rPr>
        <w:t xml:space="preserve"> point out, “</w:t>
      </w:r>
      <w:r w:rsidR="009C002B" w:rsidRPr="00E21626">
        <w:rPr>
          <w:rFonts w:ascii="Times New Roman" w:hAnsi="Times New Roman" w:cs="Times New Roman"/>
          <w:color w:val="000000"/>
        </w:rPr>
        <w:t xml:space="preserve">anthropologists have </w:t>
      </w:r>
      <w:r w:rsidR="007B78BD" w:rsidRPr="00E21626">
        <w:rPr>
          <w:rFonts w:ascii="Times New Roman" w:hAnsi="Times New Roman" w:cs="Times New Roman"/>
          <w:color w:val="000000"/>
        </w:rPr>
        <w:t>hardly</w:t>
      </w:r>
      <w:r w:rsidR="00FA5CFA" w:rsidRPr="00E21626">
        <w:rPr>
          <w:rFonts w:ascii="Times New Roman" w:hAnsi="Times New Roman" w:cs="Times New Roman"/>
          <w:color w:val="000000"/>
        </w:rPr>
        <w:t xml:space="preserve"> </w:t>
      </w:r>
      <w:r w:rsidR="009C002B" w:rsidRPr="00E21626">
        <w:rPr>
          <w:rFonts w:ascii="Times New Roman" w:hAnsi="Times New Roman" w:cs="Times New Roman"/>
          <w:color w:val="000000"/>
        </w:rPr>
        <w:t xml:space="preserve">looked beyond TB </w:t>
      </w:r>
      <w:r w:rsidR="009C002B" w:rsidRPr="00E21626">
        <w:rPr>
          <w:rFonts w:ascii="Times New Roman" w:hAnsi="Times New Roman" w:cs="Times New Roman"/>
          <w:i/>
          <w:color w:val="000000"/>
        </w:rPr>
        <w:t>patients</w:t>
      </w:r>
      <w:r w:rsidR="009C002B" w:rsidRPr="00E21626">
        <w:rPr>
          <w:rFonts w:ascii="Times New Roman" w:hAnsi="Times New Roman" w:cs="Times New Roman"/>
          <w:color w:val="000000"/>
        </w:rPr>
        <w:t>”</w:t>
      </w:r>
      <w:r w:rsidR="0008284C">
        <w:rPr>
          <w:rFonts w:ascii="Times New Roman" w:hAnsi="Times New Roman" w:cs="Times New Roman"/>
          <w:color w:val="000000"/>
        </w:rPr>
        <w:t xml:space="preserve">, and </w:t>
      </w:r>
      <w:r w:rsidR="00AD75E9">
        <w:rPr>
          <w:rFonts w:ascii="Times New Roman" w:hAnsi="Times New Roman" w:cs="Times New Roman"/>
          <w:color w:val="000000"/>
        </w:rPr>
        <w:t>whe</w:t>
      </w:r>
      <w:r w:rsidR="00157C17">
        <w:rPr>
          <w:rFonts w:ascii="Times New Roman" w:hAnsi="Times New Roman" w:cs="Times New Roman"/>
          <w:color w:val="000000"/>
        </w:rPr>
        <w:t xml:space="preserve">re healthcare workers are mentioned, </w:t>
      </w:r>
      <w:r w:rsidR="00AD75E9">
        <w:rPr>
          <w:rFonts w:ascii="Times New Roman" w:hAnsi="Times New Roman" w:cs="Times New Roman"/>
          <w:color w:val="000000"/>
        </w:rPr>
        <w:t xml:space="preserve">they tend to be construed as passive </w:t>
      </w:r>
      <w:r w:rsidR="0039485C">
        <w:rPr>
          <w:rFonts w:ascii="Times New Roman" w:hAnsi="Times New Roman" w:cs="Times New Roman"/>
          <w:color w:val="000000"/>
        </w:rPr>
        <w:t>purveyors</w:t>
      </w:r>
      <w:r w:rsidR="00AD75E9">
        <w:rPr>
          <w:rFonts w:ascii="Times New Roman" w:hAnsi="Times New Roman" w:cs="Times New Roman"/>
          <w:color w:val="000000"/>
        </w:rPr>
        <w:t xml:space="preserve"> of TB discourse. </w:t>
      </w:r>
      <w:r w:rsidR="007C1B84">
        <w:rPr>
          <w:rFonts w:ascii="Times New Roman" w:hAnsi="Times New Roman" w:cs="Times New Roman"/>
          <w:color w:val="000000"/>
        </w:rPr>
        <w:t xml:space="preserve">Although anthropologists have begun to respond to this challenge (e.g. Abney </w:t>
      </w:r>
      <w:r w:rsidR="0008284C">
        <w:rPr>
          <w:rFonts w:ascii="Times New Roman" w:hAnsi="Times New Roman" w:cs="Times New Roman"/>
          <w:color w:val="000000"/>
        </w:rPr>
        <w:t>forthcoming</w:t>
      </w:r>
      <w:r w:rsidR="007C1B84">
        <w:rPr>
          <w:rFonts w:ascii="Times New Roman" w:hAnsi="Times New Roman" w:cs="Times New Roman"/>
          <w:color w:val="000000"/>
        </w:rPr>
        <w:t xml:space="preserve">), there remains a paucity of </w:t>
      </w:r>
      <w:r w:rsidR="00157C17">
        <w:rPr>
          <w:rFonts w:ascii="Times New Roman" w:hAnsi="Times New Roman" w:cs="Times New Roman"/>
          <w:color w:val="000000"/>
        </w:rPr>
        <w:t xml:space="preserve">studies applying the sort of critical gaze used to vindicate TB patients to healthcare workers, especially </w:t>
      </w:r>
      <w:r w:rsidR="0039485C">
        <w:rPr>
          <w:rFonts w:ascii="Times New Roman" w:hAnsi="Times New Roman" w:cs="Times New Roman"/>
          <w:color w:val="000000"/>
        </w:rPr>
        <w:t>nurses</w:t>
      </w:r>
      <w:r w:rsidR="00157C17">
        <w:rPr>
          <w:rFonts w:ascii="Times New Roman" w:hAnsi="Times New Roman" w:cs="Times New Roman"/>
          <w:color w:val="000000"/>
        </w:rPr>
        <w:t xml:space="preserve">, </w:t>
      </w:r>
      <w:r w:rsidR="007C1B84" w:rsidRPr="00E21626">
        <w:rPr>
          <w:rFonts w:ascii="Times New Roman" w:hAnsi="Times New Roman" w:cs="Times New Roman"/>
          <w:color w:val="000000"/>
        </w:rPr>
        <w:t xml:space="preserve">to </w:t>
      </w:r>
      <w:r w:rsidR="0039485C">
        <w:rPr>
          <w:rFonts w:ascii="Times New Roman" w:hAnsi="Times New Roman" w:cs="Times New Roman"/>
          <w:color w:val="000000"/>
        </w:rPr>
        <w:t>understand</w:t>
      </w:r>
      <w:r w:rsidR="007C1B84" w:rsidRPr="00E21626">
        <w:rPr>
          <w:rFonts w:ascii="Times New Roman" w:hAnsi="Times New Roman" w:cs="Times New Roman"/>
          <w:color w:val="000000"/>
        </w:rPr>
        <w:t xml:space="preserve"> </w:t>
      </w:r>
      <w:r w:rsidR="0039485C">
        <w:rPr>
          <w:rFonts w:ascii="Times New Roman" w:hAnsi="Times New Roman" w:cs="Times New Roman"/>
          <w:color w:val="000000"/>
        </w:rPr>
        <w:t xml:space="preserve">the pressures </w:t>
      </w:r>
      <w:r w:rsidR="007C1B84" w:rsidRPr="00E21626">
        <w:rPr>
          <w:rFonts w:ascii="Times New Roman" w:hAnsi="Times New Roman" w:cs="Times New Roman"/>
          <w:color w:val="000000"/>
        </w:rPr>
        <w:t>to</w:t>
      </w:r>
      <w:r w:rsidR="0039485C">
        <w:rPr>
          <w:rFonts w:ascii="Times New Roman" w:hAnsi="Times New Roman" w:cs="Times New Roman"/>
          <w:color w:val="000000"/>
        </w:rPr>
        <w:t xml:space="preserve"> which they are subjected</w:t>
      </w:r>
      <w:r w:rsidR="007C1B84" w:rsidRPr="00E21626">
        <w:rPr>
          <w:rFonts w:ascii="Times New Roman" w:hAnsi="Times New Roman" w:cs="Times New Roman"/>
          <w:color w:val="000000"/>
        </w:rPr>
        <w:t>.</w:t>
      </w:r>
      <w:r w:rsidR="00851AA8">
        <w:rPr>
          <w:rFonts w:ascii="Times New Roman" w:hAnsi="Times New Roman" w:cs="Times New Roman"/>
          <w:color w:val="000000"/>
        </w:rPr>
        <w:t xml:space="preserve"> </w:t>
      </w:r>
    </w:p>
    <w:p w14:paraId="62225E19" w14:textId="1EB47D13" w:rsidR="003204B5" w:rsidRPr="00F62B58" w:rsidRDefault="004F2D58" w:rsidP="00F62B58">
      <w:pPr>
        <w:widowControl w:val="0"/>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color w:val="000000"/>
        </w:rPr>
        <w:t xml:space="preserve">Addressing this gap in knowledge, this article draws upon </w:t>
      </w:r>
      <w:r w:rsidR="00E97A28">
        <w:rPr>
          <w:rFonts w:ascii="Times New Roman" w:hAnsi="Times New Roman" w:cs="Times New Roman"/>
          <w:color w:val="000000"/>
        </w:rPr>
        <w:t>qualitative studies</w:t>
      </w:r>
      <w:r>
        <w:rPr>
          <w:rFonts w:ascii="Times New Roman" w:hAnsi="Times New Roman" w:cs="Times New Roman"/>
          <w:color w:val="000000"/>
        </w:rPr>
        <w:t xml:space="preserve"> on nursing in South Africa. South Africa’s nurses</w:t>
      </w:r>
      <w:r w:rsidR="007618C0">
        <w:rPr>
          <w:rFonts w:ascii="Times New Roman" w:hAnsi="Times New Roman" w:cs="Times New Roman"/>
          <w:color w:val="000000"/>
        </w:rPr>
        <w:t xml:space="preserve"> </w:t>
      </w:r>
      <w:r w:rsidR="0039485C">
        <w:rPr>
          <w:rFonts w:ascii="Times New Roman" w:hAnsi="Times New Roman" w:cs="Times New Roman"/>
          <w:color w:val="000000"/>
        </w:rPr>
        <w:t>have a poor media</w:t>
      </w:r>
      <w:r w:rsidR="009C5275">
        <w:rPr>
          <w:rFonts w:ascii="Times New Roman" w:hAnsi="Times New Roman" w:cs="Times New Roman"/>
          <w:color w:val="000000"/>
        </w:rPr>
        <w:t xml:space="preserve"> reputation</w:t>
      </w:r>
      <w:r w:rsidR="0039485C">
        <w:rPr>
          <w:rFonts w:ascii="Times New Roman" w:hAnsi="Times New Roman" w:cs="Times New Roman"/>
          <w:color w:val="000000"/>
        </w:rPr>
        <w:t>,</w:t>
      </w:r>
      <w:r w:rsidR="009C5275">
        <w:rPr>
          <w:rFonts w:ascii="Times New Roman" w:hAnsi="Times New Roman" w:cs="Times New Roman"/>
          <w:color w:val="000000"/>
        </w:rPr>
        <w:t xml:space="preserve"> and numerous studies document </w:t>
      </w:r>
      <w:r w:rsidR="005B2833">
        <w:rPr>
          <w:rFonts w:ascii="Times New Roman" w:hAnsi="Times New Roman" w:cs="Times New Roman"/>
          <w:color w:val="000000"/>
        </w:rPr>
        <w:t xml:space="preserve">patient </w:t>
      </w:r>
      <w:r w:rsidR="009C5275">
        <w:rPr>
          <w:rFonts w:ascii="Times New Roman" w:hAnsi="Times New Roman" w:cs="Times New Roman"/>
          <w:color w:val="000000"/>
        </w:rPr>
        <w:t xml:space="preserve">perceptions of </w:t>
      </w:r>
      <w:r w:rsidR="00281D14">
        <w:rPr>
          <w:rFonts w:ascii="Times New Roman" w:hAnsi="Times New Roman" w:cs="Times New Roman"/>
          <w:color w:val="000000"/>
        </w:rPr>
        <w:t xml:space="preserve">them being </w:t>
      </w:r>
      <w:r w:rsidR="009C5275">
        <w:rPr>
          <w:rFonts w:ascii="Times New Roman" w:hAnsi="Times New Roman" w:cs="Times New Roman"/>
          <w:color w:val="000000"/>
        </w:rPr>
        <w:t>‘rude’ and ‘uncaring’</w:t>
      </w:r>
      <w:r w:rsidR="009C5275" w:rsidRPr="009C5275">
        <w:rPr>
          <w:rFonts w:ascii="Times New Roman" w:hAnsi="Times New Roman" w:cs="Times New Roman"/>
          <w:color w:val="000000"/>
        </w:rPr>
        <w:t xml:space="preserve"> </w:t>
      </w:r>
      <w:r w:rsidR="00993C8D" w:rsidRPr="00993C8D">
        <w:rPr>
          <w:rFonts w:ascii="Times New Roman" w:hAnsi="Times New Roman" w:cs="Times New Roman"/>
          <w:noProof/>
        </w:rPr>
        <w:t>(</w:t>
      </w:r>
      <w:r w:rsidR="00CE05A3">
        <w:rPr>
          <w:rFonts w:ascii="Times New Roman" w:hAnsi="Times New Roman" w:cs="Times New Roman"/>
          <w:noProof/>
        </w:rPr>
        <w:t xml:space="preserve">e.g. </w:t>
      </w:r>
      <w:r w:rsidR="00993C8D" w:rsidRPr="00993C8D">
        <w:rPr>
          <w:rFonts w:ascii="Times New Roman" w:hAnsi="Times New Roman" w:cs="Times New Roman"/>
          <w:noProof/>
        </w:rPr>
        <w:t>Gilson, Palmer, and Schneider 2005; Jewkes</w:t>
      </w:r>
      <w:r w:rsidR="00B96EE1">
        <w:rPr>
          <w:rFonts w:ascii="Times New Roman" w:hAnsi="Times New Roman" w:cs="Times New Roman"/>
          <w:noProof/>
        </w:rPr>
        <w:t xml:space="preserve"> et al.</w:t>
      </w:r>
      <w:r w:rsidR="003E3A16">
        <w:rPr>
          <w:rFonts w:ascii="Times New Roman" w:hAnsi="Times New Roman" w:cs="Times New Roman"/>
          <w:noProof/>
        </w:rPr>
        <w:t xml:space="preserve"> 1998</w:t>
      </w:r>
      <w:r w:rsidR="00993C8D" w:rsidRPr="00993C8D">
        <w:rPr>
          <w:rFonts w:ascii="Times New Roman" w:hAnsi="Times New Roman" w:cs="Times New Roman"/>
          <w:noProof/>
        </w:rPr>
        <w:t>; Sokhela et al. 2013)</w:t>
      </w:r>
      <w:r w:rsidR="009C5275" w:rsidRPr="009C5275">
        <w:rPr>
          <w:rFonts w:ascii="Times New Roman" w:hAnsi="Times New Roman" w:cs="Times New Roman"/>
        </w:rPr>
        <w:t>.</w:t>
      </w:r>
      <w:r w:rsidR="009C5275">
        <w:rPr>
          <w:rFonts w:ascii="Times New Roman" w:hAnsi="Times New Roman" w:cs="Times New Roman"/>
        </w:rPr>
        <w:t xml:space="preserve"> </w:t>
      </w:r>
      <w:r w:rsidR="00281D14">
        <w:rPr>
          <w:rFonts w:ascii="Times New Roman" w:hAnsi="Times New Roman" w:cs="Times New Roman"/>
        </w:rPr>
        <w:t xml:space="preserve">Yet, </w:t>
      </w:r>
      <w:r w:rsidR="00F62B58">
        <w:rPr>
          <w:rFonts w:ascii="Times New Roman" w:hAnsi="Times New Roman" w:cs="Times New Roman"/>
        </w:rPr>
        <w:t xml:space="preserve">such </w:t>
      </w:r>
      <w:r w:rsidR="00384E1B">
        <w:rPr>
          <w:rFonts w:ascii="Times New Roman" w:hAnsi="Times New Roman" w:cs="Times New Roman"/>
        </w:rPr>
        <w:t xml:space="preserve">observations </w:t>
      </w:r>
      <w:r w:rsidR="0039485C">
        <w:rPr>
          <w:rFonts w:ascii="Times New Roman" w:hAnsi="Times New Roman" w:cs="Times New Roman"/>
        </w:rPr>
        <w:t xml:space="preserve">often </w:t>
      </w:r>
      <w:r w:rsidR="00F416E8">
        <w:rPr>
          <w:rFonts w:ascii="Times New Roman" w:hAnsi="Times New Roman" w:cs="Times New Roman"/>
        </w:rPr>
        <w:t>fail</w:t>
      </w:r>
      <w:r w:rsidR="00F62B58">
        <w:rPr>
          <w:rFonts w:ascii="Times New Roman" w:hAnsi="Times New Roman" w:cs="Times New Roman"/>
        </w:rPr>
        <w:t xml:space="preserve"> to </w:t>
      </w:r>
      <w:r w:rsidR="00F62B58">
        <w:rPr>
          <w:rFonts w:ascii="Times New Roman" w:hAnsi="Times New Roman" w:cs="Times New Roman"/>
        </w:rPr>
        <w:lastRenderedPageBreak/>
        <w:t>consider the</w:t>
      </w:r>
      <w:r w:rsidR="00F62B58" w:rsidRPr="00F62B58">
        <w:rPr>
          <w:rFonts w:ascii="Times New Roman" w:hAnsi="Times New Roman" w:cs="Times New Roman"/>
        </w:rPr>
        <w:t xml:space="preserve"> </w:t>
      </w:r>
      <w:r w:rsidR="00F62B58">
        <w:rPr>
          <w:rFonts w:ascii="Times New Roman" w:hAnsi="Times New Roman" w:cs="Times New Roman"/>
        </w:rPr>
        <w:t xml:space="preserve">drastic and detrimental changes that the nursing profession underwent through the democratic transition. </w:t>
      </w:r>
      <w:r w:rsidR="00895BBB">
        <w:rPr>
          <w:rFonts w:ascii="Times New Roman" w:hAnsi="Times New Roman" w:cs="Times New Roman"/>
          <w:color w:val="000000"/>
        </w:rPr>
        <w:t>N</w:t>
      </w:r>
      <w:r w:rsidR="00EA3847" w:rsidRPr="00EA3847">
        <w:rPr>
          <w:rFonts w:ascii="Times New Roman" w:hAnsi="Times New Roman" w:cs="Times New Roman"/>
          <w:color w:val="000000"/>
        </w:rPr>
        <w:t xml:space="preserve">urses bore the brunt of the increased workload that came from the influx of patients, exacerbated by many nurses heading to the private sector or </w:t>
      </w:r>
      <w:r w:rsidR="00F159E3">
        <w:rPr>
          <w:rFonts w:ascii="Times New Roman" w:hAnsi="Times New Roman" w:cs="Times New Roman"/>
          <w:color w:val="000000"/>
        </w:rPr>
        <w:t>‘</w:t>
      </w:r>
      <w:r w:rsidR="00EA3847" w:rsidRPr="00EA3847">
        <w:rPr>
          <w:rFonts w:ascii="Times New Roman" w:hAnsi="Times New Roman" w:cs="Times New Roman"/>
          <w:color w:val="000000"/>
        </w:rPr>
        <w:t>overseas</w:t>
      </w:r>
      <w:r w:rsidR="00F159E3">
        <w:rPr>
          <w:rFonts w:ascii="Times New Roman" w:hAnsi="Times New Roman" w:cs="Times New Roman"/>
          <w:color w:val="000000"/>
        </w:rPr>
        <w:t>’</w:t>
      </w:r>
      <w:r w:rsidR="00EA3847" w:rsidRPr="00EA3847">
        <w:rPr>
          <w:rFonts w:ascii="Times New Roman" w:hAnsi="Times New Roman" w:cs="Times New Roman"/>
          <w:color w:val="000000"/>
        </w:rPr>
        <w:t xml:space="preserve"> (Foster 2005; Joyner et al. 2014). </w:t>
      </w:r>
      <w:r w:rsidR="007C0B43" w:rsidRPr="005B2833">
        <w:rPr>
          <w:rFonts w:ascii="Times New Roman" w:hAnsi="Times New Roman" w:cs="Times New Roman"/>
          <w:color w:val="000000"/>
        </w:rPr>
        <w:t xml:space="preserve">Moreover, </w:t>
      </w:r>
      <w:r w:rsidR="005B2833" w:rsidRPr="005B2833">
        <w:rPr>
          <w:rFonts w:ascii="Times New Roman" w:hAnsi="Times New Roman" w:cs="Times New Roman"/>
          <w:color w:val="000000"/>
        </w:rPr>
        <w:t>as</w:t>
      </w:r>
      <w:r w:rsidR="007C0B43" w:rsidRPr="005B2833">
        <w:rPr>
          <w:rFonts w:ascii="Times New Roman" w:hAnsi="Times New Roman" w:cs="Times New Roman"/>
          <w:color w:val="000000"/>
        </w:rPr>
        <w:t xml:space="preserve"> nurses’ </w:t>
      </w:r>
      <w:r w:rsidR="005B2833" w:rsidRPr="005B2833">
        <w:rPr>
          <w:rFonts w:ascii="Times New Roman" w:hAnsi="Times New Roman" w:cs="Times New Roman"/>
          <w:color w:val="000000"/>
        </w:rPr>
        <w:t xml:space="preserve">skills increased to </w:t>
      </w:r>
      <w:r w:rsidR="005B2833" w:rsidRPr="005B2833">
        <w:rPr>
          <w:rFonts w:ascii="Times New Roman" w:hAnsi="Times New Roman" w:cs="Times New Roman"/>
        </w:rPr>
        <w:t xml:space="preserve">meet the demand for more services at </w:t>
      </w:r>
      <w:r w:rsidR="0039485C">
        <w:rPr>
          <w:rFonts w:ascii="Times New Roman" w:hAnsi="Times New Roman" w:cs="Times New Roman"/>
        </w:rPr>
        <w:t>clinic</w:t>
      </w:r>
      <w:r w:rsidR="005B2833" w:rsidRPr="005B2833">
        <w:rPr>
          <w:rFonts w:ascii="Times New Roman" w:hAnsi="Times New Roman" w:cs="Times New Roman"/>
        </w:rPr>
        <w:t xml:space="preserve"> level, </w:t>
      </w:r>
      <w:r w:rsidR="00E30799">
        <w:rPr>
          <w:rFonts w:ascii="Times New Roman" w:hAnsi="Times New Roman" w:cs="Times New Roman"/>
        </w:rPr>
        <w:t>the resulting</w:t>
      </w:r>
      <w:r w:rsidR="005B2833" w:rsidRPr="005B2833">
        <w:rPr>
          <w:rFonts w:ascii="Times New Roman" w:hAnsi="Times New Roman" w:cs="Times New Roman"/>
        </w:rPr>
        <w:t xml:space="preserve"> “facility focus” </w:t>
      </w:r>
      <w:r w:rsidR="00993C8D" w:rsidRPr="00993C8D">
        <w:rPr>
          <w:rFonts w:ascii="Times New Roman" w:hAnsi="Times New Roman" w:cs="Times New Roman"/>
          <w:noProof/>
        </w:rPr>
        <w:t xml:space="preserve">(Daire </w:t>
      </w:r>
      <w:r w:rsidR="00CE05A3">
        <w:rPr>
          <w:rFonts w:ascii="Times New Roman" w:hAnsi="Times New Roman" w:cs="Times New Roman"/>
          <w:noProof/>
        </w:rPr>
        <w:t>&amp;</w:t>
      </w:r>
      <w:r w:rsidR="00CE05A3" w:rsidRPr="00993C8D">
        <w:rPr>
          <w:rFonts w:ascii="Times New Roman" w:hAnsi="Times New Roman" w:cs="Times New Roman"/>
          <w:noProof/>
        </w:rPr>
        <w:t xml:space="preserve"> </w:t>
      </w:r>
      <w:r w:rsidR="00993C8D" w:rsidRPr="00993C8D">
        <w:rPr>
          <w:rFonts w:ascii="Times New Roman" w:hAnsi="Times New Roman" w:cs="Times New Roman"/>
          <w:noProof/>
        </w:rPr>
        <w:t>Gilson 2014</w:t>
      </w:r>
      <w:r w:rsidR="00E97A28">
        <w:rPr>
          <w:rFonts w:ascii="Times New Roman" w:hAnsi="Times New Roman" w:cs="Times New Roman"/>
          <w:noProof/>
        </w:rPr>
        <w:t>:ii87</w:t>
      </w:r>
      <w:r w:rsidR="00993C8D" w:rsidRPr="00993C8D">
        <w:rPr>
          <w:rFonts w:ascii="Times New Roman" w:hAnsi="Times New Roman" w:cs="Times New Roman"/>
          <w:noProof/>
        </w:rPr>
        <w:t>)</w:t>
      </w:r>
      <w:r w:rsidR="005B2833" w:rsidRPr="005B2833">
        <w:rPr>
          <w:rFonts w:ascii="Times New Roman" w:hAnsi="Times New Roman" w:cs="Times New Roman"/>
        </w:rPr>
        <w:t xml:space="preserve"> meant that nurses lost much of </w:t>
      </w:r>
      <w:r w:rsidR="00E97A28">
        <w:rPr>
          <w:rFonts w:ascii="Times New Roman" w:hAnsi="Times New Roman" w:cs="Times New Roman"/>
        </w:rPr>
        <w:t>the</w:t>
      </w:r>
      <w:r w:rsidR="005B2833" w:rsidRPr="005B2833">
        <w:rPr>
          <w:rFonts w:ascii="Times New Roman" w:hAnsi="Times New Roman" w:cs="Times New Roman"/>
        </w:rPr>
        <w:t xml:space="preserve"> connection </w:t>
      </w:r>
      <w:r w:rsidR="0039485C">
        <w:rPr>
          <w:rFonts w:ascii="Times New Roman" w:hAnsi="Times New Roman" w:cs="Times New Roman"/>
        </w:rPr>
        <w:t xml:space="preserve">to </w:t>
      </w:r>
      <w:r w:rsidR="005B2833" w:rsidRPr="005B2833">
        <w:rPr>
          <w:rFonts w:ascii="Times New Roman" w:hAnsi="Times New Roman" w:cs="Times New Roman"/>
        </w:rPr>
        <w:t>communities</w:t>
      </w:r>
      <w:r w:rsidR="00977CEE">
        <w:rPr>
          <w:rFonts w:ascii="Times New Roman" w:hAnsi="Times New Roman" w:cs="Times New Roman"/>
        </w:rPr>
        <w:t xml:space="preserve"> that they had </w:t>
      </w:r>
      <w:r w:rsidR="00E738E4">
        <w:rPr>
          <w:rFonts w:ascii="Times New Roman" w:hAnsi="Times New Roman" w:cs="Times New Roman"/>
        </w:rPr>
        <w:t xml:space="preserve">while </w:t>
      </w:r>
      <w:r w:rsidR="00977CEE">
        <w:rPr>
          <w:rFonts w:ascii="Times New Roman" w:hAnsi="Times New Roman" w:cs="Times New Roman"/>
        </w:rPr>
        <w:t>performing preventative services</w:t>
      </w:r>
      <w:r w:rsidR="005B2833" w:rsidRPr="005B2833">
        <w:rPr>
          <w:rFonts w:ascii="Times New Roman" w:hAnsi="Times New Roman" w:cs="Times New Roman"/>
        </w:rPr>
        <w:t xml:space="preserve">. </w:t>
      </w:r>
      <w:r w:rsidR="003204B5" w:rsidRPr="00EA3847">
        <w:rPr>
          <w:rFonts w:ascii="Times New Roman" w:hAnsi="Times New Roman" w:cs="Times New Roman"/>
          <w:color w:val="000000"/>
        </w:rPr>
        <w:t>Workloads were increased further with a growing emphasis on patient data collection, which “becomes a source of intense anxiety [for nurses] and serves to exacerbate [</w:t>
      </w:r>
      <w:r w:rsidR="00157C17">
        <w:rPr>
          <w:rFonts w:ascii="Times New Roman" w:hAnsi="Times New Roman" w:cs="Times New Roman"/>
          <w:color w:val="000000"/>
        </w:rPr>
        <w:t xml:space="preserve">their] workload” </w:t>
      </w:r>
      <w:r w:rsidR="00810B51" w:rsidRPr="00810B51">
        <w:rPr>
          <w:rFonts w:ascii="Times New Roman" w:hAnsi="Times New Roman" w:cs="Times New Roman"/>
          <w:noProof/>
          <w:color w:val="000000"/>
        </w:rPr>
        <w:t>(Hull 2012</w:t>
      </w:r>
      <w:r w:rsidR="00810B51">
        <w:rPr>
          <w:rFonts w:ascii="Times New Roman" w:hAnsi="Times New Roman" w:cs="Times New Roman"/>
          <w:noProof/>
          <w:color w:val="000000"/>
        </w:rPr>
        <w:t>:629</w:t>
      </w:r>
      <w:r w:rsidR="00810B51" w:rsidRPr="00810B51">
        <w:rPr>
          <w:rFonts w:ascii="Times New Roman" w:hAnsi="Times New Roman" w:cs="Times New Roman"/>
          <w:noProof/>
          <w:color w:val="000000"/>
        </w:rPr>
        <w:t xml:space="preserve">; </w:t>
      </w:r>
      <w:r w:rsidR="00810B51">
        <w:rPr>
          <w:rFonts w:ascii="Times New Roman" w:hAnsi="Times New Roman" w:cs="Times New Roman"/>
          <w:noProof/>
          <w:color w:val="000000"/>
        </w:rPr>
        <w:t xml:space="preserve">see also </w:t>
      </w:r>
      <w:r w:rsidR="00810B51" w:rsidRPr="00810B51">
        <w:rPr>
          <w:rFonts w:ascii="Times New Roman" w:hAnsi="Times New Roman" w:cs="Times New Roman"/>
          <w:noProof/>
          <w:color w:val="000000"/>
        </w:rPr>
        <w:t>Strathern 1996)</w:t>
      </w:r>
      <w:r w:rsidR="00810B51">
        <w:rPr>
          <w:rFonts w:ascii="Times New Roman" w:hAnsi="Times New Roman" w:cs="Times New Roman"/>
          <w:color w:val="000000"/>
        </w:rPr>
        <w:t xml:space="preserve">. </w:t>
      </w:r>
      <w:r w:rsidR="00157C17">
        <w:rPr>
          <w:rFonts w:ascii="Times New Roman" w:hAnsi="Times New Roman" w:cs="Times New Roman"/>
          <w:color w:val="000000"/>
        </w:rPr>
        <w:t xml:space="preserve">Finally, just as </w:t>
      </w:r>
      <w:r w:rsidR="00157C17" w:rsidRPr="00EA3847">
        <w:rPr>
          <w:rFonts w:ascii="Times New Roman" w:hAnsi="Times New Roman" w:cs="Times New Roman"/>
          <w:color w:val="000000"/>
        </w:rPr>
        <w:t>patient rights were improving</w:t>
      </w:r>
      <w:r w:rsidR="00157C17">
        <w:rPr>
          <w:rFonts w:ascii="Times New Roman" w:hAnsi="Times New Roman" w:cs="Times New Roman"/>
          <w:color w:val="000000"/>
        </w:rPr>
        <w:t xml:space="preserve">, nurses felt less respected by both communities and their superiors, leading many to feel a </w:t>
      </w:r>
      <w:r w:rsidR="003204B5" w:rsidRPr="00EA3847">
        <w:rPr>
          <w:rFonts w:ascii="Times New Roman" w:hAnsi="Times New Roman" w:cs="Times New Roman"/>
          <w:color w:val="000000"/>
        </w:rPr>
        <w:t xml:space="preserve">profound sense of lost </w:t>
      </w:r>
      <w:r w:rsidR="00157C17">
        <w:rPr>
          <w:rFonts w:ascii="Times New Roman" w:hAnsi="Times New Roman" w:cs="Times New Roman"/>
          <w:color w:val="000000"/>
        </w:rPr>
        <w:t xml:space="preserve">professional </w:t>
      </w:r>
      <w:r w:rsidR="003204B5" w:rsidRPr="00EA3847">
        <w:rPr>
          <w:rFonts w:ascii="Times New Roman" w:hAnsi="Times New Roman" w:cs="Times New Roman"/>
          <w:color w:val="000000"/>
        </w:rPr>
        <w:t>status (Walker &amp; Gilson 2004; Foster 2005; Hull 2009; Joyner et al. 2014).</w:t>
      </w:r>
      <w:r w:rsidR="003204B5">
        <w:rPr>
          <w:rFonts w:ascii="Times New Roman" w:hAnsi="Times New Roman" w:cs="Times New Roman"/>
          <w:color w:val="000000"/>
        </w:rPr>
        <w:t xml:space="preserve"> </w:t>
      </w:r>
    </w:p>
    <w:p w14:paraId="5B80CB48" w14:textId="7CBDD439" w:rsidR="00D8736A" w:rsidRDefault="00091164" w:rsidP="00D8736A">
      <w:pPr>
        <w:widowControl w:val="0"/>
        <w:autoSpaceDE w:val="0"/>
        <w:autoSpaceDN w:val="0"/>
        <w:adjustRightInd w:val="0"/>
        <w:spacing w:line="480" w:lineRule="auto"/>
        <w:ind w:firstLine="720"/>
        <w:jc w:val="both"/>
        <w:rPr>
          <w:rFonts w:ascii="Times New Roman" w:hAnsi="Times New Roman" w:cs="Times New Roman"/>
          <w:color w:val="000000"/>
        </w:rPr>
      </w:pPr>
      <w:r w:rsidRPr="00091164">
        <w:rPr>
          <w:rFonts w:ascii="Times New Roman" w:hAnsi="Times New Roman" w:cs="Times New Roman"/>
          <w:color w:val="000000"/>
        </w:rPr>
        <w:t>The high-</w:t>
      </w:r>
      <w:r w:rsidR="00900685">
        <w:rPr>
          <w:rFonts w:ascii="Times New Roman" w:hAnsi="Times New Roman" w:cs="Times New Roman"/>
          <w:color w:val="000000"/>
        </w:rPr>
        <w:t>stress</w:t>
      </w:r>
      <w:r w:rsidRPr="00091164">
        <w:rPr>
          <w:rFonts w:ascii="Times New Roman" w:hAnsi="Times New Roman" w:cs="Times New Roman"/>
          <w:color w:val="000000"/>
        </w:rPr>
        <w:t xml:space="preserve">, facility-focused nature of primary healthcare documented above is very much the reality that </w:t>
      </w:r>
      <w:r w:rsidR="00D744CD">
        <w:rPr>
          <w:rFonts w:ascii="Times New Roman" w:hAnsi="Times New Roman" w:cs="Times New Roman"/>
          <w:color w:val="000000"/>
        </w:rPr>
        <w:t xml:space="preserve">Justin </w:t>
      </w:r>
      <w:r w:rsidRPr="00091164">
        <w:rPr>
          <w:rFonts w:ascii="Times New Roman" w:hAnsi="Times New Roman" w:cs="Times New Roman"/>
          <w:color w:val="000000"/>
        </w:rPr>
        <w:t xml:space="preserve">encountered when he started spending time in the clinics in </w:t>
      </w:r>
      <w:r w:rsidR="005F0FE8">
        <w:rPr>
          <w:rFonts w:ascii="Times New Roman" w:hAnsi="Times New Roman" w:cs="Times New Roman"/>
          <w:color w:val="000000"/>
        </w:rPr>
        <w:t>2014.</w:t>
      </w:r>
      <w:r w:rsidR="006E0574">
        <w:rPr>
          <w:rFonts w:ascii="Times New Roman" w:hAnsi="Times New Roman" w:cs="Times New Roman"/>
          <w:color w:val="000000"/>
        </w:rPr>
        <w:t xml:space="preserve"> In </w:t>
      </w:r>
      <w:r w:rsidR="000E2854">
        <w:rPr>
          <w:rFonts w:ascii="Times New Roman" w:hAnsi="Times New Roman" w:cs="Times New Roman"/>
          <w:color w:val="000000"/>
        </w:rPr>
        <w:t>this article</w:t>
      </w:r>
      <w:r w:rsidR="006E0574">
        <w:rPr>
          <w:rFonts w:ascii="Times New Roman" w:hAnsi="Times New Roman" w:cs="Times New Roman"/>
          <w:color w:val="000000"/>
        </w:rPr>
        <w:t xml:space="preserve">, we </w:t>
      </w:r>
      <w:r w:rsidR="000E2854">
        <w:rPr>
          <w:rFonts w:ascii="Times New Roman" w:hAnsi="Times New Roman" w:cs="Times New Roman"/>
          <w:color w:val="000000"/>
        </w:rPr>
        <w:t xml:space="preserve">show how factors </w:t>
      </w:r>
      <w:r w:rsidR="00D8736A">
        <w:rPr>
          <w:rFonts w:ascii="Times New Roman" w:hAnsi="Times New Roman" w:cs="Times New Roman"/>
          <w:color w:val="000000"/>
        </w:rPr>
        <w:t xml:space="preserve">such as </w:t>
      </w:r>
      <w:r w:rsidR="000E2854">
        <w:rPr>
          <w:rFonts w:ascii="Times New Roman" w:hAnsi="Times New Roman" w:cs="Times New Roman"/>
          <w:color w:val="000000"/>
        </w:rPr>
        <w:t xml:space="preserve">heightened facility focus, heavy workloads, patient data, and declining respect </w:t>
      </w:r>
      <w:r w:rsidR="00B6023E">
        <w:rPr>
          <w:rFonts w:ascii="Times New Roman" w:hAnsi="Times New Roman" w:cs="Times New Roman"/>
          <w:color w:val="000000"/>
        </w:rPr>
        <w:t>were</w:t>
      </w:r>
      <w:r w:rsidR="00D8736A">
        <w:rPr>
          <w:rFonts w:ascii="Times New Roman" w:hAnsi="Times New Roman" w:cs="Times New Roman"/>
          <w:color w:val="000000"/>
        </w:rPr>
        <w:t xml:space="preserve"> experienced and made sense of by nurses working in TB</w:t>
      </w:r>
      <w:r w:rsidR="00F159E3">
        <w:rPr>
          <w:rFonts w:ascii="Times New Roman" w:hAnsi="Times New Roman" w:cs="Times New Roman"/>
          <w:color w:val="000000"/>
        </w:rPr>
        <w:t xml:space="preserve"> care</w:t>
      </w:r>
      <w:r w:rsidR="00D8736A">
        <w:rPr>
          <w:rFonts w:ascii="Times New Roman" w:hAnsi="Times New Roman" w:cs="Times New Roman"/>
          <w:color w:val="000000"/>
        </w:rPr>
        <w:t xml:space="preserve">, one of the most stressful domains of primary care nursing. In doing so, we </w:t>
      </w:r>
      <w:r w:rsidR="000E2854">
        <w:rPr>
          <w:rFonts w:ascii="Times New Roman" w:hAnsi="Times New Roman" w:cs="Times New Roman"/>
          <w:color w:val="000000"/>
        </w:rPr>
        <w:t xml:space="preserve">expand both </w:t>
      </w:r>
      <w:r w:rsidR="00D8736A">
        <w:rPr>
          <w:rFonts w:ascii="Times New Roman" w:hAnsi="Times New Roman" w:cs="Times New Roman"/>
          <w:color w:val="000000"/>
        </w:rPr>
        <w:t xml:space="preserve">expand the emerging anthropological interest in TB and add disease-specificity to existing social science literature on nursing in South Africa. </w:t>
      </w:r>
    </w:p>
    <w:p w14:paraId="77038010" w14:textId="77777777" w:rsidR="00D8736A" w:rsidRDefault="00D8736A" w:rsidP="00D8736A">
      <w:pPr>
        <w:widowControl w:val="0"/>
        <w:autoSpaceDE w:val="0"/>
        <w:autoSpaceDN w:val="0"/>
        <w:adjustRightInd w:val="0"/>
        <w:spacing w:line="480" w:lineRule="auto"/>
        <w:ind w:firstLine="720"/>
        <w:jc w:val="both"/>
        <w:rPr>
          <w:rFonts w:ascii="Times New Roman" w:hAnsi="Times New Roman" w:cs="Times New Roman"/>
          <w:color w:val="000000"/>
        </w:rPr>
      </w:pPr>
    </w:p>
    <w:p w14:paraId="5C54F021" w14:textId="68D47DF5" w:rsidR="005F0FE8" w:rsidRPr="005F0FE8" w:rsidRDefault="00210723" w:rsidP="002124E0">
      <w:pPr>
        <w:widowControl w:val="0"/>
        <w:autoSpaceDE w:val="0"/>
        <w:autoSpaceDN w:val="0"/>
        <w:adjustRightInd w:val="0"/>
        <w:spacing w:line="480" w:lineRule="auto"/>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“It’s the Ones that are Out There”</w:t>
      </w:r>
    </w:p>
    <w:p w14:paraId="418D07D1" w14:textId="4A11B897" w:rsidR="00756FAF" w:rsidRPr="00756FAF" w:rsidRDefault="00756FAF" w:rsidP="00756FAF">
      <w:pPr>
        <w:widowControl w:val="0"/>
        <w:autoSpaceDE w:val="0"/>
        <w:autoSpaceDN w:val="0"/>
        <w:adjustRightInd w:val="0"/>
        <w:spacing w:line="480" w:lineRule="auto"/>
        <w:jc w:val="both"/>
        <w:rPr>
          <w:rFonts w:ascii="Times New Roman" w:hAnsi="Times New Roman" w:cs="Times New Roman"/>
          <w:color w:val="000000"/>
        </w:rPr>
      </w:pPr>
      <w:r w:rsidRPr="00756FAF">
        <w:rPr>
          <w:rFonts w:ascii="Times New Roman" w:hAnsi="Times New Roman" w:cs="Times New Roman"/>
          <w:color w:val="000000"/>
        </w:rPr>
        <w:t xml:space="preserve">Located towards the back of the clinics, the TB </w:t>
      </w:r>
      <w:r w:rsidR="00D8736A">
        <w:rPr>
          <w:rFonts w:ascii="Times New Roman" w:hAnsi="Times New Roman" w:cs="Times New Roman"/>
          <w:color w:val="000000"/>
        </w:rPr>
        <w:t>rooms</w:t>
      </w:r>
      <w:r w:rsidRPr="00756FAF">
        <w:rPr>
          <w:rFonts w:ascii="Times New Roman" w:hAnsi="Times New Roman" w:cs="Times New Roman"/>
          <w:color w:val="000000"/>
        </w:rPr>
        <w:t xml:space="preserve"> were large, well-ventilated spaces that contained a couple of desks, a treatment table, a sink</w:t>
      </w:r>
      <w:r w:rsidR="00D8736A">
        <w:rPr>
          <w:rFonts w:ascii="Times New Roman" w:hAnsi="Times New Roman" w:cs="Times New Roman"/>
          <w:color w:val="000000"/>
        </w:rPr>
        <w:t>, shelves full of</w:t>
      </w:r>
      <w:r>
        <w:rPr>
          <w:rFonts w:ascii="Times New Roman" w:hAnsi="Times New Roman" w:cs="Times New Roman"/>
          <w:color w:val="000000"/>
        </w:rPr>
        <w:t xml:space="preserve"> medication</w:t>
      </w:r>
      <w:r w:rsidRPr="00756FAF">
        <w:rPr>
          <w:rFonts w:ascii="Times New Roman" w:hAnsi="Times New Roman" w:cs="Times New Roman"/>
          <w:color w:val="000000"/>
        </w:rPr>
        <w:t xml:space="preserve">, </w:t>
      </w:r>
      <w:r w:rsidR="00361D3F">
        <w:rPr>
          <w:rFonts w:ascii="Times New Roman" w:hAnsi="Times New Roman" w:cs="Times New Roman"/>
          <w:color w:val="000000"/>
        </w:rPr>
        <w:t xml:space="preserve">and </w:t>
      </w:r>
      <w:r w:rsidRPr="00756FAF">
        <w:rPr>
          <w:rFonts w:ascii="Times New Roman" w:hAnsi="Times New Roman" w:cs="Times New Roman"/>
          <w:color w:val="000000"/>
        </w:rPr>
        <w:t xml:space="preserve">filing cabinets. The corridors outside were lined with chairs or benches for patients to sit </w:t>
      </w:r>
      <w:r w:rsidR="00361D3F">
        <w:rPr>
          <w:rFonts w:ascii="Times New Roman" w:hAnsi="Times New Roman" w:cs="Times New Roman"/>
          <w:color w:val="000000"/>
        </w:rPr>
        <w:t>on</w:t>
      </w:r>
      <w:r w:rsidRPr="00756FAF">
        <w:rPr>
          <w:rFonts w:ascii="Times New Roman" w:hAnsi="Times New Roman" w:cs="Times New Roman"/>
          <w:color w:val="000000"/>
        </w:rPr>
        <w:t xml:space="preserve"> while they waited, </w:t>
      </w:r>
      <w:r w:rsidR="00361D3F">
        <w:rPr>
          <w:rFonts w:ascii="Times New Roman" w:hAnsi="Times New Roman" w:cs="Times New Roman"/>
          <w:color w:val="000000"/>
        </w:rPr>
        <w:t>and the</w:t>
      </w:r>
      <w:r w:rsidRPr="00756FAF">
        <w:rPr>
          <w:rFonts w:ascii="Times New Roman" w:hAnsi="Times New Roman" w:cs="Times New Roman"/>
          <w:color w:val="000000"/>
        </w:rPr>
        <w:t xml:space="preserve"> back doors led to the clinics’ backyards, which is where patients </w:t>
      </w:r>
      <w:r w:rsidR="00D8736A">
        <w:rPr>
          <w:rFonts w:ascii="Times New Roman" w:hAnsi="Times New Roman" w:cs="Times New Roman"/>
          <w:color w:val="000000"/>
        </w:rPr>
        <w:t xml:space="preserve">were sent </w:t>
      </w:r>
      <w:r w:rsidR="00D8736A">
        <w:rPr>
          <w:rFonts w:ascii="Times New Roman" w:hAnsi="Times New Roman" w:cs="Times New Roman"/>
          <w:color w:val="000000"/>
        </w:rPr>
        <w:lastRenderedPageBreak/>
        <w:t xml:space="preserve">to </w:t>
      </w:r>
      <w:r w:rsidR="00361D3F">
        <w:rPr>
          <w:rFonts w:ascii="Times New Roman" w:hAnsi="Times New Roman" w:cs="Times New Roman"/>
          <w:color w:val="000000"/>
        </w:rPr>
        <w:t>produce</w:t>
      </w:r>
      <w:r w:rsidRPr="00756FAF">
        <w:rPr>
          <w:rFonts w:ascii="Times New Roman" w:hAnsi="Times New Roman" w:cs="Times New Roman"/>
          <w:color w:val="000000"/>
        </w:rPr>
        <w:t xml:space="preserve"> sputum samples. Far from sombre and clinical, the TB </w:t>
      </w:r>
      <w:r w:rsidR="0008284C">
        <w:rPr>
          <w:rFonts w:ascii="Times New Roman" w:hAnsi="Times New Roman" w:cs="Times New Roman"/>
          <w:color w:val="000000"/>
        </w:rPr>
        <w:t>rooms</w:t>
      </w:r>
      <w:r w:rsidRPr="00756FAF">
        <w:rPr>
          <w:rFonts w:ascii="Times New Roman" w:hAnsi="Times New Roman" w:cs="Times New Roman"/>
          <w:color w:val="000000"/>
        </w:rPr>
        <w:t xml:space="preserve"> all bore the signs of familiarity and domesticatio</w:t>
      </w:r>
      <w:r>
        <w:rPr>
          <w:rFonts w:ascii="Times New Roman" w:hAnsi="Times New Roman" w:cs="Times New Roman"/>
          <w:color w:val="000000"/>
        </w:rPr>
        <w:t>n, scattered with stationery, post-</w:t>
      </w:r>
      <w:r w:rsidRPr="00756FAF">
        <w:rPr>
          <w:rFonts w:ascii="Times New Roman" w:hAnsi="Times New Roman" w:cs="Times New Roman"/>
          <w:color w:val="000000"/>
        </w:rPr>
        <w:t>it notes, bags of pills bearing patients’ names, and often the radio playing. Working from their desks, two or</w:t>
      </w:r>
      <w:r w:rsidR="008641E3">
        <w:rPr>
          <w:rFonts w:ascii="Times New Roman" w:hAnsi="Times New Roman" w:cs="Times New Roman"/>
          <w:color w:val="000000"/>
        </w:rPr>
        <w:t xml:space="preserve"> </w:t>
      </w:r>
      <w:r w:rsidRPr="00756FAF">
        <w:rPr>
          <w:rFonts w:ascii="Times New Roman" w:hAnsi="Times New Roman" w:cs="Times New Roman"/>
          <w:color w:val="000000"/>
        </w:rPr>
        <w:t xml:space="preserve">three nurses </w:t>
      </w:r>
      <w:r>
        <w:rPr>
          <w:rFonts w:ascii="Times New Roman" w:hAnsi="Times New Roman" w:cs="Times New Roman"/>
          <w:color w:val="000000"/>
        </w:rPr>
        <w:t>work</w:t>
      </w:r>
      <w:r w:rsidR="00361D3F">
        <w:rPr>
          <w:rFonts w:ascii="Times New Roman" w:hAnsi="Times New Roman" w:cs="Times New Roman"/>
          <w:color w:val="000000"/>
        </w:rPr>
        <w:t>ed</w:t>
      </w:r>
      <w:r>
        <w:rPr>
          <w:rFonts w:ascii="Times New Roman" w:hAnsi="Times New Roman" w:cs="Times New Roman"/>
          <w:color w:val="000000"/>
        </w:rPr>
        <w:t xml:space="preserve"> side-by-</w:t>
      </w:r>
      <w:r w:rsidRPr="00756FAF">
        <w:rPr>
          <w:rFonts w:ascii="Times New Roman" w:hAnsi="Times New Roman" w:cs="Times New Roman"/>
          <w:color w:val="000000"/>
        </w:rPr>
        <w:t>side throughout working hours. Doctors from</w:t>
      </w:r>
      <w:r>
        <w:rPr>
          <w:rFonts w:ascii="Times New Roman" w:hAnsi="Times New Roman" w:cs="Times New Roman"/>
          <w:color w:val="000000"/>
        </w:rPr>
        <w:t xml:space="preserve"> </w:t>
      </w:r>
      <w:r w:rsidR="00D8736A">
        <w:rPr>
          <w:rFonts w:ascii="Times New Roman" w:hAnsi="Times New Roman" w:cs="Times New Roman"/>
          <w:color w:val="000000"/>
        </w:rPr>
        <w:t>the regional TB hospital</w:t>
      </w:r>
      <w:r>
        <w:rPr>
          <w:rFonts w:ascii="Times New Roman" w:hAnsi="Times New Roman" w:cs="Times New Roman"/>
          <w:color w:val="000000"/>
        </w:rPr>
        <w:t xml:space="preserve"> visited on a bi</w:t>
      </w:r>
      <w:r w:rsidRPr="00756FAF">
        <w:rPr>
          <w:rFonts w:ascii="Times New Roman" w:hAnsi="Times New Roman" w:cs="Times New Roman"/>
          <w:color w:val="000000"/>
        </w:rPr>
        <w:t>weekly basis to h</w:t>
      </w:r>
      <w:r w:rsidR="00D8736A">
        <w:rPr>
          <w:rFonts w:ascii="Times New Roman" w:hAnsi="Times New Roman" w:cs="Times New Roman"/>
          <w:color w:val="000000"/>
        </w:rPr>
        <w:t>andle more complex cases; but a</w:t>
      </w:r>
      <w:r w:rsidRPr="00756FAF">
        <w:rPr>
          <w:rFonts w:ascii="Times New Roman" w:hAnsi="Times New Roman" w:cs="Times New Roman"/>
          <w:color w:val="000000"/>
        </w:rPr>
        <w:t>s</w:t>
      </w:r>
      <w:r>
        <w:rPr>
          <w:rFonts w:ascii="Times New Roman" w:hAnsi="Times New Roman" w:cs="Times New Roman"/>
          <w:color w:val="000000"/>
        </w:rPr>
        <w:t xml:space="preserve"> the </w:t>
      </w:r>
      <w:r w:rsidR="00361D3F">
        <w:rPr>
          <w:rFonts w:ascii="Times New Roman" w:hAnsi="Times New Roman" w:cs="Times New Roman"/>
          <w:color w:val="000000"/>
        </w:rPr>
        <w:t xml:space="preserve">sub-district primary healthcare </w:t>
      </w:r>
      <w:r>
        <w:rPr>
          <w:rFonts w:ascii="Times New Roman" w:hAnsi="Times New Roman" w:cs="Times New Roman"/>
          <w:color w:val="000000"/>
        </w:rPr>
        <w:t xml:space="preserve">manager </w:t>
      </w:r>
      <w:r w:rsidR="00361D3F">
        <w:rPr>
          <w:rFonts w:ascii="Times New Roman" w:hAnsi="Times New Roman" w:cs="Times New Roman"/>
          <w:color w:val="000000"/>
        </w:rPr>
        <w:t xml:space="preserve">Dr Van Zyl </w:t>
      </w:r>
      <w:r>
        <w:rPr>
          <w:rFonts w:ascii="Times New Roman" w:hAnsi="Times New Roman" w:cs="Times New Roman"/>
          <w:color w:val="000000"/>
        </w:rPr>
        <w:t>said</w:t>
      </w:r>
      <w:r w:rsidRPr="00756FAF">
        <w:rPr>
          <w:rFonts w:ascii="Times New Roman" w:hAnsi="Times New Roman" w:cs="Times New Roman"/>
          <w:color w:val="000000"/>
        </w:rPr>
        <w:t xml:space="preserve">, </w:t>
      </w:r>
      <w:r>
        <w:rPr>
          <w:rFonts w:ascii="Times New Roman" w:hAnsi="Times New Roman" w:cs="Times New Roman"/>
          <w:color w:val="000000"/>
        </w:rPr>
        <w:t>TB is a “nurse-</w:t>
      </w:r>
      <w:r w:rsidRPr="00756FAF">
        <w:rPr>
          <w:rFonts w:ascii="Times New Roman" w:hAnsi="Times New Roman" w:cs="Times New Roman"/>
          <w:color w:val="000000"/>
        </w:rPr>
        <w:t>driven,</w:t>
      </w:r>
      <w:r>
        <w:rPr>
          <w:rFonts w:ascii="Times New Roman" w:hAnsi="Times New Roman" w:cs="Times New Roman"/>
          <w:color w:val="000000"/>
        </w:rPr>
        <w:t xml:space="preserve"> doctor-</w:t>
      </w:r>
      <w:r w:rsidRPr="00756FAF">
        <w:rPr>
          <w:rFonts w:ascii="Times New Roman" w:hAnsi="Times New Roman" w:cs="Times New Roman"/>
          <w:color w:val="000000"/>
        </w:rPr>
        <w:t xml:space="preserve">supported service”. Most of the nurses were warm, friendly characters and allowed </w:t>
      </w:r>
      <w:r w:rsidR="00D744CD">
        <w:rPr>
          <w:rFonts w:ascii="Times New Roman" w:hAnsi="Times New Roman" w:cs="Times New Roman"/>
          <w:color w:val="000000"/>
        </w:rPr>
        <w:t>Justin</w:t>
      </w:r>
      <w:r w:rsidRPr="00756FAF">
        <w:rPr>
          <w:rFonts w:ascii="Times New Roman" w:hAnsi="Times New Roman" w:cs="Times New Roman"/>
          <w:color w:val="000000"/>
        </w:rPr>
        <w:t xml:space="preserve"> to pull up a chair at the side of one of the desks from which </w:t>
      </w:r>
      <w:r w:rsidR="008641E3">
        <w:rPr>
          <w:rFonts w:ascii="Times New Roman" w:hAnsi="Times New Roman" w:cs="Times New Roman"/>
          <w:color w:val="000000"/>
        </w:rPr>
        <w:t>to</w:t>
      </w:r>
      <w:r w:rsidR="00D8736A">
        <w:rPr>
          <w:rFonts w:ascii="Times New Roman" w:hAnsi="Times New Roman" w:cs="Times New Roman"/>
          <w:color w:val="000000"/>
        </w:rPr>
        <w:t xml:space="preserve"> observe and ask questions. </w:t>
      </w:r>
    </w:p>
    <w:p w14:paraId="5A71B0FE" w14:textId="2ECD3789" w:rsidR="00756FAF" w:rsidRPr="00756FAF" w:rsidRDefault="00756FAF" w:rsidP="00810B51">
      <w:pPr>
        <w:widowControl w:val="0"/>
        <w:autoSpaceDE w:val="0"/>
        <w:autoSpaceDN w:val="0"/>
        <w:adjustRightInd w:val="0"/>
        <w:spacing w:line="480" w:lineRule="auto"/>
        <w:ind w:firstLine="720"/>
        <w:jc w:val="both"/>
        <w:rPr>
          <w:rFonts w:ascii="Times New Roman" w:hAnsi="Times New Roman" w:cs="Times New Roman"/>
          <w:color w:val="000000"/>
        </w:rPr>
      </w:pPr>
      <w:r w:rsidRPr="00756FAF">
        <w:rPr>
          <w:rFonts w:ascii="Times New Roman" w:hAnsi="Times New Roman" w:cs="Times New Roman"/>
          <w:color w:val="000000"/>
        </w:rPr>
        <w:t>From the second the clinics opened, the T</w:t>
      </w:r>
      <w:r w:rsidR="00D8736A">
        <w:rPr>
          <w:rFonts w:ascii="Times New Roman" w:hAnsi="Times New Roman" w:cs="Times New Roman"/>
          <w:color w:val="000000"/>
        </w:rPr>
        <w:t xml:space="preserve">B rooms were </w:t>
      </w:r>
      <w:r w:rsidR="00F81234">
        <w:rPr>
          <w:rFonts w:ascii="Times New Roman" w:hAnsi="Times New Roman" w:cs="Times New Roman"/>
          <w:color w:val="000000"/>
        </w:rPr>
        <w:t>busy</w:t>
      </w:r>
      <w:r w:rsidRPr="00756FAF">
        <w:rPr>
          <w:rFonts w:ascii="Times New Roman" w:hAnsi="Times New Roman" w:cs="Times New Roman"/>
          <w:color w:val="000000"/>
        </w:rPr>
        <w:t xml:space="preserve">. Most patients </w:t>
      </w:r>
      <w:r w:rsidR="00145083">
        <w:rPr>
          <w:rFonts w:ascii="Times New Roman" w:hAnsi="Times New Roman" w:cs="Times New Roman"/>
          <w:color w:val="000000"/>
        </w:rPr>
        <w:t>were referred to the</w:t>
      </w:r>
      <w:r w:rsidRPr="00756FAF">
        <w:rPr>
          <w:rFonts w:ascii="Times New Roman" w:hAnsi="Times New Roman" w:cs="Times New Roman"/>
          <w:color w:val="000000"/>
        </w:rPr>
        <w:t xml:space="preserve"> TB rooms after experiencing symptoms, </w:t>
      </w:r>
      <w:r w:rsidR="00145083">
        <w:rPr>
          <w:rFonts w:ascii="Times New Roman" w:hAnsi="Times New Roman" w:cs="Times New Roman"/>
          <w:color w:val="000000"/>
        </w:rPr>
        <w:t xml:space="preserve">attending the clinic </w:t>
      </w:r>
      <w:r w:rsidRPr="00756FAF">
        <w:rPr>
          <w:rFonts w:ascii="Times New Roman" w:hAnsi="Times New Roman" w:cs="Times New Roman"/>
          <w:color w:val="000000"/>
        </w:rPr>
        <w:t xml:space="preserve">and </w:t>
      </w:r>
      <w:r w:rsidR="00F81234">
        <w:rPr>
          <w:rFonts w:ascii="Times New Roman" w:hAnsi="Times New Roman" w:cs="Times New Roman"/>
          <w:color w:val="000000"/>
        </w:rPr>
        <w:t>undergoing</w:t>
      </w:r>
      <w:r w:rsidRPr="00756FAF">
        <w:rPr>
          <w:rFonts w:ascii="Times New Roman" w:hAnsi="Times New Roman" w:cs="Times New Roman"/>
          <w:color w:val="000000"/>
        </w:rPr>
        <w:t xml:space="preserve"> a process of triage. In the language of public health, this is referred to as passive case find</w:t>
      </w:r>
      <w:r w:rsidR="00D8736A">
        <w:rPr>
          <w:rFonts w:ascii="Times New Roman" w:hAnsi="Times New Roman" w:cs="Times New Roman"/>
          <w:color w:val="000000"/>
        </w:rPr>
        <w:t>ing, which involves waiti</w:t>
      </w:r>
      <w:r w:rsidRPr="00756FAF">
        <w:rPr>
          <w:rFonts w:ascii="Times New Roman" w:hAnsi="Times New Roman" w:cs="Times New Roman"/>
          <w:color w:val="000000"/>
        </w:rPr>
        <w:t>ng for patients to come to the clinic rather than vice versa (active case finding) and is premised upon patients recognising symptom</w:t>
      </w:r>
      <w:r w:rsidR="00F81234">
        <w:rPr>
          <w:rFonts w:ascii="Times New Roman" w:hAnsi="Times New Roman" w:cs="Times New Roman"/>
          <w:color w:val="000000"/>
        </w:rPr>
        <w:t>s</w:t>
      </w:r>
      <w:r w:rsidRPr="00756FAF">
        <w:rPr>
          <w:rFonts w:ascii="Times New Roman" w:hAnsi="Times New Roman" w:cs="Times New Roman"/>
          <w:color w:val="000000"/>
        </w:rPr>
        <w:t xml:space="preserve"> and attending their clinic for treatment </w:t>
      </w:r>
      <w:r w:rsidR="00810B51" w:rsidRPr="00810B51">
        <w:rPr>
          <w:rFonts w:ascii="Times New Roman" w:hAnsi="Times New Roman" w:cs="Times New Roman"/>
          <w:noProof/>
          <w:color w:val="000000"/>
        </w:rPr>
        <w:t xml:space="preserve">(Golub et al. 2005; Uplekar et al. </w:t>
      </w:r>
      <w:r w:rsidR="00810B51">
        <w:rPr>
          <w:rFonts w:ascii="Times New Roman" w:hAnsi="Times New Roman" w:cs="Times New Roman"/>
          <w:noProof/>
          <w:color w:val="000000"/>
        </w:rPr>
        <w:t xml:space="preserve">2013; WHO </w:t>
      </w:r>
      <w:r w:rsidR="00810B51" w:rsidRPr="00810B51">
        <w:rPr>
          <w:rFonts w:ascii="Times New Roman" w:hAnsi="Times New Roman" w:cs="Times New Roman"/>
          <w:noProof/>
          <w:color w:val="000000"/>
        </w:rPr>
        <w:t>2013)</w:t>
      </w:r>
      <w:r w:rsidR="00810B51">
        <w:rPr>
          <w:rFonts w:ascii="Times New Roman" w:hAnsi="Times New Roman" w:cs="Times New Roman"/>
          <w:color w:val="000000"/>
        </w:rPr>
        <w:t xml:space="preserve">. </w:t>
      </w:r>
      <w:r w:rsidRPr="00756FAF">
        <w:rPr>
          <w:rFonts w:ascii="Times New Roman" w:hAnsi="Times New Roman" w:cs="Times New Roman"/>
          <w:color w:val="000000"/>
        </w:rPr>
        <w:t xml:space="preserve">Other paths to the TB rooms included: </w:t>
      </w:r>
      <w:r w:rsidR="00BB5307">
        <w:rPr>
          <w:rFonts w:ascii="Times New Roman" w:hAnsi="Times New Roman" w:cs="Times New Roman"/>
          <w:color w:val="000000"/>
        </w:rPr>
        <w:t>children</w:t>
      </w:r>
      <w:r w:rsidR="00BB5307" w:rsidRPr="00756FAF">
        <w:rPr>
          <w:rFonts w:ascii="Times New Roman" w:hAnsi="Times New Roman" w:cs="Times New Roman"/>
          <w:color w:val="000000"/>
        </w:rPr>
        <w:t xml:space="preserve"> </w:t>
      </w:r>
      <w:r w:rsidRPr="00756FAF">
        <w:rPr>
          <w:rFonts w:ascii="Times New Roman" w:hAnsi="Times New Roman" w:cs="Times New Roman"/>
          <w:color w:val="000000"/>
        </w:rPr>
        <w:t>being sent fro</w:t>
      </w:r>
      <w:r w:rsidR="00D8736A">
        <w:rPr>
          <w:rFonts w:ascii="Times New Roman" w:hAnsi="Times New Roman" w:cs="Times New Roman"/>
          <w:color w:val="000000"/>
        </w:rPr>
        <w:t xml:space="preserve">m the </w:t>
      </w:r>
      <w:r w:rsidR="00BB5307">
        <w:rPr>
          <w:rFonts w:ascii="Times New Roman" w:hAnsi="Times New Roman" w:cs="Times New Roman"/>
          <w:color w:val="000000"/>
        </w:rPr>
        <w:t>paediatric</w:t>
      </w:r>
      <w:r w:rsidR="00D8736A">
        <w:rPr>
          <w:rFonts w:ascii="Times New Roman" w:hAnsi="Times New Roman" w:cs="Times New Roman"/>
          <w:color w:val="000000"/>
        </w:rPr>
        <w:t xml:space="preserve"> department; HIV-</w:t>
      </w:r>
      <w:r w:rsidRPr="00756FAF">
        <w:rPr>
          <w:rFonts w:ascii="Times New Roman" w:hAnsi="Times New Roman" w:cs="Times New Roman"/>
          <w:color w:val="000000"/>
        </w:rPr>
        <w:t xml:space="preserve">positive patients being sent for TB screening; patients being </w:t>
      </w:r>
      <w:r w:rsidR="003D1F5A">
        <w:rPr>
          <w:rFonts w:ascii="Times New Roman" w:hAnsi="Times New Roman" w:cs="Times New Roman"/>
          <w:color w:val="000000"/>
        </w:rPr>
        <w:t>referred</w:t>
      </w:r>
      <w:r w:rsidRPr="00756FAF">
        <w:rPr>
          <w:rFonts w:ascii="Times New Roman" w:hAnsi="Times New Roman" w:cs="Times New Roman"/>
          <w:color w:val="000000"/>
        </w:rPr>
        <w:t xml:space="preserve"> from </w:t>
      </w:r>
      <w:r w:rsidR="0008284C">
        <w:rPr>
          <w:rFonts w:ascii="Times New Roman" w:hAnsi="Times New Roman" w:cs="Times New Roman"/>
          <w:color w:val="000000"/>
        </w:rPr>
        <w:t>the regional TB hospital</w:t>
      </w:r>
      <w:r w:rsidRPr="00756FAF">
        <w:rPr>
          <w:rFonts w:ascii="Times New Roman" w:hAnsi="Times New Roman" w:cs="Times New Roman"/>
          <w:color w:val="000000"/>
        </w:rPr>
        <w:t xml:space="preserve">; and referrals from </w:t>
      </w:r>
      <w:r w:rsidR="00D8736A">
        <w:rPr>
          <w:rFonts w:ascii="Times New Roman" w:hAnsi="Times New Roman" w:cs="Times New Roman"/>
          <w:color w:val="000000"/>
        </w:rPr>
        <w:t xml:space="preserve">a </w:t>
      </w:r>
      <w:r w:rsidR="0008284C">
        <w:rPr>
          <w:rFonts w:ascii="Times New Roman" w:hAnsi="Times New Roman" w:cs="Times New Roman"/>
          <w:color w:val="000000"/>
        </w:rPr>
        <w:t xml:space="preserve">nearby </w:t>
      </w:r>
      <w:r w:rsidR="00D8736A">
        <w:rPr>
          <w:rFonts w:ascii="Times New Roman" w:hAnsi="Times New Roman" w:cs="Times New Roman"/>
          <w:color w:val="000000"/>
        </w:rPr>
        <w:t xml:space="preserve">TB vaccine </w:t>
      </w:r>
      <w:r w:rsidR="0008284C">
        <w:rPr>
          <w:rFonts w:ascii="Times New Roman" w:hAnsi="Times New Roman" w:cs="Times New Roman"/>
          <w:color w:val="000000"/>
        </w:rPr>
        <w:t>trial site</w:t>
      </w:r>
      <w:r w:rsidRPr="00756FAF">
        <w:rPr>
          <w:rFonts w:ascii="Times New Roman" w:hAnsi="Times New Roman" w:cs="Times New Roman"/>
          <w:color w:val="000000"/>
        </w:rPr>
        <w:t xml:space="preserve"> (</w:t>
      </w:r>
      <w:r w:rsidR="00232B71">
        <w:rPr>
          <w:rFonts w:ascii="Times New Roman" w:hAnsi="Times New Roman" w:cs="Times New Roman"/>
          <w:color w:val="000000"/>
        </w:rPr>
        <w:t>Author 1</w:t>
      </w:r>
      <w:r w:rsidR="00D8736A">
        <w:rPr>
          <w:rFonts w:ascii="Times New Roman" w:hAnsi="Times New Roman" w:cs="Times New Roman"/>
          <w:color w:val="000000"/>
        </w:rPr>
        <w:t xml:space="preserve"> 201</w:t>
      </w:r>
      <w:r w:rsidR="00C327D9">
        <w:rPr>
          <w:rFonts w:ascii="Times New Roman" w:hAnsi="Times New Roman" w:cs="Times New Roman"/>
          <w:color w:val="000000"/>
        </w:rPr>
        <w:t>8</w:t>
      </w:r>
      <w:r w:rsidRPr="00756FAF">
        <w:rPr>
          <w:rFonts w:ascii="Times New Roman" w:hAnsi="Times New Roman" w:cs="Times New Roman"/>
          <w:color w:val="000000"/>
        </w:rPr>
        <w:t xml:space="preserve">). </w:t>
      </w:r>
      <w:r w:rsidR="00F81234">
        <w:rPr>
          <w:rFonts w:ascii="Times New Roman" w:hAnsi="Times New Roman" w:cs="Times New Roman"/>
          <w:color w:val="000000"/>
        </w:rPr>
        <w:t>For</w:t>
      </w:r>
      <w:r w:rsidR="0008284C">
        <w:rPr>
          <w:rFonts w:ascii="Times New Roman" w:hAnsi="Times New Roman" w:cs="Times New Roman"/>
          <w:color w:val="000000"/>
        </w:rPr>
        <w:t xml:space="preserve"> adults</w:t>
      </w:r>
      <w:r w:rsidRPr="00756FAF">
        <w:rPr>
          <w:rFonts w:ascii="Times New Roman" w:hAnsi="Times New Roman" w:cs="Times New Roman"/>
          <w:color w:val="000000"/>
        </w:rPr>
        <w:t xml:space="preserve">, the first thing the nurses did was ask patients to produce two sputum samples in the backyard </w:t>
      </w:r>
      <w:r w:rsidR="003D1F5A">
        <w:rPr>
          <w:rFonts w:ascii="Times New Roman" w:hAnsi="Times New Roman" w:cs="Times New Roman"/>
          <w:color w:val="000000"/>
        </w:rPr>
        <w:t>and instruct them</w:t>
      </w:r>
      <w:r w:rsidRPr="00756FAF">
        <w:rPr>
          <w:rFonts w:ascii="Times New Roman" w:hAnsi="Times New Roman" w:cs="Times New Roman"/>
          <w:color w:val="000000"/>
        </w:rPr>
        <w:t xml:space="preserve"> to return 48 hours later for results. The process was more complex </w:t>
      </w:r>
      <w:r w:rsidR="00F81234">
        <w:rPr>
          <w:rFonts w:ascii="Times New Roman" w:hAnsi="Times New Roman" w:cs="Times New Roman"/>
          <w:color w:val="000000"/>
        </w:rPr>
        <w:t>for</w:t>
      </w:r>
      <w:r w:rsidR="0008284C">
        <w:rPr>
          <w:rFonts w:ascii="Times New Roman" w:hAnsi="Times New Roman" w:cs="Times New Roman"/>
          <w:color w:val="000000"/>
        </w:rPr>
        <w:t xml:space="preserve"> infants, because TB b</w:t>
      </w:r>
      <w:r w:rsidRPr="00756FAF">
        <w:rPr>
          <w:rFonts w:ascii="Times New Roman" w:hAnsi="Times New Roman" w:cs="Times New Roman"/>
          <w:color w:val="000000"/>
        </w:rPr>
        <w:t xml:space="preserve">acteria can only be detected in their sputum in </w:t>
      </w:r>
      <w:r w:rsidR="0008284C">
        <w:rPr>
          <w:rFonts w:ascii="Times New Roman" w:hAnsi="Times New Roman" w:cs="Times New Roman"/>
          <w:color w:val="000000"/>
        </w:rPr>
        <w:t>40% of cases</w:t>
      </w:r>
      <w:r w:rsidR="00810B51">
        <w:rPr>
          <w:rFonts w:ascii="Times New Roman" w:hAnsi="Times New Roman" w:cs="Times New Roman"/>
          <w:color w:val="000000"/>
        </w:rPr>
        <w:t xml:space="preserve"> </w:t>
      </w:r>
      <w:r w:rsidR="00810B51" w:rsidRPr="00810B51">
        <w:rPr>
          <w:rFonts w:ascii="Times New Roman" w:hAnsi="Times New Roman" w:cs="Times New Roman"/>
          <w:noProof/>
          <w:color w:val="000000"/>
        </w:rPr>
        <w:t>(Moyo et al. 2012)</w:t>
      </w:r>
      <w:r w:rsidRPr="00756FAF">
        <w:rPr>
          <w:rFonts w:ascii="Times New Roman" w:hAnsi="Times New Roman" w:cs="Times New Roman"/>
          <w:color w:val="000000"/>
        </w:rPr>
        <w:t xml:space="preserve">. As a result, they were tested for </w:t>
      </w:r>
      <w:r w:rsidRPr="007C5485">
        <w:rPr>
          <w:rFonts w:ascii="Times New Roman" w:hAnsi="Times New Roman" w:cs="Times New Roman"/>
          <w:iCs/>
          <w:color w:val="000000"/>
        </w:rPr>
        <w:t>latent</w:t>
      </w:r>
      <w:r w:rsidRPr="00756FAF">
        <w:rPr>
          <w:rFonts w:ascii="Times New Roman" w:hAnsi="Times New Roman" w:cs="Times New Roman"/>
          <w:i/>
          <w:iCs/>
          <w:color w:val="000000"/>
        </w:rPr>
        <w:t xml:space="preserve"> </w:t>
      </w:r>
      <w:r w:rsidRPr="00756FAF">
        <w:rPr>
          <w:rFonts w:ascii="Times New Roman" w:hAnsi="Times New Roman" w:cs="Times New Roman"/>
          <w:color w:val="000000"/>
        </w:rPr>
        <w:t xml:space="preserve">TB </w:t>
      </w:r>
      <w:r w:rsidR="00F159E3">
        <w:rPr>
          <w:rFonts w:ascii="Times New Roman" w:hAnsi="Times New Roman" w:cs="Times New Roman"/>
          <w:color w:val="000000"/>
        </w:rPr>
        <w:t xml:space="preserve">using a TST skin test </w:t>
      </w:r>
      <w:r w:rsidRPr="00756FAF">
        <w:rPr>
          <w:rFonts w:ascii="Times New Roman" w:hAnsi="Times New Roman" w:cs="Times New Roman"/>
          <w:color w:val="000000"/>
        </w:rPr>
        <w:t xml:space="preserve">and then, if found positive, they were sent to </w:t>
      </w:r>
      <w:r w:rsidR="003D1F5A">
        <w:rPr>
          <w:rFonts w:ascii="Times New Roman" w:hAnsi="Times New Roman" w:cs="Times New Roman"/>
          <w:color w:val="000000"/>
        </w:rPr>
        <w:t>the TB</w:t>
      </w:r>
      <w:r w:rsidR="007C5485">
        <w:rPr>
          <w:rFonts w:ascii="Times New Roman" w:hAnsi="Times New Roman" w:cs="Times New Roman"/>
          <w:color w:val="000000"/>
        </w:rPr>
        <w:t xml:space="preserve"> hospital for a chest X-</w:t>
      </w:r>
      <w:r w:rsidRPr="00756FAF">
        <w:rPr>
          <w:rFonts w:ascii="Times New Roman" w:hAnsi="Times New Roman" w:cs="Times New Roman"/>
          <w:color w:val="000000"/>
        </w:rPr>
        <w:t xml:space="preserve">Ray, which </w:t>
      </w:r>
      <w:r w:rsidR="00F81234">
        <w:rPr>
          <w:rFonts w:ascii="Times New Roman" w:hAnsi="Times New Roman" w:cs="Times New Roman"/>
          <w:color w:val="000000"/>
        </w:rPr>
        <w:t>was</w:t>
      </w:r>
      <w:r w:rsidRPr="00756FAF">
        <w:rPr>
          <w:rFonts w:ascii="Times New Roman" w:hAnsi="Times New Roman" w:cs="Times New Roman"/>
          <w:color w:val="000000"/>
        </w:rPr>
        <w:t xml:space="preserve"> examined by a doctor to determine whether or not they had active TB. </w:t>
      </w:r>
    </w:p>
    <w:p w14:paraId="569FF8D5" w14:textId="34566FCF" w:rsidR="00756FAF" w:rsidRDefault="00756FAF" w:rsidP="000F561F">
      <w:pPr>
        <w:widowControl w:val="0"/>
        <w:autoSpaceDE w:val="0"/>
        <w:autoSpaceDN w:val="0"/>
        <w:adjustRightInd w:val="0"/>
        <w:spacing w:line="480" w:lineRule="auto"/>
        <w:ind w:firstLine="720"/>
        <w:jc w:val="both"/>
        <w:rPr>
          <w:rFonts w:ascii="Times New Roman" w:hAnsi="Times New Roman" w:cs="Times New Roman"/>
          <w:color w:val="000000"/>
        </w:rPr>
      </w:pPr>
      <w:r w:rsidRPr="00756FAF">
        <w:rPr>
          <w:rFonts w:ascii="Times New Roman" w:hAnsi="Times New Roman" w:cs="Times New Roman"/>
          <w:color w:val="000000"/>
        </w:rPr>
        <w:t>For patients who had positive results upon their next visit</w:t>
      </w:r>
      <w:r w:rsidR="00A43117" w:rsidRPr="00756FAF">
        <w:rPr>
          <w:rFonts w:ascii="Times New Roman" w:hAnsi="Times New Roman" w:cs="Times New Roman"/>
          <w:color w:val="000000"/>
        </w:rPr>
        <w:t xml:space="preserve">, </w:t>
      </w:r>
      <w:r w:rsidR="00A43117">
        <w:rPr>
          <w:rFonts w:ascii="Times New Roman" w:hAnsi="Times New Roman" w:cs="Times New Roman"/>
          <w:color w:val="000000"/>
        </w:rPr>
        <w:t xml:space="preserve">a </w:t>
      </w:r>
      <w:r w:rsidR="00B41D9F">
        <w:rPr>
          <w:rFonts w:ascii="Times New Roman" w:hAnsi="Times New Roman" w:cs="Times New Roman"/>
          <w:color w:val="000000"/>
        </w:rPr>
        <w:t xml:space="preserve">six-month </w:t>
      </w:r>
      <w:r w:rsidR="00A43117">
        <w:rPr>
          <w:rFonts w:ascii="Times New Roman" w:hAnsi="Times New Roman" w:cs="Times New Roman"/>
          <w:color w:val="000000"/>
        </w:rPr>
        <w:t>regimen of antibiotics was</w:t>
      </w:r>
      <w:r w:rsidRPr="00756FAF">
        <w:rPr>
          <w:rFonts w:ascii="Times New Roman" w:hAnsi="Times New Roman" w:cs="Times New Roman"/>
          <w:color w:val="000000"/>
        </w:rPr>
        <w:t xml:space="preserve"> sta</w:t>
      </w:r>
      <w:r>
        <w:rPr>
          <w:rFonts w:ascii="Times New Roman" w:hAnsi="Times New Roman" w:cs="Times New Roman"/>
          <w:color w:val="000000"/>
        </w:rPr>
        <w:t>rted immediately. To give a sen</w:t>
      </w:r>
      <w:r w:rsidRPr="00756FAF">
        <w:rPr>
          <w:rFonts w:ascii="Times New Roman" w:hAnsi="Times New Roman" w:cs="Times New Roman"/>
          <w:color w:val="000000"/>
        </w:rPr>
        <w:t xml:space="preserve">se of the volume of patients, at the end of </w:t>
      </w:r>
      <w:r w:rsidRPr="00756FAF">
        <w:rPr>
          <w:rFonts w:ascii="Times New Roman" w:hAnsi="Times New Roman" w:cs="Times New Roman"/>
          <w:color w:val="000000"/>
        </w:rPr>
        <w:lastRenderedPageBreak/>
        <w:t xml:space="preserve">2014 there were 741 </w:t>
      </w:r>
      <w:r w:rsidR="00810B51">
        <w:rPr>
          <w:rFonts w:ascii="Times New Roman" w:hAnsi="Times New Roman" w:cs="Times New Roman"/>
          <w:color w:val="000000"/>
        </w:rPr>
        <w:t xml:space="preserve">TB </w:t>
      </w:r>
      <w:r w:rsidR="00F81234">
        <w:rPr>
          <w:rFonts w:ascii="Times New Roman" w:hAnsi="Times New Roman" w:cs="Times New Roman"/>
          <w:color w:val="000000"/>
        </w:rPr>
        <w:t xml:space="preserve">patients </w:t>
      </w:r>
      <w:r w:rsidR="00810B51">
        <w:rPr>
          <w:rFonts w:ascii="Times New Roman" w:hAnsi="Times New Roman" w:cs="Times New Roman"/>
          <w:color w:val="000000"/>
        </w:rPr>
        <w:t>at Worcester CH</w:t>
      </w:r>
      <w:r w:rsidRPr="00756FAF">
        <w:rPr>
          <w:rFonts w:ascii="Times New Roman" w:hAnsi="Times New Roman" w:cs="Times New Roman"/>
          <w:color w:val="000000"/>
        </w:rPr>
        <w:t xml:space="preserve">C, 393 at </w:t>
      </w:r>
      <w:proofErr w:type="spellStart"/>
      <w:r w:rsidRPr="00756FAF">
        <w:rPr>
          <w:rFonts w:ascii="Times New Roman" w:hAnsi="Times New Roman" w:cs="Times New Roman"/>
          <w:color w:val="000000"/>
        </w:rPr>
        <w:t>Empilisweni</w:t>
      </w:r>
      <w:proofErr w:type="spellEnd"/>
      <w:r w:rsidRPr="00756FAF">
        <w:rPr>
          <w:rFonts w:ascii="Times New Roman" w:hAnsi="Times New Roman" w:cs="Times New Roman"/>
          <w:color w:val="000000"/>
        </w:rPr>
        <w:t xml:space="preserve"> and 389 at De </w:t>
      </w:r>
      <w:proofErr w:type="spellStart"/>
      <w:r w:rsidRPr="00756FAF">
        <w:rPr>
          <w:rFonts w:ascii="Times New Roman" w:hAnsi="Times New Roman" w:cs="Times New Roman"/>
          <w:color w:val="000000"/>
        </w:rPr>
        <w:t>Doorns</w:t>
      </w:r>
      <w:proofErr w:type="spellEnd"/>
      <w:r w:rsidRPr="00756FAF">
        <w:rPr>
          <w:rFonts w:ascii="Times New Roman" w:hAnsi="Times New Roman" w:cs="Times New Roman"/>
          <w:color w:val="000000"/>
        </w:rPr>
        <w:t xml:space="preserve">. Throughout </w:t>
      </w:r>
      <w:r w:rsidR="00A43117">
        <w:rPr>
          <w:rFonts w:ascii="Times New Roman" w:hAnsi="Times New Roman" w:cs="Times New Roman"/>
          <w:color w:val="000000"/>
        </w:rPr>
        <w:t>the</w:t>
      </w:r>
      <w:r w:rsidR="00FF7C86">
        <w:rPr>
          <w:rFonts w:ascii="Times New Roman" w:hAnsi="Times New Roman" w:cs="Times New Roman"/>
          <w:color w:val="000000"/>
        </w:rPr>
        <w:t>ir</w:t>
      </w:r>
      <w:r w:rsidR="00A43117">
        <w:rPr>
          <w:rFonts w:ascii="Times New Roman" w:hAnsi="Times New Roman" w:cs="Times New Roman"/>
          <w:color w:val="000000"/>
        </w:rPr>
        <w:t xml:space="preserve"> regimen</w:t>
      </w:r>
      <w:r w:rsidR="00FF7C86">
        <w:rPr>
          <w:rFonts w:ascii="Times New Roman" w:hAnsi="Times New Roman" w:cs="Times New Roman"/>
          <w:color w:val="000000"/>
        </w:rPr>
        <w:t>s</w:t>
      </w:r>
      <w:r w:rsidRPr="00756FAF">
        <w:rPr>
          <w:rFonts w:ascii="Times New Roman" w:hAnsi="Times New Roman" w:cs="Times New Roman"/>
          <w:color w:val="000000"/>
        </w:rPr>
        <w:t xml:space="preserve">, patients </w:t>
      </w:r>
      <w:r w:rsidR="006338BF">
        <w:rPr>
          <w:rFonts w:ascii="Times New Roman" w:hAnsi="Times New Roman" w:cs="Times New Roman"/>
          <w:color w:val="000000"/>
        </w:rPr>
        <w:t>had</w:t>
      </w:r>
      <w:r w:rsidRPr="00756FAF">
        <w:rPr>
          <w:rFonts w:ascii="Times New Roman" w:hAnsi="Times New Roman" w:cs="Times New Roman"/>
          <w:color w:val="000000"/>
        </w:rPr>
        <w:t xml:space="preserve"> multiple appointments in the TB room. For the first two mon</w:t>
      </w:r>
      <w:r>
        <w:rPr>
          <w:rFonts w:ascii="Times New Roman" w:hAnsi="Times New Roman" w:cs="Times New Roman"/>
          <w:color w:val="000000"/>
        </w:rPr>
        <w:t xml:space="preserve">ths </w:t>
      </w:r>
      <w:r w:rsidR="00F159E3">
        <w:rPr>
          <w:rFonts w:ascii="Times New Roman" w:hAnsi="Times New Roman" w:cs="Times New Roman"/>
          <w:color w:val="000000"/>
        </w:rPr>
        <w:t>(intensive phase)</w:t>
      </w:r>
      <w:r>
        <w:rPr>
          <w:rFonts w:ascii="Times New Roman" w:hAnsi="Times New Roman" w:cs="Times New Roman"/>
          <w:color w:val="000000"/>
        </w:rPr>
        <w:t>, many w</w:t>
      </w:r>
      <w:r w:rsidRPr="00756FAF">
        <w:rPr>
          <w:rFonts w:ascii="Times New Roman" w:hAnsi="Times New Roman" w:cs="Times New Roman"/>
          <w:color w:val="000000"/>
        </w:rPr>
        <w:t xml:space="preserve">ould come to the TB room </w:t>
      </w:r>
      <w:r w:rsidRPr="00FA777D">
        <w:rPr>
          <w:rFonts w:ascii="Times New Roman" w:hAnsi="Times New Roman" w:cs="Times New Roman"/>
          <w:iCs/>
          <w:color w:val="000000"/>
        </w:rPr>
        <w:t>ever</w:t>
      </w:r>
      <w:r w:rsidR="00FA777D">
        <w:rPr>
          <w:rFonts w:ascii="Times New Roman" w:hAnsi="Times New Roman" w:cs="Times New Roman"/>
          <w:iCs/>
          <w:color w:val="000000"/>
        </w:rPr>
        <w:t xml:space="preserve">y </w:t>
      </w:r>
      <w:r w:rsidRPr="00756FAF">
        <w:rPr>
          <w:rFonts w:ascii="Times New Roman" w:hAnsi="Times New Roman" w:cs="Times New Roman"/>
          <w:color w:val="000000"/>
        </w:rPr>
        <w:t>day to be observed taking their medication (i.e. DOTS)</w:t>
      </w:r>
      <w:r w:rsidR="002A6C5F">
        <w:rPr>
          <w:rFonts w:ascii="Times New Roman" w:hAnsi="Times New Roman" w:cs="Times New Roman"/>
          <w:color w:val="000000"/>
        </w:rPr>
        <w:t xml:space="preserve">. </w:t>
      </w:r>
      <w:r w:rsidRPr="00756FAF">
        <w:rPr>
          <w:rFonts w:ascii="Times New Roman" w:hAnsi="Times New Roman" w:cs="Times New Roman"/>
          <w:color w:val="000000"/>
        </w:rPr>
        <w:t xml:space="preserve">Aside from this, patients </w:t>
      </w:r>
      <w:r w:rsidR="006338BF">
        <w:rPr>
          <w:rFonts w:ascii="Times New Roman" w:hAnsi="Times New Roman" w:cs="Times New Roman"/>
          <w:color w:val="000000"/>
        </w:rPr>
        <w:t>had</w:t>
      </w:r>
      <w:r w:rsidRPr="00756FAF">
        <w:rPr>
          <w:rFonts w:ascii="Times New Roman" w:hAnsi="Times New Roman" w:cs="Times New Roman"/>
          <w:color w:val="000000"/>
        </w:rPr>
        <w:t xml:space="preserve"> a sputum chec</w:t>
      </w:r>
      <w:r w:rsidR="00DD3EB7">
        <w:rPr>
          <w:rFonts w:ascii="Times New Roman" w:hAnsi="Times New Roman" w:cs="Times New Roman"/>
          <w:color w:val="000000"/>
        </w:rPr>
        <w:t>k at the two-</w:t>
      </w:r>
      <w:r>
        <w:rPr>
          <w:rFonts w:ascii="Times New Roman" w:hAnsi="Times New Roman" w:cs="Times New Roman"/>
          <w:color w:val="000000"/>
        </w:rPr>
        <w:t>month</w:t>
      </w:r>
      <w:r w:rsidR="00145083">
        <w:rPr>
          <w:rFonts w:ascii="Times New Roman" w:hAnsi="Times New Roman" w:cs="Times New Roman"/>
          <w:color w:val="000000"/>
        </w:rPr>
        <w:t xml:space="preserve">, </w:t>
      </w:r>
      <w:r>
        <w:rPr>
          <w:rFonts w:ascii="Times New Roman" w:hAnsi="Times New Roman" w:cs="Times New Roman"/>
          <w:color w:val="000000"/>
        </w:rPr>
        <w:t>four-month</w:t>
      </w:r>
      <w:r w:rsidR="00145083">
        <w:rPr>
          <w:rFonts w:ascii="Times New Roman" w:hAnsi="Times New Roman" w:cs="Times New Roman"/>
          <w:color w:val="000000"/>
        </w:rPr>
        <w:t xml:space="preserve"> </w:t>
      </w:r>
      <w:r>
        <w:rPr>
          <w:rFonts w:ascii="Times New Roman" w:hAnsi="Times New Roman" w:cs="Times New Roman"/>
          <w:color w:val="000000"/>
        </w:rPr>
        <w:t>and at six-</w:t>
      </w:r>
      <w:r w:rsidRPr="00756FAF">
        <w:rPr>
          <w:rFonts w:ascii="Times New Roman" w:hAnsi="Times New Roman" w:cs="Times New Roman"/>
          <w:color w:val="000000"/>
        </w:rPr>
        <w:t>month mark. For many, this con</w:t>
      </w:r>
      <w:r>
        <w:rPr>
          <w:rFonts w:ascii="Times New Roman" w:hAnsi="Times New Roman" w:cs="Times New Roman"/>
          <w:color w:val="000000"/>
        </w:rPr>
        <w:t>clude</w:t>
      </w:r>
      <w:r w:rsidR="006338BF">
        <w:rPr>
          <w:rFonts w:ascii="Times New Roman" w:hAnsi="Times New Roman" w:cs="Times New Roman"/>
          <w:color w:val="000000"/>
        </w:rPr>
        <w:t>d</w:t>
      </w:r>
      <w:r>
        <w:rPr>
          <w:rFonts w:ascii="Times New Roman" w:hAnsi="Times New Roman" w:cs="Times New Roman"/>
          <w:color w:val="000000"/>
        </w:rPr>
        <w:t xml:space="preserve"> their relationship with t</w:t>
      </w:r>
      <w:r w:rsidRPr="00756FAF">
        <w:rPr>
          <w:rFonts w:ascii="Times New Roman" w:hAnsi="Times New Roman" w:cs="Times New Roman"/>
          <w:color w:val="000000"/>
        </w:rPr>
        <w:t>he TB</w:t>
      </w:r>
      <w:r w:rsidR="00FA777D">
        <w:rPr>
          <w:rFonts w:ascii="Times New Roman" w:hAnsi="Times New Roman" w:cs="Times New Roman"/>
          <w:color w:val="000000"/>
        </w:rPr>
        <w:t xml:space="preserve"> nurses</w:t>
      </w:r>
      <w:r w:rsidRPr="00756FAF">
        <w:rPr>
          <w:rFonts w:ascii="Times New Roman" w:hAnsi="Times New Roman" w:cs="Times New Roman"/>
          <w:color w:val="000000"/>
        </w:rPr>
        <w:t xml:space="preserve">, and they could either stop attending the clinic or, </w:t>
      </w:r>
      <w:r w:rsidR="00F81234">
        <w:rPr>
          <w:rFonts w:ascii="Times New Roman" w:hAnsi="Times New Roman" w:cs="Times New Roman"/>
          <w:color w:val="000000"/>
        </w:rPr>
        <w:t>if they needed</w:t>
      </w:r>
      <w:r w:rsidRPr="00756FAF">
        <w:rPr>
          <w:rFonts w:ascii="Times New Roman" w:hAnsi="Times New Roman" w:cs="Times New Roman"/>
          <w:color w:val="000000"/>
        </w:rPr>
        <w:t xml:space="preserve"> ARVs, they would be referred </w:t>
      </w:r>
      <w:r w:rsidR="00DD3EB7">
        <w:rPr>
          <w:rFonts w:ascii="Times New Roman" w:hAnsi="Times New Roman" w:cs="Times New Roman"/>
          <w:color w:val="000000"/>
        </w:rPr>
        <w:t>to</w:t>
      </w:r>
      <w:r w:rsidRPr="00756FAF">
        <w:rPr>
          <w:rFonts w:ascii="Times New Roman" w:hAnsi="Times New Roman" w:cs="Times New Roman"/>
          <w:color w:val="000000"/>
        </w:rPr>
        <w:t xml:space="preserve"> the Infectious Disease room. </w:t>
      </w:r>
    </w:p>
    <w:p w14:paraId="0EF3A469" w14:textId="7AA8EAE7" w:rsidR="00242C30" w:rsidRDefault="00A52941" w:rsidP="002539DF">
      <w:pPr>
        <w:widowControl w:val="0"/>
        <w:autoSpaceDE w:val="0"/>
        <w:autoSpaceDN w:val="0"/>
        <w:adjustRightInd w:val="0"/>
        <w:spacing w:line="480" w:lineRule="auto"/>
        <w:jc w:val="both"/>
        <w:rPr>
          <w:rFonts w:ascii="Times New Roman" w:hAnsi="Times New Roman" w:cs="Times New Roman"/>
          <w:color w:val="000000"/>
        </w:rPr>
      </w:pPr>
      <w:r w:rsidRPr="00A52941">
        <w:rPr>
          <w:rFonts w:ascii="Times New Roman" w:hAnsi="Times New Roman" w:cs="Times New Roman"/>
          <w:color w:val="000000"/>
          <w:sz w:val="28"/>
          <w:szCs w:val="28"/>
        </w:rPr>
        <w:tab/>
      </w:r>
      <w:r w:rsidR="00270F29" w:rsidRPr="00A52941">
        <w:rPr>
          <w:rFonts w:ascii="Times New Roman" w:hAnsi="Times New Roman" w:cs="Times New Roman"/>
          <w:color w:val="000000"/>
        </w:rPr>
        <w:t xml:space="preserve">While the volume of TB patients </w:t>
      </w:r>
      <w:r w:rsidR="000F3107" w:rsidRPr="00A52941">
        <w:rPr>
          <w:rFonts w:ascii="Times New Roman" w:hAnsi="Times New Roman" w:cs="Times New Roman"/>
          <w:color w:val="000000"/>
        </w:rPr>
        <w:t xml:space="preserve">moving through the TB rooms day after day, month after month </w:t>
      </w:r>
      <w:r w:rsidR="006C3541" w:rsidRPr="00A52941">
        <w:rPr>
          <w:rFonts w:ascii="Times New Roman" w:hAnsi="Times New Roman" w:cs="Times New Roman"/>
          <w:color w:val="000000"/>
        </w:rPr>
        <w:t>seemed</w:t>
      </w:r>
      <w:r w:rsidR="000F3107" w:rsidRPr="00135DF6">
        <w:rPr>
          <w:rFonts w:ascii="Times New Roman" w:hAnsi="Times New Roman" w:cs="Times New Roman"/>
          <w:color w:val="000000"/>
        </w:rPr>
        <w:t xml:space="preserve"> </w:t>
      </w:r>
      <w:r w:rsidR="006C3541" w:rsidRPr="00135DF6">
        <w:rPr>
          <w:rFonts w:ascii="Times New Roman" w:hAnsi="Times New Roman" w:cs="Times New Roman"/>
          <w:color w:val="000000"/>
        </w:rPr>
        <w:t xml:space="preserve">staggering, when </w:t>
      </w:r>
      <w:r w:rsidR="00D744CD">
        <w:rPr>
          <w:rFonts w:ascii="Times New Roman" w:hAnsi="Times New Roman" w:cs="Times New Roman"/>
          <w:color w:val="000000"/>
        </w:rPr>
        <w:t>Justin</w:t>
      </w:r>
      <w:r w:rsidR="006C3541" w:rsidRPr="00135DF6">
        <w:rPr>
          <w:rFonts w:ascii="Times New Roman" w:hAnsi="Times New Roman" w:cs="Times New Roman"/>
          <w:color w:val="000000"/>
        </w:rPr>
        <w:t xml:space="preserve"> related this sentiment to Sister du Plessis, she looked at him with </w:t>
      </w:r>
      <w:r w:rsidR="00374F0B" w:rsidRPr="00135DF6">
        <w:rPr>
          <w:rFonts w:ascii="Times New Roman" w:hAnsi="Times New Roman" w:cs="Times New Roman"/>
          <w:color w:val="000000"/>
        </w:rPr>
        <w:t xml:space="preserve">an ‘oh please’ sort of expression and said: “the ones that come here aren’t the problem; it’s the ones that are out </w:t>
      </w:r>
      <w:r w:rsidR="00374F0B" w:rsidRPr="00A47B40">
        <w:rPr>
          <w:rFonts w:ascii="Times New Roman" w:hAnsi="Times New Roman" w:cs="Times New Roman"/>
          <w:i/>
          <w:iCs/>
          <w:color w:val="000000"/>
        </w:rPr>
        <w:t>there</w:t>
      </w:r>
      <w:r w:rsidR="00374F0B" w:rsidRPr="00A47B40">
        <w:rPr>
          <w:rFonts w:ascii="Times New Roman" w:hAnsi="Times New Roman" w:cs="Times New Roman"/>
          <w:color w:val="000000"/>
        </w:rPr>
        <w:t xml:space="preserve">” (her emphasis). This she said while pointing </w:t>
      </w:r>
      <w:r w:rsidR="0008054A" w:rsidRPr="00A47B40">
        <w:rPr>
          <w:rFonts w:ascii="Times New Roman" w:hAnsi="Times New Roman" w:cs="Times New Roman"/>
          <w:color w:val="000000"/>
        </w:rPr>
        <w:t xml:space="preserve">emphatically </w:t>
      </w:r>
      <w:r w:rsidR="00374F0B" w:rsidRPr="00A47B40">
        <w:rPr>
          <w:rFonts w:ascii="Times New Roman" w:hAnsi="Times New Roman" w:cs="Times New Roman"/>
          <w:color w:val="000000"/>
        </w:rPr>
        <w:t>in a southerly direction, towards Worcester’s low-income suburbs.</w:t>
      </w:r>
      <w:r w:rsidR="0008054A" w:rsidRPr="00A47B40">
        <w:rPr>
          <w:rFonts w:ascii="Times New Roman" w:hAnsi="Times New Roman" w:cs="Times New Roman"/>
          <w:color w:val="000000"/>
        </w:rPr>
        <w:t xml:space="preserve"> Her </w:t>
      </w:r>
      <w:r w:rsidR="00E72176">
        <w:rPr>
          <w:rFonts w:ascii="Times New Roman" w:hAnsi="Times New Roman" w:cs="Times New Roman"/>
          <w:color w:val="000000"/>
        </w:rPr>
        <w:t>words</w:t>
      </w:r>
      <w:r w:rsidR="0008054A" w:rsidRPr="00A47B40">
        <w:rPr>
          <w:rFonts w:ascii="Times New Roman" w:hAnsi="Times New Roman" w:cs="Times New Roman"/>
          <w:color w:val="000000"/>
        </w:rPr>
        <w:t xml:space="preserve"> and </w:t>
      </w:r>
      <w:r w:rsidR="00171CFA">
        <w:rPr>
          <w:rFonts w:ascii="Times New Roman" w:hAnsi="Times New Roman" w:cs="Times New Roman"/>
          <w:color w:val="000000"/>
        </w:rPr>
        <w:t>gesturing</w:t>
      </w:r>
      <w:r w:rsidR="0008054A" w:rsidRPr="00E72176">
        <w:rPr>
          <w:rFonts w:ascii="Times New Roman" w:hAnsi="Times New Roman" w:cs="Times New Roman"/>
          <w:color w:val="000000"/>
        </w:rPr>
        <w:t xml:space="preserve"> </w:t>
      </w:r>
      <w:r w:rsidR="00A43117" w:rsidRPr="00E72176">
        <w:rPr>
          <w:rFonts w:ascii="Times New Roman" w:hAnsi="Times New Roman" w:cs="Times New Roman"/>
          <w:color w:val="000000"/>
        </w:rPr>
        <w:t>conjure</w:t>
      </w:r>
      <w:r w:rsidR="00F81234">
        <w:rPr>
          <w:rFonts w:ascii="Times New Roman" w:hAnsi="Times New Roman" w:cs="Times New Roman"/>
          <w:color w:val="000000"/>
        </w:rPr>
        <w:t>d</w:t>
      </w:r>
      <w:r w:rsidR="0008054A" w:rsidRPr="00E72176">
        <w:rPr>
          <w:rFonts w:ascii="Times New Roman" w:hAnsi="Times New Roman" w:cs="Times New Roman"/>
          <w:color w:val="000000"/>
        </w:rPr>
        <w:t xml:space="preserve"> images of </w:t>
      </w:r>
      <w:r w:rsidR="00D4365E">
        <w:rPr>
          <w:rFonts w:ascii="Times New Roman" w:hAnsi="Times New Roman" w:cs="Times New Roman"/>
          <w:color w:val="000000"/>
        </w:rPr>
        <w:t xml:space="preserve">uncontrollability, the </w:t>
      </w:r>
      <w:r w:rsidR="00A43117" w:rsidRPr="00E72176">
        <w:rPr>
          <w:rFonts w:ascii="Times New Roman" w:hAnsi="Times New Roman" w:cs="Times New Roman"/>
          <w:color w:val="000000"/>
        </w:rPr>
        <w:t>wild</w:t>
      </w:r>
      <w:r w:rsidR="00F723E3">
        <w:rPr>
          <w:rFonts w:ascii="Times New Roman" w:hAnsi="Times New Roman" w:cs="Times New Roman"/>
          <w:color w:val="000000"/>
        </w:rPr>
        <w:t>,</w:t>
      </w:r>
      <w:r w:rsidR="00A43117" w:rsidRPr="00E72176">
        <w:rPr>
          <w:rFonts w:ascii="Times New Roman" w:hAnsi="Times New Roman" w:cs="Times New Roman"/>
          <w:color w:val="000000"/>
        </w:rPr>
        <w:t xml:space="preserve"> and </w:t>
      </w:r>
      <w:r w:rsidRPr="00E72176">
        <w:rPr>
          <w:rFonts w:ascii="Times New Roman" w:hAnsi="Times New Roman" w:cs="Times New Roman"/>
          <w:color w:val="000000"/>
        </w:rPr>
        <w:t>territories without grip</w:t>
      </w:r>
      <w:r w:rsidR="0008054A" w:rsidRPr="00A9151C">
        <w:rPr>
          <w:rFonts w:ascii="Times New Roman" w:hAnsi="Times New Roman" w:cs="Times New Roman"/>
          <w:color w:val="000000"/>
        </w:rPr>
        <w:t xml:space="preserve">. While </w:t>
      </w:r>
      <w:r w:rsidR="00A43117" w:rsidRPr="00A9151C">
        <w:rPr>
          <w:rFonts w:ascii="Times New Roman" w:hAnsi="Times New Roman" w:cs="Times New Roman"/>
          <w:color w:val="000000"/>
        </w:rPr>
        <w:t xml:space="preserve">most of </w:t>
      </w:r>
      <w:r w:rsidR="00242C30" w:rsidRPr="00A9151C">
        <w:rPr>
          <w:rFonts w:ascii="Times New Roman" w:hAnsi="Times New Roman" w:cs="Times New Roman"/>
          <w:color w:val="000000"/>
        </w:rPr>
        <w:t xml:space="preserve">the suburbs to which she referred were </w:t>
      </w:r>
      <w:r w:rsidR="00A43117" w:rsidRPr="00A9151C">
        <w:rPr>
          <w:rFonts w:ascii="Times New Roman" w:hAnsi="Times New Roman" w:cs="Times New Roman"/>
          <w:color w:val="000000"/>
        </w:rPr>
        <w:t xml:space="preserve">geographically </w:t>
      </w:r>
      <w:r w:rsidR="00135DF6">
        <w:rPr>
          <w:rFonts w:ascii="Times New Roman" w:hAnsi="Times New Roman" w:cs="Times New Roman"/>
          <w:color w:val="000000"/>
        </w:rPr>
        <w:t>close</w:t>
      </w:r>
      <w:r w:rsidR="0008054A" w:rsidRPr="00135DF6">
        <w:rPr>
          <w:rFonts w:ascii="Times New Roman" w:hAnsi="Times New Roman" w:cs="Times New Roman"/>
          <w:color w:val="000000"/>
        </w:rPr>
        <w:t xml:space="preserve">, </w:t>
      </w:r>
      <w:r w:rsidR="00A43117" w:rsidRPr="00135DF6">
        <w:rPr>
          <w:rFonts w:ascii="Times New Roman" w:hAnsi="Times New Roman" w:cs="Times New Roman"/>
          <w:color w:val="000000"/>
        </w:rPr>
        <w:t>her sentiment</w:t>
      </w:r>
      <w:r w:rsidR="00242C30" w:rsidRPr="00135DF6">
        <w:rPr>
          <w:rFonts w:ascii="Times New Roman" w:hAnsi="Times New Roman" w:cs="Times New Roman"/>
          <w:color w:val="000000"/>
        </w:rPr>
        <w:t xml:space="preserve"> captures</w:t>
      </w:r>
      <w:r w:rsidR="0008054A" w:rsidRPr="00135DF6">
        <w:rPr>
          <w:rFonts w:ascii="Times New Roman" w:hAnsi="Times New Roman" w:cs="Times New Roman"/>
          <w:color w:val="000000"/>
        </w:rPr>
        <w:t xml:space="preserve"> </w:t>
      </w:r>
      <w:r w:rsidR="00A47B40">
        <w:rPr>
          <w:rFonts w:ascii="Times New Roman" w:hAnsi="Times New Roman" w:cs="Times New Roman"/>
          <w:color w:val="000000"/>
        </w:rPr>
        <w:t>the distance</w:t>
      </w:r>
      <w:r w:rsidR="0008054A" w:rsidRPr="00A47B40">
        <w:rPr>
          <w:rFonts w:ascii="Times New Roman" w:hAnsi="Times New Roman" w:cs="Times New Roman"/>
          <w:color w:val="000000"/>
        </w:rPr>
        <w:t xml:space="preserve"> </w:t>
      </w:r>
      <w:r w:rsidR="00A47B40">
        <w:rPr>
          <w:rFonts w:ascii="Times New Roman" w:hAnsi="Times New Roman" w:cs="Times New Roman"/>
          <w:color w:val="000000"/>
        </w:rPr>
        <w:t>and</w:t>
      </w:r>
      <w:r w:rsidR="0008054A" w:rsidRPr="00A47B40">
        <w:rPr>
          <w:rFonts w:ascii="Times New Roman" w:hAnsi="Times New Roman" w:cs="Times New Roman"/>
          <w:color w:val="000000"/>
        </w:rPr>
        <w:t xml:space="preserve"> </w:t>
      </w:r>
      <w:r w:rsidRPr="00A47B40">
        <w:rPr>
          <w:rFonts w:ascii="Times New Roman" w:hAnsi="Times New Roman" w:cs="Times New Roman"/>
          <w:color w:val="000000"/>
        </w:rPr>
        <w:t xml:space="preserve">impenetrability </w:t>
      </w:r>
      <w:r w:rsidR="00E011A4">
        <w:rPr>
          <w:rFonts w:ascii="Times New Roman" w:hAnsi="Times New Roman" w:cs="Times New Roman"/>
          <w:color w:val="000000"/>
        </w:rPr>
        <w:t xml:space="preserve">of these areas </w:t>
      </w:r>
      <w:r w:rsidR="00A47B40">
        <w:rPr>
          <w:rFonts w:ascii="Times New Roman" w:hAnsi="Times New Roman" w:cs="Times New Roman"/>
          <w:color w:val="000000"/>
        </w:rPr>
        <w:t>felt by many of the nurses</w:t>
      </w:r>
      <w:r w:rsidR="0008054A" w:rsidRPr="00A47B40">
        <w:rPr>
          <w:rFonts w:ascii="Times New Roman" w:hAnsi="Times New Roman" w:cs="Times New Roman"/>
          <w:color w:val="000000"/>
        </w:rPr>
        <w:t xml:space="preserve">, </w:t>
      </w:r>
      <w:r w:rsidR="00E72176">
        <w:rPr>
          <w:rFonts w:ascii="Times New Roman" w:hAnsi="Times New Roman" w:cs="Times New Roman"/>
          <w:color w:val="000000"/>
        </w:rPr>
        <w:t>exacerbated by</w:t>
      </w:r>
      <w:r w:rsidR="0008054A" w:rsidRPr="00A47B40">
        <w:rPr>
          <w:rFonts w:ascii="Times New Roman" w:hAnsi="Times New Roman" w:cs="Times New Roman"/>
          <w:color w:val="000000"/>
        </w:rPr>
        <w:t xml:space="preserve"> the </w:t>
      </w:r>
      <w:r w:rsidR="00242C30" w:rsidRPr="00A47B40">
        <w:rPr>
          <w:rFonts w:ascii="Times New Roman" w:hAnsi="Times New Roman" w:cs="Times New Roman"/>
          <w:color w:val="000000"/>
        </w:rPr>
        <w:t>gangs and violent crime</w:t>
      </w:r>
      <w:r w:rsidR="00A47B40">
        <w:rPr>
          <w:rFonts w:ascii="Times New Roman" w:hAnsi="Times New Roman" w:cs="Times New Roman"/>
          <w:color w:val="000000"/>
        </w:rPr>
        <w:t xml:space="preserve"> </w:t>
      </w:r>
      <w:r w:rsidR="00E72176">
        <w:rPr>
          <w:rFonts w:ascii="Times New Roman" w:hAnsi="Times New Roman" w:cs="Times New Roman"/>
          <w:color w:val="000000"/>
        </w:rPr>
        <w:t xml:space="preserve">that made accessing </w:t>
      </w:r>
      <w:r w:rsidR="00FE14D3">
        <w:rPr>
          <w:rFonts w:ascii="Times New Roman" w:hAnsi="Times New Roman" w:cs="Times New Roman"/>
          <w:color w:val="000000"/>
        </w:rPr>
        <w:t>them</w:t>
      </w:r>
      <w:r w:rsidR="00E72176">
        <w:rPr>
          <w:rFonts w:ascii="Times New Roman" w:hAnsi="Times New Roman" w:cs="Times New Roman"/>
          <w:color w:val="000000"/>
        </w:rPr>
        <w:t xml:space="preserve"> very dangerous</w:t>
      </w:r>
      <w:r w:rsidR="0008054A" w:rsidRPr="00A47B40">
        <w:rPr>
          <w:rFonts w:ascii="Times New Roman" w:hAnsi="Times New Roman" w:cs="Times New Roman"/>
          <w:color w:val="000000"/>
        </w:rPr>
        <w:t xml:space="preserve">. Somewhat more matter-of-factly, </w:t>
      </w:r>
      <w:r w:rsidR="0077372B">
        <w:rPr>
          <w:rFonts w:ascii="Times New Roman" w:hAnsi="Times New Roman" w:cs="Times New Roman"/>
          <w:color w:val="000000"/>
        </w:rPr>
        <w:t xml:space="preserve">Dr Van Zyl </w:t>
      </w:r>
      <w:r>
        <w:rPr>
          <w:rFonts w:ascii="Times New Roman" w:hAnsi="Times New Roman" w:cs="Times New Roman"/>
          <w:color w:val="000000"/>
        </w:rPr>
        <w:t>identified</w:t>
      </w:r>
      <w:r w:rsidR="0077372B">
        <w:rPr>
          <w:rFonts w:ascii="Times New Roman" w:hAnsi="Times New Roman" w:cs="Times New Roman"/>
          <w:color w:val="000000"/>
        </w:rPr>
        <w:t xml:space="preserve"> “the gap between the clinic and the home”</w:t>
      </w:r>
      <w:r w:rsidR="00242C30">
        <w:rPr>
          <w:rFonts w:ascii="Times New Roman" w:hAnsi="Times New Roman" w:cs="Times New Roman"/>
          <w:color w:val="000000"/>
        </w:rPr>
        <w:t xml:space="preserve"> </w:t>
      </w:r>
      <w:r>
        <w:rPr>
          <w:rFonts w:ascii="Times New Roman" w:hAnsi="Times New Roman" w:cs="Times New Roman"/>
          <w:color w:val="000000"/>
        </w:rPr>
        <w:t>as</w:t>
      </w:r>
      <w:r w:rsidR="00A43117">
        <w:rPr>
          <w:rFonts w:ascii="Times New Roman" w:hAnsi="Times New Roman" w:cs="Times New Roman"/>
          <w:color w:val="000000"/>
        </w:rPr>
        <w:t xml:space="preserve"> one of the main challenges of TB control.</w:t>
      </w:r>
      <w:r w:rsidR="00242C30">
        <w:rPr>
          <w:rFonts w:ascii="Times New Roman" w:hAnsi="Times New Roman" w:cs="Times New Roman"/>
          <w:color w:val="000000"/>
        </w:rPr>
        <w:t xml:space="preserve"> </w:t>
      </w:r>
    </w:p>
    <w:p w14:paraId="247871C6" w14:textId="305AD6F2" w:rsidR="008948DA" w:rsidRDefault="00DB3375" w:rsidP="006D5787">
      <w:pPr>
        <w:widowControl w:val="0"/>
        <w:autoSpaceDE w:val="0"/>
        <w:autoSpaceDN w:val="0"/>
        <w:adjustRightInd w:val="0"/>
        <w:spacing w:line="480" w:lineRule="auto"/>
        <w:ind w:firstLine="720"/>
        <w:jc w:val="both"/>
        <w:rPr>
          <w:rFonts w:ascii="Times New Roman" w:hAnsi="Times New Roman" w:cs="Times New Roman"/>
          <w:color w:val="000000"/>
        </w:rPr>
      </w:pPr>
      <w:r w:rsidRPr="00DB3375">
        <w:rPr>
          <w:rFonts w:ascii="Times New Roman" w:hAnsi="Times New Roman" w:cs="Times New Roman"/>
          <w:color w:val="000000"/>
        </w:rPr>
        <w:t>TB case</w:t>
      </w:r>
      <w:r w:rsidR="00A52941">
        <w:rPr>
          <w:rFonts w:ascii="Times New Roman" w:hAnsi="Times New Roman" w:cs="Times New Roman"/>
          <w:color w:val="000000"/>
        </w:rPr>
        <w:t>s</w:t>
      </w:r>
      <w:r w:rsidR="00242C30">
        <w:rPr>
          <w:rFonts w:ascii="Times New Roman" w:hAnsi="Times New Roman" w:cs="Times New Roman"/>
          <w:color w:val="000000"/>
        </w:rPr>
        <w:t xml:space="preserve"> “out there”</w:t>
      </w:r>
      <w:r w:rsidRPr="00DB3375">
        <w:rPr>
          <w:rFonts w:ascii="Times New Roman" w:hAnsi="Times New Roman" w:cs="Times New Roman"/>
          <w:color w:val="000000"/>
        </w:rPr>
        <w:t xml:space="preserve"> </w:t>
      </w:r>
      <w:r w:rsidR="00A43117">
        <w:rPr>
          <w:rFonts w:ascii="Times New Roman" w:hAnsi="Times New Roman" w:cs="Times New Roman"/>
          <w:color w:val="000000"/>
        </w:rPr>
        <w:t>included</w:t>
      </w:r>
      <w:r w:rsidR="00A52941">
        <w:rPr>
          <w:rFonts w:ascii="Times New Roman" w:hAnsi="Times New Roman" w:cs="Times New Roman"/>
          <w:color w:val="000000"/>
        </w:rPr>
        <w:t>, firstly,</w:t>
      </w:r>
      <w:r w:rsidRPr="00DB3375">
        <w:rPr>
          <w:rFonts w:ascii="Times New Roman" w:hAnsi="Times New Roman" w:cs="Times New Roman"/>
          <w:color w:val="000000"/>
        </w:rPr>
        <w:t xml:space="preserve"> those who had </w:t>
      </w:r>
      <w:r w:rsidR="0077372B">
        <w:rPr>
          <w:rFonts w:ascii="Times New Roman" w:hAnsi="Times New Roman" w:cs="Times New Roman"/>
          <w:color w:val="000000"/>
        </w:rPr>
        <w:t xml:space="preserve">developed </w:t>
      </w:r>
      <w:r w:rsidR="00145083">
        <w:rPr>
          <w:rFonts w:ascii="Times New Roman" w:hAnsi="Times New Roman" w:cs="Times New Roman"/>
          <w:color w:val="000000"/>
        </w:rPr>
        <w:t>disease</w:t>
      </w:r>
      <w:r w:rsidR="0077372B">
        <w:rPr>
          <w:rFonts w:ascii="Times New Roman" w:hAnsi="Times New Roman" w:cs="Times New Roman"/>
          <w:color w:val="000000"/>
        </w:rPr>
        <w:t xml:space="preserve"> </w:t>
      </w:r>
      <w:r w:rsidRPr="00DB3375">
        <w:rPr>
          <w:rFonts w:ascii="Times New Roman" w:hAnsi="Times New Roman" w:cs="Times New Roman"/>
          <w:color w:val="000000"/>
        </w:rPr>
        <w:t xml:space="preserve">but </w:t>
      </w:r>
      <w:r w:rsidR="00A43117">
        <w:rPr>
          <w:rFonts w:ascii="Times New Roman" w:hAnsi="Times New Roman" w:cs="Times New Roman"/>
          <w:color w:val="000000"/>
        </w:rPr>
        <w:t>remained</w:t>
      </w:r>
      <w:r w:rsidRPr="00DB3375">
        <w:rPr>
          <w:rFonts w:ascii="Times New Roman" w:hAnsi="Times New Roman" w:cs="Times New Roman"/>
          <w:color w:val="000000"/>
        </w:rPr>
        <w:t xml:space="preserve"> </w:t>
      </w:r>
      <w:r w:rsidR="00A43117">
        <w:rPr>
          <w:rFonts w:ascii="Times New Roman" w:hAnsi="Times New Roman" w:cs="Times New Roman"/>
          <w:color w:val="000000"/>
        </w:rPr>
        <w:t>un</w:t>
      </w:r>
      <w:r w:rsidRPr="00DB3375">
        <w:rPr>
          <w:rFonts w:ascii="Times New Roman" w:hAnsi="Times New Roman" w:cs="Times New Roman"/>
          <w:color w:val="000000"/>
        </w:rPr>
        <w:t>d</w:t>
      </w:r>
      <w:r w:rsidR="00171549">
        <w:rPr>
          <w:rFonts w:ascii="Times New Roman" w:hAnsi="Times New Roman" w:cs="Times New Roman"/>
          <w:color w:val="000000"/>
        </w:rPr>
        <w:t>iagnosed. This mean</w:t>
      </w:r>
      <w:r w:rsidRPr="00DB3375">
        <w:rPr>
          <w:rFonts w:ascii="Times New Roman" w:hAnsi="Times New Roman" w:cs="Times New Roman"/>
          <w:color w:val="000000"/>
        </w:rPr>
        <w:t>t they were highly infectious and, because of the overcrowded and impoverished living conditions in much of Worcester, likely to spread the disease</w:t>
      </w:r>
      <w:r w:rsidR="00BB5307">
        <w:rPr>
          <w:rFonts w:ascii="Times New Roman" w:hAnsi="Times New Roman" w:cs="Times New Roman"/>
          <w:color w:val="000000"/>
        </w:rPr>
        <w:t xml:space="preserve"> (Naidoo et al. 2017)</w:t>
      </w:r>
      <w:r w:rsidRPr="00DB3375">
        <w:rPr>
          <w:rFonts w:ascii="Times New Roman" w:hAnsi="Times New Roman" w:cs="Times New Roman"/>
          <w:color w:val="000000"/>
        </w:rPr>
        <w:t xml:space="preserve">. </w:t>
      </w:r>
      <w:r w:rsidR="00A43117">
        <w:rPr>
          <w:rFonts w:ascii="Times New Roman" w:hAnsi="Times New Roman" w:cs="Times New Roman"/>
          <w:color w:val="000000"/>
        </w:rPr>
        <w:t>The second and</w:t>
      </w:r>
      <w:r w:rsidRPr="00F4015E">
        <w:rPr>
          <w:rFonts w:ascii="Times New Roman" w:hAnsi="Times New Roman" w:cs="Times New Roman"/>
          <w:color w:val="000000"/>
        </w:rPr>
        <w:t xml:space="preserve"> far more persistent s</w:t>
      </w:r>
      <w:r w:rsidR="00171549" w:rsidRPr="00F4015E">
        <w:rPr>
          <w:rFonts w:ascii="Times New Roman" w:hAnsi="Times New Roman" w:cs="Times New Roman"/>
          <w:color w:val="000000"/>
        </w:rPr>
        <w:t>ource of frustration w</w:t>
      </w:r>
      <w:r w:rsidRPr="00F4015E">
        <w:rPr>
          <w:rFonts w:ascii="Times New Roman" w:hAnsi="Times New Roman" w:cs="Times New Roman"/>
          <w:color w:val="000000"/>
        </w:rPr>
        <w:t xml:space="preserve">ere patients who were diagnosed, commenced treatment but </w:t>
      </w:r>
      <w:r w:rsidR="00A52941">
        <w:rPr>
          <w:rFonts w:ascii="Times New Roman" w:hAnsi="Times New Roman" w:cs="Times New Roman"/>
          <w:color w:val="000000"/>
        </w:rPr>
        <w:t>stopped</w:t>
      </w:r>
      <w:r w:rsidR="00A52941" w:rsidRPr="00F4015E">
        <w:rPr>
          <w:rFonts w:ascii="Times New Roman" w:hAnsi="Times New Roman" w:cs="Times New Roman"/>
          <w:color w:val="000000"/>
        </w:rPr>
        <w:t xml:space="preserve"> </w:t>
      </w:r>
      <w:r w:rsidR="00145083">
        <w:rPr>
          <w:rFonts w:ascii="Times New Roman" w:hAnsi="Times New Roman" w:cs="Times New Roman"/>
          <w:color w:val="000000"/>
        </w:rPr>
        <w:t>prematurely</w:t>
      </w:r>
      <w:r w:rsidRPr="00F4015E">
        <w:rPr>
          <w:rFonts w:ascii="Times New Roman" w:hAnsi="Times New Roman" w:cs="Times New Roman"/>
          <w:color w:val="000000"/>
        </w:rPr>
        <w:t>.</w:t>
      </w:r>
      <w:r w:rsidR="00510BC1" w:rsidRPr="00F4015E">
        <w:rPr>
          <w:rFonts w:ascii="Times New Roman" w:hAnsi="Times New Roman" w:cs="Times New Roman"/>
          <w:color w:val="000000"/>
        </w:rPr>
        <w:t xml:space="preserve"> </w:t>
      </w:r>
      <w:r w:rsidR="008703BF" w:rsidRPr="00F4015E">
        <w:rPr>
          <w:rFonts w:ascii="Times New Roman" w:hAnsi="Times New Roman" w:cs="Times New Roman"/>
          <w:color w:val="000000"/>
        </w:rPr>
        <w:t>Thi</w:t>
      </w:r>
      <w:r w:rsidR="00E8126B" w:rsidRPr="00F4015E">
        <w:rPr>
          <w:rFonts w:ascii="Times New Roman" w:hAnsi="Times New Roman" w:cs="Times New Roman"/>
          <w:color w:val="000000"/>
        </w:rPr>
        <w:t xml:space="preserve">s is widely referred to </w:t>
      </w:r>
      <w:r w:rsidR="008703BF" w:rsidRPr="00F4015E">
        <w:rPr>
          <w:rFonts w:ascii="Times New Roman" w:hAnsi="Times New Roman" w:cs="Times New Roman"/>
          <w:color w:val="000000"/>
        </w:rPr>
        <w:t xml:space="preserve">as ‘defaulting’, with people who default </w:t>
      </w:r>
      <w:r w:rsidR="00E8126B" w:rsidRPr="00F4015E">
        <w:rPr>
          <w:rFonts w:ascii="Times New Roman" w:hAnsi="Times New Roman" w:cs="Times New Roman"/>
          <w:color w:val="000000"/>
        </w:rPr>
        <w:t>labelled</w:t>
      </w:r>
      <w:r w:rsidR="008703BF" w:rsidRPr="00F4015E">
        <w:rPr>
          <w:rFonts w:ascii="Times New Roman" w:hAnsi="Times New Roman" w:cs="Times New Roman"/>
          <w:color w:val="000000"/>
        </w:rPr>
        <w:t xml:space="preserve"> ‘defaulters’. </w:t>
      </w:r>
      <w:r w:rsidR="009D324B" w:rsidRPr="00F4015E">
        <w:rPr>
          <w:rFonts w:ascii="Times New Roman" w:hAnsi="Times New Roman" w:cs="Times New Roman"/>
          <w:color w:val="000000"/>
        </w:rPr>
        <w:t>Closely connected to the notion of ‘adherence’, the</w:t>
      </w:r>
      <w:r w:rsidR="008703BF" w:rsidRPr="00F4015E">
        <w:rPr>
          <w:rFonts w:ascii="Times New Roman" w:hAnsi="Times New Roman" w:cs="Times New Roman"/>
          <w:color w:val="000000"/>
        </w:rPr>
        <w:t xml:space="preserve"> appropriateness of this term has been hotly contested </w:t>
      </w:r>
      <w:r w:rsidR="00810B51" w:rsidRPr="00810B51">
        <w:rPr>
          <w:rFonts w:ascii="Times New Roman" w:hAnsi="Times New Roman" w:cs="Times New Roman"/>
          <w:noProof/>
          <w:color w:val="000000"/>
        </w:rPr>
        <w:t xml:space="preserve">(Farmer 1998; Ditiu and </w:t>
      </w:r>
      <w:r w:rsidR="00810B51" w:rsidRPr="00810B51">
        <w:rPr>
          <w:rFonts w:ascii="Times New Roman" w:hAnsi="Times New Roman" w:cs="Times New Roman"/>
          <w:noProof/>
          <w:color w:val="000000"/>
        </w:rPr>
        <w:lastRenderedPageBreak/>
        <w:t>Kumar 2012)</w:t>
      </w:r>
      <w:r w:rsidR="00810B51">
        <w:rPr>
          <w:rFonts w:ascii="Times New Roman" w:hAnsi="Times New Roman" w:cs="Times New Roman"/>
          <w:color w:val="000000"/>
        </w:rPr>
        <w:t>,</w:t>
      </w:r>
      <w:r w:rsidR="008703BF" w:rsidRPr="00F4015E">
        <w:rPr>
          <w:rFonts w:ascii="Times New Roman" w:hAnsi="Times New Roman" w:cs="Times New Roman"/>
          <w:color w:val="000000"/>
        </w:rPr>
        <w:t xml:space="preserve"> a point to which we will return. </w:t>
      </w:r>
      <w:r w:rsidR="00F4015E" w:rsidRPr="00F4015E">
        <w:rPr>
          <w:rFonts w:ascii="Times New Roman" w:hAnsi="Times New Roman" w:cs="Times New Roman"/>
          <w:color w:val="000000"/>
        </w:rPr>
        <w:t>Whatever it is named</w:t>
      </w:r>
      <w:r w:rsidR="008703BF" w:rsidRPr="00F4015E">
        <w:rPr>
          <w:rFonts w:ascii="Times New Roman" w:hAnsi="Times New Roman" w:cs="Times New Roman"/>
          <w:color w:val="000000"/>
        </w:rPr>
        <w:t>, the premature discontinuation of treatment is highly dangerous both for the individual and from a public health perspective. Missing even a few weeks of treatment runs the risk of developing m</w:t>
      </w:r>
      <w:r w:rsidR="00E8126B" w:rsidRPr="00F4015E">
        <w:rPr>
          <w:rFonts w:ascii="Times New Roman" w:hAnsi="Times New Roman" w:cs="Times New Roman"/>
          <w:color w:val="000000"/>
        </w:rPr>
        <w:t>ulti-drug resistant TB (MDR-</w:t>
      </w:r>
      <w:r w:rsidR="008703BF" w:rsidRPr="00F4015E">
        <w:rPr>
          <w:rFonts w:ascii="Times New Roman" w:hAnsi="Times New Roman" w:cs="Times New Roman"/>
          <w:color w:val="000000"/>
        </w:rPr>
        <w:t>TB), which includes resistan</w:t>
      </w:r>
      <w:r w:rsidR="00145083">
        <w:rPr>
          <w:rFonts w:ascii="Times New Roman" w:hAnsi="Times New Roman" w:cs="Times New Roman"/>
          <w:color w:val="000000"/>
        </w:rPr>
        <w:t>ce</w:t>
      </w:r>
      <w:r w:rsidR="008703BF" w:rsidRPr="00F4015E">
        <w:rPr>
          <w:rFonts w:ascii="Times New Roman" w:hAnsi="Times New Roman" w:cs="Times New Roman"/>
          <w:color w:val="000000"/>
        </w:rPr>
        <w:t xml:space="preserve"> to at least rifampicin and isoniaz</w:t>
      </w:r>
      <w:r w:rsidR="00E8126B" w:rsidRPr="00F4015E">
        <w:rPr>
          <w:rFonts w:ascii="Times New Roman" w:hAnsi="Times New Roman" w:cs="Times New Roman"/>
          <w:color w:val="000000"/>
        </w:rPr>
        <w:t>id, the two most powerful first-</w:t>
      </w:r>
      <w:r w:rsidR="008703BF" w:rsidRPr="00F4015E">
        <w:rPr>
          <w:rFonts w:ascii="Times New Roman" w:hAnsi="Times New Roman" w:cs="Times New Roman"/>
          <w:color w:val="000000"/>
        </w:rPr>
        <w:t>lin</w:t>
      </w:r>
      <w:r w:rsidR="00E8126B" w:rsidRPr="00F4015E">
        <w:rPr>
          <w:rFonts w:ascii="Times New Roman" w:hAnsi="Times New Roman" w:cs="Times New Roman"/>
          <w:color w:val="000000"/>
        </w:rPr>
        <w:t>e drugs</w:t>
      </w:r>
      <w:r w:rsidR="00810B51">
        <w:rPr>
          <w:rFonts w:ascii="Times New Roman" w:hAnsi="Times New Roman" w:cs="Times New Roman"/>
          <w:color w:val="000000"/>
        </w:rPr>
        <w:t xml:space="preserve">. </w:t>
      </w:r>
      <w:r w:rsidR="00E8126B" w:rsidRPr="00F4015E">
        <w:rPr>
          <w:rFonts w:ascii="Times New Roman" w:hAnsi="Times New Roman" w:cs="Times New Roman"/>
          <w:color w:val="000000"/>
        </w:rPr>
        <w:t>Moreover, unless adhere</w:t>
      </w:r>
      <w:r w:rsidR="008703BF" w:rsidRPr="00F4015E">
        <w:rPr>
          <w:rFonts w:ascii="Times New Roman" w:hAnsi="Times New Roman" w:cs="Times New Roman"/>
          <w:color w:val="000000"/>
        </w:rPr>
        <w:t xml:space="preserve">nce </w:t>
      </w:r>
      <w:r w:rsidR="00F4015E" w:rsidRPr="00F4015E">
        <w:rPr>
          <w:rFonts w:ascii="Times New Roman" w:hAnsi="Times New Roman" w:cs="Times New Roman"/>
          <w:color w:val="000000"/>
        </w:rPr>
        <w:t>to second-line drugs</w:t>
      </w:r>
      <w:r w:rsidR="00B95FCC" w:rsidRPr="00B95FCC">
        <w:rPr>
          <w:rFonts w:ascii="Times New Roman" w:hAnsi="Times New Roman" w:cs="Times New Roman"/>
          <w:color w:val="000000"/>
        </w:rPr>
        <w:t xml:space="preserve"> </w:t>
      </w:r>
      <w:r w:rsidR="00B95FCC" w:rsidRPr="00F4015E">
        <w:rPr>
          <w:rFonts w:ascii="Times New Roman" w:hAnsi="Times New Roman" w:cs="Times New Roman"/>
          <w:color w:val="000000"/>
        </w:rPr>
        <w:t>is scrupulous</w:t>
      </w:r>
      <w:r w:rsidR="00F4015E" w:rsidRPr="00F4015E">
        <w:rPr>
          <w:rFonts w:ascii="Times New Roman" w:hAnsi="Times New Roman" w:cs="Times New Roman"/>
          <w:color w:val="000000"/>
        </w:rPr>
        <w:t>, MDR-</w:t>
      </w:r>
      <w:r w:rsidR="008703BF" w:rsidRPr="00F4015E">
        <w:rPr>
          <w:rFonts w:ascii="Times New Roman" w:hAnsi="Times New Roman" w:cs="Times New Roman"/>
          <w:color w:val="000000"/>
        </w:rPr>
        <w:t>TB can</w:t>
      </w:r>
      <w:r w:rsidR="00F4015E" w:rsidRPr="00F4015E">
        <w:rPr>
          <w:rFonts w:ascii="Times New Roman" w:hAnsi="Times New Roman" w:cs="Times New Roman"/>
          <w:color w:val="000000"/>
        </w:rPr>
        <w:t xml:space="preserve"> easily become extensively drug-</w:t>
      </w:r>
      <w:r w:rsidR="008703BF" w:rsidRPr="00F4015E">
        <w:rPr>
          <w:rFonts w:ascii="Times New Roman" w:hAnsi="Times New Roman" w:cs="Times New Roman"/>
          <w:color w:val="000000"/>
        </w:rPr>
        <w:t>resistan</w:t>
      </w:r>
      <w:r w:rsidR="000B6A31">
        <w:rPr>
          <w:rFonts w:ascii="Times New Roman" w:hAnsi="Times New Roman" w:cs="Times New Roman"/>
          <w:color w:val="000000"/>
        </w:rPr>
        <w:t>t TB (XDR-TB) (resistance to</w:t>
      </w:r>
      <w:r w:rsidR="008703BF" w:rsidRPr="00F4015E">
        <w:rPr>
          <w:rFonts w:ascii="Times New Roman" w:hAnsi="Times New Roman" w:cs="Times New Roman"/>
          <w:color w:val="000000"/>
        </w:rPr>
        <w:t xml:space="preserve"> </w:t>
      </w:r>
      <w:r w:rsidR="0085286E">
        <w:rPr>
          <w:rFonts w:ascii="Times New Roman" w:hAnsi="Times New Roman" w:cs="Times New Roman"/>
          <w:color w:val="000000"/>
        </w:rPr>
        <w:t>all</w:t>
      </w:r>
      <w:r w:rsidR="008703BF" w:rsidRPr="00F4015E">
        <w:rPr>
          <w:rFonts w:ascii="Times New Roman" w:hAnsi="Times New Roman" w:cs="Times New Roman"/>
          <w:color w:val="000000"/>
        </w:rPr>
        <w:t xml:space="preserve"> second</w:t>
      </w:r>
      <w:r w:rsidR="00F4015E">
        <w:rPr>
          <w:rFonts w:ascii="Times New Roman" w:hAnsi="Times New Roman" w:cs="Times New Roman"/>
          <w:color w:val="000000"/>
        </w:rPr>
        <w:t>-</w:t>
      </w:r>
      <w:r w:rsidR="008703BF" w:rsidRPr="00F4015E">
        <w:rPr>
          <w:rFonts w:ascii="Times New Roman" w:hAnsi="Times New Roman" w:cs="Times New Roman"/>
          <w:color w:val="000000"/>
        </w:rPr>
        <w:t xml:space="preserve">line drugs). The public health concern for both MDR </w:t>
      </w:r>
      <w:r w:rsidR="00F4015E" w:rsidRPr="00F4015E">
        <w:rPr>
          <w:rFonts w:ascii="Times New Roman" w:hAnsi="Times New Roman" w:cs="Times New Roman"/>
          <w:color w:val="000000"/>
        </w:rPr>
        <w:t>and XDR-</w:t>
      </w:r>
      <w:r w:rsidR="008703BF" w:rsidRPr="00F4015E">
        <w:rPr>
          <w:rFonts w:ascii="Times New Roman" w:hAnsi="Times New Roman" w:cs="Times New Roman"/>
          <w:color w:val="000000"/>
        </w:rPr>
        <w:t>TB is that these strains can be passed onto others, mean</w:t>
      </w:r>
      <w:r w:rsidR="00F4015E" w:rsidRPr="00F4015E">
        <w:rPr>
          <w:rFonts w:ascii="Times New Roman" w:hAnsi="Times New Roman" w:cs="Times New Roman"/>
          <w:color w:val="000000"/>
        </w:rPr>
        <w:t>ing that even without being non-</w:t>
      </w:r>
      <w:r w:rsidR="008703BF" w:rsidRPr="00F4015E">
        <w:rPr>
          <w:rFonts w:ascii="Times New Roman" w:hAnsi="Times New Roman" w:cs="Times New Roman"/>
          <w:color w:val="000000"/>
        </w:rPr>
        <w:t xml:space="preserve">adherent themselves, some </w:t>
      </w:r>
      <w:r w:rsidR="008703BF" w:rsidRPr="00E47CDA">
        <w:rPr>
          <w:rFonts w:ascii="Times New Roman" w:hAnsi="Times New Roman" w:cs="Times New Roman"/>
          <w:color w:val="000000"/>
        </w:rPr>
        <w:t xml:space="preserve">people have to bear the consequences of those that have. </w:t>
      </w:r>
    </w:p>
    <w:p w14:paraId="24B1D440" w14:textId="77777777" w:rsidR="009E6089" w:rsidRDefault="009E6089" w:rsidP="006D5787">
      <w:pPr>
        <w:widowControl w:val="0"/>
        <w:autoSpaceDE w:val="0"/>
        <w:autoSpaceDN w:val="0"/>
        <w:adjustRightInd w:val="0"/>
        <w:spacing w:line="480" w:lineRule="auto"/>
        <w:jc w:val="both"/>
        <w:rPr>
          <w:rFonts w:ascii="Times New Roman" w:hAnsi="Times New Roman" w:cs="Times New Roman"/>
          <w:color w:val="000000"/>
        </w:rPr>
      </w:pPr>
    </w:p>
    <w:p w14:paraId="55286C9F" w14:textId="77777777" w:rsidR="009F38F7" w:rsidRPr="003A5484" w:rsidRDefault="009F38F7" w:rsidP="006D5787">
      <w:pPr>
        <w:widowControl w:val="0"/>
        <w:autoSpaceDE w:val="0"/>
        <w:autoSpaceDN w:val="0"/>
        <w:adjustRightInd w:val="0"/>
        <w:spacing w:line="480" w:lineRule="auto"/>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Balancing Acts and Confrontations</w:t>
      </w:r>
    </w:p>
    <w:p w14:paraId="0ADBF3A5" w14:textId="485B9419" w:rsidR="00F236D6" w:rsidRDefault="00F236D6" w:rsidP="00F236D6">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color w:val="000000"/>
        </w:rPr>
        <w:t xml:space="preserve">Patients who ‘defaulted’ on their medication were </w:t>
      </w:r>
      <w:r w:rsidR="005422DE">
        <w:rPr>
          <w:rFonts w:ascii="Times New Roman" w:hAnsi="Times New Roman" w:cs="Times New Roman"/>
          <w:color w:val="000000"/>
        </w:rPr>
        <w:t>engaged with</w:t>
      </w:r>
      <w:r>
        <w:rPr>
          <w:rFonts w:ascii="Times New Roman" w:hAnsi="Times New Roman" w:cs="Times New Roman"/>
          <w:color w:val="000000"/>
        </w:rPr>
        <w:t xml:space="preserve"> in a number of ways. For the purposes of locating patients who had stopped treatment, home-based carers were valuable resources to the clinics. </w:t>
      </w:r>
      <w:r w:rsidRPr="00E47CDA">
        <w:rPr>
          <w:rFonts w:ascii="Times New Roman" w:hAnsi="Times New Roman" w:cs="Times New Roman"/>
          <w:color w:val="000000"/>
        </w:rPr>
        <w:t>Funded by a local NGO, each clinic had about ten carers assigned to the</w:t>
      </w:r>
      <w:r>
        <w:rPr>
          <w:rFonts w:ascii="Times New Roman" w:hAnsi="Times New Roman" w:cs="Times New Roman"/>
          <w:color w:val="000000"/>
        </w:rPr>
        <w:t>m who performed the majority of</w:t>
      </w:r>
      <w:r w:rsidRPr="00E47CDA">
        <w:rPr>
          <w:rFonts w:ascii="Times New Roman" w:hAnsi="Times New Roman" w:cs="Times New Roman"/>
          <w:color w:val="000000"/>
        </w:rPr>
        <w:t xml:space="preserve"> community-based healthcare tasks</w:t>
      </w:r>
      <w:r w:rsidR="00145083">
        <w:rPr>
          <w:rFonts w:ascii="Times New Roman" w:hAnsi="Times New Roman" w:cs="Times New Roman"/>
          <w:color w:val="000000"/>
        </w:rPr>
        <w:t xml:space="preserve">, </w:t>
      </w:r>
      <w:r>
        <w:rPr>
          <w:rFonts w:ascii="Times New Roman" w:hAnsi="Times New Roman" w:cs="Times New Roman"/>
          <w:color w:val="000000"/>
        </w:rPr>
        <w:t>includ</w:t>
      </w:r>
      <w:r w:rsidR="00145083">
        <w:rPr>
          <w:rFonts w:ascii="Times New Roman" w:hAnsi="Times New Roman" w:cs="Times New Roman"/>
          <w:color w:val="000000"/>
        </w:rPr>
        <w:t>ing</w:t>
      </w:r>
      <w:r>
        <w:rPr>
          <w:rFonts w:ascii="Times New Roman" w:hAnsi="Times New Roman" w:cs="Times New Roman"/>
          <w:color w:val="000000"/>
        </w:rPr>
        <w:t xml:space="preserve">: </w:t>
      </w:r>
      <w:r w:rsidRPr="00E47CDA">
        <w:rPr>
          <w:rFonts w:ascii="Times New Roman" w:hAnsi="Times New Roman" w:cs="Times New Roman"/>
          <w:color w:val="000000"/>
        </w:rPr>
        <w:t>taking TB medication to those who w</w:t>
      </w:r>
      <w:r>
        <w:rPr>
          <w:rFonts w:ascii="Times New Roman" w:hAnsi="Times New Roman" w:cs="Times New Roman"/>
          <w:color w:val="000000"/>
        </w:rPr>
        <w:t>ere unable to attend the clinic, ‘contact tracing’ (identifying</w:t>
      </w:r>
      <w:r w:rsidRPr="00E47CDA">
        <w:rPr>
          <w:rFonts w:ascii="Times New Roman" w:hAnsi="Times New Roman" w:cs="Times New Roman"/>
          <w:color w:val="000000"/>
        </w:rPr>
        <w:t xml:space="preserve"> individuals in </w:t>
      </w:r>
      <w:r>
        <w:rPr>
          <w:rFonts w:ascii="Times New Roman" w:hAnsi="Times New Roman" w:cs="Times New Roman"/>
          <w:color w:val="000000"/>
        </w:rPr>
        <w:t xml:space="preserve">patients’ houses </w:t>
      </w:r>
      <w:r w:rsidRPr="00E47CDA">
        <w:rPr>
          <w:rFonts w:ascii="Times New Roman" w:hAnsi="Times New Roman" w:cs="Times New Roman"/>
          <w:color w:val="000000"/>
        </w:rPr>
        <w:t xml:space="preserve">who </w:t>
      </w:r>
      <w:r>
        <w:rPr>
          <w:rFonts w:ascii="Times New Roman" w:hAnsi="Times New Roman" w:cs="Times New Roman"/>
          <w:color w:val="000000"/>
        </w:rPr>
        <w:t>needed to</w:t>
      </w:r>
      <w:r w:rsidRPr="00E47CDA">
        <w:rPr>
          <w:rFonts w:ascii="Times New Roman" w:hAnsi="Times New Roman" w:cs="Times New Roman"/>
          <w:color w:val="000000"/>
        </w:rPr>
        <w:t xml:space="preserve"> </w:t>
      </w:r>
      <w:r>
        <w:rPr>
          <w:rFonts w:ascii="Times New Roman" w:hAnsi="Times New Roman" w:cs="Times New Roman"/>
          <w:color w:val="000000"/>
        </w:rPr>
        <w:t>be screened for TB</w:t>
      </w:r>
      <w:r w:rsidRPr="00E47CDA">
        <w:rPr>
          <w:rFonts w:ascii="Times New Roman" w:hAnsi="Times New Roman" w:cs="Times New Roman"/>
          <w:color w:val="000000"/>
        </w:rPr>
        <w:t>)</w:t>
      </w:r>
      <w:r>
        <w:rPr>
          <w:rFonts w:ascii="Times New Roman" w:hAnsi="Times New Roman" w:cs="Times New Roman"/>
          <w:color w:val="000000"/>
        </w:rPr>
        <w:t xml:space="preserve"> and, most significantly here, ‘defaulter tracing’ (finding </w:t>
      </w:r>
      <w:r w:rsidR="00844B1A">
        <w:rPr>
          <w:rFonts w:ascii="Times New Roman" w:hAnsi="Times New Roman" w:cs="Times New Roman"/>
          <w:color w:val="000000"/>
        </w:rPr>
        <w:t xml:space="preserve">non-adherent </w:t>
      </w:r>
      <w:r>
        <w:rPr>
          <w:rFonts w:ascii="Times New Roman" w:hAnsi="Times New Roman" w:cs="Times New Roman"/>
          <w:color w:val="000000"/>
        </w:rPr>
        <w:t>patients).</w:t>
      </w:r>
      <w:r w:rsidRPr="00C125BD">
        <w:rPr>
          <w:rFonts w:ascii="Times New Roman" w:hAnsi="Times New Roman" w:cs="Times New Roman"/>
          <w:color w:val="000000"/>
        </w:rPr>
        <w:t xml:space="preserve"> </w:t>
      </w:r>
      <w:r>
        <w:rPr>
          <w:rFonts w:ascii="Times New Roman" w:hAnsi="Times New Roman" w:cs="Times New Roman"/>
          <w:color w:val="000000"/>
        </w:rPr>
        <w:t xml:space="preserve">As one of the nurses aptly put it, the home-based carers </w:t>
      </w:r>
      <w:r w:rsidR="00B815EF">
        <w:rPr>
          <w:rFonts w:ascii="Times New Roman" w:hAnsi="Times New Roman" w:cs="Times New Roman"/>
          <w:color w:val="000000"/>
        </w:rPr>
        <w:t>are</w:t>
      </w:r>
      <w:r>
        <w:rPr>
          <w:rFonts w:ascii="Times New Roman" w:hAnsi="Times New Roman" w:cs="Times New Roman"/>
          <w:color w:val="000000"/>
        </w:rPr>
        <w:t xml:space="preserve"> “the </w:t>
      </w:r>
      <w:r w:rsidRPr="00E47CDA">
        <w:rPr>
          <w:rFonts w:ascii="Times New Roman" w:hAnsi="Times New Roman" w:cs="Times New Roman"/>
          <w:color w:val="000000"/>
        </w:rPr>
        <w:t>length of the nurse’s arm</w:t>
      </w:r>
      <w:r>
        <w:rPr>
          <w:rFonts w:ascii="Times New Roman" w:hAnsi="Times New Roman" w:cs="Times New Roman"/>
          <w:color w:val="000000"/>
        </w:rPr>
        <w:t xml:space="preserve">”. </w:t>
      </w:r>
      <w:r w:rsidRPr="009E614F">
        <w:rPr>
          <w:rFonts w:ascii="Times New Roman" w:hAnsi="Times New Roman" w:cs="Times New Roman"/>
        </w:rPr>
        <w:t xml:space="preserve">Each morning, the carers </w:t>
      </w:r>
      <w:r>
        <w:rPr>
          <w:rFonts w:ascii="Times New Roman" w:hAnsi="Times New Roman" w:cs="Times New Roman"/>
        </w:rPr>
        <w:t>came</w:t>
      </w:r>
      <w:r w:rsidRPr="008622E7">
        <w:rPr>
          <w:rFonts w:ascii="Times New Roman" w:hAnsi="Times New Roman" w:cs="Times New Roman"/>
        </w:rPr>
        <w:t xml:space="preserve"> </w:t>
      </w:r>
      <w:r w:rsidR="00CB051C">
        <w:rPr>
          <w:rFonts w:ascii="Times New Roman" w:hAnsi="Times New Roman" w:cs="Times New Roman"/>
        </w:rPr>
        <w:t xml:space="preserve">to </w:t>
      </w:r>
      <w:r w:rsidRPr="008622E7">
        <w:rPr>
          <w:rFonts w:ascii="Times New Roman" w:hAnsi="Times New Roman" w:cs="Times New Roman"/>
        </w:rPr>
        <w:t>the TB rooms to collect names, addresses and treatment</w:t>
      </w:r>
      <w:r>
        <w:rPr>
          <w:rFonts w:ascii="Times New Roman" w:hAnsi="Times New Roman" w:cs="Times New Roman"/>
        </w:rPr>
        <w:t xml:space="preserve"> – and </w:t>
      </w:r>
      <w:r w:rsidRPr="008622E7">
        <w:rPr>
          <w:rFonts w:ascii="Times New Roman" w:hAnsi="Times New Roman" w:cs="Times New Roman"/>
        </w:rPr>
        <w:t>sometimes assis</w:t>
      </w:r>
      <w:r>
        <w:rPr>
          <w:rFonts w:ascii="Times New Roman" w:hAnsi="Times New Roman" w:cs="Times New Roman"/>
        </w:rPr>
        <w:t>ted</w:t>
      </w:r>
      <w:r w:rsidRPr="008622E7">
        <w:rPr>
          <w:rFonts w:ascii="Times New Roman" w:hAnsi="Times New Roman" w:cs="Times New Roman"/>
        </w:rPr>
        <w:t xml:space="preserve"> with other tasks </w:t>
      </w:r>
      <w:r w:rsidR="00F81234">
        <w:rPr>
          <w:rFonts w:ascii="Times New Roman" w:hAnsi="Times New Roman" w:cs="Times New Roman"/>
        </w:rPr>
        <w:t xml:space="preserve">like </w:t>
      </w:r>
      <w:r w:rsidRPr="008622E7">
        <w:rPr>
          <w:rFonts w:ascii="Times New Roman" w:hAnsi="Times New Roman" w:cs="Times New Roman"/>
        </w:rPr>
        <w:t>counting</w:t>
      </w:r>
      <w:r>
        <w:rPr>
          <w:rFonts w:ascii="Times New Roman" w:hAnsi="Times New Roman" w:cs="Times New Roman"/>
        </w:rPr>
        <w:t xml:space="preserve"> </w:t>
      </w:r>
      <w:r w:rsidRPr="00C125BD">
        <w:rPr>
          <w:rFonts w:ascii="Times New Roman" w:hAnsi="Times New Roman" w:cs="Times New Roman"/>
        </w:rPr>
        <w:t>pills</w:t>
      </w:r>
      <w:r>
        <w:rPr>
          <w:rFonts w:ascii="Times New Roman" w:hAnsi="Times New Roman" w:cs="Times New Roman"/>
        </w:rPr>
        <w:t xml:space="preserve"> – before heading out </w:t>
      </w:r>
      <w:r w:rsidR="003464C0">
        <w:rPr>
          <w:rFonts w:ascii="Times New Roman" w:hAnsi="Times New Roman" w:cs="Times New Roman"/>
        </w:rPr>
        <w:t xml:space="preserve">into </w:t>
      </w:r>
      <w:r w:rsidR="00357AE3">
        <w:rPr>
          <w:rFonts w:ascii="Times New Roman" w:hAnsi="Times New Roman" w:cs="Times New Roman"/>
        </w:rPr>
        <w:t>residential</w:t>
      </w:r>
      <w:r w:rsidR="0016263D">
        <w:rPr>
          <w:rFonts w:ascii="Times New Roman" w:hAnsi="Times New Roman" w:cs="Times New Roman"/>
        </w:rPr>
        <w:t xml:space="preserve"> settings</w:t>
      </w:r>
      <w:r>
        <w:rPr>
          <w:rFonts w:ascii="Times New Roman" w:hAnsi="Times New Roman" w:cs="Times New Roman"/>
        </w:rPr>
        <w:t xml:space="preserve">. Along with their other duties, the carers attempted to locate </w:t>
      </w:r>
      <w:r w:rsidR="004E35F0">
        <w:rPr>
          <w:rFonts w:ascii="Times New Roman" w:hAnsi="Times New Roman" w:cs="Times New Roman"/>
        </w:rPr>
        <w:t>non-adherent</w:t>
      </w:r>
      <w:r>
        <w:rPr>
          <w:rFonts w:ascii="Times New Roman" w:hAnsi="Times New Roman" w:cs="Times New Roman"/>
        </w:rPr>
        <w:t xml:space="preserve"> patients and, if they were successful, </w:t>
      </w:r>
      <w:r w:rsidR="00CA29D0">
        <w:rPr>
          <w:rFonts w:ascii="Times New Roman" w:hAnsi="Times New Roman" w:cs="Times New Roman"/>
        </w:rPr>
        <w:t>requested that they</w:t>
      </w:r>
      <w:r>
        <w:rPr>
          <w:rFonts w:ascii="Times New Roman" w:hAnsi="Times New Roman" w:cs="Times New Roman"/>
        </w:rPr>
        <w:t xml:space="preserve"> return to the clinic to resume treatment. </w:t>
      </w:r>
    </w:p>
    <w:p w14:paraId="1A594F3B" w14:textId="1AAA1B0C" w:rsidR="00342EE1" w:rsidRDefault="00F236D6" w:rsidP="006D5787">
      <w:pPr>
        <w:widowControl w:val="0"/>
        <w:autoSpaceDE w:val="0"/>
        <w:autoSpaceDN w:val="0"/>
        <w:adjustRightInd w:val="0"/>
        <w:spacing w:after="240" w:line="480" w:lineRule="auto"/>
        <w:jc w:val="both"/>
        <w:rPr>
          <w:rFonts w:ascii="Times New Roman" w:eastAsia="Times New Roman" w:hAnsi="Times New Roman" w:cs="Times New Roman"/>
        </w:rPr>
      </w:pPr>
      <w:r>
        <w:rPr>
          <w:rFonts w:ascii="Times New Roman" w:hAnsi="Times New Roman" w:cs="Times New Roman"/>
        </w:rPr>
        <w:tab/>
        <w:t xml:space="preserve">While spending time in the clinics, </w:t>
      </w:r>
      <w:r w:rsidR="00D744CD">
        <w:rPr>
          <w:rFonts w:ascii="Times New Roman" w:hAnsi="Times New Roman" w:cs="Times New Roman"/>
        </w:rPr>
        <w:t>Justin</w:t>
      </w:r>
      <w:r>
        <w:rPr>
          <w:rFonts w:ascii="Times New Roman" w:hAnsi="Times New Roman" w:cs="Times New Roman"/>
        </w:rPr>
        <w:t xml:space="preserve"> frequently saw patients</w:t>
      </w:r>
      <w:r w:rsidR="00F159E3" w:rsidRPr="00F159E3">
        <w:rPr>
          <w:rFonts w:ascii="Times New Roman" w:hAnsi="Times New Roman" w:cs="Times New Roman"/>
        </w:rPr>
        <w:t xml:space="preserve"> </w:t>
      </w:r>
      <w:r w:rsidR="00F159E3">
        <w:rPr>
          <w:rFonts w:ascii="Times New Roman" w:hAnsi="Times New Roman" w:cs="Times New Roman"/>
        </w:rPr>
        <w:t xml:space="preserve">who had ‘defaulted’ </w:t>
      </w:r>
      <w:r w:rsidR="00C77912">
        <w:rPr>
          <w:rFonts w:ascii="Times New Roman" w:hAnsi="Times New Roman" w:cs="Times New Roman"/>
        </w:rPr>
        <w:t>s</w:t>
      </w:r>
      <w:r>
        <w:rPr>
          <w:rFonts w:ascii="Times New Roman" w:hAnsi="Times New Roman" w:cs="Times New Roman"/>
        </w:rPr>
        <w:t xml:space="preserve">linking into the TB rooms before sitting in front </w:t>
      </w:r>
      <w:r w:rsidR="00F159E3">
        <w:rPr>
          <w:rFonts w:ascii="Times New Roman" w:hAnsi="Times New Roman" w:cs="Times New Roman"/>
        </w:rPr>
        <w:t xml:space="preserve">of </w:t>
      </w:r>
      <w:r>
        <w:rPr>
          <w:rFonts w:ascii="Times New Roman" w:hAnsi="Times New Roman" w:cs="Times New Roman"/>
        </w:rPr>
        <w:t>a stern-looking nurse</w:t>
      </w:r>
      <w:r w:rsidR="00F159E3">
        <w:rPr>
          <w:rFonts w:ascii="Times New Roman" w:hAnsi="Times New Roman" w:cs="Times New Roman"/>
        </w:rPr>
        <w:t xml:space="preserve">. </w:t>
      </w:r>
      <w:r>
        <w:rPr>
          <w:rFonts w:ascii="Times New Roman" w:hAnsi="Times New Roman" w:cs="Times New Roman"/>
        </w:rPr>
        <w:t xml:space="preserve">As part of their </w:t>
      </w:r>
      <w:r>
        <w:rPr>
          <w:rFonts w:ascii="Times New Roman" w:hAnsi="Times New Roman" w:cs="Times New Roman"/>
        </w:rPr>
        <w:lastRenderedPageBreak/>
        <w:t xml:space="preserve">return to treatment, patients were </w:t>
      </w:r>
      <w:r w:rsidR="00C77912">
        <w:rPr>
          <w:rFonts w:ascii="Times New Roman" w:hAnsi="Times New Roman" w:cs="Times New Roman"/>
        </w:rPr>
        <w:t>referred</w:t>
      </w:r>
      <w:r>
        <w:rPr>
          <w:rFonts w:ascii="Times New Roman" w:hAnsi="Times New Roman" w:cs="Times New Roman"/>
        </w:rPr>
        <w:t xml:space="preserve"> to one of the clinic counsellors, whose job it was to communicate the importance of adhering to medication, both at the time that they </w:t>
      </w:r>
      <w:r w:rsidR="00C77912">
        <w:rPr>
          <w:rFonts w:ascii="Times New Roman" w:hAnsi="Times New Roman" w:cs="Times New Roman"/>
        </w:rPr>
        <w:t xml:space="preserve">originally </w:t>
      </w:r>
      <w:r w:rsidR="006338BF">
        <w:rPr>
          <w:rFonts w:ascii="Times New Roman" w:hAnsi="Times New Roman" w:cs="Times New Roman"/>
        </w:rPr>
        <w:t>starte</w:t>
      </w:r>
      <w:r>
        <w:rPr>
          <w:rFonts w:ascii="Times New Roman" w:hAnsi="Times New Roman" w:cs="Times New Roman"/>
        </w:rPr>
        <w:t xml:space="preserve">d treatment and in the </w:t>
      </w:r>
      <w:r w:rsidR="006338BF">
        <w:rPr>
          <w:rFonts w:ascii="Times New Roman" w:hAnsi="Times New Roman" w:cs="Times New Roman"/>
        </w:rPr>
        <w:t>instances</w:t>
      </w:r>
      <w:r>
        <w:rPr>
          <w:rFonts w:ascii="Times New Roman" w:hAnsi="Times New Roman" w:cs="Times New Roman"/>
        </w:rPr>
        <w:t xml:space="preserve"> that they </w:t>
      </w:r>
      <w:r w:rsidR="006338BF">
        <w:rPr>
          <w:rFonts w:ascii="Times New Roman" w:hAnsi="Times New Roman" w:cs="Times New Roman"/>
        </w:rPr>
        <w:t>‘defaulted’</w:t>
      </w:r>
      <w:r>
        <w:rPr>
          <w:rFonts w:ascii="Times New Roman" w:hAnsi="Times New Roman" w:cs="Times New Roman"/>
        </w:rPr>
        <w:t xml:space="preserve">. But the nurses, too, took an active role </w:t>
      </w:r>
      <w:r w:rsidR="00EA5BF1">
        <w:rPr>
          <w:rFonts w:ascii="Times New Roman" w:hAnsi="Times New Roman" w:cs="Times New Roman"/>
        </w:rPr>
        <w:t xml:space="preserve">in </w:t>
      </w:r>
      <w:r>
        <w:rPr>
          <w:rFonts w:ascii="Times New Roman" w:hAnsi="Times New Roman" w:cs="Times New Roman"/>
        </w:rPr>
        <w:t>managing no</w:t>
      </w:r>
      <w:r w:rsidR="00896EC7">
        <w:rPr>
          <w:rFonts w:ascii="Times New Roman" w:hAnsi="Times New Roman" w:cs="Times New Roman"/>
        </w:rPr>
        <w:t>n</w:t>
      </w:r>
      <w:r>
        <w:rPr>
          <w:rFonts w:ascii="Times New Roman" w:hAnsi="Times New Roman" w:cs="Times New Roman"/>
        </w:rPr>
        <w:t>-adherence</w:t>
      </w:r>
      <w:r w:rsidR="00495928">
        <w:rPr>
          <w:rFonts w:ascii="Times New Roman" w:hAnsi="Times New Roman" w:cs="Times New Roman"/>
        </w:rPr>
        <w:t xml:space="preserve"> and, </w:t>
      </w:r>
      <w:r w:rsidR="0078084E">
        <w:rPr>
          <w:rFonts w:ascii="Times New Roman" w:hAnsi="Times New Roman" w:cs="Times New Roman"/>
        </w:rPr>
        <w:t>while attending to patients</w:t>
      </w:r>
      <w:r w:rsidR="00495928">
        <w:rPr>
          <w:rFonts w:ascii="Times New Roman" w:hAnsi="Times New Roman" w:cs="Times New Roman"/>
        </w:rPr>
        <w:t xml:space="preserve">, spoke to </w:t>
      </w:r>
      <w:r w:rsidR="0078084E">
        <w:rPr>
          <w:rFonts w:ascii="Times New Roman" w:hAnsi="Times New Roman" w:cs="Times New Roman"/>
        </w:rPr>
        <w:t>them</w:t>
      </w:r>
      <w:r w:rsidR="00495928">
        <w:rPr>
          <w:rFonts w:ascii="Times New Roman" w:hAnsi="Times New Roman" w:cs="Times New Roman"/>
        </w:rPr>
        <w:t xml:space="preserve"> at length. </w:t>
      </w:r>
      <w:r w:rsidR="00C77912">
        <w:rPr>
          <w:rFonts w:ascii="Times New Roman" w:hAnsi="Times New Roman" w:cs="Times New Roman"/>
        </w:rPr>
        <w:t>In this regard,</w:t>
      </w:r>
      <w:r>
        <w:rPr>
          <w:rFonts w:ascii="Times New Roman" w:hAnsi="Times New Roman" w:cs="Times New Roman"/>
        </w:rPr>
        <w:t xml:space="preserve"> </w:t>
      </w:r>
      <w:r w:rsidR="00112E97">
        <w:rPr>
          <w:rFonts w:ascii="Times New Roman" w:hAnsi="Times New Roman" w:cs="Times New Roman"/>
        </w:rPr>
        <w:t>the nurses</w:t>
      </w:r>
      <w:r>
        <w:rPr>
          <w:rFonts w:ascii="Times New Roman" w:hAnsi="Times New Roman" w:cs="Times New Roman"/>
        </w:rPr>
        <w:t xml:space="preserve"> stressed the importance being strict and firm, on the one hand, but at the same time respectful and compassionate, on the other:</w:t>
      </w:r>
      <w:r w:rsidRPr="00F324F5">
        <w:rPr>
          <w:rFonts w:ascii="Times New Roman" w:eastAsia="Times New Roman" w:hAnsi="Times New Roman" w:cs="Times New Roman"/>
        </w:rPr>
        <w:t xml:space="preserve"> </w:t>
      </w:r>
      <w:r>
        <w:rPr>
          <w:rFonts w:ascii="Times New Roman" w:eastAsia="Times New Roman" w:hAnsi="Times New Roman" w:cs="Times New Roman"/>
        </w:rPr>
        <w:t>“S</w:t>
      </w:r>
      <w:r w:rsidRPr="008D7EE3">
        <w:rPr>
          <w:rFonts w:ascii="Times New Roman" w:eastAsia="Times New Roman" w:hAnsi="Times New Roman" w:cs="Times New Roman"/>
        </w:rPr>
        <w:t>ometimes you have to be strict with them, but with that compassion</w:t>
      </w:r>
      <w:r>
        <w:rPr>
          <w:rFonts w:ascii="Times New Roman" w:eastAsia="Times New Roman" w:hAnsi="Times New Roman" w:cs="Times New Roman"/>
        </w:rPr>
        <w:t xml:space="preserve">” (Nurse Botha, De </w:t>
      </w:r>
      <w:proofErr w:type="spellStart"/>
      <w:r>
        <w:rPr>
          <w:rFonts w:ascii="Times New Roman" w:eastAsia="Times New Roman" w:hAnsi="Times New Roman" w:cs="Times New Roman"/>
        </w:rPr>
        <w:t>Doorns</w:t>
      </w:r>
      <w:proofErr w:type="spellEnd"/>
      <w:r>
        <w:rPr>
          <w:rFonts w:ascii="Times New Roman" w:eastAsia="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rPr>
        <w:t>“I</w:t>
      </w:r>
      <w:r w:rsidRPr="00135DF6">
        <w:rPr>
          <w:rFonts w:ascii="Times New Roman" w:eastAsia="Times New Roman" w:hAnsi="Times New Roman" w:cs="Times New Roman"/>
        </w:rPr>
        <w:t xml:space="preserve">t’s a very fine line. You can’t let them walk over you, </w:t>
      </w:r>
      <w:r>
        <w:rPr>
          <w:rFonts w:ascii="Times New Roman" w:eastAsia="Times New Roman" w:hAnsi="Times New Roman" w:cs="Times New Roman"/>
        </w:rPr>
        <w:t>they</w:t>
      </w:r>
      <w:r w:rsidRPr="00135DF6">
        <w:rPr>
          <w:rFonts w:ascii="Times New Roman" w:eastAsia="Times New Roman" w:hAnsi="Times New Roman" w:cs="Times New Roman"/>
        </w:rPr>
        <w:t xml:space="preserve"> have to take </w:t>
      </w:r>
      <w:r>
        <w:rPr>
          <w:rFonts w:ascii="Times New Roman" w:eastAsia="Times New Roman" w:hAnsi="Times New Roman" w:cs="Times New Roman"/>
        </w:rPr>
        <w:t>their</w:t>
      </w:r>
      <w:r w:rsidRPr="00135DF6">
        <w:rPr>
          <w:rFonts w:ascii="Times New Roman" w:eastAsia="Times New Roman" w:hAnsi="Times New Roman" w:cs="Times New Roman"/>
        </w:rPr>
        <w:t xml:space="preserve"> tablet</w:t>
      </w:r>
      <w:r>
        <w:rPr>
          <w:rFonts w:ascii="Times New Roman" w:eastAsia="Times New Roman" w:hAnsi="Times New Roman" w:cs="Times New Roman"/>
        </w:rPr>
        <w:t>s…</w:t>
      </w:r>
      <w:r w:rsidRPr="00135DF6">
        <w:rPr>
          <w:rFonts w:ascii="Times New Roman" w:eastAsia="Times New Roman" w:hAnsi="Times New Roman" w:cs="Times New Roman"/>
        </w:rPr>
        <w:t>But it’s not like you force them to do it</w:t>
      </w:r>
      <w:r>
        <w:rPr>
          <w:rFonts w:ascii="Times New Roman" w:eastAsia="Times New Roman" w:hAnsi="Times New Roman" w:cs="Times New Roman"/>
        </w:rPr>
        <w:t xml:space="preserve">” (Nurse Jacobs, </w:t>
      </w:r>
      <w:proofErr w:type="spellStart"/>
      <w:r>
        <w:rPr>
          <w:rFonts w:ascii="Times New Roman" w:eastAsia="Times New Roman" w:hAnsi="Times New Roman" w:cs="Times New Roman"/>
        </w:rPr>
        <w:t>Empilisweni</w:t>
      </w:r>
      <w:proofErr w:type="spellEnd"/>
      <w:r w:rsidR="002740C5">
        <w:rPr>
          <w:rFonts w:ascii="Times New Roman" w:eastAsia="Times New Roman" w:hAnsi="Times New Roman" w:cs="Times New Roman"/>
        </w:rPr>
        <w:t>)</w:t>
      </w:r>
      <w:r w:rsidR="00342EE1">
        <w:rPr>
          <w:rFonts w:ascii="Times New Roman" w:eastAsia="Times New Roman" w:hAnsi="Times New Roman" w:cs="Times New Roman"/>
        </w:rPr>
        <w:t xml:space="preserve">. Sister </w:t>
      </w:r>
      <w:proofErr w:type="spellStart"/>
      <w:r w:rsidR="00342EE1">
        <w:rPr>
          <w:rFonts w:ascii="Times New Roman" w:eastAsia="Times New Roman" w:hAnsi="Times New Roman" w:cs="Times New Roman"/>
        </w:rPr>
        <w:t>Harmse</w:t>
      </w:r>
      <w:proofErr w:type="spellEnd"/>
      <w:r w:rsidR="00342EE1">
        <w:rPr>
          <w:rFonts w:ascii="Times New Roman" w:eastAsia="Times New Roman" w:hAnsi="Times New Roman" w:cs="Times New Roman"/>
        </w:rPr>
        <w:t xml:space="preserve"> of Worcester CHC expressed that there was a difference between addressing younger and older patients: </w:t>
      </w:r>
      <w:r>
        <w:rPr>
          <w:rFonts w:ascii="Times New Roman" w:eastAsia="Times New Roman" w:hAnsi="Times New Roman" w:cs="Times New Roman"/>
        </w:rPr>
        <w:t xml:space="preserve"> </w:t>
      </w:r>
    </w:p>
    <w:p w14:paraId="611327D7" w14:textId="44EB09D2" w:rsidR="00342EE1" w:rsidRPr="00342EE1" w:rsidRDefault="00342EE1" w:rsidP="006D5787">
      <w:pPr>
        <w:spacing w:after="240" w:line="480" w:lineRule="auto"/>
        <w:ind w:left="567" w:right="567"/>
        <w:rPr>
          <w:rFonts w:ascii="Times New Roman" w:eastAsia="Times New Roman" w:hAnsi="Times New Roman" w:cs="Times New Roman"/>
        </w:rPr>
      </w:pPr>
      <w:r w:rsidRPr="00342EE1">
        <w:rPr>
          <w:rFonts w:ascii="Times New Roman" w:eastAsia="Times New Roman" w:hAnsi="Times New Roman" w:cs="Times New Roman"/>
        </w:rPr>
        <w:t>I will speak to them nicely and not in a rude manner</w:t>
      </w:r>
      <w:r w:rsidR="0078084E">
        <w:rPr>
          <w:rFonts w:ascii="Times New Roman" w:eastAsia="Times New Roman" w:hAnsi="Times New Roman" w:cs="Times New Roman"/>
        </w:rPr>
        <w:t xml:space="preserve"> – </w:t>
      </w:r>
      <w:r w:rsidRPr="00342EE1">
        <w:rPr>
          <w:rFonts w:ascii="Times New Roman" w:eastAsia="Times New Roman" w:hAnsi="Times New Roman" w:cs="Times New Roman"/>
        </w:rPr>
        <w:t xml:space="preserve">but in a strict manner. </w:t>
      </w:r>
      <w:r>
        <w:rPr>
          <w:rFonts w:ascii="Times New Roman" w:eastAsia="Times New Roman" w:hAnsi="Times New Roman" w:cs="Times New Roman"/>
        </w:rPr>
        <w:t>I</w:t>
      </w:r>
      <w:r w:rsidRPr="00342EE1">
        <w:rPr>
          <w:rFonts w:ascii="Times New Roman" w:eastAsia="Times New Roman" w:hAnsi="Times New Roman" w:cs="Times New Roman"/>
        </w:rPr>
        <w:t xml:space="preserve">f it’s an older person I would not speak like that. If I’m talking to a younger one I will be </w:t>
      </w:r>
      <w:r>
        <w:rPr>
          <w:rFonts w:ascii="Times New Roman" w:eastAsia="Times New Roman" w:hAnsi="Times New Roman" w:cs="Times New Roman"/>
        </w:rPr>
        <w:t>stricter</w:t>
      </w:r>
      <w:r w:rsidRPr="00342EE1">
        <w:rPr>
          <w:rFonts w:ascii="Times New Roman" w:eastAsia="Times New Roman" w:hAnsi="Times New Roman" w:cs="Times New Roman"/>
        </w:rPr>
        <w:t xml:space="preserve"> than with the older person. But I really try hard not to be rude. </w:t>
      </w:r>
      <w:proofErr w:type="gramStart"/>
      <w:r w:rsidRPr="00342EE1">
        <w:rPr>
          <w:rFonts w:ascii="Times New Roman" w:eastAsia="Times New Roman" w:hAnsi="Times New Roman" w:cs="Times New Roman"/>
        </w:rPr>
        <w:t>So</w:t>
      </w:r>
      <w:proofErr w:type="gramEnd"/>
      <w:r w:rsidRPr="00342EE1">
        <w:rPr>
          <w:rFonts w:ascii="Times New Roman" w:eastAsia="Times New Roman" w:hAnsi="Times New Roman" w:cs="Times New Roman"/>
        </w:rPr>
        <w:t xml:space="preserve"> patients can feel welcome to come to the clinic, because if you are rude they are not going to come.</w:t>
      </w:r>
    </w:p>
    <w:p w14:paraId="331EB94A" w14:textId="7CFDB804" w:rsidR="00045FA8" w:rsidRPr="002571D8" w:rsidRDefault="00F236D6" w:rsidP="00342EE1">
      <w:pPr>
        <w:widowControl w:val="0"/>
        <w:autoSpaceDE w:val="0"/>
        <w:autoSpaceDN w:val="0"/>
        <w:adjustRightInd w:val="0"/>
        <w:spacing w:line="480" w:lineRule="auto"/>
        <w:jc w:val="both"/>
        <w:rPr>
          <w:rFonts w:ascii="Times New Roman" w:hAnsi="Times New Roman" w:cs="Times New Roman"/>
        </w:rPr>
      </w:pPr>
      <w:r>
        <w:rPr>
          <w:rFonts w:ascii="Times New Roman" w:eastAsia="Times New Roman" w:hAnsi="Times New Roman" w:cs="Times New Roman"/>
        </w:rPr>
        <w:t xml:space="preserve">The picture that emerged was that the nurses felt they had to tread a fine line </w:t>
      </w:r>
      <w:r w:rsidR="001A7853">
        <w:rPr>
          <w:rFonts w:ascii="Times New Roman" w:eastAsia="Times New Roman" w:hAnsi="Times New Roman" w:cs="Times New Roman"/>
        </w:rPr>
        <w:t>with</w:t>
      </w:r>
      <w:r>
        <w:rPr>
          <w:rFonts w:ascii="Times New Roman" w:eastAsia="Times New Roman" w:hAnsi="Times New Roman" w:cs="Times New Roman"/>
        </w:rPr>
        <w:t xml:space="preserve"> non-adherent patients</w:t>
      </w:r>
      <w:r w:rsidR="00342EE1">
        <w:rPr>
          <w:rFonts w:ascii="Times New Roman" w:eastAsia="Times New Roman" w:hAnsi="Times New Roman" w:cs="Times New Roman"/>
        </w:rPr>
        <w:t>.</w:t>
      </w:r>
      <w:r>
        <w:rPr>
          <w:rFonts w:ascii="Times New Roman" w:eastAsia="Times New Roman" w:hAnsi="Times New Roman" w:cs="Times New Roman"/>
        </w:rPr>
        <w:t xml:space="preserve"> </w:t>
      </w:r>
      <w:r w:rsidR="00342EE1">
        <w:rPr>
          <w:rFonts w:ascii="Times New Roman" w:eastAsia="Times New Roman" w:hAnsi="Times New Roman" w:cs="Times New Roman"/>
        </w:rPr>
        <w:t>I</w:t>
      </w:r>
      <w:r>
        <w:rPr>
          <w:rFonts w:ascii="Times New Roman" w:eastAsia="Times New Roman" w:hAnsi="Times New Roman" w:cs="Times New Roman"/>
        </w:rPr>
        <w:t>f they came across as rude and disrespectful, patients would not return to the clinic again</w:t>
      </w:r>
      <w:r w:rsidR="001A7853">
        <w:rPr>
          <w:rFonts w:ascii="Times New Roman" w:eastAsia="Times New Roman" w:hAnsi="Times New Roman" w:cs="Times New Roman"/>
        </w:rPr>
        <w:t xml:space="preserve">, </w:t>
      </w:r>
      <w:r w:rsidR="00342EE1">
        <w:rPr>
          <w:rFonts w:ascii="Times New Roman" w:eastAsia="Times New Roman" w:hAnsi="Times New Roman" w:cs="Times New Roman"/>
        </w:rPr>
        <w:t>to the detriment of</w:t>
      </w:r>
      <w:r w:rsidR="001A7853">
        <w:rPr>
          <w:rFonts w:ascii="Times New Roman" w:eastAsia="Times New Roman" w:hAnsi="Times New Roman" w:cs="Times New Roman"/>
        </w:rPr>
        <w:t xml:space="preserve"> their own health and that of others.</w:t>
      </w:r>
      <w:r>
        <w:rPr>
          <w:rFonts w:ascii="Times New Roman" w:eastAsia="Times New Roman" w:hAnsi="Times New Roman" w:cs="Times New Roman"/>
        </w:rPr>
        <w:t xml:space="preserve"> But at the same time, being too ‘soft’</w:t>
      </w:r>
      <w:r w:rsidRPr="00D67DE5">
        <w:rPr>
          <w:rFonts w:ascii="Times New Roman" w:eastAsia="Times New Roman" w:hAnsi="Times New Roman" w:cs="Times New Roman"/>
        </w:rPr>
        <w:t xml:space="preserve"> </w:t>
      </w:r>
      <w:r>
        <w:rPr>
          <w:rFonts w:ascii="Times New Roman" w:eastAsia="Times New Roman" w:hAnsi="Times New Roman" w:cs="Times New Roman"/>
        </w:rPr>
        <w:t xml:space="preserve">could </w:t>
      </w:r>
      <w:r w:rsidR="005A6EC9">
        <w:rPr>
          <w:rFonts w:ascii="Times New Roman" w:eastAsia="Times New Roman" w:hAnsi="Times New Roman" w:cs="Times New Roman"/>
        </w:rPr>
        <w:t>have a similar outcome.</w:t>
      </w:r>
      <w:r>
        <w:rPr>
          <w:rFonts w:ascii="Times New Roman" w:eastAsia="Times New Roman" w:hAnsi="Times New Roman" w:cs="Times New Roman"/>
        </w:rPr>
        <w:t xml:space="preserve">   </w:t>
      </w:r>
    </w:p>
    <w:p w14:paraId="3CB71623" w14:textId="6F60F2B3" w:rsidR="009B7A48" w:rsidRDefault="008703BF" w:rsidP="009B7A48">
      <w:pPr>
        <w:widowControl w:val="0"/>
        <w:autoSpaceDE w:val="0"/>
        <w:autoSpaceDN w:val="0"/>
        <w:adjustRightInd w:val="0"/>
        <w:spacing w:line="480" w:lineRule="auto"/>
        <w:ind w:firstLine="720"/>
        <w:jc w:val="both"/>
        <w:rPr>
          <w:rFonts w:ascii="Times New Roman" w:hAnsi="Times New Roman" w:cs="Times New Roman"/>
          <w:color w:val="000000"/>
        </w:rPr>
      </w:pPr>
      <w:r w:rsidRPr="00E47CDA">
        <w:rPr>
          <w:rFonts w:ascii="Times New Roman" w:hAnsi="Times New Roman" w:cs="Times New Roman"/>
          <w:color w:val="000000"/>
        </w:rPr>
        <w:t>In spite of the</w:t>
      </w:r>
      <w:r w:rsidR="00DB3947">
        <w:rPr>
          <w:rFonts w:ascii="Times New Roman" w:hAnsi="Times New Roman" w:cs="Times New Roman"/>
          <w:color w:val="000000"/>
        </w:rPr>
        <w:t>se</w:t>
      </w:r>
      <w:r w:rsidRPr="00E47CDA">
        <w:rPr>
          <w:rFonts w:ascii="Times New Roman" w:hAnsi="Times New Roman" w:cs="Times New Roman"/>
          <w:color w:val="000000"/>
        </w:rPr>
        <w:t xml:space="preserve"> </w:t>
      </w:r>
      <w:r w:rsidR="00425528">
        <w:rPr>
          <w:rFonts w:ascii="Times New Roman" w:hAnsi="Times New Roman" w:cs="Times New Roman"/>
          <w:color w:val="000000"/>
        </w:rPr>
        <w:t>practices</w:t>
      </w:r>
      <w:r w:rsidR="00E47CDA" w:rsidRPr="00E47CDA">
        <w:rPr>
          <w:rFonts w:ascii="Times New Roman" w:hAnsi="Times New Roman" w:cs="Times New Roman"/>
          <w:color w:val="000000"/>
        </w:rPr>
        <w:t>, the rates of non-</w:t>
      </w:r>
      <w:r w:rsidRPr="00E47CDA">
        <w:rPr>
          <w:rFonts w:ascii="Times New Roman" w:hAnsi="Times New Roman" w:cs="Times New Roman"/>
          <w:color w:val="000000"/>
        </w:rPr>
        <w:t>adherence had only been getting worse in recent years. As Sister du Plessis sai</w:t>
      </w:r>
      <w:r w:rsidR="00E47CDA" w:rsidRPr="00E47CDA">
        <w:rPr>
          <w:rFonts w:ascii="Times New Roman" w:hAnsi="Times New Roman" w:cs="Times New Roman"/>
          <w:color w:val="000000"/>
        </w:rPr>
        <w:t>d: “the defaulter rate, i</w:t>
      </w:r>
      <w:r w:rsidRPr="00E47CDA">
        <w:rPr>
          <w:rFonts w:ascii="Times New Roman" w:hAnsi="Times New Roman" w:cs="Times New Roman"/>
          <w:color w:val="000000"/>
        </w:rPr>
        <w:t xml:space="preserve">t keeps getting higher and higher”. The </w:t>
      </w:r>
      <w:r w:rsidR="002B397A">
        <w:rPr>
          <w:rFonts w:ascii="Times New Roman" w:hAnsi="Times New Roman" w:cs="Times New Roman"/>
          <w:color w:val="000000"/>
        </w:rPr>
        <w:t>‘</w:t>
      </w:r>
      <w:r w:rsidRPr="00E47CDA">
        <w:rPr>
          <w:rFonts w:ascii="Times New Roman" w:hAnsi="Times New Roman" w:cs="Times New Roman"/>
          <w:color w:val="000000"/>
        </w:rPr>
        <w:t>defaulter rate</w:t>
      </w:r>
      <w:r w:rsidR="009B7A48">
        <w:rPr>
          <w:rFonts w:ascii="Times New Roman" w:hAnsi="Times New Roman" w:cs="Times New Roman"/>
          <w:color w:val="000000"/>
        </w:rPr>
        <w:t>’</w:t>
      </w:r>
      <w:r w:rsidRPr="00E47CDA">
        <w:rPr>
          <w:rFonts w:ascii="Times New Roman" w:hAnsi="Times New Roman" w:cs="Times New Roman"/>
          <w:color w:val="000000"/>
        </w:rPr>
        <w:t xml:space="preserve"> at all three clinics was about 20% and, at the time of fieldwork, there were </w:t>
      </w:r>
      <w:r w:rsidR="00F81234">
        <w:rPr>
          <w:rFonts w:ascii="Times New Roman" w:hAnsi="Times New Roman" w:cs="Times New Roman"/>
          <w:color w:val="000000"/>
        </w:rPr>
        <w:t>six</w:t>
      </w:r>
      <w:r w:rsidRPr="00E47CDA">
        <w:rPr>
          <w:rFonts w:ascii="Times New Roman" w:hAnsi="Times New Roman" w:cs="Times New Roman"/>
          <w:color w:val="000000"/>
        </w:rPr>
        <w:t xml:space="preserve"> MDR patients at De </w:t>
      </w:r>
      <w:proofErr w:type="spellStart"/>
      <w:r w:rsidRPr="00E47CDA">
        <w:rPr>
          <w:rFonts w:ascii="Times New Roman" w:hAnsi="Times New Roman" w:cs="Times New Roman"/>
          <w:color w:val="000000"/>
        </w:rPr>
        <w:t>Doorns</w:t>
      </w:r>
      <w:proofErr w:type="spellEnd"/>
      <w:r w:rsidRPr="00E47CDA">
        <w:rPr>
          <w:rFonts w:ascii="Times New Roman" w:hAnsi="Times New Roman" w:cs="Times New Roman"/>
          <w:color w:val="000000"/>
        </w:rPr>
        <w:t xml:space="preserve">, 14 MDR and </w:t>
      </w:r>
      <w:r w:rsidR="00F81234">
        <w:rPr>
          <w:rFonts w:ascii="Times New Roman" w:hAnsi="Times New Roman" w:cs="Times New Roman"/>
          <w:color w:val="000000"/>
        </w:rPr>
        <w:t>one</w:t>
      </w:r>
      <w:r w:rsidRPr="00E47CDA">
        <w:rPr>
          <w:rFonts w:ascii="Times New Roman" w:hAnsi="Times New Roman" w:cs="Times New Roman"/>
          <w:color w:val="000000"/>
        </w:rPr>
        <w:t xml:space="preserve"> XDR patient at </w:t>
      </w:r>
      <w:proofErr w:type="spellStart"/>
      <w:r w:rsidRPr="00E47CDA">
        <w:rPr>
          <w:rFonts w:ascii="Times New Roman" w:hAnsi="Times New Roman" w:cs="Times New Roman"/>
          <w:color w:val="000000"/>
        </w:rPr>
        <w:t>Empilisweni</w:t>
      </w:r>
      <w:proofErr w:type="spellEnd"/>
      <w:r w:rsidRPr="00E47CDA">
        <w:rPr>
          <w:rFonts w:ascii="Times New Roman" w:hAnsi="Times New Roman" w:cs="Times New Roman"/>
          <w:color w:val="000000"/>
        </w:rPr>
        <w:t xml:space="preserve">, and over 30 MDR patients and 3 XDR patients </w:t>
      </w:r>
      <w:r w:rsidR="00E47CDA" w:rsidRPr="00E47CDA">
        <w:rPr>
          <w:rFonts w:ascii="Times New Roman" w:hAnsi="Times New Roman" w:cs="Times New Roman"/>
          <w:color w:val="000000"/>
        </w:rPr>
        <w:t>at Worcester CHC</w:t>
      </w:r>
      <w:r w:rsidRPr="00E47CDA">
        <w:rPr>
          <w:rFonts w:ascii="Times New Roman" w:hAnsi="Times New Roman" w:cs="Times New Roman"/>
          <w:color w:val="000000"/>
        </w:rPr>
        <w:t xml:space="preserve">. It is against the backdrop of a frustration </w:t>
      </w:r>
      <w:r w:rsidRPr="00E47CDA">
        <w:rPr>
          <w:rFonts w:ascii="Times New Roman" w:hAnsi="Times New Roman" w:cs="Times New Roman"/>
          <w:color w:val="000000"/>
        </w:rPr>
        <w:lastRenderedPageBreak/>
        <w:t xml:space="preserve">about the patients “out there”, whose presence was experienced primarily as an </w:t>
      </w:r>
      <w:r w:rsidRPr="002571D8">
        <w:rPr>
          <w:rFonts w:ascii="Times New Roman" w:hAnsi="Times New Roman" w:cs="Times New Roman"/>
          <w:iCs/>
          <w:color w:val="000000"/>
        </w:rPr>
        <w:t>absence</w:t>
      </w:r>
      <w:r w:rsidRPr="00E47CDA">
        <w:rPr>
          <w:rFonts w:ascii="Times New Roman" w:hAnsi="Times New Roman" w:cs="Times New Roman"/>
          <w:color w:val="000000"/>
        </w:rPr>
        <w:t xml:space="preserve">, that tensions </w:t>
      </w:r>
      <w:r w:rsidR="00E82091">
        <w:rPr>
          <w:rFonts w:ascii="Times New Roman" w:hAnsi="Times New Roman" w:cs="Times New Roman"/>
          <w:color w:val="000000"/>
        </w:rPr>
        <w:t>regularly</w:t>
      </w:r>
      <w:r w:rsidR="00E82091" w:rsidRPr="00E47CDA">
        <w:rPr>
          <w:rFonts w:ascii="Times New Roman" w:hAnsi="Times New Roman" w:cs="Times New Roman"/>
          <w:color w:val="000000"/>
        </w:rPr>
        <w:t xml:space="preserve"> </w:t>
      </w:r>
      <w:r w:rsidRPr="00E47CDA">
        <w:rPr>
          <w:rFonts w:ascii="Times New Roman" w:hAnsi="Times New Roman" w:cs="Times New Roman"/>
          <w:color w:val="000000"/>
        </w:rPr>
        <w:t xml:space="preserve">boiled over. </w:t>
      </w:r>
    </w:p>
    <w:p w14:paraId="56D916C7" w14:textId="7E6B69F8" w:rsidR="009B7A48" w:rsidRPr="00A750A3" w:rsidRDefault="009B7A48" w:rsidP="009B7A48">
      <w:pPr>
        <w:widowControl w:val="0"/>
        <w:autoSpaceDE w:val="0"/>
        <w:autoSpaceDN w:val="0"/>
        <w:adjustRightInd w:val="0"/>
        <w:spacing w:line="480" w:lineRule="auto"/>
        <w:ind w:firstLine="720"/>
        <w:jc w:val="both"/>
        <w:rPr>
          <w:rFonts w:ascii="Times New Roman" w:hAnsi="Times New Roman" w:cs="Times New Roman"/>
          <w:color w:val="000000"/>
        </w:rPr>
      </w:pPr>
      <w:r w:rsidRPr="00A750A3">
        <w:rPr>
          <w:rFonts w:ascii="Times New Roman" w:hAnsi="Times New Roman" w:cs="Times New Roman"/>
          <w:color w:val="000000"/>
        </w:rPr>
        <w:t xml:space="preserve">One morning when </w:t>
      </w:r>
      <w:r w:rsidR="00E47CDA" w:rsidRPr="00A750A3">
        <w:rPr>
          <w:rFonts w:ascii="Times New Roman" w:hAnsi="Times New Roman" w:cs="Times New Roman"/>
          <w:color w:val="000000"/>
        </w:rPr>
        <w:t xml:space="preserve">Nurse Jacobs </w:t>
      </w:r>
      <w:r w:rsidRPr="00A750A3">
        <w:rPr>
          <w:rFonts w:ascii="Times New Roman" w:hAnsi="Times New Roman" w:cs="Times New Roman"/>
          <w:color w:val="000000"/>
        </w:rPr>
        <w:t xml:space="preserve">was working </w:t>
      </w:r>
      <w:r w:rsidR="00E47CDA" w:rsidRPr="00A750A3">
        <w:rPr>
          <w:rFonts w:ascii="Times New Roman" w:hAnsi="Times New Roman" w:cs="Times New Roman"/>
          <w:color w:val="000000"/>
        </w:rPr>
        <w:t xml:space="preserve">in </w:t>
      </w:r>
      <w:proofErr w:type="spellStart"/>
      <w:r w:rsidR="00E47CDA" w:rsidRPr="00A750A3">
        <w:rPr>
          <w:rFonts w:ascii="Times New Roman" w:hAnsi="Times New Roman" w:cs="Times New Roman"/>
          <w:color w:val="000000"/>
        </w:rPr>
        <w:t>Empilisweni’s</w:t>
      </w:r>
      <w:proofErr w:type="spellEnd"/>
      <w:r w:rsidR="00E47CDA" w:rsidRPr="00A750A3">
        <w:rPr>
          <w:rFonts w:ascii="Times New Roman" w:hAnsi="Times New Roman" w:cs="Times New Roman"/>
          <w:color w:val="000000"/>
        </w:rPr>
        <w:t xml:space="preserve"> TB room, a young woman </w:t>
      </w:r>
      <w:r w:rsidR="00E67792">
        <w:rPr>
          <w:rFonts w:ascii="Times New Roman" w:hAnsi="Times New Roman" w:cs="Times New Roman"/>
          <w:color w:val="000000"/>
        </w:rPr>
        <w:t>entered</w:t>
      </w:r>
      <w:r w:rsidR="00E47CDA" w:rsidRPr="00A750A3">
        <w:rPr>
          <w:rFonts w:ascii="Times New Roman" w:hAnsi="Times New Roman" w:cs="Times New Roman"/>
          <w:color w:val="000000"/>
        </w:rPr>
        <w:t xml:space="preserve"> the room holding a baby who was coughing profusely. Nurse Jacobs was aware of this particular baby and was immediately cross with the woman, who was not the</w:t>
      </w:r>
      <w:r w:rsidRPr="00A750A3">
        <w:rPr>
          <w:rFonts w:ascii="Times New Roman" w:hAnsi="Times New Roman" w:cs="Times New Roman"/>
          <w:color w:val="000000"/>
        </w:rPr>
        <w:t xml:space="preserve"> baby’s mother but rather someo</w:t>
      </w:r>
      <w:r w:rsidR="00E47CDA" w:rsidRPr="00A750A3">
        <w:rPr>
          <w:rFonts w:ascii="Times New Roman" w:hAnsi="Times New Roman" w:cs="Times New Roman"/>
          <w:color w:val="000000"/>
        </w:rPr>
        <w:t xml:space="preserve">ne sent in her stead. She was cross because the baby had </w:t>
      </w:r>
      <w:r w:rsidR="0027118F">
        <w:rPr>
          <w:rFonts w:ascii="Times New Roman" w:hAnsi="Times New Roman" w:cs="Times New Roman"/>
          <w:color w:val="000000"/>
        </w:rPr>
        <w:t xml:space="preserve">recently </w:t>
      </w:r>
      <w:r w:rsidR="00E47CDA" w:rsidRPr="00A750A3">
        <w:rPr>
          <w:rFonts w:ascii="Times New Roman" w:hAnsi="Times New Roman" w:cs="Times New Roman"/>
          <w:color w:val="000000"/>
        </w:rPr>
        <w:t xml:space="preserve">been brought to the clinic and, after a scan, had been found so sick that </w:t>
      </w:r>
      <w:r w:rsidR="00F81234">
        <w:rPr>
          <w:rFonts w:ascii="Times New Roman" w:hAnsi="Times New Roman" w:cs="Times New Roman"/>
          <w:color w:val="000000"/>
        </w:rPr>
        <w:t>they</w:t>
      </w:r>
      <w:r w:rsidR="00E47CDA" w:rsidRPr="00A750A3">
        <w:rPr>
          <w:rFonts w:ascii="Times New Roman" w:hAnsi="Times New Roman" w:cs="Times New Roman"/>
          <w:color w:val="000000"/>
        </w:rPr>
        <w:t xml:space="preserve"> needed</w:t>
      </w:r>
      <w:r w:rsidRPr="00A750A3">
        <w:rPr>
          <w:rFonts w:ascii="Times New Roman" w:hAnsi="Times New Roman" w:cs="Times New Roman"/>
          <w:color w:val="000000"/>
        </w:rPr>
        <w:t xml:space="preserve"> to be hospitalised. T</w:t>
      </w:r>
      <w:r w:rsidR="00E47CDA" w:rsidRPr="00A750A3">
        <w:rPr>
          <w:rFonts w:ascii="Times New Roman" w:hAnsi="Times New Roman" w:cs="Times New Roman"/>
          <w:color w:val="000000"/>
        </w:rPr>
        <w:t xml:space="preserve">he mother was supposed to </w:t>
      </w:r>
      <w:r w:rsidR="0027118F">
        <w:rPr>
          <w:rFonts w:ascii="Times New Roman" w:hAnsi="Times New Roman" w:cs="Times New Roman"/>
          <w:color w:val="000000"/>
        </w:rPr>
        <w:t xml:space="preserve">have </w:t>
      </w:r>
      <w:r w:rsidR="00E47CDA" w:rsidRPr="00A750A3">
        <w:rPr>
          <w:rFonts w:ascii="Times New Roman" w:hAnsi="Times New Roman" w:cs="Times New Roman"/>
          <w:color w:val="000000"/>
        </w:rPr>
        <w:t>br</w:t>
      </w:r>
      <w:r w:rsidR="0027118F">
        <w:rPr>
          <w:rFonts w:ascii="Times New Roman" w:hAnsi="Times New Roman" w:cs="Times New Roman"/>
          <w:color w:val="000000"/>
        </w:rPr>
        <w:t>ought</w:t>
      </w:r>
      <w:r w:rsidR="00E47CDA" w:rsidRPr="00A750A3">
        <w:rPr>
          <w:rFonts w:ascii="Times New Roman" w:hAnsi="Times New Roman" w:cs="Times New Roman"/>
          <w:color w:val="000000"/>
        </w:rPr>
        <w:t xml:space="preserve"> the baby to the clinic to be </w:t>
      </w:r>
      <w:r w:rsidR="0027118F">
        <w:rPr>
          <w:rFonts w:ascii="Times New Roman" w:hAnsi="Times New Roman" w:cs="Times New Roman"/>
          <w:color w:val="000000"/>
        </w:rPr>
        <w:t>transported</w:t>
      </w:r>
      <w:r w:rsidR="0027118F" w:rsidRPr="00A750A3">
        <w:rPr>
          <w:rFonts w:ascii="Times New Roman" w:hAnsi="Times New Roman" w:cs="Times New Roman"/>
          <w:color w:val="000000"/>
        </w:rPr>
        <w:t xml:space="preserve"> </w:t>
      </w:r>
      <w:r w:rsidR="00E47CDA" w:rsidRPr="00A750A3">
        <w:rPr>
          <w:rFonts w:ascii="Times New Roman" w:hAnsi="Times New Roman" w:cs="Times New Roman"/>
          <w:color w:val="000000"/>
        </w:rPr>
        <w:t xml:space="preserve">to the hospital, but had not </w:t>
      </w:r>
      <w:r w:rsidR="00F81234">
        <w:rPr>
          <w:rFonts w:ascii="Times New Roman" w:hAnsi="Times New Roman" w:cs="Times New Roman"/>
          <w:color w:val="000000"/>
        </w:rPr>
        <w:t>attended</w:t>
      </w:r>
      <w:r w:rsidR="00E47CDA" w:rsidRPr="00A750A3">
        <w:rPr>
          <w:rFonts w:ascii="Times New Roman" w:hAnsi="Times New Roman" w:cs="Times New Roman"/>
          <w:color w:val="000000"/>
        </w:rPr>
        <w:t>. Now, having sent the baby with someone else</w:t>
      </w:r>
      <w:r w:rsidR="0085286E" w:rsidRPr="0085286E">
        <w:rPr>
          <w:rFonts w:ascii="Times New Roman" w:hAnsi="Times New Roman" w:cs="Times New Roman"/>
          <w:color w:val="000000"/>
        </w:rPr>
        <w:t xml:space="preserve"> </w:t>
      </w:r>
      <w:r w:rsidR="0085286E" w:rsidRPr="00A750A3">
        <w:rPr>
          <w:rFonts w:ascii="Times New Roman" w:hAnsi="Times New Roman" w:cs="Times New Roman"/>
          <w:color w:val="000000"/>
        </w:rPr>
        <w:t>several days late</w:t>
      </w:r>
      <w:r w:rsidR="00E47CDA" w:rsidRPr="00A750A3">
        <w:rPr>
          <w:rFonts w:ascii="Times New Roman" w:hAnsi="Times New Roman" w:cs="Times New Roman"/>
          <w:color w:val="000000"/>
        </w:rPr>
        <w:t xml:space="preserve"> (the mother’s presence was </w:t>
      </w:r>
      <w:r w:rsidRPr="00A750A3">
        <w:rPr>
          <w:rFonts w:ascii="Times New Roman" w:hAnsi="Times New Roman" w:cs="Times New Roman"/>
          <w:color w:val="000000"/>
        </w:rPr>
        <w:t>required), Nurse Jacobs lost he</w:t>
      </w:r>
      <w:r w:rsidR="00E47CDA" w:rsidRPr="00A750A3">
        <w:rPr>
          <w:rFonts w:ascii="Times New Roman" w:hAnsi="Times New Roman" w:cs="Times New Roman"/>
          <w:color w:val="000000"/>
        </w:rPr>
        <w:t>r cool. She said to the w</w:t>
      </w:r>
      <w:r w:rsidRPr="00A750A3">
        <w:rPr>
          <w:rFonts w:ascii="Times New Roman" w:hAnsi="Times New Roman" w:cs="Times New Roman"/>
          <w:color w:val="000000"/>
        </w:rPr>
        <w:t>oman – who was sitting def</w:t>
      </w:r>
      <w:r w:rsidR="00E47CDA" w:rsidRPr="00A750A3">
        <w:rPr>
          <w:rFonts w:ascii="Times New Roman" w:hAnsi="Times New Roman" w:cs="Times New Roman"/>
          <w:color w:val="000000"/>
        </w:rPr>
        <w:t>ensively and not saying a word – that if the mother does not bring the baby in personally tomorrow she is going to send her to the clinic social worker. In fact, at t</w:t>
      </w:r>
      <w:r w:rsidRPr="00A750A3">
        <w:rPr>
          <w:rFonts w:ascii="Times New Roman" w:hAnsi="Times New Roman" w:cs="Times New Roman"/>
          <w:color w:val="000000"/>
        </w:rPr>
        <w:t xml:space="preserve">hat moment the social worker </w:t>
      </w:r>
      <w:r w:rsidR="00E47CDA" w:rsidRPr="00A750A3">
        <w:rPr>
          <w:rFonts w:ascii="Times New Roman" w:hAnsi="Times New Roman" w:cs="Times New Roman"/>
          <w:color w:val="000000"/>
        </w:rPr>
        <w:t>walk</w:t>
      </w:r>
      <w:r w:rsidR="00F81234">
        <w:rPr>
          <w:rFonts w:ascii="Times New Roman" w:hAnsi="Times New Roman" w:cs="Times New Roman"/>
          <w:color w:val="000000"/>
        </w:rPr>
        <w:t>ed</w:t>
      </w:r>
      <w:r w:rsidR="00E47CDA" w:rsidRPr="00A750A3">
        <w:rPr>
          <w:rFonts w:ascii="Times New Roman" w:hAnsi="Times New Roman" w:cs="Times New Roman"/>
          <w:color w:val="000000"/>
        </w:rPr>
        <w:t xml:space="preserve"> into the room </w:t>
      </w:r>
      <w:r w:rsidR="00F81234">
        <w:rPr>
          <w:rFonts w:ascii="Times New Roman" w:hAnsi="Times New Roman" w:cs="Times New Roman"/>
          <w:color w:val="000000"/>
        </w:rPr>
        <w:t>(</w:t>
      </w:r>
      <w:r w:rsidR="00E47CDA" w:rsidRPr="00A750A3">
        <w:rPr>
          <w:rFonts w:ascii="Times New Roman" w:hAnsi="Times New Roman" w:cs="Times New Roman"/>
          <w:color w:val="000000"/>
        </w:rPr>
        <w:t>for other reasons</w:t>
      </w:r>
      <w:r w:rsidR="00F81234">
        <w:rPr>
          <w:rFonts w:ascii="Times New Roman" w:hAnsi="Times New Roman" w:cs="Times New Roman"/>
          <w:color w:val="000000"/>
        </w:rPr>
        <w:t>)</w:t>
      </w:r>
      <w:r w:rsidR="00E47CDA" w:rsidRPr="00A750A3">
        <w:rPr>
          <w:rFonts w:ascii="Times New Roman" w:hAnsi="Times New Roman" w:cs="Times New Roman"/>
          <w:color w:val="000000"/>
        </w:rPr>
        <w:t xml:space="preserve">, and Nurse </w:t>
      </w:r>
      <w:r w:rsidR="00A750A3" w:rsidRPr="00A750A3">
        <w:rPr>
          <w:rFonts w:ascii="Times New Roman" w:hAnsi="Times New Roman" w:cs="Times New Roman"/>
          <w:color w:val="000000"/>
        </w:rPr>
        <w:t>Jacobs pointed and exclaimed, “</w:t>
      </w:r>
      <w:r w:rsidR="00E47CDA" w:rsidRPr="00A750A3">
        <w:rPr>
          <w:rFonts w:ascii="Times New Roman" w:hAnsi="Times New Roman" w:cs="Times New Roman"/>
          <w:color w:val="000000"/>
        </w:rPr>
        <w:t xml:space="preserve">look here’s the social worker! The baby is sick, she’s coughing all the time and she [the mother] knows it”. Nurse Jacobs said “thank you” to the woman and then looked down at her desk as if to say, “you are dismissed”. </w:t>
      </w:r>
    </w:p>
    <w:p w14:paraId="614BB6DE" w14:textId="114F1689" w:rsidR="009B7A48" w:rsidRPr="00A750A3" w:rsidRDefault="00E47CDA" w:rsidP="00C655E6">
      <w:pPr>
        <w:widowControl w:val="0"/>
        <w:autoSpaceDE w:val="0"/>
        <w:autoSpaceDN w:val="0"/>
        <w:adjustRightInd w:val="0"/>
        <w:spacing w:after="240" w:line="480" w:lineRule="auto"/>
        <w:ind w:firstLine="720"/>
        <w:jc w:val="both"/>
        <w:rPr>
          <w:rFonts w:ascii="Times New Roman" w:hAnsi="Times New Roman" w:cs="Times New Roman"/>
          <w:color w:val="000000"/>
        </w:rPr>
      </w:pPr>
      <w:r w:rsidRPr="00A750A3">
        <w:rPr>
          <w:rFonts w:ascii="Times New Roman" w:hAnsi="Times New Roman" w:cs="Times New Roman"/>
          <w:color w:val="000000"/>
        </w:rPr>
        <w:t>Similar</w:t>
      </w:r>
      <w:r w:rsidR="00A750A3">
        <w:rPr>
          <w:rFonts w:ascii="Times New Roman" w:hAnsi="Times New Roman" w:cs="Times New Roman"/>
          <w:color w:val="000000"/>
        </w:rPr>
        <w:t xml:space="preserve"> events occurred in Worcester CH</w:t>
      </w:r>
      <w:r w:rsidRPr="00A750A3">
        <w:rPr>
          <w:rFonts w:ascii="Times New Roman" w:hAnsi="Times New Roman" w:cs="Times New Roman"/>
          <w:color w:val="000000"/>
        </w:rPr>
        <w:t xml:space="preserve">C almost every day </w:t>
      </w:r>
      <w:r w:rsidR="00D744CD">
        <w:rPr>
          <w:rFonts w:ascii="Times New Roman" w:hAnsi="Times New Roman" w:cs="Times New Roman"/>
          <w:color w:val="000000"/>
        </w:rPr>
        <w:t xml:space="preserve">Justin </w:t>
      </w:r>
      <w:r w:rsidRPr="00A750A3">
        <w:rPr>
          <w:rFonts w:ascii="Times New Roman" w:hAnsi="Times New Roman" w:cs="Times New Roman"/>
          <w:color w:val="000000"/>
        </w:rPr>
        <w:t xml:space="preserve">was there. </w:t>
      </w:r>
      <w:r w:rsidR="00D744CD">
        <w:rPr>
          <w:rFonts w:ascii="Times New Roman" w:hAnsi="Times New Roman" w:cs="Times New Roman"/>
          <w:color w:val="000000"/>
        </w:rPr>
        <w:t>He</w:t>
      </w:r>
      <w:r w:rsidRPr="00A750A3">
        <w:rPr>
          <w:rFonts w:ascii="Times New Roman" w:hAnsi="Times New Roman" w:cs="Times New Roman"/>
          <w:color w:val="000000"/>
        </w:rPr>
        <w:t xml:space="preserve"> arrived one day to find Sister du Plessis on </w:t>
      </w:r>
      <w:r w:rsidR="00A750A3">
        <w:rPr>
          <w:rFonts w:ascii="Times New Roman" w:hAnsi="Times New Roman" w:cs="Times New Roman"/>
          <w:color w:val="000000"/>
        </w:rPr>
        <w:t>the phone to a patient with XDR-</w:t>
      </w:r>
      <w:r w:rsidRPr="00A750A3">
        <w:rPr>
          <w:rFonts w:ascii="Times New Roman" w:hAnsi="Times New Roman" w:cs="Times New Roman"/>
          <w:color w:val="000000"/>
        </w:rPr>
        <w:t xml:space="preserve">TB who had been released from </w:t>
      </w:r>
      <w:r w:rsidR="00A750A3">
        <w:rPr>
          <w:rFonts w:ascii="Times New Roman" w:hAnsi="Times New Roman" w:cs="Times New Roman"/>
          <w:color w:val="000000"/>
        </w:rPr>
        <w:t>hospital</w:t>
      </w:r>
      <w:r w:rsidRPr="00A750A3">
        <w:rPr>
          <w:rFonts w:ascii="Times New Roman" w:hAnsi="Times New Roman" w:cs="Times New Roman"/>
          <w:color w:val="000000"/>
        </w:rPr>
        <w:t xml:space="preserve"> to attend the funeral of his wife</w:t>
      </w:r>
      <w:r w:rsidR="00441046">
        <w:rPr>
          <w:rFonts w:ascii="Times New Roman" w:hAnsi="Times New Roman" w:cs="Times New Roman"/>
          <w:color w:val="000000"/>
        </w:rPr>
        <w:t xml:space="preserve"> </w:t>
      </w:r>
      <w:r w:rsidRPr="00A750A3">
        <w:rPr>
          <w:rFonts w:ascii="Times New Roman" w:hAnsi="Times New Roman" w:cs="Times New Roman"/>
          <w:color w:val="000000"/>
        </w:rPr>
        <w:t xml:space="preserve">but was supposed to return to the hospital soon afterwards. However, he had now been out of the hospital for a month and had </w:t>
      </w:r>
      <w:r w:rsidR="009B7A48" w:rsidRPr="00A750A3">
        <w:rPr>
          <w:rFonts w:ascii="Times New Roman" w:hAnsi="Times New Roman" w:cs="Times New Roman"/>
          <w:color w:val="000000"/>
        </w:rPr>
        <w:t xml:space="preserve">decided to stay out. At the time </w:t>
      </w:r>
      <w:r w:rsidRPr="00A750A3">
        <w:rPr>
          <w:rFonts w:ascii="Times New Roman" w:hAnsi="Times New Roman" w:cs="Times New Roman"/>
          <w:color w:val="000000"/>
        </w:rPr>
        <w:t xml:space="preserve">Sister du Plessis </w:t>
      </w:r>
      <w:r w:rsidR="00E67792">
        <w:rPr>
          <w:rFonts w:ascii="Times New Roman" w:hAnsi="Times New Roman" w:cs="Times New Roman"/>
          <w:color w:val="000000"/>
        </w:rPr>
        <w:t>reached</w:t>
      </w:r>
      <w:r w:rsidR="00A750A3">
        <w:rPr>
          <w:rFonts w:ascii="Times New Roman" w:hAnsi="Times New Roman" w:cs="Times New Roman"/>
          <w:color w:val="000000"/>
        </w:rPr>
        <w:t xml:space="preserve"> him</w:t>
      </w:r>
      <w:r w:rsidRPr="00A750A3">
        <w:rPr>
          <w:rFonts w:ascii="Times New Roman" w:hAnsi="Times New Roman" w:cs="Times New Roman"/>
          <w:color w:val="000000"/>
        </w:rPr>
        <w:t>, he was busy setting up for his son’s birthday party. For obvious reasons, this deeply upset Sister du Plessis; the possibility</w:t>
      </w:r>
      <w:r w:rsidR="009B7A48" w:rsidRPr="00A750A3">
        <w:rPr>
          <w:rFonts w:ascii="Times New Roman" w:hAnsi="Times New Roman" w:cs="Times New Roman"/>
          <w:color w:val="000000"/>
        </w:rPr>
        <w:t xml:space="preserve"> of a large group of children b</w:t>
      </w:r>
      <w:r w:rsidR="00A750A3">
        <w:rPr>
          <w:rFonts w:ascii="Times New Roman" w:hAnsi="Times New Roman" w:cs="Times New Roman"/>
          <w:color w:val="000000"/>
        </w:rPr>
        <w:t>eing infected with XDR-</w:t>
      </w:r>
      <w:r w:rsidRPr="00A750A3">
        <w:rPr>
          <w:rFonts w:ascii="Times New Roman" w:hAnsi="Times New Roman" w:cs="Times New Roman"/>
          <w:color w:val="000000"/>
        </w:rPr>
        <w:t xml:space="preserve">TB did not bear thinking about. But this was a real possibility and, as a result, Sister du Plessis </w:t>
      </w:r>
      <w:r w:rsidR="00D6000A">
        <w:rPr>
          <w:rFonts w:ascii="Times New Roman" w:hAnsi="Times New Roman" w:cs="Times New Roman"/>
          <w:color w:val="000000"/>
        </w:rPr>
        <w:t>chastised the man and threatened to</w:t>
      </w:r>
      <w:r w:rsidRPr="00A750A3">
        <w:rPr>
          <w:rFonts w:ascii="Times New Roman" w:hAnsi="Times New Roman" w:cs="Times New Roman"/>
          <w:color w:val="000000"/>
        </w:rPr>
        <w:t xml:space="preserve"> call the police.</w:t>
      </w:r>
      <w:r w:rsidR="00200CD8">
        <w:rPr>
          <w:rStyle w:val="EndnoteReference"/>
          <w:rFonts w:ascii="Times New Roman" w:hAnsi="Times New Roman" w:cs="Times New Roman"/>
          <w:color w:val="000000"/>
        </w:rPr>
        <w:endnoteReference w:id="4"/>
      </w:r>
      <w:r w:rsidRPr="00A750A3">
        <w:rPr>
          <w:rFonts w:ascii="Times New Roman" w:hAnsi="Times New Roman" w:cs="Times New Roman"/>
          <w:color w:val="000000"/>
        </w:rPr>
        <w:t xml:space="preserve"> This episode was followed shortl</w:t>
      </w:r>
      <w:r w:rsidR="00A750A3">
        <w:rPr>
          <w:rFonts w:ascii="Times New Roman" w:hAnsi="Times New Roman" w:cs="Times New Roman"/>
          <w:color w:val="000000"/>
        </w:rPr>
        <w:t>y after by an incident where th</w:t>
      </w:r>
      <w:r w:rsidRPr="00A750A3">
        <w:rPr>
          <w:rFonts w:ascii="Times New Roman" w:hAnsi="Times New Roman" w:cs="Times New Roman"/>
          <w:color w:val="000000"/>
        </w:rPr>
        <w:t xml:space="preserve">e clinic had </w:t>
      </w:r>
      <w:r w:rsidR="00F81234">
        <w:rPr>
          <w:rFonts w:ascii="Times New Roman" w:hAnsi="Times New Roman" w:cs="Times New Roman"/>
          <w:color w:val="000000"/>
        </w:rPr>
        <w:t>found</w:t>
      </w:r>
      <w:r w:rsidRPr="00A750A3">
        <w:rPr>
          <w:rFonts w:ascii="Times New Roman" w:hAnsi="Times New Roman" w:cs="Times New Roman"/>
          <w:color w:val="000000"/>
        </w:rPr>
        <w:t xml:space="preserve"> an MDR </w:t>
      </w:r>
      <w:r w:rsidRPr="00A750A3">
        <w:rPr>
          <w:rFonts w:ascii="Times New Roman" w:hAnsi="Times New Roman" w:cs="Times New Roman"/>
          <w:color w:val="000000"/>
        </w:rPr>
        <w:lastRenderedPageBreak/>
        <w:t xml:space="preserve">patient who had been off medication for </w:t>
      </w:r>
      <w:r w:rsidR="00A750A3">
        <w:rPr>
          <w:rFonts w:ascii="Times New Roman" w:hAnsi="Times New Roman" w:cs="Times New Roman"/>
          <w:color w:val="000000"/>
        </w:rPr>
        <w:t>several</w:t>
      </w:r>
      <w:r w:rsidRPr="00A750A3">
        <w:rPr>
          <w:rFonts w:ascii="Times New Roman" w:hAnsi="Times New Roman" w:cs="Times New Roman"/>
          <w:color w:val="000000"/>
        </w:rPr>
        <w:t xml:space="preserve"> weeks. </w:t>
      </w:r>
      <w:r w:rsidR="00F81234">
        <w:rPr>
          <w:rFonts w:ascii="Times New Roman" w:hAnsi="Times New Roman" w:cs="Times New Roman"/>
          <w:color w:val="000000"/>
        </w:rPr>
        <w:t>Upon arriving at the clinic, h</w:t>
      </w:r>
      <w:r w:rsidRPr="00A750A3">
        <w:rPr>
          <w:rFonts w:ascii="Times New Roman" w:hAnsi="Times New Roman" w:cs="Times New Roman"/>
          <w:color w:val="000000"/>
        </w:rPr>
        <w:t xml:space="preserve">owever, he </w:t>
      </w:r>
      <w:r w:rsidR="00F81234">
        <w:rPr>
          <w:rFonts w:ascii="Times New Roman" w:hAnsi="Times New Roman" w:cs="Times New Roman"/>
          <w:color w:val="000000"/>
        </w:rPr>
        <w:t>promptly</w:t>
      </w:r>
      <w:r w:rsidR="00F81234" w:rsidRPr="00A750A3">
        <w:rPr>
          <w:rFonts w:ascii="Times New Roman" w:hAnsi="Times New Roman" w:cs="Times New Roman"/>
          <w:color w:val="000000"/>
        </w:rPr>
        <w:t xml:space="preserve"> </w:t>
      </w:r>
      <w:r w:rsidRPr="00A750A3">
        <w:rPr>
          <w:rFonts w:ascii="Times New Roman" w:hAnsi="Times New Roman" w:cs="Times New Roman"/>
          <w:color w:val="000000"/>
        </w:rPr>
        <w:t xml:space="preserve">changed his mind, excused himself </w:t>
      </w:r>
      <w:r w:rsidR="00F81234">
        <w:rPr>
          <w:rFonts w:ascii="Times New Roman" w:hAnsi="Times New Roman" w:cs="Times New Roman"/>
          <w:color w:val="000000"/>
        </w:rPr>
        <w:t xml:space="preserve">use </w:t>
      </w:r>
      <w:r w:rsidRPr="00A750A3">
        <w:rPr>
          <w:rFonts w:ascii="Times New Roman" w:hAnsi="Times New Roman" w:cs="Times New Roman"/>
          <w:color w:val="000000"/>
        </w:rPr>
        <w:t xml:space="preserve">the toilet, and </w:t>
      </w:r>
      <w:r w:rsidR="009B7A48" w:rsidRPr="00A750A3">
        <w:rPr>
          <w:rFonts w:ascii="Times New Roman" w:hAnsi="Times New Roman" w:cs="Times New Roman"/>
          <w:color w:val="000000"/>
        </w:rPr>
        <w:t>disappeare</w:t>
      </w:r>
      <w:r w:rsidRPr="00A750A3">
        <w:rPr>
          <w:rFonts w:ascii="Times New Roman" w:hAnsi="Times New Roman" w:cs="Times New Roman"/>
          <w:color w:val="000000"/>
        </w:rPr>
        <w:t>d. It was in one such moment of frustrat</w:t>
      </w:r>
      <w:r w:rsidR="00A750A3">
        <w:rPr>
          <w:rFonts w:ascii="Times New Roman" w:hAnsi="Times New Roman" w:cs="Times New Roman"/>
          <w:color w:val="000000"/>
        </w:rPr>
        <w:t>ion that Sister du Plessis said</w:t>
      </w:r>
      <w:r w:rsidRPr="00A750A3">
        <w:rPr>
          <w:rFonts w:ascii="Times New Roman" w:hAnsi="Times New Roman" w:cs="Times New Roman"/>
          <w:color w:val="000000"/>
        </w:rPr>
        <w:t xml:space="preserve">: </w:t>
      </w:r>
    </w:p>
    <w:p w14:paraId="30B3560A" w14:textId="77777777" w:rsidR="00E47CDA" w:rsidRDefault="00E47CDA" w:rsidP="006D5787">
      <w:pPr>
        <w:widowControl w:val="0"/>
        <w:autoSpaceDE w:val="0"/>
        <w:autoSpaceDN w:val="0"/>
        <w:adjustRightInd w:val="0"/>
        <w:spacing w:after="240" w:line="480" w:lineRule="auto"/>
        <w:ind w:left="720" w:right="720"/>
        <w:jc w:val="both"/>
        <w:rPr>
          <w:rFonts w:ascii="Times New Roman" w:hAnsi="Times New Roman" w:cs="Times New Roman"/>
          <w:color w:val="000000"/>
        </w:rPr>
      </w:pPr>
      <w:r w:rsidRPr="00A750A3">
        <w:rPr>
          <w:rFonts w:ascii="Times New Roman" w:hAnsi="Times New Roman" w:cs="Times New Roman"/>
          <w:color w:val="000000"/>
        </w:rPr>
        <w:t xml:space="preserve">You can’t be nice to them. If you give them the </w:t>
      </w:r>
      <w:proofErr w:type="spellStart"/>
      <w:r w:rsidRPr="00A750A3">
        <w:rPr>
          <w:rFonts w:ascii="Times New Roman" w:hAnsi="Times New Roman" w:cs="Times New Roman"/>
          <w:color w:val="000000"/>
        </w:rPr>
        <w:t>pinky</w:t>
      </w:r>
      <w:proofErr w:type="spellEnd"/>
      <w:r w:rsidRPr="00A750A3">
        <w:rPr>
          <w:rFonts w:ascii="Times New Roman" w:hAnsi="Times New Roman" w:cs="Times New Roman"/>
          <w:color w:val="000000"/>
        </w:rPr>
        <w:t xml:space="preserve"> [little finger] then they will take the whole hand. Some of the sisters try to be nice to them but it is only me that will give them </w:t>
      </w:r>
      <w:proofErr w:type="spellStart"/>
      <w:r w:rsidRPr="00A750A3">
        <w:rPr>
          <w:rFonts w:ascii="Times New Roman" w:hAnsi="Times New Roman" w:cs="Times New Roman"/>
          <w:i/>
          <w:iCs/>
          <w:color w:val="000000"/>
        </w:rPr>
        <w:t>skel</w:t>
      </w:r>
      <w:proofErr w:type="spellEnd"/>
      <w:r w:rsidRPr="00A750A3">
        <w:rPr>
          <w:rFonts w:ascii="Times New Roman" w:hAnsi="Times New Roman" w:cs="Times New Roman"/>
          <w:i/>
          <w:iCs/>
          <w:color w:val="000000"/>
        </w:rPr>
        <w:t xml:space="preserve"> </w:t>
      </w:r>
      <w:r w:rsidRPr="00A750A3">
        <w:rPr>
          <w:rFonts w:ascii="Times New Roman" w:hAnsi="Times New Roman" w:cs="Times New Roman"/>
          <w:color w:val="000000"/>
        </w:rPr>
        <w:t xml:space="preserve">[to scold, or have strong words with]. Nobody likes me here. Only God loves me [she points upwards to the heavens]! But I don’t worry, I’m not here to be nice I’m here to do my work. </w:t>
      </w:r>
    </w:p>
    <w:p w14:paraId="5A639C51" w14:textId="46A81CD5" w:rsidR="001C2D9A" w:rsidRDefault="00501303" w:rsidP="002539DF">
      <w:pPr>
        <w:widowControl w:val="0"/>
        <w:autoSpaceDE w:val="0"/>
        <w:autoSpaceDN w:val="0"/>
        <w:adjustRightInd w:val="0"/>
        <w:spacing w:line="480" w:lineRule="auto"/>
        <w:jc w:val="both"/>
        <w:rPr>
          <w:rFonts w:ascii="Times New Roman" w:hAnsi="Times New Roman" w:cs="Times New Roman"/>
          <w:color w:val="000000"/>
        </w:rPr>
      </w:pPr>
      <w:r>
        <w:rPr>
          <w:rFonts w:ascii="Times New Roman" w:hAnsi="Times New Roman" w:cs="Times New Roman"/>
          <w:color w:val="000000"/>
        </w:rPr>
        <w:t>T</w:t>
      </w:r>
      <w:r w:rsidR="008103D8">
        <w:rPr>
          <w:rFonts w:ascii="Times New Roman" w:hAnsi="Times New Roman" w:cs="Times New Roman"/>
          <w:color w:val="000000"/>
        </w:rPr>
        <w:t xml:space="preserve">he above vignettes </w:t>
      </w:r>
      <w:r>
        <w:rPr>
          <w:rFonts w:ascii="Times New Roman" w:hAnsi="Times New Roman" w:cs="Times New Roman"/>
          <w:color w:val="000000"/>
        </w:rPr>
        <w:t xml:space="preserve">give a sense </w:t>
      </w:r>
      <w:r w:rsidR="007F2993">
        <w:rPr>
          <w:rFonts w:ascii="Times New Roman" w:hAnsi="Times New Roman" w:cs="Times New Roman"/>
          <w:color w:val="000000"/>
        </w:rPr>
        <w:t xml:space="preserve">of </w:t>
      </w:r>
      <w:r>
        <w:rPr>
          <w:rFonts w:ascii="Times New Roman" w:hAnsi="Times New Roman" w:cs="Times New Roman"/>
          <w:color w:val="000000"/>
        </w:rPr>
        <w:t xml:space="preserve">why, from the perspective of patients and residents, </w:t>
      </w:r>
      <w:r w:rsidR="00F81234">
        <w:rPr>
          <w:rFonts w:ascii="Times New Roman" w:hAnsi="Times New Roman" w:cs="Times New Roman"/>
          <w:color w:val="000000"/>
        </w:rPr>
        <w:t>the</w:t>
      </w:r>
      <w:r>
        <w:rPr>
          <w:rFonts w:ascii="Times New Roman" w:hAnsi="Times New Roman" w:cs="Times New Roman"/>
          <w:color w:val="000000"/>
        </w:rPr>
        <w:t xml:space="preserve"> nurses might be perceived as ‘rude’ and ‘uncaring’ proponents of harmful patient-blaming TB discourse (Farmer </w:t>
      </w:r>
      <w:r w:rsidR="00810B51">
        <w:rPr>
          <w:rFonts w:ascii="Times New Roman" w:hAnsi="Times New Roman" w:cs="Times New Roman"/>
          <w:color w:val="000000"/>
        </w:rPr>
        <w:t xml:space="preserve">1998, </w:t>
      </w:r>
      <w:r>
        <w:rPr>
          <w:rFonts w:ascii="Times New Roman" w:hAnsi="Times New Roman" w:cs="Times New Roman"/>
          <w:color w:val="000000"/>
        </w:rPr>
        <w:t xml:space="preserve">2000). </w:t>
      </w:r>
      <w:r w:rsidR="00526BDE">
        <w:rPr>
          <w:rFonts w:ascii="Times New Roman" w:hAnsi="Times New Roman" w:cs="Times New Roman"/>
          <w:color w:val="000000"/>
        </w:rPr>
        <w:t xml:space="preserve">In the following, we </w:t>
      </w:r>
      <w:r w:rsidR="00F676D9">
        <w:rPr>
          <w:rFonts w:ascii="Times New Roman" w:hAnsi="Times New Roman" w:cs="Times New Roman"/>
          <w:color w:val="000000"/>
        </w:rPr>
        <w:t xml:space="preserve">show </w:t>
      </w:r>
      <w:r w:rsidR="00526BDE">
        <w:rPr>
          <w:rFonts w:ascii="Times New Roman" w:hAnsi="Times New Roman" w:cs="Times New Roman"/>
          <w:color w:val="000000"/>
        </w:rPr>
        <w:t>that</w:t>
      </w:r>
      <w:r w:rsidR="00867011">
        <w:rPr>
          <w:rFonts w:ascii="Times New Roman" w:hAnsi="Times New Roman" w:cs="Times New Roman"/>
          <w:color w:val="000000"/>
        </w:rPr>
        <w:t>,</w:t>
      </w:r>
      <w:r w:rsidR="00526BDE">
        <w:rPr>
          <w:rFonts w:ascii="Times New Roman" w:hAnsi="Times New Roman" w:cs="Times New Roman"/>
          <w:color w:val="000000"/>
        </w:rPr>
        <w:t xml:space="preserve"> while nurses are certainly implicated </w:t>
      </w:r>
      <w:r w:rsidR="0077372B">
        <w:rPr>
          <w:rFonts w:ascii="Times New Roman" w:hAnsi="Times New Roman" w:cs="Times New Roman"/>
          <w:color w:val="000000"/>
        </w:rPr>
        <w:t xml:space="preserve">in the reproduction of </w:t>
      </w:r>
      <w:r w:rsidR="001C2D9A">
        <w:rPr>
          <w:rFonts w:ascii="Times New Roman" w:hAnsi="Times New Roman" w:cs="Times New Roman"/>
          <w:color w:val="000000"/>
        </w:rPr>
        <w:t xml:space="preserve">harmful </w:t>
      </w:r>
      <w:r w:rsidR="0077372B">
        <w:rPr>
          <w:rFonts w:ascii="Times New Roman" w:hAnsi="Times New Roman" w:cs="Times New Roman"/>
          <w:color w:val="000000"/>
        </w:rPr>
        <w:t>discourse</w:t>
      </w:r>
      <w:r w:rsidR="00416526">
        <w:rPr>
          <w:rFonts w:ascii="Times New Roman" w:hAnsi="Times New Roman" w:cs="Times New Roman"/>
          <w:color w:val="000000"/>
        </w:rPr>
        <w:t>s</w:t>
      </w:r>
      <w:r w:rsidR="0077372B">
        <w:rPr>
          <w:rFonts w:ascii="Times New Roman" w:hAnsi="Times New Roman" w:cs="Times New Roman"/>
          <w:color w:val="000000"/>
        </w:rPr>
        <w:t xml:space="preserve">, </w:t>
      </w:r>
      <w:r w:rsidR="002539DF">
        <w:rPr>
          <w:rFonts w:ascii="Times New Roman" w:hAnsi="Times New Roman" w:cs="Times New Roman"/>
          <w:color w:val="000000"/>
        </w:rPr>
        <w:t>patient blaming and scolding</w:t>
      </w:r>
      <w:r w:rsidR="00F676D9">
        <w:rPr>
          <w:rFonts w:ascii="Times New Roman" w:hAnsi="Times New Roman" w:cs="Times New Roman"/>
          <w:color w:val="000000"/>
        </w:rPr>
        <w:t xml:space="preserve"> </w:t>
      </w:r>
      <w:r w:rsidR="00867011">
        <w:rPr>
          <w:rFonts w:ascii="Times New Roman" w:hAnsi="Times New Roman" w:cs="Times New Roman"/>
          <w:color w:val="000000"/>
        </w:rPr>
        <w:t xml:space="preserve">need to be understood </w:t>
      </w:r>
      <w:r w:rsidR="00416526">
        <w:rPr>
          <w:rFonts w:ascii="Times New Roman" w:hAnsi="Times New Roman" w:cs="Times New Roman"/>
          <w:color w:val="000000"/>
        </w:rPr>
        <w:t xml:space="preserve">in light of </w:t>
      </w:r>
      <w:r w:rsidR="002539DF">
        <w:rPr>
          <w:rFonts w:ascii="Times New Roman" w:hAnsi="Times New Roman" w:cs="Times New Roman"/>
          <w:color w:val="000000"/>
        </w:rPr>
        <w:t>a fundamental dissonance between the theory and reality of TB control</w:t>
      </w:r>
      <w:r w:rsidR="00313899">
        <w:rPr>
          <w:rFonts w:ascii="Times New Roman" w:hAnsi="Times New Roman" w:cs="Times New Roman"/>
          <w:color w:val="000000"/>
        </w:rPr>
        <w:t xml:space="preserve"> as well as</w:t>
      </w:r>
      <w:r w:rsidR="00875F68">
        <w:rPr>
          <w:rFonts w:ascii="Times New Roman" w:hAnsi="Times New Roman" w:cs="Times New Roman"/>
          <w:color w:val="000000"/>
        </w:rPr>
        <w:t xml:space="preserve"> </w:t>
      </w:r>
      <w:r w:rsidR="004329A9">
        <w:rPr>
          <w:rFonts w:ascii="Times New Roman" w:hAnsi="Times New Roman" w:cs="Times New Roman"/>
          <w:color w:val="000000"/>
        </w:rPr>
        <w:t xml:space="preserve">detrimental </w:t>
      </w:r>
      <w:r w:rsidR="00875F68">
        <w:rPr>
          <w:rFonts w:ascii="Times New Roman" w:hAnsi="Times New Roman" w:cs="Times New Roman"/>
          <w:color w:val="000000"/>
        </w:rPr>
        <w:t>changes to the</w:t>
      </w:r>
      <w:r w:rsidR="004329A9">
        <w:rPr>
          <w:rFonts w:ascii="Times New Roman" w:hAnsi="Times New Roman" w:cs="Times New Roman"/>
          <w:color w:val="000000"/>
        </w:rPr>
        <w:t xml:space="preserve"> nursing profession</w:t>
      </w:r>
      <w:r w:rsidR="00EB377F">
        <w:rPr>
          <w:rFonts w:ascii="Times New Roman" w:hAnsi="Times New Roman" w:cs="Times New Roman"/>
          <w:color w:val="000000"/>
        </w:rPr>
        <w:t xml:space="preserve"> </w:t>
      </w:r>
      <w:r w:rsidR="001C2D9A">
        <w:rPr>
          <w:rFonts w:ascii="Times New Roman" w:hAnsi="Times New Roman" w:cs="Times New Roman"/>
          <w:color w:val="000000"/>
        </w:rPr>
        <w:t>that constrain the practice of caregiving.</w:t>
      </w:r>
      <w:r w:rsidR="00875F68">
        <w:rPr>
          <w:rFonts w:ascii="Times New Roman" w:hAnsi="Times New Roman" w:cs="Times New Roman"/>
          <w:color w:val="000000"/>
        </w:rPr>
        <w:t xml:space="preserve"> </w:t>
      </w:r>
      <w:r w:rsidR="001C2D9A">
        <w:rPr>
          <w:rFonts w:ascii="Times New Roman" w:hAnsi="Times New Roman" w:cs="Times New Roman"/>
          <w:color w:val="000000"/>
        </w:rPr>
        <w:t xml:space="preserve">We divide </w:t>
      </w:r>
      <w:r w:rsidR="00826253">
        <w:rPr>
          <w:rFonts w:ascii="Times New Roman" w:hAnsi="Times New Roman" w:cs="Times New Roman"/>
          <w:color w:val="000000"/>
        </w:rPr>
        <w:t xml:space="preserve">the remainder of </w:t>
      </w:r>
      <w:r w:rsidR="001C2D9A">
        <w:rPr>
          <w:rFonts w:ascii="Times New Roman" w:hAnsi="Times New Roman" w:cs="Times New Roman"/>
          <w:color w:val="000000"/>
        </w:rPr>
        <w:t xml:space="preserve">our findings into </w:t>
      </w:r>
      <w:r w:rsidR="005E124C">
        <w:rPr>
          <w:rFonts w:ascii="Times New Roman" w:hAnsi="Times New Roman" w:cs="Times New Roman"/>
          <w:color w:val="000000"/>
        </w:rPr>
        <w:t xml:space="preserve">two </w:t>
      </w:r>
      <w:r w:rsidR="001C2D9A">
        <w:rPr>
          <w:rFonts w:ascii="Times New Roman" w:hAnsi="Times New Roman" w:cs="Times New Roman"/>
          <w:color w:val="000000"/>
        </w:rPr>
        <w:t xml:space="preserve">sections: isolation and accountability; </w:t>
      </w:r>
      <w:r w:rsidR="005E124C">
        <w:rPr>
          <w:rFonts w:ascii="Times New Roman" w:hAnsi="Times New Roman" w:cs="Times New Roman"/>
          <w:color w:val="000000"/>
        </w:rPr>
        <w:t xml:space="preserve">and </w:t>
      </w:r>
      <w:r w:rsidR="001C2D9A">
        <w:rPr>
          <w:rFonts w:ascii="Times New Roman" w:hAnsi="Times New Roman" w:cs="Times New Roman"/>
          <w:color w:val="000000"/>
        </w:rPr>
        <w:t>responsibility</w:t>
      </w:r>
      <w:r w:rsidR="005E124C">
        <w:rPr>
          <w:rFonts w:ascii="Times New Roman" w:hAnsi="Times New Roman" w:cs="Times New Roman"/>
          <w:color w:val="000000"/>
        </w:rPr>
        <w:t>,</w:t>
      </w:r>
      <w:r w:rsidR="001C2D9A">
        <w:rPr>
          <w:rFonts w:ascii="Times New Roman" w:hAnsi="Times New Roman" w:cs="Times New Roman"/>
          <w:color w:val="000000"/>
        </w:rPr>
        <w:t xml:space="preserve"> blame and nostalgia for the past. </w:t>
      </w:r>
    </w:p>
    <w:p w14:paraId="3A70B3C1" w14:textId="77777777" w:rsidR="001C2D9A" w:rsidRDefault="001C2D9A" w:rsidP="009B7A48">
      <w:pPr>
        <w:widowControl w:val="0"/>
        <w:autoSpaceDE w:val="0"/>
        <w:autoSpaceDN w:val="0"/>
        <w:adjustRightInd w:val="0"/>
        <w:spacing w:line="480" w:lineRule="auto"/>
        <w:jc w:val="both"/>
        <w:rPr>
          <w:rFonts w:ascii="Times New Roman" w:hAnsi="Times New Roman" w:cs="Times New Roman"/>
          <w:color w:val="000000"/>
        </w:rPr>
      </w:pPr>
    </w:p>
    <w:p w14:paraId="10ACD546" w14:textId="3A66F14B" w:rsidR="001C2D9A" w:rsidRPr="001C2D9A" w:rsidRDefault="001C2D9A" w:rsidP="002124E0">
      <w:pPr>
        <w:widowControl w:val="0"/>
        <w:autoSpaceDE w:val="0"/>
        <w:autoSpaceDN w:val="0"/>
        <w:adjustRightInd w:val="0"/>
        <w:spacing w:line="480" w:lineRule="auto"/>
        <w:jc w:val="both"/>
        <w:outlineLvl w:val="0"/>
        <w:rPr>
          <w:rFonts w:ascii="Times New Roman" w:hAnsi="Times New Roman" w:cs="Times New Roman"/>
          <w:b/>
          <w:color w:val="000000"/>
          <w:sz w:val="28"/>
          <w:szCs w:val="28"/>
        </w:rPr>
      </w:pPr>
      <w:r w:rsidRPr="001C2D9A">
        <w:rPr>
          <w:rFonts w:ascii="Times New Roman" w:hAnsi="Times New Roman" w:cs="Times New Roman"/>
          <w:b/>
          <w:color w:val="000000"/>
          <w:sz w:val="28"/>
          <w:szCs w:val="28"/>
        </w:rPr>
        <w:t xml:space="preserve">Isolation and Accountability </w:t>
      </w:r>
    </w:p>
    <w:p w14:paraId="517E8FF5" w14:textId="4F9C2D16" w:rsidR="00826253" w:rsidRPr="00A9326F" w:rsidRDefault="00826253" w:rsidP="00A9326F">
      <w:pPr>
        <w:widowControl w:val="0"/>
        <w:autoSpaceDE w:val="0"/>
        <w:autoSpaceDN w:val="0"/>
        <w:adjustRightInd w:val="0"/>
        <w:spacing w:after="240" w:line="480" w:lineRule="auto"/>
        <w:jc w:val="both"/>
        <w:rPr>
          <w:rFonts w:ascii="Times New Roman" w:hAnsi="Times New Roman" w:cs="Times New Roman"/>
          <w:color w:val="000000"/>
        </w:rPr>
      </w:pPr>
      <w:r w:rsidRPr="00A9326F">
        <w:rPr>
          <w:rFonts w:ascii="Times New Roman" w:hAnsi="Times New Roman" w:cs="Times New Roman"/>
          <w:color w:val="000000"/>
        </w:rPr>
        <w:t xml:space="preserve">One of the most frustrating </w:t>
      </w:r>
      <w:r w:rsidR="00160B57">
        <w:rPr>
          <w:rFonts w:ascii="Times New Roman" w:hAnsi="Times New Roman" w:cs="Times New Roman"/>
          <w:color w:val="000000"/>
        </w:rPr>
        <w:t>parts</w:t>
      </w:r>
      <w:r w:rsidR="00160B57" w:rsidRPr="00A9326F">
        <w:rPr>
          <w:rFonts w:ascii="Times New Roman" w:hAnsi="Times New Roman" w:cs="Times New Roman"/>
          <w:color w:val="000000"/>
        </w:rPr>
        <w:t xml:space="preserve"> </w:t>
      </w:r>
      <w:r w:rsidRPr="00A9326F">
        <w:rPr>
          <w:rFonts w:ascii="Times New Roman" w:hAnsi="Times New Roman" w:cs="Times New Roman"/>
          <w:color w:val="000000"/>
        </w:rPr>
        <w:t>of life as a TB nurse was not only that they were working on the frontline of one of the most challenging d</w:t>
      </w:r>
      <w:r w:rsidR="00A9326F">
        <w:rPr>
          <w:rFonts w:ascii="Times New Roman" w:hAnsi="Times New Roman" w:cs="Times New Roman"/>
          <w:color w:val="000000"/>
        </w:rPr>
        <w:t>iseases to manage. I</w:t>
      </w:r>
      <w:r w:rsidRPr="00A9326F">
        <w:rPr>
          <w:rFonts w:ascii="Times New Roman" w:hAnsi="Times New Roman" w:cs="Times New Roman"/>
          <w:color w:val="000000"/>
        </w:rPr>
        <w:t xml:space="preserve">t was that </w:t>
      </w:r>
      <w:r w:rsidR="00911B92">
        <w:rPr>
          <w:rFonts w:ascii="Times New Roman" w:hAnsi="Times New Roman" w:cs="Times New Roman"/>
          <w:color w:val="000000"/>
        </w:rPr>
        <w:t>few</w:t>
      </w:r>
      <w:r w:rsidR="00911B92" w:rsidRPr="00A9326F">
        <w:rPr>
          <w:rFonts w:ascii="Times New Roman" w:hAnsi="Times New Roman" w:cs="Times New Roman"/>
          <w:color w:val="000000"/>
        </w:rPr>
        <w:t xml:space="preserve"> </w:t>
      </w:r>
      <w:r w:rsidRPr="00A9326F">
        <w:rPr>
          <w:rFonts w:ascii="Times New Roman" w:hAnsi="Times New Roman" w:cs="Times New Roman"/>
          <w:color w:val="000000"/>
        </w:rPr>
        <w:t xml:space="preserve">seemed to appreciate the </w:t>
      </w:r>
      <w:r w:rsidR="00A9326F">
        <w:rPr>
          <w:rFonts w:ascii="Times New Roman" w:hAnsi="Times New Roman" w:cs="Times New Roman"/>
          <w:color w:val="000000"/>
        </w:rPr>
        <w:t>pressures</w:t>
      </w:r>
      <w:r w:rsidRPr="00A9326F">
        <w:rPr>
          <w:rFonts w:ascii="Times New Roman" w:hAnsi="Times New Roman" w:cs="Times New Roman"/>
          <w:color w:val="000000"/>
        </w:rPr>
        <w:t xml:space="preserve"> </w:t>
      </w:r>
      <w:r w:rsidR="00A9326F">
        <w:rPr>
          <w:rFonts w:ascii="Times New Roman" w:hAnsi="Times New Roman" w:cs="Times New Roman"/>
          <w:color w:val="000000"/>
        </w:rPr>
        <w:t xml:space="preserve">and challenges to which </w:t>
      </w:r>
      <w:r w:rsidRPr="00A9326F">
        <w:rPr>
          <w:rFonts w:ascii="Times New Roman" w:hAnsi="Times New Roman" w:cs="Times New Roman"/>
          <w:color w:val="000000"/>
        </w:rPr>
        <w:t xml:space="preserve">they were </w:t>
      </w:r>
      <w:r w:rsidR="00A9326F">
        <w:rPr>
          <w:rFonts w:ascii="Times New Roman" w:hAnsi="Times New Roman" w:cs="Times New Roman"/>
          <w:color w:val="000000"/>
        </w:rPr>
        <w:t>subjected</w:t>
      </w:r>
      <w:r w:rsidRPr="00A9326F">
        <w:rPr>
          <w:rFonts w:ascii="Times New Roman" w:hAnsi="Times New Roman" w:cs="Times New Roman"/>
          <w:color w:val="000000"/>
        </w:rPr>
        <w:t>. As mentioned above, the TB rooms were around the back of the clinics at one remove from most of the other departments</w:t>
      </w:r>
      <w:r w:rsidR="009B4240">
        <w:rPr>
          <w:rFonts w:ascii="Times New Roman" w:hAnsi="Times New Roman" w:cs="Times New Roman"/>
          <w:color w:val="000000"/>
        </w:rPr>
        <w:t>.</w:t>
      </w:r>
      <w:r w:rsidRPr="00A9326F">
        <w:rPr>
          <w:rFonts w:ascii="Times New Roman" w:hAnsi="Times New Roman" w:cs="Times New Roman"/>
          <w:color w:val="000000"/>
        </w:rPr>
        <w:t xml:space="preserve"> </w:t>
      </w:r>
      <w:r w:rsidR="006E3AC1">
        <w:rPr>
          <w:rFonts w:ascii="Times New Roman" w:hAnsi="Times New Roman" w:cs="Times New Roman"/>
          <w:color w:val="000000"/>
        </w:rPr>
        <w:t xml:space="preserve">Sister du Plessis </w:t>
      </w:r>
      <w:r w:rsidR="009B4240">
        <w:rPr>
          <w:rFonts w:ascii="Times New Roman" w:hAnsi="Times New Roman" w:cs="Times New Roman"/>
          <w:color w:val="000000"/>
        </w:rPr>
        <w:t>quipped one morning</w:t>
      </w:r>
      <w:r w:rsidR="000978DD">
        <w:rPr>
          <w:rFonts w:ascii="Times New Roman" w:hAnsi="Times New Roman" w:cs="Times New Roman"/>
          <w:color w:val="000000"/>
        </w:rPr>
        <w:t xml:space="preserve"> that</w:t>
      </w:r>
      <w:r w:rsidR="006E3AC1">
        <w:rPr>
          <w:rFonts w:ascii="Times New Roman" w:hAnsi="Times New Roman" w:cs="Times New Roman"/>
          <w:color w:val="000000"/>
        </w:rPr>
        <w:t xml:space="preserve"> “</w:t>
      </w:r>
      <w:r w:rsidR="000978DD">
        <w:rPr>
          <w:rFonts w:ascii="Times New Roman" w:hAnsi="Times New Roman" w:cs="Times New Roman"/>
          <w:color w:val="000000"/>
        </w:rPr>
        <w:t>w</w:t>
      </w:r>
      <w:r w:rsidR="006E3AC1" w:rsidRPr="006E3AC1">
        <w:rPr>
          <w:rFonts w:ascii="Times New Roman" w:hAnsi="Times New Roman" w:cs="Times New Roman"/>
          <w:color w:val="000000"/>
        </w:rPr>
        <w:t xml:space="preserve">e are like </w:t>
      </w:r>
      <w:proofErr w:type="spellStart"/>
      <w:r w:rsidR="006E3AC1" w:rsidRPr="006E3AC1">
        <w:rPr>
          <w:rFonts w:ascii="Times New Roman" w:hAnsi="Times New Roman" w:cs="Times New Roman"/>
          <w:color w:val="000000"/>
        </w:rPr>
        <w:t>Sewende</w:t>
      </w:r>
      <w:proofErr w:type="spellEnd"/>
      <w:r w:rsidR="006E3AC1" w:rsidRPr="006E3AC1">
        <w:rPr>
          <w:rFonts w:ascii="Times New Roman" w:hAnsi="Times New Roman" w:cs="Times New Roman"/>
          <w:color w:val="000000"/>
        </w:rPr>
        <w:t xml:space="preserve"> </w:t>
      </w:r>
      <w:proofErr w:type="spellStart"/>
      <w:r w:rsidR="006E3AC1" w:rsidRPr="006E3AC1">
        <w:rPr>
          <w:rFonts w:ascii="Times New Roman" w:hAnsi="Times New Roman" w:cs="Times New Roman"/>
          <w:color w:val="000000"/>
        </w:rPr>
        <w:t>Laan</w:t>
      </w:r>
      <w:proofErr w:type="spellEnd"/>
      <w:r w:rsidR="006E3AC1" w:rsidRPr="006E3AC1">
        <w:rPr>
          <w:rFonts w:ascii="Times New Roman" w:hAnsi="Times New Roman" w:cs="Times New Roman"/>
          <w:color w:val="000000"/>
        </w:rPr>
        <w:t xml:space="preserve"> </w:t>
      </w:r>
      <w:r w:rsidR="009B4240">
        <w:rPr>
          <w:rFonts w:ascii="Times New Roman" w:hAnsi="Times New Roman" w:cs="Times New Roman"/>
          <w:color w:val="000000"/>
        </w:rPr>
        <w:t xml:space="preserve">[Seventh </w:t>
      </w:r>
      <w:r w:rsidR="00130FE9">
        <w:rPr>
          <w:rFonts w:ascii="Times New Roman" w:hAnsi="Times New Roman" w:cs="Times New Roman"/>
          <w:color w:val="000000"/>
        </w:rPr>
        <w:t>Avenue</w:t>
      </w:r>
      <w:r w:rsidR="009B4240">
        <w:rPr>
          <w:rFonts w:ascii="Times New Roman" w:hAnsi="Times New Roman" w:cs="Times New Roman"/>
          <w:color w:val="000000"/>
        </w:rPr>
        <w:t xml:space="preserve">] </w:t>
      </w:r>
      <w:r w:rsidR="006E3AC1" w:rsidRPr="006E3AC1">
        <w:rPr>
          <w:rFonts w:ascii="Times New Roman" w:hAnsi="Times New Roman" w:cs="Times New Roman"/>
          <w:color w:val="000000"/>
        </w:rPr>
        <w:t>– on our own – that’s how we feel</w:t>
      </w:r>
      <w:r w:rsidR="009B4240">
        <w:rPr>
          <w:rFonts w:ascii="Times New Roman" w:hAnsi="Times New Roman" w:cs="Times New Roman"/>
          <w:color w:val="000000"/>
        </w:rPr>
        <w:t xml:space="preserve">”. Referring to a popular South Africa soap opera, </w:t>
      </w:r>
      <w:r w:rsidR="009B4240">
        <w:rPr>
          <w:rFonts w:ascii="Times New Roman" w:hAnsi="Times New Roman" w:cs="Times New Roman"/>
          <w:color w:val="000000"/>
        </w:rPr>
        <w:lastRenderedPageBreak/>
        <w:t xml:space="preserve">her meaning was that the TB room was like a little world of its own, full of drama yet </w:t>
      </w:r>
      <w:r w:rsidR="000978DD">
        <w:rPr>
          <w:rFonts w:ascii="Times New Roman" w:hAnsi="Times New Roman" w:cs="Times New Roman"/>
          <w:color w:val="000000"/>
        </w:rPr>
        <w:t>cut off from</w:t>
      </w:r>
      <w:r w:rsidR="009B4240">
        <w:rPr>
          <w:rFonts w:ascii="Times New Roman" w:hAnsi="Times New Roman" w:cs="Times New Roman"/>
          <w:color w:val="000000"/>
        </w:rPr>
        <w:t xml:space="preserve"> </w:t>
      </w:r>
      <w:r w:rsidR="000978DD">
        <w:rPr>
          <w:rFonts w:ascii="Times New Roman" w:hAnsi="Times New Roman" w:cs="Times New Roman"/>
          <w:color w:val="000000"/>
        </w:rPr>
        <w:t>the rest of the clinic</w:t>
      </w:r>
      <w:r w:rsidR="009B4240">
        <w:rPr>
          <w:rFonts w:ascii="Times New Roman" w:hAnsi="Times New Roman" w:cs="Times New Roman"/>
          <w:color w:val="000000"/>
        </w:rPr>
        <w:t xml:space="preserve">. </w:t>
      </w:r>
      <w:r w:rsidRPr="00A9326F">
        <w:rPr>
          <w:rFonts w:ascii="Times New Roman" w:hAnsi="Times New Roman" w:cs="Times New Roman"/>
          <w:color w:val="000000"/>
        </w:rPr>
        <w:t xml:space="preserve">The feeling among the TB room nurses was that none of the </w:t>
      </w:r>
      <w:r w:rsidR="00A25B42">
        <w:rPr>
          <w:rFonts w:ascii="Times New Roman" w:hAnsi="Times New Roman" w:cs="Times New Roman"/>
          <w:color w:val="000000"/>
        </w:rPr>
        <w:t xml:space="preserve">other </w:t>
      </w:r>
      <w:r w:rsidRPr="00A9326F">
        <w:rPr>
          <w:rFonts w:ascii="Times New Roman" w:hAnsi="Times New Roman" w:cs="Times New Roman"/>
          <w:color w:val="000000"/>
        </w:rPr>
        <w:t xml:space="preserve">nurses wanted to learn how to </w:t>
      </w:r>
      <w:r w:rsidR="00160B57">
        <w:rPr>
          <w:rFonts w:ascii="Times New Roman" w:hAnsi="Times New Roman" w:cs="Times New Roman"/>
          <w:color w:val="000000"/>
        </w:rPr>
        <w:t>treat</w:t>
      </w:r>
      <w:r w:rsidRPr="00A9326F">
        <w:rPr>
          <w:rFonts w:ascii="Times New Roman" w:hAnsi="Times New Roman" w:cs="Times New Roman"/>
          <w:color w:val="000000"/>
        </w:rPr>
        <w:t xml:space="preserve"> TB. As a result, once assigned to the TB rooms they were stuck there and</w:t>
      </w:r>
      <w:r w:rsidR="00A35FE8">
        <w:rPr>
          <w:rFonts w:ascii="Times New Roman" w:hAnsi="Times New Roman" w:cs="Times New Roman"/>
          <w:color w:val="000000"/>
        </w:rPr>
        <w:t xml:space="preserve"> </w:t>
      </w:r>
      <w:r w:rsidRPr="00A9326F">
        <w:rPr>
          <w:rFonts w:ascii="Times New Roman" w:hAnsi="Times New Roman" w:cs="Times New Roman"/>
          <w:color w:val="000000"/>
        </w:rPr>
        <w:t xml:space="preserve">denied the rotation around the clinic that </w:t>
      </w:r>
      <w:r w:rsidR="00160B57">
        <w:rPr>
          <w:rFonts w:ascii="Times New Roman" w:hAnsi="Times New Roman" w:cs="Times New Roman"/>
          <w:color w:val="000000"/>
        </w:rPr>
        <w:t>the other nurses enjoyed</w:t>
      </w:r>
      <w:r w:rsidR="00A9326F">
        <w:rPr>
          <w:rFonts w:ascii="Times New Roman" w:hAnsi="Times New Roman" w:cs="Times New Roman"/>
          <w:color w:val="000000"/>
        </w:rPr>
        <w:t xml:space="preserve">. </w:t>
      </w:r>
      <w:r w:rsidR="000978DD">
        <w:rPr>
          <w:rFonts w:ascii="Times New Roman" w:hAnsi="Times New Roman" w:cs="Times New Roman"/>
          <w:color w:val="000000"/>
        </w:rPr>
        <w:t xml:space="preserve">Reflecting on this, </w:t>
      </w:r>
      <w:r w:rsidR="00A9326F">
        <w:rPr>
          <w:rFonts w:ascii="Times New Roman" w:hAnsi="Times New Roman" w:cs="Times New Roman"/>
          <w:color w:val="000000"/>
        </w:rPr>
        <w:t>Sister du Plessis</w:t>
      </w:r>
      <w:r w:rsidRPr="00A9326F">
        <w:rPr>
          <w:rFonts w:ascii="Times New Roman" w:hAnsi="Times New Roman" w:cs="Times New Roman"/>
          <w:color w:val="000000"/>
        </w:rPr>
        <w:t xml:space="preserve"> suggested that it was the infectious nature of TB and the poverty of patients that </w:t>
      </w:r>
      <w:r w:rsidR="00A35FE8">
        <w:rPr>
          <w:rFonts w:ascii="Times New Roman" w:hAnsi="Times New Roman" w:cs="Times New Roman"/>
          <w:color w:val="000000"/>
        </w:rPr>
        <w:t>underlay the</w:t>
      </w:r>
      <w:r w:rsidRPr="00A9326F">
        <w:rPr>
          <w:rFonts w:ascii="Times New Roman" w:hAnsi="Times New Roman" w:cs="Times New Roman"/>
          <w:color w:val="000000"/>
        </w:rPr>
        <w:t xml:space="preserve"> resistance </w:t>
      </w:r>
      <w:r w:rsidR="00A35FE8">
        <w:rPr>
          <w:rFonts w:ascii="Times New Roman" w:hAnsi="Times New Roman" w:cs="Times New Roman"/>
          <w:color w:val="000000"/>
        </w:rPr>
        <w:t>of</w:t>
      </w:r>
      <w:r w:rsidR="00A35FE8" w:rsidRPr="00A9326F">
        <w:rPr>
          <w:rFonts w:ascii="Times New Roman" w:hAnsi="Times New Roman" w:cs="Times New Roman"/>
          <w:color w:val="000000"/>
        </w:rPr>
        <w:t xml:space="preserve"> </w:t>
      </w:r>
      <w:r w:rsidRPr="00A9326F">
        <w:rPr>
          <w:rFonts w:ascii="Times New Roman" w:hAnsi="Times New Roman" w:cs="Times New Roman"/>
          <w:color w:val="000000"/>
        </w:rPr>
        <w:t xml:space="preserve">other nurses: </w:t>
      </w:r>
    </w:p>
    <w:p w14:paraId="7F658650" w14:textId="357A8E31" w:rsidR="00826253" w:rsidRPr="00A9326F" w:rsidRDefault="00826253" w:rsidP="0085286E">
      <w:pPr>
        <w:widowControl w:val="0"/>
        <w:autoSpaceDE w:val="0"/>
        <w:autoSpaceDN w:val="0"/>
        <w:adjustRightInd w:val="0"/>
        <w:spacing w:after="240" w:line="480" w:lineRule="auto"/>
        <w:ind w:left="720" w:right="720"/>
        <w:jc w:val="both"/>
        <w:rPr>
          <w:rFonts w:ascii="Times New Roman" w:hAnsi="Times New Roman" w:cs="Times New Roman"/>
          <w:color w:val="000000"/>
        </w:rPr>
      </w:pPr>
      <w:r w:rsidRPr="00A9326F">
        <w:rPr>
          <w:rFonts w:ascii="Times New Roman" w:hAnsi="Times New Roman" w:cs="Times New Roman"/>
          <w:color w:val="000000"/>
        </w:rPr>
        <w:t xml:space="preserve">It’s an infectious area…They are afraid that they’ll get TB…And I think it’s because there is not enough information. Look, the staff say they can’t help us because they don’t want to know what’s going on here. Then I told Sister </w:t>
      </w:r>
      <w:r w:rsidR="00A35FE8">
        <w:rPr>
          <w:rFonts w:ascii="Times New Roman" w:hAnsi="Times New Roman" w:cs="Times New Roman"/>
          <w:color w:val="000000"/>
        </w:rPr>
        <w:t>Kruger</w:t>
      </w:r>
      <w:r w:rsidRPr="00A9326F">
        <w:rPr>
          <w:rFonts w:ascii="Times New Roman" w:hAnsi="Times New Roman" w:cs="Times New Roman"/>
          <w:color w:val="000000"/>
        </w:rPr>
        <w:t xml:space="preserve">, if they don’t come and see what’s going on here or come and work here, they will never know what is going on here, right? Look, for the people who come here it’s a social problem: they’re not so clean, they smell, you understand? It’s not everyone who will work with that type of patient. </w:t>
      </w:r>
    </w:p>
    <w:p w14:paraId="74DEA2DF" w14:textId="508944EF" w:rsidR="00826253" w:rsidRPr="006D5787" w:rsidRDefault="00826253" w:rsidP="00A9326F">
      <w:pPr>
        <w:widowControl w:val="0"/>
        <w:autoSpaceDE w:val="0"/>
        <w:autoSpaceDN w:val="0"/>
        <w:adjustRightInd w:val="0"/>
        <w:spacing w:line="480" w:lineRule="auto"/>
        <w:jc w:val="both"/>
        <w:rPr>
          <w:rFonts w:ascii="Times New Roman" w:hAnsi="Times New Roman" w:cs="Times New Roman"/>
          <w:color w:val="000000"/>
          <w:u w:val="single"/>
        </w:rPr>
      </w:pPr>
      <w:r w:rsidRPr="00A9326F">
        <w:rPr>
          <w:rFonts w:ascii="Times New Roman" w:hAnsi="Times New Roman" w:cs="Times New Roman"/>
          <w:color w:val="000000"/>
        </w:rPr>
        <w:t xml:space="preserve">Sister du Plessis here reveals an honest and uncomfortable truth about TB: that </w:t>
      </w:r>
      <w:r w:rsidR="009B014C">
        <w:rPr>
          <w:rFonts w:ascii="Times New Roman" w:hAnsi="Times New Roman" w:cs="Times New Roman"/>
          <w:color w:val="000000"/>
        </w:rPr>
        <w:t>it</w:t>
      </w:r>
      <w:r w:rsidR="00A9326F">
        <w:rPr>
          <w:rFonts w:ascii="Times New Roman" w:hAnsi="Times New Roman" w:cs="Times New Roman"/>
          <w:color w:val="000000"/>
        </w:rPr>
        <w:t xml:space="preserve"> is highly stigmatised and</w:t>
      </w:r>
      <w:r w:rsidRPr="00A9326F">
        <w:rPr>
          <w:rFonts w:ascii="Times New Roman" w:hAnsi="Times New Roman" w:cs="Times New Roman"/>
          <w:color w:val="000000"/>
        </w:rPr>
        <w:t xml:space="preserve"> has heavy associations w</w:t>
      </w:r>
      <w:r w:rsidR="00810B51">
        <w:rPr>
          <w:rFonts w:ascii="Times New Roman" w:hAnsi="Times New Roman" w:cs="Times New Roman"/>
          <w:color w:val="000000"/>
        </w:rPr>
        <w:t>ith ‘dirt’</w:t>
      </w:r>
      <w:r w:rsidR="001304EB">
        <w:rPr>
          <w:rFonts w:ascii="Times New Roman" w:hAnsi="Times New Roman" w:cs="Times New Roman"/>
          <w:color w:val="000000"/>
        </w:rPr>
        <w:t xml:space="preserve"> and the poverty it symbolises</w:t>
      </w:r>
      <w:r w:rsidR="00810B51">
        <w:rPr>
          <w:rFonts w:ascii="Times New Roman" w:hAnsi="Times New Roman" w:cs="Times New Roman"/>
          <w:color w:val="000000"/>
        </w:rPr>
        <w:t xml:space="preserve">. </w:t>
      </w:r>
      <w:r w:rsidR="00810B51">
        <w:rPr>
          <w:rFonts w:ascii="Times New Roman" w:hAnsi="Times New Roman" w:cs="Times New Roman"/>
          <w:noProof/>
          <w:color w:val="000000"/>
        </w:rPr>
        <w:t xml:space="preserve">Kate </w:t>
      </w:r>
      <w:r w:rsidR="00810B51" w:rsidRPr="00810B51">
        <w:rPr>
          <w:rFonts w:ascii="Times New Roman" w:hAnsi="Times New Roman" w:cs="Times New Roman"/>
          <w:noProof/>
          <w:color w:val="000000"/>
        </w:rPr>
        <w:t xml:space="preserve">Abney </w:t>
      </w:r>
      <w:r w:rsidR="000978DD">
        <w:rPr>
          <w:rFonts w:ascii="Times New Roman" w:hAnsi="Times New Roman" w:cs="Times New Roman"/>
          <w:noProof/>
          <w:color w:val="000000"/>
        </w:rPr>
        <w:t>(</w:t>
      </w:r>
      <w:r w:rsidR="00810B51" w:rsidRPr="00810B51">
        <w:rPr>
          <w:rFonts w:ascii="Times New Roman" w:hAnsi="Times New Roman" w:cs="Times New Roman"/>
          <w:noProof/>
          <w:color w:val="000000"/>
        </w:rPr>
        <w:t>2011)</w:t>
      </w:r>
      <w:r w:rsidRPr="00A9326F">
        <w:rPr>
          <w:rFonts w:ascii="Times New Roman" w:hAnsi="Times New Roman" w:cs="Times New Roman"/>
          <w:color w:val="000000"/>
        </w:rPr>
        <w:t xml:space="preserve">, in an insightful thesis entitled </w:t>
      </w:r>
      <w:r w:rsidRPr="00A9326F">
        <w:rPr>
          <w:rFonts w:ascii="Times New Roman" w:hAnsi="Times New Roman" w:cs="Times New Roman"/>
          <w:i/>
          <w:iCs/>
          <w:color w:val="000000"/>
        </w:rPr>
        <w:t xml:space="preserve">Whoever Said a Little ‘Dirt’ Doesn’t Hurt? </w:t>
      </w:r>
      <w:r w:rsidRPr="00A9326F">
        <w:rPr>
          <w:rFonts w:ascii="Times New Roman" w:hAnsi="Times New Roman" w:cs="Times New Roman"/>
          <w:color w:val="000000"/>
        </w:rPr>
        <w:t>has written at length about this symbolism and how it contributes to the stigmatisation of TB patients</w:t>
      </w:r>
      <w:r w:rsidR="00A9326F">
        <w:rPr>
          <w:rFonts w:ascii="Times New Roman" w:hAnsi="Times New Roman" w:cs="Times New Roman"/>
          <w:color w:val="000000"/>
        </w:rPr>
        <w:t xml:space="preserve"> (see also </w:t>
      </w:r>
      <w:r w:rsidR="00D744CD">
        <w:rPr>
          <w:rFonts w:ascii="Times New Roman" w:hAnsi="Times New Roman" w:cs="Times New Roman"/>
          <w:color w:val="000000"/>
        </w:rPr>
        <w:t xml:space="preserve">Dixon &amp; </w:t>
      </w:r>
      <w:proofErr w:type="spellStart"/>
      <w:r w:rsidR="00D744CD">
        <w:rPr>
          <w:rFonts w:ascii="Times New Roman" w:hAnsi="Times New Roman" w:cs="Times New Roman"/>
          <w:color w:val="000000"/>
        </w:rPr>
        <w:t>Tameris</w:t>
      </w:r>
      <w:proofErr w:type="spellEnd"/>
      <w:r w:rsidR="00A9326F">
        <w:rPr>
          <w:rFonts w:ascii="Times New Roman" w:hAnsi="Times New Roman" w:cs="Times New Roman"/>
          <w:color w:val="000000"/>
        </w:rPr>
        <w:t xml:space="preserve"> </w:t>
      </w:r>
      <w:r w:rsidR="001233C4">
        <w:rPr>
          <w:rFonts w:ascii="Times New Roman" w:hAnsi="Times New Roman" w:cs="Times New Roman"/>
          <w:color w:val="000000"/>
        </w:rPr>
        <w:t>2018</w:t>
      </w:r>
      <w:r w:rsidR="00A9326F">
        <w:rPr>
          <w:rFonts w:ascii="Times New Roman" w:hAnsi="Times New Roman" w:cs="Times New Roman"/>
          <w:color w:val="000000"/>
        </w:rPr>
        <w:t>)</w:t>
      </w:r>
      <w:r w:rsidRPr="00A9326F">
        <w:rPr>
          <w:rFonts w:ascii="Times New Roman" w:hAnsi="Times New Roman" w:cs="Times New Roman"/>
          <w:color w:val="000000"/>
        </w:rPr>
        <w:t xml:space="preserve">. </w:t>
      </w:r>
      <w:r w:rsidR="00A9326F" w:rsidRPr="00A9326F">
        <w:rPr>
          <w:rFonts w:ascii="Times New Roman" w:hAnsi="Times New Roman" w:cs="Times New Roman"/>
          <w:color w:val="000000"/>
        </w:rPr>
        <w:t>F</w:t>
      </w:r>
      <w:r w:rsidRPr="00A9326F">
        <w:rPr>
          <w:rFonts w:ascii="Times New Roman" w:hAnsi="Times New Roman" w:cs="Times New Roman"/>
          <w:color w:val="000000"/>
        </w:rPr>
        <w:t>or Sister du Plessis, the ‘dirtiness’ of TB patients was one reason other nurse</w:t>
      </w:r>
      <w:r w:rsidR="00A9326F" w:rsidRPr="00A9326F">
        <w:rPr>
          <w:rFonts w:ascii="Times New Roman" w:hAnsi="Times New Roman" w:cs="Times New Roman"/>
          <w:color w:val="000000"/>
        </w:rPr>
        <w:t>s d</w:t>
      </w:r>
      <w:r w:rsidR="00A35FE8">
        <w:rPr>
          <w:rFonts w:ascii="Times New Roman" w:hAnsi="Times New Roman" w:cs="Times New Roman"/>
          <w:color w:val="000000"/>
        </w:rPr>
        <w:t>id</w:t>
      </w:r>
      <w:r w:rsidR="00A9326F" w:rsidRPr="00A9326F">
        <w:rPr>
          <w:rFonts w:ascii="Times New Roman" w:hAnsi="Times New Roman" w:cs="Times New Roman"/>
          <w:color w:val="000000"/>
        </w:rPr>
        <w:t xml:space="preserve"> not want to </w:t>
      </w:r>
      <w:r w:rsidR="007B082F">
        <w:rPr>
          <w:rFonts w:ascii="Times New Roman" w:hAnsi="Times New Roman" w:cs="Times New Roman"/>
          <w:color w:val="000000"/>
        </w:rPr>
        <w:t>care for</w:t>
      </w:r>
      <w:r w:rsidR="00A9326F" w:rsidRPr="00A9326F">
        <w:rPr>
          <w:rFonts w:ascii="Times New Roman" w:hAnsi="Times New Roman" w:cs="Times New Roman"/>
          <w:color w:val="000000"/>
        </w:rPr>
        <w:t xml:space="preserve"> them</w:t>
      </w:r>
      <w:r w:rsidRPr="00A9326F">
        <w:rPr>
          <w:rFonts w:ascii="Times New Roman" w:hAnsi="Times New Roman" w:cs="Times New Roman"/>
          <w:color w:val="000000"/>
        </w:rPr>
        <w:t xml:space="preserve">. </w:t>
      </w:r>
      <w:r w:rsidRPr="001C7A5E">
        <w:rPr>
          <w:rFonts w:ascii="Times New Roman" w:hAnsi="Times New Roman" w:cs="Times New Roman"/>
          <w:color w:val="000000"/>
        </w:rPr>
        <w:t>Moreover,</w:t>
      </w:r>
      <w:r w:rsidR="001304EB" w:rsidRPr="001C7A5E">
        <w:rPr>
          <w:rFonts w:ascii="Times New Roman" w:hAnsi="Times New Roman" w:cs="Times New Roman"/>
          <w:color w:val="000000"/>
        </w:rPr>
        <w:t xml:space="preserve"> almost none of the nurses wore masks</w:t>
      </w:r>
      <w:r w:rsidR="009A0578" w:rsidRPr="001C7A5E">
        <w:rPr>
          <w:rFonts w:ascii="Times New Roman" w:hAnsi="Times New Roman" w:cs="Times New Roman"/>
          <w:color w:val="000000"/>
        </w:rPr>
        <w:t>, who expressed a concern that, if they did, this would only contribute further to the stigma and alienation felt by the patients (</w:t>
      </w:r>
      <w:r w:rsidR="001304EB" w:rsidRPr="001C7A5E">
        <w:rPr>
          <w:rFonts w:ascii="Times New Roman" w:hAnsi="Times New Roman" w:cs="Times New Roman"/>
          <w:color w:val="000000"/>
        </w:rPr>
        <w:t>see Abney this issue).</w:t>
      </w:r>
    </w:p>
    <w:p w14:paraId="1C1B2FF0" w14:textId="615A69DC" w:rsidR="00826253" w:rsidRPr="00A9326F" w:rsidRDefault="00CC5106" w:rsidP="00A9326F">
      <w:pPr>
        <w:widowControl w:val="0"/>
        <w:autoSpaceDE w:val="0"/>
        <w:autoSpaceDN w:val="0"/>
        <w:adjustRightInd w:val="0"/>
        <w:spacing w:after="240" w:line="480" w:lineRule="auto"/>
        <w:ind w:firstLine="720"/>
        <w:jc w:val="both"/>
        <w:rPr>
          <w:rFonts w:ascii="Times New Roman" w:hAnsi="Times New Roman" w:cs="Times New Roman"/>
          <w:color w:val="000000"/>
        </w:rPr>
      </w:pPr>
      <w:r>
        <w:rPr>
          <w:rFonts w:ascii="Times New Roman" w:hAnsi="Times New Roman" w:cs="Times New Roman"/>
          <w:color w:val="000000"/>
        </w:rPr>
        <w:t>One of the managers</w:t>
      </w:r>
      <w:r w:rsidR="00826253" w:rsidRPr="00A9326F">
        <w:rPr>
          <w:rFonts w:ascii="Times New Roman" w:hAnsi="Times New Roman" w:cs="Times New Roman"/>
          <w:color w:val="000000"/>
        </w:rPr>
        <w:t>,</w:t>
      </w:r>
      <w:r w:rsidR="00A9326F" w:rsidRPr="00A9326F">
        <w:rPr>
          <w:rFonts w:ascii="Times New Roman" w:hAnsi="Times New Roman" w:cs="Times New Roman"/>
          <w:color w:val="000000"/>
        </w:rPr>
        <w:t xml:space="preserve"> Sister Pienaar, explained </w:t>
      </w:r>
      <w:r w:rsidR="00826253" w:rsidRPr="00A9326F">
        <w:rPr>
          <w:rFonts w:ascii="Times New Roman" w:hAnsi="Times New Roman" w:cs="Times New Roman"/>
          <w:color w:val="000000"/>
        </w:rPr>
        <w:t xml:space="preserve">the logic behind the differential staffing of the TB rooms: </w:t>
      </w:r>
    </w:p>
    <w:p w14:paraId="5A0AC574" w14:textId="77777777" w:rsidR="00826253" w:rsidRPr="00A9326F" w:rsidRDefault="00826253" w:rsidP="00E879BA">
      <w:pPr>
        <w:widowControl w:val="0"/>
        <w:autoSpaceDE w:val="0"/>
        <w:autoSpaceDN w:val="0"/>
        <w:adjustRightInd w:val="0"/>
        <w:spacing w:after="240" w:line="480" w:lineRule="auto"/>
        <w:ind w:left="720" w:right="720"/>
        <w:jc w:val="both"/>
        <w:rPr>
          <w:rFonts w:ascii="Times New Roman" w:hAnsi="Times New Roman" w:cs="Times New Roman"/>
          <w:color w:val="000000"/>
        </w:rPr>
      </w:pPr>
      <w:r w:rsidRPr="00A9326F">
        <w:rPr>
          <w:rFonts w:ascii="Times New Roman" w:hAnsi="Times New Roman" w:cs="Times New Roman"/>
          <w:color w:val="000000"/>
        </w:rPr>
        <w:t xml:space="preserve">Currently, there is a big, big issue with the staffing at TB. They are very </w:t>
      </w:r>
      <w:r w:rsidRPr="00A9326F">
        <w:rPr>
          <w:rFonts w:ascii="Times New Roman" w:hAnsi="Times New Roman" w:cs="Times New Roman"/>
          <w:color w:val="000000"/>
        </w:rPr>
        <w:lastRenderedPageBreak/>
        <w:t xml:space="preserve">frustrated there. At the end of the day we want every sister to do everything. We want to rotate them. At first, we rotate them on a quarterly basis, but we found out it’s better to put a person in the TB or chronic department for at least one year so that they can build a kind of relationship. But at the end of the day we said to each other, we mustn’t change the staff in the </w:t>
      </w:r>
      <w:r w:rsidR="00FA6A8A">
        <w:rPr>
          <w:rFonts w:ascii="Times New Roman" w:hAnsi="Times New Roman" w:cs="Times New Roman"/>
          <w:color w:val="000000"/>
        </w:rPr>
        <w:t>TB room. We must rather let the</w:t>
      </w:r>
      <w:r w:rsidRPr="00A9326F">
        <w:rPr>
          <w:rFonts w:ascii="Times New Roman" w:hAnsi="Times New Roman" w:cs="Times New Roman"/>
          <w:color w:val="000000"/>
        </w:rPr>
        <w:t xml:space="preserve">m stay stable, the same people </w:t>
      </w:r>
      <w:r w:rsidR="00FA6A8A">
        <w:rPr>
          <w:rFonts w:ascii="Times New Roman" w:hAnsi="Times New Roman" w:cs="Times New Roman"/>
          <w:color w:val="000000"/>
        </w:rPr>
        <w:t>doing the job all the time. But…</w:t>
      </w:r>
      <w:r w:rsidRPr="00A9326F">
        <w:rPr>
          <w:rFonts w:ascii="Times New Roman" w:hAnsi="Times New Roman" w:cs="Times New Roman"/>
          <w:color w:val="000000"/>
        </w:rPr>
        <w:t xml:space="preserve">we are trying to get sisters, one at a time, to learn also about TB. </w:t>
      </w:r>
    </w:p>
    <w:p w14:paraId="6A45E6FA" w14:textId="50C34C94" w:rsidR="00826253" w:rsidRPr="00A9326F" w:rsidRDefault="00826253" w:rsidP="00FA6A8A">
      <w:pPr>
        <w:widowControl w:val="0"/>
        <w:autoSpaceDE w:val="0"/>
        <w:autoSpaceDN w:val="0"/>
        <w:adjustRightInd w:val="0"/>
        <w:spacing w:line="480" w:lineRule="auto"/>
        <w:jc w:val="both"/>
        <w:rPr>
          <w:rFonts w:ascii="Times New Roman" w:hAnsi="Times New Roman" w:cs="Times New Roman"/>
          <w:color w:val="000000"/>
        </w:rPr>
      </w:pPr>
      <w:r w:rsidRPr="00A9326F">
        <w:rPr>
          <w:rFonts w:ascii="Times New Roman" w:hAnsi="Times New Roman" w:cs="Times New Roman"/>
          <w:color w:val="000000"/>
        </w:rPr>
        <w:t xml:space="preserve">There was, in other words, a tension between wanting to rotate nurses to ensure they had a comprehensive skill-set, on the one hand, and needing continuity in the staffing of the TB rooms, on the other. This understandably came across as a lack of fairness on those who were assigned to the TB room and unable to leave. </w:t>
      </w:r>
    </w:p>
    <w:p w14:paraId="16BAFDFB" w14:textId="44CEB198" w:rsidR="00826253" w:rsidRPr="00A9326F" w:rsidRDefault="00826253" w:rsidP="00FA6A8A">
      <w:pPr>
        <w:widowControl w:val="0"/>
        <w:autoSpaceDE w:val="0"/>
        <w:autoSpaceDN w:val="0"/>
        <w:adjustRightInd w:val="0"/>
        <w:spacing w:after="240" w:line="480" w:lineRule="auto"/>
        <w:ind w:firstLine="720"/>
        <w:jc w:val="both"/>
        <w:rPr>
          <w:rFonts w:ascii="Times New Roman" w:hAnsi="Times New Roman" w:cs="Times New Roman"/>
          <w:color w:val="000000"/>
        </w:rPr>
      </w:pPr>
      <w:r w:rsidRPr="00A9326F">
        <w:rPr>
          <w:rFonts w:ascii="Times New Roman" w:hAnsi="Times New Roman" w:cs="Times New Roman"/>
          <w:color w:val="000000"/>
        </w:rPr>
        <w:t xml:space="preserve">Worse than a feeling of being isolated in the TB rooms was the belief that that managers, both in the clinic and at district level, paid much attention to the statistics without actually coming and seeing </w:t>
      </w:r>
      <w:r w:rsidR="007B082F">
        <w:rPr>
          <w:rFonts w:ascii="Times New Roman" w:hAnsi="Times New Roman" w:cs="Times New Roman"/>
          <w:color w:val="000000"/>
        </w:rPr>
        <w:t>how things were</w:t>
      </w:r>
      <w:r w:rsidRPr="00A9326F">
        <w:rPr>
          <w:rFonts w:ascii="Times New Roman" w:hAnsi="Times New Roman" w:cs="Times New Roman"/>
          <w:color w:val="000000"/>
        </w:rPr>
        <w:t xml:space="preserve"> in the TB rooms. This reflects the increasing incursion of ‘audit culture’ into healthcare in South Africa (Hull 2012; </w:t>
      </w:r>
      <w:proofErr w:type="spellStart"/>
      <w:r w:rsidRPr="00A9326F">
        <w:rPr>
          <w:rFonts w:ascii="Times New Roman" w:hAnsi="Times New Roman" w:cs="Times New Roman"/>
          <w:color w:val="000000"/>
        </w:rPr>
        <w:t>Strathern</w:t>
      </w:r>
      <w:proofErr w:type="spellEnd"/>
      <w:r w:rsidRPr="00A9326F">
        <w:rPr>
          <w:rFonts w:ascii="Times New Roman" w:hAnsi="Times New Roman" w:cs="Times New Roman"/>
          <w:color w:val="000000"/>
        </w:rPr>
        <w:t xml:space="preserve"> 1992). The result was that the nurses felt they were being unjustly held accountable for the high ‘defaulter’ rates and poor treatment outcomes despite doing everythin</w:t>
      </w:r>
      <w:r w:rsidR="00926BA6">
        <w:rPr>
          <w:rFonts w:ascii="Times New Roman" w:hAnsi="Times New Roman" w:cs="Times New Roman"/>
          <w:color w:val="000000"/>
        </w:rPr>
        <w:t xml:space="preserve">g </w:t>
      </w:r>
      <w:r w:rsidR="007B082F">
        <w:rPr>
          <w:rFonts w:ascii="Times New Roman" w:hAnsi="Times New Roman" w:cs="Times New Roman"/>
          <w:color w:val="000000"/>
        </w:rPr>
        <w:t>they could</w:t>
      </w:r>
      <w:r w:rsidR="00926BA6">
        <w:rPr>
          <w:rFonts w:ascii="Times New Roman" w:hAnsi="Times New Roman" w:cs="Times New Roman"/>
          <w:color w:val="000000"/>
        </w:rPr>
        <w:t xml:space="preserve"> to ensure </w:t>
      </w:r>
      <w:r w:rsidRPr="00A9326F">
        <w:rPr>
          <w:rFonts w:ascii="Times New Roman" w:hAnsi="Times New Roman" w:cs="Times New Roman"/>
          <w:color w:val="000000"/>
        </w:rPr>
        <w:t xml:space="preserve">patients </w:t>
      </w:r>
      <w:r w:rsidR="0040732C">
        <w:rPr>
          <w:rFonts w:ascii="Times New Roman" w:hAnsi="Times New Roman" w:cs="Times New Roman"/>
          <w:color w:val="000000"/>
        </w:rPr>
        <w:t>adhered to treatment</w:t>
      </w:r>
      <w:r w:rsidRPr="00A9326F">
        <w:rPr>
          <w:rFonts w:ascii="Times New Roman" w:hAnsi="Times New Roman" w:cs="Times New Roman"/>
          <w:color w:val="000000"/>
        </w:rPr>
        <w:t xml:space="preserve">. Sister du Plessis related </w:t>
      </w:r>
      <w:r w:rsidR="00926BA6">
        <w:rPr>
          <w:rFonts w:ascii="Times New Roman" w:hAnsi="Times New Roman" w:cs="Times New Roman"/>
          <w:color w:val="000000"/>
        </w:rPr>
        <w:t>the journey of self-</w:t>
      </w:r>
      <w:r w:rsidRPr="00A9326F">
        <w:rPr>
          <w:rFonts w:ascii="Times New Roman" w:hAnsi="Times New Roman" w:cs="Times New Roman"/>
          <w:color w:val="000000"/>
        </w:rPr>
        <w:t>doubt that she went through when the ‘defaulter’ rate</w:t>
      </w:r>
      <w:r w:rsidR="00A9326F" w:rsidRPr="00A9326F">
        <w:rPr>
          <w:rFonts w:ascii="Times New Roman" w:hAnsi="Times New Roman" w:cs="Times New Roman"/>
          <w:color w:val="000000"/>
        </w:rPr>
        <w:t>s began t</w:t>
      </w:r>
      <w:r w:rsidRPr="00A9326F">
        <w:rPr>
          <w:rFonts w:ascii="Times New Roman" w:hAnsi="Times New Roman" w:cs="Times New Roman"/>
          <w:color w:val="000000"/>
        </w:rPr>
        <w:t xml:space="preserve">o skyrocket </w:t>
      </w:r>
      <w:r w:rsidR="00926BA6">
        <w:rPr>
          <w:rFonts w:ascii="Times New Roman" w:hAnsi="Times New Roman" w:cs="Times New Roman"/>
          <w:color w:val="000000"/>
        </w:rPr>
        <w:t xml:space="preserve">when </w:t>
      </w:r>
      <w:r w:rsidRPr="00A9326F">
        <w:rPr>
          <w:rFonts w:ascii="Times New Roman" w:hAnsi="Times New Roman" w:cs="Times New Roman"/>
          <w:color w:val="000000"/>
        </w:rPr>
        <w:t xml:space="preserve">she began working in TB in 2009: </w:t>
      </w:r>
    </w:p>
    <w:p w14:paraId="1EAE5503" w14:textId="37821008" w:rsidR="00826253" w:rsidRPr="00A9326F" w:rsidRDefault="00A9326F" w:rsidP="00926BA6">
      <w:pPr>
        <w:widowControl w:val="0"/>
        <w:autoSpaceDE w:val="0"/>
        <w:autoSpaceDN w:val="0"/>
        <w:adjustRightInd w:val="0"/>
        <w:spacing w:line="480" w:lineRule="auto"/>
        <w:ind w:left="720" w:right="720"/>
        <w:jc w:val="both"/>
        <w:rPr>
          <w:rFonts w:ascii="Times New Roman" w:hAnsi="Times New Roman" w:cs="Times New Roman"/>
          <w:color w:val="000000"/>
        </w:rPr>
      </w:pPr>
      <w:r w:rsidRPr="00A9326F">
        <w:rPr>
          <w:rFonts w:ascii="Times New Roman" w:hAnsi="Times New Roman" w:cs="Times New Roman"/>
          <w:color w:val="000000"/>
        </w:rPr>
        <w:t>Sister du Plessis (</w:t>
      </w:r>
      <w:proofErr w:type="spellStart"/>
      <w:r w:rsidRPr="00A9326F">
        <w:rPr>
          <w:rFonts w:ascii="Times New Roman" w:hAnsi="Times New Roman" w:cs="Times New Roman"/>
          <w:color w:val="000000"/>
        </w:rPr>
        <w:t>dP</w:t>
      </w:r>
      <w:proofErr w:type="spellEnd"/>
      <w:r w:rsidR="00926BA6">
        <w:rPr>
          <w:rFonts w:ascii="Times New Roman" w:hAnsi="Times New Roman" w:cs="Times New Roman"/>
          <w:color w:val="000000"/>
        </w:rPr>
        <w:t>)</w:t>
      </w:r>
      <w:r w:rsidR="00826253" w:rsidRPr="00A9326F">
        <w:rPr>
          <w:rFonts w:ascii="Times New Roman" w:hAnsi="Times New Roman" w:cs="Times New Roman"/>
          <w:color w:val="000000"/>
        </w:rPr>
        <w:t xml:space="preserve">: I don’t know really, but it was very good. And when I started here there were also statistics on the wall, and most of the time, a hundred percent. When I came here it fell, and I think oh, me the problem, right? </w:t>
      </w:r>
    </w:p>
    <w:p w14:paraId="21000ADD" w14:textId="77777777" w:rsidR="00826253" w:rsidRPr="00A9326F" w:rsidRDefault="00360030" w:rsidP="00926BA6">
      <w:pPr>
        <w:widowControl w:val="0"/>
        <w:autoSpaceDE w:val="0"/>
        <w:autoSpaceDN w:val="0"/>
        <w:adjustRightInd w:val="0"/>
        <w:spacing w:line="480" w:lineRule="auto"/>
        <w:ind w:left="720" w:right="720"/>
        <w:jc w:val="both"/>
        <w:rPr>
          <w:rFonts w:ascii="Times New Roman" w:hAnsi="Times New Roman" w:cs="Times New Roman"/>
          <w:color w:val="000000"/>
        </w:rPr>
      </w:pPr>
      <w:r>
        <w:rPr>
          <w:rFonts w:ascii="Times New Roman" w:hAnsi="Times New Roman" w:cs="Times New Roman"/>
          <w:color w:val="000000"/>
        </w:rPr>
        <w:t>A1</w:t>
      </w:r>
      <w:r w:rsidR="00826253" w:rsidRPr="00A9326F">
        <w:rPr>
          <w:rFonts w:ascii="Times New Roman" w:hAnsi="Times New Roman" w:cs="Times New Roman"/>
          <w:color w:val="000000"/>
        </w:rPr>
        <w:t xml:space="preserve">: I’m sure. </w:t>
      </w:r>
    </w:p>
    <w:p w14:paraId="19AD91A9" w14:textId="77777777" w:rsidR="00826253" w:rsidRPr="00A9326F" w:rsidRDefault="00826253" w:rsidP="00926BA6">
      <w:pPr>
        <w:widowControl w:val="0"/>
        <w:autoSpaceDE w:val="0"/>
        <w:autoSpaceDN w:val="0"/>
        <w:adjustRightInd w:val="0"/>
        <w:spacing w:line="480" w:lineRule="auto"/>
        <w:ind w:left="720" w:right="720"/>
        <w:jc w:val="both"/>
        <w:rPr>
          <w:rFonts w:ascii="Times New Roman" w:hAnsi="Times New Roman" w:cs="Times New Roman"/>
          <w:color w:val="000000"/>
        </w:rPr>
      </w:pPr>
      <w:proofErr w:type="spellStart"/>
      <w:r w:rsidRPr="00A9326F">
        <w:rPr>
          <w:rFonts w:ascii="Times New Roman" w:hAnsi="Times New Roman" w:cs="Times New Roman"/>
          <w:color w:val="000000"/>
        </w:rPr>
        <w:t>dP</w:t>
      </w:r>
      <w:proofErr w:type="spellEnd"/>
      <w:r w:rsidRPr="00A9326F">
        <w:rPr>
          <w:rFonts w:ascii="Times New Roman" w:hAnsi="Times New Roman" w:cs="Times New Roman"/>
          <w:color w:val="000000"/>
        </w:rPr>
        <w:t xml:space="preserve">: But I do it right. I also say that is the real thing. And that’s what I told Dr </w:t>
      </w:r>
      <w:r w:rsidRPr="00A9326F">
        <w:rPr>
          <w:rFonts w:ascii="Times New Roman" w:hAnsi="Times New Roman" w:cs="Times New Roman"/>
          <w:color w:val="000000"/>
        </w:rPr>
        <w:lastRenderedPageBreak/>
        <w:t xml:space="preserve">[Van Zyl] when he phoned last year in November about a patient, and he was very angry. </w:t>
      </w:r>
      <w:proofErr w:type="gramStart"/>
      <w:r w:rsidRPr="00A9326F">
        <w:rPr>
          <w:rFonts w:ascii="Times New Roman" w:hAnsi="Times New Roman" w:cs="Times New Roman"/>
          <w:color w:val="000000"/>
        </w:rPr>
        <w:t>So</w:t>
      </w:r>
      <w:proofErr w:type="gramEnd"/>
      <w:r w:rsidRPr="00A9326F">
        <w:rPr>
          <w:rFonts w:ascii="Times New Roman" w:hAnsi="Times New Roman" w:cs="Times New Roman"/>
          <w:color w:val="000000"/>
        </w:rPr>
        <w:t xml:space="preserve"> I said, doctor, TB is a bad problem in Worcester at this clinic. The default rate, it’s going higher and higher. And I don’t think they realise what a big problem it is, because you talk and talk… </w:t>
      </w:r>
    </w:p>
    <w:p w14:paraId="32B9BDE9" w14:textId="77777777" w:rsidR="00826253" w:rsidRPr="00A9326F" w:rsidRDefault="00360030" w:rsidP="00926BA6">
      <w:pPr>
        <w:widowControl w:val="0"/>
        <w:autoSpaceDE w:val="0"/>
        <w:autoSpaceDN w:val="0"/>
        <w:adjustRightInd w:val="0"/>
        <w:spacing w:line="480" w:lineRule="auto"/>
        <w:ind w:left="720" w:right="720"/>
        <w:jc w:val="both"/>
        <w:rPr>
          <w:rFonts w:ascii="Times New Roman" w:hAnsi="Times New Roman" w:cs="Times New Roman"/>
          <w:color w:val="000000"/>
        </w:rPr>
      </w:pPr>
      <w:r>
        <w:rPr>
          <w:rFonts w:ascii="Times New Roman" w:hAnsi="Times New Roman" w:cs="Times New Roman"/>
          <w:color w:val="000000"/>
        </w:rPr>
        <w:t>A1</w:t>
      </w:r>
      <w:r w:rsidR="00826253" w:rsidRPr="00A9326F">
        <w:rPr>
          <w:rFonts w:ascii="Times New Roman" w:hAnsi="Times New Roman" w:cs="Times New Roman"/>
          <w:color w:val="000000"/>
        </w:rPr>
        <w:t xml:space="preserve">: The doctors. </w:t>
      </w:r>
    </w:p>
    <w:p w14:paraId="1AB7725B" w14:textId="77777777" w:rsidR="00826253" w:rsidRPr="00A9326F" w:rsidRDefault="00826253" w:rsidP="00926BA6">
      <w:pPr>
        <w:widowControl w:val="0"/>
        <w:autoSpaceDE w:val="0"/>
        <w:autoSpaceDN w:val="0"/>
        <w:adjustRightInd w:val="0"/>
        <w:spacing w:after="240" w:line="480" w:lineRule="auto"/>
        <w:ind w:left="720" w:right="720"/>
        <w:jc w:val="both"/>
        <w:rPr>
          <w:rFonts w:ascii="Times New Roman" w:hAnsi="Times New Roman" w:cs="Times New Roman"/>
          <w:color w:val="000000"/>
        </w:rPr>
      </w:pPr>
      <w:proofErr w:type="spellStart"/>
      <w:r w:rsidRPr="00A9326F">
        <w:rPr>
          <w:rFonts w:ascii="Times New Roman" w:hAnsi="Times New Roman" w:cs="Times New Roman"/>
          <w:color w:val="000000"/>
        </w:rPr>
        <w:t>dP</w:t>
      </w:r>
      <w:proofErr w:type="spellEnd"/>
      <w:r w:rsidRPr="00A9326F">
        <w:rPr>
          <w:rFonts w:ascii="Times New Roman" w:hAnsi="Times New Roman" w:cs="Times New Roman"/>
          <w:color w:val="000000"/>
        </w:rPr>
        <w:t xml:space="preserve">: </w:t>
      </w:r>
      <w:proofErr w:type="spellStart"/>
      <w:r w:rsidRPr="00A9326F">
        <w:rPr>
          <w:rFonts w:ascii="Times New Roman" w:hAnsi="Times New Roman" w:cs="Times New Roman"/>
          <w:color w:val="000000"/>
        </w:rPr>
        <w:t>Ja</w:t>
      </w:r>
      <w:proofErr w:type="spellEnd"/>
      <w:r w:rsidRPr="00A9326F">
        <w:rPr>
          <w:rFonts w:ascii="Times New Roman" w:hAnsi="Times New Roman" w:cs="Times New Roman"/>
          <w:color w:val="000000"/>
        </w:rPr>
        <w:t>, and al</w:t>
      </w:r>
      <w:r w:rsidR="00A9326F" w:rsidRPr="00A9326F">
        <w:rPr>
          <w:rFonts w:ascii="Times New Roman" w:hAnsi="Times New Roman" w:cs="Times New Roman"/>
          <w:color w:val="000000"/>
        </w:rPr>
        <w:t>so the op</w:t>
      </w:r>
      <w:r w:rsidRPr="00A9326F">
        <w:rPr>
          <w:rFonts w:ascii="Times New Roman" w:hAnsi="Times New Roman" w:cs="Times New Roman"/>
          <w:color w:val="000000"/>
        </w:rPr>
        <w:t xml:space="preserve">erational manager, because they don’t come here so often, and now they realise when we talk. I asked Dr [Van Zyl] that he must come and have a look here. Then he was here last week, but now I think they realise how many patients are here. </w:t>
      </w:r>
    </w:p>
    <w:p w14:paraId="0AAAD751" w14:textId="75D75FC5" w:rsidR="00826253" w:rsidRDefault="00926BA6" w:rsidP="00926BA6">
      <w:pPr>
        <w:widowControl w:val="0"/>
        <w:autoSpaceDE w:val="0"/>
        <w:autoSpaceDN w:val="0"/>
        <w:adjustRightInd w:val="0"/>
        <w:spacing w:line="480" w:lineRule="auto"/>
        <w:jc w:val="both"/>
        <w:rPr>
          <w:rFonts w:ascii="Times New Roman" w:hAnsi="Times New Roman" w:cs="Times New Roman"/>
          <w:color w:val="000000"/>
        </w:rPr>
      </w:pPr>
      <w:r>
        <w:rPr>
          <w:rFonts w:ascii="Times New Roman" w:hAnsi="Times New Roman" w:cs="Times New Roman"/>
          <w:color w:val="000000"/>
        </w:rPr>
        <w:t>As</w:t>
      </w:r>
      <w:r w:rsidR="00826253" w:rsidRPr="00A9326F">
        <w:rPr>
          <w:rFonts w:ascii="Times New Roman" w:hAnsi="Times New Roman" w:cs="Times New Roman"/>
          <w:color w:val="000000"/>
        </w:rPr>
        <w:t xml:space="preserve"> fieldwork went on, there was a growing feeling among the TB nurses, as </w:t>
      </w:r>
      <w:r w:rsidR="007B082F">
        <w:rPr>
          <w:rFonts w:ascii="Times New Roman" w:hAnsi="Times New Roman" w:cs="Times New Roman"/>
          <w:color w:val="000000"/>
        </w:rPr>
        <w:t>alluded to</w:t>
      </w:r>
      <w:r w:rsidR="00826253" w:rsidRPr="00A9326F">
        <w:rPr>
          <w:rFonts w:ascii="Times New Roman" w:hAnsi="Times New Roman" w:cs="Times New Roman"/>
          <w:color w:val="000000"/>
        </w:rPr>
        <w:t xml:space="preserve"> above, that the clinic manager</w:t>
      </w:r>
      <w:r w:rsidR="007B082F">
        <w:rPr>
          <w:rFonts w:ascii="Times New Roman" w:hAnsi="Times New Roman" w:cs="Times New Roman"/>
          <w:color w:val="000000"/>
        </w:rPr>
        <w:t xml:space="preserve">s </w:t>
      </w:r>
      <w:r w:rsidR="00826253" w:rsidRPr="00A9326F">
        <w:rPr>
          <w:rFonts w:ascii="Times New Roman" w:hAnsi="Times New Roman" w:cs="Times New Roman"/>
          <w:color w:val="000000"/>
        </w:rPr>
        <w:t xml:space="preserve">were becoming aware of how out of control the TB situation was. This was, in large part, </w:t>
      </w:r>
      <w:r w:rsidR="00826253" w:rsidRPr="007A355C">
        <w:rPr>
          <w:rFonts w:ascii="Times New Roman" w:hAnsi="Times New Roman" w:cs="Times New Roman"/>
          <w:color w:val="000000"/>
        </w:rPr>
        <w:t xml:space="preserve">what prompted the </w:t>
      </w:r>
      <w:r w:rsidR="00570D30">
        <w:rPr>
          <w:rFonts w:ascii="Times New Roman" w:hAnsi="Times New Roman" w:cs="Times New Roman"/>
          <w:color w:val="000000"/>
        </w:rPr>
        <w:t>district health authorities</w:t>
      </w:r>
      <w:r w:rsidR="00826253" w:rsidRPr="007A355C">
        <w:rPr>
          <w:rFonts w:ascii="Times New Roman" w:hAnsi="Times New Roman" w:cs="Times New Roman"/>
          <w:color w:val="000000"/>
        </w:rPr>
        <w:t xml:space="preserve"> to place renewed emphasis on TB during the year of </w:t>
      </w:r>
      <w:r w:rsidR="00A9326F" w:rsidRPr="007A355C">
        <w:rPr>
          <w:rFonts w:ascii="Times New Roman" w:hAnsi="Times New Roman" w:cs="Times New Roman"/>
          <w:color w:val="000000"/>
        </w:rPr>
        <w:t>fieldwork, which we discuss in the conclusion</w:t>
      </w:r>
      <w:r w:rsidR="00A9326F" w:rsidRPr="00A9326F">
        <w:rPr>
          <w:rFonts w:ascii="Times New Roman" w:hAnsi="Times New Roman" w:cs="Times New Roman"/>
          <w:color w:val="000000"/>
        </w:rPr>
        <w:t>.</w:t>
      </w:r>
      <w:r w:rsidR="00826253" w:rsidRPr="00A9326F">
        <w:rPr>
          <w:rFonts w:ascii="Times New Roman" w:hAnsi="Times New Roman" w:cs="Times New Roman"/>
          <w:color w:val="000000"/>
        </w:rPr>
        <w:t xml:space="preserve"> However, the issue of staff rotation was never fully resolved during the time </w:t>
      </w:r>
      <w:r>
        <w:rPr>
          <w:rFonts w:ascii="Times New Roman" w:hAnsi="Times New Roman" w:cs="Times New Roman"/>
          <w:color w:val="000000"/>
        </w:rPr>
        <w:t>of fieldwork</w:t>
      </w:r>
      <w:r w:rsidR="00826253" w:rsidRPr="00A9326F">
        <w:rPr>
          <w:rFonts w:ascii="Times New Roman" w:hAnsi="Times New Roman" w:cs="Times New Roman"/>
          <w:color w:val="000000"/>
        </w:rPr>
        <w:t xml:space="preserve">. </w:t>
      </w:r>
      <w:r>
        <w:rPr>
          <w:rFonts w:ascii="Times New Roman" w:hAnsi="Times New Roman" w:cs="Times New Roman"/>
          <w:color w:val="000000"/>
        </w:rPr>
        <w:t xml:space="preserve">Moreover, that there is a history of nurses being blamed </w:t>
      </w:r>
      <w:r w:rsidR="00171854">
        <w:rPr>
          <w:rFonts w:ascii="Times New Roman" w:hAnsi="Times New Roman" w:cs="Times New Roman"/>
          <w:color w:val="000000"/>
        </w:rPr>
        <w:t xml:space="preserve">when their patients </w:t>
      </w:r>
      <w:r>
        <w:rPr>
          <w:rFonts w:ascii="Times New Roman" w:hAnsi="Times New Roman" w:cs="Times New Roman"/>
          <w:color w:val="000000"/>
        </w:rPr>
        <w:t>‘default</w:t>
      </w:r>
      <w:r w:rsidR="00171854">
        <w:rPr>
          <w:rFonts w:ascii="Times New Roman" w:hAnsi="Times New Roman" w:cs="Times New Roman"/>
          <w:color w:val="000000"/>
        </w:rPr>
        <w:t>ed</w:t>
      </w:r>
      <w:r>
        <w:rPr>
          <w:rFonts w:ascii="Times New Roman" w:hAnsi="Times New Roman" w:cs="Times New Roman"/>
          <w:color w:val="000000"/>
        </w:rPr>
        <w:t xml:space="preserve">’ is important </w:t>
      </w:r>
      <w:r w:rsidR="007B082F">
        <w:rPr>
          <w:rFonts w:ascii="Times New Roman" w:hAnsi="Times New Roman" w:cs="Times New Roman"/>
          <w:color w:val="000000"/>
        </w:rPr>
        <w:t xml:space="preserve">to consider </w:t>
      </w:r>
      <w:r>
        <w:rPr>
          <w:rFonts w:ascii="Times New Roman" w:hAnsi="Times New Roman" w:cs="Times New Roman"/>
          <w:color w:val="000000"/>
        </w:rPr>
        <w:t xml:space="preserve">when we </w:t>
      </w:r>
      <w:r w:rsidR="007B082F">
        <w:rPr>
          <w:rFonts w:ascii="Times New Roman" w:hAnsi="Times New Roman" w:cs="Times New Roman"/>
          <w:color w:val="000000"/>
        </w:rPr>
        <w:t xml:space="preserve">describe </w:t>
      </w:r>
      <w:r>
        <w:rPr>
          <w:rFonts w:ascii="Times New Roman" w:hAnsi="Times New Roman" w:cs="Times New Roman"/>
          <w:color w:val="000000"/>
        </w:rPr>
        <w:t xml:space="preserve">below </w:t>
      </w:r>
      <w:r w:rsidR="007B082F">
        <w:rPr>
          <w:rFonts w:ascii="Times New Roman" w:hAnsi="Times New Roman" w:cs="Times New Roman"/>
          <w:color w:val="000000"/>
        </w:rPr>
        <w:t>how</w:t>
      </w:r>
      <w:r>
        <w:rPr>
          <w:rFonts w:ascii="Times New Roman" w:hAnsi="Times New Roman" w:cs="Times New Roman"/>
          <w:color w:val="000000"/>
        </w:rPr>
        <w:t xml:space="preserve"> nurses in turn held patients responsible for their own treatment</w:t>
      </w:r>
      <w:r w:rsidR="00E4523C">
        <w:rPr>
          <w:rFonts w:ascii="Times New Roman" w:hAnsi="Times New Roman" w:cs="Times New Roman"/>
          <w:color w:val="000000"/>
        </w:rPr>
        <w:t xml:space="preserve"> and to blame when they ‘failed’.</w:t>
      </w:r>
    </w:p>
    <w:p w14:paraId="5712F220" w14:textId="77777777" w:rsidR="00926BA6" w:rsidRDefault="00926BA6" w:rsidP="00926BA6">
      <w:pPr>
        <w:widowControl w:val="0"/>
        <w:autoSpaceDE w:val="0"/>
        <w:autoSpaceDN w:val="0"/>
        <w:adjustRightInd w:val="0"/>
        <w:spacing w:line="480" w:lineRule="auto"/>
        <w:jc w:val="both"/>
        <w:rPr>
          <w:rFonts w:ascii="Times New Roman" w:hAnsi="Times New Roman" w:cs="Times New Roman"/>
          <w:color w:val="000000"/>
        </w:rPr>
      </w:pPr>
    </w:p>
    <w:p w14:paraId="0CDF9C35" w14:textId="312A043B" w:rsidR="00926BA6" w:rsidRPr="00B3788F" w:rsidRDefault="001A4093" w:rsidP="002124E0">
      <w:pPr>
        <w:widowControl w:val="0"/>
        <w:autoSpaceDE w:val="0"/>
        <w:autoSpaceDN w:val="0"/>
        <w:adjustRightInd w:val="0"/>
        <w:spacing w:line="480" w:lineRule="auto"/>
        <w:jc w:val="both"/>
        <w:outlineLvl w:val="0"/>
        <w:rPr>
          <w:rFonts w:ascii="Times New Roman" w:hAnsi="Times New Roman" w:cs="Times New Roman"/>
          <w:b/>
          <w:color w:val="000000"/>
          <w:sz w:val="28"/>
          <w:szCs w:val="28"/>
        </w:rPr>
      </w:pPr>
      <w:r w:rsidRPr="00B3788F">
        <w:rPr>
          <w:rFonts w:ascii="Times New Roman" w:hAnsi="Times New Roman" w:cs="Times New Roman"/>
          <w:b/>
          <w:color w:val="000000"/>
          <w:sz w:val="28"/>
          <w:szCs w:val="28"/>
        </w:rPr>
        <w:t>Responsibility</w:t>
      </w:r>
      <w:r w:rsidR="00BC32B8">
        <w:rPr>
          <w:rFonts w:ascii="Times New Roman" w:hAnsi="Times New Roman" w:cs="Times New Roman"/>
          <w:b/>
          <w:color w:val="000000"/>
          <w:sz w:val="28"/>
          <w:szCs w:val="28"/>
        </w:rPr>
        <w:t xml:space="preserve">, </w:t>
      </w:r>
      <w:r w:rsidRPr="00B3788F">
        <w:rPr>
          <w:rFonts w:ascii="Times New Roman" w:hAnsi="Times New Roman" w:cs="Times New Roman"/>
          <w:b/>
          <w:color w:val="000000"/>
          <w:sz w:val="28"/>
          <w:szCs w:val="28"/>
        </w:rPr>
        <w:t>Blame</w:t>
      </w:r>
      <w:r w:rsidR="00BC32B8">
        <w:rPr>
          <w:rFonts w:ascii="Times New Roman" w:hAnsi="Times New Roman" w:cs="Times New Roman"/>
          <w:b/>
          <w:color w:val="000000"/>
          <w:sz w:val="28"/>
          <w:szCs w:val="28"/>
        </w:rPr>
        <w:t xml:space="preserve"> and Nostalgia for the Past</w:t>
      </w:r>
    </w:p>
    <w:p w14:paraId="797843EA" w14:textId="5590C5A4" w:rsidR="001A4093" w:rsidRPr="00932A48" w:rsidRDefault="001A4093" w:rsidP="00932A48">
      <w:pPr>
        <w:widowControl w:val="0"/>
        <w:autoSpaceDE w:val="0"/>
        <w:autoSpaceDN w:val="0"/>
        <w:adjustRightInd w:val="0"/>
        <w:spacing w:after="240" w:line="480" w:lineRule="auto"/>
        <w:jc w:val="both"/>
        <w:rPr>
          <w:rFonts w:ascii="Times New Roman" w:hAnsi="Times New Roman" w:cs="Times New Roman"/>
          <w:color w:val="000000"/>
        </w:rPr>
      </w:pPr>
      <w:r w:rsidRPr="00932A48">
        <w:rPr>
          <w:rFonts w:ascii="Times New Roman" w:hAnsi="Times New Roman" w:cs="Times New Roman"/>
          <w:color w:val="000000"/>
        </w:rPr>
        <w:t>All of the nurses were well aware of the relationship between TB and poverty. This was not only in relation to the mechanisms by which the disease is spread (e.g. overcrowded living condit</w:t>
      </w:r>
      <w:r w:rsidR="00932A48" w:rsidRPr="00932A48">
        <w:rPr>
          <w:rFonts w:ascii="Times New Roman" w:hAnsi="Times New Roman" w:cs="Times New Roman"/>
          <w:color w:val="000000"/>
        </w:rPr>
        <w:t>ions and poor sanitation) but a</w:t>
      </w:r>
      <w:r w:rsidRPr="00932A48">
        <w:rPr>
          <w:rFonts w:ascii="Times New Roman" w:hAnsi="Times New Roman" w:cs="Times New Roman"/>
          <w:color w:val="000000"/>
        </w:rPr>
        <w:t>lso how it can be a barrier to attending the clinic for diagn</w:t>
      </w:r>
      <w:r w:rsidR="00932A48" w:rsidRPr="00932A48">
        <w:rPr>
          <w:rFonts w:ascii="Times New Roman" w:hAnsi="Times New Roman" w:cs="Times New Roman"/>
          <w:color w:val="000000"/>
        </w:rPr>
        <w:t>osis and treatment (</w:t>
      </w:r>
      <w:r w:rsidRPr="00932A48">
        <w:rPr>
          <w:rFonts w:ascii="Times New Roman" w:hAnsi="Times New Roman" w:cs="Times New Roman"/>
          <w:color w:val="000000"/>
        </w:rPr>
        <w:t xml:space="preserve">e.g. Farmer 2000; </w:t>
      </w:r>
      <w:proofErr w:type="spellStart"/>
      <w:r w:rsidRPr="00932A48">
        <w:rPr>
          <w:rFonts w:ascii="Times New Roman" w:hAnsi="Times New Roman" w:cs="Times New Roman"/>
          <w:color w:val="000000"/>
        </w:rPr>
        <w:t>Compion</w:t>
      </w:r>
      <w:proofErr w:type="spellEnd"/>
      <w:r w:rsidRPr="00932A48">
        <w:rPr>
          <w:rFonts w:ascii="Times New Roman" w:hAnsi="Times New Roman" w:cs="Times New Roman"/>
          <w:color w:val="000000"/>
        </w:rPr>
        <w:t xml:space="preserve"> 2008; Harper 2006</w:t>
      </w:r>
      <w:r w:rsidR="00932A48" w:rsidRPr="00932A48">
        <w:rPr>
          <w:rFonts w:ascii="Times New Roman" w:hAnsi="Times New Roman" w:cs="Times New Roman"/>
          <w:color w:val="000000"/>
        </w:rPr>
        <w:t>, 2010; Das &amp; Das 2007)</w:t>
      </w:r>
      <w:r w:rsidRPr="00932A48">
        <w:rPr>
          <w:rFonts w:ascii="Times New Roman" w:hAnsi="Times New Roman" w:cs="Times New Roman"/>
          <w:color w:val="000000"/>
        </w:rPr>
        <w:t xml:space="preserve">. To give one notable example, Sister </w:t>
      </w:r>
      <w:proofErr w:type="spellStart"/>
      <w:r w:rsidRPr="00932A48">
        <w:rPr>
          <w:rFonts w:ascii="Times New Roman" w:hAnsi="Times New Roman" w:cs="Times New Roman"/>
          <w:color w:val="000000"/>
        </w:rPr>
        <w:t>Kotze</w:t>
      </w:r>
      <w:proofErr w:type="spellEnd"/>
      <w:r w:rsidR="00CC5106">
        <w:rPr>
          <w:rFonts w:ascii="Times New Roman" w:hAnsi="Times New Roman" w:cs="Times New Roman"/>
          <w:color w:val="000000"/>
        </w:rPr>
        <w:t xml:space="preserve"> of De </w:t>
      </w:r>
      <w:proofErr w:type="spellStart"/>
      <w:r w:rsidR="00CC5106">
        <w:rPr>
          <w:rFonts w:ascii="Times New Roman" w:hAnsi="Times New Roman" w:cs="Times New Roman"/>
          <w:color w:val="000000"/>
        </w:rPr>
        <w:t>Doorns</w:t>
      </w:r>
      <w:proofErr w:type="spellEnd"/>
      <w:r w:rsidR="00CC5106">
        <w:rPr>
          <w:rFonts w:ascii="Times New Roman" w:hAnsi="Times New Roman" w:cs="Times New Roman"/>
          <w:color w:val="000000"/>
        </w:rPr>
        <w:t xml:space="preserve"> clinic</w:t>
      </w:r>
      <w:r w:rsidR="000702A1">
        <w:rPr>
          <w:rFonts w:ascii="Times New Roman" w:hAnsi="Times New Roman" w:cs="Times New Roman"/>
          <w:color w:val="000000"/>
        </w:rPr>
        <w:t xml:space="preserve"> said</w:t>
      </w:r>
      <w:r w:rsidRPr="00932A48">
        <w:rPr>
          <w:rFonts w:ascii="Times New Roman" w:hAnsi="Times New Roman" w:cs="Times New Roman"/>
          <w:color w:val="000000"/>
        </w:rPr>
        <w:t xml:space="preserve">: </w:t>
      </w:r>
    </w:p>
    <w:p w14:paraId="15D25DB9" w14:textId="77777777" w:rsidR="001A4093" w:rsidRPr="00932A48" w:rsidRDefault="00360030" w:rsidP="00932A48">
      <w:pPr>
        <w:widowControl w:val="0"/>
        <w:autoSpaceDE w:val="0"/>
        <w:autoSpaceDN w:val="0"/>
        <w:adjustRightInd w:val="0"/>
        <w:spacing w:line="480" w:lineRule="auto"/>
        <w:ind w:left="720" w:right="720"/>
        <w:jc w:val="both"/>
        <w:rPr>
          <w:rFonts w:ascii="Times" w:hAnsi="Times" w:cs="Times"/>
          <w:color w:val="000000"/>
        </w:rPr>
      </w:pPr>
      <w:r>
        <w:rPr>
          <w:rFonts w:ascii="Times New Roman" w:hAnsi="Times New Roman" w:cs="Times New Roman"/>
          <w:color w:val="000000"/>
        </w:rPr>
        <w:lastRenderedPageBreak/>
        <w:t>A1</w:t>
      </w:r>
      <w:r w:rsidR="001A4093" w:rsidRPr="00932A48">
        <w:rPr>
          <w:rFonts w:ascii="Times New Roman" w:hAnsi="Times New Roman" w:cs="Times New Roman"/>
          <w:color w:val="000000"/>
        </w:rPr>
        <w:t xml:space="preserve">: What would you describe as the major challenge at the moment, especially with TB? </w:t>
      </w:r>
    </w:p>
    <w:p w14:paraId="42624378" w14:textId="77777777" w:rsidR="001A4093" w:rsidRPr="00932A48" w:rsidRDefault="001A4093" w:rsidP="00932A48">
      <w:pPr>
        <w:widowControl w:val="0"/>
        <w:autoSpaceDE w:val="0"/>
        <w:autoSpaceDN w:val="0"/>
        <w:adjustRightInd w:val="0"/>
        <w:spacing w:after="240" w:line="480" w:lineRule="auto"/>
        <w:ind w:left="720" w:right="720"/>
        <w:jc w:val="both"/>
        <w:rPr>
          <w:rFonts w:ascii="Times" w:hAnsi="Times" w:cs="Times"/>
          <w:color w:val="000000"/>
        </w:rPr>
      </w:pPr>
      <w:r w:rsidRPr="00932A48">
        <w:rPr>
          <w:rFonts w:ascii="Times New Roman" w:hAnsi="Times New Roman" w:cs="Times New Roman"/>
          <w:color w:val="000000"/>
        </w:rPr>
        <w:t xml:space="preserve">R: You know, as soon as we diagnose, number one, it’s poverty. Poverty plays a huge role in this community, and alcohol abuse as well. But as soon as the patients are diagnosed with TB, they start a few months or maybe a few weeks on TB treatment, but I think due to the poverty they need income [the implication being that they stop medication because of work]. </w:t>
      </w:r>
    </w:p>
    <w:p w14:paraId="4EC33473" w14:textId="18D66E2F" w:rsidR="001A4093" w:rsidRPr="00932A48" w:rsidRDefault="001A4093" w:rsidP="00932A48">
      <w:pPr>
        <w:widowControl w:val="0"/>
        <w:autoSpaceDE w:val="0"/>
        <w:autoSpaceDN w:val="0"/>
        <w:adjustRightInd w:val="0"/>
        <w:spacing w:line="480" w:lineRule="auto"/>
        <w:jc w:val="both"/>
        <w:rPr>
          <w:rFonts w:ascii="Times" w:hAnsi="Times" w:cs="Times"/>
          <w:color w:val="000000"/>
        </w:rPr>
      </w:pPr>
      <w:r w:rsidRPr="00932A48">
        <w:rPr>
          <w:rFonts w:ascii="Times New Roman" w:hAnsi="Times New Roman" w:cs="Times New Roman"/>
          <w:color w:val="000000"/>
        </w:rPr>
        <w:t>However, with the daily frustrations of trying (often in vain) t</w:t>
      </w:r>
      <w:r w:rsidR="00932A48" w:rsidRPr="00932A48">
        <w:rPr>
          <w:rFonts w:ascii="Times New Roman" w:hAnsi="Times New Roman" w:cs="Times New Roman"/>
          <w:color w:val="000000"/>
        </w:rPr>
        <w:t>o steer several-hundred patient</w:t>
      </w:r>
      <w:r w:rsidRPr="00932A48">
        <w:rPr>
          <w:rFonts w:ascii="Times New Roman" w:hAnsi="Times New Roman" w:cs="Times New Roman"/>
          <w:color w:val="000000"/>
        </w:rPr>
        <w:t>s through long and arduous treatment regime</w:t>
      </w:r>
      <w:r w:rsidR="007F2993">
        <w:rPr>
          <w:rFonts w:ascii="Times New Roman" w:hAnsi="Times New Roman" w:cs="Times New Roman"/>
          <w:color w:val="000000"/>
        </w:rPr>
        <w:t>n</w:t>
      </w:r>
      <w:r w:rsidRPr="00932A48">
        <w:rPr>
          <w:rFonts w:ascii="Times New Roman" w:hAnsi="Times New Roman" w:cs="Times New Roman"/>
          <w:color w:val="000000"/>
        </w:rPr>
        <w:t>s, and the pressures placed on them from management, it is unsurprising that it was hard for them to always see the patients themselves as victims</w:t>
      </w:r>
      <w:r w:rsidR="00932A48" w:rsidRPr="00932A48">
        <w:rPr>
          <w:rFonts w:ascii="Times New Roman" w:hAnsi="Times New Roman" w:cs="Times New Roman"/>
          <w:color w:val="000000"/>
        </w:rPr>
        <w:t xml:space="preserve">. </w:t>
      </w:r>
      <w:r w:rsidR="00077C13">
        <w:rPr>
          <w:rFonts w:ascii="Times New Roman" w:hAnsi="Times New Roman" w:cs="Times New Roman"/>
          <w:color w:val="000000"/>
          <w:u w:val="single"/>
        </w:rPr>
        <w:t>Blaming</w:t>
      </w:r>
      <w:r w:rsidR="004978E8">
        <w:rPr>
          <w:rFonts w:ascii="Times New Roman" w:hAnsi="Times New Roman" w:cs="Times New Roman"/>
          <w:color w:val="000000"/>
          <w:u w:val="single"/>
        </w:rPr>
        <w:t xml:space="preserve"> was indeed </w:t>
      </w:r>
      <w:r w:rsidR="009B3813">
        <w:rPr>
          <w:rFonts w:ascii="Times New Roman" w:hAnsi="Times New Roman" w:cs="Times New Roman"/>
          <w:color w:val="000000"/>
          <w:u w:val="single"/>
        </w:rPr>
        <w:t>fostered</w:t>
      </w:r>
      <w:r w:rsidR="00CA1A89">
        <w:rPr>
          <w:rFonts w:ascii="Times New Roman" w:hAnsi="Times New Roman" w:cs="Times New Roman"/>
          <w:color w:val="000000"/>
          <w:u w:val="single"/>
        </w:rPr>
        <w:t xml:space="preserve"> </w:t>
      </w:r>
      <w:r w:rsidR="00570D30">
        <w:rPr>
          <w:rFonts w:ascii="Times New Roman" w:hAnsi="Times New Roman" w:cs="Times New Roman"/>
          <w:color w:val="000000"/>
          <w:u w:val="single"/>
        </w:rPr>
        <w:t xml:space="preserve">by </w:t>
      </w:r>
      <w:r w:rsidR="00932A48" w:rsidRPr="00CA1A89">
        <w:rPr>
          <w:rFonts w:ascii="Times New Roman" w:hAnsi="Times New Roman" w:cs="Times New Roman"/>
          <w:color w:val="000000"/>
        </w:rPr>
        <w:t>the discu</w:t>
      </w:r>
      <w:r w:rsidRPr="00CA1A89">
        <w:rPr>
          <w:rFonts w:ascii="Times New Roman" w:hAnsi="Times New Roman" w:cs="Times New Roman"/>
          <w:color w:val="000000"/>
        </w:rPr>
        <w:t>rsive environment within which the nurses worked:</w:t>
      </w:r>
      <w:r w:rsidRPr="00932A48">
        <w:rPr>
          <w:rFonts w:ascii="Times New Roman" w:hAnsi="Times New Roman" w:cs="Times New Roman"/>
          <w:color w:val="000000"/>
        </w:rPr>
        <w:t xml:space="preserve"> that patients must “take responsibility for their own health” was an omnipresent saying in the clinics and invoked far more often tha</w:t>
      </w:r>
      <w:r w:rsidR="00932A48" w:rsidRPr="00932A48">
        <w:rPr>
          <w:rFonts w:ascii="Times New Roman" w:hAnsi="Times New Roman" w:cs="Times New Roman"/>
          <w:color w:val="000000"/>
        </w:rPr>
        <w:t>n the corollary notion of patie</w:t>
      </w:r>
      <w:r w:rsidRPr="00932A48">
        <w:rPr>
          <w:rFonts w:ascii="Times New Roman" w:hAnsi="Times New Roman" w:cs="Times New Roman"/>
          <w:color w:val="000000"/>
        </w:rPr>
        <w:t xml:space="preserve">nt rights. The fact that so many patients were stopping their medication was </w:t>
      </w:r>
      <w:r w:rsidR="00BD567D">
        <w:rPr>
          <w:rFonts w:ascii="Times New Roman" w:hAnsi="Times New Roman" w:cs="Times New Roman"/>
          <w:color w:val="000000"/>
        </w:rPr>
        <w:t>often</w:t>
      </w:r>
      <w:r w:rsidR="00BD567D" w:rsidRPr="00932A48">
        <w:rPr>
          <w:rFonts w:ascii="Times New Roman" w:hAnsi="Times New Roman" w:cs="Times New Roman"/>
          <w:color w:val="000000"/>
        </w:rPr>
        <w:t xml:space="preserve"> </w:t>
      </w:r>
      <w:r w:rsidRPr="00932A48">
        <w:rPr>
          <w:rFonts w:ascii="Times New Roman" w:hAnsi="Times New Roman" w:cs="Times New Roman"/>
          <w:color w:val="000000"/>
        </w:rPr>
        <w:t>enough to conclu</w:t>
      </w:r>
      <w:r w:rsidR="007B082F">
        <w:rPr>
          <w:rFonts w:ascii="Times New Roman" w:hAnsi="Times New Roman" w:cs="Times New Roman"/>
          <w:color w:val="000000"/>
        </w:rPr>
        <w:t>de</w:t>
      </w:r>
      <w:r w:rsidRPr="00932A48">
        <w:rPr>
          <w:rFonts w:ascii="Times New Roman" w:hAnsi="Times New Roman" w:cs="Times New Roman"/>
          <w:color w:val="000000"/>
        </w:rPr>
        <w:t xml:space="preserve"> that they were not </w:t>
      </w:r>
      <w:r w:rsidR="00077C13">
        <w:rPr>
          <w:rFonts w:ascii="Times New Roman" w:hAnsi="Times New Roman" w:cs="Times New Roman"/>
          <w:color w:val="000000"/>
        </w:rPr>
        <w:t>taking</w:t>
      </w:r>
      <w:r w:rsidRPr="00932A48">
        <w:rPr>
          <w:rFonts w:ascii="Times New Roman" w:hAnsi="Times New Roman" w:cs="Times New Roman"/>
          <w:color w:val="000000"/>
        </w:rPr>
        <w:t xml:space="preserve"> responsibility </w:t>
      </w:r>
      <w:r w:rsidR="00077C13">
        <w:rPr>
          <w:rFonts w:ascii="Times New Roman" w:hAnsi="Times New Roman" w:cs="Times New Roman"/>
          <w:color w:val="000000"/>
        </w:rPr>
        <w:t>for</w:t>
      </w:r>
      <w:r w:rsidRPr="00932A48">
        <w:rPr>
          <w:rFonts w:ascii="Times New Roman" w:hAnsi="Times New Roman" w:cs="Times New Roman"/>
          <w:color w:val="000000"/>
        </w:rPr>
        <w:t xml:space="preserve"> their health. </w:t>
      </w:r>
    </w:p>
    <w:p w14:paraId="31C00229" w14:textId="1D079598" w:rsidR="001A4093" w:rsidRPr="00653403" w:rsidRDefault="001A4093" w:rsidP="00653403">
      <w:pPr>
        <w:widowControl w:val="0"/>
        <w:autoSpaceDE w:val="0"/>
        <w:autoSpaceDN w:val="0"/>
        <w:adjustRightInd w:val="0"/>
        <w:spacing w:after="240" w:line="480" w:lineRule="auto"/>
        <w:ind w:firstLine="720"/>
        <w:jc w:val="both"/>
        <w:rPr>
          <w:rFonts w:ascii="Times New Roman" w:hAnsi="Times New Roman" w:cs="Times New Roman"/>
          <w:color w:val="000000"/>
        </w:rPr>
      </w:pPr>
      <w:r w:rsidRPr="00932A48">
        <w:rPr>
          <w:rFonts w:ascii="Times New Roman" w:hAnsi="Times New Roman" w:cs="Times New Roman"/>
          <w:color w:val="000000"/>
        </w:rPr>
        <w:t xml:space="preserve">The nurses expressed this in a variety of ways, drawing upon </w:t>
      </w:r>
      <w:r w:rsidR="00BD567D">
        <w:rPr>
          <w:rFonts w:ascii="Times New Roman" w:hAnsi="Times New Roman" w:cs="Times New Roman"/>
          <w:color w:val="000000"/>
        </w:rPr>
        <w:t xml:space="preserve">notions of </w:t>
      </w:r>
      <w:r w:rsidRPr="00932A48">
        <w:rPr>
          <w:rFonts w:ascii="Times New Roman" w:hAnsi="Times New Roman" w:cs="Times New Roman"/>
          <w:color w:val="000000"/>
        </w:rPr>
        <w:t xml:space="preserve">responsibility to shed light on patient behaviour. Nurse </w:t>
      </w:r>
      <w:proofErr w:type="spellStart"/>
      <w:r w:rsidRPr="00932A48">
        <w:rPr>
          <w:rFonts w:ascii="Times New Roman" w:hAnsi="Times New Roman" w:cs="Times New Roman"/>
          <w:color w:val="000000"/>
        </w:rPr>
        <w:t>Kriel</w:t>
      </w:r>
      <w:proofErr w:type="spellEnd"/>
      <w:r w:rsidRPr="00932A48">
        <w:rPr>
          <w:rFonts w:ascii="Times New Roman" w:hAnsi="Times New Roman" w:cs="Times New Roman"/>
          <w:color w:val="000000"/>
        </w:rPr>
        <w:t xml:space="preserve"> of </w:t>
      </w:r>
      <w:proofErr w:type="spellStart"/>
      <w:r w:rsidRPr="00932A48">
        <w:rPr>
          <w:rFonts w:ascii="Times New Roman" w:hAnsi="Times New Roman" w:cs="Times New Roman"/>
          <w:color w:val="000000"/>
        </w:rPr>
        <w:t>Empilisweni</w:t>
      </w:r>
      <w:proofErr w:type="spellEnd"/>
      <w:r w:rsidRPr="00932A48">
        <w:rPr>
          <w:rFonts w:ascii="Times New Roman" w:hAnsi="Times New Roman" w:cs="Times New Roman"/>
          <w:color w:val="000000"/>
        </w:rPr>
        <w:t xml:space="preserve"> TB room, for instan</w:t>
      </w:r>
      <w:r w:rsidR="00932A48" w:rsidRPr="00932A48">
        <w:rPr>
          <w:rFonts w:ascii="Times New Roman" w:hAnsi="Times New Roman" w:cs="Times New Roman"/>
          <w:color w:val="000000"/>
        </w:rPr>
        <w:t>ce, said: “At the end of the da</w:t>
      </w:r>
      <w:r w:rsidRPr="00932A48">
        <w:rPr>
          <w:rFonts w:ascii="Times New Roman" w:hAnsi="Times New Roman" w:cs="Times New Roman"/>
          <w:color w:val="000000"/>
        </w:rPr>
        <w:t>y the responsibility of your health is your own. You</w:t>
      </w:r>
      <w:r w:rsidR="00932A48" w:rsidRPr="00932A48">
        <w:rPr>
          <w:rFonts w:ascii="Times New Roman" w:hAnsi="Times New Roman" w:cs="Times New Roman"/>
          <w:color w:val="000000"/>
        </w:rPr>
        <w:t xml:space="preserve"> can’t put the responsibility o</w:t>
      </w:r>
      <w:r w:rsidRPr="00932A48">
        <w:rPr>
          <w:rFonts w:ascii="Times New Roman" w:hAnsi="Times New Roman" w:cs="Times New Roman"/>
          <w:color w:val="000000"/>
        </w:rPr>
        <w:t>f being healed on someone else. You must stick to your appointments and the dates”. Sister Pienaar</w:t>
      </w:r>
      <w:r w:rsidR="00586C7A">
        <w:rPr>
          <w:rFonts w:ascii="Times New Roman" w:hAnsi="Times New Roman" w:cs="Times New Roman"/>
          <w:color w:val="000000"/>
        </w:rPr>
        <w:t xml:space="preserve"> </w:t>
      </w:r>
      <w:r w:rsidRPr="00932A48">
        <w:rPr>
          <w:rFonts w:ascii="Times New Roman" w:hAnsi="Times New Roman" w:cs="Times New Roman"/>
          <w:color w:val="000000"/>
        </w:rPr>
        <w:t>of Worcester</w:t>
      </w:r>
      <w:r w:rsidR="00932A48">
        <w:rPr>
          <w:rFonts w:ascii="Times New Roman" w:hAnsi="Times New Roman" w:cs="Times New Roman"/>
          <w:color w:val="000000"/>
        </w:rPr>
        <w:t xml:space="preserve"> CH</w:t>
      </w:r>
      <w:r w:rsidRPr="00932A48">
        <w:rPr>
          <w:rFonts w:ascii="Times New Roman" w:hAnsi="Times New Roman" w:cs="Times New Roman"/>
          <w:color w:val="000000"/>
        </w:rPr>
        <w:t xml:space="preserve">C expressed with great regret that people in the </w:t>
      </w:r>
      <w:proofErr w:type="spellStart"/>
      <w:r w:rsidRPr="00932A48">
        <w:rPr>
          <w:rFonts w:ascii="Times New Roman" w:hAnsi="Times New Roman" w:cs="Times New Roman"/>
          <w:color w:val="000000"/>
        </w:rPr>
        <w:t>Breede</w:t>
      </w:r>
      <w:proofErr w:type="spellEnd"/>
      <w:r w:rsidRPr="00932A48">
        <w:rPr>
          <w:rFonts w:ascii="Times New Roman" w:hAnsi="Times New Roman" w:cs="Times New Roman"/>
          <w:color w:val="000000"/>
        </w:rPr>
        <w:t xml:space="preserve"> Valley did not </w:t>
      </w:r>
      <w:r w:rsidR="00BD567D">
        <w:rPr>
          <w:rFonts w:ascii="Times New Roman" w:hAnsi="Times New Roman" w:cs="Times New Roman"/>
          <w:color w:val="000000"/>
        </w:rPr>
        <w:t xml:space="preserve">seem to </w:t>
      </w:r>
      <w:r w:rsidRPr="00932A48">
        <w:rPr>
          <w:rFonts w:ascii="Times New Roman" w:hAnsi="Times New Roman" w:cs="Times New Roman"/>
          <w:color w:val="000000"/>
        </w:rPr>
        <w:t xml:space="preserve">care about health: </w:t>
      </w:r>
    </w:p>
    <w:p w14:paraId="2E1FA554" w14:textId="77777777" w:rsidR="001A4093" w:rsidRPr="00932A48" w:rsidRDefault="001A4093" w:rsidP="00932A48">
      <w:pPr>
        <w:widowControl w:val="0"/>
        <w:autoSpaceDE w:val="0"/>
        <w:autoSpaceDN w:val="0"/>
        <w:adjustRightInd w:val="0"/>
        <w:spacing w:after="240" w:line="480" w:lineRule="auto"/>
        <w:ind w:left="720" w:right="720"/>
        <w:jc w:val="both"/>
        <w:rPr>
          <w:rFonts w:ascii="Times" w:hAnsi="Times" w:cs="Times"/>
          <w:color w:val="000000"/>
        </w:rPr>
      </w:pPr>
      <w:r w:rsidRPr="00932A48">
        <w:rPr>
          <w:rFonts w:ascii="Times New Roman" w:hAnsi="Times New Roman" w:cs="Times New Roman"/>
          <w:color w:val="000000"/>
        </w:rPr>
        <w:t>We do whatever we can, but at the end of the day it’s your decision and your health, and you must come to the clinic</w:t>
      </w:r>
      <w:r w:rsidR="00932A48">
        <w:rPr>
          <w:rFonts w:ascii="Times New Roman" w:hAnsi="Times New Roman" w:cs="Times New Roman"/>
          <w:color w:val="000000"/>
        </w:rPr>
        <w:t>…</w:t>
      </w:r>
      <w:r w:rsidRPr="00932A48">
        <w:rPr>
          <w:rFonts w:ascii="Times New Roman" w:hAnsi="Times New Roman" w:cs="Times New Roman"/>
          <w:color w:val="000000"/>
        </w:rPr>
        <w:t xml:space="preserve">But they don’t want to…It’s very difficult for the staff because they are trying and they’re doing their best, but at </w:t>
      </w:r>
      <w:r w:rsidRPr="00932A48">
        <w:rPr>
          <w:rFonts w:ascii="Times New Roman" w:hAnsi="Times New Roman" w:cs="Times New Roman"/>
          <w:color w:val="000000"/>
        </w:rPr>
        <w:lastRenderedPageBreak/>
        <w:t>the end of the day if you are my patient, I can’t just open your mouth and put tablets into your mouth.</w:t>
      </w:r>
      <w:r w:rsidR="00932A48" w:rsidRPr="00932A48">
        <w:rPr>
          <w:rFonts w:ascii="Times New Roman" w:hAnsi="Times New Roman" w:cs="Times New Roman"/>
          <w:color w:val="000000"/>
        </w:rPr>
        <w:t xml:space="preserve"> You know, it must come from yo</w:t>
      </w:r>
      <w:r w:rsidRPr="00932A48">
        <w:rPr>
          <w:rFonts w:ascii="Times New Roman" w:hAnsi="Times New Roman" w:cs="Times New Roman"/>
          <w:color w:val="000000"/>
        </w:rPr>
        <w:t xml:space="preserve">urself as well. And you know, the kind of community that we are serving, they are very…it seems as if they don’t care. They really don’t care. </w:t>
      </w:r>
    </w:p>
    <w:p w14:paraId="0F165778" w14:textId="763683A6" w:rsidR="00422BFA" w:rsidRDefault="001A4093" w:rsidP="00932A48">
      <w:pPr>
        <w:widowControl w:val="0"/>
        <w:autoSpaceDE w:val="0"/>
        <w:autoSpaceDN w:val="0"/>
        <w:adjustRightInd w:val="0"/>
        <w:spacing w:line="480" w:lineRule="auto"/>
        <w:jc w:val="both"/>
        <w:rPr>
          <w:rFonts w:ascii="Times New Roman" w:hAnsi="Times New Roman" w:cs="Times New Roman"/>
          <w:color w:val="000000"/>
        </w:rPr>
      </w:pPr>
      <w:r w:rsidRPr="00932A48">
        <w:rPr>
          <w:rFonts w:ascii="Times New Roman" w:hAnsi="Times New Roman" w:cs="Times New Roman"/>
          <w:color w:val="000000"/>
        </w:rPr>
        <w:t>What sticks out here is not only the way in which blame is placed on individuals, but perhaps more significant</w:t>
      </w:r>
      <w:r w:rsidR="007B082F">
        <w:rPr>
          <w:rFonts w:ascii="Times New Roman" w:hAnsi="Times New Roman" w:cs="Times New Roman"/>
          <w:color w:val="000000"/>
        </w:rPr>
        <w:t>ly</w:t>
      </w:r>
      <w:r w:rsidRPr="00932A48">
        <w:rPr>
          <w:rFonts w:ascii="Times New Roman" w:hAnsi="Times New Roman" w:cs="Times New Roman"/>
          <w:color w:val="000000"/>
        </w:rPr>
        <w:t xml:space="preserve"> the way generalisations were easily made. While it was the minority of patients that were visibly not </w:t>
      </w:r>
      <w:r w:rsidR="00AF182D">
        <w:rPr>
          <w:rFonts w:ascii="Times New Roman" w:hAnsi="Times New Roman" w:cs="Times New Roman"/>
          <w:color w:val="000000"/>
        </w:rPr>
        <w:t>‘</w:t>
      </w:r>
      <w:r w:rsidRPr="00932A48">
        <w:rPr>
          <w:rFonts w:ascii="Times New Roman" w:hAnsi="Times New Roman" w:cs="Times New Roman"/>
          <w:color w:val="000000"/>
        </w:rPr>
        <w:t xml:space="preserve">taking responsibility’, this was a stereotype which easily applied to everyone, resulting in an entire community being </w:t>
      </w:r>
      <w:r w:rsidR="007B082F">
        <w:rPr>
          <w:rFonts w:ascii="Times New Roman" w:hAnsi="Times New Roman" w:cs="Times New Roman"/>
          <w:color w:val="000000"/>
        </w:rPr>
        <w:t>constructed as</w:t>
      </w:r>
      <w:r w:rsidR="00932A48" w:rsidRPr="00932A48">
        <w:rPr>
          <w:rFonts w:ascii="Times New Roman" w:hAnsi="Times New Roman" w:cs="Times New Roman"/>
          <w:color w:val="000000"/>
        </w:rPr>
        <w:t xml:space="preserve"> </w:t>
      </w:r>
      <w:r w:rsidR="007B082F">
        <w:rPr>
          <w:rFonts w:ascii="Times New Roman" w:hAnsi="Times New Roman" w:cs="Times New Roman"/>
          <w:color w:val="000000"/>
        </w:rPr>
        <w:t>‘un</w:t>
      </w:r>
      <w:r w:rsidR="00932A48" w:rsidRPr="00932A48">
        <w:rPr>
          <w:rFonts w:ascii="Times New Roman" w:hAnsi="Times New Roman" w:cs="Times New Roman"/>
          <w:color w:val="000000"/>
        </w:rPr>
        <w:t>caring</w:t>
      </w:r>
      <w:r w:rsidR="00932A48">
        <w:rPr>
          <w:rFonts w:ascii="Times New Roman" w:hAnsi="Times New Roman" w:cs="Times New Roman"/>
          <w:color w:val="000000"/>
        </w:rPr>
        <w:t>’.</w:t>
      </w:r>
    </w:p>
    <w:p w14:paraId="41DD92C1" w14:textId="40142F38" w:rsidR="001A4093" w:rsidRPr="00810B51" w:rsidRDefault="00BD567D" w:rsidP="006D5787">
      <w:pPr>
        <w:widowControl w:val="0"/>
        <w:autoSpaceDE w:val="0"/>
        <w:autoSpaceDN w:val="0"/>
        <w:adjustRightInd w:val="0"/>
        <w:spacing w:after="240" w:line="480" w:lineRule="auto"/>
        <w:jc w:val="both"/>
        <w:rPr>
          <w:rFonts w:ascii="Times New Roman" w:hAnsi="Times New Roman" w:cs="Times New Roman"/>
          <w:color w:val="000000"/>
        </w:rPr>
      </w:pPr>
      <w:r>
        <w:rPr>
          <w:rFonts w:ascii="Times New Roman" w:hAnsi="Times New Roman" w:cs="Times New Roman"/>
          <w:color w:val="000000"/>
        </w:rPr>
        <w:tab/>
      </w:r>
      <w:r w:rsidR="00AF182D">
        <w:rPr>
          <w:rFonts w:ascii="Times New Roman" w:hAnsi="Times New Roman" w:cs="Times New Roman"/>
          <w:color w:val="000000"/>
        </w:rPr>
        <w:t>D</w:t>
      </w:r>
      <w:r>
        <w:rPr>
          <w:rFonts w:ascii="Times New Roman" w:hAnsi="Times New Roman" w:cs="Times New Roman"/>
          <w:color w:val="000000"/>
        </w:rPr>
        <w:t>iscourses of patient</w:t>
      </w:r>
      <w:r w:rsidR="00422BFA">
        <w:rPr>
          <w:rFonts w:ascii="Times New Roman" w:hAnsi="Times New Roman" w:cs="Times New Roman"/>
          <w:color w:val="000000"/>
        </w:rPr>
        <w:t xml:space="preserve"> responsibility also </w:t>
      </w:r>
      <w:r>
        <w:rPr>
          <w:rFonts w:ascii="Times New Roman" w:hAnsi="Times New Roman" w:cs="Times New Roman"/>
          <w:color w:val="000000"/>
        </w:rPr>
        <w:t>intersected with</w:t>
      </w:r>
      <w:r w:rsidR="00422BFA">
        <w:rPr>
          <w:rFonts w:ascii="Times New Roman" w:hAnsi="Times New Roman" w:cs="Times New Roman"/>
          <w:color w:val="000000"/>
        </w:rPr>
        <w:t xml:space="preserve"> other</w:t>
      </w:r>
      <w:r>
        <w:rPr>
          <w:rFonts w:ascii="Times New Roman" w:hAnsi="Times New Roman" w:cs="Times New Roman"/>
          <w:color w:val="000000"/>
        </w:rPr>
        <w:t xml:space="preserve"> sources of thinking about responsibility. St</w:t>
      </w:r>
      <w:r w:rsidR="001A4093" w:rsidRPr="00932A48">
        <w:rPr>
          <w:rFonts w:ascii="Times New Roman" w:hAnsi="Times New Roman" w:cs="Times New Roman"/>
          <w:color w:val="000000"/>
        </w:rPr>
        <w:t xml:space="preserve">ruggling to make sense of the </w:t>
      </w:r>
      <w:r w:rsidR="0027118F">
        <w:rPr>
          <w:rFonts w:ascii="Times New Roman" w:hAnsi="Times New Roman" w:cs="Times New Roman"/>
          <w:color w:val="000000"/>
        </w:rPr>
        <w:t>epidemic</w:t>
      </w:r>
      <w:r w:rsidR="001A4093" w:rsidRPr="00932A48">
        <w:rPr>
          <w:rFonts w:ascii="Times New Roman" w:hAnsi="Times New Roman" w:cs="Times New Roman"/>
          <w:color w:val="000000"/>
        </w:rPr>
        <w:t xml:space="preserve">, Sister du Plessis’ explanation featured a large overlap between </w:t>
      </w:r>
      <w:r>
        <w:rPr>
          <w:rFonts w:ascii="Times New Roman" w:hAnsi="Times New Roman" w:cs="Times New Roman"/>
          <w:color w:val="000000"/>
        </w:rPr>
        <w:t>biomedicine</w:t>
      </w:r>
      <w:r w:rsidR="00932A48" w:rsidRPr="00932A48">
        <w:rPr>
          <w:rFonts w:ascii="Times New Roman" w:hAnsi="Times New Roman" w:cs="Times New Roman"/>
          <w:color w:val="000000"/>
        </w:rPr>
        <w:t xml:space="preserve"> and Christianity, an as</w:t>
      </w:r>
      <w:r w:rsidR="001A4093" w:rsidRPr="00932A48">
        <w:rPr>
          <w:rFonts w:ascii="Times New Roman" w:hAnsi="Times New Roman" w:cs="Times New Roman"/>
          <w:color w:val="000000"/>
        </w:rPr>
        <w:t>sociation with a long history in South Africa because of the missionary origins of biomedicine</w:t>
      </w:r>
      <w:r w:rsidR="00810B51">
        <w:rPr>
          <w:rFonts w:ascii="Times New Roman" w:hAnsi="Times New Roman" w:cs="Times New Roman"/>
          <w:color w:val="000000"/>
        </w:rPr>
        <w:t xml:space="preserve"> </w:t>
      </w:r>
      <w:r>
        <w:rPr>
          <w:rFonts w:ascii="Times New Roman" w:hAnsi="Times New Roman" w:cs="Times New Roman"/>
          <w:color w:val="000000"/>
        </w:rPr>
        <w:t xml:space="preserve">in the country </w:t>
      </w:r>
      <w:r w:rsidR="00810B51" w:rsidRPr="00810B51">
        <w:rPr>
          <w:rFonts w:ascii="Times New Roman" w:hAnsi="Times New Roman" w:cs="Times New Roman"/>
          <w:noProof/>
          <w:color w:val="000000"/>
        </w:rPr>
        <w:t>(Vaughan 1991; Marks 1994; Hull 2009)</w:t>
      </w:r>
      <w:r w:rsidR="00810B51">
        <w:rPr>
          <w:rFonts w:ascii="Times New Roman" w:hAnsi="Times New Roman" w:cs="Times New Roman"/>
          <w:color w:val="000000"/>
        </w:rPr>
        <w:t xml:space="preserve">. </w:t>
      </w:r>
      <w:r w:rsidR="001A4093" w:rsidRPr="00932A48">
        <w:rPr>
          <w:rFonts w:ascii="Times New Roman" w:hAnsi="Times New Roman" w:cs="Times New Roman"/>
          <w:color w:val="000000"/>
        </w:rPr>
        <w:t>This she drew upon to explain why</w:t>
      </w:r>
      <w:r w:rsidR="00932A48">
        <w:rPr>
          <w:rFonts w:ascii="Times New Roman" w:hAnsi="Times New Roman" w:cs="Times New Roman"/>
          <w:color w:val="000000"/>
        </w:rPr>
        <w:t xml:space="preserve"> it was that people </w:t>
      </w:r>
      <w:r w:rsidR="001A4093" w:rsidRPr="00932A48">
        <w:rPr>
          <w:rFonts w:ascii="Times New Roman" w:hAnsi="Times New Roman" w:cs="Times New Roman"/>
          <w:color w:val="000000"/>
        </w:rPr>
        <w:t xml:space="preserve">often did not comply with the clinics’ prescriptions: </w:t>
      </w:r>
    </w:p>
    <w:p w14:paraId="6C53DF9C" w14:textId="77777777" w:rsidR="001A4093" w:rsidRPr="00932A48" w:rsidRDefault="001A4093" w:rsidP="00932A48">
      <w:pPr>
        <w:widowControl w:val="0"/>
        <w:autoSpaceDE w:val="0"/>
        <w:autoSpaceDN w:val="0"/>
        <w:adjustRightInd w:val="0"/>
        <w:spacing w:after="240" w:line="480" w:lineRule="auto"/>
        <w:ind w:left="720" w:right="720"/>
        <w:jc w:val="both"/>
        <w:rPr>
          <w:rFonts w:ascii="Times" w:hAnsi="Times" w:cs="Times"/>
          <w:color w:val="000000"/>
        </w:rPr>
      </w:pPr>
      <w:r w:rsidRPr="00932A48">
        <w:rPr>
          <w:rFonts w:ascii="Times New Roman" w:hAnsi="Times New Roman" w:cs="Times New Roman"/>
          <w:color w:val="000000"/>
        </w:rPr>
        <w:t>If you look, the end of the world is near, and there are so many people whose heart is not right…Most of the people here, if you don’t drink your pills, you haven’t go</w:t>
      </w:r>
      <w:r w:rsidR="00932A48">
        <w:rPr>
          <w:rFonts w:ascii="Times New Roman" w:hAnsi="Times New Roman" w:cs="Times New Roman"/>
          <w:color w:val="000000"/>
        </w:rPr>
        <w:t>t responsibility. Because the B</w:t>
      </w:r>
      <w:r w:rsidRPr="00932A48">
        <w:rPr>
          <w:rFonts w:ascii="Times New Roman" w:hAnsi="Times New Roman" w:cs="Times New Roman"/>
          <w:color w:val="000000"/>
        </w:rPr>
        <w:t xml:space="preserve">ible says that your body is the body of god, so you must look after your body. And illness is part of this, right? TB can be cured, you must only drink your pills and then you can be cured…If the patient can change his whole attitude, it changes his heart. He starts taking responsibility for his illness. He will </w:t>
      </w:r>
      <w:r w:rsidR="00932A48">
        <w:rPr>
          <w:rFonts w:ascii="Times New Roman" w:hAnsi="Times New Roman" w:cs="Times New Roman"/>
          <w:color w:val="000000"/>
        </w:rPr>
        <w:t>take his pills and complete it…</w:t>
      </w:r>
      <w:r w:rsidRPr="00932A48">
        <w:rPr>
          <w:rFonts w:ascii="Times New Roman" w:hAnsi="Times New Roman" w:cs="Times New Roman"/>
          <w:color w:val="000000"/>
        </w:rPr>
        <w:t xml:space="preserve">So, if the heart is right and it started at home, in each home, in each street… </w:t>
      </w:r>
    </w:p>
    <w:p w14:paraId="68B65A48" w14:textId="57C7EAF4" w:rsidR="001A4093" w:rsidRPr="00932A48" w:rsidRDefault="00232696" w:rsidP="00232696">
      <w:pPr>
        <w:widowControl w:val="0"/>
        <w:autoSpaceDE w:val="0"/>
        <w:autoSpaceDN w:val="0"/>
        <w:adjustRightInd w:val="0"/>
        <w:spacing w:line="480" w:lineRule="auto"/>
        <w:jc w:val="both"/>
        <w:rPr>
          <w:rFonts w:ascii="Times" w:hAnsi="Times" w:cs="Times"/>
          <w:color w:val="000000"/>
        </w:rPr>
      </w:pPr>
      <w:r>
        <w:rPr>
          <w:rFonts w:ascii="Times New Roman" w:hAnsi="Times New Roman" w:cs="Times New Roman"/>
          <w:color w:val="000000"/>
        </w:rPr>
        <w:t>Here</w:t>
      </w:r>
      <w:r w:rsidR="001A4093" w:rsidRPr="00932A48">
        <w:rPr>
          <w:rFonts w:ascii="Times New Roman" w:hAnsi="Times New Roman" w:cs="Times New Roman"/>
          <w:color w:val="000000"/>
        </w:rPr>
        <w:t xml:space="preserve"> we get a sense that, for Sister du Plessis, the TB epidemic is not only a highly moral condition but also one </w:t>
      </w:r>
      <w:r w:rsidR="00E77A7C">
        <w:rPr>
          <w:rFonts w:ascii="Times New Roman" w:hAnsi="Times New Roman" w:cs="Times New Roman"/>
          <w:color w:val="000000"/>
        </w:rPr>
        <w:t>of</w:t>
      </w:r>
      <w:r w:rsidR="001A4093" w:rsidRPr="00932A48">
        <w:rPr>
          <w:rFonts w:ascii="Times New Roman" w:hAnsi="Times New Roman" w:cs="Times New Roman"/>
          <w:color w:val="000000"/>
        </w:rPr>
        <w:t xml:space="preserve"> Biblical proportions. The reason for the magnitude of the </w:t>
      </w:r>
      <w:r w:rsidR="00932A48" w:rsidRPr="00932A48">
        <w:rPr>
          <w:rFonts w:ascii="Times New Roman" w:hAnsi="Times New Roman" w:cs="Times New Roman"/>
          <w:color w:val="000000"/>
        </w:rPr>
        <w:t>diseas</w:t>
      </w:r>
      <w:r w:rsidR="005D2B80">
        <w:rPr>
          <w:rFonts w:ascii="Times New Roman" w:hAnsi="Times New Roman" w:cs="Times New Roman"/>
          <w:color w:val="000000"/>
        </w:rPr>
        <w:t xml:space="preserve">e is a </w:t>
      </w:r>
      <w:r w:rsidR="005D2B80">
        <w:rPr>
          <w:rFonts w:ascii="Times New Roman" w:hAnsi="Times New Roman" w:cs="Times New Roman"/>
          <w:color w:val="000000"/>
        </w:rPr>
        <w:lastRenderedPageBreak/>
        <w:t>wide-</w:t>
      </w:r>
      <w:r w:rsidR="001A4093" w:rsidRPr="00932A48">
        <w:rPr>
          <w:rFonts w:ascii="Times New Roman" w:hAnsi="Times New Roman" w:cs="Times New Roman"/>
          <w:color w:val="000000"/>
        </w:rPr>
        <w:t>scale failing of people’s “hearts” which worrie</w:t>
      </w:r>
      <w:r w:rsidR="00E77A7C">
        <w:rPr>
          <w:rFonts w:ascii="Times New Roman" w:hAnsi="Times New Roman" w:cs="Times New Roman"/>
          <w:color w:val="000000"/>
        </w:rPr>
        <w:t>d</w:t>
      </w:r>
      <w:r w:rsidR="001A4093" w:rsidRPr="00932A48">
        <w:rPr>
          <w:rFonts w:ascii="Times New Roman" w:hAnsi="Times New Roman" w:cs="Times New Roman"/>
          <w:color w:val="000000"/>
        </w:rPr>
        <w:t xml:space="preserve"> her given that the end of the world and the Day of Judgement is </w:t>
      </w:r>
      <w:r>
        <w:rPr>
          <w:rFonts w:ascii="Times New Roman" w:hAnsi="Times New Roman" w:cs="Times New Roman"/>
          <w:color w:val="000000"/>
        </w:rPr>
        <w:t>near. Vaughan (1991:</w:t>
      </w:r>
      <w:r w:rsidR="001A4093" w:rsidRPr="00932A48">
        <w:rPr>
          <w:rFonts w:ascii="Times New Roman" w:hAnsi="Times New Roman" w:cs="Times New Roman"/>
          <w:color w:val="000000"/>
        </w:rPr>
        <w:t>74) argues t</w:t>
      </w:r>
      <w:r w:rsidR="00932A48" w:rsidRPr="00932A48">
        <w:rPr>
          <w:rFonts w:ascii="Times New Roman" w:hAnsi="Times New Roman" w:cs="Times New Roman"/>
          <w:color w:val="000000"/>
        </w:rPr>
        <w:t>hat “healing, for medical missi</w:t>
      </w:r>
      <w:r w:rsidR="001A4093" w:rsidRPr="00932A48">
        <w:rPr>
          <w:rFonts w:ascii="Times New Roman" w:hAnsi="Times New Roman" w:cs="Times New Roman"/>
          <w:color w:val="000000"/>
        </w:rPr>
        <w:t>onaries, was part of a programme of social and moral engineering though which Africa would be ‘saved’”. For Sister du Plessis, ridding Worcester of TB meant a combined emphasis on medical and moral healing, a sustained comm</w:t>
      </w:r>
      <w:r w:rsidR="005D2B80">
        <w:rPr>
          <w:rFonts w:ascii="Times New Roman" w:hAnsi="Times New Roman" w:cs="Times New Roman"/>
          <w:color w:val="000000"/>
        </w:rPr>
        <w:t>unity-</w:t>
      </w:r>
      <w:r w:rsidR="00932A48" w:rsidRPr="00932A48">
        <w:rPr>
          <w:rFonts w:ascii="Times New Roman" w:hAnsi="Times New Roman" w:cs="Times New Roman"/>
          <w:color w:val="000000"/>
        </w:rPr>
        <w:t>wide endeavour to chang</w:t>
      </w:r>
      <w:r w:rsidR="001A4093" w:rsidRPr="00932A48">
        <w:rPr>
          <w:rFonts w:ascii="Times New Roman" w:hAnsi="Times New Roman" w:cs="Times New Roman"/>
          <w:color w:val="000000"/>
        </w:rPr>
        <w:t>e people’s hearts</w:t>
      </w:r>
      <w:r w:rsidR="00932A48" w:rsidRPr="00932A48">
        <w:rPr>
          <w:rFonts w:ascii="Times New Roman" w:hAnsi="Times New Roman" w:cs="Times New Roman"/>
          <w:color w:val="000000"/>
        </w:rPr>
        <w:t>. This, for her</w:t>
      </w:r>
      <w:r w:rsidR="001A4093" w:rsidRPr="00932A48">
        <w:rPr>
          <w:rFonts w:ascii="Times New Roman" w:hAnsi="Times New Roman" w:cs="Times New Roman"/>
          <w:color w:val="000000"/>
        </w:rPr>
        <w:t>, legitimised governmental intervention, the object of which was a particular imagining of immoral, irresponsible bodies need</w:t>
      </w:r>
      <w:r w:rsidR="007B082F">
        <w:rPr>
          <w:rFonts w:ascii="Times New Roman" w:hAnsi="Times New Roman" w:cs="Times New Roman"/>
          <w:color w:val="000000"/>
        </w:rPr>
        <w:t>ing</w:t>
      </w:r>
      <w:r w:rsidR="001A4093" w:rsidRPr="00932A48">
        <w:rPr>
          <w:rFonts w:ascii="Times New Roman" w:hAnsi="Times New Roman" w:cs="Times New Roman"/>
          <w:color w:val="000000"/>
        </w:rPr>
        <w:t xml:space="preserve"> to be changed. </w:t>
      </w:r>
    </w:p>
    <w:p w14:paraId="36B26AAD" w14:textId="3657718B" w:rsidR="001A4093" w:rsidRDefault="001A4093" w:rsidP="005D2B80">
      <w:pPr>
        <w:widowControl w:val="0"/>
        <w:autoSpaceDE w:val="0"/>
        <w:autoSpaceDN w:val="0"/>
        <w:adjustRightInd w:val="0"/>
        <w:spacing w:line="480" w:lineRule="auto"/>
        <w:ind w:firstLine="720"/>
        <w:jc w:val="both"/>
        <w:rPr>
          <w:rFonts w:ascii="Times New Roman" w:hAnsi="Times New Roman" w:cs="Times New Roman"/>
          <w:color w:val="000000"/>
        </w:rPr>
      </w:pPr>
      <w:r w:rsidRPr="00932A48">
        <w:rPr>
          <w:rFonts w:ascii="Times New Roman" w:hAnsi="Times New Roman" w:cs="Times New Roman"/>
          <w:color w:val="000000"/>
        </w:rPr>
        <w:t>Yet reac</w:t>
      </w:r>
      <w:r w:rsidR="00932A48" w:rsidRPr="00932A48">
        <w:rPr>
          <w:rFonts w:ascii="Times New Roman" w:hAnsi="Times New Roman" w:cs="Times New Roman"/>
          <w:color w:val="000000"/>
        </w:rPr>
        <w:t>hing people with this message w</w:t>
      </w:r>
      <w:r w:rsidRPr="00932A48">
        <w:rPr>
          <w:rFonts w:ascii="Times New Roman" w:hAnsi="Times New Roman" w:cs="Times New Roman"/>
          <w:color w:val="000000"/>
        </w:rPr>
        <w:t xml:space="preserve">as precisely the problem. The clinics were disconnected from </w:t>
      </w:r>
      <w:r w:rsidR="00932A48" w:rsidRPr="00932A48">
        <w:rPr>
          <w:rFonts w:ascii="Times New Roman" w:hAnsi="Times New Roman" w:cs="Times New Roman"/>
          <w:color w:val="000000"/>
        </w:rPr>
        <w:t>the communities that they serve</w:t>
      </w:r>
      <w:r w:rsidRPr="00932A48">
        <w:rPr>
          <w:rFonts w:ascii="Times New Roman" w:hAnsi="Times New Roman" w:cs="Times New Roman"/>
          <w:color w:val="000000"/>
        </w:rPr>
        <w:t xml:space="preserve">, and those who most needed to attend the clinics seemed the least willing to go. </w:t>
      </w:r>
      <w:proofErr w:type="gramStart"/>
      <w:r w:rsidRPr="00932A48">
        <w:rPr>
          <w:rFonts w:ascii="Times New Roman" w:hAnsi="Times New Roman" w:cs="Times New Roman"/>
          <w:color w:val="000000"/>
        </w:rPr>
        <w:t>Thus</w:t>
      </w:r>
      <w:proofErr w:type="gramEnd"/>
      <w:r w:rsidRPr="00932A48">
        <w:rPr>
          <w:rFonts w:ascii="Times New Roman" w:hAnsi="Times New Roman" w:cs="Times New Roman"/>
          <w:color w:val="000000"/>
        </w:rPr>
        <w:t xml:space="preserve"> it was that </w:t>
      </w:r>
      <w:r w:rsidR="00E77A7C">
        <w:rPr>
          <w:rFonts w:ascii="Times New Roman" w:hAnsi="Times New Roman" w:cs="Times New Roman"/>
          <w:color w:val="000000"/>
        </w:rPr>
        <w:t>she</w:t>
      </w:r>
      <w:r w:rsidRPr="00932A48">
        <w:rPr>
          <w:rFonts w:ascii="Times New Roman" w:hAnsi="Times New Roman" w:cs="Times New Roman"/>
          <w:color w:val="000000"/>
        </w:rPr>
        <w:t xml:space="preserve"> composed the fly</w:t>
      </w:r>
      <w:r w:rsidR="00932A48" w:rsidRPr="00932A48">
        <w:rPr>
          <w:rFonts w:ascii="Times New Roman" w:hAnsi="Times New Roman" w:cs="Times New Roman"/>
          <w:color w:val="000000"/>
        </w:rPr>
        <w:t xml:space="preserve">er with which this </w:t>
      </w:r>
      <w:r w:rsidR="003754D3">
        <w:rPr>
          <w:rFonts w:ascii="Times New Roman" w:hAnsi="Times New Roman" w:cs="Times New Roman"/>
          <w:color w:val="000000"/>
        </w:rPr>
        <w:t>article</w:t>
      </w:r>
      <w:r w:rsidR="00932A48" w:rsidRPr="00932A48">
        <w:rPr>
          <w:rFonts w:ascii="Times New Roman" w:hAnsi="Times New Roman" w:cs="Times New Roman"/>
          <w:color w:val="000000"/>
        </w:rPr>
        <w:t xml:space="preserve"> open</w:t>
      </w:r>
      <w:r w:rsidRPr="00932A48">
        <w:rPr>
          <w:rFonts w:ascii="Times New Roman" w:hAnsi="Times New Roman" w:cs="Times New Roman"/>
          <w:color w:val="000000"/>
        </w:rPr>
        <w:t>ed, to be delivered to as many houses as pos</w:t>
      </w:r>
      <w:r w:rsidR="003754D3">
        <w:rPr>
          <w:rFonts w:ascii="Times New Roman" w:hAnsi="Times New Roman" w:cs="Times New Roman"/>
          <w:color w:val="000000"/>
        </w:rPr>
        <w:t>sible via the home-</w:t>
      </w:r>
      <w:r w:rsidRPr="00932A48">
        <w:rPr>
          <w:rFonts w:ascii="Times New Roman" w:hAnsi="Times New Roman" w:cs="Times New Roman"/>
          <w:color w:val="000000"/>
        </w:rPr>
        <w:t>based carers: “That is why the flyers must get out, right? The flyer must get to th</w:t>
      </w:r>
      <w:r w:rsidR="003754D3">
        <w:rPr>
          <w:rFonts w:ascii="Times New Roman" w:hAnsi="Times New Roman" w:cs="Times New Roman"/>
          <w:color w:val="000000"/>
        </w:rPr>
        <w:t>e home…The [home-</w:t>
      </w:r>
      <w:r w:rsidRPr="00932A48">
        <w:rPr>
          <w:rFonts w:ascii="Times New Roman" w:hAnsi="Times New Roman" w:cs="Times New Roman"/>
          <w:color w:val="000000"/>
        </w:rPr>
        <w:t>based carers] who are in the field can go and giv</w:t>
      </w:r>
      <w:r w:rsidR="00932A48" w:rsidRPr="00932A48">
        <w:rPr>
          <w:rFonts w:ascii="Times New Roman" w:hAnsi="Times New Roman" w:cs="Times New Roman"/>
          <w:color w:val="000000"/>
        </w:rPr>
        <w:t>e it out at the homes, you unde</w:t>
      </w:r>
      <w:r w:rsidRPr="00932A48">
        <w:rPr>
          <w:rFonts w:ascii="Times New Roman" w:hAnsi="Times New Roman" w:cs="Times New Roman"/>
          <w:color w:val="000000"/>
        </w:rPr>
        <w:t>rstand?</w:t>
      </w:r>
      <w:r w:rsidR="005D2B80">
        <w:rPr>
          <w:rFonts w:ascii="Times New Roman" w:hAnsi="Times New Roman" w:cs="Times New Roman"/>
          <w:color w:val="000000"/>
        </w:rPr>
        <w:t>”</w:t>
      </w:r>
      <w:r w:rsidRPr="00932A48">
        <w:rPr>
          <w:rFonts w:ascii="Times New Roman" w:hAnsi="Times New Roman" w:cs="Times New Roman"/>
          <w:color w:val="000000"/>
        </w:rPr>
        <w:t xml:space="preserve"> </w:t>
      </w:r>
      <w:r w:rsidR="00495928">
        <w:rPr>
          <w:rFonts w:ascii="Times New Roman" w:hAnsi="Times New Roman" w:cs="Times New Roman"/>
          <w:color w:val="000000"/>
        </w:rPr>
        <w:t>T</w:t>
      </w:r>
      <w:r w:rsidRPr="00932A48">
        <w:rPr>
          <w:rFonts w:ascii="Times New Roman" w:hAnsi="Times New Roman" w:cs="Times New Roman"/>
          <w:color w:val="000000"/>
        </w:rPr>
        <w:t xml:space="preserve">hat flyer was never </w:t>
      </w:r>
      <w:r w:rsidR="00495928">
        <w:rPr>
          <w:rFonts w:ascii="Times New Roman" w:hAnsi="Times New Roman" w:cs="Times New Roman"/>
          <w:color w:val="000000"/>
        </w:rPr>
        <w:t xml:space="preserve">actually </w:t>
      </w:r>
      <w:r w:rsidRPr="00932A48">
        <w:rPr>
          <w:rFonts w:ascii="Times New Roman" w:hAnsi="Times New Roman" w:cs="Times New Roman"/>
          <w:color w:val="000000"/>
        </w:rPr>
        <w:t>put to print. The managers deemed it too full of religious rhetoric and harmful language to be appropriate for distribution. One can certainly see why this was</w:t>
      </w:r>
      <w:r w:rsidR="00932A48" w:rsidRPr="00932A48">
        <w:rPr>
          <w:rFonts w:ascii="Times New Roman" w:hAnsi="Times New Roman" w:cs="Times New Roman"/>
          <w:color w:val="000000"/>
        </w:rPr>
        <w:t xml:space="preserve"> the case, given the kinds of w</w:t>
      </w:r>
      <w:r w:rsidRPr="00932A48">
        <w:rPr>
          <w:rFonts w:ascii="Times New Roman" w:hAnsi="Times New Roman" w:cs="Times New Roman"/>
          <w:color w:val="000000"/>
        </w:rPr>
        <w:t>ords and phrases used: “disobedient patients who refuse treatment”, “ev</w:t>
      </w:r>
      <w:r w:rsidR="003754D3">
        <w:rPr>
          <w:rFonts w:ascii="Times New Roman" w:hAnsi="Times New Roman" w:cs="Times New Roman"/>
          <w:color w:val="000000"/>
        </w:rPr>
        <w:t>il” and “ghost town”. However, we</w:t>
      </w:r>
      <w:r w:rsidRPr="00932A48">
        <w:rPr>
          <w:rFonts w:ascii="Times New Roman" w:hAnsi="Times New Roman" w:cs="Times New Roman"/>
          <w:color w:val="000000"/>
        </w:rPr>
        <w:t xml:space="preserve"> suggest that </w:t>
      </w:r>
      <w:r w:rsidR="00846E51">
        <w:rPr>
          <w:rFonts w:ascii="Times New Roman" w:hAnsi="Times New Roman" w:cs="Times New Roman"/>
          <w:color w:val="000000"/>
        </w:rPr>
        <w:t>it</w:t>
      </w:r>
      <w:r w:rsidRPr="00932A48">
        <w:rPr>
          <w:rFonts w:ascii="Times New Roman" w:hAnsi="Times New Roman" w:cs="Times New Roman"/>
          <w:color w:val="000000"/>
        </w:rPr>
        <w:t xml:space="preserve"> ought to be read as an attempt – a desperate one, for sure – to get some kind of grip on what was happening “out there” and over whi</w:t>
      </w:r>
      <w:r w:rsidR="00932A48" w:rsidRPr="00932A48">
        <w:rPr>
          <w:rFonts w:ascii="Times New Roman" w:hAnsi="Times New Roman" w:cs="Times New Roman"/>
          <w:color w:val="000000"/>
        </w:rPr>
        <w:t xml:space="preserve">ch she and the other TB nurses </w:t>
      </w:r>
      <w:r w:rsidRPr="00932A48">
        <w:rPr>
          <w:rFonts w:ascii="Times New Roman" w:hAnsi="Times New Roman" w:cs="Times New Roman"/>
          <w:color w:val="000000"/>
        </w:rPr>
        <w:t>seemed to have little control</w:t>
      </w:r>
      <w:r w:rsidR="00F900D4">
        <w:rPr>
          <w:rFonts w:ascii="Times New Roman" w:hAnsi="Times New Roman" w:cs="Times New Roman"/>
          <w:color w:val="000000"/>
        </w:rPr>
        <w:t>, compounded by their feeling of isolation.</w:t>
      </w:r>
      <w:r w:rsidRPr="00932A48">
        <w:rPr>
          <w:rFonts w:ascii="Times New Roman" w:hAnsi="Times New Roman" w:cs="Times New Roman"/>
          <w:color w:val="000000"/>
        </w:rPr>
        <w:t xml:space="preserve"> On one level, Sister du Plessis’ efforts showed how much she cared. </w:t>
      </w:r>
    </w:p>
    <w:p w14:paraId="1E4B999F" w14:textId="657BCF0C" w:rsidR="003754D3" w:rsidRPr="003754D3" w:rsidRDefault="00BC32B8" w:rsidP="003754D3">
      <w:pPr>
        <w:widowControl w:val="0"/>
        <w:autoSpaceDE w:val="0"/>
        <w:autoSpaceDN w:val="0"/>
        <w:adjustRightInd w:val="0"/>
        <w:spacing w:line="480" w:lineRule="auto"/>
        <w:jc w:val="both"/>
        <w:rPr>
          <w:rFonts w:ascii="Times New Roman" w:hAnsi="Times New Roman" w:cs="Times New Roman"/>
          <w:color w:val="000000"/>
        </w:rPr>
      </w:pPr>
      <w:r>
        <w:rPr>
          <w:rFonts w:ascii="Times New Roman" w:hAnsi="Times New Roman" w:cs="Times New Roman"/>
          <w:b/>
          <w:color w:val="000000"/>
          <w:sz w:val="28"/>
          <w:szCs w:val="28"/>
        </w:rPr>
        <w:tab/>
      </w:r>
      <w:r w:rsidR="00250998" w:rsidRPr="003754D3">
        <w:rPr>
          <w:rFonts w:ascii="Times New Roman" w:hAnsi="Times New Roman" w:cs="Times New Roman"/>
          <w:color w:val="000000"/>
        </w:rPr>
        <w:t>The nurses drew heavily on the language of responsibility in order to explain the epidemic and attribute b</w:t>
      </w:r>
      <w:r w:rsidR="003754D3" w:rsidRPr="003754D3">
        <w:rPr>
          <w:rFonts w:ascii="Times New Roman" w:hAnsi="Times New Roman" w:cs="Times New Roman"/>
          <w:color w:val="000000"/>
        </w:rPr>
        <w:t>lame. However, the ‘</w:t>
      </w:r>
      <w:r w:rsidR="00250998" w:rsidRPr="003754D3">
        <w:rPr>
          <w:rFonts w:ascii="Times New Roman" w:hAnsi="Times New Roman" w:cs="Times New Roman"/>
          <w:color w:val="000000"/>
        </w:rPr>
        <w:t>gap</w:t>
      </w:r>
      <w:r w:rsidR="003754D3" w:rsidRPr="003754D3">
        <w:rPr>
          <w:rFonts w:ascii="Times New Roman" w:hAnsi="Times New Roman" w:cs="Times New Roman"/>
          <w:color w:val="000000"/>
        </w:rPr>
        <w:t>’ between the clinic and</w:t>
      </w:r>
      <w:r w:rsidR="00250998" w:rsidRPr="003754D3">
        <w:rPr>
          <w:rFonts w:ascii="Times New Roman" w:hAnsi="Times New Roman" w:cs="Times New Roman"/>
          <w:color w:val="000000"/>
        </w:rPr>
        <w:t xml:space="preserve"> home</w:t>
      </w:r>
      <w:r w:rsidR="003754D3" w:rsidRPr="003754D3">
        <w:rPr>
          <w:rFonts w:ascii="Times New Roman" w:hAnsi="Times New Roman" w:cs="Times New Roman"/>
          <w:color w:val="000000"/>
        </w:rPr>
        <w:t xml:space="preserve"> </w:t>
      </w:r>
      <w:r w:rsidR="00250998" w:rsidRPr="003754D3">
        <w:rPr>
          <w:rFonts w:ascii="Times New Roman" w:hAnsi="Times New Roman" w:cs="Times New Roman"/>
          <w:color w:val="000000"/>
        </w:rPr>
        <w:t xml:space="preserve">was so wide that it seemed often to outstrip </w:t>
      </w:r>
      <w:r w:rsidR="003754D3" w:rsidRPr="003754D3">
        <w:rPr>
          <w:rFonts w:ascii="Times New Roman" w:hAnsi="Times New Roman" w:cs="Times New Roman"/>
          <w:color w:val="000000"/>
        </w:rPr>
        <w:t xml:space="preserve">the capacity of </w:t>
      </w:r>
      <w:r w:rsidR="00F900D4">
        <w:rPr>
          <w:rFonts w:ascii="Times New Roman" w:hAnsi="Times New Roman" w:cs="Times New Roman"/>
          <w:color w:val="000000"/>
        </w:rPr>
        <w:t>this language</w:t>
      </w:r>
      <w:r w:rsidR="00250998" w:rsidRPr="003754D3">
        <w:rPr>
          <w:rFonts w:ascii="Times New Roman" w:hAnsi="Times New Roman" w:cs="Times New Roman"/>
          <w:color w:val="000000"/>
        </w:rPr>
        <w:t xml:space="preserve"> to offer tangible solutions to the problem. As a result, a number of the nurses, especia</w:t>
      </w:r>
      <w:r w:rsidR="003754D3" w:rsidRPr="003754D3">
        <w:rPr>
          <w:rFonts w:ascii="Times New Roman" w:hAnsi="Times New Roman" w:cs="Times New Roman"/>
          <w:color w:val="000000"/>
        </w:rPr>
        <w:t>lly th</w:t>
      </w:r>
      <w:r w:rsidR="00250998" w:rsidRPr="003754D3">
        <w:rPr>
          <w:rFonts w:ascii="Times New Roman" w:hAnsi="Times New Roman" w:cs="Times New Roman"/>
          <w:color w:val="000000"/>
        </w:rPr>
        <w:t xml:space="preserve">ose who had </w:t>
      </w:r>
      <w:r w:rsidR="007B082F">
        <w:rPr>
          <w:rFonts w:ascii="Times New Roman" w:hAnsi="Times New Roman" w:cs="Times New Roman"/>
          <w:color w:val="000000"/>
        </w:rPr>
        <w:t>practiced</w:t>
      </w:r>
      <w:r w:rsidR="00250998" w:rsidRPr="003754D3">
        <w:rPr>
          <w:rFonts w:ascii="Times New Roman" w:hAnsi="Times New Roman" w:cs="Times New Roman"/>
          <w:color w:val="000000"/>
        </w:rPr>
        <w:t xml:space="preserve"> nursing during apartheid, reflected back to a time when things seemed somewhat simpler. This is not to suggest </w:t>
      </w:r>
      <w:r w:rsidR="00250998" w:rsidRPr="003754D3">
        <w:rPr>
          <w:rFonts w:ascii="Times New Roman" w:hAnsi="Times New Roman" w:cs="Times New Roman"/>
          <w:color w:val="000000"/>
        </w:rPr>
        <w:lastRenderedPageBreak/>
        <w:t>that the nurses wished for a return to apartheid. It was just that certain forms of healthcare seemed to offer more effective means of controlling TB than the current prevailing parad</w:t>
      </w:r>
      <w:r w:rsidR="003754D3" w:rsidRPr="003754D3">
        <w:rPr>
          <w:rFonts w:ascii="Times New Roman" w:hAnsi="Times New Roman" w:cs="Times New Roman"/>
          <w:color w:val="000000"/>
        </w:rPr>
        <w:t>igm revolving around the rights-</w:t>
      </w:r>
      <w:r w:rsidR="00250998" w:rsidRPr="003754D3">
        <w:rPr>
          <w:rFonts w:ascii="Times New Roman" w:hAnsi="Times New Roman" w:cs="Times New Roman"/>
          <w:color w:val="000000"/>
        </w:rPr>
        <w:t xml:space="preserve">bearing, responsible patient. </w:t>
      </w:r>
    </w:p>
    <w:p w14:paraId="55512EAB" w14:textId="63E42E14" w:rsidR="003754D3" w:rsidRPr="003754D3" w:rsidRDefault="00250998" w:rsidP="003754D3">
      <w:pPr>
        <w:widowControl w:val="0"/>
        <w:autoSpaceDE w:val="0"/>
        <w:autoSpaceDN w:val="0"/>
        <w:adjustRightInd w:val="0"/>
        <w:spacing w:line="480" w:lineRule="auto"/>
        <w:ind w:firstLine="720"/>
        <w:jc w:val="both"/>
        <w:rPr>
          <w:rFonts w:ascii="Times New Roman" w:hAnsi="Times New Roman" w:cs="Times New Roman"/>
          <w:color w:val="000000"/>
        </w:rPr>
      </w:pPr>
      <w:r w:rsidRPr="003754D3">
        <w:rPr>
          <w:rFonts w:ascii="Times New Roman" w:hAnsi="Times New Roman" w:cs="Times New Roman"/>
          <w:color w:val="000000"/>
        </w:rPr>
        <w:t>One aspect of healthcare during apartheid that was invoked repeatedly among the nurses was the active presence t</w:t>
      </w:r>
      <w:r w:rsidR="003754D3" w:rsidRPr="003754D3">
        <w:rPr>
          <w:rFonts w:ascii="Times New Roman" w:hAnsi="Times New Roman" w:cs="Times New Roman"/>
          <w:color w:val="000000"/>
        </w:rPr>
        <w:t xml:space="preserve">hat </w:t>
      </w:r>
      <w:r w:rsidR="003B5349">
        <w:rPr>
          <w:rFonts w:ascii="Times New Roman" w:hAnsi="Times New Roman" w:cs="Times New Roman"/>
          <w:color w:val="000000"/>
        </w:rPr>
        <w:t>they</w:t>
      </w:r>
      <w:r w:rsidR="003B5349" w:rsidRPr="003754D3">
        <w:rPr>
          <w:rFonts w:ascii="Times New Roman" w:hAnsi="Times New Roman" w:cs="Times New Roman"/>
          <w:color w:val="000000"/>
        </w:rPr>
        <w:t xml:space="preserve"> </w:t>
      </w:r>
      <w:r w:rsidRPr="003754D3">
        <w:rPr>
          <w:rFonts w:ascii="Times New Roman" w:hAnsi="Times New Roman" w:cs="Times New Roman"/>
          <w:color w:val="000000"/>
        </w:rPr>
        <w:t xml:space="preserve">had in community settings. </w:t>
      </w:r>
      <w:r w:rsidR="007B082F">
        <w:rPr>
          <w:rFonts w:ascii="Times New Roman" w:hAnsi="Times New Roman" w:cs="Times New Roman"/>
          <w:color w:val="000000"/>
        </w:rPr>
        <w:t>One</w:t>
      </w:r>
      <w:r w:rsidRPr="003754D3">
        <w:rPr>
          <w:rFonts w:ascii="Times New Roman" w:hAnsi="Times New Roman" w:cs="Times New Roman"/>
          <w:color w:val="000000"/>
        </w:rPr>
        <w:t xml:space="preserve"> manager</w:t>
      </w:r>
      <w:r w:rsidR="007B082F">
        <w:rPr>
          <w:rFonts w:ascii="Times New Roman" w:hAnsi="Times New Roman" w:cs="Times New Roman"/>
          <w:color w:val="000000"/>
        </w:rPr>
        <w:t>,</w:t>
      </w:r>
      <w:r w:rsidRPr="003754D3">
        <w:rPr>
          <w:rFonts w:ascii="Times New Roman" w:hAnsi="Times New Roman" w:cs="Times New Roman"/>
          <w:color w:val="000000"/>
        </w:rPr>
        <w:t xml:space="preserve"> </w:t>
      </w:r>
      <w:r w:rsidR="002A6C5F">
        <w:rPr>
          <w:rFonts w:ascii="Times New Roman" w:hAnsi="Times New Roman" w:cs="Times New Roman"/>
          <w:color w:val="000000"/>
        </w:rPr>
        <w:t>Nurse</w:t>
      </w:r>
      <w:r w:rsidR="002A6C5F" w:rsidRPr="003754D3">
        <w:rPr>
          <w:rFonts w:ascii="Times New Roman" w:hAnsi="Times New Roman" w:cs="Times New Roman"/>
          <w:color w:val="000000"/>
        </w:rPr>
        <w:t xml:space="preserve"> </w:t>
      </w:r>
      <w:proofErr w:type="spellStart"/>
      <w:r w:rsidRPr="003754D3">
        <w:rPr>
          <w:rFonts w:ascii="Times New Roman" w:hAnsi="Times New Roman" w:cs="Times New Roman"/>
          <w:color w:val="000000"/>
        </w:rPr>
        <w:t>Kriel</w:t>
      </w:r>
      <w:proofErr w:type="spellEnd"/>
      <w:r w:rsidR="007B082F">
        <w:rPr>
          <w:rFonts w:ascii="Times New Roman" w:hAnsi="Times New Roman" w:cs="Times New Roman"/>
          <w:color w:val="000000"/>
        </w:rPr>
        <w:t>,</w:t>
      </w:r>
      <w:r w:rsidRPr="003754D3">
        <w:rPr>
          <w:rFonts w:ascii="Times New Roman" w:hAnsi="Times New Roman" w:cs="Times New Roman"/>
          <w:color w:val="000000"/>
        </w:rPr>
        <w:t xml:space="preserve"> suggested the benefits of this community presence: “There was great interaction with your patients. It was nice because people who didn’t want to go to the clinic got seen”. Further to this, Sister Pienaar</w:t>
      </w:r>
      <w:r w:rsidR="00676DE8">
        <w:rPr>
          <w:rFonts w:ascii="Times New Roman" w:hAnsi="Times New Roman" w:cs="Times New Roman"/>
          <w:color w:val="000000"/>
        </w:rPr>
        <w:t xml:space="preserve"> </w:t>
      </w:r>
      <w:r w:rsidR="003754D3" w:rsidRPr="003754D3">
        <w:rPr>
          <w:rFonts w:ascii="Times New Roman" w:hAnsi="Times New Roman" w:cs="Times New Roman"/>
          <w:color w:val="000000"/>
        </w:rPr>
        <w:t>of Worcester CH</w:t>
      </w:r>
      <w:r w:rsidRPr="003754D3">
        <w:rPr>
          <w:rFonts w:ascii="Times New Roman" w:hAnsi="Times New Roman" w:cs="Times New Roman"/>
          <w:color w:val="000000"/>
        </w:rPr>
        <w:t xml:space="preserve">C said that </w:t>
      </w:r>
      <w:r w:rsidR="00676DE8">
        <w:rPr>
          <w:rFonts w:ascii="Times New Roman" w:hAnsi="Times New Roman" w:cs="Times New Roman"/>
          <w:color w:val="000000"/>
        </w:rPr>
        <w:t>clinics</w:t>
      </w:r>
      <w:r w:rsidRPr="003754D3">
        <w:rPr>
          <w:rFonts w:ascii="Times New Roman" w:hAnsi="Times New Roman" w:cs="Times New Roman"/>
          <w:color w:val="000000"/>
        </w:rPr>
        <w:t xml:space="preserve"> had greater control over patients: “</w:t>
      </w:r>
      <w:r w:rsidR="00C302E5">
        <w:rPr>
          <w:rFonts w:ascii="Times New Roman" w:hAnsi="Times New Roman" w:cs="Times New Roman"/>
          <w:color w:val="000000"/>
        </w:rPr>
        <w:t>W</w:t>
      </w:r>
      <w:r w:rsidRPr="003754D3">
        <w:rPr>
          <w:rFonts w:ascii="Times New Roman" w:hAnsi="Times New Roman" w:cs="Times New Roman"/>
          <w:color w:val="000000"/>
        </w:rPr>
        <w:t>e used to take the service to the community. We used to do home visits. There was more control over the patients, because the sister in the TB room can go out herself – that time the patients listened to us more”. Final</w:t>
      </w:r>
      <w:r w:rsidR="003754D3" w:rsidRPr="003754D3">
        <w:rPr>
          <w:rFonts w:ascii="Times New Roman" w:hAnsi="Times New Roman" w:cs="Times New Roman"/>
          <w:color w:val="000000"/>
        </w:rPr>
        <w:t xml:space="preserve">ly, </w:t>
      </w:r>
      <w:r w:rsidR="00B41D9F">
        <w:rPr>
          <w:rFonts w:ascii="Times New Roman" w:hAnsi="Times New Roman" w:cs="Times New Roman"/>
          <w:color w:val="000000"/>
        </w:rPr>
        <w:t xml:space="preserve">Sister </w:t>
      </w:r>
      <w:proofErr w:type="spellStart"/>
      <w:r w:rsidR="00B41D9F">
        <w:rPr>
          <w:rFonts w:ascii="Times New Roman" w:hAnsi="Times New Roman" w:cs="Times New Roman"/>
          <w:color w:val="000000"/>
        </w:rPr>
        <w:t>Harmse</w:t>
      </w:r>
      <w:proofErr w:type="spellEnd"/>
      <w:r w:rsidR="003754D3" w:rsidRPr="003754D3">
        <w:rPr>
          <w:rFonts w:ascii="Times New Roman" w:hAnsi="Times New Roman" w:cs="Times New Roman"/>
          <w:color w:val="000000"/>
        </w:rPr>
        <w:t xml:space="preserve"> of Worcester CH</w:t>
      </w:r>
      <w:r w:rsidRPr="003754D3">
        <w:rPr>
          <w:rFonts w:ascii="Times New Roman" w:hAnsi="Times New Roman" w:cs="Times New Roman"/>
          <w:color w:val="000000"/>
        </w:rPr>
        <w:t>C said: “</w:t>
      </w:r>
      <w:proofErr w:type="spellStart"/>
      <w:r w:rsidRPr="003754D3">
        <w:rPr>
          <w:rFonts w:ascii="Times New Roman" w:hAnsi="Times New Roman" w:cs="Times New Roman"/>
          <w:color w:val="000000"/>
        </w:rPr>
        <w:t>Ja</w:t>
      </w:r>
      <w:proofErr w:type="spellEnd"/>
      <w:r w:rsidRPr="003754D3">
        <w:rPr>
          <w:rFonts w:ascii="Times New Roman" w:hAnsi="Times New Roman" w:cs="Times New Roman"/>
          <w:color w:val="000000"/>
        </w:rPr>
        <w:t xml:space="preserve">. You can ask Terence (another nurse). They’ve got a scooter and </w:t>
      </w:r>
      <w:r w:rsidR="003754D3" w:rsidRPr="003754D3">
        <w:rPr>
          <w:rFonts w:ascii="Times New Roman" w:hAnsi="Times New Roman" w:cs="Times New Roman"/>
          <w:color w:val="000000"/>
        </w:rPr>
        <w:t>then the</w:t>
      </w:r>
      <w:r w:rsidRPr="003754D3">
        <w:rPr>
          <w:rFonts w:ascii="Times New Roman" w:hAnsi="Times New Roman" w:cs="Times New Roman"/>
          <w:color w:val="000000"/>
        </w:rPr>
        <w:t>y go out to call on the patients to come in. And they did come in, you understand, but now they don’t. They come once and never again...The prob</w:t>
      </w:r>
      <w:r w:rsidR="003754D3" w:rsidRPr="003754D3">
        <w:rPr>
          <w:rFonts w:ascii="Times New Roman" w:hAnsi="Times New Roman" w:cs="Times New Roman"/>
          <w:color w:val="000000"/>
        </w:rPr>
        <w:t>lem is that they don’t care”. I</w:t>
      </w:r>
      <w:r w:rsidRPr="003754D3">
        <w:rPr>
          <w:rFonts w:ascii="Times New Roman" w:hAnsi="Times New Roman" w:cs="Times New Roman"/>
          <w:color w:val="000000"/>
        </w:rPr>
        <w:t>n the intervening time since the nurses stopped being an active co</w:t>
      </w:r>
      <w:r w:rsidR="003754D3" w:rsidRPr="003754D3">
        <w:rPr>
          <w:rFonts w:ascii="Times New Roman" w:hAnsi="Times New Roman" w:cs="Times New Roman"/>
          <w:color w:val="000000"/>
        </w:rPr>
        <w:t>mmunity presence, the home-based carer</w:t>
      </w:r>
      <w:r w:rsidRPr="003754D3">
        <w:rPr>
          <w:rFonts w:ascii="Times New Roman" w:hAnsi="Times New Roman" w:cs="Times New Roman"/>
          <w:color w:val="000000"/>
        </w:rPr>
        <w:t xml:space="preserve">s have, </w:t>
      </w:r>
      <w:r w:rsidR="007B082F">
        <w:rPr>
          <w:rFonts w:ascii="Times New Roman" w:hAnsi="Times New Roman" w:cs="Times New Roman"/>
          <w:color w:val="000000"/>
        </w:rPr>
        <w:t>taken</w:t>
      </w:r>
      <w:r w:rsidRPr="003754D3">
        <w:rPr>
          <w:rFonts w:ascii="Times New Roman" w:hAnsi="Times New Roman" w:cs="Times New Roman"/>
          <w:color w:val="000000"/>
        </w:rPr>
        <w:t xml:space="preserve"> on much of the work outside of the clinics. However, despite being valued, there was a feeling that this was not the same as having trained nurses being able to go to people’s homes, not only because of the greater expertise of the nurses, but because people seemed to respect them more. </w:t>
      </w:r>
    </w:p>
    <w:p w14:paraId="26784205" w14:textId="6E803D47" w:rsidR="003754D3" w:rsidRPr="003754D3" w:rsidRDefault="00250998" w:rsidP="003754D3">
      <w:pPr>
        <w:widowControl w:val="0"/>
        <w:autoSpaceDE w:val="0"/>
        <w:autoSpaceDN w:val="0"/>
        <w:adjustRightInd w:val="0"/>
        <w:spacing w:after="240" w:line="480" w:lineRule="auto"/>
        <w:ind w:firstLine="720"/>
        <w:jc w:val="both"/>
        <w:rPr>
          <w:rFonts w:ascii="Times New Roman" w:hAnsi="Times New Roman" w:cs="Times New Roman"/>
          <w:color w:val="000000"/>
        </w:rPr>
      </w:pPr>
      <w:r w:rsidRPr="003754D3">
        <w:rPr>
          <w:rFonts w:ascii="Times New Roman" w:hAnsi="Times New Roman" w:cs="Times New Roman"/>
          <w:color w:val="000000"/>
        </w:rPr>
        <w:t xml:space="preserve">Part of the reason for this, however, was that patients had few rights, and </w:t>
      </w:r>
      <w:r w:rsidR="00794AAD">
        <w:rPr>
          <w:rFonts w:ascii="Times New Roman" w:hAnsi="Times New Roman" w:cs="Times New Roman"/>
          <w:color w:val="000000"/>
        </w:rPr>
        <w:t xml:space="preserve">thus </w:t>
      </w:r>
      <w:r w:rsidRPr="003754D3">
        <w:rPr>
          <w:rFonts w:ascii="Times New Roman" w:hAnsi="Times New Roman" w:cs="Times New Roman"/>
          <w:color w:val="000000"/>
        </w:rPr>
        <w:t>what seemed like respect was</w:t>
      </w:r>
      <w:r w:rsidR="006C646F">
        <w:rPr>
          <w:rFonts w:ascii="Times New Roman" w:hAnsi="Times New Roman" w:cs="Times New Roman"/>
          <w:color w:val="000000"/>
        </w:rPr>
        <w:t xml:space="preserve"> more lik</w:t>
      </w:r>
      <w:r w:rsidR="005A7620">
        <w:rPr>
          <w:rFonts w:ascii="Times New Roman" w:hAnsi="Times New Roman" w:cs="Times New Roman"/>
          <w:color w:val="000000"/>
        </w:rPr>
        <w:t>el</w:t>
      </w:r>
      <w:r w:rsidR="006C646F">
        <w:rPr>
          <w:rFonts w:ascii="Times New Roman" w:hAnsi="Times New Roman" w:cs="Times New Roman"/>
          <w:color w:val="000000"/>
        </w:rPr>
        <w:t>y</w:t>
      </w:r>
      <w:r w:rsidRPr="003754D3">
        <w:rPr>
          <w:rFonts w:ascii="Times New Roman" w:hAnsi="Times New Roman" w:cs="Times New Roman"/>
          <w:color w:val="000000"/>
        </w:rPr>
        <w:t xml:space="preserve"> subservience</w:t>
      </w:r>
      <w:r w:rsidR="003754D3" w:rsidRPr="003754D3">
        <w:rPr>
          <w:rFonts w:ascii="Times New Roman" w:hAnsi="Times New Roman" w:cs="Times New Roman"/>
          <w:color w:val="000000"/>
        </w:rPr>
        <w:t xml:space="preserve"> and obedien</w:t>
      </w:r>
      <w:r w:rsidRPr="003754D3">
        <w:rPr>
          <w:rFonts w:ascii="Times New Roman" w:hAnsi="Times New Roman" w:cs="Times New Roman"/>
          <w:color w:val="000000"/>
        </w:rPr>
        <w:t xml:space="preserve">ce </w:t>
      </w:r>
      <w:r w:rsidR="006C646F">
        <w:rPr>
          <w:rFonts w:ascii="Times New Roman" w:hAnsi="Times New Roman" w:cs="Times New Roman"/>
          <w:color w:val="000000"/>
        </w:rPr>
        <w:t>for</w:t>
      </w:r>
      <w:r w:rsidRPr="003754D3">
        <w:rPr>
          <w:rFonts w:ascii="Times New Roman" w:hAnsi="Times New Roman" w:cs="Times New Roman"/>
          <w:color w:val="000000"/>
        </w:rPr>
        <w:t xml:space="preserve"> fear of the consequences. Sister du Plessis, however, felt that such was the scale of the epidemic that patients should not have the rights that they do now</w:t>
      </w:r>
      <w:r w:rsidR="00003780">
        <w:rPr>
          <w:rFonts w:ascii="Times New Roman" w:hAnsi="Times New Roman" w:cs="Times New Roman"/>
          <w:color w:val="000000"/>
        </w:rPr>
        <w:t xml:space="preserve"> when it comes </w:t>
      </w:r>
      <w:r w:rsidRPr="003754D3">
        <w:rPr>
          <w:rFonts w:ascii="Times New Roman" w:hAnsi="Times New Roman" w:cs="Times New Roman"/>
          <w:color w:val="000000"/>
        </w:rPr>
        <w:t xml:space="preserve">to TB: </w:t>
      </w:r>
    </w:p>
    <w:p w14:paraId="6E8982DE" w14:textId="48BBC6DA" w:rsidR="003754D3" w:rsidRPr="003754D3" w:rsidRDefault="00250998" w:rsidP="003754D3">
      <w:pPr>
        <w:widowControl w:val="0"/>
        <w:autoSpaceDE w:val="0"/>
        <w:autoSpaceDN w:val="0"/>
        <w:adjustRightInd w:val="0"/>
        <w:spacing w:after="240" w:line="480" w:lineRule="auto"/>
        <w:ind w:left="720" w:right="720"/>
        <w:jc w:val="both"/>
        <w:rPr>
          <w:rFonts w:ascii="Times New Roman" w:hAnsi="Times New Roman" w:cs="Times New Roman"/>
          <w:color w:val="000000"/>
        </w:rPr>
      </w:pPr>
      <w:r w:rsidRPr="003754D3">
        <w:rPr>
          <w:rFonts w:ascii="Times New Roman" w:hAnsi="Times New Roman" w:cs="Times New Roman"/>
          <w:color w:val="000000"/>
        </w:rPr>
        <w:t xml:space="preserve">In the beginning, [TB] wasn’t such a big problem, but now it is, because of the defaulters. Now the patients have rights, but that time we didn’t have rights like after 1994. You know, I think that is a big problem. </w:t>
      </w:r>
    </w:p>
    <w:p w14:paraId="2C6E82AC" w14:textId="7C1B2561" w:rsidR="00250998" w:rsidRDefault="00250998" w:rsidP="003754D3">
      <w:pPr>
        <w:widowControl w:val="0"/>
        <w:autoSpaceDE w:val="0"/>
        <w:autoSpaceDN w:val="0"/>
        <w:adjustRightInd w:val="0"/>
        <w:spacing w:line="480" w:lineRule="auto"/>
        <w:jc w:val="both"/>
        <w:rPr>
          <w:rFonts w:ascii="Times New Roman" w:hAnsi="Times New Roman" w:cs="Times New Roman"/>
          <w:color w:val="000000"/>
        </w:rPr>
      </w:pPr>
      <w:r w:rsidRPr="003754D3">
        <w:rPr>
          <w:rFonts w:ascii="Times New Roman" w:hAnsi="Times New Roman" w:cs="Times New Roman"/>
          <w:color w:val="000000"/>
        </w:rPr>
        <w:lastRenderedPageBreak/>
        <w:t>Few other nurses</w:t>
      </w:r>
      <w:r w:rsidR="003754D3" w:rsidRPr="003754D3">
        <w:rPr>
          <w:rFonts w:ascii="Times New Roman" w:hAnsi="Times New Roman" w:cs="Times New Roman"/>
          <w:color w:val="000000"/>
        </w:rPr>
        <w:t xml:space="preserve"> put the matter quite so </w:t>
      </w:r>
      <w:r w:rsidR="006C646F">
        <w:rPr>
          <w:rFonts w:ascii="Times New Roman" w:hAnsi="Times New Roman" w:cs="Times New Roman"/>
          <w:color w:val="000000"/>
        </w:rPr>
        <w:t>bluntly</w:t>
      </w:r>
      <w:r w:rsidRPr="003754D3">
        <w:rPr>
          <w:rFonts w:ascii="Times New Roman" w:hAnsi="Times New Roman" w:cs="Times New Roman"/>
          <w:color w:val="000000"/>
        </w:rPr>
        <w:t xml:space="preserve"> as Sister du Plessis. Nonetheless, patients being seen to ‘abuse’ their rights </w:t>
      </w:r>
      <w:proofErr w:type="gramStart"/>
      <w:r w:rsidRPr="003754D3">
        <w:rPr>
          <w:rFonts w:ascii="Times New Roman" w:hAnsi="Times New Roman" w:cs="Times New Roman"/>
          <w:color w:val="000000"/>
        </w:rPr>
        <w:t>was</w:t>
      </w:r>
      <w:proofErr w:type="gramEnd"/>
      <w:r w:rsidRPr="003754D3">
        <w:rPr>
          <w:rFonts w:ascii="Times New Roman" w:hAnsi="Times New Roman" w:cs="Times New Roman"/>
          <w:color w:val="000000"/>
        </w:rPr>
        <w:t xml:space="preserve"> present in many nurses’ narratives. Moreover, nostalgia for apartheid healthcare </w:t>
      </w:r>
      <w:r w:rsidR="003754D3" w:rsidRPr="003754D3">
        <w:rPr>
          <w:rFonts w:ascii="Times New Roman" w:hAnsi="Times New Roman" w:cs="Times New Roman"/>
          <w:color w:val="000000"/>
        </w:rPr>
        <w:t>has been similarly obse</w:t>
      </w:r>
      <w:r w:rsidRPr="003754D3">
        <w:rPr>
          <w:rFonts w:ascii="Times New Roman" w:hAnsi="Times New Roman" w:cs="Times New Roman"/>
          <w:color w:val="000000"/>
        </w:rPr>
        <w:t>rved</w:t>
      </w:r>
      <w:r w:rsidR="003754D3">
        <w:rPr>
          <w:rFonts w:ascii="Times New Roman" w:hAnsi="Times New Roman" w:cs="Times New Roman"/>
          <w:color w:val="000000"/>
        </w:rPr>
        <w:t xml:space="preserve"> by Walker and Gilson (2004:</w:t>
      </w:r>
      <w:r w:rsidRPr="003754D3">
        <w:rPr>
          <w:rFonts w:ascii="Times New Roman" w:hAnsi="Times New Roman" w:cs="Times New Roman"/>
          <w:color w:val="000000"/>
        </w:rPr>
        <w:t>1257).</w:t>
      </w:r>
      <w:r w:rsidR="003754D3" w:rsidRPr="003754D3">
        <w:rPr>
          <w:rFonts w:ascii="Times New Roman" w:hAnsi="Times New Roman" w:cs="Times New Roman"/>
          <w:color w:val="000000"/>
        </w:rPr>
        <w:t xml:space="preserve"> </w:t>
      </w:r>
      <w:r w:rsidR="003754D3">
        <w:rPr>
          <w:rFonts w:ascii="Times New Roman" w:hAnsi="Times New Roman" w:cs="Times New Roman"/>
          <w:color w:val="000000"/>
        </w:rPr>
        <w:t>Like</w:t>
      </w:r>
      <w:r w:rsidR="003754D3" w:rsidRPr="003754D3">
        <w:rPr>
          <w:rFonts w:ascii="Times New Roman" w:hAnsi="Times New Roman" w:cs="Times New Roman"/>
          <w:color w:val="000000"/>
        </w:rPr>
        <w:t xml:space="preserve"> Walker and Gilson</w:t>
      </w:r>
      <w:r w:rsidRPr="003754D3">
        <w:rPr>
          <w:rFonts w:ascii="Times New Roman" w:hAnsi="Times New Roman" w:cs="Times New Roman"/>
          <w:color w:val="000000"/>
        </w:rPr>
        <w:t xml:space="preserve">, </w:t>
      </w:r>
      <w:r w:rsidR="003754D3" w:rsidRPr="003754D3">
        <w:rPr>
          <w:rFonts w:ascii="Times New Roman" w:hAnsi="Times New Roman" w:cs="Times New Roman"/>
          <w:color w:val="000000"/>
        </w:rPr>
        <w:t>we</w:t>
      </w:r>
      <w:r w:rsidRPr="003754D3">
        <w:rPr>
          <w:rFonts w:ascii="Times New Roman" w:hAnsi="Times New Roman" w:cs="Times New Roman"/>
          <w:color w:val="000000"/>
        </w:rPr>
        <w:t xml:space="preserve"> stress that the nurses </w:t>
      </w:r>
      <w:r w:rsidR="00F900D4">
        <w:rPr>
          <w:rFonts w:ascii="Times New Roman" w:hAnsi="Times New Roman" w:cs="Times New Roman"/>
          <w:color w:val="000000"/>
        </w:rPr>
        <w:t>did not express</w:t>
      </w:r>
      <w:r w:rsidRPr="003754D3">
        <w:rPr>
          <w:rFonts w:ascii="Times New Roman" w:hAnsi="Times New Roman" w:cs="Times New Roman"/>
          <w:color w:val="000000"/>
        </w:rPr>
        <w:t xml:space="preserve"> a desire to return to ap</w:t>
      </w:r>
      <w:r w:rsidR="003754D3" w:rsidRPr="003754D3">
        <w:rPr>
          <w:rFonts w:ascii="Times New Roman" w:hAnsi="Times New Roman" w:cs="Times New Roman"/>
          <w:color w:val="000000"/>
        </w:rPr>
        <w:t>artheid. Rather, these backward-</w:t>
      </w:r>
      <w:r w:rsidRPr="003754D3">
        <w:rPr>
          <w:rFonts w:ascii="Times New Roman" w:hAnsi="Times New Roman" w:cs="Times New Roman"/>
          <w:color w:val="000000"/>
        </w:rPr>
        <w:t>looking perspectives just show how much</w:t>
      </w:r>
      <w:r w:rsidR="003754D3" w:rsidRPr="003754D3">
        <w:rPr>
          <w:rFonts w:ascii="Times New Roman" w:hAnsi="Times New Roman" w:cs="Times New Roman"/>
          <w:color w:val="000000"/>
        </w:rPr>
        <w:t xml:space="preserve"> of a disconnect there is betwe</w:t>
      </w:r>
      <w:r w:rsidRPr="003754D3">
        <w:rPr>
          <w:rFonts w:ascii="Times New Roman" w:hAnsi="Times New Roman" w:cs="Times New Roman"/>
          <w:color w:val="000000"/>
        </w:rPr>
        <w:t xml:space="preserve">en the theory </w:t>
      </w:r>
      <w:r w:rsidR="003754D3">
        <w:rPr>
          <w:rFonts w:ascii="Times New Roman" w:hAnsi="Times New Roman" w:cs="Times New Roman"/>
          <w:color w:val="000000"/>
        </w:rPr>
        <w:t xml:space="preserve">and reality </w:t>
      </w:r>
      <w:r w:rsidRPr="003754D3">
        <w:rPr>
          <w:rFonts w:ascii="Times New Roman" w:hAnsi="Times New Roman" w:cs="Times New Roman"/>
          <w:color w:val="000000"/>
        </w:rPr>
        <w:t xml:space="preserve">of TB control. Therefore, it is perhaps unsurprising that tried and tested methods that were acceptable in the old regime – for instance scolding, disciplining, </w:t>
      </w:r>
      <w:r w:rsidR="00DF7CD3">
        <w:rPr>
          <w:rFonts w:ascii="Times New Roman" w:hAnsi="Times New Roman" w:cs="Times New Roman"/>
          <w:color w:val="000000"/>
        </w:rPr>
        <w:t xml:space="preserve">and </w:t>
      </w:r>
      <w:r w:rsidRPr="003754D3">
        <w:rPr>
          <w:rFonts w:ascii="Times New Roman" w:hAnsi="Times New Roman" w:cs="Times New Roman"/>
          <w:color w:val="000000"/>
        </w:rPr>
        <w:t>threatenin</w:t>
      </w:r>
      <w:r w:rsidR="003754D3" w:rsidRPr="003754D3">
        <w:rPr>
          <w:rFonts w:ascii="Times New Roman" w:hAnsi="Times New Roman" w:cs="Times New Roman"/>
          <w:color w:val="000000"/>
        </w:rPr>
        <w:t xml:space="preserve">g to call the police – were </w:t>
      </w:r>
      <w:r w:rsidR="00BC32B8">
        <w:rPr>
          <w:rFonts w:ascii="Times New Roman" w:hAnsi="Times New Roman" w:cs="Times New Roman"/>
          <w:color w:val="000000"/>
        </w:rPr>
        <w:t>re-activated</w:t>
      </w:r>
      <w:r w:rsidR="00BC32B8" w:rsidRPr="003754D3">
        <w:rPr>
          <w:rFonts w:ascii="Times New Roman" w:hAnsi="Times New Roman" w:cs="Times New Roman"/>
          <w:color w:val="000000"/>
        </w:rPr>
        <w:t xml:space="preserve"> </w:t>
      </w:r>
      <w:r w:rsidRPr="003754D3">
        <w:rPr>
          <w:rFonts w:ascii="Times New Roman" w:hAnsi="Times New Roman" w:cs="Times New Roman"/>
          <w:color w:val="000000"/>
        </w:rPr>
        <w:t>in instances where the prevailing logic of patient responsibility reached its limits. Whether these techniques are justifiable is another matter. Sister du Plessis, certainly, could cite many i</w:t>
      </w:r>
      <w:r w:rsidR="003754D3" w:rsidRPr="003754D3">
        <w:rPr>
          <w:rFonts w:ascii="Times New Roman" w:hAnsi="Times New Roman" w:cs="Times New Roman"/>
          <w:color w:val="000000"/>
        </w:rPr>
        <w:t xml:space="preserve">nstances where patients had </w:t>
      </w:r>
      <w:r w:rsidR="00F900D4">
        <w:rPr>
          <w:rFonts w:ascii="Times New Roman" w:hAnsi="Times New Roman" w:cs="Times New Roman"/>
          <w:color w:val="000000"/>
        </w:rPr>
        <w:t>resisted</w:t>
      </w:r>
      <w:r w:rsidRPr="003754D3">
        <w:rPr>
          <w:rFonts w:ascii="Times New Roman" w:hAnsi="Times New Roman" w:cs="Times New Roman"/>
          <w:color w:val="000000"/>
        </w:rPr>
        <w:t xml:space="preserve"> treatment but had later thanked her for being tough. </w:t>
      </w:r>
    </w:p>
    <w:p w14:paraId="2697DC6C" w14:textId="77777777" w:rsidR="003754D3" w:rsidRDefault="003754D3" w:rsidP="003754D3">
      <w:pPr>
        <w:widowControl w:val="0"/>
        <w:autoSpaceDE w:val="0"/>
        <w:autoSpaceDN w:val="0"/>
        <w:adjustRightInd w:val="0"/>
        <w:spacing w:line="480" w:lineRule="auto"/>
        <w:jc w:val="both"/>
        <w:rPr>
          <w:rFonts w:ascii="Times New Roman" w:hAnsi="Times New Roman" w:cs="Times New Roman"/>
          <w:color w:val="000000"/>
        </w:rPr>
      </w:pPr>
    </w:p>
    <w:p w14:paraId="2AEFF034" w14:textId="77777777" w:rsidR="003754D3" w:rsidRPr="003754D3" w:rsidRDefault="003754D3" w:rsidP="002124E0">
      <w:pPr>
        <w:widowControl w:val="0"/>
        <w:autoSpaceDE w:val="0"/>
        <w:autoSpaceDN w:val="0"/>
        <w:adjustRightInd w:val="0"/>
        <w:spacing w:line="480" w:lineRule="auto"/>
        <w:jc w:val="both"/>
        <w:outlineLvl w:val="0"/>
        <w:rPr>
          <w:rFonts w:ascii="Times New Roman" w:hAnsi="Times New Roman" w:cs="Times New Roman"/>
          <w:b/>
          <w:color w:val="000000"/>
          <w:sz w:val="28"/>
          <w:szCs w:val="28"/>
        </w:rPr>
      </w:pPr>
      <w:r w:rsidRPr="003754D3">
        <w:rPr>
          <w:rFonts w:ascii="Times New Roman" w:hAnsi="Times New Roman" w:cs="Times New Roman"/>
          <w:b/>
          <w:color w:val="000000"/>
          <w:sz w:val="28"/>
          <w:szCs w:val="28"/>
        </w:rPr>
        <w:t>Conclusion</w:t>
      </w:r>
    </w:p>
    <w:p w14:paraId="51DED3FB" w14:textId="48ED21C5" w:rsidR="00AD24E0" w:rsidRDefault="00AD24E0" w:rsidP="00582F0C">
      <w:pPr>
        <w:widowControl w:val="0"/>
        <w:autoSpaceDE w:val="0"/>
        <w:autoSpaceDN w:val="0"/>
        <w:adjustRightInd w:val="0"/>
        <w:spacing w:line="480" w:lineRule="auto"/>
        <w:jc w:val="both"/>
        <w:rPr>
          <w:rFonts w:ascii="Times New Roman" w:hAnsi="Times New Roman" w:cs="Times New Roman"/>
          <w:color w:val="000000"/>
        </w:rPr>
      </w:pPr>
      <w:r w:rsidRPr="00582F0C">
        <w:rPr>
          <w:rFonts w:ascii="Times New Roman" w:hAnsi="Times New Roman" w:cs="Times New Roman"/>
          <w:color w:val="000000"/>
        </w:rPr>
        <w:t xml:space="preserve">In this article, we highlighted the challenges of TB control from the perspective of those working on the frontline of the epidemic. </w:t>
      </w:r>
      <w:r w:rsidR="00D310F1">
        <w:rPr>
          <w:rFonts w:ascii="Times New Roman" w:hAnsi="Times New Roman" w:cs="Times New Roman"/>
          <w:color w:val="000000"/>
        </w:rPr>
        <w:t>We</w:t>
      </w:r>
      <w:r w:rsidRPr="00582F0C">
        <w:rPr>
          <w:rFonts w:ascii="Times New Roman" w:hAnsi="Times New Roman" w:cs="Times New Roman"/>
          <w:color w:val="000000"/>
        </w:rPr>
        <w:t xml:space="preserve"> pointed towards a dissonance between the imagining of how healthc</w:t>
      </w:r>
      <w:r w:rsidR="00582F0C" w:rsidRPr="00582F0C">
        <w:rPr>
          <w:rFonts w:ascii="Times New Roman" w:hAnsi="Times New Roman" w:cs="Times New Roman"/>
          <w:color w:val="000000"/>
        </w:rPr>
        <w:t>are ought to function in post-apart</w:t>
      </w:r>
      <w:r w:rsidRPr="00582F0C">
        <w:rPr>
          <w:rFonts w:ascii="Times New Roman" w:hAnsi="Times New Roman" w:cs="Times New Roman"/>
          <w:color w:val="000000"/>
        </w:rPr>
        <w:t xml:space="preserve">heid </w:t>
      </w:r>
      <w:r w:rsidR="00582F0C" w:rsidRPr="00582F0C">
        <w:rPr>
          <w:rFonts w:ascii="Times New Roman" w:hAnsi="Times New Roman" w:cs="Times New Roman"/>
          <w:color w:val="000000"/>
        </w:rPr>
        <w:t>South Africa – rights-</w:t>
      </w:r>
      <w:r w:rsidRPr="00582F0C">
        <w:rPr>
          <w:rFonts w:ascii="Times New Roman" w:hAnsi="Times New Roman" w:cs="Times New Roman"/>
          <w:color w:val="000000"/>
        </w:rPr>
        <w:t xml:space="preserve">bearing individuals taking responsibility for their health – and the reality in which people were not attending the clinics and ‘defaulting’ on treatment regimens. </w:t>
      </w:r>
      <w:r w:rsidR="00582F0C" w:rsidRPr="00582F0C">
        <w:rPr>
          <w:rFonts w:ascii="Times New Roman" w:hAnsi="Times New Roman" w:cs="Times New Roman"/>
          <w:color w:val="000000"/>
        </w:rPr>
        <w:t>We</w:t>
      </w:r>
      <w:r w:rsidRPr="00582F0C">
        <w:rPr>
          <w:rFonts w:ascii="Times New Roman" w:hAnsi="Times New Roman" w:cs="Times New Roman"/>
          <w:color w:val="000000"/>
        </w:rPr>
        <w:t xml:space="preserve"> </w:t>
      </w:r>
      <w:r w:rsidR="00582F0C" w:rsidRPr="00582F0C">
        <w:rPr>
          <w:rFonts w:ascii="Times New Roman" w:hAnsi="Times New Roman" w:cs="Times New Roman"/>
          <w:color w:val="000000"/>
        </w:rPr>
        <w:t>noted</w:t>
      </w:r>
      <w:r w:rsidRPr="00582F0C">
        <w:rPr>
          <w:rFonts w:ascii="Times New Roman" w:hAnsi="Times New Roman" w:cs="Times New Roman"/>
          <w:color w:val="000000"/>
        </w:rPr>
        <w:t xml:space="preserve"> that the</w:t>
      </w:r>
      <w:r w:rsidR="00582F0C" w:rsidRPr="00582F0C">
        <w:rPr>
          <w:rFonts w:ascii="Times New Roman" w:hAnsi="Times New Roman" w:cs="Times New Roman"/>
          <w:color w:val="000000"/>
        </w:rPr>
        <w:t xml:space="preserve"> ‘g</w:t>
      </w:r>
      <w:r w:rsidR="00FB2758">
        <w:rPr>
          <w:rFonts w:ascii="Times New Roman" w:hAnsi="Times New Roman" w:cs="Times New Roman"/>
          <w:color w:val="000000"/>
        </w:rPr>
        <w:t>ap’ between clinic and the home</w:t>
      </w:r>
      <w:r w:rsidR="00582F0C" w:rsidRPr="00582F0C">
        <w:rPr>
          <w:rFonts w:ascii="Times New Roman" w:hAnsi="Times New Roman" w:cs="Times New Roman"/>
          <w:color w:val="000000"/>
        </w:rPr>
        <w:t xml:space="preserve"> </w:t>
      </w:r>
      <w:r w:rsidRPr="00582F0C">
        <w:rPr>
          <w:rFonts w:ascii="Times New Roman" w:hAnsi="Times New Roman" w:cs="Times New Roman"/>
          <w:color w:val="000000"/>
        </w:rPr>
        <w:t xml:space="preserve">is a product of a </w:t>
      </w:r>
      <w:r w:rsidR="00FB2758">
        <w:rPr>
          <w:rFonts w:ascii="Times New Roman" w:hAnsi="Times New Roman" w:cs="Times New Roman"/>
          <w:color w:val="000000"/>
        </w:rPr>
        <w:t>series</w:t>
      </w:r>
      <w:r w:rsidRPr="00582F0C">
        <w:rPr>
          <w:rFonts w:ascii="Times New Roman" w:hAnsi="Times New Roman" w:cs="Times New Roman"/>
          <w:color w:val="000000"/>
        </w:rPr>
        <w:t xml:space="preserve"> of historical changes, including the restructuring of the</w:t>
      </w:r>
      <w:r w:rsidR="00582F0C" w:rsidRPr="00582F0C">
        <w:rPr>
          <w:rFonts w:ascii="Times New Roman" w:hAnsi="Times New Roman" w:cs="Times New Roman"/>
          <w:color w:val="000000"/>
        </w:rPr>
        <w:t xml:space="preserve"> health system, a lack of fundi</w:t>
      </w:r>
      <w:r w:rsidRPr="00582F0C">
        <w:rPr>
          <w:rFonts w:ascii="Times New Roman" w:hAnsi="Times New Roman" w:cs="Times New Roman"/>
          <w:color w:val="000000"/>
        </w:rPr>
        <w:t>ng to support s</w:t>
      </w:r>
      <w:r w:rsidR="00FB2758">
        <w:rPr>
          <w:rFonts w:ascii="Times New Roman" w:hAnsi="Times New Roman" w:cs="Times New Roman"/>
          <w:color w:val="000000"/>
        </w:rPr>
        <w:t>uch changes and worsening socio</w:t>
      </w:r>
      <w:r w:rsidRPr="00582F0C">
        <w:rPr>
          <w:rFonts w:ascii="Times New Roman" w:hAnsi="Times New Roman" w:cs="Times New Roman"/>
          <w:color w:val="000000"/>
        </w:rPr>
        <w:t xml:space="preserve">economic and epidemiological conditions. </w:t>
      </w:r>
      <w:r w:rsidR="00803A2E">
        <w:rPr>
          <w:rFonts w:ascii="Times New Roman" w:hAnsi="Times New Roman" w:cs="Times New Roman"/>
          <w:color w:val="000000"/>
        </w:rPr>
        <w:t>Y</w:t>
      </w:r>
      <w:r w:rsidRPr="00582F0C">
        <w:rPr>
          <w:rFonts w:ascii="Times New Roman" w:hAnsi="Times New Roman" w:cs="Times New Roman"/>
          <w:color w:val="000000"/>
        </w:rPr>
        <w:t xml:space="preserve">et it was the nurses who shouldered the burden of negotiating this dissonance on the ground. By showing how they </w:t>
      </w:r>
      <w:r w:rsidR="00E77A7C">
        <w:rPr>
          <w:rFonts w:ascii="Times New Roman" w:hAnsi="Times New Roman" w:cs="Times New Roman"/>
          <w:color w:val="000000"/>
        </w:rPr>
        <w:t>balanced</w:t>
      </w:r>
      <w:r w:rsidR="001E07ED">
        <w:rPr>
          <w:rFonts w:ascii="Times New Roman" w:hAnsi="Times New Roman" w:cs="Times New Roman"/>
          <w:color w:val="000000"/>
        </w:rPr>
        <w:t xml:space="preserve"> compassion and assert</w:t>
      </w:r>
      <w:r w:rsidR="009E00BA">
        <w:rPr>
          <w:rFonts w:ascii="Times New Roman" w:hAnsi="Times New Roman" w:cs="Times New Roman"/>
          <w:color w:val="000000"/>
        </w:rPr>
        <w:t>iveness</w:t>
      </w:r>
      <w:r w:rsidR="001E07ED">
        <w:rPr>
          <w:rFonts w:ascii="Times New Roman" w:hAnsi="Times New Roman" w:cs="Times New Roman"/>
          <w:color w:val="000000"/>
        </w:rPr>
        <w:t xml:space="preserve">, individual and public good, </w:t>
      </w:r>
      <w:r w:rsidR="008D4E37">
        <w:rPr>
          <w:rFonts w:ascii="Times New Roman" w:hAnsi="Times New Roman" w:cs="Times New Roman"/>
          <w:color w:val="000000"/>
        </w:rPr>
        <w:t>responsibility and blame</w:t>
      </w:r>
      <w:r w:rsidRPr="00582F0C">
        <w:rPr>
          <w:rFonts w:ascii="Times New Roman" w:hAnsi="Times New Roman" w:cs="Times New Roman"/>
          <w:color w:val="000000"/>
        </w:rPr>
        <w:t xml:space="preserve">, </w:t>
      </w:r>
      <w:r w:rsidR="00582F0C" w:rsidRPr="00582F0C">
        <w:rPr>
          <w:rFonts w:ascii="Times New Roman" w:hAnsi="Times New Roman" w:cs="Times New Roman"/>
          <w:color w:val="000000"/>
        </w:rPr>
        <w:t>we</w:t>
      </w:r>
      <w:r w:rsidRPr="00582F0C">
        <w:rPr>
          <w:rFonts w:ascii="Times New Roman" w:hAnsi="Times New Roman" w:cs="Times New Roman"/>
          <w:color w:val="000000"/>
        </w:rPr>
        <w:t xml:space="preserve"> </w:t>
      </w:r>
      <w:r w:rsidR="00FB2758">
        <w:rPr>
          <w:rFonts w:ascii="Times New Roman" w:hAnsi="Times New Roman" w:cs="Times New Roman"/>
          <w:color w:val="000000"/>
        </w:rPr>
        <w:t>argued</w:t>
      </w:r>
      <w:r w:rsidRPr="00582F0C">
        <w:rPr>
          <w:rFonts w:ascii="Times New Roman" w:hAnsi="Times New Roman" w:cs="Times New Roman"/>
          <w:color w:val="000000"/>
        </w:rPr>
        <w:t xml:space="preserve"> that </w:t>
      </w:r>
      <w:r w:rsidR="00653068">
        <w:rPr>
          <w:rFonts w:ascii="Times New Roman" w:hAnsi="Times New Roman" w:cs="Times New Roman"/>
          <w:color w:val="000000"/>
        </w:rPr>
        <w:t>scolding</w:t>
      </w:r>
      <w:r w:rsidRPr="00582F0C">
        <w:rPr>
          <w:rFonts w:ascii="Times New Roman" w:hAnsi="Times New Roman" w:cs="Times New Roman"/>
          <w:color w:val="000000"/>
        </w:rPr>
        <w:t xml:space="preserve"> </w:t>
      </w:r>
      <w:r w:rsidR="00947CDD">
        <w:rPr>
          <w:rFonts w:ascii="Times New Roman" w:hAnsi="Times New Roman" w:cs="Times New Roman"/>
          <w:color w:val="000000"/>
        </w:rPr>
        <w:t>did not simply evidence</w:t>
      </w:r>
      <w:r w:rsidR="001E07ED">
        <w:rPr>
          <w:rFonts w:ascii="Times New Roman" w:hAnsi="Times New Roman" w:cs="Times New Roman"/>
          <w:color w:val="000000"/>
        </w:rPr>
        <w:t xml:space="preserve"> ‘uncaring’</w:t>
      </w:r>
      <w:r w:rsidR="00B52502">
        <w:rPr>
          <w:rFonts w:ascii="Times New Roman" w:hAnsi="Times New Roman" w:cs="Times New Roman"/>
          <w:color w:val="000000"/>
        </w:rPr>
        <w:t xml:space="preserve"> but rather </w:t>
      </w:r>
      <w:r w:rsidR="00653068">
        <w:rPr>
          <w:rFonts w:ascii="Times New Roman" w:hAnsi="Times New Roman" w:cs="Times New Roman"/>
          <w:color w:val="000000"/>
        </w:rPr>
        <w:t>their desperation</w:t>
      </w:r>
      <w:r w:rsidR="00A94699">
        <w:rPr>
          <w:rFonts w:ascii="Times New Roman" w:hAnsi="Times New Roman" w:cs="Times New Roman"/>
          <w:color w:val="000000"/>
        </w:rPr>
        <w:t xml:space="preserve"> to </w:t>
      </w:r>
      <w:r w:rsidR="008D4E37">
        <w:rPr>
          <w:rFonts w:ascii="Times New Roman" w:hAnsi="Times New Roman" w:cs="Times New Roman"/>
          <w:color w:val="000000"/>
        </w:rPr>
        <w:t xml:space="preserve">gain traction on a disease </w:t>
      </w:r>
      <w:r w:rsidR="00170BBD">
        <w:rPr>
          <w:rFonts w:ascii="Times New Roman" w:hAnsi="Times New Roman" w:cs="Times New Roman"/>
          <w:color w:val="000000"/>
        </w:rPr>
        <w:t xml:space="preserve">that was often </w:t>
      </w:r>
      <w:r w:rsidR="008D4E37">
        <w:rPr>
          <w:rFonts w:ascii="Times New Roman" w:hAnsi="Times New Roman" w:cs="Times New Roman"/>
          <w:color w:val="000000"/>
        </w:rPr>
        <w:t xml:space="preserve">experienced </w:t>
      </w:r>
      <w:r w:rsidR="00B541CB">
        <w:rPr>
          <w:rFonts w:ascii="Times New Roman" w:hAnsi="Times New Roman" w:cs="Times New Roman"/>
          <w:color w:val="000000"/>
        </w:rPr>
        <w:t xml:space="preserve">by its </w:t>
      </w:r>
      <w:r w:rsidR="008D4E37">
        <w:rPr>
          <w:rFonts w:ascii="Times New Roman" w:hAnsi="Times New Roman" w:cs="Times New Roman"/>
          <w:color w:val="000000"/>
        </w:rPr>
        <w:t xml:space="preserve">absence and </w:t>
      </w:r>
      <w:r w:rsidR="00B541CB">
        <w:rPr>
          <w:rFonts w:ascii="Times New Roman" w:hAnsi="Times New Roman" w:cs="Times New Roman"/>
          <w:color w:val="000000"/>
        </w:rPr>
        <w:t xml:space="preserve">seemingly </w:t>
      </w:r>
      <w:r w:rsidR="008D4E37">
        <w:rPr>
          <w:rFonts w:ascii="Times New Roman" w:hAnsi="Times New Roman" w:cs="Times New Roman"/>
          <w:color w:val="000000"/>
        </w:rPr>
        <w:t>beyond reach</w:t>
      </w:r>
      <w:r w:rsidRPr="00582F0C">
        <w:rPr>
          <w:rFonts w:ascii="Times New Roman" w:hAnsi="Times New Roman" w:cs="Times New Roman"/>
          <w:color w:val="000000"/>
        </w:rPr>
        <w:t xml:space="preserve">. </w:t>
      </w:r>
    </w:p>
    <w:p w14:paraId="6C771CE5" w14:textId="531532F2" w:rsidR="00276C1D" w:rsidRDefault="00570D30" w:rsidP="00582F0C">
      <w:pPr>
        <w:widowControl w:val="0"/>
        <w:autoSpaceDE w:val="0"/>
        <w:autoSpaceDN w:val="0"/>
        <w:adjustRightInd w:val="0"/>
        <w:spacing w:line="480" w:lineRule="auto"/>
        <w:jc w:val="both"/>
        <w:rPr>
          <w:rFonts w:ascii="Times" w:hAnsi="Times" w:cs="Times"/>
          <w:color w:val="000000"/>
        </w:rPr>
      </w:pPr>
      <w:r>
        <w:rPr>
          <w:rFonts w:ascii="Times New Roman" w:hAnsi="Times New Roman" w:cs="Times New Roman"/>
          <w:color w:val="000000"/>
        </w:rPr>
        <w:lastRenderedPageBreak/>
        <w:tab/>
        <w:t>Because of the increasing numbers of TB patients and</w:t>
      </w:r>
      <w:r w:rsidR="00B541CB">
        <w:rPr>
          <w:rFonts w:ascii="Times New Roman" w:hAnsi="Times New Roman" w:cs="Times New Roman"/>
          <w:color w:val="000000"/>
        </w:rPr>
        <w:t xml:space="preserve"> ‘defaulters’, the district health authorities made </w:t>
      </w:r>
      <w:r w:rsidR="00067548">
        <w:rPr>
          <w:rFonts w:ascii="Times New Roman" w:hAnsi="Times New Roman" w:cs="Times New Roman"/>
          <w:color w:val="000000"/>
        </w:rPr>
        <w:t xml:space="preserve">TB </w:t>
      </w:r>
      <w:r w:rsidR="00ED15AC">
        <w:rPr>
          <w:rFonts w:ascii="Times New Roman" w:hAnsi="Times New Roman" w:cs="Times New Roman"/>
          <w:color w:val="000000"/>
        </w:rPr>
        <w:t>the</w:t>
      </w:r>
      <w:r w:rsidR="00166435">
        <w:rPr>
          <w:rFonts w:ascii="Times New Roman" w:hAnsi="Times New Roman" w:cs="Times New Roman"/>
          <w:color w:val="000000"/>
        </w:rPr>
        <w:t>ir</w:t>
      </w:r>
      <w:r w:rsidR="00ED15AC">
        <w:rPr>
          <w:rFonts w:ascii="Times New Roman" w:hAnsi="Times New Roman" w:cs="Times New Roman"/>
          <w:color w:val="000000"/>
        </w:rPr>
        <w:t xml:space="preserve"> number one priority</w:t>
      </w:r>
      <w:r w:rsidR="000068A8">
        <w:rPr>
          <w:rFonts w:ascii="Times New Roman" w:hAnsi="Times New Roman" w:cs="Times New Roman"/>
          <w:color w:val="000000"/>
        </w:rPr>
        <w:t xml:space="preserve"> </w:t>
      </w:r>
      <w:r w:rsidR="00D42465">
        <w:rPr>
          <w:rFonts w:ascii="Times New Roman" w:hAnsi="Times New Roman" w:cs="Times New Roman"/>
          <w:color w:val="000000"/>
        </w:rPr>
        <w:t>during the period of fieldwork</w:t>
      </w:r>
      <w:r w:rsidR="00ED15AC">
        <w:rPr>
          <w:rFonts w:ascii="Times New Roman" w:hAnsi="Times New Roman" w:cs="Times New Roman"/>
          <w:color w:val="000000"/>
        </w:rPr>
        <w:t xml:space="preserve">, </w:t>
      </w:r>
      <w:r w:rsidR="000B75C7">
        <w:rPr>
          <w:rFonts w:ascii="Times New Roman" w:hAnsi="Times New Roman" w:cs="Times New Roman"/>
          <w:color w:val="000000"/>
        </w:rPr>
        <w:t>resulting in a number of initiatives</w:t>
      </w:r>
      <w:r w:rsidR="005A7620">
        <w:rPr>
          <w:rFonts w:ascii="Times New Roman" w:hAnsi="Times New Roman" w:cs="Times New Roman"/>
          <w:color w:val="000000"/>
        </w:rPr>
        <w:t xml:space="preserve"> that were beginning to be implemented</w:t>
      </w:r>
      <w:r w:rsidR="000B75C7">
        <w:rPr>
          <w:rFonts w:ascii="Times New Roman" w:hAnsi="Times New Roman" w:cs="Times New Roman"/>
          <w:color w:val="000000"/>
        </w:rPr>
        <w:t>.</w:t>
      </w:r>
      <w:r w:rsidR="009F1378">
        <w:rPr>
          <w:rFonts w:ascii="Times New Roman" w:hAnsi="Times New Roman" w:cs="Times New Roman"/>
          <w:color w:val="000000"/>
        </w:rPr>
        <w:t xml:space="preserve"> </w:t>
      </w:r>
      <w:r w:rsidR="00903CF9">
        <w:rPr>
          <w:rFonts w:ascii="Times New Roman" w:hAnsi="Times New Roman" w:cs="Times New Roman"/>
          <w:color w:val="000000"/>
        </w:rPr>
        <w:t>Some</w:t>
      </w:r>
      <w:r w:rsidR="00ED15AC">
        <w:rPr>
          <w:rFonts w:ascii="Times New Roman" w:hAnsi="Times New Roman" w:cs="Times New Roman"/>
          <w:color w:val="000000"/>
        </w:rPr>
        <w:t xml:space="preserve"> involved </w:t>
      </w:r>
      <w:r w:rsidR="005A7620">
        <w:rPr>
          <w:rFonts w:ascii="Times New Roman" w:hAnsi="Times New Roman" w:cs="Times New Roman"/>
          <w:color w:val="000000"/>
        </w:rPr>
        <w:t>efforts</w:t>
      </w:r>
      <w:r w:rsidR="00ED15AC">
        <w:rPr>
          <w:rFonts w:ascii="Times New Roman" w:hAnsi="Times New Roman" w:cs="Times New Roman"/>
          <w:color w:val="000000"/>
        </w:rPr>
        <w:t xml:space="preserve"> to bridge the clinic-home ‘gap’, </w:t>
      </w:r>
      <w:r w:rsidR="00E93071">
        <w:rPr>
          <w:rFonts w:ascii="Times New Roman" w:hAnsi="Times New Roman" w:cs="Times New Roman"/>
          <w:color w:val="000000"/>
        </w:rPr>
        <w:t>including</w:t>
      </w:r>
      <w:r w:rsidR="00ED15AC">
        <w:rPr>
          <w:rFonts w:ascii="Times New Roman" w:hAnsi="Times New Roman" w:cs="Times New Roman"/>
          <w:color w:val="000000"/>
        </w:rPr>
        <w:t xml:space="preserve"> project</w:t>
      </w:r>
      <w:r w:rsidR="005A7620">
        <w:rPr>
          <w:rFonts w:ascii="Times New Roman" w:hAnsi="Times New Roman" w:cs="Times New Roman"/>
          <w:color w:val="000000"/>
        </w:rPr>
        <w:t>s</w:t>
      </w:r>
      <w:r w:rsidR="00ED15AC">
        <w:rPr>
          <w:rFonts w:ascii="Times New Roman" w:hAnsi="Times New Roman" w:cs="Times New Roman"/>
          <w:color w:val="000000"/>
        </w:rPr>
        <w:t xml:space="preserve"> to identify </w:t>
      </w:r>
      <w:r w:rsidR="002A56FE">
        <w:rPr>
          <w:rFonts w:ascii="Times New Roman" w:hAnsi="Times New Roman" w:cs="Times New Roman"/>
          <w:color w:val="000000"/>
        </w:rPr>
        <w:t>TB ‘hotspots’</w:t>
      </w:r>
      <w:r w:rsidR="005A7620">
        <w:rPr>
          <w:rFonts w:ascii="Times New Roman" w:hAnsi="Times New Roman" w:cs="Times New Roman"/>
          <w:color w:val="000000"/>
        </w:rPr>
        <w:t xml:space="preserve">, </w:t>
      </w:r>
      <w:r w:rsidR="00ED15AC">
        <w:rPr>
          <w:rFonts w:ascii="Times New Roman" w:hAnsi="Times New Roman" w:cs="Times New Roman"/>
          <w:color w:val="000000"/>
        </w:rPr>
        <w:t>systematically locate</w:t>
      </w:r>
      <w:r w:rsidR="002A56FE">
        <w:rPr>
          <w:rFonts w:ascii="Times New Roman" w:hAnsi="Times New Roman" w:cs="Times New Roman"/>
          <w:color w:val="000000"/>
        </w:rPr>
        <w:t xml:space="preserve"> </w:t>
      </w:r>
      <w:r w:rsidR="0002197F">
        <w:rPr>
          <w:rFonts w:ascii="Times New Roman" w:hAnsi="Times New Roman" w:cs="Times New Roman"/>
          <w:color w:val="000000"/>
        </w:rPr>
        <w:t>TB contacts and ‘defaulters’</w:t>
      </w:r>
      <w:r w:rsidR="005A7620">
        <w:rPr>
          <w:rFonts w:ascii="Times New Roman" w:hAnsi="Times New Roman" w:cs="Times New Roman"/>
          <w:color w:val="000000"/>
        </w:rPr>
        <w:t xml:space="preserve"> and screen all clinic attendees for TB symptoms </w:t>
      </w:r>
      <w:r w:rsidR="000923C6">
        <w:rPr>
          <w:rFonts w:ascii="Times New Roman" w:hAnsi="Times New Roman" w:cs="Times New Roman"/>
          <w:color w:val="000000"/>
        </w:rPr>
        <w:t>(</w:t>
      </w:r>
      <w:r w:rsidR="005A7620">
        <w:rPr>
          <w:rFonts w:ascii="Times New Roman" w:hAnsi="Times New Roman" w:cs="Times New Roman"/>
          <w:color w:val="000000"/>
        </w:rPr>
        <w:t>regardless of presenting complaint</w:t>
      </w:r>
      <w:r w:rsidR="000923C6">
        <w:rPr>
          <w:rFonts w:ascii="Times New Roman" w:hAnsi="Times New Roman" w:cs="Times New Roman"/>
          <w:color w:val="000000"/>
        </w:rPr>
        <w:t>)</w:t>
      </w:r>
      <w:r w:rsidR="005A7620">
        <w:rPr>
          <w:rFonts w:ascii="Times New Roman" w:hAnsi="Times New Roman" w:cs="Times New Roman"/>
          <w:color w:val="000000"/>
        </w:rPr>
        <w:t>.</w:t>
      </w:r>
      <w:r w:rsidR="00ED15AC">
        <w:rPr>
          <w:rFonts w:ascii="Times New Roman" w:hAnsi="Times New Roman" w:cs="Times New Roman"/>
          <w:color w:val="000000"/>
        </w:rPr>
        <w:t xml:space="preserve"> </w:t>
      </w:r>
      <w:r w:rsidR="00024CF2">
        <w:rPr>
          <w:rFonts w:ascii="Times New Roman" w:hAnsi="Times New Roman" w:cs="Times New Roman"/>
          <w:color w:val="000000"/>
        </w:rPr>
        <w:t>Others</w:t>
      </w:r>
      <w:r w:rsidR="00480FF3">
        <w:rPr>
          <w:rFonts w:ascii="Times New Roman" w:hAnsi="Times New Roman" w:cs="Times New Roman"/>
          <w:color w:val="000000"/>
        </w:rPr>
        <w:t xml:space="preserve">, </w:t>
      </w:r>
      <w:r w:rsidR="00024CF2">
        <w:rPr>
          <w:rFonts w:ascii="Times New Roman" w:hAnsi="Times New Roman" w:cs="Times New Roman"/>
          <w:color w:val="000000"/>
        </w:rPr>
        <w:t>meanwhile</w:t>
      </w:r>
      <w:r w:rsidR="00480FF3">
        <w:rPr>
          <w:rFonts w:ascii="Times New Roman" w:hAnsi="Times New Roman" w:cs="Times New Roman"/>
          <w:color w:val="000000"/>
        </w:rPr>
        <w:t xml:space="preserve">, </w:t>
      </w:r>
      <w:r w:rsidR="00E93071">
        <w:rPr>
          <w:rFonts w:ascii="Times New Roman" w:hAnsi="Times New Roman" w:cs="Times New Roman"/>
          <w:color w:val="000000"/>
        </w:rPr>
        <w:t xml:space="preserve">fell </w:t>
      </w:r>
      <w:r w:rsidR="00480FF3">
        <w:rPr>
          <w:rFonts w:ascii="Times New Roman" w:hAnsi="Times New Roman" w:cs="Times New Roman"/>
          <w:color w:val="000000"/>
        </w:rPr>
        <w:t>within the prevailing par</w:t>
      </w:r>
      <w:r w:rsidR="00E72B05">
        <w:rPr>
          <w:rFonts w:ascii="Times New Roman" w:hAnsi="Times New Roman" w:cs="Times New Roman"/>
          <w:color w:val="000000"/>
        </w:rPr>
        <w:t xml:space="preserve">adigm of </w:t>
      </w:r>
      <w:r w:rsidR="00ED15AC">
        <w:rPr>
          <w:rFonts w:ascii="Times New Roman" w:hAnsi="Times New Roman" w:cs="Times New Roman"/>
          <w:color w:val="000000"/>
        </w:rPr>
        <w:t>‘</w:t>
      </w:r>
      <w:r w:rsidR="00E72B05">
        <w:rPr>
          <w:rFonts w:ascii="Times New Roman" w:hAnsi="Times New Roman" w:cs="Times New Roman"/>
          <w:color w:val="000000"/>
        </w:rPr>
        <w:t>patient responsibility</w:t>
      </w:r>
      <w:r w:rsidR="00ED15AC">
        <w:rPr>
          <w:rFonts w:ascii="Times New Roman" w:hAnsi="Times New Roman" w:cs="Times New Roman"/>
          <w:color w:val="000000"/>
        </w:rPr>
        <w:t xml:space="preserve">’, </w:t>
      </w:r>
      <w:r w:rsidR="007A6A96">
        <w:rPr>
          <w:rFonts w:ascii="Times New Roman" w:hAnsi="Times New Roman" w:cs="Times New Roman"/>
          <w:color w:val="000000"/>
        </w:rPr>
        <w:t xml:space="preserve">including projects to increase awareness among residents of rights and responsibilities and to (re)train nurses in the ‘softer skills’ of patient management (i.e. deterring negative attitudes). </w:t>
      </w:r>
      <w:r w:rsidR="00E93071">
        <w:rPr>
          <w:rFonts w:ascii="Times New Roman" w:hAnsi="Times New Roman" w:cs="Times New Roman"/>
          <w:color w:val="000000"/>
        </w:rPr>
        <w:t>A</w:t>
      </w:r>
      <w:r w:rsidR="007A6A96">
        <w:rPr>
          <w:rFonts w:ascii="Times New Roman" w:hAnsi="Times New Roman" w:cs="Times New Roman"/>
          <w:color w:val="000000"/>
        </w:rPr>
        <w:t xml:space="preserve">nthropological work on TB has highlighted from a patient perspective the harms inherent in placing responsibility (and thus blame) on the sick (e.g. Farmer 1998, 2000). </w:t>
      </w:r>
      <w:r w:rsidR="00DE79A4">
        <w:rPr>
          <w:rFonts w:ascii="Times New Roman" w:hAnsi="Times New Roman" w:cs="Times New Roman"/>
          <w:color w:val="000000"/>
        </w:rPr>
        <w:t>Our</w:t>
      </w:r>
      <w:r w:rsidR="007A6A96">
        <w:rPr>
          <w:rFonts w:ascii="Times New Roman" w:hAnsi="Times New Roman" w:cs="Times New Roman"/>
          <w:color w:val="000000"/>
        </w:rPr>
        <w:t xml:space="preserve"> contribution here has been to balance these patient-centred insights with an understanding of the </w:t>
      </w:r>
      <w:r w:rsidR="00787AD6">
        <w:rPr>
          <w:rFonts w:ascii="Times New Roman" w:hAnsi="Times New Roman" w:cs="Times New Roman"/>
          <w:color w:val="000000"/>
        </w:rPr>
        <w:t xml:space="preserve">social and historical </w:t>
      </w:r>
      <w:r w:rsidR="007A6A96">
        <w:rPr>
          <w:rFonts w:ascii="Times New Roman" w:hAnsi="Times New Roman" w:cs="Times New Roman"/>
          <w:color w:val="000000"/>
        </w:rPr>
        <w:t xml:space="preserve">processes that underlie </w:t>
      </w:r>
      <w:r w:rsidR="00787AD6">
        <w:rPr>
          <w:rFonts w:ascii="Times New Roman" w:hAnsi="Times New Roman" w:cs="Times New Roman"/>
          <w:color w:val="000000"/>
        </w:rPr>
        <w:t xml:space="preserve">and </w:t>
      </w:r>
      <w:r w:rsidR="00DE79A4">
        <w:rPr>
          <w:rFonts w:ascii="Times New Roman" w:hAnsi="Times New Roman" w:cs="Times New Roman"/>
          <w:color w:val="000000"/>
        </w:rPr>
        <w:t>reinforce</w:t>
      </w:r>
      <w:r w:rsidR="00787AD6">
        <w:rPr>
          <w:rFonts w:ascii="Times New Roman" w:hAnsi="Times New Roman" w:cs="Times New Roman"/>
          <w:color w:val="000000"/>
        </w:rPr>
        <w:t xml:space="preserve"> constructions of </w:t>
      </w:r>
      <w:r w:rsidR="007A6A96">
        <w:rPr>
          <w:rFonts w:ascii="Times New Roman" w:hAnsi="Times New Roman" w:cs="Times New Roman"/>
          <w:color w:val="000000"/>
        </w:rPr>
        <w:t>‘rude’ and ‘uncaring’ nurses.</w:t>
      </w:r>
      <w:r w:rsidR="00787AD6">
        <w:rPr>
          <w:rFonts w:ascii="Times New Roman" w:hAnsi="Times New Roman" w:cs="Times New Roman"/>
          <w:color w:val="000000"/>
        </w:rPr>
        <w:t xml:space="preserve"> Given that </w:t>
      </w:r>
      <w:r w:rsidR="00787AD6">
        <w:rPr>
          <w:rFonts w:ascii="Times" w:hAnsi="Times" w:cs="Times"/>
          <w:color w:val="000000"/>
        </w:rPr>
        <w:t>TB treatment (still) involves long and arduous drug regimens, its success is heavily dependent upon positive nurse-patient relationships. But unless the broader structures informing fraught nurse-patient and</w:t>
      </w:r>
      <w:r w:rsidR="00E93071">
        <w:rPr>
          <w:rFonts w:ascii="Times" w:hAnsi="Times" w:cs="Times"/>
          <w:color w:val="000000"/>
        </w:rPr>
        <w:t xml:space="preserve"> </w:t>
      </w:r>
      <w:r w:rsidR="00787AD6">
        <w:rPr>
          <w:rFonts w:ascii="Times" w:hAnsi="Times" w:cs="Times"/>
          <w:color w:val="000000"/>
        </w:rPr>
        <w:t>clinic-community relations</w:t>
      </w:r>
      <w:r w:rsidR="00DE79A4">
        <w:rPr>
          <w:rFonts w:ascii="Times" w:hAnsi="Times" w:cs="Times"/>
          <w:color w:val="000000"/>
        </w:rPr>
        <w:t xml:space="preserve"> are addressed, mutual animosities </w:t>
      </w:r>
      <w:r w:rsidR="001B0D7F">
        <w:rPr>
          <w:rFonts w:ascii="Times" w:hAnsi="Times" w:cs="Times"/>
          <w:color w:val="000000"/>
        </w:rPr>
        <w:t xml:space="preserve">and blame </w:t>
      </w:r>
      <w:r w:rsidR="00A50D30">
        <w:rPr>
          <w:rFonts w:ascii="Times" w:hAnsi="Times" w:cs="Times"/>
          <w:color w:val="000000"/>
        </w:rPr>
        <w:t xml:space="preserve">could </w:t>
      </w:r>
      <w:r w:rsidR="001B0D7F">
        <w:rPr>
          <w:rFonts w:ascii="Times" w:hAnsi="Times" w:cs="Times"/>
          <w:color w:val="000000"/>
        </w:rPr>
        <w:t xml:space="preserve">continue to be cyclically reproduced. This only further deflects attention away from the socio-economic and historical conditions that produce both </w:t>
      </w:r>
      <w:r w:rsidR="00CB296A">
        <w:rPr>
          <w:rFonts w:ascii="Times" w:hAnsi="Times" w:cs="Times"/>
          <w:color w:val="000000"/>
        </w:rPr>
        <w:t xml:space="preserve">uncaring, </w:t>
      </w:r>
      <w:r w:rsidR="001B0D7F">
        <w:rPr>
          <w:rFonts w:ascii="Times" w:hAnsi="Times" w:cs="Times"/>
          <w:color w:val="000000"/>
        </w:rPr>
        <w:t>irresponsible patients and rude, ir</w:t>
      </w:r>
      <w:r w:rsidR="00CB296A">
        <w:rPr>
          <w:rFonts w:ascii="Times" w:hAnsi="Times" w:cs="Times"/>
          <w:color w:val="000000"/>
        </w:rPr>
        <w:t>ritable</w:t>
      </w:r>
      <w:r w:rsidR="001B0D7F">
        <w:rPr>
          <w:rFonts w:ascii="Times" w:hAnsi="Times" w:cs="Times"/>
          <w:color w:val="000000"/>
        </w:rPr>
        <w:t xml:space="preserve"> TB nurses. </w:t>
      </w:r>
    </w:p>
    <w:p w14:paraId="79A43D21" w14:textId="77777777" w:rsidR="007802A9" w:rsidRPr="007802A9" w:rsidRDefault="007802A9" w:rsidP="007802A9">
      <w:pPr>
        <w:spacing w:line="480" w:lineRule="auto"/>
        <w:jc w:val="both"/>
        <w:rPr>
          <w:rFonts w:ascii="Times New Roman" w:hAnsi="Times New Roman" w:cs="Times New Roman"/>
          <w:color w:val="000000"/>
          <w:lang w:val="en-US"/>
        </w:rPr>
      </w:pPr>
    </w:p>
    <w:p w14:paraId="2CCA15B9" w14:textId="77777777" w:rsidR="007802A9" w:rsidRPr="007802A9" w:rsidRDefault="007802A9" w:rsidP="007802A9">
      <w:pPr>
        <w:spacing w:line="480" w:lineRule="auto"/>
        <w:jc w:val="both"/>
        <w:rPr>
          <w:rFonts w:ascii="Times New Roman" w:hAnsi="Times New Roman" w:cs="Times New Roman"/>
          <w:b/>
          <w:color w:val="000000" w:themeColor="text1"/>
        </w:rPr>
      </w:pPr>
      <w:r w:rsidRPr="007802A9">
        <w:rPr>
          <w:rFonts w:ascii="Times New Roman" w:hAnsi="Times New Roman" w:cs="Times New Roman"/>
          <w:b/>
          <w:color w:val="000000" w:themeColor="text1"/>
        </w:rPr>
        <w:t xml:space="preserve">Acknowledgements </w:t>
      </w:r>
    </w:p>
    <w:p w14:paraId="5FB02210" w14:textId="4672BC65" w:rsidR="007802A9" w:rsidRPr="007802A9" w:rsidRDefault="007802A9" w:rsidP="007802A9">
      <w:pPr>
        <w:spacing w:line="480" w:lineRule="auto"/>
        <w:jc w:val="both"/>
        <w:rPr>
          <w:rFonts w:ascii="Times New Roman" w:hAnsi="Times New Roman" w:cs="Times New Roman"/>
          <w:color w:val="000000"/>
          <w:lang w:val="en-US"/>
        </w:rPr>
      </w:pPr>
      <w:r w:rsidRPr="007802A9">
        <w:rPr>
          <w:rFonts w:ascii="Times New Roman" w:hAnsi="Times New Roman" w:cs="Times New Roman"/>
        </w:rPr>
        <w:t xml:space="preserve">We would like to thank all of the public clinic staff who were a part of this study. We also thank </w:t>
      </w:r>
      <w:r>
        <w:rPr>
          <w:rFonts w:ascii="Times New Roman" w:hAnsi="Times New Roman" w:cs="Times New Roman"/>
        </w:rPr>
        <w:t>two</w:t>
      </w:r>
      <w:r w:rsidRPr="007802A9">
        <w:rPr>
          <w:rFonts w:ascii="Times New Roman" w:hAnsi="Times New Roman" w:cs="Times New Roman"/>
        </w:rPr>
        <w:t xml:space="preserve"> anonymous reviewers for their insightful comments. </w:t>
      </w:r>
      <w:r w:rsidR="00CB19B5" w:rsidRPr="007802A9">
        <w:rPr>
          <w:rFonts w:ascii="Times New Roman" w:hAnsi="Times New Roman" w:cs="Times New Roman"/>
          <w:color w:val="000000"/>
          <w:lang w:val="en-US"/>
        </w:rPr>
        <w:t>This study was funded by a Collaborative PhD Studentship from the Economic and Social Research Council, United Kingdom [</w:t>
      </w:r>
      <w:r w:rsidR="00CB19B5" w:rsidRPr="00CB19B5">
        <w:rPr>
          <w:rFonts w:ascii="Calibri" w:hAnsi="Calibri" w:cs="Calibri"/>
          <w:color w:val="000000"/>
          <w:lang w:val="en-US"/>
        </w:rPr>
        <w:t>﻿</w:t>
      </w:r>
      <w:r w:rsidR="00CB19B5">
        <w:rPr>
          <w:rFonts w:ascii="Times New Roman" w:hAnsi="Times New Roman" w:cs="Times New Roman"/>
          <w:color w:val="000000"/>
          <w:lang w:val="en-US"/>
        </w:rPr>
        <w:t>1332788</w:t>
      </w:r>
      <w:r w:rsidR="00CB19B5" w:rsidRPr="007802A9">
        <w:rPr>
          <w:rFonts w:ascii="Times New Roman" w:hAnsi="Times New Roman" w:cs="Times New Roman"/>
          <w:color w:val="000000"/>
          <w:lang w:val="en-US"/>
        </w:rPr>
        <w:t>].</w:t>
      </w:r>
      <w:r w:rsidR="00CB19B5">
        <w:rPr>
          <w:rFonts w:ascii="Times New Roman" w:hAnsi="Times New Roman" w:cs="Times New Roman"/>
          <w:color w:val="000000"/>
          <w:lang w:val="en-US"/>
        </w:rPr>
        <w:t xml:space="preserve"> </w:t>
      </w:r>
    </w:p>
    <w:p w14:paraId="5E949282" w14:textId="77777777" w:rsidR="00CB19B5" w:rsidRDefault="00CB19B5" w:rsidP="00582F0C">
      <w:pPr>
        <w:widowControl w:val="0"/>
        <w:autoSpaceDE w:val="0"/>
        <w:autoSpaceDN w:val="0"/>
        <w:adjustRightInd w:val="0"/>
        <w:spacing w:line="480" w:lineRule="auto"/>
        <w:jc w:val="both"/>
        <w:rPr>
          <w:rFonts w:ascii="Times" w:hAnsi="Times" w:cs="Times"/>
          <w:color w:val="000000"/>
        </w:rPr>
      </w:pPr>
    </w:p>
    <w:p w14:paraId="04C5679D" w14:textId="77777777" w:rsidR="00200CD8" w:rsidRDefault="00200CD8" w:rsidP="00582F0C">
      <w:pPr>
        <w:widowControl w:val="0"/>
        <w:autoSpaceDE w:val="0"/>
        <w:autoSpaceDN w:val="0"/>
        <w:adjustRightInd w:val="0"/>
        <w:spacing w:line="480" w:lineRule="auto"/>
        <w:jc w:val="both"/>
        <w:rPr>
          <w:rFonts w:ascii="Times" w:hAnsi="Times" w:cs="Times"/>
          <w:color w:val="000000"/>
        </w:rPr>
      </w:pPr>
    </w:p>
    <w:p w14:paraId="2424921B" w14:textId="77777777" w:rsidR="00200CD8" w:rsidRDefault="00200CD8" w:rsidP="00582F0C">
      <w:pPr>
        <w:widowControl w:val="0"/>
        <w:autoSpaceDE w:val="0"/>
        <w:autoSpaceDN w:val="0"/>
        <w:adjustRightInd w:val="0"/>
        <w:spacing w:line="480" w:lineRule="auto"/>
        <w:jc w:val="both"/>
        <w:rPr>
          <w:rFonts w:ascii="Times" w:hAnsi="Times" w:cs="Times"/>
          <w:color w:val="000000"/>
        </w:rPr>
      </w:pPr>
    </w:p>
    <w:p w14:paraId="2A05E5C2" w14:textId="77777777" w:rsidR="00200CD8" w:rsidRDefault="00200CD8" w:rsidP="00582F0C">
      <w:pPr>
        <w:widowControl w:val="0"/>
        <w:autoSpaceDE w:val="0"/>
        <w:autoSpaceDN w:val="0"/>
        <w:adjustRightInd w:val="0"/>
        <w:spacing w:line="480" w:lineRule="auto"/>
        <w:jc w:val="both"/>
        <w:rPr>
          <w:rFonts w:ascii="Times" w:hAnsi="Times" w:cs="Times"/>
          <w:color w:val="000000"/>
        </w:rPr>
      </w:pPr>
    </w:p>
    <w:p w14:paraId="54F23A08" w14:textId="77777777" w:rsidR="00200CD8" w:rsidRDefault="00200CD8" w:rsidP="00582F0C">
      <w:pPr>
        <w:widowControl w:val="0"/>
        <w:autoSpaceDE w:val="0"/>
        <w:autoSpaceDN w:val="0"/>
        <w:adjustRightInd w:val="0"/>
        <w:spacing w:line="480" w:lineRule="auto"/>
        <w:jc w:val="both"/>
        <w:rPr>
          <w:rFonts w:ascii="Times" w:hAnsi="Times" w:cs="Times"/>
          <w:color w:val="000000"/>
        </w:rPr>
      </w:pPr>
    </w:p>
    <w:p w14:paraId="5A973857" w14:textId="77777777" w:rsidR="00200CD8" w:rsidRDefault="00200CD8" w:rsidP="00582F0C">
      <w:pPr>
        <w:widowControl w:val="0"/>
        <w:autoSpaceDE w:val="0"/>
        <w:autoSpaceDN w:val="0"/>
        <w:adjustRightInd w:val="0"/>
        <w:spacing w:line="480" w:lineRule="auto"/>
        <w:jc w:val="both"/>
        <w:rPr>
          <w:rFonts w:ascii="Times" w:hAnsi="Times" w:cs="Times"/>
          <w:color w:val="000000"/>
        </w:rPr>
        <w:sectPr w:rsidR="00200CD8" w:rsidSect="00944FF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0" w:h="16840"/>
          <w:pgMar w:top="1440" w:right="1440" w:bottom="1440" w:left="1440" w:header="720" w:footer="720" w:gutter="0"/>
          <w:pgNumType w:fmt="numberInDash"/>
          <w:cols w:space="720"/>
          <w:docGrid w:linePitch="360"/>
        </w:sectPr>
      </w:pPr>
    </w:p>
    <w:p w14:paraId="7EDF594C" w14:textId="77777777" w:rsidR="00276C1D" w:rsidRPr="00276C1D" w:rsidRDefault="00276C1D" w:rsidP="002124E0">
      <w:pPr>
        <w:widowControl w:val="0"/>
        <w:autoSpaceDE w:val="0"/>
        <w:autoSpaceDN w:val="0"/>
        <w:adjustRightInd w:val="0"/>
        <w:spacing w:line="480" w:lineRule="auto"/>
        <w:jc w:val="both"/>
        <w:outlineLvl w:val="0"/>
        <w:rPr>
          <w:rFonts w:ascii="Times" w:hAnsi="Times" w:cs="Times"/>
          <w:b/>
          <w:color w:val="000000"/>
          <w:sz w:val="28"/>
          <w:szCs w:val="28"/>
        </w:rPr>
      </w:pPr>
      <w:r w:rsidRPr="00276C1D">
        <w:rPr>
          <w:rFonts w:ascii="Times" w:hAnsi="Times" w:cs="Times"/>
          <w:b/>
          <w:color w:val="000000"/>
          <w:sz w:val="28"/>
          <w:szCs w:val="28"/>
        </w:rPr>
        <w:lastRenderedPageBreak/>
        <w:t>References</w:t>
      </w:r>
    </w:p>
    <w:p w14:paraId="5971AE8C" w14:textId="77777777" w:rsid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Abney, Kate. 2011. “Whoever Said a Little ‘Dirt’ Doesn’t Hurt? Exploring Tuberculosis (TB)-Related Stigma in Khayelitsha, Cape Town.” </w:t>
      </w:r>
      <w:r w:rsidR="008E5BE4" w:rsidRPr="008E5BE4">
        <w:rPr>
          <w:rFonts w:ascii="Courier New" w:eastAsia="Times New Roman" w:hAnsi="Courier New" w:cs="Courier New"/>
          <w:noProof/>
        </w:rPr>
        <w:t>﻿</w:t>
      </w:r>
      <w:r w:rsidR="008E5BE4" w:rsidRPr="008E5BE4">
        <w:rPr>
          <w:rFonts w:ascii="Times" w:eastAsia="Times New Roman" w:hAnsi="Times" w:cs="Times New Roman"/>
          <w:noProof/>
        </w:rPr>
        <w:t>MA dissertation, Department of Social Anthropology, University of Cape Town</w:t>
      </w:r>
      <w:r w:rsidR="008E5BE4">
        <w:rPr>
          <w:rFonts w:ascii="Times" w:eastAsia="Times New Roman" w:hAnsi="Times" w:cs="Times New Roman"/>
          <w:noProof/>
        </w:rPr>
        <w:t>.</w:t>
      </w:r>
    </w:p>
    <w:p w14:paraId="6DA0F8A2" w14:textId="038AD066" w:rsidR="002D753D" w:rsidRPr="002D753D" w:rsidRDefault="002D753D" w:rsidP="002D753D">
      <w:pPr>
        <w:widowControl w:val="0"/>
        <w:autoSpaceDE w:val="0"/>
        <w:autoSpaceDN w:val="0"/>
        <w:adjustRightInd w:val="0"/>
        <w:spacing w:line="480" w:lineRule="auto"/>
        <w:ind w:left="480" w:hanging="480"/>
        <w:jc w:val="both"/>
        <w:rPr>
          <w:rFonts w:ascii="Times New Roman" w:hAnsi="Times New Roman" w:cs="Times New Roman"/>
          <w:color w:val="000000" w:themeColor="text1"/>
        </w:rPr>
      </w:pPr>
      <w:r w:rsidRPr="00810B51">
        <w:rPr>
          <w:rFonts w:ascii="Times" w:eastAsia="Times New Roman" w:hAnsi="Times" w:cs="Times New Roman"/>
          <w:noProof/>
        </w:rPr>
        <w:t>———.</w:t>
      </w:r>
      <w:r>
        <w:rPr>
          <w:rFonts w:ascii="Times" w:eastAsia="Times New Roman" w:hAnsi="Times" w:cs="Times New Roman"/>
          <w:noProof/>
        </w:rPr>
        <w:t xml:space="preserve"> Forthcoming</w:t>
      </w:r>
      <w:r w:rsidRPr="002D753D">
        <w:rPr>
          <w:rFonts w:ascii="Times New Roman" w:eastAsia="Times New Roman" w:hAnsi="Times New Roman" w:cs="Times New Roman"/>
          <w:noProof/>
          <w:color w:val="000000" w:themeColor="text1"/>
        </w:rPr>
        <w:t>. “</w:t>
      </w:r>
      <w:r w:rsidRPr="002D753D">
        <w:rPr>
          <w:rFonts w:ascii="Times New Roman" w:hAnsi="Times New Roman" w:cs="Times New Roman"/>
          <w:color w:val="000000" w:themeColor="text1"/>
        </w:rPr>
        <w:t>“Time Standing Still”: Nurses, Temporality and Metaphor in a Paediatric Tuberculosis Ward in Cape Town, South Africa</w:t>
      </w:r>
      <w:r w:rsidRPr="002D753D">
        <w:rPr>
          <w:rFonts w:ascii="Times New Roman" w:hAnsi="Times New Roman" w:cs="Times New Roman"/>
          <w:color w:val="000000" w:themeColor="text1"/>
        </w:rPr>
        <w:t xml:space="preserve">”. In </w:t>
      </w:r>
      <w:r w:rsidRPr="002D753D">
        <w:rPr>
          <w:rFonts w:ascii="Times New Roman" w:hAnsi="Times New Roman" w:cs="Times New Roman"/>
          <w:color w:val="000000" w:themeColor="text1"/>
        </w:rPr>
        <w:t>Anthropological and Ethnographic Approaches to Understanding Tuberculosis and its Control</w:t>
      </w:r>
      <w:r w:rsidRPr="002D753D">
        <w:rPr>
          <w:rFonts w:ascii="Times New Roman" w:hAnsi="Times New Roman" w:cs="Times New Roman"/>
          <w:color w:val="000000" w:themeColor="text1"/>
        </w:rPr>
        <w:t>, edited by Helen Macdonald and Ian Harper. London: Routledge</w:t>
      </w:r>
      <w:r>
        <w:rPr>
          <w:rFonts w:ascii="Times New Roman" w:hAnsi="Times New Roman" w:cs="Times New Roman"/>
          <w:color w:val="000000" w:themeColor="text1"/>
        </w:rPr>
        <w:t>.</w:t>
      </w:r>
      <w:bookmarkStart w:id="0" w:name="_GoBack"/>
      <w:bookmarkEnd w:id="0"/>
    </w:p>
    <w:p w14:paraId="19EE3FD1" w14:textId="77777777" w:rsidR="00810B51" w:rsidRPr="00D118B5" w:rsidRDefault="00810B51" w:rsidP="00810B51">
      <w:pPr>
        <w:widowControl w:val="0"/>
        <w:autoSpaceDE w:val="0"/>
        <w:autoSpaceDN w:val="0"/>
        <w:adjustRightInd w:val="0"/>
        <w:spacing w:line="480" w:lineRule="auto"/>
        <w:ind w:left="480" w:hanging="480"/>
        <w:rPr>
          <w:rFonts w:ascii="Times" w:eastAsia="Times New Roman" w:hAnsi="Times" w:cs="Times New Roman"/>
          <w:noProof/>
          <w:lang w:val="de-DE"/>
        </w:rPr>
      </w:pPr>
      <w:r w:rsidRPr="00810B51">
        <w:rPr>
          <w:rFonts w:ascii="Times" w:eastAsia="Times New Roman" w:hAnsi="Times" w:cs="Times New Roman"/>
          <w:noProof/>
        </w:rPr>
        <w:t xml:space="preserve">Compion, Sara. 2008. </w:t>
      </w:r>
      <w:r w:rsidRPr="00810B51">
        <w:rPr>
          <w:rFonts w:ascii="Times" w:eastAsia="Times New Roman" w:hAnsi="Times" w:cs="Times New Roman"/>
          <w:i/>
          <w:iCs/>
          <w:noProof/>
        </w:rPr>
        <w:t>Tuberculosis Discourse in South Africa: Knowledge, Power and Ideology</w:t>
      </w:r>
      <w:r w:rsidRPr="00810B51">
        <w:rPr>
          <w:rFonts w:ascii="Times" w:eastAsia="Times New Roman" w:hAnsi="Times" w:cs="Times New Roman"/>
          <w:noProof/>
        </w:rPr>
        <w:t xml:space="preserve">. </w:t>
      </w:r>
      <w:r w:rsidRPr="00D118B5">
        <w:rPr>
          <w:rFonts w:ascii="Times" w:eastAsia="Times New Roman" w:hAnsi="Times" w:cs="Times New Roman"/>
          <w:noProof/>
          <w:lang w:val="de-DE"/>
        </w:rPr>
        <w:t>Saarbrucken, Germany: VDM Verlag Dr Muller Aktiengesellschaft &amp; Co. KG.</w:t>
      </w:r>
    </w:p>
    <w:p w14:paraId="6412FF2E"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D118B5">
        <w:rPr>
          <w:rFonts w:ascii="Times" w:eastAsia="Times New Roman" w:hAnsi="Times" w:cs="Times New Roman"/>
          <w:noProof/>
          <w:lang w:val="de-DE"/>
        </w:rPr>
        <w:t xml:space="preserve">Coovadia, Hoosen, Rachel Jewkes, Peter Barron, David Sanders, and Diane McIntyre. </w:t>
      </w:r>
      <w:r w:rsidRPr="00810B51">
        <w:rPr>
          <w:rFonts w:ascii="Times" w:eastAsia="Times New Roman" w:hAnsi="Times" w:cs="Times New Roman"/>
          <w:noProof/>
        </w:rPr>
        <w:t xml:space="preserve">2009. “The Health and Health System of South Africa: Historical Roots of Current Public Health Challenges.” </w:t>
      </w:r>
      <w:r w:rsidRPr="00810B51">
        <w:rPr>
          <w:rFonts w:ascii="Times" w:eastAsia="Times New Roman" w:hAnsi="Times" w:cs="Times New Roman"/>
          <w:i/>
          <w:iCs/>
          <w:noProof/>
        </w:rPr>
        <w:t>Lancet</w:t>
      </w:r>
      <w:r w:rsidR="008E5BE4">
        <w:rPr>
          <w:rFonts w:ascii="Times" w:eastAsia="Times New Roman" w:hAnsi="Times" w:cs="Times New Roman"/>
          <w:noProof/>
        </w:rPr>
        <w:t xml:space="preserve"> 374 (9692)</w:t>
      </w:r>
      <w:r w:rsidRPr="00810B51">
        <w:rPr>
          <w:rFonts w:ascii="Times" w:eastAsia="Times New Roman" w:hAnsi="Times" w:cs="Times New Roman"/>
          <w:noProof/>
        </w:rPr>
        <w:t xml:space="preserve">:817–34. </w:t>
      </w:r>
    </w:p>
    <w:p w14:paraId="47D461C6"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Daire, Judith, and Lucy Gilson. 2014. “Does Identity Shape Leadership and Management Practice? Experiences of PHC Facility Managers in Cape Town, South Africa.” </w:t>
      </w:r>
      <w:r w:rsidRPr="00810B51">
        <w:rPr>
          <w:rFonts w:ascii="Times" w:eastAsia="Times New Roman" w:hAnsi="Times" w:cs="Times New Roman"/>
          <w:i/>
          <w:iCs/>
          <w:noProof/>
        </w:rPr>
        <w:t>Health Policy and Planning</w:t>
      </w:r>
      <w:r w:rsidRPr="00810B51">
        <w:rPr>
          <w:rFonts w:ascii="Times" w:eastAsia="Times New Roman" w:hAnsi="Times" w:cs="Times New Roman"/>
          <w:noProof/>
        </w:rPr>
        <w:t xml:space="preserve"> 29 Suppl 2:ii82-ii97. </w:t>
      </w:r>
    </w:p>
    <w:p w14:paraId="39B7CF82"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Das, V, and RK Das. 2007. “How the Body Speaks: Illness and the Lifeworld among the Urban Poor.” In </w:t>
      </w:r>
      <w:r w:rsidRPr="00810B51">
        <w:rPr>
          <w:rFonts w:ascii="Times" w:eastAsia="Times New Roman" w:hAnsi="Times" w:cs="Times New Roman"/>
          <w:i/>
          <w:iCs/>
          <w:noProof/>
        </w:rPr>
        <w:t>Subjectivity: Ethnographic Investigations.</w:t>
      </w:r>
      <w:r w:rsidRPr="00810B51">
        <w:rPr>
          <w:rFonts w:ascii="Times" w:eastAsia="Times New Roman" w:hAnsi="Times" w:cs="Times New Roman"/>
          <w:noProof/>
        </w:rPr>
        <w:t>, edited by João G. Biehl, B. Good, and Arthur Kleinman, 66–97. Berkeley: University of California Press.</w:t>
      </w:r>
    </w:p>
    <w:p w14:paraId="5BA07B40"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Ditiu, L., and B. Kumar. 2012. “Tuberculosis Care: Why the Words We Use Matter.” </w:t>
      </w:r>
      <w:r w:rsidRPr="00810B51">
        <w:rPr>
          <w:rFonts w:ascii="Times" w:eastAsia="Times New Roman" w:hAnsi="Times" w:cs="Times New Roman"/>
          <w:i/>
          <w:iCs/>
          <w:noProof/>
        </w:rPr>
        <w:t>International Journal of Tuberculosis and Lung Disease</w:t>
      </w:r>
      <w:r w:rsidRPr="00810B51">
        <w:rPr>
          <w:rFonts w:ascii="Times" w:eastAsia="Times New Roman" w:hAnsi="Times" w:cs="Times New Roman"/>
          <w:noProof/>
        </w:rPr>
        <w:t xml:space="preserve"> 16 (6):5588.</w:t>
      </w:r>
    </w:p>
    <w:p w14:paraId="36A53BF7" w14:textId="74FD8802" w:rsidR="00810B51" w:rsidRDefault="00D744CD" w:rsidP="00810B51">
      <w:pPr>
        <w:widowControl w:val="0"/>
        <w:autoSpaceDE w:val="0"/>
        <w:autoSpaceDN w:val="0"/>
        <w:adjustRightInd w:val="0"/>
        <w:spacing w:line="480" w:lineRule="auto"/>
        <w:ind w:left="480" w:hanging="480"/>
        <w:rPr>
          <w:rFonts w:ascii="Times" w:eastAsia="Times New Roman" w:hAnsi="Times" w:cs="Times New Roman"/>
          <w:noProof/>
        </w:rPr>
      </w:pPr>
      <w:r>
        <w:rPr>
          <w:rFonts w:ascii="Times" w:eastAsia="Times New Roman" w:hAnsi="Times" w:cs="Times New Roman"/>
          <w:noProof/>
        </w:rPr>
        <w:t>Dixon, Justin. 2017. Disease, Morality and Bioethics: An Etnographic Study of a Tuberculosis Vaccine Trial Site in South Africa. PhD Dissertation, Department of Anthropology, Durham University.</w:t>
      </w:r>
    </w:p>
    <w:p w14:paraId="2AE1C5EA" w14:textId="75718A59" w:rsidR="00116F40" w:rsidRPr="00810B51" w:rsidRDefault="00D744CD" w:rsidP="00810B51">
      <w:pPr>
        <w:widowControl w:val="0"/>
        <w:autoSpaceDE w:val="0"/>
        <w:autoSpaceDN w:val="0"/>
        <w:adjustRightInd w:val="0"/>
        <w:spacing w:line="480" w:lineRule="auto"/>
        <w:ind w:left="480" w:hanging="480"/>
        <w:rPr>
          <w:rFonts w:ascii="Times" w:eastAsia="Times New Roman" w:hAnsi="Times" w:cs="Times New Roman"/>
          <w:noProof/>
        </w:rPr>
      </w:pPr>
      <w:r>
        <w:rPr>
          <w:rFonts w:ascii="Times" w:eastAsia="Times New Roman" w:hAnsi="Times" w:cs="Times New Roman"/>
          <w:noProof/>
        </w:rPr>
        <w:lastRenderedPageBreak/>
        <w:t xml:space="preserve">Dixon, Justin and Michèle Tameris. 2018. “Clean Blood, Religion and Moral Triage in Tuberculosis Vaccine Trials. </w:t>
      </w:r>
      <w:r w:rsidRPr="00D744CD">
        <w:rPr>
          <w:rFonts w:ascii="Times" w:eastAsia="Times New Roman" w:hAnsi="Times" w:cs="Times New Roman"/>
          <w:i/>
          <w:noProof/>
        </w:rPr>
        <w:t>Medical Anthropology</w:t>
      </w:r>
      <w:r>
        <w:rPr>
          <w:rFonts w:ascii="Times" w:eastAsia="Times New Roman" w:hAnsi="Times" w:cs="Times New Roman"/>
          <w:noProof/>
        </w:rPr>
        <w:t xml:space="preserve">. </w:t>
      </w:r>
    </w:p>
    <w:p w14:paraId="7BFA33EA"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Ecks, Stefan, and Ian Harper. 2013. “Public-Private Mixes: The Market for Anti-Tuberculosis Drugs in India.” In </w:t>
      </w:r>
      <w:r w:rsidRPr="00810B51">
        <w:rPr>
          <w:rFonts w:ascii="Times" w:eastAsia="Times New Roman" w:hAnsi="Times" w:cs="Times New Roman"/>
          <w:i/>
          <w:iCs/>
          <w:noProof/>
        </w:rPr>
        <w:t>When People Come First: Critical Studies in Global Health</w:t>
      </w:r>
      <w:r w:rsidRPr="00810B51">
        <w:rPr>
          <w:rFonts w:ascii="Times" w:eastAsia="Times New Roman" w:hAnsi="Times" w:cs="Times New Roman"/>
          <w:noProof/>
        </w:rPr>
        <w:t>, edited by João G. Biehl and Adriana Petryna, 252–75. New Jersey: Princeton University Press.</w:t>
      </w:r>
    </w:p>
    <w:p w14:paraId="48A69942"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Farmer, Paul. 1998. “Editorial</w:t>
      </w:r>
      <w:r w:rsidRPr="00810B51">
        <w:rPr>
          <w:rFonts w:ascii="Calibri" w:eastAsia="Calibri" w:hAnsi="Calibri" w:cs="Calibri"/>
          <w:noProof/>
        </w:rPr>
        <w:t> </w:t>
      </w:r>
      <w:r w:rsidRPr="00810B51">
        <w:rPr>
          <w:rFonts w:ascii="Times" w:eastAsia="Times New Roman" w:hAnsi="Times" w:cs="Times New Roman"/>
          <w:noProof/>
        </w:rPr>
        <w:t xml:space="preserve">: Nihilism and Pragmatism in Tuberculosis Control Editorial: What It Takes to Control Tuberculosis.” </w:t>
      </w:r>
      <w:r w:rsidRPr="00810B51">
        <w:rPr>
          <w:rFonts w:ascii="Times" w:eastAsia="Times New Roman" w:hAnsi="Times" w:cs="Times New Roman"/>
          <w:i/>
          <w:iCs/>
          <w:noProof/>
        </w:rPr>
        <w:t>American Journal of Public Health</w:t>
      </w:r>
      <w:r w:rsidRPr="00810B51">
        <w:rPr>
          <w:rFonts w:ascii="Times" w:eastAsia="Times New Roman" w:hAnsi="Times" w:cs="Times New Roman"/>
          <w:noProof/>
        </w:rPr>
        <w:t xml:space="preserve"> 88 (7).</w:t>
      </w:r>
    </w:p>
    <w:p w14:paraId="3A525F8E"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 2000. “The Consumption of the Poor: TB in the 21st Century.” </w:t>
      </w:r>
      <w:r w:rsidRPr="00810B51">
        <w:rPr>
          <w:rFonts w:ascii="Times" w:eastAsia="Times New Roman" w:hAnsi="Times" w:cs="Times New Roman"/>
          <w:i/>
          <w:iCs/>
          <w:noProof/>
        </w:rPr>
        <w:t>Ethnography</w:t>
      </w:r>
      <w:r w:rsidRPr="00810B51">
        <w:rPr>
          <w:rFonts w:ascii="Times" w:eastAsia="Times New Roman" w:hAnsi="Times" w:cs="Times New Roman"/>
          <w:noProof/>
        </w:rPr>
        <w:t xml:space="preserve"> 1 (2):183–216. </w:t>
      </w:r>
    </w:p>
    <w:p w14:paraId="0528979E"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 2004. </w:t>
      </w:r>
      <w:r w:rsidRPr="00810B51">
        <w:rPr>
          <w:rFonts w:ascii="Times" w:eastAsia="Times New Roman" w:hAnsi="Times" w:cs="Times New Roman"/>
          <w:i/>
          <w:iCs/>
          <w:noProof/>
        </w:rPr>
        <w:t>Pathologies of Power: Health, Human Rights, and the New War on the Poor</w:t>
      </w:r>
      <w:r w:rsidRPr="00810B51">
        <w:rPr>
          <w:rFonts w:ascii="Times" w:eastAsia="Times New Roman" w:hAnsi="Times" w:cs="Times New Roman"/>
          <w:noProof/>
        </w:rPr>
        <w:t xml:space="preserve">. Vol. 22. Berkeley: University of California Press. </w:t>
      </w:r>
    </w:p>
    <w:p w14:paraId="014D3163"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Foster, K. E. 2005. “Clinics, Communities, and Cost Recovery: Primary Health Care and Neoliberalism in Postapartheid South Africa.” </w:t>
      </w:r>
      <w:r w:rsidRPr="00810B51">
        <w:rPr>
          <w:rFonts w:ascii="Times" w:eastAsia="Times New Roman" w:hAnsi="Times" w:cs="Times New Roman"/>
          <w:i/>
          <w:iCs/>
          <w:noProof/>
        </w:rPr>
        <w:t>Cultural Dynamics</w:t>
      </w:r>
      <w:r w:rsidRPr="00810B51">
        <w:rPr>
          <w:rFonts w:ascii="Times" w:eastAsia="Times New Roman" w:hAnsi="Times" w:cs="Times New Roman"/>
          <w:noProof/>
        </w:rPr>
        <w:t xml:space="preserve"> 17 (3):239–66. </w:t>
      </w:r>
    </w:p>
    <w:p w14:paraId="096C6428"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Gilson, Lucy, Natasha Palmer, and Helen Schneider. 2005. “Trust and Health Worker Performance: Exploring a Conceptual Framework Using South African Evidence.” </w:t>
      </w:r>
      <w:r w:rsidRPr="00810B51">
        <w:rPr>
          <w:rFonts w:ascii="Times" w:eastAsia="Times New Roman" w:hAnsi="Times" w:cs="Times New Roman"/>
          <w:i/>
          <w:iCs/>
          <w:noProof/>
        </w:rPr>
        <w:t>Social Science &amp; Medicine</w:t>
      </w:r>
      <w:r w:rsidRPr="00810B51">
        <w:rPr>
          <w:rFonts w:ascii="Times" w:eastAsia="Times New Roman" w:hAnsi="Times" w:cs="Times New Roman"/>
          <w:noProof/>
        </w:rPr>
        <w:t xml:space="preserve"> 61 (7):1418–29. </w:t>
      </w:r>
    </w:p>
    <w:p w14:paraId="1E4B070F"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Golub, J E, C I Mohan, G W Comstock, and R E Chaisson. 2005. “Active Case Finding of Tuberculosis</w:t>
      </w:r>
      <w:r w:rsidRPr="00810B51">
        <w:rPr>
          <w:rFonts w:ascii="Calibri" w:eastAsia="Calibri" w:hAnsi="Calibri" w:cs="Calibri"/>
          <w:noProof/>
        </w:rPr>
        <w:t> </w:t>
      </w:r>
      <w:r w:rsidRPr="00810B51">
        <w:rPr>
          <w:rFonts w:ascii="Times" w:eastAsia="Times New Roman" w:hAnsi="Times" w:cs="Times New Roman"/>
          <w:noProof/>
        </w:rPr>
        <w:t xml:space="preserve">: Historical Perspective and Future Prospects.” </w:t>
      </w:r>
      <w:r w:rsidRPr="00810B51">
        <w:rPr>
          <w:rFonts w:ascii="Times" w:eastAsia="Times New Roman" w:hAnsi="Times" w:cs="Times New Roman"/>
          <w:i/>
          <w:iCs/>
          <w:noProof/>
        </w:rPr>
        <w:t>International Journal of Tuberculosis and Lung Disease</w:t>
      </w:r>
      <w:r w:rsidRPr="00810B51">
        <w:rPr>
          <w:rFonts w:ascii="Times" w:eastAsia="Times New Roman" w:hAnsi="Times" w:cs="Times New Roman"/>
          <w:noProof/>
        </w:rPr>
        <w:t xml:space="preserve"> 9:1183–1203.</w:t>
      </w:r>
    </w:p>
    <w:p w14:paraId="113CC511"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Harper, Ian. 2006. “Anthropology, DOTS And Understanding Tuberculosis Control In Nepal.” </w:t>
      </w:r>
      <w:r w:rsidRPr="00810B51">
        <w:rPr>
          <w:rFonts w:ascii="Times" w:eastAsia="Times New Roman" w:hAnsi="Times" w:cs="Times New Roman"/>
          <w:i/>
          <w:iCs/>
          <w:noProof/>
        </w:rPr>
        <w:t>Journal of Biosocial Science</w:t>
      </w:r>
      <w:r w:rsidRPr="00810B51">
        <w:rPr>
          <w:rFonts w:ascii="Times" w:eastAsia="Times New Roman" w:hAnsi="Times" w:cs="Times New Roman"/>
          <w:noProof/>
        </w:rPr>
        <w:t xml:space="preserve"> 38 (1):57–67. </w:t>
      </w:r>
    </w:p>
    <w:p w14:paraId="6360CABB"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 2010. “Extreme Condition , Extreme Measures? Compliance, Drug Resistance, and the Control of Tuberculosis.” </w:t>
      </w:r>
      <w:r w:rsidRPr="00810B51">
        <w:rPr>
          <w:rFonts w:ascii="Times" w:eastAsia="Times New Roman" w:hAnsi="Times" w:cs="Times New Roman"/>
          <w:i/>
          <w:iCs/>
          <w:noProof/>
        </w:rPr>
        <w:t>Anthropology &amp; Medicine</w:t>
      </w:r>
      <w:r w:rsidRPr="00810B51">
        <w:rPr>
          <w:rFonts w:ascii="Times" w:eastAsia="Times New Roman" w:hAnsi="Times" w:cs="Times New Roman"/>
          <w:noProof/>
        </w:rPr>
        <w:t xml:space="preserve"> 17 (2):201–14. </w:t>
      </w:r>
    </w:p>
    <w:p w14:paraId="134E528F"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Hull, Elizabeth. 2009. “Status, Morality and the Politics of Transformation: An Ethnographic Account of Nurses in KwaZulu-Natal, South Africa.” London School of Economics and </w:t>
      </w:r>
      <w:r w:rsidRPr="00810B51">
        <w:rPr>
          <w:rFonts w:ascii="Times" w:eastAsia="Times New Roman" w:hAnsi="Times" w:cs="Times New Roman"/>
          <w:noProof/>
        </w:rPr>
        <w:lastRenderedPageBreak/>
        <w:t>Political Science.</w:t>
      </w:r>
    </w:p>
    <w:p w14:paraId="3EC1FDA2"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 2012. “Paperwork and the Contradictions of Accountability in a South African Hospital.” </w:t>
      </w:r>
      <w:r w:rsidRPr="00810B51">
        <w:rPr>
          <w:rFonts w:ascii="Times" w:eastAsia="Times New Roman" w:hAnsi="Times" w:cs="Times New Roman"/>
          <w:i/>
          <w:iCs/>
          <w:noProof/>
        </w:rPr>
        <w:t>Journal of the Royal Anthropological Institute</w:t>
      </w:r>
      <w:r w:rsidR="00F05843">
        <w:rPr>
          <w:rFonts w:ascii="Times" w:eastAsia="Times New Roman" w:hAnsi="Times" w:cs="Times New Roman"/>
          <w:noProof/>
        </w:rPr>
        <w:t xml:space="preserve"> 18 (3):613–32</w:t>
      </w:r>
      <w:r w:rsidRPr="00810B51">
        <w:rPr>
          <w:rFonts w:ascii="Times" w:eastAsia="Times New Roman" w:hAnsi="Times" w:cs="Times New Roman"/>
          <w:noProof/>
        </w:rPr>
        <w:t>.</w:t>
      </w:r>
    </w:p>
    <w:p w14:paraId="332C06D8"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Jewkes, Rachel, Naeemah Abrahams, and Zodumo Mvo. 1998. “Why Do Nurses Abuse Patients? Reflections from South African Obstetric Services.” </w:t>
      </w:r>
      <w:r w:rsidRPr="00810B51">
        <w:rPr>
          <w:rFonts w:ascii="Times" w:eastAsia="Times New Roman" w:hAnsi="Times" w:cs="Times New Roman"/>
          <w:i/>
          <w:iCs/>
          <w:noProof/>
        </w:rPr>
        <w:t>Social Science and Medicine</w:t>
      </w:r>
      <w:r w:rsidRPr="00810B51">
        <w:rPr>
          <w:rFonts w:ascii="Times" w:eastAsia="Times New Roman" w:hAnsi="Times" w:cs="Times New Roman"/>
          <w:noProof/>
        </w:rPr>
        <w:t xml:space="preserve"> 47 (11):1781–95. </w:t>
      </w:r>
    </w:p>
    <w:p w14:paraId="3B0F61E3"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Joyner, Kate, Tamara Shefer, and Estian Smit. 2014. “Discourses and Practices in Institutionalised Nursing in South Africa: Challenges for Care.” </w:t>
      </w:r>
      <w:r w:rsidRPr="00810B51">
        <w:rPr>
          <w:rFonts w:ascii="Times" w:eastAsia="Times New Roman" w:hAnsi="Times" w:cs="Times New Roman"/>
          <w:i/>
          <w:iCs/>
          <w:noProof/>
        </w:rPr>
        <w:t>South African Review of Sociology</w:t>
      </w:r>
      <w:r w:rsidRPr="00810B51">
        <w:rPr>
          <w:rFonts w:ascii="Times" w:eastAsia="Times New Roman" w:hAnsi="Times" w:cs="Times New Roman"/>
          <w:noProof/>
        </w:rPr>
        <w:t xml:space="preserve"> 45 (3):34–5</w:t>
      </w:r>
      <w:r w:rsidR="00F05843">
        <w:rPr>
          <w:rFonts w:ascii="Times" w:eastAsia="Times New Roman" w:hAnsi="Times" w:cs="Times New Roman"/>
          <w:noProof/>
        </w:rPr>
        <w:t>2</w:t>
      </w:r>
      <w:r w:rsidRPr="00810B51">
        <w:rPr>
          <w:rFonts w:ascii="Times" w:eastAsia="Times New Roman" w:hAnsi="Times" w:cs="Times New Roman"/>
          <w:noProof/>
        </w:rPr>
        <w:t>.</w:t>
      </w:r>
    </w:p>
    <w:p w14:paraId="582B1E00"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Marks, Shula. 1994. </w:t>
      </w:r>
      <w:r w:rsidRPr="00810B51">
        <w:rPr>
          <w:rFonts w:ascii="Times" w:eastAsia="Times New Roman" w:hAnsi="Times" w:cs="Times New Roman"/>
          <w:i/>
          <w:iCs/>
          <w:noProof/>
        </w:rPr>
        <w:t>Divided Sisterhood: Race, Class and Gender in the South African Nursing Profession</w:t>
      </w:r>
      <w:r w:rsidRPr="00810B51">
        <w:rPr>
          <w:rFonts w:ascii="Times" w:eastAsia="Times New Roman" w:hAnsi="Times" w:cs="Times New Roman"/>
          <w:noProof/>
        </w:rPr>
        <w:t>. Johannesburg: Witwatersrand University Press.</w:t>
      </w:r>
    </w:p>
    <w:p w14:paraId="092ACC5B"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Moyo, S, S Verver, A Hawkridge, L Geiter, M Hatherill, L Workman, C Ontong, et al. 2012. “Tuberculosis Case Finding for Vaccine Trials in Young Children in High-Incidence Settings</w:t>
      </w:r>
      <w:r w:rsidRPr="00810B51">
        <w:rPr>
          <w:rFonts w:ascii="Calibri" w:eastAsia="Calibri" w:hAnsi="Calibri" w:cs="Calibri"/>
          <w:noProof/>
        </w:rPr>
        <w:t> </w:t>
      </w:r>
      <w:r w:rsidRPr="00810B51">
        <w:rPr>
          <w:rFonts w:ascii="Times" w:eastAsia="Times New Roman" w:hAnsi="Times" w:cs="Times New Roman"/>
          <w:noProof/>
        </w:rPr>
        <w:t xml:space="preserve">: A Randomised Trial.” </w:t>
      </w:r>
      <w:r w:rsidRPr="00810B51">
        <w:rPr>
          <w:rFonts w:ascii="Times" w:eastAsia="Times New Roman" w:hAnsi="Times" w:cs="Times New Roman"/>
          <w:i/>
          <w:iCs/>
          <w:noProof/>
        </w:rPr>
        <w:t>International Journal of Tuberculosis and Lung Disease</w:t>
      </w:r>
      <w:r w:rsidRPr="00810B51">
        <w:rPr>
          <w:rFonts w:ascii="Times" w:eastAsia="Times New Roman" w:hAnsi="Times" w:cs="Times New Roman"/>
          <w:noProof/>
        </w:rPr>
        <w:t xml:space="preserve"> 16:185–91.</w:t>
      </w:r>
    </w:p>
    <w:p w14:paraId="3BEC1359" w14:textId="77777777" w:rsidR="00BB5307" w:rsidRDefault="00810B51" w:rsidP="006D5787">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Muller, Lauren. 2004. “The Geography of the Clinic</w:t>
      </w:r>
      <w:r w:rsidRPr="00810B51">
        <w:rPr>
          <w:rFonts w:ascii="Calibri" w:eastAsia="Calibri" w:hAnsi="Calibri" w:cs="Calibri"/>
          <w:noProof/>
        </w:rPr>
        <w:t> </w:t>
      </w:r>
      <w:r w:rsidRPr="00810B51">
        <w:rPr>
          <w:rFonts w:ascii="Times" w:eastAsia="Times New Roman" w:hAnsi="Times" w:cs="Times New Roman"/>
          <w:noProof/>
        </w:rPr>
        <w:t xml:space="preserve">: Spatial Strategies at a Western Cape Community Health Centre.” </w:t>
      </w:r>
      <w:r w:rsidRPr="00810B51">
        <w:rPr>
          <w:rFonts w:ascii="Times" w:eastAsia="Times New Roman" w:hAnsi="Times" w:cs="Times New Roman"/>
          <w:i/>
          <w:iCs/>
          <w:noProof/>
        </w:rPr>
        <w:t>Antropology South Africa</w:t>
      </w:r>
      <w:r w:rsidRPr="00810B51">
        <w:rPr>
          <w:rFonts w:ascii="Times" w:eastAsia="Times New Roman" w:hAnsi="Times" w:cs="Times New Roman"/>
          <w:noProof/>
        </w:rPr>
        <w:t xml:space="preserve"> 27 (1 &amp; 2):54–63. </w:t>
      </w:r>
    </w:p>
    <w:p w14:paraId="0C6D6187" w14:textId="4A25D6B6" w:rsidR="00BB5307" w:rsidRPr="00810B51" w:rsidRDefault="00BB5307" w:rsidP="006D5787">
      <w:pPr>
        <w:widowControl w:val="0"/>
        <w:autoSpaceDE w:val="0"/>
        <w:autoSpaceDN w:val="0"/>
        <w:adjustRightInd w:val="0"/>
        <w:spacing w:line="480" w:lineRule="auto"/>
        <w:ind w:left="482" w:hanging="482"/>
        <w:rPr>
          <w:rFonts w:ascii="Times" w:eastAsia="Times New Roman" w:hAnsi="Times" w:cs="Times New Roman"/>
          <w:noProof/>
        </w:rPr>
      </w:pPr>
      <w:r w:rsidRPr="00BB5307">
        <w:rPr>
          <w:rFonts w:ascii="Times New Roman" w:hAnsi="Times New Roman" w:cs="Times New Roman"/>
        </w:rPr>
        <w:t xml:space="preserve">Naidoo, </w:t>
      </w:r>
      <w:proofErr w:type="spellStart"/>
      <w:r w:rsidRPr="00BB5307">
        <w:rPr>
          <w:rFonts w:ascii="Times New Roman" w:hAnsi="Times New Roman" w:cs="Times New Roman"/>
        </w:rPr>
        <w:t>Pren</w:t>
      </w:r>
      <w:proofErr w:type="spellEnd"/>
      <w:r w:rsidRPr="00BB5307">
        <w:rPr>
          <w:rFonts w:ascii="Times New Roman" w:hAnsi="Times New Roman" w:cs="Times New Roman"/>
        </w:rPr>
        <w:t xml:space="preserve">, Grant Theron, </w:t>
      </w:r>
      <w:proofErr w:type="spellStart"/>
      <w:r w:rsidRPr="00BB5307">
        <w:rPr>
          <w:rFonts w:ascii="Times New Roman" w:hAnsi="Times New Roman" w:cs="Times New Roman"/>
        </w:rPr>
        <w:t>Molebogeng</w:t>
      </w:r>
      <w:proofErr w:type="spellEnd"/>
      <w:r w:rsidRPr="00BB5307">
        <w:rPr>
          <w:rFonts w:ascii="Times New Roman" w:hAnsi="Times New Roman" w:cs="Times New Roman"/>
        </w:rPr>
        <w:t xml:space="preserve"> X. </w:t>
      </w:r>
      <w:proofErr w:type="spellStart"/>
      <w:r w:rsidRPr="00BB5307">
        <w:rPr>
          <w:rFonts w:ascii="Times New Roman" w:hAnsi="Times New Roman" w:cs="Times New Roman"/>
        </w:rPr>
        <w:t>Rangaka</w:t>
      </w:r>
      <w:proofErr w:type="spellEnd"/>
      <w:r w:rsidRPr="00BB5307">
        <w:rPr>
          <w:rFonts w:ascii="Times New Roman" w:hAnsi="Times New Roman" w:cs="Times New Roman"/>
        </w:rPr>
        <w:t xml:space="preserve">, Violet N. </w:t>
      </w:r>
      <w:proofErr w:type="spellStart"/>
      <w:r w:rsidRPr="00BB5307">
        <w:rPr>
          <w:rFonts w:ascii="Times New Roman" w:hAnsi="Times New Roman" w:cs="Times New Roman"/>
        </w:rPr>
        <w:t>Chihota</w:t>
      </w:r>
      <w:proofErr w:type="spellEnd"/>
      <w:r w:rsidRPr="00BB5307">
        <w:rPr>
          <w:rFonts w:ascii="Times New Roman" w:hAnsi="Times New Roman" w:cs="Times New Roman"/>
        </w:rPr>
        <w:t xml:space="preserve">, Louise Vaughan, </w:t>
      </w:r>
      <w:proofErr w:type="spellStart"/>
      <w:r w:rsidRPr="00BB5307">
        <w:rPr>
          <w:rFonts w:ascii="Times New Roman" w:hAnsi="Times New Roman" w:cs="Times New Roman"/>
        </w:rPr>
        <w:t>Zameer</w:t>
      </w:r>
      <w:proofErr w:type="spellEnd"/>
      <w:r w:rsidRPr="00BB5307">
        <w:rPr>
          <w:rFonts w:ascii="Times New Roman" w:hAnsi="Times New Roman" w:cs="Times New Roman"/>
        </w:rPr>
        <w:t xml:space="preserve"> O. Brey, </w:t>
      </w:r>
      <w:proofErr w:type="spellStart"/>
      <w:r w:rsidRPr="00BB5307">
        <w:rPr>
          <w:rFonts w:ascii="Times New Roman" w:hAnsi="Times New Roman" w:cs="Times New Roman"/>
        </w:rPr>
        <w:t>Yogan</w:t>
      </w:r>
      <w:proofErr w:type="spellEnd"/>
      <w:r w:rsidRPr="00BB5307">
        <w:rPr>
          <w:rFonts w:ascii="Times New Roman" w:hAnsi="Times New Roman" w:cs="Times New Roman"/>
        </w:rPr>
        <w:t xml:space="preserve"> Pillay. 2017. “The South African Tuberculosis Care Cascade: Estimated Losses and Methodological Challenges”. </w:t>
      </w:r>
      <w:r w:rsidRPr="00BB5307">
        <w:rPr>
          <w:rFonts w:ascii="Times New Roman" w:hAnsi="Times New Roman" w:cs="Times New Roman"/>
          <w:i/>
        </w:rPr>
        <w:t>Journal of Infectious Diseases</w:t>
      </w:r>
      <w:r w:rsidRPr="00BB5307">
        <w:rPr>
          <w:rFonts w:ascii="Times New Roman" w:hAnsi="Times New Roman" w:cs="Times New Roman"/>
        </w:rPr>
        <w:t xml:space="preserve"> </w:t>
      </w:r>
      <w:proofErr w:type="gramStart"/>
      <w:r w:rsidRPr="00BB5307">
        <w:rPr>
          <w:rFonts w:ascii="Times New Roman" w:hAnsi="Times New Roman" w:cs="Times New Roman"/>
        </w:rPr>
        <w:t>216:S</w:t>
      </w:r>
      <w:proofErr w:type="gramEnd"/>
      <w:r w:rsidRPr="00BB5307">
        <w:rPr>
          <w:rFonts w:ascii="Times New Roman" w:hAnsi="Times New Roman" w:cs="Times New Roman"/>
        </w:rPr>
        <w:t xml:space="preserve">702-S713 </w:t>
      </w:r>
    </w:p>
    <w:p w14:paraId="30B6ECD9"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Sokhela, Dudu G, Nonhlanhla J Makhanya, Nokuthula M Sibiya, and Kathleen M Nokes. 2013. “Experiences of Fast Queue Health Care Users in Primary Health Care Facilities in eThekwini District, South Africa.” </w:t>
      </w:r>
      <w:r w:rsidRPr="00810B51">
        <w:rPr>
          <w:rFonts w:ascii="Times" w:eastAsia="Times New Roman" w:hAnsi="Times" w:cs="Times New Roman"/>
          <w:i/>
          <w:iCs/>
          <w:noProof/>
        </w:rPr>
        <w:t>Curationis</w:t>
      </w:r>
      <w:r w:rsidRPr="00810B51">
        <w:rPr>
          <w:rFonts w:ascii="Times" w:eastAsia="Times New Roman" w:hAnsi="Times" w:cs="Times New Roman"/>
          <w:noProof/>
        </w:rPr>
        <w:t xml:space="preserve"> 36 (1):E1-8. </w:t>
      </w:r>
    </w:p>
    <w:p w14:paraId="74A9186C" w14:textId="77777777" w:rsidR="00F05843"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Strathern, Marilyn. 1996. “Cutting the Network.” </w:t>
      </w:r>
      <w:r w:rsidRPr="00810B51">
        <w:rPr>
          <w:rFonts w:ascii="Times" w:eastAsia="Times New Roman" w:hAnsi="Times" w:cs="Times New Roman"/>
          <w:i/>
          <w:iCs/>
          <w:noProof/>
        </w:rPr>
        <w:t xml:space="preserve">Journal of the Royal Anthropological </w:t>
      </w:r>
      <w:r w:rsidRPr="00810B51">
        <w:rPr>
          <w:rFonts w:ascii="Times" w:eastAsia="Times New Roman" w:hAnsi="Times" w:cs="Times New Roman"/>
          <w:i/>
          <w:iCs/>
          <w:noProof/>
        </w:rPr>
        <w:lastRenderedPageBreak/>
        <w:t>Institute</w:t>
      </w:r>
      <w:r w:rsidRPr="00810B51">
        <w:rPr>
          <w:rFonts w:ascii="Times" w:eastAsia="Times New Roman" w:hAnsi="Times" w:cs="Times New Roman"/>
          <w:noProof/>
        </w:rPr>
        <w:t xml:space="preserve"> 2 (3):517–35. </w:t>
      </w:r>
    </w:p>
    <w:p w14:paraId="161ACE0A"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Uplekar, M, J Creswell, S-e Ottmani, D Weil, S Sahu, and K Lönnroth. 2013. “Programmatic Approaches to Screening for Active Tuberculosis.” </w:t>
      </w:r>
      <w:r w:rsidRPr="00810B51">
        <w:rPr>
          <w:rFonts w:ascii="Times" w:eastAsia="Times New Roman" w:hAnsi="Times" w:cs="Times New Roman"/>
          <w:i/>
          <w:iCs/>
          <w:noProof/>
        </w:rPr>
        <w:t>International Journal of Tuberculosis and Lung Disease</w:t>
      </w:r>
      <w:r w:rsidRPr="00810B51">
        <w:rPr>
          <w:rFonts w:ascii="Times" w:eastAsia="Times New Roman" w:hAnsi="Times" w:cs="Times New Roman"/>
          <w:noProof/>
        </w:rPr>
        <w:t xml:space="preserve"> 17:1248–56.</w:t>
      </w:r>
    </w:p>
    <w:p w14:paraId="1D5F1134" w14:textId="77777777" w:rsidR="00810B51" w:rsidRPr="00810B51" w:rsidRDefault="00810B51" w:rsidP="00810B51">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Vaughan, Megan. 1991. </w:t>
      </w:r>
      <w:r w:rsidRPr="00810B51">
        <w:rPr>
          <w:rFonts w:ascii="Times" w:eastAsia="Times New Roman" w:hAnsi="Times" w:cs="Times New Roman"/>
          <w:i/>
          <w:iCs/>
          <w:noProof/>
        </w:rPr>
        <w:t>Curing Their Ills: Colonial Power and African Illness</w:t>
      </w:r>
      <w:r w:rsidRPr="00810B51">
        <w:rPr>
          <w:rFonts w:ascii="Times" w:eastAsia="Times New Roman" w:hAnsi="Times" w:cs="Times New Roman"/>
          <w:noProof/>
        </w:rPr>
        <w:t>. Stanford, CA: Stanford University Press.</w:t>
      </w:r>
    </w:p>
    <w:p w14:paraId="6323BAE0" w14:textId="77777777" w:rsidR="00F05843" w:rsidRDefault="00810B51" w:rsidP="00F05843">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xml:space="preserve">Walker, Liz, and Lucy Gilson. 2004. “‘We Are Bitter but We Are Satisfied’: Nurses as Street-Level Bureaucrats in South Africa.” </w:t>
      </w:r>
      <w:r w:rsidRPr="00810B51">
        <w:rPr>
          <w:rFonts w:ascii="Times" w:eastAsia="Times New Roman" w:hAnsi="Times" w:cs="Times New Roman"/>
          <w:i/>
          <w:iCs/>
          <w:noProof/>
        </w:rPr>
        <w:t>Social Science and Medicine</w:t>
      </w:r>
      <w:r w:rsidRPr="00810B51">
        <w:rPr>
          <w:rFonts w:ascii="Times" w:eastAsia="Times New Roman" w:hAnsi="Times" w:cs="Times New Roman"/>
          <w:noProof/>
        </w:rPr>
        <w:t xml:space="preserve"> 59 (6):1251–61. </w:t>
      </w:r>
      <w:hyperlink r:id="rId16" w:history="1">
        <w:r w:rsidR="00F05843" w:rsidRPr="00FA32A2">
          <w:rPr>
            <w:rStyle w:val="Hyperlink"/>
            <w:rFonts w:ascii="Times" w:eastAsia="Times New Roman" w:hAnsi="Times" w:cs="Times New Roman"/>
            <w:noProof/>
          </w:rPr>
          <w:t>https://doi.org/10.1016/j.socscimed.2003.12.020</w:t>
        </w:r>
      </w:hyperlink>
      <w:r w:rsidRPr="00810B51">
        <w:rPr>
          <w:rFonts w:ascii="Times" w:eastAsia="Times New Roman" w:hAnsi="Times" w:cs="Times New Roman"/>
          <w:noProof/>
        </w:rPr>
        <w:t>.</w:t>
      </w:r>
    </w:p>
    <w:p w14:paraId="1BBF29F0" w14:textId="2CE96462" w:rsidR="00F96825" w:rsidRDefault="00F96825">
      <w:pPr>
        <w:widowControl w:val="0"/>
        <w:autoSpaceDE w:val="0"/>
        <w:autoSpaceDN w:val="0"/>
        <w:adjustRightInd w:val="0"/>
        <w:spacing w:line="480" w:lineRule="auto"/>
        <w:ind w:left="480" w:hanging="480"/>
        <w:rPr>
          <w:rFonts w:ascii="TimesNewRomanPSMT" w:hAnsi="TimesNewRomanPSMT" w:cs="TimesNewRomanPSMT"/>
        </w:rPr>
      </w:pPr>
      <w:r>
        <w:rPr>
          <w:rFonts w:ascii="TimesNewRomanPSMT" w:hAnsi="TimesNewRomanPSMT" w:cs="TimesNewRomanPSMT"/>
        </w:rPr>
        <w:t xml:space="preserve">Western Cape Government Provincial Treasury. 2015. “Socio-economic Profile: </w:t>
      </w:r>
      <w:proofErr w:type="spellStart"/>
      <w:r>
        <w:rPr>
          <w:rFonts w:ascii="TimesNewRomanPSMT" w:hAnsi="TimesNewRomanPSMT" w:cs="TimesNewRomanPSMT"/>
        </w:rPr>
        <w:t>Breede</w:t>
      </w:r>
      <w:proofErr w:type="spellEnd"/>
      <w:r>
        <w:rPr>
          <w:rFonts w:ascii="TimesNewRomanPSMT" w:hAnsi="TimesNewRomanPSMT" w:cs="TimesNewRomanPSMT"/>
        </w:rPr>
        <w:t xml:space="preserve"> Valley Municipality”. Working Paper. Available at: </w:t>
      </w:r>
      <w:proofErr w:type="gramStart"/>
      <w:r w:rsidRPr="00F96825">
        <w:rPr>
          <w:rFonts w:ascii="TimesNewRomanPSMT" w:hAnsi="TimesNewRomanPSMT" w:cs="TimesNewRomanPSMT"/>
        </w:rPr>
        <w:t>https://www.westerncape.gov.za/assets/departments/treasury/Documents/Socio-economic-profiles/2016/municipality/Cape-Winelands-District/wc025_breede_valley_2015_sep-lg_profile.pdf</w:t>
      </w:r>
      <w:r>
        <w:rPr>
          <w:rFonts w:ascii="TimesNewRomanPSMT" w:hAnsi="TimesNewRomanPSMT" w:cs="TimesNewRomanPSMT"/>
        </w:rPr>
        <w:t xml:space="preserve">  [</w:t>
      </w:r>
      <w:proofErr w:type="gramEnd"/>
      <w:r>
        <w:rPr>
          <w:rFonts w:ascii="TimesNewRomanPSMT" w:hAnsi="TimesNewRomanPSMT" w:cs="TimesNewRomanPSMT"/>
        </w:rPr>
        <w:t>Accessed August 10, 2018)</w:t>
      </w:r>
    </w:p>
    <w:p w14:paraId="6CC50C0C" w14:textId="77777777" w:rsidR="00F05843" w:rsidRDefault="00F05843" w:rsidP="00F05843">
      <w:pPr>
        <w:widowControl w:val="0"/>
        <w:autoSpaceDE w:val="0"/>
        <w:autoSpaceDN w:val="0"/>
        <w:adjustRightInd w:val="0"/>
        <w:spacing w:line="480" w:lineRule="auto"/>
        <w:ind w:left="480" w:hanging="480"/>
        <w:rPr>
          <w:rFonts w:ascii="TimesNewRomanPSMT" w:hAnsi="TimesNewRomanPSMT" w:cs="TimesNewRomanPSMT"/>
        </w:rPr>
      </w:pPr>
      <w:r>
        <w:rPr>
          <w:rFonts w:ascii="TimesNewRomanPSMT" w:hAnsi="TimesNewRomanPSMT" w:cs="TimesNewRomanPSMT"/>
        </w:rPr>
        <w:t xml:space="preserve">World Health Organisation, 2013. </w:t>
      </w:r>
      <w:r>
        <w:rPr>
          <w:rFonts w:ascii="TimesNewRomanPS" w:hAnsi="TimesNewRomanPS"/>
          <w:i/>
          <w:iCs/>
        </w:rPr>
        <w:t>Systematic screening for active tuberculosis— principles and recommendations</w:t>
      </w:r>
      <w:r>
        <w:rPr>
          <w:rFonts w:ascii="TimesNewRomanPSMT" w:hAnsi="TimesNewRomanPSMT" w:cs="TimesNewRomanPSMT"/>
        </w:rPr>
        <w:t xml:space="preserve">, Geneva, Switzerland. Available at: </w:t>
      </w:r>
      <w:hyperlink r:id="rId17" w:history="1">
        <w:r w:rsidRPr="00FA32A2">
          <w:rPr>
            <w:rStyle w:val="Hyperlink"/>
            <w:rFonts w:ascii="TimesNewRomanPSMT" w:hAnsi="TimesNewRomanPSMT" w:cs="TimesNewRomanPSMT"/>
          </w:rPr>
          <w:t>http://www.who.int/tb/tbscreening/en/</w:t>
        </w:r>
      </w:hyperlink>
      <w:r>
        <w:rPr>
          <w:rFonts w:ascii="TimesNewRomanPSMT" w:hAnsi="TimesNewRomanPSMT" w:cs="TimesNewRomanPSMT"/>
        </w:rPr>
        <w:t xml:space="preserve"> [Accessed March 15 2017].</w:t>
      </w:r>
    </w:p>
    <w:p w14:paraId="5E6C1F0B" w14:textId="2250D931" w:rsidR="00F05843" w:rsidRPr="00F05843" w:rsidRDefault="00810B51" w:rsidP="00F05843">
      <w:pPr>
        <w:widowControl w:val="0"/>
        <w:autoSpaceDE w:val="0"/>
        <w:autoSpaceDN w:val="0"/>
        <w:adjustRightInd w:val="0"/>
        <w:spacing w:line="480" w:lineRule="auto"/>
        <w:ind w:left="480" w:hanging="480"/>
        <w:rPr>
          <w:rFonts w:ascii="Times" w:eastAsia="Times New Roman" w:hAnsi="Times" w:cs="Times New Roman"/>
          <w:noProof/>
        </w:rPr>
      </w:pPr>
      <w:r w:rsidRPr="00810B51">
        <w:rPr>
          <w:rFonts w:ascii="Times" w:eastAsia="Times New Roman" w:hAnsi="Times" w:cs="Times New Roman"/>
          <w:noProof/>
        </w:rPr>
        <w:t>———. 201</w:t>
      </w:r>
      <w:r w:rsidR="00CA47CC">
        <w:rPr>
          <w:rFonts w:ascii="Times" w:eastAsia="Times New Roman" w:hAnsi="Times" w:cs="Times New Roman"/>
          <w:noProof/>
        </w:rPr>
        <w:t>7</w:t>
      </w:r>
      <w:r w:rsidRPr="00810B51">
        <w:rPr>
          <w:rFonts w:ascii="Times" w:eastAsia="Times New Roman" w:hAnsi="Times" w:cs="Times New Roman"/>
          <w:noProof/>
        </w:rPr>
        <w:t xml:space="preserve">. “Global Tuberculosis Report.” </w:t>
      </w:r>
      <w:r w:rsidR="00F05843">
        <w:rPr>
          <w:rFonts w:ascii="TimesNewRomanPSMT" w:hAnsi="TimesNewRomanPSMT" w:cs="TimesNewRomanPSMT"/>
        </w:rPr>
        <w:t xml:space="preserve">Global Tuberculosis Report. Available at: </w:t>
      </w:r>
      <w:r w:rsidR="00CA47CC" w:rsidRPr="00CA47CC">
        <w:rPr>
          <w:rFonts w:ascii="TimesNewRomanPSMT" w:hAnsi="TimesNewRomanPSMT" w:cs="TimesNewRomanPSMT"/>
        </w:rPr>
        <w:t>http://apps.who.int/iris/bitstream/handle/10665/259366/9789241565516-eng.pdf;jsessionid=1E9FC05100F51FABBB345EE4BA4E9D0E?sequence=1</w:t>
      </w:r>
      <w:r w:rsidR="00F05843">
        <w:rPr>
          <w:rFonts w:ascii="TimesNewRomanPSMT" w:hAnsi="TimesNewRomanPSMT" w:cs="TimesNewRomanPSMT"/>
        </w:rPr>
        <w:t xml:space="preserve"> [Accessed </w:t>
      </w:r>
      <w:r w:rsidR="00CA47CC">
        <w:rPr>
          <w:rFonts w:ascii="TimesNewRomanPSMT" w:hAnsi="TimesNewRomanPSMT" w:cs="TimesNewRomanPSMT"/>
        </w:rPr>
        <w:t>August 10</w:t>
      </w:r>
      <w:r w:rsidR="00F05843">
        <w:rPr>
          <w:rFonts w:ascii="TimesNewRomanPSMT" w:hAnsi="TimesNewRomanPSMT" w:cs="TimesNewRomanPSMT"/>
        </w:rPr>
        <w:t>, 201</w:t>
      </w:r>
      <w:r w:rsidR="00CA47CC">
        <w:rPr>
          <w:rFonts w:ascii="TimesNewRomanPSMT" w:hAnsi="TimesNewRomanPSMT" w:cs="TimesNewRomanPSMT"/>
        </w:rPr>
        <w:t>8</w:t>
      </w:r>
      <w:r w:rsidR="00F05843">
        <w:rPr>
          <w:rFonts w:ascii="TimesNewRomanPSMT" w:hAnsi="TimesNewRomanPSMT" w:cs="TimesNewRomanPSMT"/>
        </w:rPr>
        <w:t xml:space="preserve">]. </w:t>
      </w:r>
    </w:p>
    <w:p w14:paraId="74EFDE68" w14:textId="77777777" w:rsidR="00810B51" w:rsidRPr="00810B51" w:rsidRDefault="00810B51" w:rsidP="00F05843">
      <w:pPr>
        <w:widowControl w:val="0"/>
        <w:autoSpaceDE w:val="0"/>
        <w:autoSpaceDN w:val="0"/>
        <w:adjustRightInd w:val="0"/>
        <w:spacing w:line="480" w:lineRule="auto"/>
        <w:ind w:left="480" w:hanging="480"/>
        <w:rPr>
          <w:rFonts w:ascii="Times" w:hAnsi="Times"/>
          <w:noProof/>
        </w:rPr>
      </w:pPr>
    </w:p>
    <w:p w14:paraId="31342DD3" w14:textId="77777777" w:rsidR="00153DAF" w:rsidRPr="007445A2" w:rsidRDefault="00153DAF" w:rsidP="007445A2">
      <w:pPr>
        <w:widowControl w:val="0"/>
        <w:autoSpaceDE w:val="0"/>
        <w:autoSpaceDN w:val="0"/>
        <w:adjustRightInd w:val="0"/>
        <w:spacing w:line="480" w:lineRule="auto"/>
        <w:jc w:val="both"/>
        <w:rPr>
          <w:rFonts w:ascii="Times New Roman" w:hAnsi="Times New Roman" w:cs="Times New Roman"/>
          <w:color w:val="000000"/>
        </w:rPr>
      </w:pPr>
    </w:p>
    <w:sectPr w:rsidR="00153DAF" w:rsidRPr="007445A2" w:rsidSect="00944FFA">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CAA47" w14:textId="77777777" w:rsidR="00EC6546" w:rsidRDefault="00EC6546" w:rsidP="00944FFA">
      <w:r>
        <w:separator/>
      </w:r>
    </w:p>
  </w:endnote>
  <w:endnote w:type="continuationSeparator" w:id="0">
    <w:p w14:paraId="38E66651" w14:textId="77777777" w:rsidR="00EC6546" w:rsidRDefault="00EC6546" w:rsidP="00944FFA">
      <w:r>
        <w:continuationSeparator/>
      </w:r>
    </w:p>
  </w:endnote>
  <w:endnote w:id="1">
    <w:p w14:paraId="3486A0C6" w14:textId="2BD28C85" w:rsidR="00200CD8" w:rsidRPr="00200CD8" w:rsidRDefault="00200CD8" w:rsidP="00200CD8">
      <w:pPr>
        <w:pStyle w:val="EndnoteText"/>
        <w:spacing w:line="480" w:lineRule="auto"/>
        <w:rPr>
          <w:rFonts w:ascii="Times New Roman" w:hAnsi="Times New Roman" w:cs="Times New Roman"/>
          <w:b/>
          <w:sz w:val="24"/>
          <w:szCs w:val="24"/>
        </w:rPr>
      </w:pPr>
      <w:r w:rsidRPr="00200CD8">
        <w:rPr>
          <w:rFonts w:ascii="Times New Roman" w:hAnsi="Times New Roman" w:cs="Times New Roman"/>
          <w:b/>
          <w:sz w:val="24"/>
          <w:szCs w:val="24"/>
        </w:rPr>
        <w:t>Notes</w:t>
      </w:r>
    </w:p>
    <w:p w14:paraId="77EC6E36" w14:textId="729249A7" w:rsidR="00200CD8" w:rsidRPr="00200CD8" w:rsidRDefault="00200CD8" w:rsidP="00200CD8">
      <w:pPr>
        <w:pStyle w:val="EndnoteText"/>
        <w:spacing w:line="480" w:lineRule="auto"/>
        <w:rPr>
          <w:rFonts w:ascii="Times New Roman" w:hAnsi="Times New Roman" w:cs="Times New Roman"/>
          <w:sz w:val="24"/>
          <w:szCs w:val="24"/>
          <w:lang w:val="en-US"/>
        </w:rPr>
      </w:pPr>
      <w:r w:rsidRPr="00200CD8">
        <w:rPr>
          <w:rStyle w:val="EndnoteReference"/>
          <w:rFonts w:ascii="Times New Roman" w:hAnsi="Times New Roman" w:cs="Times New Roman"/>
          <w:sz w:val="24"/>
          <w:szCs w:val="24"/>
        </w:rPr>
        <w:endnoteRef/>
      </w:r>
      <w:r w:rsidRPr="00200CD8">
        <w:rPr>
          <w:rFonts w:ascii="Times New Roman" w:hAnsi="Times New Roman" w:cs="Times New Roman"/>
          <w:sz w:val="24"/>
          <w:szCs w:val="24"/>
        </w:rPr>
        <w:t xml:space="preserve"> </w:t>
      </w:r>
      <w:r w:rsidRPr="00200CD8">
        <w:rPr>
          <w:rFonts w:ascii="Times New Roman" w:hAnsi="Times New Roman" w:cs="Times New Roman"/>
          <w:sz w:val="24"/>
          <w:szCs w:val="24"/>
          <w:lang w:val="en-US"/>
        </w:rPr>
        <w:t xml:space="preserve">All participants in this article have been assigned pseudonyms.  </w:t>
      </w:r>
    </w:p>
  </w:endnote>
  <w:endnote w:id="2">
    <w:p w14:paraId="7A28DCD2" w14:textId="77777777" w:rsidR="00D25A84" w:rsidRPr="00200CD8" w:rsidRDefault="00D25A84" w:rsidP="00D25A84">
      <w:pPr>
        <w:pStyle w:val="NormalWeb"/>
        <w:spacing w:before="0" w:beforeAutospacing="0" w:after="0" w:afterAutospacing="0" w:line="480" w:lineRule="auto"/>
      </w:pPr>
      <w:r w:rsidRPr="00200CD8">
        <w:rPr>
          <w:rStyle w:val="EndnoteReference"/>
        </w:rPr>
        <w:endnoteRef/>
      </w:r>
      <w:r w:rsidRPr="00200CD8">
        <w:t xml:space="preserve"> The denotations of racial groups in South Africa have shifted over time and been hotly contested. </w:t>
      </w:r>
      <w:r>
        <w:t>Here w</w:t>
      </w:r>
      <w:r w:rsidRPr="00200CD8">
        <w:t xml:space="preserve">e use the racial categories deployed in the 2011 South African census: ‘White’, ‘Coloured’, ‘Black African’, and ‘Indian’. </w:t>
      </w:r>
    </w:p>
  </w:endnote>
  <w:endnote w:id="3">
    <w:p w14:paraId="63F2AA50" w14:textId="74CD7FA9" w:rsidR="006D1AC2" w:rsidRPr="00200CD8" w:rsidRDefault="006D1AC2" w:rsidP="006D1AC2">
      <w:pPr>
        <w:pStyle w:val="FootnoteText"/>
        <w:spacing w:line="480" w:lineRule="auto"/>
        <w:rPr>
          <w:rFonts w:ascii="Times New Roman" w:hAnsi="Times New Roman" w:cs="Times New Roman"/>
          <w:sz w:val="24"/>
          <w:szCs w:val="24"/>
          <w:lang w:val="en-US"/>
        </w:rPr>
      </w:pPr>
      <w:r w:rsidRPr="00200CD8">
        <w:rPr>
          <w:rStyle w:val="EndnoteReference"/>
          <w:rFonts w:ascii="Times New Roman" w:hAnsi="Times New Roman" w:cs="Times New Roman"/>
          <w:sz w:val="24"/>
          <w:szCs w:val="24"/>
        </w:rPr>
        <w:endnoteRef/>
      </w:r>
      <w:r w:rsidRPr="00200CD8">
        <w:rPr>
          <w:rFonts w:ascii="Times New Roman" w:hAnsi="Times New Roman" w:cs="Times New Roman"/>
          <w:sz w:val="24"/>
          <w:szCs w:val="24"/>
        </w:rPr>
        <w:t xml:space="preserve"> </w:t>
      </w:r>
      <w:r w:rsidR="007402FD">
        <w:rPr>
          <w:rFonts w:ascii="Times New Roman" w:hAnsi="Times New Roman" w:cs="Times New Roman"/>
          <w:sz w:val="24"/>
          <w:szCs w:val="24"/>
        </w:rPr>
        <w:t xml:space="preserve">The central component of </w:t>
      </w:r>
      <w:r w:rsidRPr="00200CD8">
        <w:rPr>
          <w:rFonts w:ascii="Times New Roman" w:hAnsi="Times New Roman" w:cs="Times New Roman"/>
          <w:sz w:val="24"/>
          <w:szCs w:val="24"/>
          <w:lang w:val="en-US"/>
        </w:rPr>
        <w:t xml:space="preserve">DOTS </w:t>
      </w:r>
      <w:r w:rsidR="007402FD">
        <w:rPr>
          <w:rFonts w:ascii="Times New Roman" w:hAnsi="Times New Roman" w:cs="Times New Roman"/>
          <w:sz w:val="24"/>
          <w:szCs w:val="24"/>
          <w:lang w:val="en-US"/>
        </w:rPr>
        <w:t>is</w:t>
      </w:r>
      <w:r w:rsidRPr="00200CD8">
        <w:rPr>
          <w:rFonts w:ascii="Times New Roman" w:hAnsi="Times New Roman" w:cs="Times New Roman"/>
          <w:sz w:val="24"/>
          <w:szCs w:val="24"/>
          <w:lang w:val="en-US"/>
        </w:rPr>
        <w:t xml:space="preserve"> health workers, volunteers or relatives directly observing patients taking each dose of medication.</w:t>
      </w:r>
    </w:p>
  </w:endnote>
  <w:endnote w:id="4">
    <w:p w14:paraId="2C233AD4" w14:textId="0FF25A11" w:rsidR="00200CD8" w:rsidRPr="00200CD8" w:rsidRDefault="00200CD8" w:rsidP="00200CD8">
      <w:pPr>
        <w:spacing w:line="480" w:lineRule="auto"/>
        <w:rPr>
          <w:rFonts w:ascii="Times New Roman" w:hAnsi="Times New Roman" w:cs="Times New Roman"/>
          <w:lang w:val="en-US"/>
        </w:rPr>
      </w:pPr>
      <w:r w:rsidRPr="00200CD8">
        <w:rPr>
          <w:rStyle w:val="EndnoteReference"/>
          <w:rFonts w:ascii="Times New Roman" w:hAnsi="Times New Roman" w:cs="Times New Roman"/>
        </w:rPr>
        <w:endnoteRef/>
      </w:r>
      <w:r w:rsidRPr="00200CD8">
        <w:rPr>
          <w:rFonts w:ascii="Times New Roman" w:hAnsi="Times New Roman" w:cs="Times New Roman"/>
        </w:rPr>
        <w:t xml:space="preserve"> Since the democratic transition, threats to call the police on TB patients </w:t>
      </w:r>
      <w:r w:rsidR="004C03FC">
        <w:rPr>
          <w:rFonts w:ascii="Times New Roman" w:hAnsi="Times New Roman" w:cs="Times New Roman"/>
        </w:rPr>
        <w:t>are</w:t>
      </w:r>
      <w:r w:rsidRPr="00200CD8">
        <w:rPr>
          <w:rFonts w:ascii="Times New Roman" w:hAnsi="Times New Roman" w:cs="Times New Roman"/>
        </w:rPr>
        <w:t xml:space="preserve"> largely rhetorical. However, there is precedent from a 2008 court case for the forced containment of XDR patients in hospital for the first months of treatment: </w:t>
      </w:r>
      <w:r w:rsidRPr="00200CD8">
        <w:rPr>
          <w:rFonts w:ascii="Times New Roman" w:eastAsia="Times New Roman" w:hAnsi="Times New Roman" w:cs="Times New Roman"/>
          <w:color w:val="006621"/>
          <w:shd w:val="clear" w:color="auto" w:fill="FFFFFF"/>
        </w:rPr>
        <w:t>www.saflii.org/za/cases/ZAWCHC/2008/41.rtf</w:t>
      </w:r>
    </w:p>
    <w:p w14:paraId="133CF9FB" w14:textId="5A989F47" w:rsidR="00200CD8" w:rsidRPr="00200CD8" w:rsidRDefault="00200CD8" w:rsidP="00200CD8">
      <w:pPr>
        <w:pStyle w:val="EndnoteText"/>
        <w:spacing w:line="480" w:lineRule="auto"/>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0F1A" w14:textId="77777777" w:rsidR="00BF7F0E" w:rsidRDefault="00BF7F0E" w:rsidP="00FC7EC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EA24038" w14:textId="77777777" w:rsidR="00BF7F0E" w:rsidRDefault="00BF7F0E" w:rsidP="00944FF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BCCD" w14:textId="77777777" w:rsidR="00BF7F0E" w:rsidRDefault="00BF7F0E" w:rsidP="00FC7EC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3887CE81" w14:textId="77777777" w:rsidR="00BF7F0E" w:rsidRDefault="00BF7F0E" w:rsidP="00944FFA">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17B26" w14:textId="77777777" w:rsidR="00BF7F0E" w:rsidRDefault="00BF7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4A0FC" w14:textId="77777777" w:rsidR="00EC6546" w:rsidRDefault="00EC6546" w:rsidP="00944FFA">
      <w:r>
        <w:separator/>
      </w:r>
    </w:p>
  </w:footnote>
  <w:footnote w:type="continuationSeparator" w:id="0">
    <w:p w14:paraId="02217B3B" w14:textId="77777777" w:rsidR="00EC6546" w:rsidRDefault="00EC6546" w:rsidP="0094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B520C" w14:textId="77777777" w:rsidR="00BF7F0E" w:rsidRDefault="00BF7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773E9" w14:textId="77777777" w:rsidR="00BF7F0E" w:rsidRDefault="00BF7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E2C2" w14:textId="77777777" w:rsidR="00BF7F0E" w:rsidRDefault="00BF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5D3B"/>
    <w:multiLevelType w:val="hybridMultilevel"/>
    <w:tmpl w:val="9C4452C4"/>
    <w:lvl w:ilvl="0" w:tplc="BDEEE7AE">
      <w:start w:val="5"/>
      <w:numFmt w:val="bullet"/>
      <w:lvlText w:val="-"/>
      <w:lvlJc w:val="left"/>
      <w:pPr>
        <w:ind w:left="720" w:hanging="360"/>
      </w:pPr>
      <w:rPr>
        <w:rFonts w:ascii="Times New Roman" w:eastAsia="MS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66EB2"/>
    <w:multiLevelType w:val="hybridMultilevel"/>
    <w:tmpl w:val="A2727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82"/>
    <w:rsid w:val="00003780"/>
    <w:rsid w:val="000068A8"/>
    <w:rsid w:val="00017E5E"/>
    <w:rsid w:val="00017EAE"/>
    <w:rsid w:val="0002197F"/>
    <w:rsid w:val="00023B59"/>
    <w:rsid w:val="00024CF2"/>
    <w:rsid w:val="00025A06"/>
    <w:rsid w:val="00043573"/>
    <w:rsid w:val="00045FA8"/>
    <w:rsid w:val="00050195"/>
    <w:rsid w:val="0005542B"/>
    <w:rsid w:val="000650E3"/>
    <w:rsid w:val="000653C7"/>
    <w:rsid w:val="00067548"/>
    <w:rsid w:val="000702A1"/>
    <w:rsid w:val="000730C9"/>
    <w:rsid w:val="00075843"/>
    <w:rsid w:val="00077C13"/>
    <w:rsid w:val="0008054A"/>
    <w:rsid w:val="00080A4F"/>
    <w:rsid w:val="0008284C"/>
    <w:rsid w:val="00090F1E"/>
    <w:rsid w:val="00091164"/>
    <w:rsid w:val="000923C6"/>
    <w:rsid w:val="00092B91"/>
    <w:rsid w:val="00093537"/>
    <w:rsid w:val="000951FF"/>
    <w:rsid w:val="00096C8A"/>
    <w:rsid w:val="000978DD"/>
    <w:rsid w:val="000A2546"/>
    <w:rsid w:val="000A2A8E"/>
    <w:rsid w:val="000A2F4C"/>
    <w:rsid w:val="000A5044"/>
    <w:rsid w:val="000A7147"/>
    <w:rsid w:val="000B0C08"/>
    <w:rsid w:val="000B2520"/>
    <w:rsid w:val="000B25A1"/>
    <w:rsid w:val="000B5A00"/>
    <w:rsid w:val="000B6404"/>
    <w:rsid w:val="000B6A31"/>
    <w:rsid w:val="000B6C2B"/>
    <w:rsid w:val="000B75C7"/>
    <w:rsid w:val="000B788D"/>
    <w:rsid w:val="000C1EC9"/>
    <w:rsid w:val="000C3918"/>
    <w:rsid w:val="000C3BA7"/>
    <w:rsid w:val="000C5062"/>
    <w:rsid w:val="000D535F"/>
    <w:rsid w:val="000D5730"/>
    <w:rsid w:val="000E2854"/>
    <w:rsid w:val="000E28AE"/>
    <w:rsid w:val="000E53E1"/>
    <w:rsid w:val="000F3107"/>
    <w:rsid w:val="000F420F"/>
    <w:rsid w:val="000F4AAF"/>
    <w:rsid w:val="000F561F"/>
    <w:rsid w:val="000F6199"/>
    <w:rsid w:val="00100B0C"/>
    <w:rsid w:val="001011E0"/>
    <w:rsid w:val="001045C5"/>
    <w:rsid w:val="00104C67"/>
    <w:rsid w:val="00112E97"/>
    <w:rsid w:val="00116F40"/>
    <w:rsid w:val="00120E4C"/>
    <w:rsid w:val="00122858"/>
    <w:rsid w:val="001233C4"/>
    <w:rsid w:val="00123583"/>
    <w:rsid w:val="001241F5"/>
    <w:rsid w:val="001304EB"/>
    <w:rsid w:val="00130FE9"/>
    <w:rsid w:val="00135DF6"/>
    <w:rsid w:val="0013604E"/>
    <w:rsid w:val="001377D1"/>
    <w:rsid w:val="00137F9E"/>
    <w:rsid w:val="00145083"/>
    <w:rsid w:val="001456C1"/>
    <w:rsid w:val="00153DAF"/>
    <w:rsid w:val="00155A6B"/>
    <w:rsid w:val="00155DCE"/>
    <w:rsid w:val="00156D7D"/>
    <w:rsid w:val="00157C17"/>
    <w:rsid w:val="00160B57"/>
    <w:rsid w:val="0016263D"/>
    <w:rsid w:val="00166435"/>
    <w:rsid w:val="001701F2"/>
    <w:rsid w:val="00170BBD"/>
    <w:rsid w:val="00171549"/>
    <w:rsid w:val="00171635"/>
    <w:rsid w:val="001716DA"/>
    <w:rsid w:val="00171854"/>
    <w:rsid w:val="00171CFA"/>
    <w:rsid w:val="0018262D"/>
    <w:rsid w:val="00186AA9"/>
    <w:rsid w:val="00190E68"/>
    <w:rsid w:val="001A3959"/>
    <w:rsid w:val="001A4093"/>
    <w:rsid w:val="001A554D"/>
    <w:rsid w:val="001A7853"/>
    <w:rsid w:val="001B0D7F"/>
    <w:rsid w:val="001B3682"/>
    <w:rsid w:val="001B4637"/>
    <w:rsid w:val="001B4BA8"/>
    <w:rsid w:val="001B5EC0"/>
    <w:rsid w:val="001B789F"/>
    <w:rsid w:val="001B7F9A"/>
    <w:rsid w:val="001C2D9A"/>
    <w:rsid w:val="001C349E"/>
    <w:rsid w:val="001C3637"/>
    <w:rsid w:val="001C4037"/>
    <w:rsid w:val="001C7A5E"/>
    <w:rsid w:val="001D366A"/>
    <w:rsid w:val="001D74B5"/>
    <w:rsid w:val="001E07ED"/>
    <w:rsid w:val="001E0CD1"/>
    <w:rsid w:val="001E41C5"/>
    <w:rsid w:val="001E6B18"/>
    <w:rsid w:val="001F0C96"/>
    <w:rsid w:val="001F0E25"/>
    <w:rsid w:val="001F7CC0"/>
    <w:rsid w:val="00200CD8"/>
    <w:rsid w:val="0020356C"/>
    <w:rsid w:val="0020738F"/>
    <w:rsid w:val="00210723"/>
    <w:rsid w:val="0021137C"/>
    <w:rsid w:val="002124E0"/>
    <w:rsid w:val="00213A3B"/>
    <w:rsid w:val="00213FAA"/>
    <w:rsid w:val="002160E5"/>
    <w:rsid w:val="002226FB"/>
    <w:rsid w:val="00232696"/>
    <w:rsid w:val="00232B71"/>
    <w:rsid w:val="00235984"/>
    <w:rsid w:val="002405FA"/>
    <w:rsid w:val="00242C30"/>
    <w:rsid w:val="00250268"/>
    <w:rsid w:val="00250998"/>
    <w:rsid w:val="002515CD"/>
    <w:rsid w:val="002539DF"/>
    <w:rsid w:val="002552D8"/>
    <w:rsid w:val="00256A1F"/>
    <w:rsid w:val="002571D8"/>
    <w:rsid w:val="00264B17"/>
    <w:rsid w:val="00270F29"/>
    <w:rsid w:val="0027118F"/>
    <w:rsid w:val="002740C5"/>
    <w:rsid w:val="00276136"/>
    <w:rsid w:val="00276C1D"/>
    <w:rsid w:val="00277444"/>
    <w:rsid w:val="00277D05"/>
    <w:rsid w:val="00281D14"/>
    <w:rsid w:val="00283AE1"/>
    <w:rsid w:val="00283C69"/>
    <w:rsid w:val="00291A5C"/>
    <w:rsid w:val="002942B4"/>
    <w:rsid w:val="00295903"/>
    <w:rsid w:val="002A0B89"/>
    <w:rsid w:val="002A4073"/>
    <w:rsid w:val="002A4DAC"/>
    <w:rsid w:val="002A56FE"/>
    <w:rsid w:val="002A6C5F"/>
    <w:rsid w:val="002A71C1"/>
    <w:rsid w:val="002B397A"/>
    <w:rsid w:val="002C4664"/>
    <w:rsid w:val="002D06D2"/>
    <w:rsid w:val="002D5217"/>
    <w:rsid w:val="002D523D"/>
    <w:rsid w:val="002D56C6"/>
    <w:rsid w:val="002D5C03"/>
    <w:rsid w:val="002D661C"/>
    <w:rsid w:val="002D753D"/>
    <w:rsid w:val="002E057C"/>
    <w:rsid w:val="002E1590"/>
    <w:rsid w:val="002E213A"/>
    <w:rsid w:val="002E6D7F"/>
    <w:rsid w:val="002F2C49"/>
    <w:rsid w:val="002F48BC"/>
    <w:rsid w:val="002F507D"/>
    <w:rsid w:val="002F632C"/>
    <w:rsid w:val="00302F50"/>
    <w:rsid w:val="00313899"/>
    <w:rsid w:val="00314EE3"/>
    <w:rsid w:val="003204B5"/>
    <w:rsid w:val="00322B9A"/>
    <w:rsid w:val="00323D3E"/>
    <w:rsid w:val="00326DA7"/>
    <w:rsid w:val="0033037F"/>
    <w:rsid w:val="003337F0"/>
    <w:rsid w:val="003376D4"/>
    <w:rsid w:val="00342EE1"/>
    <w:rsid w:val="0034349A"/>
    <w:rsid w:val="003464C0"/>
    <w:rsid w:val="003472DD"/>
    <w:rsid w:val="00353D00"/>
    <w:rsid w:val="00354559"/>
    <w:rsid w:val="00357AE3"/>
    <w:rsid w:val="00360030"/>
    <w:rsid w:val="00361D3F"/>
    <w:rsid w:val="00363320"/>
    <w:rsid w:val="003652A9"/>
    <w:rsid w:val="0036592F"/>
    <w:rsid w:val="00365EDB"/>
    <w:rsid w:val="00367ADB"/>
    <w:rsid w:val="00373BE7"/>
    <w:rsid w:val="00374F0B"/>
    <w:rsid w:val="003754D3"/>
    <w:rsid w:val="003813A1"/>
    <w:rsid w:val="003827BA"/>
    <w:rsid w:val="00384E1B"/>
    <w:rsid w:val="003921DF"/>
    <w:rsid w:val="00393DE2"/>
    <w:rsid w:val="0039485C"/>
    <w:rsid w:val="00395CD8"/>
    <w:rsid w:val="003A2286"/>
    <w:rsid w:val="003A379F"/>
    <w:rsid w:val="003A5484"/>
    <w:rsid w:val="003B2AE5"/>
    <w:rsid w:val="003B5349"/>
    <w:rsid w:val="003C1F0E"/>
    <w:rsid w:val="003C27E8"/>
    <w:rsid w:val="003C48D5"/>
    <w:rsid w:val="003D055E"/>
    <w:rsid w:val="003D1F5A"/>
    <w:rsid w:val="003D4632"/>
    <w:rsid w:val="003E3A16"/>
    <w:rsid w:val="003E4A77"/>
    <w:rsid w:val="003E5B4D"/>
    <w:rsid w:val="003F2F5A"/>
    <w:rsid w:val="003F725A"/>
    <w:rsid w:val="0040732C"/>
    <w:rsid w:val="00414703"/>
    <w:rsid w:val="0041522E"/>
    <w:rsid w:val="00416526"/>
    <w:rsid w:val="00422BFA"/>
    <w:rsid w:val="00425528"/>
    <w:rsid w:val="004303E5"/>
    <w:rsid w:val="004329A9"/>
    <w:rsid w:val="00435A15"/>
    <w:rsid w:val="00441046"/>
    <w:rsid w:val="004524E8"/>
    <w:rsid w:val="0045304C"/>
    <w:rsid w:val="00455EA8"/>
    <w:rsid w:val="0045748C"/>
    <w:rsid w:val="00462B5B"/>
    <w:rsid w:val="00464E54"/>
    <w:rsid w:val="004732A2"/>
    <w:rsid w:val="00475A12"/>
    <w:rsid w:val="00480C37"/>
    <w:rsid w:val="00480FF3"/>
    <w:rsid w:val="0048146D"/>
    <w:rsid w:val="00492C93"/>
    <w:rsid w:val="00493D8C"/>
    <w:rsid w:val="00495928"/>
    <w:rsid w:val="00495D5B"/>
    <w:rsid w:val="004978E8"/>
    <w:rsid w:val="004A5F58"/>
    <w:rsid w:val="004B5FE1"/>
    <w:rsid w:val="004C03FC"/>
    <w:rsid w:val="004C2829"/>
    <w:rsid w:val="004D1C05"/>
    <w:rsid w:val="004D37C1"/>
    <w:rsid w:val="004D46AE"/>
    <w:rsid w:val="004E2066"/>
    <w:rsid w:val="004E35F0"/>
    <w:rsid w:val="004E3F76"/>
    <w:rsid w:val="004F1A6B"/>
    <w:rsid w:val="004F2D58"/>
    <w:rsid w:val="004F3F17"/>
    <w:rsid w:val="004F47F1"/>
    <w:rsid w:val="004F6307"/>
    <w:rsid w:val="004F7732"/>
    <w:rsid w:val="00501303"/>
    <w:rsid w:val="005107DD"/>
    <w:rsid w:val="00510BC1"/>
    <w:rsid w:val="00512032"/>
    <w:rsid w:val="00512DE0"/>
    <w:rsid w:val="00520C7D"/>
    <w:rsid w:val="00520DC5"/>
    <w:rsid w:val="00522D09"/>
    <w:rsid w:val="00524F6D"/>
    <w:rsid w:val="00525FEF"/>
    <w:rsid w:val="00526BDE"/>
    <w:rsid w:val="00530932"/>
    <w:rsid w:val="00540AA6"/>
    <w:rsid w:val="00541444"/>
    <w:rsid w:val="005422DE"/>
    <w:rsid w:val="0054324B"/>
    <w:rsid w:val="00545AAA"/>
    <w:rsid w:val="0054701F"/>
    <w:rsid w:val="00552415"/>
    <w:rsid w:val="00556EE5"/>
    <w:rsid w:val="0055757E"/>
    <w:rsid w:val="00563139"/>
    <w:rsid w:val="00564C37"/>
    <w:rsid w:val="00570D30"/>
    <w:rsid w:val="00571324"/>
    <w:rsid w:val="0057237C"/>
    <w:rsid w:val="00575CE7"/>
    <w:rsid w:val="005766DB"/>
    <w:rsid w:val="00581B60"/>
    <w:rsid w:val="00582524"/>
    <w:rsid w:val="00582F0C"/>
    <w:rsid w:val="00586C7A"/>
    <w:rsid w:val="00596C28"/>
    <w:rsid w:val="00597070"/>
    <w:rsid w:val="005A43AD"/>
    <w:rsid w:val="005A454C"/>
    <w:rsid w:val="005A6EC9"/>
    <w:rsid w:val="005A7620"/>
    <w:rsid w:val="005B2833"/>
    <w:rsid w:val="005B40EA"/>
    <w:rsid w:val="005C102D"/>
    <w:rsid w:val="005C3D31"/>
    <w:rsid w:val="005C4B6F"/>
    <w:rsid w:val="005D2B80"/>
    <w:rsid w:val="005D41FC"/>
    <w:rsid w:val="005D7164"/>
    <w:rsid w:val="005E124C"/>
    <w:rsid w:val="005E41AE"/>
    <w:rsid w:val="005E6A38"/>
    <w:rsid w:val="005E7049"/>
    <w:rsid w:val="005F0FE8"/>
    <w:rsid w:val="005F1634"/>
    <w:rsid w:val="005F3386"/>
    <w:rsid w:val="005F58EC"/>
    <w:rsid w:val="00600AB5"/>
    <w:rsid w:val="006014BB"/>
    <w:rsid w:val="006042EE"/>
    <w:rsid w:val="00617F2A"/>
    <w:rsid w:val="006338BF"/>
    <w:rsid w:val="00641FEE"/>
    <w:rsid w:val="00644CEF"/>
    <w:rsid w:val="00651053"/>
    <w:rsid w:val="006513F7"/>
    <w:rsid w:val="0065207F"/>
    <w:rsid w:val="00653068"/>
    <w:rsid w:val="00653403"/>
    <w:rsid w:val="006552EE"/>
    <w:rsid w:val="00657EED"/>
    <w:rsid w:val="00661B6B"/>
    <w:rsid w:val="0066647E"/>
    <w:rsid w:val="00675A73"/>
    <w:rsid w:val="00676DE8"/>
    <w:rsid w:val="00681FCE"/>
    <w:rsid w:val="00684347"/>
    <w:rsid w:val="006858BE"/>
    <w:rsid w:val="00686E94"/>
    <w:rsid w:val="0068725C"/>
    <w:rsid w:val="00695EC7"/>
    <w:rsid w:val="00696D92"/>
    <w:rsid w:val="0069775B"/>
    <w:rsid w:val="006A53E4"/>
    <w:rsid w:val="006A6FB6"/>
    <w:rsid w:val="006B056C"/>
    <w:rsid w:val="006B09B5"/>
    <w:rsid w:val="006B37F1"/>
    <w:rsid w:val="006B3B00"/>
    <w:rsid w:val="006C11BE"/>
    <w:rsid w:val="006C3541"/>
    <w:rsid w:val="006C3661"/>
    <w:rsid w:val="006C5029"/>
    <w:rsid w:val="006C646F"/>
    <w:rsid w:val="006D1AC2"/>
    <w:rsid w:val="006D3977"/>
    <w:rsid w:val="006D5787"/>
    <w:rsid w:val="006E0574"/>
    <w:rsid w:val="006E39B8"/>
    <w:rsid w:val="006E3AC1"/>
    <w:rsid w:val="006F1B3D"/>
    <w:rsid w:val="006F20F6"/>
    <w:rsid w:val="006F7944"/>
    <w:rsid w:val="006F7A2D"/>
    <w:rsid w:val="0070334E"/>
    <w:rsid w:val="0071122C"/>
    <w:rsid w:val="00711423"/>
    <w:rsid w:val="0071436C"/>
    <w:rsid w:val="007201E5"/>
    <w:rsid w:val="00722D58"/>
    <w:rsid w:val="00722F7A"/>
    <w:rsid w:val="00724803"/>
    <w:rsid w:val="00731BE0"/>
    <w:rsid w:val="007351A5"/>
    <w:rsid w:val="007402FD"/>
    <w:rsid w:val="00742FBD"/>
    <w:rsid w:val="007445A2"/>
    <w:rsid w:val="00747ED6"/>
    <w:rsid w:val="00750CDE"/>
    <w:rsid w:val="00751A2F"/>
    <w:rsid w:val="00752E9E"/>
    <w:rsid w:val="007565A0"/>
    <w:rsid w:val="00756FAF"/>
    <w:rsid w:val="007618C0"/>
    <w:rsid w:val="00764505"/>
    <w:rsid w:val="00765FBC"/>
    <w:rsid w:val="0077372B"/>
    <w:rsid w:val="0077540E"/>
    <w:rsid w:val="00777265"/>
    <w:rsid w:val="007802A9"/>
    <w:rsid w:val="00780522"/>
    <w:rsid w:val="0078084E"/>
    <w:rsid w:val="00787AD6"/>
    <w:rsid w:val="00792D6F"/>
    <w:rsid w:val="00794AAD"/>
    <w:rsid w:val="007A355C"/>
    <w:rsid w:val="007A4D69"/>
    <w:rsid w:val="007A6A96"/>
    <w:rsid w:val="007B082F"/>
    <w:rsid w:val="007B1C77"/>
    <w:rsid w:val="007B78BD"/>
    <w:rsid w:val="007B7ADF"/>
    <w:rsid w:val="007C0B43"/>
    <w:rsid w:val="007C1B84"/>
    <w:rsid w:val="007C3CEC"/>
    <w:rsid w:val="007C4062"/>
    <w:rsid w:val="007C5485"/>
    <w:rsid w:val="007C66CE"/>
    <w:rsid w:val="007D62D0"/>
    <w:rsid w:val="007D7203"/>
    <w:rsid w:val="007E24E0"/>
    <w:rsid w:val="007E3EDE"/>
    <w:rsid w:val="007E4AD1"/>
    <w:rsid w:val="007E5E51"/>
    <w:rsid w:val="007E78C6"/>
    <w:rsid w:val="007F005A"/>
    <w:rsid w:val="007F0B4D"/>
    <w:rsid w:val="007F1770"/>
    <w:rsid w:val="007F2993"/>
    <w:rsid w:val="007F39CD"/>
    <w:rsid w:val="007F522B"/>
    <w:rsid w:val="007F7FF1"/>
    <w:rsid w:val="00803A2E"/>
    <w:rsid w:val="00806356"/>
    <w:rsid w:val="008103D8"/>
    <w:rsid w:val="00810B51"/>
    <w:rsid w:val="00816E05"/>
    <w:rsid w:val="00821F40"/>
    <w:rsid w:val="00824241"/>
    <w:rsid w:val="00826253"/>
    <w:rsid w:val="00827EC0"/>
    <w:rsid w:val="00827FE1"/>
    <w:rsid w:val="00831207"/>
    <w:rsid w:val="00833708"/>
    <w:rsid w:val="00834BA8"/>
    <w:rsid w:val="00844B1A"/>
    <w:rsid w:val="008465B1"/>
    <w:rsid w:val="00846E51"/>
    <w:rsid w:val="00851AA8"/>
    <w:rsid w:val="00851E5D"/>
    <w:rsid w:val="0085286E"/>
    <w:rsid w:val="00852991"/>
    <w:rsid w:val="00862201"/>
    <w:rsid w:val="008622E7"/>
    <w:rsid w:val="008641E3"/>
    <w:rsid w:val="00867011"/>
    <w:rsid w:val="008703BF"/>
    <w:rsid w:val="00871538"/>
    <w:rsid w:val="0087158E"/>
    <w:rsid w:val="008718DA"/>
    <w:rsid w:val="008721E2"/>
    <w:rsid w:val="00875F0D"/>
    <w:rsid w:val="00875F68"/>
    <w:rsid w:val="008834A6"/>
    <w:rsid w:val="00884A03"/>
    <w:rsid w:val="00887470"/>
    <w:rsid w:val="00891E36"/>
    <w:rsid w:val="00892ABA"/>
    <w:rsid w:val="008948DA"/>
    <w:rsid w:val="00895BBB"/>
    <w:rsid w:val="00896EC7"/>
    <w:rsid w:val="008A2BDA"/>
    <w:rsid w:val="008A7396"/>
    <w:rsid w:val="008B3470"/>
    <w:rsid w:val="008B4D3F"/>
    <w:rsid w:val="008B5650"/>
    <w:rsid w:val="008B6D8F"/>
    <w:rsid w:val="008B6E96"/>
    <w:rsid w:val="008C5184"/>
    <w:rsid w:val="008C6562"/>
    <w:rsid w:val="008C727D"/>
    <w:rsid w:val="008C7F7D"/>
    <w:rsid w:val="008D2F49"/>
    <w:rsid w:val="008D4E37"/>
    <w:rsid w:val="008D781A"/>
    <w:rsid w:val="008D7EE3"/>
    <w:rsid w:val="008E00E2"/>
    <w:rsid w:val="008E0342"/>
    <w:rsid w:val="008E5BE4"/>
    <w:rsid w:val="008E632E"/>
    <w:rsid w:val="008F174F"/>
    <w:rsid w:val="008F2586"/>
    <w:rsid w:val="008F7204"/>
    <w:rsid w:val="008F7F09"/>
    <w:rsid w:val="00900685"/>
    <w:rsid w:val="00903CF9"/>
    <w:rsid w:val="00905EF5"/>
    <w:rsid w:val="00910FF3"/>
    <w:rsid w:val="00911B49"/>
    <w:rsid w:val="00911B92"/>
    <w:rsid w:val="009139E8"/>
    <w:rsid w:val="00923CD9"/>
    <w:rsid w:val="00926BA6"/>
    <w:rsid w:val="009328E8"/>
    <w:rsid w:val="00932A48"/>
    <w:rsid w:val="00936D90"/>
    <w:rsid w:val="00941B4A"/>
    <w:rsid w:val="00942378"/>
    <w:rsid w:val="00944C54"/>
    <w:rsid w:val="00944FFA"/>
    <w:rsid w:val="00946AFB"/>
    <w:rsid w:val="00947CDD"/>
    <w:rsid w:val="00950BFF"/>
    <w:rsid w:val="00955549"/>
    <w:rsid w:val="00964F3A"/>
    <w:rsid w:val="009668B9"/>
    <w:rsid w:val="00970418"/>
    <w:rsid w:val="0097459D"/>
    <w:rsid w:val="00977CEE"/>
    <w:rsid w:val="00977F1C"/>
    <w:rsid w:val="0098011E"/>
    <w:rsid w:val="00983126"/>
    <w:rsid w:val="00990868"/>
    <w:rsid w:val="00993C8D"/>
    <w:rsid w:val="00994586"/>
    <w:rsid w:val="009A0578"/>
    <w:rsid w:val="009A3593"/>
    <w:rsid w:val="009A69CA"/>
    <w:rsid w:val="009B014C"/>
    <w:rsid w:val="009B047F"/>
    <w:rsid w:val="009B3813"/>
    <w:rsid w:val="009B4240"/>
    <w:rsid w:val="009B48F9"/>
    <w:rsid w:val="009B591D"/>
    <w:rsid w:val="009B7402"/>
    <w:rsid w:val="009B7A48"/>
    <w:rsid w:val="009C002B"/>
    <w:rsid w:val="009C38E7"/>
    <w:rsid w:val="009C5275"/>
    <w:rsid w:val="009D324B"/>
    <w:rsid w:val="009D3FB8"/>
    <w:rsid w:val="009D5704"/>
    <w:rsid w:val="009E00BA"/>
    <w:rsid w:val="009E2329"/>
    <w:rsid w:val="009E44B3"/>
    <w:rsid w:val="009E6089"/>
    <w:rsid w:val="009E7420"/>
    <w:rsid w:val="009E7E78"/>
    <w:rsid w:val="009F1378"/>
    <w:rsid w:val="009F38F7"/>
    <w:rsid w:val="009F5E28"/>
    <w:rsid w:val="009F7B5B"/>
    <w:rsid w:val="00A0322C"/>
    <w:rsid w:val="00A114A7"/>
    <w:rsid w:val="00A12080"/>
    <w:rsid w:val="00A22377"/>
    <w:rsid w:val="00A25B42"/>
    <w:rsid w:val="00A35FE8"/>
    <w:rsid w:val="00A3617E"/>
    <w:rsid w:val="00A3664E"/>
    <w:rsid w:val="00A36BCA"/>
    <w:rsid w:val="00A43117"/>
    <w:rsid w:val="00A477BF"/>
    <w:rsid w:val="00A47B40"/>
    <w:rsid w:val="00A50D30"/>
    <w:rsid w:val="00A52543"/>
    <w:rsid w:val="00A52941"/>
    <w:rsid w:val="00A548B8"/>
    <w:rsid w:val="00A62AA3"/>
    <w:rsid w:val="00A62C57"/>
    <w:rsid w:val="00A640A6"/>
    <w:rsid w:val="00A7201D"/>
    <w:rsid w:val="00A747C7"/>
    <w:rsid w:val="00A750A3"/>
    <w:rsid w:val="00A76BBB"/>
    <w:rsid w:val="00A90518"/>
    <w:rsid w:val="00A9151C"/>
    <w:rsid w:val="00A9326F"/>
    <w:rsid w:val="00A94699"/>
    <w:rsid w:val="00A97937"/>
    <w:rsid w:val="00AA1B5C"/>
    <w:rsid w:val="00AA7A59"/>
    <w:rsid w:val="00AB196D"/>
    <w:rsid w:val="00AB3F57"/>
    <w:rsid w:val="00AB64FB"/>
    <w:rsid w:val="00AB6668"/>
    <w:rsid w:val="00AC0C76"/>
    <w:rsid w:val="00AC2027"/>
    <w:rsid w:val="00AC67A5"/>
    <w:rsid w:val="00AD05AD"/>
    <w:rsid w:val="00AD24E0"/>
    <w:rsid w:val="00AD4D81"/>
    <w:rsid w:val="00AD6A64"/>
    <w:rsid w:val="00AD750C"/>
    <w:rsid w:val="00AD75E9"/>
    <w:rsid w:val="00AD7866"/>
    <w:rsid w:val="00AE0A8D"/>
    <w:rsid w:val="00AE3332"/>
    <w:rsid w:val="00AE3509"/>
    <w:rsid w:val="00AE74CF"/>
    <w:rsid w:val="00AF0E4F"/>
    <w:rsid w:val="00AF182D"/>
    <w:rsid w:val="00AF5106"/>
    <w:rsid w:val="00AF6761"/>
    <w:rsid w:val="00B17477"/>
    <w:rsid w:val="00B200B3"/>
    <w:rsid w:val="00B20290"/>
    <w:rsid w:val="00B23846"/>
    <w:rsid w:val="00B24030"/>
    <w:rsid w:val="00B30B5C"/>
    <w:rsid w:val="00B3184C"/>
    <w:rsid w:val="00B3788F"/>
    <w:rsid w:val="00B41D9F"/>
    <w:rsid w:val="00B44779"/>
    <w:rsid w:val="00B5169D"/>
    <w:rsid w:val="00B52502"/>
    <w:rsid w:val="00B541CB"/>
    <w:rsid w:val="00B6023E"/>
    <w:rsid w:val="00B63DF9"/>
    <w:rsid w:val="00B737A7"/>
    <w:rsid w:val="00B74C9C"/>
    <w:rsid w:val="00B77902"/>
    <w:rsid w:val="00B80462"/>
    <w:rsid w:val="00B80BA3"/>
    <w:rsid w:val="00B80C14"/>
    <w:rsid w:val="00B815EF"/>
    <w:rsid w:val="00B81BEE"/>
    <w:rsid w:val="00B87061"/>
    <w:rsid w:val="00B90F5B"/>
    <w:rsid w:val="00B91BBD"/>
    <w:rsid w:val="00B926BA"/>
    <w:rsid w:val="00B95FCC"/>
    <w:rsid w:val="00B9653A"/>
    <w:rsid w:val="00B96EE1"/>
    <w:rsid w:val="00BB42BA"/>
    <w:rsid w:val="00BB5307"/>
    <w:rsid w:val="00BC1388"/>
    <w:rsid w:val="00BC3278"/>
    <w:rsid w:val="00BC32B8"/>
    <w:rsid w:val="00BC7B72"/>
    <w:rsid w:val="00BD0418"/>
    <w:rsid w:val="00BD48D6"/>
    <w:rsid w:val="00BD567D"/>
    <w:rsid w:val="00BE409F"/>
    <w:rsid w:val="00BF7F0E"/>
    <w:rsid w:val="00C002EF"/>
    <w:rsid w:val="00C0055E"/>
    <w:rsid w:val="00C063B5"/>
    <w:rsid w:val="00C0719B"/>
    <w:rsid w:val="00C125BD"/>
    <w:rsid w:val="00C132D2"/>
    <w:rsid w:val="00C13875"/>
    <w:rsid w:val="00C25A11"/>
    <w:rsid w:val="00C268F0"/>
    <w:rsid w:val="00C27E4C"/>
    <w:rsid w:val="00C302E5"/>
    <w:rsid w:val="00C31239"/>
    <w:rsid w:val="00C327D9"/>
    <w:rsid w:val="00C32CE9"/>
    <w:rsid w:val="00C32D9D"/>
    <w:rsid w:val="00C423AA"/>
    <w:rsid w:val="00C578C2"/>
    <w:rsid w:val="00C655E6"/>
    <w:rsid w:val="00C7346C"/>
    <w:rsid w:val="00C73483"/>
    <w:rsid w:val="00C73763"/>
    <w:rsid w:val="00C761D2"/>
    <w:rsid w:val="00C77912"/>
    <w:rsid w:val="00C805F5"/>
    <w:rsid w:val="00C84A66"/>
    <w:rsid w:val="00C90A8A"/>
    <w:rsid w:val="00C91D07"/>
    <w:rsid w:val="00C94774"/>
    <w:rsid w:val="00C97DD1"/>
    <w:rsid w:val="00C97EF7"/>
    <w:rsid w:val="00CA04D2"/>
    <w:rsid w:val="00CA1A89"/>
    <w:rsid w:val="00CA1D3F"/>
    <w:rsid w:val="00CA29D0"/>
    <w:rsid w:val="00CA47CC"/>
    <w:rsid w:val="00CB00C2"/>
    <w:rsid w:val="00CB051C"/>
    <w:rsid w:val="00CB19B5"/>
    <w:rsid w:val="00CB21EC"/>
    <w:rsid w:val="00CB296A"/>
    <w:rsid w:val="00CB4386"/>
    <w:rsid w:val="00CB778F"/>
    <w:rsid w:val="00CC008E"/>
    <w:rsid w:val="00CC10B2"/>
    <w:rsid w:val="00CC459D"/>
    <w:rsid w:val="00CC5106"/>
    <w:rsid w:val="00CD3527"/>
    <w:rsid w:val="00CD4EEC"/>
    <w:rsid w:val="00CD6BD4"/>
    <w:rsid w:val="00CE05A3"/>
    <w:rsid w:val="00CE0C2F"/>
    <w:rsid w:val="00CE0C61"/>
    <w:rsid w:val="00CF05E2"/>
    <w:rsid w:val="00CF51B4"/>
    <w:rsid w:val="00D01352"/>
    <w:rsid w:val="00D03102"/>
    <w:rsid w:val="00D063F5"/>
    <w:rsid w:val="00D10CD7"/>
    <w:rsid w:val="00D118B5"/>
    <w:rsid w:val="00D12655"/>
    <w:rsid w:val="00D1413F"/>
    <w:rsid w:val="00D15CD5"/>
    <w:rsid w:val="00D15E3F"/>
    <w:rsid w:val="00D164C8"/>
    <w:rsid w:val="00D17F10"/>
    <w:rsid w:val="00D25A84"/>
    <w:rsid w:val="00D310F1"/>
    <w:rsid w:val="00D3547E"/>
    <w:rsid w:val="00D35AC7"/>
    <w:rsid w:val="00D35D6C"/>
    <w:rsid w:val="00D42465"/>
    <w:rsid w:val="00D4365E"/>
    <w:rsid w:val="00D4715A"/>
    <w:rsid w:val="00D5202C"/>
    <w:rsid w:val="00D520C0"/>
    <w:rsid w:val="00D53E25"/>
    <w:rsid w:val="00D6000A"/>
    <w:rsid w:val="00D6438B"/>
    <w:rsid w:val="00D64D20"/>
    <w:rsid w:val="00D65977"/>
    <w:rsid w:val="00D67DE5"/>
    <w:rsid w:val="00D713D4"/>
    <w:rsid w:val="00D744CD"/>
    <w:rsid w:val="00D85386"/>
    <w:rsid w:val="00D86E30"/>
    <w:rsid w:val="00D8736A"/>
    <w:rsid w:val="00D92721"/>
    <w:rsid w:val="00D92BC3"/>
    <w:rsid w:val="00DA2817"/>
    <w:rsid w:val="00DA5114"/>
    <w:rsid w:val="00DA51CD"/>
    <w:rsid w:val="00DB3375"/>
    <w:rsid w:val="00DB3947"/>
    <w:rsid w:val="00DC6123"/>
    <w:rsid w:val="00DC6DE2"/>
    <w:rsid w:val="00DD3EB7"/>
    <w:rsid w:val="00DD58C7"/>
    <w:rsid w:val="00DD78AD"/>
    <w:rsid w:val="00DD7A3F"/>
    <w:rsid w:val="00DD7EF7"/>
    <w:rsid w:val="00DE6D19"/>
    <w:rsid w:val="00DE79A4"/>
    <w:rsid w:val="00DF2B53"/>
    <w:rsid w:val="00DF3C90"/>
    <w:rsid w:val="00DF5CEA"/>
    <w:rsid w:val="00DF7A1D"/>
    <w:rsid w:val="00DF7CD3"/>
    <w:rsid w:val="00DF7F32"/>
    <w:rsid w:val="00E011A4"/>
    <w:rsid w:val="00E02752"/>
    <w:rsid w:val="00E02DD0"/>
    <w:rsid w:val="00E041FD"/>
    <w:rsid w:val="00E06C27"/>
    <w:rsid w:val="00E21626"/>
    <w:rsid w:val="00E30799"/>
    <w:rsid w:val="00E32BB3"/>
    <w:rsid w:val="00E4131E"/>
    <w:rsid w:val="00E43D3F"/>
    <w:rsid w:val="00E4523C"/>
    <w:rsid w:val="00E47CDA"/>
    <w:rsid w:val="00E523A4"/>
    <w:rsid w:val="00E54C20"/>
    <w:rsid w:val="00E579A7"/>
    <w:rsid w:val="00E63F6C"/>
    <w:rsid w:val="00E67792"/>
    <w:rsid w:val="00E72013"/>
    <w:rsid w:val="00E72176"/>
    <w:rsid w:val="00E72B05"/>
    <w:rsid w:val="00E738E4"/>
    <w:rsid w:val="00E76E12"/>
    <w:rsid w:val="00E77A7C"/>
    <w:rsid w:val="00E8126B"/>
    <w:rsid w:val="00E82091"/>
    <w:rsid w:val="00E87359"/>
    <w:rsid w:val="00E879BA"/>
    <w:rsid w:val="00E90E36"/>
    <w:rsid w:val="00E93071"/>
    <w:rsid w:val="00E97A28"/>
    <w:rsid w:val="00EA12B5"/>
    <w:rsid w:val="00EA3847"/>
    <w:rsid w:val="00EA4783"/>
    <w:rsid w:val="00EA5BF1"/>
    <w:rsid w:val="00EB377F"/>
    <w:rsid w:val="00EB4312"/>
    <w:rsid w:val="00EC0551"/>
    <w:rsid w:val="00EC0AD3"/>
    <w:rsid w:val="00EC31B0"/>
    <w:rsid w:val="00EC6546"/>
    <w:rsid w:val="00EC6AE6"/>
    <w:rsid w:val="00ED102D"/>
    <w:rsid w:val="00ED15AC"/>
    <w:rsid w:val="00ED3E54"/>
    <w:rsid w:val="00ED5B17"/>
    <w:rsid w:val="00EE02F5"/>
    <w:rsid w:val="00EE0B34"/>
    <w:rsid w:val="00EE2250"/>
    <w:rsid w:val="00EE629E"/>
    <w:rsid w:val="00EE7AE6"/>
    <w:rsid w:val="00EF53D2"/>
    <w:rsid w:val="00F013EA"/>
    <w:rsid w:val="00F05843"/>
    <w:rsid w:val="00F07326"/>
    <w:rsid w:val="00F11889"/>
    <w:rsid w:val="00F13567"/>
    <w:rsid w:val="00F159E3"/>
    <w:rsid w:val="00F1636D"/>
    <w:rsid w:val="00F17780"/>
    <w:rsid w:val="00F236D6"/>
    <w:rsid w:val="00F302DF"/>
    <w:rsid w:val="00F3244E"/>
    <w:rsid w:val="00F324F5"/>
    <w:rsid w:val="00F327CD"/>
    <w:rsid w:val="00F4015E"/>
    <w:rsid w:val="00F416E8"/>
    <w:rsid w:val="00F43400"/>
    <w:rsid w:val="00F4666C"/>
    <w:rsid w:val="00F47540"/>
    <w:rsid w:val="00F62B58"/>
    <w:rsid w:val="00F64A44"/>
    <w:rsid w:val="00F676D9"/>
    <w:rsid w:val="00F723E3"/>
    <w:rsid w:val="00F74DBA"/>
    <w:rsid w:val="00F81234"/>
    <w:rsid w:val="00F85691"/>
    <w:rsid w:val="00F8687C"/>
    <w:rsid w:val="00F900D4"/>
    <w:rsid w:val="00F901E7"/>
    <w:rsid w:val="00F907B3"/>
    <w:rsid w:val="00F911C5"/>
    <w:rsid w:val="00F96825"/>
    <w:rsid w:val="00F96C23"/>
    <w:rsid w:val="00FA357E"/>
    <w:rsid w:val="00FA5CFA"/>
    <w:rsid w:val="00FA650D"/>
    <w:rsid w:val="00FA6A8A"/>
    <w:rsid w:val="00FA6DA5"/>
    <w:rsid w:val="00FA777D"/>
    <w:rsid w:val="00FB2758"/>
    <w:rsid w:val="00FB4C7E"/>
    <w:rsid w:val="00FC0652"/>
    <w:rsid w:val="00FC38CF"/>
    <w:rsid w:val="00FC7EC3"/>
    <w:rsid w:val="00FD0276"/>
    <w:rsid w:val="00FD0BD5"/>
    <w:rsid w:val="00FD33B8"/>
    <w:rsid w:val="00FE14D3"/>
    <w:rsid w:val="00FE3333"/>
    <w:rsid w:val="00FE3B57"/>
    <w:rsid w:val="00FE5116"/>
    <w:rsid w:val="00FF028B"/>
    <w:rsid w:val="00FF030C"/>
    <w:rsid w:val="00FF7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ED6BC"/>
  <w15:docId w15:val="{33E1B4D0-E933-6C4B-80ED-1C9158AA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3682"/>
  </w:style>
  <w:style w:type="paragraph" w:styleId="Footer">
    <w:name w:val="footer"/>
    <w:basedOn w:val="Normal"/>
    <w:link w:val="FooterChar"/>
    <w:uiPriority w:val="99"/>
    <w:unhideWhenUsed/>
    <w:rsid w:val="00944FFA"/>
    <w:pPr>
      <w:tabs>
        <w:tab w:val="center" w:pos="4513"/>
        <w:tab w:val="right" w:pos="9026"/>
      </w:tabs>
    </w:pPr>
  </w:style>
  <w:style w:type="character" w:customStyle="1" w:styleId="FooterChar">
    <w:name w:val="Footer Char"/>
    <w:basedOn w:val="DefaultParagraphFont"/>
    <w:link w:val="Footer"/>
    <w:uiPriority w:val="99"/>
    <w:rsid w:val="00944FFA"/>
  </w:style>
  <w:style w:type="character" w:styleId="PageNumber">
    <w:name w:val="page number"/>
    <w:basedOn w:val="DefaultParagraphFont"/>
    <w:uiPriority w:val="99"/>
    <w:semiHidden/>
    <w:unhideWhenUsed/>
    <w:rsid w:val="00944FFA"/>
  </w:style>
  <w:style w:type="paragraph" w:styleId="ListParagraph">
    <w:name w:val="List Paragraph"/>
    <w:basedOn w:val="Normal"/>
    <w:uiPriority w:val="34"/>
    <w:qFormat/>
    <w:rsid w:val="005F3386"/>
    <w:pPr>
      <w:ind w:left="720"/>
      <w:contextualSpacing/>
    </w:pPr>
  </w:style>
  <w:style w:type="character" w:styleId="CommentReference">
    <w:name w:val="annotation reference"/>
    <w:basedOn w:val="DefaultParagraphFont"/>
    <w:uiPriority w:val="99"/>
    <w:semiHidden/>
    <w:unhideWhenUsed/>
    <w:rsid w:val="001D366A"/>
    <w:rPr>
      <w:sz w:val="16"/>
      <w:szCs w:val="16"/>
    </w:rPr>
  </w:style>
  <w:style w:type="paragraph" w:styleId="CommentText">
    <w:name w:val="annotation text"/>
    <w:basedOn w:val="Normal"/>
    <w:link w:val="CommentTextChar"/>
    <w:uiPriority w:val="99"/>
    <w:semiHidden/>
    <w:unhideWhenUsed/>
    <w:rsid w:val="001D366A"/>
    <w:rPr>
      <w:sz w:val="20"/>
      <w:szCs w:val="20"/>
    </w:rPr>
  </w:style>
  <w:style w:type="character" w:customStyle="1" w:styleId="CommentTextChar">
    <w:name w:val="Comment Text Char"/>
    <w:basedOn w:val="DefaultParagraphFont"/>
    <w:link w:val="CommentText"/>
    <w:uiPriority w:val="99"/>
    <w:semiHidden/>
    <w:rsid w:val="001D366A"/>
    <w:rPr>
      <w:sz w:val="20"/>
      <w:szCs w:val="20"/>
    </w:rPr>
  </w:style>
  <w:style w:type="paragraph" w:styleId="BalloonText">
    <w:name w:val="Balloon Text"/>
    <w:basedOn w:val="Normal"/>
    <w:link w:val="BalloonTextChar"/>
    <w:uiPriority w:val="99"/>
    <w:semiHidden/>
    <w:unhideWhenUsed/>
    <w:rsid w:val="001D36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366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F2F5A"/>
    <w:rPr>
      <w:b/>
      <w:bCs/>
    </w:rPr>
  </w:style>
  <w:style w:type="character" w:customStyle="1" w:styleId="CommentSubjectChar">
    <w:name w:val="Comment Subject Char"/>
    <w:basedOn w:val="CommentTextChar"/>
    <w:link w:val="CommentSubject"/>
    <w:uiPriority w:val="99"/>
    <w:semiHidden/>
    <w:rsid w:val="003F2F5A"/>
    <w:rPr>
      <w:b/>
      <w:bCs/>
      <w:sz w:val="20"/>
      <w:szCs w:val="20"/>
    </w:rPr>
  </w:style>
  <w:style w:type="paragraph" w:styleId="NormalWeb">
    <w:name w:val="Normal (Web)"/>
    <w:basedOn w:val="Normal"/>
    <w:uiPriority w:val="99"/>
    <w:unhideWhenUsed/>
    <w:rsid w:val="00F0584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05843"/>
    <w:rPr>
      <w:color w:val="0563C1" w:themeColor="hyperlink"/>
      <w:u w:val="single"/>
    </w:rPr>
  </w:style>
  <w:style w:type="character" w:customStyle="1" w:styleId="UnresolvedMention1">
    <w:name w:val="Unresolved Mention1"/>
    <w:basedOn w:val="DefaultParagraphFont"/>
    <w:uiPriority w:val="99"/>
    <w:rsid w:val="00F05843"/>
    <w:rPr>
      <w:color w:val="605E5C"/>
      <w:shd w:val="clear" w:color="auto" w:fill="E1DFDD"/>
    </w:rPr>
  </w:style>
  <w:style w:type="paragraph" w:styleId="Header">
    <w:name w:val="header"/>
    <w:basedOn w:val="Normal"/>
    <w:link w:val="HeaderChar"/>
    <w:uiPriority w:val="99"/>
    <w:unhideWhenUsed/>
    <w:rsid w:val="00D118B5"/>
    <w:pPr>
      <w:tabs>
        <w:tab w:val="center" w:pos="4513"/>
        <w:tab w:val="right" w:pos="9026"/>
      </w:tabs>
    </w:pPr>
  </w:style>
  <w:style w:type="character" w:customStyle="1" w:styleId="HeaderChar">
    <w:name w:val="Header Char"/>
    <w:basedOn w:val="DefaultParagraphFont"/>
    <w:link w:val="Header"/>
    <w:uiPriority w:val="99"/>
    <w:rsid w:val="00D118B5"/>
  </w:style>
  <w:style w:type="paragraph" w:styleId="Revision">
    <w:name w:val="Revision"/>
    <w:hidden/>
    <w:uiPriority w:val="99"/>
    <w:semiHidden/>
    <w:rsid w:val="000F561F"/>
  </w:style>
  <w:style w:type="paragraph" w:styleId="FootnoteText">
    <w:name w:val="footnote text"/>
    <w:basedOn w:val="Normal"/>
    <w:link w:val="FootnoteTextChar"/>
    <w:uiPriority w:val="99"/>
    <w:unhideWhenUsed/>
    <w:rsid w:val="003E4A77"/>
    <w:rPr>
      <w:sz w:val="20"/>
      <w:szCs w:val="20"/>
    </w:rPr>
  </w:style>
  <w:style w:type="character" w:customStyle="1" w:styleId="FootnoteTextChar">
    <w:name w:val="Footnote Text Char"/>
    <w:basedOn w:val="DefaultParagraphFont"/>
    <w:link w:val="FootnoteText"/>
    <w:uiPriority w:val="99"/>
    <w:rsid w:val="003E4A77"/>
    <w:rPr>
      <w:sz w:val="20"/>
      <w:szCs w:val="20"/>
    </w:rPr>
  </w:style>
  <w:style w:type="character" w:styleId="FootnoteReference">
    <w:name w:val="footnote reference"/>
    <w:basedOn w:val="DefaultParagraphFont"/>
    <w:uiPriority w:val="99"/>
    <w:semiHidden/>
    <w:unhideWhenUsed/>
    <w:rsid w:val="003E4A77"/>
    <w:rPr>
      <w:vertAlign w:val="superscript"/>
    </w:rPr>
  </w:style>
  <w:style w:type="character" w:styleId="UnresolvedMention">
    <w:name w:val="Unresolved Mention"/>
    <w:basedOn w:val="DefaultParagraphFont"/>
    <w:uiPriority w:val="99"/>
    <w:semiHidden/>
    <w:unhideWhenUsed/>
    <w:rsid w:val="002405FA"/>
    <w:rPr>
      <w:color w:val="605E5C"/>
      <w:shd w:val="clear" w:color="auto" w:fill="E1DFDD"/>
    </w:rPr>
  </w:style>
  <w:style w:type="paragraph" w:styleId="EndnoteText">
    <w:name w:val="endnote text"/>
    <w:basedOn w:val="Normal"/>
    <w:link w:val="EndnoteTextChar"/>
    <w:uiPriority w:val="99"/>
    <w:unhideWhenUsed/>
    <w:rsid w:val="00200CD8"/>
    <w:rPr>
      <w:sz w:val="20"/>
      <w:szCs w:val="20"/>
    </w:rPr>
  </w:style>
  <w:style w:type="character" w:customStyle="1" w:styleId="EndnoteTextChar">
    <w:name w:val="Endnote Text Char"/>
    <w:basedOn w:val="DefaultParagraphFont"/>
    <w:link w:val="EndnoteText"/>
    <w:uiPriority w:val="99"/>
    <w:rsid w:val="00200CD8"/>
    <w:rPr>
      <w:sz w:val="20"/>
      <w:szCs w:val="20"/>
    </w:rPr>
  </w:style>
  <w:style w:type="character" w:styleId="EndnoteReference">
    <w:name w:val="endnote reference"/>
    <w:basedOn w:val="DefaultParagraphFont"/>
    <w:uiPriority w:val="99"/>
    <w:semiHidden/>
    <w:unhideWhenUsed/>
    <w:rsid w:val="00200C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7020">
      <w:bodyDiv w:val="1"/>
      <w:marLeft w:val="0"/>
      <w:marRight w:val="0"/>
      <w:marTop w:val="0"/>
      <w:marBottom w:val="0"/>
      <w:divBdr>
        <w:top w:val="none" w:sz="0" w:space="0" w:color="auto"/>
        <w:left w:val="none" w:sz="0" w:space="0" w:color="auto"/>
        <w:bottom w:val="none" w:sz="0" w:space="0" w:color="auto"/>
        <w:right w:val="none" w:sz="0" w:space="0" w:color="auto"/>
      </w:divBdr>
    </w:div>
    <w:div w:id="257951866">
      <w:bodyDiv w:val="1"/>
      <w:marLeft w:val="0"/>
      <w:marRight w:val="0"/>
      <w:marTop w:val="0"/>
      <w:marBottom w:val="0"/>
      <w:divBdr>
        <w:top w:val="none" w:sz="0" w:space="0" w:color="auto"/>
        <w:left w:val="none" w:sz="0" w:space="0" w:color="auto"/>
        <w:bottom w:val="none" w:sz="0" w:space="0" w:color="auto"/>
        <w:right w:val="none" w:sz="0" w:space="0" w:color="auto"/>
      </w:divBdr>
      <w:divsChild>
        <w:div w:id="1441224083">
          <w:marLeft w:val="0"/>
          <w:marRight w:val="0"/>
          <w:marTop w:val="0"/>
          <w:marBottom w:val="0"/>
          <w:divBdr>
            <w:top w:val="none" w:sz="0" w:space="0" w:color="auto"/>
            <w:left w:val="none" w:sz="0" w:space="0" w:color="auto"/>
            <w:bottom w:val="none" w:sz="0" w:space="0" w:color="auto"/>
            <w:right w:val="none" w:sz="0" w:space="0" w:color="auto"/>
          </w:divBdr>
          <w:divsChild>
            <w:div w:id="1053966946">
              <w:marLeft w:val="0"/>
              <w:marRight w:val="0"/>
              <w:marTop w:val="0"/>
              <w:marBottom w:val="0"/>
              <w:divBdr>
                <w:top w:val="none" w:sz="0" w:space="0" w:color="auto"/>
                <w:left w:val="none" w:sz="0" w:space="0" w:color="auto"/>
                <w:bottom w:val="none" w:sz="0" w:space="0" w:color="auto"/>
                <w:right w:val="none" w:sz="0" w:space="0" w:color="auto"/>
              </w:divBdr>
              <w:divsChild>
                <w:div w:id="1769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59809">
      <w:bodyDiv w:val="1"/>
      <w:marLeft w:val="0"/>
      <w:marRight w:val="0"/>
      <w:marTop w:val="0"/>
      <w:marBottom w:val="0"/>
      <w:divBdr>
        <w:top w:val="none" w:sz="0" w:space="0" w:color="auto"/>
        <w:left w:val="none" w:sz="0" w:space="0" w:color="auto"/>
        <w:bottom w:val="none" w:sz="0" w:space="0" w:color="auto"/>
        <w:right w:val="none" w:sz="0" w:space="0" w:color="auto"/>
      </w:divBdr>
    </w:div>
    <w:div w:id="384986645">
      <w:bodyDiv w:val="1"/>
      <w:marLeft w:val="0"/>
      <w:marRight w:val="0"/>
      <w:marTop w:val="0"/>
      <w:marBottom w:val="0"/>
      <w:divBdr>
        <w:top w:val="none" w:sz="0" w:space="0" w:color="auto"/>
        <w:left w:val="none" w:sz="0" w:space="0" w:color="auto"/>
        <w:bottom w:val="none" w:sz="0" w:space="0" w:color="auto"/>
        <w:right w:val="none" w:sz="0" w:space="0" w:color="auto"/>
      </w:divBdr>
      <w:divsChild>
        <w:div w:id="389305968">
          <w:marLeft w:val="0"/>
          <w:marRight w:val="0"/>
          <w:marTop w:val="0"/>
          <w:marBottom w:val="0"/>
          <w:divBdr>
            <w:top w:val="none" w:sz="0" w:space="0" w:color="auto"/>
            <w:left w:val="none" w:sz="0" w:space="0" w:color="auto"/>
            <w:bottom w:val="none" w:sz="0" w:space="0" w:color="auto"/>
            <w:right w:val="none" w:sz="0" w:space="0" w:color="auto"/>
          </w:divBdr>
          <w:divsChild>
            <w:div w:id="847673463">
              <w:marLeft w:val="0"/>
              <w:marRight w:val="0"/>
              <w:marTop w:val="0"/>
              <w:marBottom w:val="0"/>
              <w:divBdr>
                <w:top w:val="none" w:sz="0" w:space="0" w:color="auto"/>
                <w:left w:val="none" w:sz="0" w:space="0" w:color="auto"/>
                <w:bottom w:val="none" w:sz="0" w:space="0" w:color="auto"/>
                <w:right w:val="none" w:sz="0" w:space="0" w:color="auto"/>
              </w:divBdr>
              <w:divsChild>
                <w:div w:id="3421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0298">
      <w:bodyDiv w:val="1"/>
      <w:marLeft w:val="0"/>
      <w:marRight w:val="0"/>
      <w:marTop w:val="0"/>
      <w:marBottom w:val="0"/>
      <w:divBdr>
        <w:top w:val="none" w:sz="0" w:space="0" w:color="auto"/>
        <w:left w:val="none" w:sz="0" w:space="0" w:color="auto"/>
        <w:bottom w:val="none" w:sz="0" w:space="0" w:color="auto"/>
        <w:right w:val="none" w:sz="0" w:space="0" w:color="auto"/>
      </w:divBdr>
    </w:div>
    <w:div w:id="709185226">
      <w:bodyDiv w:val="1"/>
      <w:marLeft w:val="0"/>
      <w:marRight w:val="0"/>
      <w:marTop w:val="0"/>
      <w:marBottom w:val="0"/>
      <w:divBdr>
        <w:top w:val="none" w:sz="0" w:space="0" w:color="auto"/>
        <w:left w:val="none" w:sz="0" w:space="0" w:color="auto"/>
        <w:bottom w:val="none" w:sz="0" w:space="0" w:color="auto"/>
        <w:right w:val="none" w:sz="0" w:space="0" w:color="auto"/>
      </w:divBdr>
    </w:div>
    <w:div w:id="1109547491">
      <w:bodyDiv w:val="1"/>
      <w:marLeft w:val="0"/>
      <w:marRight w:val="0"/>
      <w:marTop w:val="0"/>
      <w:marBottom w:val="0"/>
      <w:divBdr>
        <w:top w:val="none" w:sz="0" w:space="0" w:color="auto"/>
        <w:left w:val="none" w:sz="0" w:space="0" w:color="auto"/>
        <w:bottom w:val="none" w:sz="0" w:space="0" w:color="auto"/>
        <w:right w:val="none" w:sz="0" w:space="0" w:color="auto"/>
      </w:divBdr>
    </w:div>
    <w:div w:id="1147670374">
      <w:bodyDiv w:val="1"/>
      <w:marLeft w:val="0"/>
      <w:marRight w:val="0"/>
      <w:marTop w:val="0"/>
      <w:marBottom w:val="0"/>
      <w:divBdr>
        <w:top w:val="none" w:sz="0" w:space="0" w:color="auto"/>
        <w:left w:val="none" w:sz="0" w:space="0" w:color="auto"/>
        <w:bottom w:val="none" w:sz="0" w:space="0" w:color="auto"/>
        <w:right w:val="none" w:sz="0" w:space="0" w:color="auto"/>
      </w:divBdr>
      <w:divsChild>
        <w:div w:id="345252538">
          <w:marLeft w:val="0"/>
          <w:marRight w:val="0"/>
          <w:marTop w:val="0"/>
          <w:marBottom w:val="0"/>
          <w:divBdr>
            <w:top w:val="none" w:sz="0" w:space="0" w:color="auto"/>
            <w:left w:val="none" w:sz="0" w:space="0" w:color="auto"/>
            <w:bottom w:val="none" w:sz="0" w:space="0" w:color="auto"/>
            <w:right w:val="none" w:sz="0" w:space="0" w:color="auto"/>
          </w:divBdr>
          <w:divsChild>
            <w:div w:id="350180051">
              <w:marLeft w:val="0"/>
              <w:marRight w:val="0"/>
              <w:marTop w:val="0"/>
              <w:marBottom w:val="0"/>
              <w:divBdr>
                <w:top w:val="none" w:sz="0" w:space="0" w:color="auto"/>
                <w:left w:val="none" w:sz="0" w:space="0" w:color="auto"/>
                <w:bottom w:val="none" w:sz="0" w:space="0" w:color="auto"/>
                <w:right w:val="none" w:sz="0" w:space="0" w:color="auto"/>
              </w:divBdr>
              <w:divsChild>
                <w:div w:id="21249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5196">
      <w:bodyDiv w:val="1"/>
      <w:marLeft w:val="0"/>
      <w:marRight w:val="0"/>
      <w:marTop w:val="0"/>
      <w:marBottom w:val="0"/>
      <w:divBdr>
        <w:top w:val="none" w:sz="0" w:space="0" w:color="auto"/>
        <w:left w:val="none" w:sz="0" w:space="0" w:color="auto"/>
        <w:bottom w:val="none" w:sz="0" w:space="0" w:color="auto"/>
        <w:right w:val="none" w:sz="0" w:space="0" w:color="auto"/>
      </w:divBdr>
    </w:div>
    <w:div w:id="1217090446">
      <w:bodyDiv w:val="1"/>
      <w:marLeft w:val="0"/>
      <w:marRight w:val="0"/>
      <w:marTop w:val="0"/>
      <w:marBottom w:val="0"/>
      <w:divBdr>
        <w:top w:val="none" w:sz="0" w:space="0" w:color="auto"/>
        <w:left w:val="none" w:sz="0" w:space="0" w:color="auto"/>
        <w:bottom w:val="none" w:sz="0" w:space="0" w:color="auto"/>
        <w:right w:val="none" w:sz="0" w:space="0" w:color="auto"/>
      </w:divBdr>
    </w:div>
    <w:div w:id="1250433443">
      <w:bodyDiv w:val="1"/>
      <w:marLeft w:val="0"/>
      <w:marRight w:val="0"/>
      <w:marTop w:val="0"/>
      <w:marBottom w:val="0"/>
      <w:divBdr>
        <w:top w:val="none" w:sz="0" w:space="0" w:color="auto"/>
        <w:left w:val="none" w:sz="0" w:space="0" w:color="auto"/>
        <w:bottom w:val="none" w:sz="0" w:space="0" w:color="auto"/>
        <w:right w:val="none" w:sz="0" w:space="0" w:color="auto"/>
      </w:divBdr>
      <w:divsChild>
        <w:div w:id="953826590">
          <w:marLeft w:val="0"/>
          <w:marRight w:val="0"/>
          <w:marTop w:val="0"/>
          <w:marBottom w:val="0"/>
          <w:divBdr>
            <w:top w:val="none" w:sz="0" w:space="0" w:color="auto"/>
            <w:left w:val="none" w:sz="0" w:space="0" w:color="auto"/>
            <w:bottom w:val="none" w:sz="0" w:space="0" w:color="auto"/>
            <w:right w:val="none" w:sz="0" w:space="0" w:color="auto"/>
          </w:divBdr>
        </w:div>
        <w:div w:id="1189681861">
          <w:marLeft w:val="0"/>
          <w:marRight w:val="0"/>
          <w:marTop w:val="0"/>
          <w:marBottom w:val="0"/>
          <w:divBdr>
            <w:top w:val="none" w:sz="0" w:space="0" w:color="auto"/>
            <w:left w:val="none" w:sz="0" w:space="0" w:color="auto"/>
            <w:bottom w:val="none" w:sz="0" w:space="0" w:color="auto"/>
            <w:right w:val="none" w:sz="0" w:space="0" w:color="auto"/>
          </w:divBdr>
        </w:div>
        <w:div w:id="277372349">
          <w:marLeft w:val="0"/>
          <w:marRight w:val="0"/>
          <w:marTop w:val="0"/>
          <w:marBottom w:val="0"/>
          <w:divBdr>
            <w:top w:val="none" w:sz="0" w:space="0" w:color="auto"/>
            <w:left w:val="none" w:sz="0" w:space="0" w:color="auto"/>
            <w:bottom w:val="none" w:sz="0" w:space="0" w:color="auto"/>
            <w:right w:val="none" w:sz="0" w:space="0" w:color="auto"/>
          </w:divBdr>
        </w:div>
      </w:divsChild>
    </w:div>
    <w:div w:id="1272202677">
      <w:bodyDiv w:val="1"/>
      <w:marLeft w:val="0"/>
      <w:marRight w:val="0"/>
      <w:marTop w:val="0"/>
      <w:marBottom w:val="0"/>
      <w:divBdr>
        <w:top w:val="none" w:sz="0" w:space="0" w:color="auto"/>
        <w:left w:val="none" w:sz="0" w:space="0" w:color="auto"/>
        <w:bottom w:val="none" w:sz="0" w:space="0" w:color="auto"/>
        <w:right w:val="none" w:sz="0" w:space="0" w:color="auto"/>
      </w:divBdr>
    </w:div>
    <w:div w:id="1281911604">
      <w:bodyDiv w:val="1"/>
      <w:marLeft w:val="0"/>
      <w:marRight w:val="0"/>
      <w:marTop w:val="0"/>
      <w:marBottom w:val="0"/>
      <w:divBdr>
        <w:top w:val="none" w:sz="0" w:space="0" w:color="auto"/>
        <w:left w:val="none" w:sz="0" w:space="0" w:color="auto"/>
        <w:bottom w:val="none" w:sz="0" w:space="0" w:color="auto"/>
        <w:right w:val="none" w:sz="0" w:space="0" w:color="auto"/>
      </w:divBdr>
      <w:divsChild>
        <w:div w:id="1555578793">
          <w:marLeft w:val="0"/>
          <w:marRight w:val="0"/>
          <w:marTop w:val="0"/>
          <w:marBottom w:val="0"/>
          <w:divBdr>
            <w:top w:val="none" w:sz="0" w:space="0" w:color="auto"/>
            <w:left w:val="none" w:sz="0" w:space="0" w:color="auto"/>
            <w:bottom w:val="none" w:sz="0" w:space="0" w:color="auto"/>
            <w:right w:val="none" w:sz="0" w:space="0" w:color="auto"/>
          </w:divBdr>
          <w:divsChild>
            <w:div w:id="262422458">
              <w:marLeft w:val="0"/>
              <w:marRight w:val="0"/>
              <w:marTop w:val="0"/>
              <w:marBottom w:val="0"/>
              <w:divBdr>
                <w:top w:val="none" w:sz="0" w:space="0" w:color="auto"/>
                <w:left w:val="none" w:sz="0" w:space="0" w:color="auto"/>
                <w:bottom w:val="none" w:sz="0" w:space="0" w:color="auto"/>
                <w:right w:val="none" w:sz="0" w:space="0" w:color="auto"/>
              </w:divBdr>
              <w:divsChild>
                <w:div w:id="4622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79659">
      <w:bodyDiv w:val="1"/>
      <w:marLeft w:val="0"/>
      <w:marRight w:val="0"/>
      <w:marTop w:val="0"/>
      <w:marBottom w:val="0"/>
      <w:divBdr>
        <w:top w:val="none" w:sz="0" w:space="0" w:color="auto"/>
        <w:left w:val="none" w:sz="0" w:space="0" w:color="auto"/>
        <w:bottom w:val="none" w:sz="0" w:space="0" w:color="auto"/>
        <w:right w:val="none" w:sz="0" w:space="0" w:color="auto"/>
      </w:divBdr>
    </w:div>
    <w:div w:id="1524980907">
      <w:bodyDiv w:val="1"/>
      <w:marLeft w:val="0"/>
      <w:marRight w:val="0"/>
      <w:marTop w:val="0"/>
      <w:marBottom w:val="0"/>
      <w:divBdr>
        <w:top w:val="none" w:sz="0" w:space="0" w:color="auto"/>
        <w:left w:val="none" w:sz="0" w:space="0" w:color="auto"/>
        <w:bottom w:val="none" w:sz="0" w:space="0" w:color="auto"/>
        <w:right w:val="none" w:sz="0" w:space="0" w:color="auto"/>
      </w:divBdr>
    </w:div>
    <w:div w:id="1684671475">
      <w:bodyDiv w:val="1"/>
      <w:marLeft w:val="0"/>
      <w:marRight w:val="0"/>
      <w:marTop w:val="0"/>
      <w:marBottom w:val="0"/>
      <w:divBdr>
        <w:top w:val="none" w:sz="0" w:space="0" w:color="auto"/>
        <w:left w:val="none" w:sz="0" w:space="0" w:color="auto"/>
        <w:bottom w:val="none" w:sz="0" w:space="0" w:color="auto"/>
        <w:right w:val="none" w:sz="0" w:space="0" w:color="auto"/>
      </w:divBdr>
    </w:div>
    <w:div w:id="1768768532">
      <w:bodyDiv w:val="1"/>
      <w:marLeft w:val="0"/>
      <w:marRight w:val="0"/>
      <w:marTop w:val="0"/>
      <w:marBottom w:val="0"/>
      <w:divBdr>
        <w:top w:val="none" w:sz="0" w:space="0" w:color="auto"/>
        <w:left w:val="none" w:sz="0" w:space="0" w:color="auto"/>
        <w:bottom w:val="none" w:sz="0" w:space="0" w:color="auto"/>
        <w:right w:val="none" w:sz="0" w:space="0" w:color="auto"/>
      </w:divBdr>
    </w:div>
    <w:div w:id="1823034979">
      <w:bodyDiv w:val="1"/>
      <w:marLeft w:val="0"/>
      <w:marRight w:val="0"/>
      <w:marTop w:val="0"/>
      <w:marBottom w:val="0"/>
      <w:divBdr>
        <w:top w:val="none" w:sz="0" w:space="0" w:color="auto"/>
        <w:left w:val="none" w:sz="0" w:space="0" w:color="auto"/>
        <w:bottom w:val="none" w:sz="0" w:space="0" w:color="auto"/>
        <w:right w:val="none" w:sz="0" w:space="0" w:color="auto"/>
      </w:divBdr>
    </w:div>
    <w:div w:id="2107579771">
      <w:bodyDiv w:val="1"/>
      <w:marLeft w:val="0"/>
      <w:marRight w:val="0"/>
      <w:marTop w:val="0"/>
      <w:marBottom w:val="0"/>
      <w:divBdr>
        <w:top w:val="none" w:sz="0" w:space="0" w:color="auto"/>
        <w:left w:val="none" w:sz="0" w:space="0" w:color="auto"/>
        <w:bottom w:val="none" w:sz="0" w:space="0" w:color="auto"/>
        <w:right w:val="none" w:sz="0" w:space="0" w:color="auto"/>
      </w:divBdr>
      <w:divsChild>
        <w:div w:id="1253008471">
          <w:marLeft w:val="0"/>
          <w:marRight w:val="0"/>
          <w:marTop w:val="0"/>
          <w:marBottom w:val="0"/>
          <w:divBdr>
            <w:top w:val="none" w:sz="0" w:space="0" w:color="auto"/>
            <w:left w:val="none" w:sz="0" w:space="0" w:color="auto"/>
            <w:bottom w:val="none" w:sz="0" w:space="0" w:color="auto"/>
            <w:right w:val="none" w:sz="0" w:space="0" w:color="auto"/>
          </w:divBdr>
          <w:divsChild>
            <w:div w:id="316692855">
              <w:marLeft w:val="0"/>
              <w:marRight w:val="0"/>
              <w:marTop w:val="0"/>
              <w:marBottom w:val="0"/>
              <w:divBdr>
                <w:top w:val="none" w:sz="0" w:space="0" w:color="auto"/>
                <w:left w:val="none" w:sz="0" w:space="0" w:color="auto"/>
                <w:bottom w:val="none" w:sz="0" w:space="0" w:color="auto"/>
                <w:right w:val="none" w:sz="0" w:space="0" w:color="auto"/>
              </w:divBdr>
              <w:divsChild>
                <w:div w:id="10184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Dixon@lshtm.ac.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who.int/tb/tbscreening/en/" TargetMode="External"/><Relationship Id="rId2" Type="http://schemas.openxmlformats.org/officeDocument/2006/relationships/numbering" Target="numbering.xml"/><Relationship Id="rId16" Type="http://schemas.openxmlformats.org/officeDocument/2006/relationships/hyperlink" Target="https://doi.org/10.1016/j.socscimed.2003.1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ele.Tameris@uct.ac.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1D6E-CA62-B44E-932D-540CF77F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7936</Words>
  <Characters>45239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Dixon</dc:creator>
  <cp:lastModifiedBy>Justin Dixon</cp:lastModifiedBy>
  <cp:revision>3</cp:revision>
  <dcterms:created xsi:type="dcterms:W3CDTF">2018-08-29T09:16:00Z</dcterms:created>
  <dcterms:modified xsi:type="dcterms:W3CDTF">2018-08-29T09:27:00Z</dcterms:modified>
</cp:coreProperties>
</file>