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C7" w:rsidRDefault="00D912C7" w:rsidP="00E51FE7">
      <w:pPr>
        <w:spacing w:line="480" w:lineRule="auto"/>
      </w:pPr>
      <w:r w:rsidRPr="00D912C7">
        <w:rPr>
          <w:b/>
        </w:rPr>
        <w:t>Was the role of addiction psychiatry an accident of history</w:t>
      </w:r>
      <w:r>
        <w:t>?</w:t>
      </w:r>
    </w:p>
    <w:p w:rsidR="00EC3620" w:rsidRDefault="00EC3620" w:rsidP="00E51FE7">
      <w:pPr>
        <w:spacing w:line="480" w:lineRule="auto"/>
      </w:pPr>
      <w:r>
        <w:t>Virginia Berridge</w:t>
      </w:r>
    </w:p>
    <w:p w:rsidR="00EC3620" w:rsidRDefault="00EC3620" w:rsidP="00E51FE7">
      <w:pPr>
        <w:spacing w:line="480" w:lineRule="auto"/>
      </w:pPr>
      <w:r>
        <w:t>Centre for History in Public Health</w:t>
      </w:r>
    </w:p>
    <w:p w:rsidR="00EC3620" w:rsidRDefault="00EC3620" w:rsidP="00E51FE7">
      <w:pPr>
        <w:spacing w:line="480" w:lineRule="auto"/>
      </w:pPr>
      <w:r>
        <w:t xml:space="preserve"> LSHTM</w:t>
      </w:r>
    </w:p>
    <w:p w:rsidR="00D912C7" w:rsidRDefault="001442B3" w:rsidP="00E51FE7">
      <w:pPr>
        <w:spacing w:line="480" w:lineRule="auto"/>
      </w:pPr>
      <w:r w:rsidRPr="001442B3">
        <w:t xml:space="preserve">Recent </w:t>
      </w:r>
      <w:r w:rsidR="006156D9">
        <w:t xml:space="preserve">changes in addiction services in England, relocated within local government, have </w:t>
      </w:r>
      <w:r w:rsidR="00EC3620">
        <w:t xml:space="preserve"> entailed  the </w:t>
      </w:r>
      <w:r w:rsidR="006156D9">
        <w:t xml:space="preserve">development of the role of </w:t>
      </w:r>
      <w:r>
        <w:t xml:space="preserve"> third sector providers.</w:t>
      </w:r>
      <w:r w:rsidR="004E2FF9">
        <w:t xml:space="preserve"> </w:t>
      </w:r>
      <w:r>
        <w:t>Addiction  psychiatrists  have complained that specialist expertise and training positions have been lost</w:t>
      </w:r>
      <w:r w:rsidR="00EC3620">
        <w:t xml:space="preserve"> as a result </w:t>
      </w:r>
      <w:r>
        <w:t xml:space="preserve">. Addiction psychiatry has been part of the scenery for addiction services </w:t>
      </w:r>
      <w:r w:rsidR="00D912C7">
        <w:t xml:space="preserve">for as long as most people now active in the field can remember. But has that always been the case? </w:t>
      </w:r>
      <w:r w:rsidR="004E2FF9">
        <w:t>It’s</w:t>
      </w:r>
      <w:r w:rsidR="00D912C7">
        <w:t xml:space="preserve"> arguable that </w:t>
      </w:r>
      <w:r w:rsidR="006156D9">
        <w:t xml:space="preserve">the </w:t>
      </w:r>
      <w:r w:rsidR="00D912C7">
        <w:t>longer history</w:t>
      </w:r>
      <w:r w:rsidR="006156D9">
        <w:t xml:space="preserve"> of the occupation contains within it </w:t>
      </w:r>
      <w:r w:rsidR="00D912C7">
        <w:t>the roots of</w:t>
      </w:r>
      <w:r w:rsidR="00B530A9">
        <w:t xml:space="preserve"> the</w:t>
      </w:r>
      <w:r w:rsidR="00D912C7">
        <w:t xml:space="preserve"> current</w:t>
      </w:r>
      <w:r w:rsidR="00EC3620">
        <w:t xml:space="preserve"> problems</w:t>
      </w:r>
      <w:r w:rsidR="00D912C7">
        <w:t>.</w:t>
      </w:r>
    </w:p>
    <w:p w:rsidR="00D912C7" w:rsidRDefault="004E2FF9" w:rsidP="00E51FE7">
      <w:pPr>
        <w:spacing w:line="480" w:lineRule="auto"/>
      </w:pPr>
      <w:r>
        <w:t xml:space="preserve">Psychiatry’s presence in this field was </w:t>
      </w:r>
      <w:r w:rsidR="006156D9">
        <w:t xml:space="preserve"> </w:t>
      </w:r>
      <w:r>
        <w:t>quite a recent</w:t>
      </w:r>
      <w:r w:rsidR="00B530A9">
        <w:t xml:space="preserve"> </w:t>
      </w:r>
      <w:r>
        <w:t xml:space="preserve">development, really after World War Two and </w:t>
      </w:r>
      <w:r w:rsidR="00EC3620">
        <w:t xml:space="preserve">especially </w:t>
      </w:r>
      <w:r>
        <w:t xml:space="preserve">from the late 1960s. The </w:t>
      </w:r>
      <w:r w:rsidR="006156D9">
        <w:t xml:space="preserve">area of specialism </w:t>
      </w:r>
      <w:r w:rsidR="00B530A9">
        <w:t>first</w:t>
      </w:r>
      <w:r>
        <w:t xml:space="preserve"> emerged in the late nineteenth century,</w:t>
      </w:r>
      <w:r w:rsidR="006156D9">
        <w:t xml:space="preserve"> dealing</w:t>
      </w:r>
      <w:r>
        <w:t xml:space="preserve">  with a condition</w:t>
      </w:r>
      <w:r w:rsidR="006156D9">
        <w:t xml:space="preserve"> </w:t>
      </w:r>
      <w:r>
        <w:t xml:space="preserve">then termed </w:t>
      </w:r>
      <w:r w:rsidR="006156D9">
        <w:t>‘</w:t>
      </w:r>
      <w:r>
        <w:t>inebriety’.</w:t>
      </w:r>
      <w:r w:rsidR="006156D9">
        <w:t xml:space="preserve"> </w:t>
      </w:r>
      <w:r>
        <w:t>The Society for the Study of Inebriety, founded in 1884</w:t>
      </w:r>
      <w:r w:rsidR="00EC3620">
        <w:t>(</w:t>
      </w:r>
      <w:r w:rsidR="00EB39C5">
        <w:t xml:space="preserve"> now the Society for the Study of  Addiction)</w:t>
      </w:r>
      <w:r>
        <w:t xml:space="preserve">  promoted the idea that inebriety ( covering both drugs and alcohol </w:t>
      </w:r>
      <w:r w:rsidR="00EC3620">
        <w:t xml:space="preserve"> but </w:t>
      </w:r>
      <w:r>
        <w:t>with</w:t>
      </w:r>
      <w:r w:rsidR="00EC3620">
        <w:t xml:space="preserve"> attention focussed on alcohol</w:t>
      </w:r>
      <w:r>
        <w:t>) was a medical condition and should be treated by doctors. But</w:t>
      </w:r>
      <w:r w:rsidR="00880AF9">
        <w:t xml:space="preserve"> most of</w:t>
      </w:r>
      <w:r>
        <w:t xml:space="preserve"> its members were</w:t>
      </w:r>
      <w:r w:rsidR="006156D9">
        <w:t xml:space="preserve"> </w:t>
      </w:r>
      <w:r>
        <w:t xml:space="preserve"> not  psychiatrists ( or alienists  in the terminology of the time).They were medical temperance reformers and many came from the field of public health. The Society’s President, Dr Norman Kerr, was a prominent temperance reformer and had been Medical Officer of Health for Marylebone since 1874.</w:t>
      </w:r>
    </w:p>
    <w:p w:rsidR="00E51FE7" w:rsidRPr="00E51FE7" w:rsidRDefault="006156D9" w:rsidP="00E51FE7">
      <w:pPr>
        <w:spacing w:line="480" w:lineRule="auto"/>
      </w:pPr>
      <w:r>
        <w:t>M</w:t>
      </w:r>
      <w:r w:rsidR="004E2FF9">
        <w:t>ental health</w:t>
      </w:r>
      <w:r>
        <w:t xml:space="preserve"> ideas</w:t>
      </w:r>
      <w:r w:rsidR="004E2FF9">
        <w:t xml:space="preserve"> tended to come from Europe, not from the UK or the US, where inebriety was also</w:t>
      </w:r>
      <w:r w:rsidR="00EC3620">
        <w:t xml:space="preserve"> a </w:t>
      </w:r>
      <w:r w:rsidR="004E2FF9">
        <w:t xml:space="preserve"> much discussed</w:t>
      </w:r>
      <w:r w:rsidR="00EC3620">
        <w:t xml:space="preserve"> concept </w:t>
      </w:r>
      <w:r w:rsidR="004E2FF9">
        <w:t>. In Sweden,</w:t>
      </w:r>
      <w:r>
        <w:t xml:space="preserve"> </w:t>
      </w:r>
      <w:r w:rsidR="00E51FE7" w:rsidRPr="00E51FE7">
        <w:t>Magnus Huss provided a description mid century of what he called chronic alcoholism .Later on theories about morphine addiction came from Europe</w:t>
      </w:r>
      <w:r w:rsidR="00880AF9">
        <w:t xml:space="preserve">. </w:t>
      </w:r>
      <w:r w:rsidR="00E51FE7" w:rsidRPr="00E51FE7">
        <w:t xml:space="preserve">Levinstein’s </w:t>
      </w:r>
      <w:r w:rsidR="00E51FE7" w:rsidRPr="009835F9">
        <w:rPr>
          <w:i/>
        </w:rPr>
        <w:t>Die Morphiumsucht</w:t>
      </w:r>
      <w:r w:rsidR="00E51FE7" w:rsidRPr="00E51FE7">
        <w:t xml:space="preserve"> </w:t>
      </w:r>
      <w:r w:rsidR="00880AF9">
        <w:t xml:space="preserve"> was published</w:t>
      </w:r>
      <w:r>
        <w:t xml:space="preserve"> in </w:t>
      </w:r>
      <w:r w:rsidR="003F1551">
        <w:t>the</w:t>
      </w:r>
      <w:r>
        <w:t xml:space="preserve"> 1870s</w:t>
      </w:r>
      <w:r w:rsidR="004E2FF9">
        <w:t xml:space="preserve"> </w:t>
      </w:r>
      <w:r w:rsidR="00EC3620">
        <w:t xml:space="preserve"> and developed </w:t>
      </w:r>
      <w:r w:rsidR="00E51FE7" w:rsidRPr="00E51FE7">
        <w:t xml:space="preserve">ideas about morphinomania </w:t>
      </w:r>
      <w:r w:rsidR="004E2FF9">
        <w:t>.The</w:t>
      </w:r>
      <w:r w:rsidR="00E51FE7" w:rsidRPr="00E51FE7">
        <w:t xml:space="preserve"> concept of  </w:t>
      </w:r>
      <w:r w:rsidR="00880AF9">
        <w:t>‘</w:t>
      </w:r>
      <w:r w:rsidR="00E51FE7" w:rsidRPr="00E51FE7">
        <w:t xml:space="preserve">moral insanity’ </w:t>
      </w:r>
      <w:r w:rsidR="00785FFC">
        <w:t xml:space="preserve"> permeated </w:t>
      </w:r>
      <w:r w:rsidR="00E51FE7" w:rsidRPr="00E51FE7">
        <w:t xml:space="preserve">the </w:t>
      </w:r>
      <w:r w:rsidR="004E2FF9">
        <w:t xml:space="preserve"> European</w:t>
      </w:r>
      <w:r w:rsidR="00B530A9">
        <w:t xml:space="preserve"> ideas </w:t>
      </w:r>
      <w:r w:rsidR="00E51FE7" w:rsidRPr="00E51FE7">
        <w:t>.</w:t>
      </w:r>
    </w:p>
    <w:p w:rsidR="00E51FE7" w:rsidRPr="00E51FE7" w:rsidRDefault="009D54E5" w:rsidP="00E51FE7">
      <w:pPr>
        <w:spacing w:line="480" w:lineRule="auto"/>
      </w:pPr>
      <w:r>
        <w:t>In the 1920s and 30s matters began to change. The mental health profession</w:t>
      </w:r>
      <w:r w:rsidR="006156D9">
        <w:t xml:space="preserve"> in the UK </w:t>
      </w:r>
      <w:r>
        <w:t xml:space="preserve"> </w:t>
      </w:r>
      <w:r w:rsidR="00880AF9">
        <w:t xml:space="preserve">took </w:t>
      </w:r>
      <w:r>
        <w:t xml:space="preserve"> a greater interest in ‘ addiction’ but was still part of a very mixed field. Take for example, the membership of the Rolleston committee,</w:t>
      </w:r>
      <w:r w:rsidR="00E51FE7" w:rsidRPr="00E51FE7">
        <w:t xml:space="preserve"> the departmental committee on morphine and heroin </w:t>
      </w:r>
      <w:r w:rsidR="00E51FE7" w:rsidRPr="00E51FE7">
        <w:lastRenderedPageBreak/>
        <w:t xml:space="preserve">addiction </w:t>
      </w:r>
      <w:r w:rsidR="006156D9">
        <w:t xml:space="preserve"> which reported </w:t>
      </w:r>
      <w:r w:rsidR="00E51FE7" w:rsidRPr="00E51FE7">
        <w:t>in 1926</w:t>
      </w:r>
      <w:r w:rsidR="00B530A9">
        <w:t>,</w:t>
      </w:r>
      <w:r w:rsidR="00E51FE7" w:rsidRPr="00E51FE7">
        <w:t xml:space="preserve"> </w:t>
      </w:r>
      <w:r w:rsidR="006156D9">
        <w:t xml:space="preserve">and </w:t>
      </w:r>
      <w:r w:rsidR="00E51FE7" w:rsidRPr="00E51FE7">
        <w:t xml:space="preserve">confirmed </w:t>
      </w:r>
      <w:r w:rsidR="00785FFC">
        <w:t xml:space="preserve"> what is often called </w:t>
      </w:r>
      <w:r w:rsidR="00E51FE7" w:rsidRPr="00E51FE7">
        <w:t>the ‘ British system’ of drug control and treatment.</w:t>
      </w:r>
      <w:r w:rsidR="00B530A9">
        <w:t xml:space="preserve"> </w:t>
      </w:r>
      <w:r w:rsidR="00E51FE7" w:rsidRPr="00E51FE7">
        <w:t xml:space="preserve">The 9 members </w:t>
      </w:r>
      <w:r>
        <w:t xml:space="preserve"> of th</w:t>
      </w:r>
      <w:r w:rsidR="00B530A9">
        <w:t>at</w:t>
      </w:r>
      <w:r>
        <w:t xml:space="preserve"> committee </w:t>
      </w:r>
      <w:r w:rsidR="00E51FE7" w:rsidRPr="00E51FE7">
        <w:t xml:space="preserve">were all medical, 4 practising medical men and 5 government doctors, mostly from within the newly established </w:t>
      </w:r>
      <w:r w:rsidR="00785FFC">
        <w:t>(1919)</w:t>
      </w:r>
      <w:r w:rsidR="00E51FE7" w:rsidRPr="00E51FE7">
        <w:t xml:space="preserve">Ministry of Health. </w:t>
      </w:r>
      <w:r>
        <w:t xml:space="preserve"> But mental health</w:t>
      </w:r>
      <w:r w:rsidR="006156D9">
        <w:t xml:space="preserve"> as a specialism</w:t>
      </w:r>
      <w:r>
        <w:t xml:space="preserve"> was not prominent .</w:t>
      </w:r>
      <w:r w:rsidR="00E51FE7" w:rsidRPr="00E51FE7">
        <w:t>The key leaders in the formation of policy were Rolleston himself, a former President of the Royal College of Physicians, Professor W .E. Dixon,</w:t>
      </w:r>
      <w:r>
        <w:t xml:space="preserve"> </w:t>
      </w:r>
      <w:r w:rsidR="00E51FE7" w:rsidRPr="00E51FE7">
        <w:t xml:space="preserve">Professor of Pharmacology at Cambridge, Sir William Willcox, drugs advisor to the Home Office, who was a forensic scientist, and Dr Branthwaite of the Board of Control. </w:t>
      </w:r>
      <w:r w:rsidR="00785FFC">
        <w:t>There was no</w:t>
      </w:r>
      <w:r w:rsidR="00E51FE7" w:rsidRPr="00E51FE7">
        <w:t xml:space="preserve"> mental health majority - nor was there  among the witnesses to the committee.</w:t>
      </w:r>
      <w:r>
        <w:t xml:space="preserve"> </w:t>
      </w:r>
      <w:r w:rsidR="00E51FE7" w:rsidRPr="00E51FE7">
        <w:t>Of the 34 witnesses, 24 were doctors, including a group of 4 prison doctors who always took a harsher line.</w:t>
      </w:r>
      <w:r w:rsidR="00B530A9">
        <w:t xml:space="preserve"> </w:t>
      </w:r>
      <w:r>
        <w:t>The biggest professional group involved were general practitioners, operating in general through private practice. S</w:t>
      </w:r>
      <w:r w:rsidR="006D7227">
        <w:t>ome were</w:t>
      </w:r>
      <w:r>
        <w:t xml:space="preserve"> what have been called </w:t>
      </w:r>
      <w:r w:rsidR="006D7227">
        <w:t xml:space="preserve"> ‘ transgressive prescribers’ –</w:t>
      </w:r>
      <w:r>
        <w:t xml:space="preserve"> mostly </w:t>
      </w:r>
      <w:r w:rsidR="006D7227">
        <w:t xml:space="preserve"> in the </w:t>
      </w:r>
      <w:r w:rsidR="00785FFC">
        <w:t>W</w:t>
      </w:r>
      <w:r w:rsidR="006D7227">
        <w:t xml:space="preserve">est End </w:t>
      </w:r>
      <w:r w:rsidR="00785FFC">
        <w:t xml:space="preserve"> of London</w:t>
      </w:r>
      <w:r>
        <w:t xml:space="preserve"> where they fed a small addict subculture</w:t>
      </w:r>
      <w:r w:rsidR="00785FFC">
        <w:t xml:space="preserve"> </w:t>
      </w:r>
      <w:r>
        <w:t>.B</w:t>
      </w:r>
      <w:r w:rsidR="006D7227">
        <w:t>ut others were from a range</w:t>
      </w:r>
      <w:r>
        <w:t xml:space="preserve"> </w:t>
      </w:r>
      <w:r w:rsidR="006D7227">
        <w:t xml:space="preserve">of backgrounds and </w:t>
      </w:r>
      <w:r>
        <w:t xml:space="preserve"> geographical </w:t>
      </w:r>
      <w:r w:rsidR="006D7227">
        <w:t>areas</w:t>
      </w:r>
      <w:r>
        <w:t>, giving prescriptions to users who could not otherwise function</w:t>
      </w:r>
      <w:r w:rsidR="006D7227">
        <w:t>.</w:t>
      </w:r>
    </w:p>
    <w:p w:rsidR="00E51FE7" w:rsidRDefault="00785FFC" w:rsidP="00E51FE7">
      <w:pPr>
        <w:spacing w:line="480" w:lineRule="auto"/>
      </w:pPr>
      <w:r>
        <w:t xml:space="preserve">There </w:t>
      </w:r>
      <w:r w:rsidR="00E51FE7" w:rsidRPr="00E51FE7">
        <w:t xml:space="preserve">was a growing demand for a specialist mental health approach. </w:t>
      </w:r>
      <w:r w:rsidR="00EC3620">
        <w:t>P</w:t>
      </w:r>
      <w:r w:rsidR="00E51FE7" w:rsidRPr="00E51FE7">
        <w:t>rivate homes</w:t>
      </w:r>
      <w:r w:rsidR="00EC3620">
        <w:t xml:space="preserve"> offered</w:t>
      </w:r>
      <w:r w:rsidR="006156D9">
        <w:t xml:space="preserve"> treatment</w:t>
      </w:r>
      <w:r w:rsidR="00E51FE7" w:rsidRPr="00E51FE7">
        <w:t>-</w:t>
      </w:r>
      <w:r w:rsidR="00C92F2A">
        <w:t xml:space="preserve"> including </w:t>
      </w:r>
      <w:r w:rsidR="00E51FE7" w:rsidRPr="00E51FE7">
        <w:t>the Norwood Sanatorium Ltd with branches at Beckenham and Rendlesham Hall</w:t>
      </w:r>
      <w:r w:rsidR="00C92F2A">
        <w:t xml:space="preserve">. </w:t>
      </w:r>
      <w:r w:rsidR="00E51FE7" w:rsidRPr="00E51FE7">
        <w:t xml:space="preserve"> But inter war health services </w:t>
      </w:r>
      <w:r w:rsidR="00EC3620">
        <w:t xml:space="preserve">otherwise had little provision </w:t>
      </w:r>
      <w:r w:rsidR="00E51FE7" w:rsidRPr="00E51FE7">
        <w:t>after the decline of the inebriates acts campaign.</w:t>
      </w:r>
      <w:r w:rsidR="009D54E5">
        <w:t xml:space="preserve"> </w:t>
      </w:r>
      <w:r w:rsidR="00E51FE7" w:rsidRPr="00E51FE7">
        <w:t>Voluntary mental patients were treated at the Maudsley</w:t>
      </w:r>
      <w:r w:rsidR="00B530A9">
        <w:t>,</w:t>
      </w:r>
      <w:r w:rsidR="00E51FE7" w:rsidRPr="00E51FE7">
        <w:t xml:space="preserve"> which opened in 1923</w:t>
      </w:r>
      <w:r w:rsidR="00EC3620">
        <w:t>,</w:t>
      </w:r>
      <w:r w:rsidR="00E51FE7" w:rsidRPr="00E51FE7">
        <w:t xml:space="preserve"> and the 1930 Mental Treatment Act empowered local authorities to open outpatient psychiatric clinics. By 1936 there were 166 of these.</w:t>
      </w:r>
      <w:r w:rsidR="009D54E5" w:rsidRPr="009D54E5">
        <w:t xml:space="preserve"> </w:t>
      </w:r>
      <w:r w:rsidR="009D54E5">
        <w:t xml:space="preserve"> The</w:t>
      </w:r>
      <w:r w:rsidR="00EC3620" w:rsidRPr="00EC3620">
        <w:t xml:space="preserve"> </w:t>
      </w:r>
      <w:r w:rsidR="00EC3620">
        <w:t>mental health</w:t>
      </w:r>
      <w:r w:rsidR="009D54E5">
        <w:t xml:space="preserve"> specialism of addiction had begun to emerge by the late 1930s.A committee of the Royal College of Physicians on the subject in the late 1930s had a membership of psychiatrists</w:t>
      </w:r>
      <w:r w:rsidR="00880AF9">
        <w:t>, but it</w:t>
      </w:r>
      <w:r w:rsidR="00EC3620">
        <w:t>s report never appeared</w:t>
      </w:r>
      <w:r w:rsidR="00880AF9">
        <w:t>.</w:t>
      </w:r>
      <w:r w:rsidR="00E51FE7" w:rsidRPr="00E51FE7">
        <w:t>Professor DK Henderson  of the University of Edinburgh, gave the 16</w:t>
      </w:r>
      <w:r w:rsidR="00E51FE7" w:rsidRPr="00E51FE7">
        <w:rPr>
          <w:vertAlign w:val="superscript"/>
        </w:rPr>
        <w:t>th</w:t>
      </w:r>
      <w:r w:rsidR="00E51FE7" w:rsidRPr="00E51FE7">
        <w:t xml:space="preserve"> Norman Kerr memorial lecture in 1936 and urged the integration of alcoholism within psychiatry and also the establishment of an integrated mental health service.</w:t>
      </w:r>
      <w:r w:rsidR="009D54E5">
        <w:t xml:space="preserve"> </w:t>
      </w:r>
      <w:r w:rsidR="00E51FE7" w:rsidRPr="00E51FE7">
        <w:t>He wanted to end the artificial distinction between the treatment of psychoses in the County mental hospitals</w:t>
      </w:r>
      <w:r>
        <w:t>,</w:t>
      </w:r>
      <w:r w:rsidR="00E51FE7" w:rsidRPr="00E51FE7">
        <w:t xml:space="preserve"> the old asylums, and the neuroses in the voluntary hospitals, outpatient clinics and private practice. </w:t>
      </w:r>
    </w:p>
    <w:p w:rsidR="002D3957" w:rsidRDefault="002D3957" w:rsidP="00E51FE7">
      <w:pPr>
        <w:spacing w:line="480" w:lineRule="auto"/>
      </w:pPr>
      <w:r w:rsidRPr="002D3957">
        <w:lastRenderedPageBreak/>
        <w:t>This is indeed what happened after the war</w:t>
      </w:r>
      <w:r>
        <w:t>.</w:t>
      </w:r>
      <w:r w:rsidR="009D54E5">
        <w:t xml:space="preserve"> </w:t>
      </w:r>
      <w:r>
        <w:t>The period from the 1940s</w:t>
      </w:r>
      <w:r w:rsidR="00785FFC">
        <w:t xml:space="preserve"> and 19</w:t>
      </w:r>
      <w:r>
        <w:t>50s through to the 1970s was a period of optimism and change. It can be seen in many ways as the high point of addiction psychiatry.</w:t>
      </w:r>
    </w:p>
    <w:p w:rsidR="00FD3B9D" w:rsidRDefault="00223CE5" w:rsidP="00E51FE7">
      <w:pPr>
        <w:spacing w:line="480" w:lineRule="auto"/>
      </w:pPr>
      <w:r>
        <w:t xml:space="preserve">The role of WHO </w:t>
      </w:r>
      <w:r w:rsidR="00785FFC">
        <w:t>,</w:t>
      </w:r>
      <w:r w:rsidR="00880AF9">
        <w:t xml:space="preserve"> </w:t>
      </w:r>
      <w:r>
        <w:t>established in 1948</w:t>
      </w:r>
      <w:r w:rsidR="00785FFC">
        <w:t>,</w:t>
      </w:r>
      <w:r>
        <w:t xml:space="preserve"> was of importance</w:t>
      </w:r>
      <w:r w:rsidR="0000618A">
        <w:t xml:space="preserve"> </w:t>
      </w:r>
      <w:r w:rsidR="00880AF9">
        <w:t>,</w:t>
      </w:r>
      <w:r w:rsidR="0000618A">
        <w:t>w</w:t>
      </w:r>
      <w:r w:rsidR="00B530A9">
        <w:t>i</w:t>
      </w:r>
      <w:r w:rsidR="0000618A">
        <w:t xml:space="preserve">th </w:t>
      </w:r>
      <w:r w:rsidR="00B530A9">
        <w:t xml:space="preserve"> its </w:t>
      </w:r>
      <w:r w:rsidR="0000618A">
        <w:t xml:space="preserve">initial focus on alcohol </w:t>
      </w:r>
      <w:r>
        <w:t>.</w:t>
      </w:r>
      <w:r w:rsidR="0000618A">
        <w:t xml:space="preserve"> </w:t>
      </w:r>
      <w:r>
        <w:t>Alcoholism was included in the remit of its expert committee on mental health which first met in 1949</w:t>
      </w:r>
      <w:r w:rsidR="00785FFC">
        <w:t>.</w:t>
      </w:r>
      <w:r>
        <w:t>A 1951 report  from WHO stressed the importance  of alcoholism as a disease and as a serious social problem</w:t>
      </w:r>
      <w:r w:rsidR="00785FFC">
        <w:t>.</w:t>
      </w:r>
      <w:r w:rsidR="0000618A">
        <w:t xml:space="preserve"> </w:t>
      </w:r>
      <w:r>
        <w:t>WHO reports in this period defined alcoholism as a medical problem- the committees were formed of psychiatrists and other</w:t>
      </w:r>
      <w:r w:rsidR="0000618A">
        <w:t>s and the</w:t>
      </w:r>
      <w:r>
        <w:t>ir influence was disseminated down at the national level.</w:t>
      </w:r>
      <w:r w:rsidR="00B530A9">
        <w:t xml:space="preserve"> </w:t>
      </w:r>
      <w:r>
        <w:t xml:space="preserve">Key figures were G.M.Hargreaves </w:t>
      </w:r>
      <w:r w:rsidR="00B530A9">
        <w:t>,</w:t>
      </w:r>
      <w:r>
        <w:t>head of the WHO mental health unit, a British psychiatrist, and E.M.Jellinek who was consultant to WHO from 1950-57.Jellinek had established his reputation in the alcohol field at Yale University and brought with him to WHO  the ideas about understanding alcoholism which were emerging in post prohibitionist America.</w:t>
      </w:r>
      <w:r w:rsidR="00785FFC">
        <w:t xml:space="preserve"> </w:t>
      </w:r>
      <w:r w:rsidR="004573C7">
        <w:t>The rebirth of the disease concept of alcoholism accompanied this period of optimism</w:t>
      </w:r>
      <w:r w:rsidR="008E54B7">
        <w:t>.</w:t>
      </w:r>
    </w:p>
    <w:p w:rsidR="004573C7" w:rsidRDefault="004573C7" w:rsidP="00E51FE7">
      <w:pPr>
        <w:spacing w:line="480" w:lineRule="auto"/>
      </w:pPr>
      <w:r>
        <w:t xml:space="preserve"> The other development was the integration of mental health within the newly established NHS</w:t>
      </w:r>
      <w:r w:rsidR="00785FFC">
        <w:t>.</w:t>
      </w:r>
    </w:p>
    <w:p w:rsidR="00382A92" w:rsidRDefault="004573C7" w:rsidP="00E51FE7">
      <w:pPr>
        <w:spacing w:line="480" w:lineRule="auto"/>
      </w:pPr>
      <w:r>
        <w:t xml:space="preserve">For the first decade of its existence, </w:t>
      </w:r>
      <w:r w:rsidR="00785FFC">
        <w:t>mental health</w:t>
      </w:r>
      <w:r>
        <w:t xml:space="preserve"> </w:t>
      </w:r>
      <w:r w:rsidR="00785FFC">
        <w:t>was</w:t>
      </w:r>
      <w:r>
        <w:t xml:space="preserve"> still under the Board of Control</w:t>
      </w:r>
      <w:r w:rsidR="00785FFC">
        <w:t xml:space="preserve"> and </w:t>
      </w:r>
      <w:r w:rsidR="0000618A">
        <w:t xml:space="preserve"> remained  </w:t>
      </w:r>
      <w:r>
        <w:t>the Cinderella of NHS services</w:t>
      </w:r>
      <w:r w:rsidR="0000618A">
        <w:t xml:space="preserve"> </w:t>
      </w:r>
      <w:r>
        <w:t>.</w:t>
      </w:r>
      <w:r w:rsidR="00FD3B9D">
        <w:t xml:space="preserve">But </w:t>
      </w:r>
      <w:r w:rsidR="00785FFC">
        <w:t>the Board</w:t>
      </w:r>
      <w:r w:rsidR="00FD3B9D">
        <w:t xml:space="preserve"> was abolished after the 1959 Mental Treatment Act and the door opened to the development of specialist approaches to alcoholism treatment.</w:t>
      </w:r>
      <w:r w:rsidR="0000618A">
        <w:t xml:space="preserve"> </w:t>
      </w:r>
      <w:r w:rsidR="00B530A9">
        <w:t xml:space="preserve">The psychiatrist </w:t>
      </w:r>
      <w:r w:rsidR="00FD3B9D">
        <w:t>D.</w:t>
      </w:r>
      <w:r w:rsidR="0000618A">
        <w:t xml:space="preserve"> </w:t>
      </w:r>
      <w:r w:rsidR="00FD3B9D">
        <w:t>L.</w:t>
      </w:r>
      <w:r w:rsidR="0000618A">
        <w:t xml:space="preserve"> </w:t>
      </w:r>
      <w:r w:rsidR="00FD3B9D">
        <w:t xml:space="preserve">Davies first entered the field of alcoholism because it </w:t>
      </w:r>
      <w:r w:rsidR="00B530A9">
        <w:t xml:space="preserve"> offered </w:t>
      </w:r>
      <w:r w:rsidR="00FD3B9D">
        <w:t>a new drug treatment</w:t>
      </w:r>
      <w:r w:rsidR="00FF0443">
        <w:t>,</w:t>
      </w:r>
      <w:r w:rsidR="00880AF9">
        <w:t xml:space="preserve"> </w:t>
      </w:r>
      <w:r w:rsidR="00FF0443">
        <w:t>Antabuse</w:t>
      </w:r>
      <w:r w:rsidR="00FD3B9D">
        <w:t xml:space="preserve"> </w:t>
      </w:r>
      <w:r w:rsidR="00B530A9">
        <w:t>.He</w:t>
      </w:r>
      <w:r w:rsidR="00FD3B9D">
        <w:t xml:space="preserve"> gathered round him an influential network of psychiatrists </w:t>
      </w:r>
      <w:r w:rsidR="00FF0443">
        <w:t xml:space="preserve"> who </w:t>
      </w:r>
      <w:r w:rsidR="00FD3B9D">
        <w:t>trained at the Maudsley and the Institute of Psychiatry.</w:t>
      </w:r>
      <w:r w:rsidR="0000618A">
        <w:t xml:space="preserve"> </w:t>
      </w:r>
      <w:r w:rsidR="00FD3B9D">
        <w:t>Treatment approaches also emphasised the individual’s social situation.</w:t>
      </w:r>
      <w:r w:rsidR="00FF0443">
        <w:t xml:space="preserve"> </w:t>
      </w:r>
      <w:r w:rsidR="00FD3B9D">
        <w:t>It was</w:t>
      </w:r>
      <w:r w:rsidR="00382A92">
        <w:t xml:space="preserve"> in fact through  different networks –the BMA and Magistrates committee influenced by the specialist service at Warlingham Park operated by the psychiatrist Max Glatt</w:t>
      </w:r>
      <w:r w:rsidR="00FF0443">
        <w:t>-</w:t>
      </w:r>
      <w:r w:rsidR="00382A92">
        <w:t xml:space="preserve"> that specialist  treatment for alcoholism found its way onto the policy agenda.</w:t>
      </w:r>
      <w:r w:rsidR="00FF0443">
        <w:t xml:space="preserve"> P</w:t>
      </w:r>
      <w:r w:rsidR="00382A92">
        <w:t>olicy moved away towards outpatient care after a few years,</w:t>
      </w:r>
      <w:r w:rsidR="00880AF9">
        <w:t xml:space="preserve"> again</w:t>
      </w:r>
      <w:r w:rsidR="00382A92">
        <w:t xml:space="preserve"> led by </w:t>
      </w:r>
      <w:r w:rsidR="00880AF9">
        <w:t xml:space="preserve"> the </w:t>
      </w:r>
      <w:r w:rsidR="00382A92">
        <w:t xml:space="preserve"> group of psychiatrists and researchers from the Maudsley.</w:t>
      </w:r>
    </w:p>
    <w:p w:rsidR="00FF0443" w:rsidRDefault="00382A92" w:rsidP="00E51FE7">
      <w:pPr>
        <w:spacing w:line="480" w:lineRule="auto"/>
      </w:pPr>
      <w:r>
        <w:lastRenderedPageBreak/>
        <w:t>Some psychiatrists began to develop an interest in drugs.</w:t>
      </w:r>
      <w:r w:rsidR="0000618A">
        <w:t xml:space="preserve"> </w:t>
      </w:r>
      <w:r w:rsidR="00FF0443">
        <w:t xml:space="preserve">This </w:t>
      </w:r>
      <w:r w:rsidR="00237AFB">
        <w:t>was a</w:t>
      </w:r>
      <w:r>
        <w:t xml:space="preserve"> gradual process.</w:t>
      </w:r>
      <w:r w:rsidR="00237AFB">
        <w:t xml:space="preserve"> The membership of the two </w:t>
      </w:r>
      <w:r w:rsidR="00245402">
        <w:t xml:space="preserve"> committees </w:t>
      </w:r>
      <w:r w:rsidR="00FF0443">
        <w:t xml:space="preserve"> chaired by Sir Russell Brain</w:t>
      </w:r>
      <w:r w:rsidR="00245402">
        <w:t xml:space="preserve"> which examined drug addiction from the late 1950s through to 1964 </w:t>
      </w:r>
      <w:r w:rsidR="00237AFB">
        <w:t xml:space="preserve"> showed </w:t>
      </w:r>
      <w:r w:rsidR="00245402">
        <w:t>that psychiatric dominance was by no means</w:t>
      </w:r>
      <w:r w:rsidR="00B530A9">
        <w:t xml:space="preserve"> </w:t>
      </w:r>
      <w:r w:rsidR="0000618A">
        <w:t>a foregone conclusion</w:t>
      </w:r>
      <w:r w:rsidR="00245402">
        <w:t>.</w:t>
      </w:r>
      <w:r w:rsidR="0000618A">
        <w:t xml:space="preserve"> </w:t>
      </w:r>
      <w:r w:rsidR="00245402">
        <w:t>The first committee was chaired by Bra</w:t>
      </w:r>
      <w:r w:rsidR="003C572A">
        <w:t>i</w:t>
      </w:r>
      <w:r w:rsidR="00245402">
        <w:t>n</w:t>
      </w:r>
      <w:r w:rsidR="00237AFB">
        <w:t>,</w:t>
      </w:r>
      <w:r w:rsidR="00245402">
        <w:t xml:space="preserve"> a neurologist </w:t>
      </w:r>
      <w:r w:rsidR="00237AFB">
        <w:t xml:space="preserve"> </w:t>
      </w:r>
      <w:r w:rsidR="00EC3620">
        <w:t xml:space="preserve"> and </w:t>
      </w:r>
      <w:r w:rsidR="00245402">
        <w:t>former President of the Royal College of Physicians-the C</w:t>
      </w:r>
      <w:r w:rsidR="00FF0443">
        <w:t xml:space="preserve">hief </w:t>
      </w:r>
      <w:r w:rsidR="00245402">
        <w:t>M</w:t>
      </w:r>
      <w:r w:rsidR="00FF0443">
        <w:t xml:space="preserve">edical </w:t>
      </w:r>
      <w:r w:rsidR="00245402">
        <w:t>O</w:t>
      </w:r>
      <w:r w:rsidR="00FF0443">
        <w:t>fficer</w:t>
      </w:r>
      <w:r w:rsidR="00245402">
        <w:t xml:space="preserve"> had been adamant that he should </w:t>
      </w:r>
      <w:r w:rsidR="00237AFB">
        <w:t xml:space="preserve"> be</w:t>
      </w:r>
      <w:r w:rsidR="00EC3620">
        <w:t xml:space="preserve"> in</w:t>
      </w:r>
      <w:r w:rsidR="00237AFB">
        <w:t xml:space="preserve"> </w:t>
      </w:r>
      <w:r w:rsidR="00245402">
        <w:t>the chair rather than</w:t>
      </w:r>
      <w:r w:rsidR="00EC3620">
        <w:t xml:space="preserve"> the psychiatrist </w:t>
      </w:r>
      <w:r w:rsidR="00245402">
        <w:t xml:space="preserve"> Sir Aubrey Lewis</w:t>
      </w:r>
      <w:r w:rsidR="00EC3620">
        <w:t xml:space="preserve"> </w:t>
      </w:r>
      <w:r w:rsidR="00245402">
        <w:t>.</w:t>
      </w:r>
      <w:r w:rsidR="0000618A">
        <w:t xml:space="preserve"> </w:t>
      </w:r>
      <w:r w:rsidR="00245402">
        <w:t>Other members included A.</w:t>
      </w:r>
      <w:r w:rsidR="003C572A">
        <w:t xml:space="preserve"> Lawrence</w:t>
      </w:r>
      <w:r w:rsidR="00245402">
        <w:t xml:space="preserve"> Abel of the Royal College of Surgeons;</w:t>
      </w:r>
      <w:r w:rsidR="0000618A">
        <w:t xml:space="preserve"> </w:t>
      </w:r>
      <w:r w:rsidR="00245402">
        <w:t>D.</w:t>
      </w:r>
      <w:r w:rsidR="00FF0443">
        <w:t xml:space="preserve"> </w:t>
      </w:r>
      <w:r w:rsidR="00245402">
        <w:t>Dunlop of the R</w:t>
      </w:r>
      <w:r w:rsidR="00880AF9">
        <w:t xml:space="preserve">oyal </w:t>
      </w:r>
      <w:r w:rsidR="00245402">
        <w:t>C</w:t>
      </w:r>
      <w:r w:rsidR="00880AF9">
        <w:t>ollege of</w:t>
      </w:r>
      <w:r w:rsidR="00245402">
        <w:t xml:space="preserve"> Physicians; Donald Hudson from the Pharmaceutical Society; A.D.McDonald </w:t>
      </w:r>
      <w:r w:rsidR="00306C77">
        <w:t>,</w:t>
      </w:r>
      <w:r w:rsidR="00245402">
        <w:t xml:space="preserve"> a pharmacologist and member of the WHO expert committee; </w:t>
      </w:r>
      <w:r w:rsidR="00FF0443">
        <w:t>two</w:t>
      </w:r>
      <w:r w:rsidR="00245402">
        <w:t xml:space="preserve"> members from the BMA; and M.A.Partridge from the Royal Medico-Psychological Association, forerunner of the Royal College of Psychiatrists.</w:t>
      </w:r>
      <w:r w:rsidR="0000618A">
        <w:t xml:space="preserve"> </w:t>
      </w:r>
      <w:r w:rsidR="00FF0443">
        <w:t>The committee was certainly not dominated by psychiatrists.</w:t>
      </w:r>
    </w:p>
    <w:p w:rsidR="00FF0443" w:rsidRDefault="00FF0443" w:rsidP="00E51FE7">
      <w:pPr>
        <w:spacing w:line="480" w:lineRule="auto"/>
      </w:pPr>
      <w:r>
        <w:t xml:space="preserve">Nevertheless ,its role was crucial in establishing addiction psychiatry at the heart </w:t>
      </w:r>
      <w:r w:rsidR="003F1551">
        <w:t>o</w:t>
      </w:r>
      <w:r>
        <w:t>f specialist hospital based services.</w:t>
      </w:r>
      <w:r w:rsidR="00880AF9">
        <w:t xml:space="preserve"> </w:t>
      </w:r>
      <w:r w:rsidR="00245402">
        <w:t>The reconvening of this committee</w:t>
      </w:r>
      <w:r w:rsidR="00306C77">
        <w:t xml:space="preserve"> in the early 1960s</w:t>
      </w:r>
      <w:r w:rsidR="00245402">
        <w:t xml:space="preserve"> and its recommendation </w:t>
      </w:r>
      <w:r w:rsidR="00237AFB">
        <w:t xml:space="preserve"> of the </w:t>
      </w:r>
      <w:r w:rsidR="00245402">
        <w:t>establishment of specialist treatment centres-</w:t>
      </w:r>
      <w:r w:rsidR="00237AFB">
        <w:t xml:space="preserve"> the Drug Dependence Units </w:t>
      </w:r>
      <w:r w:rsidR="00245402">
        <w:t xml:space="preserve">- is a well known story </w:t>
      </w:r>
      <w:r w:rsidR="0000618A">
        <w:t xml:space="preserve"> </w:t>
      </w:r>
      <w:r w:rsidR="00237AFB">
        <w:t xml:space="preserve"> </w:t>
      </w:r>
      <w:r w:rsidR="0000618A">
        <w:t>T</w:t>
      </w:r>
      <w:r w:rsidR="00237AFB">
        <w:t>he second Brain Report</w:t>
      </w:r>
      <w:r w:rsidR="00245402">
        <w:t xml:space="preserve"> </w:t>
      </w:r>
      <w:r w:rsidR="00880AF9">
        <w:t xml:space="preserve"> established the policy of placing </w:t>
      </w:r>
      <w:r w:rsidR="009063D0">
        <w:t>drug addiction treatment  with the specialist hospital based psychiatrist</w:t>
      </w:r>
      <w:r w:rsidR="00880AF9">
        <w:t>. It sought to</w:t>
      </w:r>
      <w:r w:rsidR="009063D0">
        <w:t xml:space="preserve"> abolish the role of two other groups in the medical profession who  covered this area of medical ‘ dirty work’- private practice and the GP.</w:t>
      </w:r>
      <w:r w:rsidR="00CE4A19">
        <w:t xml:space="preserve"> </w:t>
      </w:r>
      <w:r w:rsidR="0000618A">
        <w:t xml:space="preserve">It attracted </w:t>
      </w:r>
      <w:r>
        <w:t xml:space="preserve">sharp </w:t>
      </w:r>
      <w:r w:rsidR="0000618A">
        <w:t xml:space="preserve">criticism from </w:t>
      </w:r>
      <w:r w:rsidR="003C572A">
        <w:t>Bing Spear</w:t>
      </w:r>
      <w:r>
        <w:t>,</w:t>
      </w:r>
      <w:r w:rsidR="003C572A">
        <w:t xml:space="preserve"> chief</w:t>
      </w:r>
      <w:r w:rsidR="00237AFB">
        <w:t xml:space="preserve"> drugs</w:t>
      </w:r>
      <w:r w:rsidR="003C572A">
        <w:t xml:space="preserve"> inspector</w:t>
      </w:r>
      <w:r w:rsidR="0000618A">
        <w:t xml:space="preserve"> at</w:t>
      </w:r>
      <w:r w:rsidR="003C572A">
        <w:t xml:space="preserve"> </w:t>
      </w:r>
      <w:r w:rsidR="0000618A">
        <w:t>the Home Office</w:t>
      </w:r>
      <w:r>
        <w:t>,</w:t>
      </w:r>
      <w:r w:rsidR="0000618A">
        <w:t xml:space="preserve"> </w:t>
      </w:r>
      <w:r w:rsidR="003C572A">
        <w:t xml:space="preserve">who deplored the  </w:t>
      </w:r>
      <w:r w:rsidR="00237AFB">
        <w:t>‘</w:t>
      </w:r>
      <w:r w:rsidR="003C572A">
        <w:t>psychiatrisation’ of addiction and the end</w:t>
      </w:r>
      <w:r w:rsidR="0000618A">
        <w:t>ing</w:t>
      </w:r>
      <w:r w:rsidR="003C572A">
        <w:t xml:space="preserve"> of the role of the GP</w:t>
      </w:r>
      <w:r w:rsidR="008E54B7">
        <w:t>.</w:t>
      </w:r>
      <w:r>
        <w:t xml:space="preserve"> In his view, a few ‘bad apple’ GPs and private practitioners </w:t>
      </w:r>
      <w:r w:rsidR="00306C77">
        <w:t xml:space="preserve"> had brought the primary care system into disrepute </w:t>
      </w:r>
      <w:r>
        <w:t>and there was no need for the new</w:t>
      </w:r>
      <w:r w:rsidR="00971830">
        <w:t xml:space="preserve"> specialist hospital</w:t>
      </w:r>
      <w:r>
        <w:t xml:space="preserve"> system.</w:t>
      </w:r>
    </w:p>
    <w:p w:rsidR="009063D0" w:rsidRDefault="009063D0" w:rsidP="00E51FE7">
      <w:pPr>
        <w:spacing w:line="480" w:lineRule="auto"/>
      </w:pPr>
      <w:r>
        <w:t>There was little psychiatric unanimity initially about what treatment should be-Dale Beckett who operated the Salter Unit at Cane Hill hospital</w:t>
      </w:r>
      <w:r w:rsidR="00237AFB">
        <w:t xml:space="preserve"> in Birmingham </w:t>
      </w:r>
      <w:r>
        <w:t xml:space="preserve"> favoured maintenance</w:t>
      </w:r>
      <w:r w:rsidR="0000618A">
        <w:t>,</w:t>
      </w:r>
      <w:r>
        <w:t xml:space="preserve"> while Thomas Bewley  at</w:t>
      </w:r>
      <w:r w:rsidR="0000618A">
        <w:t xml:space="preserve"> </w:t>
      </w:r>
      <w:r>
        <w:t xml:space="preserve">Tooting Bec argued for transferring </w:t>
      </w:r>
      <w:r w:rsidR="003C572A">
        <w:t xml:space="preserve">addicts </w:t>
      </w:r>
      <w:r>
        <w:t>to methadone.</w:t>
      </w:r>
      <w:r w:rsidR="0000618A">
        <w:t xml:space="preserve"> </w:t>
      </w:r>
      <w:r>
        <w:t>The Ministry of Health sought advice from those</w:t>
      </w:r>
      <w:r w:rsidR="00306C77" w:rsidRPr="00306C77">
        <w:t xml:space="preserve"> </w:t>
      </w:r>
      <w:r w:rsidR="00306C77">
        <w:t>such as Max Glatt</w:t>
      </w:r>
      <w:r>
        <w:t xml:space="preserve"> with expe</w:t>
      </w:r>
      <w:r w:rsidR="00237AFB">
        <w:t>rience of treating  alcoholism</w:t>
      </w:r>
      <w:r>
        <w:t>.</w:t>
      </w:r>
      <w:r w:rsidR="0000618A">
        <w:t xml:space="preserve"> </w:t>
      </w:r>
      <w:r>
        <w:t xml:space="preserve">But few </w:t>
      </w:r>
      <w:r w:rsidR="00306C77">
        <w:t xml:space="preserve"> knew about </w:t>
      </w:r>
      <w:r>
        <w:t xml:space="preserve"> drug addiction.</w:t>
      </w:r>
      <w:r w:rsidR="0000618A">
        <w:t xml:space="preserve"> </w:t>
      </w:r>
      <w:r>
        <w:t xml:space="preserve">Bewley told an interviewer from </w:t>
      </w:r>
      <w:r w:rsidRPr="00237AFB">
        <w:rPr>
          <w:i/>
        </w:rPr>
        <w:t>Addiction</w:t>
      </w:r>
      <w:r>
        <w:t xml:space="preserve"> that he became an expert on addiction in 1964 when he had only seen 20 patients. But that was far more than anyone else. ’That was how I became an  ‘expert’. I knew little but everyone else knew less’</w:t>
      </w:r>
      <w:r w:rsidR="00971830">
        <w:t>.</w:t>
      </w:r>
    </w:p>
    <w:p w:rsidR="003C572A" w:rsidRDefault="0041068B" w:rsidP="00E51FE7">
      <w:pPr>
        <w:spacing w:line="480" w:lineRule="auto"/>
      </w:pPr>
      <w:r>
        <w:t xml:space="preserve">The role of psychiatry </w:t>
      </w:r>
      <w:r w:rsidR="00FF0443">
        <w:t xml:space="preserve">was </w:t>
      </w:r>
      <w:r>
        <w:t xml:space="preserve">embedded through policy influence and also through research. </w:t>
      </w:r>
      <w:r w:rsidR="00273519">
        <w:t xml:space="preserve">The establishment of the </w:t>
      </w:r>
      <w:r w:rsidR="00237AFB">
        <w:t xml:space="preserve">Addiction Research Unit </w:t>
      </w:r>
      <w:r w:rsidR="00273519">
        <w:t xml:space="preserve">at the Institute of Psychiatry in 1967 enhanced </w:t>
      </w:r>
      <w:r>
        <w:t xml:space="preserve"> </w:t>
      </w:r>
      <w:r w:rsidR="00306C77">
        <w:t>the</w:t>
      </w:r>
      <w:r>
        <w:t xml:space="preserve"> position</w:t>
      </w:r>
      <w:r w:rsidR="00306C77">
        <w:t xml:space="preserve"> of psychiatry </w:t>
      </w:r>
      <w:r>
        <w:t xml:space="preserve"> </w:t>
      </w:r>
      <w:r w:rsidR="00306C77">
        <w:t xml:space="preserve"> ; </w:t>
      </w:r>
      <w:r w:rsidR="00237AFB">
        <w:t xml:space="preserve">a </w:t>
      </w:r>
      <w:r w:rsidR="00273519">
        <w:t xml:space="preserve">stream of research studies underpinned the new approaches </w:t>
      </w:r>
      <w:r w:rsidR="0000618A">
        <w:t>.</w:t>
      </w:r>
      <w:r w:rsidR="00237AFB">
        <w:t>P</w:t>
      </w:r>
      <w:r w:rsidR="00273519">
        <w:t>sychiatrists</w:t>
      </w:r>
      <w:r w:rsidR="00237AFB">
        <w:t xml:space="preserve"> </w:t>
      </w:r>
      <w:r w:rsidR="00306C77">
        <w:t xml:space="preserve">were </w:t>
      </w:r>
      <w:r w:rsidR="00273519">
        <w:t xml:space="preserve">dominant  </w:t>
      </w:r>
      <w:r w:rsidR="00306C77">
        <w:t>o</w:t>
      </w:r>
      <w:r w:rsidR="00273519">
        <w:t>n the new policy advisory committees</w:t>
      </w:r>
      <w:r w:rsidR="00FF0443">
        <w:t xml:space="preserve"> set up at this time</w:t>
      </w:r>
      <w:r w:rsidR="00273519">
        <w:t xml:space="preserve">. </w:t>
      </w:r>
      <w:r>
        <w:t xml:space="preserve">They </w:t>
      </w:r>
      <w:r w:rsidR="00273519">
        <w:t>dominated an MRC committee set up in 1968 to  evaluate different methods of treatment for what was now being called drug dependence.</w:t>
      </w:r>
      <w:r w:rsidR="0000618A">
        <w:t xml:space="preserve"> </w:t>
      </w:r>
      <w:r w:rsidR="00273519">
        <w:t>They were also heavily represented on the A</w:t>
      </w:r>
      <w:r w:rsidR="008E54B7">
        <w:t xml:space="preserve">dvisory </w:t>
      </w:r>
      <w:r w:rsidR="00273519">
        <w:t>C</w:t>
      </w:r>
      <w:r w:rsidR="008E54B7">
        <w:t xml:space="preserve">ouncil on </w:t>
      </w:r>
      <w:r w:rsidR="00273519">
        <w:t>D</w:t>
      </w:r>
      <w:r w:rsidR="008E54B7">
        <w:t xml:space="preserve">rug </w:t>
      </w:r>
      <w:r w:rsidR="00273519">
        <w:t>D</w:t>
      </w:r>
      <w:r w:rsidR="008E54B7">
        <w:t>ependence(ACDD)</w:t>
      </w:r>
      <w:r w:rsidR="00273519">
        <w:t xml:space="preserve"> set up in 1966 and replaced by the  ACMD</w:t>
      </w:r>
      <w:r w:rsidR="00971830">
        <w:t>(Advisory Council on the Misuse of Drugs)</w:t>
      </w:r>
      <w:r w:rsidR="00273519">
        <w:t xml:space="preserve"> under the Misuse of </w:t>
      </w:r>
      <w:r w:rsidR="00237AFB">
        <w:t>Drugs</w:t>
      </w:r>
      <w:r w:rsidR="00273519">
        <w:t xml:space="preserve"> Act in 1971.The ACDD had a broadly based membership but of the 6 doctors on the committee, half were psychiatrists</w:t>
      </w:r>
      <w:r w:rsidR="00FF0443">
        <w:t xml:space="preserve">. The </w:t>
      </w:r>
      <w:r w:rsidR="003C572A">
        <w:t xml:space="preserve"> role of psychiatry was established</w:t>
      </w:r>
      <w:r>
        <w:t xml:space="preserve"> in the 1960s and 70s</w:t>
      </w:r>
      <w:r w:rsidR="008E54B7">
        <w:t>.</w:t>
      </w:r>
    </w:p>
    <w:p w:rsidR="00B530A9" w:rsidRDefault="0041068B" w:rsidP="0041068B">
      <w:pPr>
        <w:spacing w:line="480" w:lineRule="auto"/>
      </w:pPr>
      <w:r>
        <w:t>It seemed as if the succeeding decades,</w:t>
      </w:r>
      <w:r w:rsidR="00B530A9">
        <w:t xml:space="preserve"> </w:t>
      </w:r>
      <w:r>
        <w:t>t</w:t>
      </w:r>
      <w:r w:rsidR="003C572A">
        <w:t xml:space="preserve">he 1980s and 90s </w:t>
      </w:r>
      <w:r>
        <w:t xml:space="preserve"> were </w:t>
      </w:r>
      <w:r w:rsidR="003C572A">
        <w:t>a high point-  the coming of HIV  reaffirmed the role of medicine and undermined the ‘ war on drugs’</w:t>
      </w:r>
      <w:r w:rsidR="00971830">
        <w:t xml:space="preserve"> strategy</w:t>
      </w:r>
      <w:r w:rsidR="003C572A">
        <w:t>.</w:t>
      </w:r>
      <w:r w:rsidR="0000618A">
        <w:t xml:space="preserve"> </w:t>
      </w:r>
      <w:r w:rsidR="003C572A">
        <w:t>The subsequent Treatment Effectiveness Review, intended by the</w:t>
      </w:r>
      <w:r w:rsidR="00971830">
        <w:t xml:space="preserve"> health m</w:t>
      </w:r>
      <w:r w:rsidR="003C572A">
        <w:t>inister Brian Mawhinney, to question the role of treatment, ended up reaffirming it</w:t>
      </w:r>
      <w:r w:rsidR="00833465">
        <w:t>.</w:t>
      </w:r>
      <w:r w:rsidR="00B530A9">
        <w:t xml:space="preserve"> </w:t>
      </w:r>
      <w:r>
        <w:t>But in retrospect there were also signs of a changing role for addiction psychiatry</w:t>
      </w:r>
      <w:r w:rsidR="00237AFB">
        <w:t>.</w:t>
      </w:r>
      <w:r w:rsidR="00833465">
        <w:t xml:space="preserve"> Dependence remained the official</w:t>
      </w:r>
      <w:r w:rsidR="00971830">
        <w:t xml:space="preserve"> ,</w:t>
      </w:r>
      <w:r w:rsidR="00306C77">
        <w:t xml:space="preserve"> </w:t>
      </w:r>
      <w:r w:rsidR="00971830">
        <w:t>psychiatric,</w:t>
      </w:r>
      <w:r w:rsidR="00833465">
        <w:t xml:space="preserve"> term .But the population approach established for alcohol in the 1970s; and the focus on the whole population risk brought for drugs by HIV, established concepts of harm and risk and a public health approach.</w:t>
      </w:r>
      <w:r w:rsidR="0000618A">
        <w:t xml:space="preserve"> </w:t>
      </w:r>
      <w:r w:rsidR="00237AFB">
        <w:t>A</w:t>
      </w:r>
      <w:r w:rsidR="00833465">
        <w:t xml:space="preserve"> wider range of players gained greater prominence in both fields </w:t>
      </w:r>
      <w:r w:rsidR="00FF0443">
        <w:t xml:space="preserve">.The role of the GP revived </w:t>
      </w:r>
      <w:r w:rsidR="00306C77">
        <w:t xml:space="preserve">and </w:t>
      </w:r>
      <w:r w:rsidR="00FF0443">
        <w:t xml:space="preserve">specialist </w:t>
      </w:r>
      <w:r w:rsidR="00306C77">
        <w:t xml:space="preserve">GP </w:t>
      </w:r>
      <w:r w:rsidR="00FF0443">
        <w:t>practitioners</w:t>
      </w:r>
      <w:r w:rsidR="00306C77">
        <w:t xml:space="preserve"> dealt with addiction</w:t>
      </w:r>
      <w:r w:rsidR="00FF0443">
        <w:t xml:space="preserve">. </w:t>
      </w:r>
      <w:r w:rsidR="00833465">
        <w:t xml:space="preserve">GPs also became more important </w:t>
      </w:r>
      <w:r>
        <w:t xml:space="preserve"> in </w:t>
      </w:r>
      <w:r w:rsidR="00833465">
        <w:t xml:space="preserve">community based approaches for alcohol. </w:t>
      </w:r>
      <w:r w:rsidR="008E54B7">
        <w:t xml:space="preserve"> </w:t>
      </w:r>
      <w:r w:rsidR="00B530A9">
        <w:t>Psychiatry</w:t>
      </w:r>
      <w:r w:rsidR="00971830">
        <w:t xml:space="preserve"> </w:t>
      </w:r>
      <w:r w:rsidR="00B530A9">
        <w:t>began to lose ground</w:t>
      </w:r>
      <w:r w:rsidR="00FF0443">
        <w:t>, for alcohol,</w:t>
      </w:r>
      <w:r w:rsidR="00B530A9">
        <w:t xml:space="preserve"> to n</w:t>
      </w:r>
      <w:r w:rsidR="00833465">
        <w:t xml:space="preserve">ew </w:t>
      </w:r>
      <w:r w:rsidR="00971830">
        <w:t xml:space="preserve"> professional groupings </w:t>
      </w:r>
      <w:r w:rsidR="00833465">
        <w:t xml:space="preserve">such as the liver specialists and the A and E consultants who drew attention to problems of binge drinking and cirrhosis </w:t>
      </w:r>
      <w:r w:rsidR="00FF0443">
        <w:t xml:space="preserve"> which appeared in A and E</w:t>
      </w:r>
      <w:r w:rsidR="003F1551">
        <w:t>,</w:t>
      </w:r>
      <w:r w:rsidR="00306C77">
        <w:t xml:space="preserve"> and other locations,</w:t>
      </w:r>
      <w:r w:rsidR="00FF0443">
        <w:t xml:space="preserve"> not through the mental health route </w:t>
      </w:r>
      <w:r w:rsidR="00833465">
        <w:t xml:space="preserve"> .</w:t>
      </w:r>
      <w:r w:rsidRPr="0041068B">
        <w:t xml:space="preserve"> </w:t>
      </w:r>
    </w:p>
    <w:p w:rsidR="00833465" w:rsidRDefault="00B530A9" w:rsidP="00833465">
      <w:pPr>
        <w:spacing w:line="480" w:lineRule="auto"/>
      </w:pPr>
      <w:r>
        <w:lastRenderedPageBreak/>
        <w:t>The role of the voluntary sector changed as well. It had been an important player in the addictions field</w:t>
      </w:r>
      <w:r w:rsidR="00306C77">
        <w:t xml:space="preserve"> do many years </w:t>
      </w:r>
      <w:r>
        <w:t>, but as the subordinate partner of addiction psychiatry.</w:t>
      </w:r>
      <w:r w:rsidR="0041068B">
        <w:t xml:space="preserve"> Brain</w:t>
      </w:r>
      <w:r>
        <w:t xml:space="preserve"> had</w:t>
      </w:r>
      <w:r w:rsidR="0041068B">
        <w:t xml:space="preserve"> defined heroin addiction as a social disease and voluntary organisations</w:t>
      </w:r>
      <w:r w:rsidR="00306C77">
        <w:t xml:space="preserve"> played an important role </w:t>
      </w:r>
      <w:r w:rsidR="0041068B">
        <w:t xml:space="preserve">. </w:t>
      </w:r>
      <w:r w:rsidR="00FF0443">
        <w:t xml:space="preserve">From the late 1960s, </w:t>
      </w:r>
      <w:r w:rsidR="003F1551">
        <w:t>rehabilitation</w:t>
      </w:r>
      <w:r w:rsidR="0041068B">
        <w:t xml:space="preserve"> facilities </w:t>
      </w:r>
      <w:r w:rsidR="00FF0443">
        <w:t xml:space="preserve"> had been </w:t>
      </w:r>
      <w:r w:rsidR="0041068B">
        <w:t>run by the voluntary sector in the form of therapeutic communities. There was a long tradition of working with the voluntary sector in the alcohol field as well.</w:t>
      </w:r>
      <w:r w:rsidR="00FF0443">
        <w:t xml:space="preserve"> But what was meant by voluntarism changed.</w:t>
      </w:r>
      <w:r w:rsidR="0041068B">
        <w:t xml:space="preserve"> </w:t>
      </w:r>
      <w:r>
        <w:t xml:space="preserve">In the 1990s </w:t>
      </w:r>
      <w:r w:rsidR="00833465">
        <w:t xml:space="preserve"> the voluntary sector </w:t>
      </w:r>
      <w:r w:rsidR="00FF0443">
        <w:t xml:space="preserve"> developed through </w:t>
      </w:r>
      <w:r w:rsidR="00833465">
        <w:t>large organisations run on a business model</w:t>
      </w:r>
      <w:r>
        <w:t xml:space="preserve">  .T</w:t>
      </w:r>
      <w:r w:rsidR="00833465">
        <w:t>he old relationships of partnership and collaboration</w:t>
      </w:r>
      <w:r>
        <w:t xml:space="preserve"> </w:t>
      </w:r>
      <w:r w:rsidR="00833465">
        <w:t>no longer worked.</w:t>
      </w:r>
      <w:r>
        <w:t xml:space="preserve"> </w:t>
      </w:r>
      <w:r w:rsidR="00833465">
        <w:t>There was</w:t>
      </w:r>
      <w:r w:rsidR="003F1551">
        <w:t xml:space="preserve"> competition for contracts and the move to local government exacerbated tensions, expanding the role of the voluntary sector to make it a lead rather than a subordinate player .</w:t>
      </w:r>
    </w:p>
    <w:p w:rsidR="002D3957" w:rsidRDefault="003F1551" w:rsidP="00E51FE7">
      <w:pPr>
        <w:spacing w:line="480" w:lineRule="auto"/>
      </w:pPr>
      <w:r>
        <w:t>We can see that psychiatry always occupied a field which had its full share of other disciplines and organisations</w:t>
      </w:r>
      <w:r w:rsidR="00546C9D">
        <w:t xml:space="preserve"> ,and often in partnership with the voluntary sector and other players</w:t>
      </w:r>
      <w:r>
        <w:t xml:space="preserve">. The heyday of addiction psychiatry as the dominant </w:t>
      </w:r>
      <w:r w:rsidR="00546C9D">
        <w:t xml:space="preserve"> group </w:t>
      </w:r>
      <w:r>
        <w:t xml:space="preserve">was really quite short- from the late 1960s through to the 1990s. </w:t>
      </w:r>
      <w:r w:rsidR="009631A3">
        <w:t>Was addiction psychiatry’s role</w:t>
      </w:r>
      <w:r w:rsidR="00306C77">
        <w:t xml:space="preserve"> in England</w:t>
      </w:r>
      <w:r w:rsidR="009631A3">
        <w:t xml:space="preserve"> an accident of history?</w:t>
      </w:r>
      <w:r>
        <w:t xml:space="preserve"> </w:t>
      </w:r>
      <w:r w:rsidR="00C92F2A">
        <w:t>I</w:t>
      </w:r>
      <w:r w:rsidR="009631A3">
        <w:t>n other countries  addictions are not the province of psychiatry in the same way-one can point to the addiction specialist in Australia; or to the role of social workers in some Scandinavian countries.</w:t>
      </w:r>
      <w:r w:rsidR="00306C77">
        <w:t xml:space="preserve"> Even in Scotland, there had been little of a role</w:t>
      </w:r>
      <w:r w:rsidR="00546C9D">
        <w:t xml:space="preserve"> historically </w:t>
      </w:r>
      <w:r w:rsidR="00306C77">
        <w:t xml:space="preserve"> for specialist mental health addiction treatment.</w:t>
      </w:r>
      <w:r>
        <w:t xml:space="preserve"> In the UK there has</w:t>
      </w:r>
      <w:r w:rsidR="00546C9D">
        <w:t xml:space="preserve"> now</w:t>
      </w:r>
      <w:r>
        <w:t xml:space="preserve"> been a reordering of relationships</w:t>
      </w:r>
      <w:r w:rsidR="00546C9D">
        <w:t xml:space="preserve"> under the impact of structural service changes</w:t>
      </w:r>
      <w:bookmarkStart w:id="0" w:name="_GoBack"/>
      <w:bookmarkEnd w:id="0"/>
      <w:r>
        <w:t>, although the policy role of psychiatry in the drug field   remains strong. Change will be ongoing; and we cannot assume that this reordering is the end of the story.</w:t>
      </w:r>
    </w:p>
    <w:p w:rsidR="00306C77" w:rsidRDefault="00306C77" w:rsidP="00E51FE7">
      <w:pPr>
        <w:spacing w:line="480" w:lineRule="auto"/>
        <w:rPr>
          <w:b/>
        </w:rPr>
      </w:pPr>
    </w:p>
    <w:p w:rsidR="00971830" w:rsidRDefault="00971830" w:rsidP="00E51FE7">
      <w:pPr>
        <w:spacing w:line="480" w:lineRule="auto"/>
        <w:rPr>
          <w:b/>
        </w:rPr>
      </w:pPr>
      <w:r w:rsidRPr="00971830">
        <w:rPr>
          <w:b/>
        </w:rPr>
        <w:t>Further Reading</w:t>
      </w:r>
    </w:p>
    <w:p w:rsidR="00E015A7" w:rsidRPr="00E015A7" w:rsidRDefault="00E015A7" w:rsidP="00E51FE7">
      <w:pPr>
        <w:spacing w:line="480" w:lineRule="auto"/>
      </w:pPr>
      <w:r>
        <w:t xml:space="preserve">Berridge ,V.(2013) </w:t>
      </w:r>
      <w:r w:rsidRPr="00E015A7">
        <w:t>Demons .Our changing attitudes to alcohol ,tobacco and drugs (</w:t>
      </w:r>
      <w:r>
        <w:t xml:space="preserve"> Oxford: </w:t>
      </w:r>
      <w:r w:rsidRPr="00E015A7">
        <w:t>Oxford University Press)</w:t>
      </w:r>
    </w:p>
    <w:p w:rsidR="00E015A7" w:rsidRPr="00E015A7" w:rsidRDefault="009C1255" w:rsidP="00E015A7">
      <w:pPr>
        <w:pStyle w:val="Bibliography"/>
        <w:rPr>
          <w:rFonts w:ascii="Calibri" w:hAnsi="Calibri" w:cs="Calibri"/>
        </w:rPr>
      </w:pPr>
      <w:r>
        <w:fldChar w:fldCharType="begin"/>
      </w:r>
      <w:r w:rsidR="00E015A7">
        <w:instrText xml:space="preserve"> ADDIN ZOTERO_BIBL {"custom":[]} CSL_BIBLIOGRAPHY </w:instrText>
      </w:r>
      <w:r>
        <w:fldChar w:fldCharType="separate"/>
      </w:r>
      <w:r w:rsidR="00E015A7" w:rsidRPr="00E015A7">
        <w:rPr>
          <w:rFonts w:ascii="Calibri" w:hAnsi="Calibri" w:cs="Calibri"/>
        </w:rPr>
        <w:t>Mohammadi, D., 2014. Addiction services in England: in need of an intervention. Lancet Psychiatry 1, 421–422. doi:10.1016/S2215-0366(14)00015-7</w:t>
      </w:r>
    </w:p>
    <w:p w:rsidR="00971830" w:rsidRDefault="009C1255" w:rsidP="00E015A7">
      <w:pPr>
        <w:spacing w:line="480" w:lineRule="auto"/>
      </w:pPr>
      <w:r>
        <w:fldChar w:fldCharType="end"/>
      </w:r>
      <w:r w:rsidR="00E015A7">
        <w:t xml:space="preserve"> </w:t>
      </w:r>
    </w:p>
    <w:p w:rsidR="00971830" w:rsidRDefault="00971830" w:rsidP="00E51FE7">
      <w:pPr>
        <w:spacing w:line="480" w:lineRule="auto"/>
      </w:pPr>
      <w:r>
        <w:t>Mold,</w:t>
      </w:r>
      <w:r w:rsidR="00EB39C5">
        <w:t xml:space="preserve"> </w:t>
      </w:r>
      <w:r>
        <w:t>A.</w:t>
      </w:r>
      <w:r w:rsidR="00E015A7">
        <w:t xml:space="preserve"> </w:t>
      </w:r>
      <w:r>
        <w:t>(2008) Heroin</w:t>
      </w:r>
      <w:r w:rsidR="00E015A7">
        <w:t>: the treatment of addiction in twentieth century Britain (DeKalb: Northern Illinois University Press)</w:t>
      </w:r>
    </w:p>
    <w:p w:rsidR="00971830" w:rsidRDefault="00971830" w:rsidP="00E51FE7">
      <w:pPr>
        <w:spacing w:line="480" w:lineRule="auto"/>
      </w:pPr>
      <w:r>
        <w:t>Mold,</w:t>
      </w:r>
      <w:r w:rsidR="00EB39C5">
        <w:t xml:space="preserve"> </w:t>
      </w:r>
      <w:r>
        <w:t xml:space="preserve">A and Berridge ,V (2010) Voluntary Action and Illegal Drugs </w:t>
      </w:r>
      <w:r w:rsidR="00E015A7">
        <w:t>: Health and Society in Britain since the 1960s (Basingstoke : Palgrave Macmillan)</w:t>
      </w:r>
    </w:p>
    <w:p w:rsidR="00971830" w:rsidRDefault="00971830" w:rsidP="00E51FE7">
      <w:pPr>
        <w:spacing w:line="480" w:lineRule="auto"/>
      </w:pPr>
      <w:r>
        <w:lastRenderedPageBreak/>
        <w:t>Thom, B. (1999) Dealing with Drink</w:t>
      </w:r>
      <w:r w:rsidR="00EC3620">
        <w:t xml:space="preserve"> : Alcohol and Social Policy from Treatment to Management. (London : Free Association Books)</w:t>
      </w:r>
    </w:p>
    <w:p w:rsidR="00971830" w:rsidRDefault="00971830" w:rsidP="00E51FE7">
      <w:pPr>
        <w:spacing w:line="480" w:lineRule="auto"/>
        <w:rPr>
          <w:b/>
        </w:rPr>
      </w:pPr>
      <w:r w:rsidRPr="00971830">
        <w:rPr>
          <w:b/>
        </w:rPr>
        <w:t xml:space="preserve">Conflict of interest </w:t>
      </w:r>
    </w:p>
    <w:p w:rsidR="00EB39C5" w:rsidRDefault="00971830" w:rsidP="00E51FE7">
      <w:pPr>
        <w:spacing w:line="480" w:lineRule="auto"/>
      </w:pPr>
      <w:r w:rsidRPr="00971830">
        <w:t>None</w:t>
      </w:r>
      <w:r>
        <w:t xml:space="preserve"> .</w:t>
      </w:r>
    </w:p>
    <w:p w:rsidR="00971830" w:rsidRPr="00971830" w:rsidRDefault="00971830" w:rsidP="00E51FE7">
      <w:pPr>
        <w:spacing w:line="480" w:lineRule="auto"/>
      </w:pPr>
      <w:r>
        <w:t>This article  in  based on</w:t>
      </w:r>
      <w:r w:rsidR="00EB39C5">
        <w:t xml:space="preserve">  the author’s keynote address on the history of addiction psychiatry given at the Royal College of Psychiatrists</w:t>
      </w:r>
      <w:r w:rsidR="00306C77">
        <w:t xml:space="preserve"> addiction psychiatry</w:t>
      </w:r>
      <w:r w:rsidR="00EB39C5">
        <w:t xml:space="preserve"> annual meeting, Brighton 30 April,2015 </w:t>
      </w:r>
    </w:p>
    <w:p w:rsidR="002D3957" w:rsidRDefault="002D3957" w:rsidP="00E51FE7">
      <w:pPr>
        <w:spacing w:line="480" w:lineRule="auto"/>
      </w:pPr>
    </w:p>
    <w:p w:rsidR="002D3957" w:rsidRPr="002D3957" w:rsidRDefault="002D3957" w:rsidP="00E51FE7">
      <w:pPr>
        <w:spacing w:line="480" w:lineRule="auto"/>
      </w:pPr>
    </w:p>
    <w:p w:rsidR="00E51FE7" w:rsidRPr="00E51FE7" w:rsidRDefault="00E51FE7" w:rsidP="00E51FE7"/>
    <w:p w:rsidR="00E51FE7" w:rsidRPr="00E51FE7" w:rsidRDefault="00E51FE7" w:rsidP="00E51FE7"/>
    <w:p w:rsidR="00E51FE7" w:rsidRPr="00E51FE7" w:rsidRDefault="00E51FE7"/>
    <w:p w:rsidR="006D7227" w:rsidRPr="00E51FE7" w:rsidRDefault="006D7227"/>
    <w:sectPr w:rsidR="006D7227" w:rsidRPr="00E51FE7" w:rsidSect="001307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8B" w:rsidRDefault="00475B8B" w:rsidP="00E51FE7">
      <w:pPr>
        <w:spacing w:after="0" w:line="240" w:lineRule="auto"/>
      </w:pPr>
      <w:r>
        <w:separator/>
      </w:r>
    </w:p>
  </w:endnote>
  <w:endnote w:type="continuationSeparator" w:id="0">
    <w:p w:rsidR="00475B8B" w:rsidRDefault="00475B8B" w:rsidP="00E5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266"/>
      <w:docPartObj>
        <w:docPartGallery w:val="Page Numbers (Bottom of Page)"/>
        <w:docPartUnique/>
      </w:docPartObj>
    </w:sdtPr>
    <w:sdtEndPr/>
    <w:sdtContent>
      <w:p w:rsidR="0000618A" w:rsidRDefault="003F1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C9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0618A" w:rsidRDefault="00006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8B" w:rsidRDefault="00475B8B" w:rsidP="00E51FE7">
      <w:pPr>
        <w:spacing w:after="0" w:line="240" w:lineRule="auto"/>
      </w:pPr>
      <w:r>
        <w:separator/>
      </w:r>
    </w:p>
  </w:footnote>
  <w:footnote w:type="continuationSeparator" w:id="0">
    <w:p w:rsidR="00475B8B" w:rsidRDefault="00475B8B" w:rsidP="00E51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E7"/>
    <w:rsid w:val="0000618A"/>
    <w:rsid w:val="001307AB"/>
    <w:rsid w:val="001442B3"/>
    <w:rsid w:val="001A123C"/>
    <w:rsid w:val="00223CE5"/>
    <w:rsid w:val="00237AFB"/>
    <w:rsid w:val="00245402"/>
    <w:rsid w:val="00273519"/>
    <w:rsid w:val="002D3957"/>
    <w:rsid w:val="00306C77"/>
    <w:rsid w:val="00381495"/>
    <w:rsid w:val="00382A92"/>
    <w:rsid w:val="003C572A"/>
    <w:rsid w:val="003F1551"/>
    <w:rsid w:val="0041068B"/>
    <w:rsid w:val="004405CC"/>
    <w:rsid w:val="004573C7"/>
    <w:rsid w:val="00475B8B"/>
    <w:rsid w:val="004E2FF9"/>
    <w:rsid w:val="00546C9D"/>
    <w:rsid w:val="006156D9"/>
    <w:rsid w:val="006D7227"/>
    <w:rsid w:val="007109E4"/>
    <w:rsid w:val="00781D89"/>
    <w:rsid w:val="00785FFC"/>
    <w:rsid w:val="007C72AB"/>
    <w:rsid w:val="007E003C"/>
    <w:rsid w:val="0081678A"/>
    <w:rsid w:val="00833465"/>
    <w:rsid w:val="00876E77"/>
    <w:rsid w:val="00880AF9"/>
    <w:rsid w:val="008E54B7"/>
    <w:rsid w:val="009063D0"/>
    <w:rsid w:val="009631A3"/>
    <w:rsid w:val="00971830"/>
    <w:rsid w:val="009835F9"/>
    <w:rsid w:val="009C1255"/>
    <w:rsid w:val="009D54E5"/>
    <w:rsid w:val="00B530A9"/>
    <w:rsid w:val="00C92F2A"/>
    <w:rsid w:val="00CE4A19"/>
    <w:rsid w:val="00D22E7D"/>
    <w:rsid w:val="00D912C7"/>
    <w:rsid w:val="00E015A7"/>
    <w:rsid w:val="00E51FE7"/>
    <w:rsid w:val="00EB39C5"/>
    <w:rsid w:val="00EC3620"/>
    <w:rsid w:val="00F46DB2"/>
    <w:rsid w:val="00FD3B9D"/>
    <w:rsid w:val="00FF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FB65B-24DA-4C42-A1B4-DFF98616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7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1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FE7"/>
  </w:style>
  <w:style w:type="paragraph" w:styleId="Footer">
    <w:name w:val="footer"/>
    <w:basedOn w:val="Normal"/>
    <w:link w:val="FooterChar"/>
    <w:uiPriority w:val="99"/>
    <w:unhideWhenUsed/>
    <w:rsid w:val="00E51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E7"/>
  </w:style>
  <w:style w:type="paragraph" w:styleId="Bibliography">
    <w:name w:val="Bibliography"/>
    <w:basedOn w:val="Normal"/>
    <w:next w:val="Normal"/>
    <w:uiPriority w:val="37"/>
    <w:unhideWhenUsed/>
    <w:rsid w:val="009C1255"/>
    <w:pPr>
      <w:spacing w:after="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 Berridge</cp:lastModifiedBy>
  <cp:revision>2</cp:revision>
  <cp:lastPrinted>2016-04-11T16:32:00Z</cp:lastPrinted>
  <dcterms:created xsi:type="dcterms:W3CDTF">2016-04-20T12:12:00Z</dcterms:created>
  <dcterms:modified xsi:type="dcterms:W3CDTF">2016-04-20T12:12:00Z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zotero-version="4.0.28"&gt;&lt;session id="HxQ7zYDv"/&gt;&lt;style id="http://www.zotero.org/styles/elsevier-harvard" hasBibliography="1" bibliographyStyleHasBeenSet="1"/&gt;&lt;prefs&gt;&lt;pref name="fieldType" value="Field"/&gt;&lt;pref name="storeReferences"</vt:lpwstr>
  </property>
  <property fmtid="{D5CDD505-2E9C-101B-9397-08002B2CF9AE}" pid="3" name="ZOTERO_PREF_2">
    <vt:lpwstr> value="true"/&gt;&lt;pref name="automaticJournalAbbreviations" value="true"/&gt;&lt;pref name="noteType" value=""/&gt;&lt;/prefs&gt;&lt;/data&gt;</vt:lpwstr>
  </property>
</Properties>
</file>