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B70ED" w14:textId="77777777" w:rsidR="005B1855" w:rsidRPr="00B86B06" w:rsidRDefault="005B1855" w:rsidP="009E369E">
      <w:pPr>
        <w:spacing w:line="480" w:lineRule="auto"/>
        <w:rPr>
          <w:rFonts w:ascii="Times New Roman" w:hAnsi="Times New Roman"/>
          <w:b/>
          <w:bCs/>
          <w:sz w:val="24"/>
          <w:szCs w:val="24"/>
        </w:rPr>
      </w:pPr>
      <w:bookmarkStart w:id="0" w:name="_Toc291852335"/>
      <w:r w:rsidRPr="00B86B06">
        <w:rPr>
          <w:rFonts w:ascii="Times New Roman" w:hAnsi="Times New Roman"/>
          <w:b/>
          <w:bCs/>
          <w:sz w:val="24"/>
          <w:szCs w:val="24"/>
        </w:rPr>
        <w:t>Title page:</w:t>
      </w:r>
    </w:p>
    <w:p w14:paraId="323814FB" w14:textId="77777777" w:rsidR="0036014F" w:rsidRPr="00B86B06" w:rsidRDefault="0036014F" w:rsidP="009E369E">
      <w:pPr>
        <w:spacing w:line="480" w:lineRule="auto"/>
        <w:rPr>
          <w:rFonts w:ascii="Times New Roman" w:hAnsi="Times New Roman"/>
          <w:b/>
          <w:bCs/>
          <w:sz w:val="24"/>
          <w:szCs w:val="24"/>
        </w:rPr>
      </w:pPr>
      <w:r w:rsidRPr="00B86B06">
        <w:rPr>
          <w:rFonts w:ascii="Times New Roman" w:hAnsi="Times New Roman"/>
          <w:b/>
          <w:bCs/>
          <w:sz w:val="24"/>
          <w:szCs w:val="24"/>
        </w:rPr>
        <w:t xml:space="preserve">Exploring couples’ processes of change in the context of </w:t>
      </w:r>
      <w:proofErr w:type="gramStart"/>
      <w:r w:rsidRPr="00B86B06">
        <w:rPr>
          <w:rFonts w:ascii="Times New Roman" w:hAnsi="Times New Roman"/>
          <w:b/>
          <w:bCs/>
          <w:sz w:val="24"/>
          <w:szCs w:val="24"/>
        </w:rPr>
        <w:t>SASA!</w:t>
      </w:r>
      <w:r w:rsidR="0042690E" w:rsidRPr="00B86B06">
        <w:rPr>
          <w:rFonts w:ascii="Times New Roman" w:hAnsi="Times New Roman"/>
          <w:b/>
          <w:bCs/>
          <w:sz w:val="24"/>
          <w:szCs w:val="24"/>
        </w:rPr>
        <w:t>,</w:t>
      </w:r>
      <w:proofErr w:type="gramEnd"/>
      <w:r w:rsidRPr="00B86B06">
        <w:rPr>
          <w:rFonts w:ascii="Times New Roman" w:hAnsi="Times New Roman"/>
          <w:b/>
          <w:bCs/>
          <w:sz w:val="24"/>
          <w:szCs w:val="24"/>
        </w:rPr>
        <w:t xml:space="preserve"> </w:t>
      </w:r>
      <w:r w:rsidR="009A6FC8" w:rsidRPr="00B86B06">
        <w:rPr>
          <w:rFonts w:ascii="Times New Roman" w:hAnsi="Times New Roman"/>
          <w:b/>
          <w:bCs/>
          <w:sz w:val="24"/>
          <w:szCs w:val="24"/>
        </w:rPr>
        <w:t>a</w:t>
      </w:r>
      <w:r w:rsidR="00436016" w:rsidRPr="00B86B06">
        <w:rPr>
          <w:rFonts w:ascii="Times New Roman" w:hAnsi="Times New Roman"/>
          <w:b/>
          <w:bCs/>
          <w:sz w:val="24"/>
          <w:szCs w:val="24"/>
        </w:rPr>
        <w:t xml:space="preserve"> </w:t>
      </w:r>
      <w:r w:rsidRPr="00B86B06">
        <w:rPr>
          <w:rFonts w:ascii="Times New Roman" w:hAnsi="Times New Roman"/>
          <w:b/>
          <w:bCs/>
          <w:sz w:val="24"/>
          <w:szCs w:val="24"/>
        </w:rPr>
        <w:t xml:space="preserve">violence against women  and HIV prevention intervention in Uganda </w:t>
      </w:r>
    </w:p>
    <w:p w14:paraId="2C89B5B4" w14:textId="77777777" w:rsidR="0036014F" w:rsidRPr="00B86B06" w:rsidRDefault="00730ABC" w:rsidP="009E369E">
      <w:pPr>
        <w:spacing w:line="480" w:lineRule="auto"/>
        <w:rPr>
          <w:rFonts w:ascii="Times New Roman" w:hAnsi="Times New Roman"/>
          <w:sz w:val="24"/>
          <w:szCs w:val="24"/>
        </w:rPr>
      </w:pPr>
      <w:r w:rsidRPr="00B86B06">
        <w:rPr>
          <w:rFonts w:ascii="Times New Roman" w:hAnsi="Times New Roman"/>
          <w:sz w:val="24"/>
          <w:szCs w:val="24"/>
        </w:rPr>
        <w:t xml:space="preserve">Elizabeth </w:t>
      </w:r>
      <w:proofErr w:type="spellStart"/>
      <w:r w:rsidRPr="00B86B06">
        <w:rPr>
          <w:rFonts w:ascii="Times New Roman" w:hAnsi="Times New Roman"/>
          <w:sz w:val="24"/>
          <w:szCs w:val="24"/>
        </w:rPr>
        <w:t>Starmann</w:t>
      </w:r>
      <w:proofErr w:type="spellEnd"/>
      <w:r w:rsidRPr="00B86B06">
        <w:rPr>
          <w:rFonts w:ascii="Times New Roman" w:hAnsi="Times New Roman"/>
          <w:sz w:val="24"/>
          <w:szCs w:val="24"/>
        </w:rPr>
        <w:t>, London School of Hygiene &amp; Tropical Medicine</w:t>
      </w:r>
    </w:p>
    <w:p w14:paraId="3A0C9009" w14:textId="77777777" w:rsidR="00730ABC" w:rsidRPr="00B86B06" w:rsidRDefault="00730ABC" w:rsidP="009E369E">
      <w:pPr>
        <w:spacing w:line="480" w:lineRule="auto"/>
        <w:rPr>
          <w:rFonts w:ascii="Times New Roman" w:hAnsi="Times New Roman"/>
          <w:sz w:val="24"/>
          <w:szCs w:val="24"/>
        </w:rPr>
      </w:pPr>
      <w:r w:rsidRPr="00B86B06">
        <w:rPr>
          <w:rFonts w:ascii="Times New Roman" w:hAnsi="Times New Roman"/>
          <w:sz w:val="24"/>
          <w:szCs w:val="24"/>
        </w:rPr>
        <w:t xml:space="preserve">Martine </w:t>
      </w:r>
      <w:proofErr w:type="spellStart"/>
      <w:r w:rsidRPr="00B86B06">
        <w:rPr>
          <w:rFonts w:ascii="Times New Roman" w:hAnsi="Times New Roman"/>
          <w:sz w:val="24"/>
          <w:szCs w:val="24"/>
        </w:rPr>
        <w:t>Collumbien</w:t>
      </w:r>
      <w:proofErr w:type="spellEnd"/>
      <w:r w:rsidRPr="00B86B06">
        <w:rPr>
          <w:rFonts w:ascii="Times New Roman" w:hAnsi="Times New Roman"/>
          <w:sz w:val="24"/>
          <w:szCs w:val="24"/>
        </w:rPr>
        <w:t>, London School of Hygiene &amp; Tropical Medicine</w:t>
      </w:r>
    </w:p>
    <w:p w14:paraId="0EFE745A" w14:textId="77777777" w:rsidR="00730ABC" w:rsidRPr="00B86B06" w:rsidRDefault="00730ABC" w:rsidP="009E369E">
      <w:pPr>
        <w:spacing w:line="480" w:lineRule="auto"/>
        <w:rPr>
          <w:rFonts w:ascii="Times New Roman" w:hAnsi="Times New Roman"/>
          <w:sz w:val="24"/>
          <w:szCs w:val="24"/>
        </w:rPr>
      </w:pPr>
      <w:proofErr w:type="spellStart"/>
      <w:r w:rsidRPr="00B86B06">
        <w:rPr>
          <w:rFonts w:ascii="Times New Roman" w:hAnsi="Times New Roman"/>
          <w:sz w:val="24"/>
          <w:szCs w:val="24"/>
        </w:rPr>
        <w:t>Nambusi</w:t>
      </w:r>
      <w:proofErr w:type="spellEnd"/>
      <w:r w:rsidRPr="00B86B06">
        <w:rPr>
          <w:rFonts w:ascii="Times New Roman" w:hAnsi="Times New Roman"/>
          <w:sz w:val="24"/>
          <w:szCs w:val="24"/>
        </w:rPr>
        <w:t xml:space="preserve"> </w:t>
      </w:r>
      <w:proofErr w:type="spellStart"/>
      <w:r w:rsidRPr="00B86B06">
        <w:rPr>
          <w:rFonts w:ascii="Times New Roman" w:hAnsi="Times New Roman"/>
          <w:sz w:val="24"/>
          <w:szCs w:val="24"/>
        </w:rPr>
        <w:t>Kyegombe</w:t>
      </w:r>
      <w:proofErr w:type="spellEnd"/>
      <w:r w:rsidRPr="00B86B06">
        <w:rPr>
          <w:rFonts w:ascii="Times New Roman" w:hAnsi="Times New Roman"/>
          <w:sz w:val="24"/>
          <w:szCs w:val="24"/>
        </w:rPr>
        <w:t>, London School of Hygiene &amp; Tropical Medicine</w:t>
      </w:r>
    </w:p>
    <w:p w14:paraId="52C25452" w14:textId="77777777" w:rsidR="00730ABC" w:rsidRPr="00B86B06" w:rsidRDefault="00730ABC" w:rsidP="009E369E">
      <w:pPr>
        <w:spacing w:line="480" w:lineRule="auto"/>
        <w:rPr>
          <w:rFonts w:ascii="Times New Roman" w:hAnsi="Times New Roman"/>
          <w:sz w:val="24"/>
          <w:szCs w:val="24"/>
        </w:rPr>
      </w:pPr>
      <w:r w:rsidRPr="00B86B06">
        <w:rPr>
          <w:rFonts w:ascii="Times New Roman" w:hAnsi="Times New Roman"/>
          <w:sz w:val="24"/>
          <w:szCs w:val="24"/>
        </w:rPr>
        <w:t>Karen Devries, London School of Hygiene &amp; Tropical Medicine</w:t>
      </w:r>
    </w:p>
    <w:p w14:paraId="0429AD67" w14:textId="77777777" w:rsidR="00730ABC" w:rsidRPr="00B86B06" w:rsidRDefault="00730ABC" w:rsidP="009E369E">
      <w:pPr>
        <w:spacing w:line="480" w:lineRule="auto"/>
        <w:rPr>
          <w:rFonts w:ascii="Times New Roman" w:hAnsi="Times New Roman"/>
          <w:sz w:val="24"/>
          <w:szCs w:val="24"/>
        </w:rPr>
      </w:pPr>
      <w:r w:rsidRPr="00B86B06">
        <w:rPr>
          <w:rFonts w:ascii="Times New Roman" w:hAnsi="Times New Roman"/>
          <w:sz w:val="24"/>
          <w:szCs w:val="24"/>
        </w:rPr>
        <w:t xml:space="preserve">Lori </w:t>
      </w:r>
      <w:proofErr w:type="spellStart"/>
      <w:r w:rsidRPr="00B86B06">
        <w:rPr>
          <w:rFonts w:ascii="Times New Roman" w:hAnsi="Times New Roman"/>
          <w:sz w:val="24"/>
          <w:szCs w:val="24"/>
        </w:rPr>
        <w:t>Michau</w:t>
      </w:r>
      <w:proofErr w:type="spellEnd"/>
      <w:r w:rsidRPr="00B86B06">
        <w:rPr>
          <w:rFonts w:ascii="Times New Roman" w:hAnsi="Times New Roman"/>
          <w:sz w:val="24"/>
          <w:szCs w:val="24"/>
        </w:rPr>
        <w:t>, Raising Voices</w:t>
      </w:r>
    </w:p>
    <w:p w14:paraId="4DEDF334" w14:textId="77777777" w:rsidR="00730ABC" w:rsidRPr="00B86B06" w:rsidRDefault="00730ABC" w:rsidP="009E369E">
      <w:pPr>
        <w:spacing w:line="480" w:lineRule="auto"/>
        <w:rPr>
          <w:rFonts w:ascii="Times New Roman" w:hAnsi="Times New Roman"/>
          <w:sz w:val="24"/>
          <w:szCs w:val="24"/>
        </w:rPr>
      </w:pPr>
      <w:r w:rsidRPr="00B86B06">
        <w:rPr>
          <w:rFonts w:ascii="Times New Roman" w:hAnsi="Times New Roman"/>
          <w:sz w:val="24"/>
          <w:szCs w:val="24"/>
        </w:rPr>
        <w:t xml:space="preserve">Tina </w:t>
      </w:r>
      <w:proofErr w:type="spellStart"/>
      <w:r w:rsidRPr="00B86B06">
        <w:rPr>
          <w:rFonts w:ascii="Times New Roman" w:hAnsi="Times New Roman"/>
          <w:sz w:val="24"/>
          <w:szCs w:val="24"/>
        </w:rPr>
        <w:t>Musuya</w:t>
      </w:r>
      <w:proofErr w:type="spellEnd"/>
      <w:r w:rsidRPr="00B86B06">
        <w:rPr>
          <w:rFonts w:ascii="Times New Roman" w:hAnsi="Times New Roman"/>
          <w:sz w:val="24"/>
          <w:szCs w:val="24"/>
        </w:rPr>
        <w:t xml:space="preserve">, </w:t>
      </w:r>
      <w:proofErr w:type="spellStart"/>
      <w:r w:rsidRPr="00B86B06">
        <w:rPr>
          <w:rFonts w:ascii="Times New Roman" w:hAnsi="Times New Roman"/>
          <w:sz w:val="24"/>
          <w:szCs w:val="24"/>
        </w:rPr>
        <w:t>Center</w:t>
      </w:r>
      <w:proofErr w:type="spellEnd"/>
      <w:r w:rsidRPr="00B86B06">
        <w:rPr>
          <w:rFonts w:ascii="Times New Roman" w:hAnsi="Times New Roman"/>
          <w:sz w:val="24"/>
          <w:szCs w:val="24"/>
        </w:rPr>
        <w:t xml:space="preserve"> for Domestic Violence Prevention</w:t>
      </w:r>
    </w:p>
    <w:p w14:paraId="3C97E0DE" w14:textId="77777777" w:rsidR="00730ABC" w:rsidRPr="00B86B06" w:rsidRDefault="00730ABC" w:rsidP="009E369E">
      <w:pPr>
        <w:spacing w:line="480" w:lineRule="auto"/>
        <w:rPr>
          <w:rFonts w:ascii="Times New Roman" w:hAnsi="Times New Roman"/>
          <w:sz w:val="24"/>
          <w:szCs w:val="24"/>
        </w:rPr>
      </w:pPr>
      <w:r w:rsidRPr="00B86B06">
        <w:rPr>
          <w:rFonts w:ascii="Times New Roman" w:hAnsi="Times New Roman"/>
          <w:sz w:val="24"/>
          <w:szCs w:val="24"/>
        </w:rPr>
        <w:t>Charlotte Watts, London School of Hygiene &amp; Tropical Medicine</w:t>
      </w:r>
    </w:p>
    <w:p w14:paraId="299A695C" w14:textId="77777777" w:rsidR="00730ABC" w:rsidRPr="00B86B06" w:rsidRDefault="00730ABC" w:rsidP="009E369E">
      <w:pPr>
        <w:spacing w:line="480" w:lineRule="auto"/>
        <w:rPr>
          <w:rFonts w:ascii="Times New Roman" w:hAnsi="Times New Roman"/>
          <w:b/>
          <w:sz w:val="24"/>
          <w:szCs w:val="24"/>
        </w:rPr>
      </w:pPr>
      <w:r w:rsidRPr="00B86B06">
        <w:rPr>
          <w:rFonts w:ascii="Times New Roman" w:hAnsi="Times New Roman"/>
          <w:sz w:val="24"/>
          <w:szCs w:val="24"/>
        </w:rPr>
        <w:t xml:space="preserve">Lori </w:t>
      </w:r>
      <w:proofErr w:type="spellStart"/>
      <w:r w:rsidRPr="00B86B06">
        <w:rPr>
          <w:rFonts w:ascii="Times New Roman" w:hAnsi="Times New Roman"/>
          <w:sz w:val="24"/>
          <w:szCs w:val="24"/>
        </w:rPr>
        <w:t>Heise</w:t>
      </w:r>
      <w:proofErr w:type="spellEnd"/>
      <w:r w:rsidRPr="00B86B06">
        <w:rPr>
          <w:rFonts w:ascii="Times New Roman" w:hAnsi="Times New Roman"/>
          <w:sz w:val="24"/>
          <w:szCs w:val="24"/>
        </w:rPr>
        <w:t>, London School of Hygiene &amp; Tropical Medicine</w:t>
      </w:r>
    </w:p>
    <w:p w14:paraId="23C8B78E" w14:textId="77777777" w:rsidR="008364B8" w:rsidRPr="00B86B06" w:rsidRDefault="008364B8" w:rsidP="009E369E">
      <w:pPr>
        <w:spacing w:line="480" w:lineRule="auto"/>
        <w:rPr>
          <w:rFonts w:ascii="Times New Roman" w:hAnsi="Times New Roman"/>
          <w:sz w:val="24"/>
          <w:szCs w:val="24"/>
        </w:rPr>
      </w:pPr>
    </w:p>
    <w:p w14:paraId="663680D9" w14:textId="77777777" w:rsidR="00730ABC" w:rsidRPr="00B86B06" w:rsidRDefault="00730ABC" w:rsidP="009E369E">
      <w:pPr>
        <w:spacing w:line="480" w:lineRule="auto"/>
        <w:rPr>
          <w:rFonts w:ascii="Times New Roman" w:hAnsi="Times New Roman"/>
          <w:b/>
          <w:sz w:val="24"/>
          <w:szCs w:val="24"/>
        </w:rPr>
      </w:pPr>
    </w:p>
    <w:p w14:paraId="53FA02DC" w14:textId="77777777" w:rsidR="00315E4C" w:rsidRPr="00B86B06" w:rsidRDefault="000539AC" w:rsidP="005A45A7">
      <w:pPr>
        <w:spacing w:before="0" w:after="0" w:line="480" w:lineRule="auto"/>
        <w:jc w:val="left"/>
        <w:rPr>
          <w:rFonts w:ascii="Times New Roman" w:hAnsi="Times New Roman"/>
          <w:b/>
          <w:sz w:val="24"/>
          <w:szCs w:val="24"/>
        </w:rPr>
      </w:pPr>
      <w:r w:rsidRPr="00B86B06">
        <w:rPr>
          <w:rFonts w:ascii="Times New Roman" w:hAnsi="Times New Roman"/>
          <w:b/>
          <w:sz w:val="24"/>
          <w:szCs w:val="24"/>
        </w:rPr>
        <w:br w:type="page"/>
      </w:r>
      <w:r w:rsidR="005B16DC" w:rsidRPr="00B86B06">
        <w:rPr>
          <w:rFonts w:ascii="Times New Roman" w:hAnsi="Times New Roman"/>
          <w:b/>
          <w:sz w:val="24"/>
          <w:szCs w:val="24"/>
        </w:rPr>
        <w:lastRenderedPageBreak/>
        <w:t>Abstract</w:t>
      </w:r>
      <w:r w:rsidR="008C7B13" w:rsidRPr="00B86B06">
        <w:rPr>
          <w:rFonts w:ascii="Times New Roman" w:hAnsi="Times New Roman"/>
          <w:b/>
          <w:sz w:val="24"/>
          <w:szCs w:val="24"/>
        </w:rPr>
        <w:t xml:space="preserve"> </w:t>
      </w:r>
      <w:r w:rsidR="005B16DC" w:rsidRPr="00B86B06">
        <w:rPr>
          <w:rFonts w:ascii="Times New Roman" w:hAnsi="Times New Roman"/>
          <w:b/>
          <w:sz w:val="24"/>
          <w:szCs w:val="24"/>
        </w:rPr>
        <w:t xml:space="preserve"> </w:t>
      </w:r>
    </w:p>
    <w:p w14:paraId="394C9FB1" w14:textId="77777777" w:rsidR="00E952F3" w:rsidRPr="00B86B06" w:rsidRDefault="00C7076C" w:rsidP="009E369E">
      <w:pPr>
        <w:spacing w:line="480" w:lineRule="auto"/>
        <w:rPr>
          <w:rFonts w:ascii="Times New Roman" w:hAnsi="Times New Roman"/>
          <w:sz w:val="24"/>
          <w:szCs w:val="24"/>
        </w:rPr>
      </w:pPr>
      <w:r w:rsidRPr="00B86B06">
        <w:rPr>
          <w:rFonts w:ascii="Times New Roman" w:hAnsi="Times New Roman"/>
          <w:sz w:val="24"/>
          <w:szCs w:val="24"/>
        </w:rPr>
        <w:t>T</w:t>
      </w:r>
      <w:r w:rsidR="005B16DC" w:rsidRPr="00B86B06">
        <w:rPr>
          <w:rFonts w:ascii="Times New Roman" w:hAnsi="Times New Roman"/>
          <w:sz w:val="24"/>
          <w:szCs w:val="24"/>
        </w:rPr>
        <w:t xml:space="preserve">here is </w:t>
      </w:r>
      <w:r w:rsidR="00292AA8" w:rsidRPr="00B86B06">
        <w:rPr>
          <w:rFonts w:ascii="Times New Roman" w:hAnsi="Times New Roman"/>
          <w:sz w:val="24"/>
          <w:szCs w:val="24"/>
        </w:rPr>
        <w:t xml:space="preserve">now </w:t>
      </w:r>
      <w:r w:rsidR="005B16DC" w:rsidRPr="00B86B06">
        <w:rPr>
          <w:rFonts w:ascii="Times New Roman" w:hAnsi="Times New Roman"/>
          <w:sz w:val="24"/>
          <w:szCs w:val="24"/>
        </w:rPr>
        <w:t>a</w:t>
      </w:r>
      <w:r w:rsidR="007C00EB" w:rsidRPr="00B86B06">
        <w:rPr>
          <w:rFonts w:ascii="Times New Roman" w:hAnsi="Times New Roman"/>
          <w:sz w:val="24"/>
          <w:szCs w:val="24"/>
        </w:rPr>
        <w:t xml:space="preserve"> growing</w:t>
      </w:r>
      <w:r w:rsidR="005B16DC" w:rsidRPr="00B86B06">
        <w:rPr>
          <w:rFonts w:ascii="Times New Roman" w:hAnsi="Times New Roman"/>
          <w:sz w:val="24"/>
          <w:szCs w:val="24"/>
        </w:rPr>
        <w:t xml:space="preserve"> body of research indicating </w:t>
      </w:r>
      <w:r w:rsidR="00F46DB4" w:rsidRPr="00B86B06">
        <w:rPr>
          <w:rFonts w:ascii="Times New Roman" w:hAnsi="Times New Roman"/>
          <w:sz w:val="24"/>
          <w:szCs w:val="24"/>
        </w:rPr>
        <w:t xml:space="preserve">that </w:t>
      </w:r>
      <w:r w:rsidR="005B16DC" w:rsidRPr="00B86B06">
        <w:rPr>
          <w:rFonts w:ascii="Times New Roman" w:hAnsi="Times New Roman"/>
          <w:sz w:val="24"/>
          <w:szCs w:val="24"/>
        </w:rPr>
        <w:t xml:space="preserve">prevention interventions can reduce </w:t>
      </w:r>
      <w:r w:rsidR="00F46DB4" w:rsidRPr="00B86B06">
        <w:rPr>
          <w:rFonts w:ascii="Times New Roman" w:hAnsi="Times New Roman"/>
          <w:sz w:val="24"/>
          <w:szCs w:val="24"/>
        </w:rPr>
        <w:t xml:space="preserve">intimate </w:t>
      </w:r>
      <w:r w:rsidR="005B16DC" w:rsidRPr="00B86B06">
        <w:rPr>
          <w:rFonts w:ascii="Times New Roman" w:hAnsi="Times New Roman"/>
          <w:sz w:val="24"/>
          <w:szCs w:val="24"/>
        </w:rPr>
        <w:t>partner violence</w:t>
      </w:r>
      <w:r w:rsidR="00F46DB4" w:rsidRPr="00B86B06">
        <w:rPr>
          <w:rFonts w:ascii="Times New Roman" w:hAnsi="Times New Roman"/>
          <w:sz w:val="24"/>
          <w:szCs w:val="24"/>
        </w:rPr>
        <w:t xml:space="preserve"> (IPV)</w:t>
      </w:r>
      <w:r w:rsidRPr="00B86B06">
        <w:rPr>
          <w:rFonts w:ascii="Times New Roman" w:hAnsi="Times New Roman"/>
          <w:sz w:val="24"/>
          <w:szCs w:val="24"/>
        </w:rPr>
        <w:t>;</w:t>
      </w:r>
      <w:r w:rsidR="005B16DC" w:rsidRPr="00B86B06">
        <w:rPr>
          <w:rFonts w:ascii="Times New Roman" w:hAnsi="Times New Roman"/>
          <w:sz w:val="24"/>
          <w:szCs w:val="24"/>
        </w:rPr>
        <w:t xml:space="preserve"> much less is known</w:t>
      </w:r>
      <w:r w:rsidRPr="00B86B06">
        <w:rPr>
          <w:rFonts w:ascii="Times New Roman" w:hAnsi="Times New Roman"/>
          <w:sz w:val="24"/>
          <w:szCs w:val="24"/>
        </w:rPr>
        <w:t>, however,</w:t>
      </w:r>
      <w:r w:rsidR="005B16DC" w:rsidRPr="00B86B06">
        <w:rPr>
          <w:rFonts w:ascii="Times New Roman" w:hAnsi="Times New Roman"/>
          <w:sz w:val="24"/>
          <w:szCs w:val="24"/>
        </w:rPr>
        <w:t xml:space="preserve"> about how couples exposed to these </w:t>
      </w:r>
      <w:r w:rsidR="007C00EB" w:rsidRPr="00B86B06">
        <w:rPr>
          <w:rFonts w:ascii="Times New Roman" w:hAnsi="Times New Roman"/>
          <w:sz w:val="24"/>
          <w:szCs w:val="24"/>
        </w:rPr>
        <w:t xml:space="preserve">interventions </w:t>
      </w:r>
      <w:r w:rsidR="005B16DC" w:rsidRPr="00B86B06">
        <w:rPr>
          <w:rFonts w:ascii="Times New Roman" w:hAnsi="Times New Roman"/>
          <w:sz w:val="24"/>
          <w:szCs w:val="24"/>
        </w:rPr>
        <w:t>experience the change process</w:t>
      </w:r>
      <w:r w:rsidR="00F46DB4" w:rsidRPr="00B86B06">
        <w:rPr>
          <w:rFonts w:ascii="Times New Roman" w:hAnsi="Times New Roman"/>
          <w:sz w:val="24"/>
          <w:szCs w:val="24"/>
        </w:rPr>
        <w:t>,</w:t>
      </w:r>
      <w:r w:rsidR="005B16DC" w:rsidRPr="00B86B06">
        <w:rPr>
          <w:rFonts w:ascii="Times New Roman" w:hAnsi="Times New Roman"/>
          <w:sz w:val="24"/>
          <w:szCs w:val="24"/>
        </w:rPr>
        <w:t xml:space="preserve"> particularly in low-income countries. </w:t>
      </w:r>
      <w:r w:rsidR="00F97618" w:rsidRPr="00B86B06">
        <w:rPr>
          <w:rFonts w:ascii="Times New Roman" w:hAnsi="Times New Roman"/>
          <w:sz w:val="24"/>
          <w:szCs w:val="24"/>
        </w:rPr>
        <w:t>Understanding the dynamic process that brings about the cessation of IPV</w:t>
      </w:r>
      <w:r w:rsidR="00CA5E90" w:rsidRPr="00B86B06">
        <w:rPr>
          <w:rFonts w:ascii="Times New Roman" w:hAnsi="Times New Roman"/>
          <w:sz w:val="24"/>
          <w:szCs w:val="24"/>
        </w:rPr>
        <w:t xml:space="preserve"> </w:t>
      </w:r>
      <w:r w:rsidR="00F97618" w:rsidRPr="00B86B06">
        <w:rPr>
          <w:rFonts w:ascii="Times New Roman" w:hAnsi="Times New Roman"/>
          <w:sz w:val="24"/>
          <w:szCs w:val="24"/>
        </w:rPr>
        <w:t xml:space="preserve">is essential for understanding how interventions work (or don’t) to </w:t>
      </w:r>
      <w:r w:rsidRPr="00B86B06">
        <w:rPr>
          <w:rFonts w:ascii="Times New Roman" w:hAnsi="Times New Roman"/>
          <w:sz w:val="24"/>
          <w:szCs w:val="24"/>
        </w:rPr>
        <w:t>reduce IPV</w:t>
      </w:r>
      <w:r w:rsidR="00F97618" w:rsidRPr="00B86B06">
        <w:rPr>
          <w:rFonts w:ascii="Times New Roman" w:hAnsi="Times New Roman"/>
          <w:sz w:val="24"/>
          <w:szCs w:val="24"/>
        </w:rPr>
        <w:t xml:space="preserve">. </w:t>
      </w:r>
      <w:r w:rsidR="007D55E2" w:rsidRPr="00B86B06">
        <w:rPr>
          <w:rFonts w:ascii="Times New Roman" w:hAnsi="Times New Roman"/>
          <w:sz w:val="24"/>
          <w:szCs w:val="24"/>
        </w:rPr>
        <w:t>This study aimed</w:t>
      </w:r>
      <w:r w:rsidR="005B16DC" w:rsidRPr="00B86B06">
        <w:rPr>
          <w:rFonts w:ascii="Times New Roman" w:hAnsi="Times New Roman"/>
          <w:sz w:val="24"/>
          <w:szCs w:val="24"/>
        </w:rPr>
        <w:t xml:space="preserve"> to provide a better understanding of how couples</w:t>
      </w:r>
      <w:r w:rsidR="005A4B4D" w:rsidRPr="00B86B06">
        <w:rPr>
          <w:rFonts w:ascii="Times New Roman" w:hAnsi="Times New Roman"/>
          <w:sz w:val="24"/>
          <w:szCs w:val="24"/>
        </w:rPr>
        <w:t>’</w:t>
      </w:r>
      <w:r w:rsidR="005B16DC" w:rsidRPr="00B86B06">
        <w:rPr>
          <w:rFonts w:ascii="Times New Roman" w:hAnsi="Times New Roman"/>
          <w:sz w:val="24"/>
          <w:szCs w:val="24"/>
        </w:rPr>
        <w:t xml:space="preserve"> involvement with </w:t>
      </w:r>
      <w:proofErr w:type="gramStart"/>
      <w:r w:rsidR="00F97618" w:rsidRPr="00B86B06">
        <w:rPr>
          <w:rFonts w:ascii="Times New Roman" w:hAnsi="Times New Roman"/>
          <w:sz w:val="24"/>
          <w:szCs w:val="24"/>
        </w:rPr>
        <w:t>SASA!—</w:t>
      </w:r>
      <w:proofErr w:type="gramEnd"/>
      <w:r w:rsidR="00F97618" w:rsidRPr="00B86B06">
        <w:rPr>
          <w:rFonts w:ascii="Times New Roman" w:hAnsi="Times New Roman"/>
          <w:sz w:val="24"/>
          <w:szCs w:val="24"/>
        </w:rPr>
        <w:t>a violence against women and HIV</w:t>
      </w:r>
      <w:r w:rsidR="009A6FC8" w:rsidRPr="00B86B06">
        <w:rPr>
          <w:rFonts w:ascii="Times New Roman" w:hAnsi="Times New Roman"/>
          <w:sz w:val="24"/>
          <w:szCs w:val="24"/>
        </w:rPr>
        <w:t>-related</w:t>
      </w:r>
      <w:r w:rsidRPr="00B86B06">
        <w:rPr>
          <w:rFonts w:ascii="Times New Roman" w:hAnsi="Times New Roman"/>
          <w:sz w:val="24"/>
          <w:szCs w:val="24"/>
        </w:rPr>
        <w:t xml:space="preserve"> </w:t>
      </w:r>
      <w:r w:rsidR="005A4B4D" w:rsidRPr="00B86B06">
        <w:rPr>
          <w:rFonts w:ascii="Times New Roman" w:hAnsi="Times New Roman"/>
          <w:sz w:val="24"/>
          <w:szCs w:val="24"/>
        </w:rPr>
        <w:t xml:space="preserve">community mobilisation </w:t>
      </w:r>
      <w:r w:rsidR="00F97618" w:rsidRPr="00B86B06">
        <w:rPr>
          <w:rFonts w:ascii="Times New Roman" w:hAnsi="Times New Roman"/>
          <w:sz w:val="24"/>
          <w:szCs w:val="24"/>
        </w:rPr>
        <w:t xml:space="preserve">intervention </w:t>
      </w:r>
      <w:r w:rsidR="009903FD" w:rsidRPr="00B86B06">
        <w:rPr>
          <w:rFonts w:ascii="Times New Roman" w:hAnsi="Times New Roman"/>
          <w:sz w:val="24"/>
          <w:szCs w:val="24"/>
        </w:rPr>
        <w:t xml:space="preserve">developed by Raising Voices </w:t>
      </w:r>
      <w:r w:rsidR="00F97618" w:rsidRPr="00B86B06">
        <w:rPr>
          <w:rFonts w:ascii="Times New Roman" w:hAnsi="Times New Roman"/>
          <w:sz w:val="24"/>
          <w:szCs w:val="24"/>
        </w:rPr>
        <w:t>in Uganda—</w:t>
      </w:r>
      <w:r w:rsidR="005B16DC" w:rsidRPr="00B86B06">
        <w:rPr>
          <w:rFonts w:ascii="Times New Roman" w:hAnsi="Times New Roman"/>
          <w:sz w:val="24"/>
          <w:szCs w:val="24"/>
        </w:rPr>
        <w:t>influenced processes o</w:t>
      </w:r>
      <w:r w:rsidR="007D55E2" w:rsidRPr="00B86B06">
        <w:rPr>
          <w:rFonts w:ascii="Times New Roman" w:hAnsi="Times New Roman"/>
          <w:sz w:val="24"/>
          <w:szCs w:val="24"/>
        </w:rPr>
        <w:t>f change in relationships</w:t>
      </w:r>
      <w:r w:rsidR="005B16DC" w:rsidRPr="00B86B06">
        <w:rPr>
          <w:rFonts w:ascii="Times New Roman" w:hAnsi="Times New Roman"/>
          <w:sz w:val="24"/>
          <w:szCs w:val="24"/>
        </w:rPr>
        <w:t>. Qualitative data were collected from each partner in separate in-depth interviews following the</w:t>
      </w:r>
      <w:r w:rsidR="007D55E2" w:rsidRPr="00B86B06">
        <w:rPr>
          <w:rFonts w:ascii="Times New Roman" w:hAnsi="Times New Roman"/>
          <w:sz w:val="24"/>
          <w:szCs w:val="24"/>
        </w:rPr>
        <w:t xml:space="preserve"> intervention</w:t>
      </w:r>
      <w:r w:rsidR="005B16DC" w:rsidRPr="00B86B06">
        <w:rPr>
          <w:rFonts w:ascii="Times New Roman" w:hAnsi="Times New Roman"/>
          <w:sz w:val="24"/>
          <w:szCs w:val="24"/>
        </w:rPr>
        <w:t>. D</w:t>
      </w:r>
      <w:r w:rsidR="009E77BE" w:rsidRPr="00B86B06">
        <w:rPr>
          <w:rFonts w:ascii="Times New Roman" w:hAnsi="Times New Roman"/>
          <w:sz w:val="24"/>
          <w:szCs w:val="24"/>
        </w:rPr>
        <w:t>yadic analysis was conducted</w:t>
      </w:r>
      <w:r w:rsidR="0036014F" w:rsidRPr="00B86B06">
        <w:rPr>
          <w:rFonts w:ascii="Times New Roman" w:hAnsi="Times New Roman"/>
          <w:sz w:val="24"/>
          <w:szCs w:val="24"/>
        </w:rPr>
        <w:t xml:space="preserve"> using</w:t>
      </w:r>
      <w:r w:rsidR="00DA2055" w:rsidRPr="00B86B06">
        <w:rPr>
          <w:rFonts w:ascii="Times New Roman" w:hAnsi="Times New Roman"/>
          <w:sz w:val="24"/>
          <w:szCs w:val="24"/>
        </w:rPr>
        <w:t xml:space="preserve"> </w:t>
      </w:r>
      <w:r w:rsidR="009E77BE" w:rsidRPr="00B86B06">
        <w:rPr>
          <w:rFonts w:ascii="Times New Roman" w:hAnsi="Times New Roman"/>
          <w:sz w:val="24"/>
          <w:szCs w:val="24"/>
        </w:rPr>
        <w:t>framework analysis method</w:t>
      </w:r>
      <w:r w:rsidR="0036014F" w:rsidRPr="00B86B06">
        <w:rPr>
          <w:rFonts w:ascii="Times New Roman" w:hAnsi="Times New Roman"/>
          <w:sz w:val="24"/>
          <w:szCs w:val="24"/>
        </w:rPr>
        <w:t>s</w:t>
      </w:r>
      <w:r w:rsidR="005B16DC" w:rsidRPr="00B86B06">
        <w:rPr>
          <w:rFonts w:ascii="Times New Roman" w:hAnsi="Times New Roman"/>
          <w:sz w:val="24"/>
          <w:szCs w:val="24"/>
        </w:rPr>
        <w:t>. Study findings suggest</w:t>
      </w:r>
      <w:r w:rsidR="009E77BE" w:rsidRPr="00B86B06">
        <w:rPr>
          <w:rFonts w:ascii="Times New Roman" w:hAnsi="Times New Roman"/>
          <w:sz w:val="24"/>
          <w:szCs w:val="24"/>
        </w:rPr>
        <w:t xml:space="preserve"> </w:t>
      </w:r>
      <w:r w:rsidRPr="00B86B06">
        <w:rPr>
          <w:rFonts w:ascii="Times New Roman" w:hAnsi="Times New Roman"/>
          <w:sz w:val="24"/>
          <w:szCs w:val="24"/>
        </w:rPr>
        <w:t xml:space="preserve">that </w:t>
      </w:r>
      <w:r w:rsidR="009E77BE" w:rsidRPr="00B86B06">
        <w:rPr>
          <w:rFonts w:ascii="Times New Roman" w:hAnsi="Times New Roman"/>
          <w:sz w:val="24"/>
          <w:szCs w:val="24"/>
        </w:rPr>
        <w:t xml:space="preserve">engagement with SASA! contributed to varied experiences and degrees of change at the individual and relationship levels. Reflection around healthy relationships and communication skills learned </w:t>
      </w:r>
      <w:r w:rsidR="00F46DB4" w:rsidRPr="00B86B06">
        <w:rPr>
          <w:rFonts w:ascii="Times New Roman" w:hAnsi="Times New Roman"/>
          <w:sz w:val="24"/>
          <w:szCs w:val="24"/>
        </w:rPr>
        <w:t>through</w:t>
      </w:r>
      <w:r w:rsidR="009E77BE" w:rsidRPr="00B86B06">
        <w:rPr>
          <w:rFonts w:ascii="Times New Roman" w:hAnsi="Times New Roman"/>
          <w:sz w:val="24"/>
          <w:szCs w:val="24"/>
        </w:rPr>
        <w:t xml:space="preserve"> </w:t>
      </w:r>
      <w:r w:rsidRPr="00B86B06">
        <w:rPr>
          <w:rFonts w:ascii="Times New Roman" w:hAnsi="Times New Roman"/>
          <w:sz w:val="24"/>
          <w:szCs w:val="24"/>
        </w:rPr>
        <w:t xml:space="preserve">SASA! </w:t>
      </w:r>
      <w:r w:rsidR="009E77BE" w:rsidRPr="00B86B06">
        <w:rPr>
          <w:rFonts w:ascii="Times New Roman" w:hAnsi="Times New Roman"/>
          <w:sz w:val="24"/>
          <w:szCs w:val="24"/>
        </w:rPr>
        <w:t>activities or community activist</w:t>
      </w:r>
      <w:r w:rsidRPr="00B86B06">
        <w:rPr>
          <w:rFonts w:ascii="Times New Roman" w:hAnsi="Times New Roman"/>
          <w:sz w:val="24"/>
          <w:szCs w:val="24"/>
        </w:rPr>
        <w:t>s</w:t>
      </w:r>
      <w:r w:rsidR="009E77BE" w:rsidRPr="00B86B06">
        <w:rPr>
          <w:rFonts w:ascii="Times New Roman" w:hAnsi="Times New Roman"/>
          <w:sz w:val="24"/>
          <w:szCs w:val="24"/>
        </w:rPr>
        <w:t xml:space="preserve"> led to more positive interaction </w:t>
      </w:r>
      <w:r w:rsidRPr="00B86B06">
        <w:rPr>
          <w:rFonts w:ascii="Times New Roman" w:hAnsi="Times New Roman"/>
          <w:sz w:val="24"/>
          <w:szCs w:val="24"/>
        </w:rPr>
        <w:t>among</w:t>
      </w:r>
      <w:r w:rsidR="009E77BE" w:rsidRPr="00B86B06">
        <w:rPr>
          <w:rFonts w:ascii="Times New Roman" w:hAnsi="Times New Roman"/>
          <w:sz w:val="24"/>
          <w:szCs w:val="24"/>
        </w:rPr>
        <w:t xml:space="preserve"> many couples</w:t>
      </w:r>
      <w:r w:rsidR="0036014F" w:rsidRPr="00B86B06">
        <w:rPr>
          <w:rFonts w:ascii="Times New Roman" w:hAnsi="Times New Roman"/>
          <w:sz w:val="24"/>
          <w:szCs w:val="24"/>
        </w:rPr>
        <w:t>, which</w:t>
      </w:r>
      <w:r w:rsidR="009E77BE" w:rsidRPr="00B86B06">
        <w:rPr>
          <w:rFonts w:ascii="Times New Roman" w:hAnsi="Times New Roman"/>
          <w:sz w:val="24"/>
          <w:szCs w:val="24"/>
        </w:rPr>
        <w:t xml:space="preserve"> reduc</w:t>
      </w:r>
      <w:r w:rsidR="0036014F" w:rsidRPr="00B86B06">
        <w:rPr>
          <w:rFonts w:ascii="Times New Roman" w:hAnsi="Times New Roman"/>
          <w:sz w:val="24"/>
          <w:szCs w:val="24"/>
        </w:rPr>
        <w:t>ed</w:t>
      </w:r>
      <w:r w:rsidR="009E77BE" w:rsidRPr="00B86B06">
        <w:rPr>
          <w:rFonts w:ascii="Times New Roman" w:hAnsi="Times New Roman"/>
          <w:sz w:val="24"/>
          <w:szCs w:val="24"/>
        </w:rPr>
        <w:t xml:space="preserve"> conflict and IPV. </w:t>
      </w:r>
      <w:r w:rsidR="007D55E2" w:rsidRPr="00B86B06">
        <w:rPr>
          <w:rFonts w:ascii="Times New Roman" w:hAnsi="Times New Roman"/>
          <w:sz w:val="24"/>
          <w:szCs w:val="24"/>
        </w:rPr>
        <w:t>This</w:t>
      </w:r>
      <w:r w:rsidR="009E77BE" w:rsidRPr="00B86B06">
        <w:rPr>
          <w:rFonts w:ascii="Times New Roman" w:hAnsi="Times New Roman"/>
          <w:sz w:val="24"/>
          <w:szCs w:val="24"/>
        </w:rPr>
        <w:t xml:space="preserve"> nurtured a growing trust and respect between many partners, facilitating change in longstanding conflicts and generating greater intimacy and </w:t>
      </w:r>
      <w:r w:rsidR="007D55E2" w:rsidRPr="00B86B06">
        <w:rPr>
          <w:rFonts w:ascii="Times New Roman" w:hAnsi="Times New Roman"/>
          <w:sz w:val="24"/>
          <w:szCs w:val="24"/>
        </w:rPr>
        <w:t xml:space="preserve">love as well as increased partnership </w:t>
      </w:r>
      <w:r w:rsidR="009E77BE" w:rsidRPr="00B86B06">
        <w:rPr>
          <w:rFonts w:ascii="Times New Roman" w:hAnsi="Times New Roman"/>
          <w:sz w:val="24"/>
          <w:szCs w:val="24"/>
        </w:rPr>
        <w:t>among couples to manage economic challenges. This study draws attention to the value of resear</w:t>
      </w:r>
      <w:r w:rsidR="007D55E2" w:rsidRPr="00B86B06">
        <w:rPr>
          <w:rFonts w:ascii="Times New Roman" w:hAnsi="Times New Roman"/>
          <w:sz w:val="24"/>
          <w:szCs w:val="24"/>
        </w:rPr>
        <w:t xml:space="preserve">ching and working with both women, men </w:t>
      </w:r>
      <w:r w:rsidR="007D55E2" w:rsidRPr="00B86B06">
        <w:rPr>
          <w:rFonts w:ascii="Times New Roman" w:hAnsi="Times New Roman"/>
          <w:i/>
          <w:sz w:val="24"/>
          <w:szCs w:val="24"/>
        </w:rPr>
        <w:t>and</w:t>
      </w:r>
      <w:r w:rsidR="007D55E2" w:rsidRPr="00B86B06">
        <w:rPr>
          <w:rFonts w:ascii="Times New Roman" w:hAnsi="Times New Roman"/>
          <w:sz w:val="24"/>
          <w:szCs w:val="24"/>
        </w:rPr>
        <w:t xml:space="preserve"> couples to prevent IPV </w:t>
      </w:r>
      <w:r w:rsidR="009E77BE" w:rsidRPr="00B86B06">
        <w:rPr>
          <w:rFonts w:ascii="Times New Roman" w:hAnsi="Times New Roman"/>
          <w:sz w:val="24"/>
          <w:szCs w:val="24"/>
        </w:rPr>
        <w:t xml:space="preserve">and suggests IPV prevention interventions may benefit from the inclusion of relationship skills </w:t>
      </w:r>
      <w:r w:rsidR="007C00EB" w:rsidRPr="00B86B06">
        <w:rPr>
          <w:rFonts w:ascii="Times New Roman" w:hAnsi="Times New Roman"/>
          <w:sz w:val="24"/>
          <w:szCs w:val="24"/>
        </w:rPr>
        <w:t xml:space="preserve">building </w:t>
      </w:r>
      <w:r w:rsidR="009E77BE" w:rsidRPr="00B86B06">
        <w:rPr>
          <w:rFonts w:ascii="Times New Roman" w:hAnsi="Times New Roman"/>
          <w:sz w:val="24"/>
          <w:szCs w:val="24"/>
        </w:rPr>
        <w:t>and s</w:t>
      </w:r>
      <w:r w:rsidR="00173049" w:rsidRPr="00B86B06">
        <w:rPr>
          <w:rFonts w:ascii="Times New Roman" w:hAnsi="Times New Roman"/>
          <w:sz w:val="24"/>
          <w:szCs w:val="24"/>
        </w:rPr>
        <w:t>upport</w:t>
      </w:r>
      <w:r w:rsidR="009E77BE" w:rsidRPr="00B86B06">
        <w:rPr>
          <w:rFonts w:ascii="Times New Roman" w:hAnsi="Times New Roman"/>
          <w:sz w:val="24"/>
          <w:szCs w:val="24"/>
        </w:rPr>
        <w:t xml:space="preserve"> </w:t>
      </w:r>
      <w:r w:rsidR="007C00EB" w:rsidRPr="00B86B06">
        <w:rPr>
          <w:rFonts w:ascii="Times New Roman" w:hAnsi="Times New Roman"/>
          <w:sz w:val="24"/>
          <w:szCs w:val="24"/>
        </w:rPr>
        <w:t xml:space="preserve">within </w:t>
      </w:r>
      <w:r w:rsidR="007C0FCC" w:rsidRPr="00B86B06">
        <w:rPr>
          <w:rFonts w:ascii="Times New Roman" w:hAnsi="Times New Roman"/>
          <w:sz w:val="24"/>
          <w:szCs w:val="24"/>
        </w:rPr>
        <w:t>the context of community mobilis</w:t>
      </w:r>
      <w:r w:rsidR="007C00EB" w:rsidRPr="00B86B06">
        <w:rPr>
          <w:rFonts w:ascii="Times New Roman" w:hAnsi="Times New Roman"/>
          <w:sz w:val="24"/>
          <w:szCs w:val="24"/>
        </w:rPr>
        <w:t>ation interventions</w:t>
      </w:r>
      <w:r w:rsidR="009E77BE" w:rsidRPr="00B86B06">
        <w:rPr>
          <w:rFonts w:ascii="Times New Roman" w:hAnsi="Times New Roman"/>
          <w:sz w:val="24"/>
          <w:szCs w:val="24"/>
        </w:rPr>
        <w:t xml:space="preserve">. </w:t>
      </w:r>
    </w:p>
    <w:p w14:paraId="4B97271C" w14:textId="735574F1" w:rsidR="00315E4C" w:rsidRPr="00B86B06" w:rsidRDefault="005B16DC" w:rsidP="00315E4C">
      <w:pPr>
        <w:spacing w:before="0" w:after="0" w:line="480" w:lineRule="auto"/>
        <w:jc w:val="left"/>
        <w:rPr>
          <w:rFonts w:ascii="Times New Roman" w:hAnsi="Times New Roman"/>
          <w:sz w:val="24"/>
          <w:szCs w:val="24"/>
        </w:rPr>
      </w:pPr>
      <w:r w:rsidRPr="00B86B06">
        <w:rPr>
          <w:rFonts w:ascii="Times New Roman" w:hAnsi="Times New Roman"/>
          <w:b/>
          <w:sz w:val="24"/>
          <w:szCs w:val="24"/>
        </w:rPr>
        <w:t>Key Words:</w:t>
      </w:r>
      <w:r w:rsidR="0086223B" w:rsidRPr="00B86B06">
        <w:rPr>
          <w:rFonts w:ascii="Times New Roman" w:hAnsi="Times New Roman"/>
          <w:b/>
          <w:sz w:val="24"/>
          <w:szCs w:val="24"/>
        </w:rPr>
        <w:t xml:space="preserve"> </w:t>
      </w:r>
      <w:r w:rsidR="009E77BE" w:rsidRPr="00B86B06">
        <w:rPr>
          <w:rFonts w:ascii="Times New Roman" w:hAnsi="Times New Roman"/>
          <w:sz w:val="24"/>
          <w:szCs w:val="24"/>
        </w:rPr>
        <w:t xml:space="preserve">Partner violence, violence against women, </w:t>
      </w:r>
      <w:r w:rsidR="007C0FCC" w:rsidRPr="00B86B06">
        <w:rPr>
          <w:rFonts w:ascii="Times New Roman" w:hAnsi="Times New Roman"/>
          <w:sz w:val="24"/>
          <w:szCs w:val="24"/>
        </w:rPr>
        <w:t>relationship change, community mobilisation, SASA!</w:t>
      </w:r>
    </w:p>
    <w:p w14:paraId="00C446E6" w14:textId="77777777" w:rsidR="00880B29" w:rsidRPr="00B86B06" w:rsidRDefault="00315E4C" w:rsidP="00315E4C">
      <w:pPr>
        <w:spacing w:before="0" w:after="0" w:line="480" w:lineRule="auto"/>
        <w:jc w:val="left"/>
        <w:rPr>
          <w:rFonts w:ascii="Times New Roman" w:hAnsi="Times New Roman"/>
          <w:b/>
          <w:sz w:val="24"/>
          <w:szCs w:val="24"/>
        </w:rPr>
      </w:pPr>
      <w:r w:rsidRPr="00B86B06">
        <w:rPr>
          <w:rFonts w:ascii="Times New Roman" w:hAnsi="Times New Roman"/>
          <w:sz w:val="24"/>
          <w:szCs w:val="24"/>
        </w:rPr>
        <w:br w:type="page"/>
      </w:r>
      <w:r w:rsidR="005B16DC" w:rsidRPr="00B86B06">
        <w:rPr>
          <w:rFonts w:ascii="Times New Roman" w:hAnsi="Times New Roman"/>
          <w:b/>
          <w:sz w:val="24"/>
          <w:szCs w:val="24"/>
        </w:rPr>
        <w:lastRenderedPageBreak/>
        <w:t>Introduction</w:t>
      </w:r>
      <w:bookmarkEnd w:id="0"/>
    </w:p>
    <w:p w14:paraId="04E0A459" w14:textId="3FF6509F" w:rsidR="00880B29" w:rsidRPr="00B86B06" w:rsidRDefault="005B16DC" w:rsidP="009E369E">
      <w:pPr>
        <w:spacing w:line="480" w:lineRule="auto"/>
        <w:rPr>
          <w:rFonts w:ascii="Times New Roman" w:hAnsi="Times New Roman"/>
          <w:sz w:val="24"/>
          <w:szCs w:val="24"/>
        </w:rPr>
      </w:pPr>
      <w:r w:rsidRPr="00B86B06">
        <w:rPr>
          <w:rFonts w:ascii="Times New Roman" w:eastAsia="Times New Roman" w:hAnsi="Times New Roman"/>
          <w:sz w:val="24"/>
          <w:szCs w:val="24"/>
          <w:lang w:eastAsia="en-GB"/>
        </w:rPr>
        <w:t xml:space="preserve">Violence against women </w:t>
      </w:r>
      <w:r w:rsidR="00064601" w:rsidRPr="00B86B06">
        <w:rPr>
          <w:rFonts w:ascii="Times New Roman" w:eastAsia="Times New Roman" w:hAnsi="Times New Roman"/>
          <w:sz w:val="24"/>
          <w:szCs w:val="24"/>
          <w:lang w:eastAsia="en-GB"/>
        </w:rPr>
        <w:t xml:space="preserve">(VAW) </w:t>
      </w:r>
      <w:r w:rsidRPr="00B86B06">
        <w:rPr>
          <w:rFonts w:ascii="Times New Roman" w:eastAsia="Times New Roman" w:hAnsi="Times New Roman"/>
          <w:sz w:val="24"/>
          <w:szCs w:val="24"/>
          <w:lang w:eastAsia="en-GB"/>
        </w:rPr>
        <w:t>is an abuse of women’s rights, with significant impacts on women’s health</w:t>
      </w:r>
      <w:r w:rsidR="000D33ED" w:rsidRPr="00B86B06">
        <w:rPr>
          <w:rFonts w:ascii="Times New Roman" w:eastAsia="Times New Roman" w:hAnsi="Times New Roman"/>
          <w:sz w:val="24"/>
          <w:szCs w:val="24"/>
          <w:lang w:eastAsia="en-GB"/>
        </w:rPr>
        <w:t xml:space="preserve"> </w:t>
      </w:r>
      <w:r w:rsidR="00BE0F72" w:rsidRPr="00B86B06">
        <w:rPr>
          <w:rFonts w:ascii="Times New Roman" w:eastAsia="Times New Roman" w:hAnsi="Times New Roman"/>
          <w:sz w:val="24"/>
          <w:szCs w:val="24"/>
          <w:lang w:eastAsia="en-GB"/>
        </w:rPr>
        <w:fldChar w:fldCharType="begin">
          <w:fldData xml:space="preserve">PEVuZE5vdGU+PENpdGU+PEF1dGhvcj5EZXZyaWVzPC9BdXRob3I+PFllYXI+MjAxMzwvWWVhcj48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</w:fldData>
        </w:fldChar>
      </w:r>
      <w:r w:rsidR="00BE0F72" w:rsidRPr="00B86B06">
        <w:rPr>
          <w:rFonts w:ascii="Times New Roman" w:eastAsia="Times New Roman" w:hAnsi="Times New Roman"/>
          <w:sz w:val="24"/>
          <w:szCs w:val="24"/>
          <w:lang w:eastAsia="en-GB"/>
        </w:rPr>
        <w:instrText xml:space="preserve"> ADDIN EN.CITE </w:instrText>
      </w:r>
      <w:r w:rsidR="00BE0F72" w:rsidRPr="00B86B06">
        <w:rPr>
          <w:rFonts w:ascii="Times New Roman" w:eastAsia="Times New Roman" w:hAnsi="Times New Roman"/>
          <w:sz w:val="24"/>
          <w:szCs w:val="24"/>
          <w:lang w:eastAsia="en-GB"/>
        </w:rPr>
        <w:fldChar w:fldCharType="begin">
          <w:fldData xml:space="preserve">PEVuZE5vdGU+PENpdGU+PEF1dGhvcj5EZXZyaWVzPC9BdXRob3I+PFllYXI+MjAxMzwvWWVhcj48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</w:fldData>
        </w:fldChar>
      </w:r>
      <w:r w:rsidR="00BE0F72" w:rsidRPr="00B86B06">
        <w:rPr>
          <w:rFonts w:ascii="Times New Roman" w:eastAsia="Times New Roman" w:hAnsi="Times New Roman"/>
          <w:sz w:val="24"/>
          <w:szCs w:val="24"/>
          <w:lang w:eastAsia="en-GB"/>
        </w:rPr>
        <w:instrText xml:space="preserve"> ADDIN EN.CITE.DATA </w:instrText>
      </w:r>
      <w:r w:rsidR="00BE0F72" w:rsidRPr="00B86B06">
        <w:rPr>
          <w:rFonts w:ascii="Times New Roman" w:eastAsia="Times New Roman" w:hAnsi="Times New Roman"/>
          <w:sz w:val="24"/>
          <w:szCs w:val="24"/>
          <w:lang w:eastAsia="en-GB"/>
        </w:rPr>
      </w:r>
      <w:r w:rsidR="00BE0F72" w:rsidRPr="00B86B06">
        <w:rPr>
          <w:rFonts w:ascii="Times New Roman" w:eastAsia="Times New Roman" w:hAnsi="Times New Roman"/>
          <w:sz w:val="24"/>
          <w:szCs w:val="24"/>
          <w:lang w:eastAsia="en-GB"/>
        </w:rPr>
        <w:fldChar w:fldCharType="end"/>
      </w:r>
      <w:r w:rsidR="00BE0F72" w:rsidRPr="00B86B06">
        <w:rPr>
          <w:rFonts w:ascii="Times New Roman" w:eastAsia="Times New Roman" w:hAnsi="Times New Roman"/>
          <w:sz w:val="24"/>
          <w:szCs w:val="24"/>
          <w:lang w:eastAsia="en-GB"/>
        </w:rPr>
      </w:r>
      <w:r w:rsidR="00BE0F72" w:rsidRPr="00B86B06">
        <w:rPr>
          <w:rFonts w:ascii="Times New Roman" w:eastAsia="Times New Roman" w:hAnsi="Times New Roman"/>
          <w:sz w:val="24"/>
          <w:szCs w:val="24"/>
          <w:lang w:eastAsia="en-GB"/>
        </w:rPr>
        <w:fldChar w:fldCharType="separate"/>
      </w:r>
      <w:r w:rsidR="00BE0F72" w:rsidRPr="00B86B06">
        <w:rPr>
          <w:rFonts w:ascii="Times New Roman" w:eastAsia="Times New Roman" w:hAnsi="Times New Roman"/>
          <w:sz w:val="24"/>
          <w:szCs w:val="24"/>
          <w:lang w:eastAsia="en-GB"/>
        </w:rPr>
        <w:t>(</w:t>
      </w:r>
      <w:hyperlink w:anchor="_ENREF_10" w:tooltip="Devries, 2013 #103" w:history="1">
        <w:r w:rsidR="00DB28C0" w:rsidRPr="00B86B06">
          <w:rPr>
            <w:rFonts w:ascii="Times New Roman" w:eastAsia="Times New Roman" w:hAnsi="Times New Roman"/>
            <w:sz w:val="24"/>
            <w:szCs w:val="24"/>
            <w:lang w:eastAsia="en-GB"/>
          </w:rPr>
          <w:t>Devries et al., 2013</w:t>
        </w:r>
      </w:hyperlink>
      <w:r w:rsidR="00BE0F72" w:rsidRPr="00B86B06">
        <w:rPr>
          <w:rFonts w:ascii="Times New Roman" w:eastAsia="Times New Roman" w:hAnsi="Times New Roman"/>
          <w:sz w:val="24"/>
          <w:szCs w:val="24"/>
          <w:lang w:eastAsia="en-GB"/>
        </w:rPr>
        <w:t xml:space="preserve">; </w:t>
      </w:r>
      <w:hyperlink w:anchor="_ENREF_14" w:tooltip="Ellsberg, 2008 #289" w:history="1">
        <w:r w:rsidR="00625D5E" w:rsidRPr="00B86B06">
          <w:rPr>
            <w:rFonts w:ascii="Times New Roman" w:eastAsia="Times New Roman" w:hAnsi="Times New Roman"/>
            <w:sz w:val="24"/>
            <w:szCs w:val="24"/>
            <w:lang w:eastAsia="en-GB"/>
          </w:rPr>
          <w:t>Ellsberg et al.,</w:t>
        </w:r>
        <w:r w:rsidR="00DB28C0" w:rsidRPr="00B86B06">
          <w:rPr>
            <w:rFonts w:ascii="Times New Roman" w:eastAsia="Times New Roman" w:hAnsi="Times New Roman"/>
            <w:sz w:val="24"/>
            <w:szCs w:val="24"/>
            <w:lang w:eastAsia="en-GB"/>
          </w:rPr>
          <w:t xml:space="preserve"> 2008</w:t>
        </w:r>
      </w:hyperlink>
      <w:r w:rsidR="00BE0F72" w:rsidRPr="00B86B06">
        <w:rPr>
          <w:rFonts w:ascii="Times New Roman" w:eastAsia="Times New Roman" w:hAnsi="Times New Roman"/>
          <w:sz w:val="24"/>
          <w:szCs w:val="24"/>
          <w:lang w:eastAsia="en-GB"/>
        </w:rPr>
        <w:t>)</w:t>
      </w:r>
      <w:r w:rsidR="00BE0F72" w:rsidRPr="00B86B06">
        <w:rPr>
          <w:rFonts w:ascii="Times New Roman" w:eastAsia="Times New Roman" w:hAnsi="Times New Roman"/>
          <w:sz w:val="24"/>
          <w:szCs w:val="24"/>
          <w:lang w:eastAsia="en-GB"/>
        </w:rPr>
        <w:fldChar w:fldCharType="end"/>
      </w:r>
      <w:r w:rsidRPr="00B86B06">
        <w:rPr>
          <w:rFonts w:ascii="Times New Roman" w:eastAsia="Times New Roman" w:hAnsi="Times New Roman"/>
          <w:sz w:val="24"/>
          <w:szCs w:val="24"/>
          <w:lang w:eastAsia="en-GB"/>
        </w:rPr>
        <w:t>, including increased vulnerability to HIV</w:t>
      </w:r>
      <w:r w:rsidR="00327C69" w:rsidRPr="00B86B06">
        <w:rPr>
          <w:rFonts w:ascii="Times New Roman" w:eastAsia="Times New Roman" w:hAnsi="Times New Roman"/>
          <w:sz w:val="24"/>
          <w:szCs w:val="24"/>
          <w:lang w:eastAsia="en-GB"/>
        </w:rPr>
        <w:t xml:space="preserve"> </w:t>
      </w:r>
      <w:r w:rsidR="00BE0F72" w:rsidRPr="00B86B06">
        <w:rPr>
          <w:rFonts w:ascii="Times New Roman" w:eastAsia="Times New Roman" w:hAnsi="Times New Roman"/>
          <w:sz w:val="24"/>
          <w:szCs w:val="24"/>
          <w:lang w:eastAsia="en-GB"/>
        </w:rPr>
        <w:fldChar w:fldCharType="begin"/>
      </w:r>
      <w:r w:rsidR="00BE0F72" w:rsidRPr="00B86B06">
        <w:rPr>
          <w:rFonts w:ascii="Times New Roman" w:eastAsia="Times New Roman" w:hAnsi="Times New Roman"/>
          <w:sz w:val="24"/>
          <w:szCs w:val="24"/>
          <w:lang w:eastAsia="en-GB"/>
        </w:rPr>
        <w:instrText xml:space="preserve"> ADDIN EN.CITE &lt;EndNote&gt;&lt;Cite&gt;&lt;Author&gt;Kouyoumdjian&lt;/Author&gt;&lt;Year&gt;2013&lt;/Year&gt;&lt;RecNum&gt;323&lt;/RecNum&gt;&lt;DisplayText&gt;(Kouyoumdjian et al., 2013; UNAIDS, 2012)&lt;/DisplayText&gt;&lt;record&gt;&lt;rec-number&gt;323&lt;/rec-number&gt;&lt;foreign-keys&gt;&lt;key app="EN" db-id="t0wvtfzdzed9zoew5ez5teet2wrtaxr2pwd2"&gt;323&lt;/key&gt;&lt;key app="ENWeb" db-id=""&gt;0&lt;/key&gt;&lt;/foreign-keys&gt;&lt;ref-type name="Journal Article"&gt;17&lt;/ref-type&gt;&lt;contributors&gt;&lt;authors&gt;&lt;author&gt;Kouyoumdjian, FG&lt;/author&gt;&lt;author&gt;Calzavara, LM&lt;/author&gt;&lt;author&gt;Bondy, SJ&lt;/author&gt;&lt;author&gt;O&amp;apos;Campo, P&lt;/author&gt;&lt;author&gt;Serwadda, D&lt;/author&gt;&lt;author&gt;Nalugoda, F&lt;/author&gt;&lt;author&gt;Kagaayi, J&lt;/author&gt;&lt;author&gt;Kigozi, G&lt;/author&gt;&lt;author&gt;Wawer, M&lt;/author&gt;&lt;author&gt;Gray, R&lt;/author&gt;&lt;/authors&gt;&lt;/contributors&gt;&lt;titles&gt;&lt;title&gt;Intimate partner violence is associated with incident HIV infection in women in Rakai, Uganda&lt;/title&gt;&lt;secondary-title&gt;AIDS&lt;/secondary-title&gt;&lt;/titles&gt;&lt;periodical&gt;&lt;full-title&gt;AIDS&lt;/full-title&gt;&lt;/periodical&gt;&lt;pages&gt;1331 - 1338&lt;/pages&gt;&lt;volume&gt;27&lt;/volume&gt;&lt;number&gt;8&lt;/number&gt;&lt;dates&gt;&lt;year&gt;2013&lt;/year&gt;&lt;/dates&gt;&lt;urls&gt;&lt;/urls&gt;&lt;/record&gt;&lt;/Cite&gt;&lt;Cite&gt;&lt;Author&gt;UNAIDS&lt;/Author&gt;&lt;Year&gt;2012&lt;/Year&gt;&lt;RecNum&gt;106&lt;/RecNum&gt;&lt;record&gt;&lt;rec-number&gt;106&lt;/rec-number&gt;&lt;foreign-keys&gt;&lt;key app="EN" db-id="t0wvtfzdzed9zoew5ez5teet2wrtaxr2pwd2"&gt;106&lt;/key&gt;&lt;/foreign-keys&gt;&lt;ref-type name="Report"&gt;27&lt;/ref-type&gt;&lt;contributors&gt;&lt;authors&gt;&lt;author&gt;UNAIDS&lt;/author&gt;&lt;/authors&gt;&lt;/contributors&gt;&lt;titles&gt;&lt;title&gt;Global Report&lt;/title&gt;&lt;secondary-title&gt;UNAIDS Report on the Global AIDS Epidemic 2012&lt;/secondary-title&gt;&lt;/titles&gt;&lt;dates&gt;&lt;year&gt;2012&lt;/year&gt;&lt;/dates&gt;&lt;pub-location&gt;Geneva&lt;/pub-location&gt;&lt;urls&gt;&lt;/urls&gt;&lt;/record&gt;&lt;/Cite&gt;&lt;/EndNote&gt;</w:instrText>
      </w:r>
      <w:r w:rsidR="00BE0F72" w:rsidRPr="00B86B06">
        <w:rPr>
          <w:rFonts w:ascii="Times New Roman" w:eastAsia="Times New Roman" w:hAnsi="Times New Roman"/>
          <w:sz w:val="24"/>
          <w:szCs w:val="24"/>
          <w:lang w:eastAsia="en-GB"/>
        </w:rPr>
        <w:fldChar w:fldCharType="separate"/>
      </w:r>
      <w:r w:rsidR="00BE0F72" w:rsidRPr="00B86B06">
        <w:rPr>
          <w:rFonts w:ascii="Times New Roman" w:eastAsia="Times New Roman" w:hAnsi="Times New Roman"/>
          <w:sz w:val="24"/>
          <w:szCs w:val="24"/>
          <w:lang w:eastAsia="en-GB"/>
        </w:rPr>
        <w:t>(</w:t>
      </w:r>
      <w:hyperlink w:anchor="_ENREF_30" w:tooltip="Kouyoumdjian, 2013 #323" w:history="1">
        <w:r w:rsidR="00DB28C0" w:rsidRPr="00B86B06">
          <w:rPr>
            <w:rFonts w:ascii="Times New Roman" w:eastAsia="Times New Roman" w:hAnsi="Times New Roman"/>
            <w:sz w:val="24"/>
            <w:szCs w:val="24"/>
            <w:lang w:eastAsia="en-GB"/>
          </w:rPr>
          <w:t>Kouyoumdjian et al., 2013</w:t>
        </w:r>
      </w:hyperlink>
      <w:r w:rsidR="00BE0F72" w:rsidRPr="00B86B06">
        <w:rPr>
          <w:rFonts w:ascii="Times New Roman" w:eastAsia="Times New Roman" w:hAnsi="Times New Roman"/>
          <w:sz w:val="24"/>
          <w:szCs w:val="24"/>
          <w:lang w:eastAsia="en-GB"/>
        </w:rPr>
        <w:t xml:space="preserve">; </w:t>
      </w:r>
      <w:hyperlink w:anchor="_ENREF_50" w:tooltip="UNAIDS, 2012 #106" w:history="1">
        <w:r w:rsidR="00DB28C0" w:rsidRPr="00B86B06">
          <w:rPr>
            <w:rFonts w:ascii="Times New Roman" w:eastAsia="Times New Roman" w:hAnsi="Times New Roman"/>
            <w:sz w:val="24"/>
            <w:szCs w:val="24"/>
            <w:lang w:eastAsia="en-GB"/>
          </w:rPr>
          <w:t>UNAIDS, 2012</w:t>
        </w:r>
      </w:hyperlink>
      <w:r w:rsidR="00BE0F72" w:rsidRPr="00B86B06">
        <w:rPr>
          <w:rFonts w:ascii="Times New Roman" w:eastAsia="Times New Roman" w:hAnsi="Times New Roman"/>
          <w:sz w:val="24"/>
          <w:szCs w:val="24"/>
          <w:lang w:eastAsia="en-GB"/>
        </w:rPr>
        <w:t>)</w:t>
      </w:r>
      <w:r w:rsidR="00BE0F72" w:rsidRPr="00B86B06">
        <w:rPr>
          <w:rFonts w:ascii="Times New Roman" w:eastAsia="Times New Roman" w:hAnsi="Times New Roman"/>
          <w:sz w:val="24"/>
          <w:szCs w:val="24"/>
          <w:lang w:eastAsia="en-GB"/>
        </w:rPr>
        <w:fldChar w:fldCharType="end"/>
      </w:r>
      <w:r w:rsidR="00FC6404" w:rsidRPr="00B86B06">
        <w:rPr>
          <w:rFonts w:ascii="Times New Roman" w:eastAsia="Times New Roman" w:hAnsi="Times New Roman"/>
          <w:sz w:val="24"/>
          <w:szCs w:val="24"/>
          <w:lang w:eastAsia="en-GB"/>
        </w:rPr>
        <w:t>.</w:t>
      </w:r>
      <w:r w:rsidR="009E1013" w:rsidRPr="00B86B06">
        <w:rPr>
          <w:rFonts w:ascii="Times New Roman" w:eastAsia="Times New Roman" w:hAnsi="Times New Roman"/>
          <w:sz w:val="24"/>
          <w:szCs w:val="24"/>
          <w:lang w:eastAsia="en-GB"/>
        </w:rPr>
        <w:t xml:space="preserve"> </w:t>
      </w:r>
      <w:r w:rsidRPr="00B86B06">
        <w:rPr>
          <w:rFonts w:ascii="Times New Roman" w:eastAsia="Times New Roman" w:hAnsi="Times New Roman"/>
          <w:sz w:val="24"/>
          <w:szCs w:val="24"/>
          <w:lang w:eastAsia="en-GB"/>
        </w:rPr>
        <w:t>Intimate partner violence (IPV) is the most common form of violence against women</w:t>
      </w:r>
      <w:r w:rsidR="00A825A2" w:rsidRPr="00B86B06">
        <w:rPr>
          <w:rFonts w:ascii="Times New Roman" w:eastAsia="Times New Roman" w:hAnsi="Times New Roman"/>
          <w:sz w:val="24"/>
          <w:szCs w:val="24"/>
          <w:lang w:eastAsia="en-GB"/>
        </w:rPr>
        <w:t>,</w:t>
      </w:r>
      <w:r w:rsidRPr="00B86B06">
        <w:rPr>
          <w:rFonts w:ascii="Times New Roman" w:eastAsia="Times New Roman" w:hAnsi="Times New Roman"/>
          <w:sz w:val="24"/>
          <w:szCs w:val="24"/>
          <w:lang w:eastAsia="en-GB"/>
        </w:rPr>
        <w:t xml:space="preserve"> </w:t>
      </w:r>
      <w:r w:rsidR="001256BF" w:rsidRPr="00B86B06">
        <w:rPr>
          <w:rFonts w:ascii="Times New Roman" w:eastAsia="Times New Roman" w:hAnsi="Times New Roman"/>
          <w:sz w:val="24"/>
          <w:szCs w:val="24"/>
          <w:lang w:eastAsia="en-GB"/>
        </w:rPr>
        <w:t>with</w:t>
      </w:r>
      <w:r w:rsidRPr="00B86B06">
        <w:rPr>
          <w:rFonts w:ascii="Times New Roman" w:eastAsia="Times New Roman" w:hAnsi="Times New Roman"/>
          <w:sz w:val="24"/>
          <w:szCs w:val="24"/>
          <w:lang w:eastAsia="en-GB"/>
        </w:rPr>
        <w:t xml:space="preserve"> 30% of women globally experienc</w:t>
      </w:r>
      <w:r w:rsidR="001256BF" w:rsidRPr="00B86B06">
        <w:rPr>
          <w:rFonts w:ascii="Times New Roman" w:eastAsia="Times New Roman" w:hAnsi="Times New Roman"/>
          <w:sz w:val="24"/>
          <w:szCs w:val="24"/>
          <w:lang w:eastAsia="en-GB"/>
        </w:rPr>
        <w:t>ing</w:t>
      </w:r>
      <w:r w:rsidRPr="00B86B06">
        <w:rPr>
          <w:rFonts w:ascii="Times New Roman" w:eastAsia="Times New Roman" w:hAnsi="Times New Roman"/>
          <w:sz w:val="24"/>
          <w:szCs w:val="24"/>
          <w:lang w:eastAsia="en-GB"/>
        </w:rPr>
        <w:t xml:space="preserve"> it during their lifetime </w:t>
      </w:r>
      <w:r w:rsidR="00051D25" w:rsidRPr="00B86B06">
        <w:rPr>
          <w:rFonts w:ascii="Times New Roman" w:eastAsia="Times New Roman" w:hAnsi="Times New Roman"/>
          <w:sz w:val="24"/>
          <w:szCs w:val="24"/>
          <w:lang w:eastAsia="en-GB"/>
        </w:rPr>
        <w:fldChar w:fldCharType="begin"/>
      </w:r>
      <w:r w:rsidR="00BE0F72" w:rsidRPr="00B86B06">
        <w:rPr>
          <w:rFonts w:ascii="Times New Roman" w:eastAsia="Times New Roman" w:hAnsi="Times New Roman"/>
          <w:sz w:val="24"/>
          <w:szCs w:val="24"/>
          <w:lang w:eastAsia="en-GB"/>
        </w:rPr>
        <w:instrText xml:space="preserve"> ADDIN EN.CITE &lt;EndNote&gt;&lt;Cite&gt;&lt;Author&gt;Devries&lt;/Author&gt;&lt;Year&gt;2013&lt;/Year&gt;&lt;RecNum&gt;103&lt;/RecNum&gt;&lt;DisplayText&gt;(Devries et al., 2013)&lt;/DisplayText&gt;&lt;record&gt;&lt;rec-number&gt;103&lt;/rec-number&gt;&lt;foreign-keys&gt;&lt;key app="EN" db-id="t0wvtfzdzed9zoew5ez5teet2wrtaxr2pwd2"&gt;103&lt;/key&gt;&lt;/foreign-keys&gt;&lt;ref-type name="Journal Article"&gt;17&lt;/ref-type&gt;&lt;contributors&gt;&lt;authors&gt;&lt;author&gt;Devries, K. M.&lt;/author&gt;&lt;author&gt;Mak, J. Y. T.&lt;/author&gt;&lt;author&gt;García-Moreno, C.&lt;/author&gt;&lt;author&gt;Petzold, M.&lt;/author&gt;&lt;author&gt;Child, J. C.&lt;/author&gt;&lt;author&gt;Falder, G.&lt;/author&gt;&lt;author&gt;Lim, S.&lt;/author&gt;&lt;author&gt;Bacchus, L. J.&lt;/author&gt;&lt;author&gt;Engell, R. E.&lt;/author&gt;&lt;author&gt;Rosenfeld, L.&lt;/author&gt;&lt;author&gt;Pallitto, C.&lt;/author&gt;&lt;author&gt;Vos, T.&lt;/author&gt;&lt;author&gt;Abrahams, N.&lt;/author&gt;&lt;author&gt;Watts, C. H.&lt;/author&gt;&lt;/authors&gt;&lt;/contributors&gt;&lt;titles&gt;&lt;title&gt;The Global Prevalence of Intimate Partner Violence Against Women&lt;/title&gt;&lt;secondary-title&gt;Science&lt;/secondary-title&gt;&lt;/titles&gt;&lt;periodical&gt;&lt;full-title&gt;Science&lt;/full-title&gt;&lt;/periodical&gt;&lt;pages&gt;1527-1528&lt;/pages&gt;&lt;volume&gt;340&lt;/volume&gt;&lt;number&gt;6140&lt;/number&gt;&lt;dates&gt;&lt;year&gt;2013&lt;/year&gt;&lt;pub-dates&gt;&lt;date&gt;June 28, 2013&lt;/date&gt;&lt;/pub-dates&gt;&lt;/dates&gt;&lt;urls&gt;&lt;related-urls&gt;&lt;url&gt;http://www.sciencemag.org/content/340/6140/1527.short&lt;/url&gt;&lt;/related-urls&gt;&lt;/urls&gt;&lt;electronic-resource-num&gt;10.1126/science.1240937&lt;/electronic-resource-num&gt;&lt;/record&gt;&lt;/Cite&gt;&lt;/EndNote&gt;</w:instrText>
      </w:r>
      <w:r w:rsidR="00051D25" w:rsidRPr="00B86B06">
        <w:rPr>
          <w:rFonts w:ascii="Times New Roman" w:eastAsia="Times New Roman" w:hAnsi="Times New Roman"/>
          <w:sz w:val="24"/>
          <w:szCs w:val="24"/>
          <w:lang w:eastAsia="en-GB"/>
        </w:rPr>
        <w:fldChar w:fldCharType="separate"/>
      </w:r>
      <w:r w:rsidR="00BE0F72" w:rsidRPr="00B86B06">
        <w:rPr>
          <w:rFonts w:ascii="Times New Roman" w:eastAsia="Times New Roman" w:hAnsi="Times New Roman"/>
          <w:sz w:val="24"/>
          <w:szCs w:val="24"/>
          <w:lang w:eastAsia="en-GB"/>
        </w:rPr>
        <w:t>(</w:t>
      </w:r>
      <w:hyperlink w:anchor="_ENREF_10" w:tooltip="Devries, 2013 #103" w:history="1">
        <w:r w:rsidR="00DB28C0" w:rsidRPr="00B86B06">
          <w:rPr>
            <w:rFonts w:ascii="Times New Roman" w:eastAsia="Times New Roman" w:hAnsi="Times New Roman"/>
            <w:sz w:val="24"/>
            <w:szCs w:val="24"/>
            <w:lang w:eastAsia="en-GB"/>
          </w:rPr>
          <w:t>Devries et al., 2013</w:t>
        </w:r>
      </w:hyperlink>
      <w:r w:rsidR="00BE0F72" w:rsidRPr="00B86B06">
        <w:rPr>
          <w:rFonts w:ascii="Times New Roman" w:eastAsia="Times New Roman" w:hAnsi="Times New Roman"/>
          <w:sz w:val="24"/>
          <w:szCs w:val="24"/>
          <w:lang w:eastAsia="en-GB"/>
        </w:rPr>
        <w:t>)</w:t>
      </w:r>
      <w:r w:rsidR="00051D25" w:rsidRPr="00B86B06">
        <w:rPr>
          <w:rFonts w:ascii="Times New Roman" w:eastAsia="Times New Roman" w:hAnsi="Times New Roman"/>
          <w:sz w:val="24"/>
          <w:szCs w:val="24"/>
          <w:lang w:eastAsia="en-GB"/>
        </w:rPr>
        <w:fldChar w:fldCharType="end"/>
      </w:r>
      <w:r w:rsidR="00880B29" w:rsidRPr="00B86B06">
        <w:rPr>
          <w:rFonts w:ascii="Times New Roman" w:eastAsia="Times New Roman" w:hAnsi="Times New Roman"/>
          <w:sz w:val="24"/>
          <w:szCs w:val="24"/>
          <w:lang w:eastAsia="en-GB"/>
        </w:rPr>
        <w:t>.</w:t>
      </w:r>
      <w:r w:rsidR="00880B29" w:rsidRPr="00B86B06">
        <w:rPr>
          <w:rFonts w:eastAsia="Times New Roman"/>
          <w:sz w:val="24"/>
          <w:szCs w:val="24"/>
          <w:lang w:eastAsia="en-GB"/>
        </w:rPr>
        <w:t xml:space="preserve"> </w:t>
      </w:r>
      <w:r w:rsidR="00D502CA" w:rsidRPr="00B86B06">
        <w:rPr>
          <w:rFonts w:ascii="Times New Roman" w:eastAsia="Times New Roman" w:hAnsi="Times New Roman"/>
          <w:sz w:val="24"/>
          <w:szCs w:val="24"/>
          <w:lang w:eastAsia="en-GB"/>
        </w:rPr>
        <w:t>A</w:t>
      </w:r>
      <w:r w:rsidRPr="00B86B06">
        <w:rPr>
          <w:rFonts w:ascii="Times New Roman" w:hAnsi="Times New Roman"/>
          <w:sz w:val="24"/>
          <w:szCs w:val="24"/>
        </w:rPr>
        <w:t xml:space="preserve"> multitude of factors influence partner violence beyond the individual level</w:t>
      </w:r>
      <w:r w:rsidR="00A825A2" w:rsidRPr="00B86B06">
        <w:rPr>
          <w:rFonts w:ascii="Times New Roman" w:hAnsi="Times New Roman"/>
          <w:sz w:val="24"/>
          <w:szCs w:val="24"/>
        </w:rPr>
        <w:t>,</w:t>
      </w:r>
      <w:r w:rsidRPr="00B86B06">
        <w:rPr>
          <w:rFonts w:ascii="Times New Roman" w:hAnsi="Times New Roman"/>
          <w:sz w:val="24"/>
          <w:szCs w:val="24"/>
        </w:rPr>
        <w:t xml:space="preserve"> and prevention programming has slowly </w:t>
      </w:r>
      <w:r w:rsidR="00DA1B54" w:rsidRPr="00B86B06">
        <w:rPr>
          <w:rFonts w:ascii="Times New Roman" w:hAnsi="Times New Roman"/>
          <w:sz w:val="24"/>
          <w:szCs w:val="24"/>
        </w:rPr>
        <w:t>evolved</w:t>
      </w:r>
      <w:r w:rsidRPr="00B86B06">
        <w:rPr>
          <w:rFonts w:ascii="Times New Roman" w:hAnsi="Times New Roman"/>
          <w:sz w:val="24"/>
          <w:szCs w:val="24"/>
        </w:rPr>
        <w:t xml:space="preserve"> to include interventions </w:t>
      </w:r>
      <w:r w:rsidR="00166CE7" w:rsidRPr="00B86B06">
        <w:rPr>
          <w:rFonts w:ascii="Times New Roman" w:hAnsi="Times New Roman"/>
          <w:sz w:val="24"/>
          <w:szCs w:val="24"/>
        </w:rPr>
        <w:t>(e.g. community mobilisation</w:t>
      </w:r>
      <w:r w:rsidR="00C54274" w:rsidRPr="00B86B06">
        <w:rPr>
          <w:rFonts w:ascii="Times New Roman" w:hAnsi="Times New Roman"/>
          <w:sz w:val="24"/>
          <w:szCs w:val="24"/>
        </w:rPr>
        <w:t xml:space="preserve"> approaches</w:t>
      </w:r>
      <w:r w:rsidR="00166CE7" w:rsidRPr="00B86B06">
        <w:rPr>
          <w:rFonts w:ascii="Times New Roman" w:hAnsi="Times New Roman"/>
          <w:sz w:val="24"/>
          <w:szCs w:val="24"/>
        </w:rPr>
        <w:t xml:space="preserve">) </w:t>
      </w:r>
      <w:r w:rsidR="00DA1B54" w:rsidRPr="00B86B06">
        <w:rPr>
          <w:rFonts w:ascii="Times New Roman" w:hAnsi="Times New Roman"/>
          <w:sz w:val="24"/>
          <w:szCs w:val="24"/>
        </w:rPr>
        <w:t>that</w:t>
      </w:r>
      <w:r w:rsidR="00166CE7" w:rsidRPr="00B86B06">
        <w:rPr>
          <w:rFonts w:ascii="Times New Roman" w:hAnsi="Times New Roman"/>
          <w:sz w:val="24"/>
          <w:szCs w:val="24"/>
        </w:rPr>
        <w:t xml:space="preserve"> reach across</w:t>
      </w:r>
      <w:r w:rsidRPr="00B86B06">
        <w:rPr>
          <w:rFonts w:ascii="Times New Roman" w:hAnsi="Times New Roman"/>
          <w:sz w:val="24"/>
          <w:szCs w:val="24"/>
        </w:rPr>
        <w:t xml:space="preserve"> the relational, community and</w:t>
      </w:r>
      <w:r w:rsidR="008C7B13" w:rsidRPr="00B86B06">
        <w:rPr>
          <w:rFonts w:ascii="Times New Roman" w:hAnsi="Times New Roman"/>
          <w:sz w:val="24"/>
          <w:szCs w:val="24"/>
        </w:rPr>
        <w:t xml:space="preserve"> </w:t>
      </w:r>
      <w:r w:rsidRPr="00B86B06">
        <w:rPr>
          <w:rFonts w:ascii="Times New Roman" w:hAnsi="Times New Roman"/>
          <w:sz w:val="24"/>
          <w:szCs w:val="24"/>
        </w:rPr>
        <w:t xml:space="preserve"> institutional levels of the social ecology </w:t>
      </w:r>
      <w:r w:rsidR="00051D25" w:rsidRPr="00B86B06">
        <w:rPr>
          <w:rFonts w:ascii="Times New Roman" w:hAnsi="Times New Roman"/>
          <w:sz w:val="24"/>
          <w:szCs w:val="24"/>
        </w:rPr>
        <w:fldChar w:fldCharType="begin"/>
      </w:r>
      <w:r w:rsidR="006447DF" w:rsidRPr="00B86B06">
        <w:rPr>
          <w:rFonts w:ascii="Times New Roman" w:hAnsi="Times New Roman"/>
          <w:sz w:val="24"/>
          <w:szCs w:val="24"/>
        </w:rPr>
        <w:instrText xml:space="preserve"> ADDIN EN.CITE &lt;EndNote&gt;&lt;Cite&gt;&lt;Author&gt;Heise&lt;/Author&gt;&lt;Year&gt;2011&lt;/Year&gt;&lt;RecNum&gt;113&lt;/RecNum&gt;&lt;DisplayText&gt;(Heise, 2011)&lt;/DisplayText&gt;&lt;record&gt;&lt;rec-number&gt;113&lt;/rec-number&gt;&lt;foreign-keys&gt;&lt;key app="EN" db-id="t0wvtfzdzed9zoew5ez5teet2wrtaxr2pwd2"&gt;113&lt;/key&gt;&lt;/foreign-keys&gt;&lt;ref-type name="Report"&gt;27&lt;/ref-type&gt;&lt;contributors&gt;&lt;authors&gt;&lt;author&gt;Heise, L.&lt;/author&gt;&lt;/authors&gt;&lt;/contributors&gt;&lt;titles&gt;&lt;title&gt;What works to prevent partner violence? An evidence overview&lt;/title&gt;&lt;secondary-title&gt;Working paper&lt;/secondary-title&gt;&lt;/titles&gt;&lt;dates&gt;&lt;year&gt;2011&lt;/year&gt;&lt;/dates&gt;&lt;pub-location&gt;London&lt;/pub-location&gt;&lt;publisher&gt;DFID&lt;/publisher&gt;&lt;urls&gt;&lt;/urls&gt;&lt;/record&gt;&lt;/Cite&gt;&lt;/EndNote&gt;</w:instrText>
      </w:r>
      <w:r w:rsidR="00051D25" w:rsidRPr="00B86B06">
        <w:rPr>
          <w:rFonts w:ascii="Times New Roman" w:hAnsi="Times New Roman"/>
          <w:sz w:val="24"/>
          <w:szCs w:val="24"/>
        </w:rPr>
        <w:fldChar w:fldCharType="separate"/>
      </w:r>
      <w:r w:rsidR="006447DF" w:rsidRPr="00B86B06">
        <w:rPr>
          <w:rFonts w:ascii="Times New Roman" w:hAnsi="Times New Roman"/>
          <w:sz w:val="24"/>
          <w:szCs w:val="24"/>
        </w:rPr>
        <w:t>(</w:t>
      </w:r>
      <w:hyperlink w:anchor="_ENREF_20" w:tooltip="Heise, 2011 #113" w:history="1">
        <w:r w:rsidR="00DB28C0" w:rsidRPr="00B86B06">
          <w:rPr>
            <w:rFonts w:ascii="Times New Roman" w:hAnsi="Times New Roman"/>
            <w:sz w:val="24"/>
            <w:szCs w:val="24"/>
          </w:rPr>
          <w:t>Heise, 2011</w:t>
        </w:r>
      </w:hyperlink>
      <w:r w:rsidR="006447DF" w:rsidRPr="00B86B06">
        <w:rPr>
          <w:rFonts w:ascii="Times New Roman" w:hAnsi="Times New Roman"/>
          <w:sz w:val="24"/>
          <w:szCs w:val="24"/>
        </w:rPr>
        <w:t>)</w:t>
      </w:r>
      <w:r w:rsidR="00051D25" w:rsidRPr="00B86B06">
        <w:rPr>
          <w:rFonts w:ascii="Times New Roman" w:hAnsi="Times New Roman"/>
          <w:sz w:val="24"/>
          <w:szCs w:val="24"/>
        </w:rPr>
        <w:fldChar w:fldCharType="end"/>
      </w:r>
      <w:r w:rsidRPr="00B86B06">
        <w:rPr>
          <w:rFonts w:ascii="Times New Roman" w:hAnsi="Times New Roman"/>
          <w:sz w:val="24"/>
          <w:szCs w:val="24"/>
        </w:rPr>
        <w:t xml:space="preserve">. </w:t>
      </w:r>
    </w:p>
    <w:p w14:paraId="390DA60D" w14:textId="4DB3061F" w:rsidR="0034684E" w:rsidRPr="00B86B06" w:rsidRDefault="00A944B0" w:rsidP="009E369E">
      <w:pPr>
        <w:shd w:val="clear" w:color="auto" w:fill="FFFFFF"/>
        <w:spacing w:before="100" w:beforeAutospacing="1" w:after="100" w:afterAutospacing="1" w:line="480" w:lineRule="auto"/>
        <w:rPr>
          <w:rFonts w:ascii="Times New Roman" w:hAnsi="Times New Roman"/>
          <w:sz w:val="23"/>
          <w:szCs w:val="23"/>
        </w:rPr>
      </w:pPr>
      <w:r w:rsidRPr="00B86B06">
        <w:rPr>
          <w:rFonts w:ascii="Times New Roman" w:eastAsia="Times New Roman" w:hAnsi="Times New Roman"/>
          <w:sz w:val="24"/>
          <w:szCs w:val="24"/>
          <w:lang w:eastAsia="en-GB"/>
        </w:rPr>
        <w:t xml:space="preserve">Efforts to address </w:t>
      </w:r>
      <w:r w:rsidR="00166CE7" w:rsidRPr="00B86B06">
        <w:rPr>
          <w:rFonts w:ascii="Times New Roman" w:eastAsia="Times New Roman" w:hAnsi="Times New Roman"/>
          <w:sz w:val="24"/>
          <w:szCs w:val="24"/>
          <w:lang w:eastAsia="en-GB"/>
        </w:rPr>
        <w:t>VAW</w:t>
      </w:r>
      <w:r w:rsidRPr="00B86B06">
        <w:rPr>
          <w:rFonts w:ascii="Times New Roman" w:eastAsia="Times New Roman" w:hAnsi="Times New Roman"/>
          <w:sz w:val="24"/>
          <w:szCs w:val="24"/>
          <w:lang w:eastAsia="en-GB"/>
        </w:rPr>
        <w:t xml:space="preserve"> have expanded from a focus on assist</w:t>
      </w:r>
      <w:r w:rsidR="00DA1B54" w:rsidRPr="00B86B06">
        <w:rPr>
          <w:rFonts w:ascii="Times New Roman" w:eastAsia="Times New Roman" w:hAnsi="Times New Roman"/>
          <w:sz w:val="24"/>
          <w:szCs w:val="24"/>
          <w:lang w:eastAsia="en-GB"/>
        </w:rPr>
        <w:t>ing</w:t>
      </w:r>
      <w:r w:rsidRPr="00B86B06">
        <w:rPr>
          <w:rFonts w:ascii="Times New Roman" w:eastAsia="Times New Roman" w:hAnsi="Times New Roman"/>
          <w:sz w:val="24"/>
          <w:szCs w:val="24"/>
          <w:lang w:eastAsia="en-GB"/>
        </w:rPr>
        <w:t xml:space="preserve"> survivors (e.g. shelters, legal and psychosocial support) to include prevention programming aimed </w:t>
      </w:r>
      <w:r w:rsidR="00DA1B54" w:rsidRPr="00B86B06">
        <w:rPr>
          <w:rFonts w:ascii="Times New Roman" w:eastAsia="Times New Roman" w:hAnsi="Times New Roman"/>
          <w:sz w:val="24"/>
          <w:szCs w:val="24"/>
          <w:lang w:eastAsia="en-GB"/>
        </w:rPr>
        <w:t>at</w:t>
      </w:r>
      <w:r w:rsidRPr="00B86B06">
        <w:rPr>
          <w:rFonts w:ascii="Times New Roman" w:eastAsia="Times New Roman" w:hAnsi="Times New Roman"/>
          <w:sz w:val="24"/>
          <w:szCs w:val="24"/>
          <w:lang w:eastAsia="en-GB"/>
        </w:rPr>
        <w:t xml:space="preserve"> stop</w:t>
      </w:r>
      <w:r w:rsidR="00DA1B54" w:rsidRPr="00B86B06">
        <w:rPr>
          <w:rFonts w:ascii="Times New Roman" w:eastAsia="Times New Roman" w:hAnsi="Times New Roman"/>
          <w:sz w:val="24"/>
          <w:szCs w:val="24"/>
          <w:lang w:eastAsia="en-GB"/>
        </w:rPr>
        <w:t>ping</w:t>
      </w:r>
      <w:r w:rsidRPr="00B86B06">
        <w:rPr>
          <w:rFonts w:ascii="Times New Roman" w:eastAsia="Times New Roman" w:hAnsi="Times New Roman"/>
          <w:sz w:val="24"/>
          <w:szCs w:val="24"/>
          <w:lang w:eastAsia="en-GB"/>
        </w:rPr>
        <w:t xml:space="preserve"> violence before it starts</w:t>
      </w:r>
      <w:r w:rsidR="009E1013" w:rsidRPr="00B86B06">
        <w:rPr>
          <w:rFonts w:ascii="Times New Roman" w:eastAsia="Times New Roman" w:hAnsi="Times New Roman"/>
          <w:sz w:val="24"/>
          <w:szCs w:val="24"/>
          <w:lang w:eastAsia="en-GB"/>
        </w:rPr>
        <w:t xml:space="preserve"> (primary prevention), </w:t>
      </w:r>
      <w:r w:rsidR="00DA1B54" w:rsidRPr="00B86B06">
        <w:rPr>
          <w:rFonts w:ascii="Times New Roman" w:eastAsia="Times New Roman" w:hAnsi="Times New Roman"/>
          <w:sz w:val="24"/>
          <w:szCs w:val="24"/>
          <w:lang w:eastAsia="en-GB"/>
        </w:rPr>
        <w:t>preventing its re-occurrence</w:t>
      </w:r>
      <w:r w:rsidR="00064601" w:rsidRPr="00B86B06">
        <w:rPr>
          <w:rFonts w:ascii="Times New Roman" w:eastAsia="Times New Roman" w:hAnsi="Times New Roman"/>
          <w:sz w:val="24"/>
          <w:szCs w:val="24"/>
          <w:lang w:eastAsia="en-GB"/>
        </w:rPr>
        <w:t xml:space="preserve"> </w:t>
      </w:r>
      <w:r w:rsidRPr="00B86B06">
        <w:rPr>
          <w:rFonts w:ascii="Times New Roman" w:eastAsia="Times New Roman" w:hAnsi="Times New Roman"/>
          <w:sz w:val="24"/>
          <w:szCs w:val="24"/>
          <w:lang w:eastAsia="en-GB"/>
        </w:rPr>
        <w:t>(secondary prevention)</w:t>
      </w:r>
      <w:r w:rsidR="00064601" w:rsidRPr="00B86B06">
        <w:rPr>
          <w:rFonts w:ascii="Times New Roman" w:eastAsia="Times New Roman" w:hAnsi="Times New Roman"/>
          <w:sz w:val="24"/>
          <w:szCs w:val="24"/>
          <w:lang w:eastAsia="en-GB"/>
        </w:rPr>
        <w:t xml:space="preserve"> and </w:t>
      </w:r>
      <w:r w:rsidR="00DA1B54" w:rsidRPr="00B86B06">
        <w:rPr>
          <w:rFonts w:ascii="Times New Roman" w:eastAsia="Times New Roman" w:hAnsi="Times New Roman"/>
          <w:sz w:val="24"/>
          <w:szCs w:val="24"/>
          <w:lang w:eastAsia="en-GB"/>
        </w:rPr>
        <w:t>mitigating its impact</w:t>
      </w:r>
      <w:r w:rsidR="00064601" w:rsidRPr="00B86B06">
        <w:rPr>
          <w:rFonts w:ascii="Times New Roman" w:eastAsia="Times New Roman" w:hAnsi="Times New Roman"/>
          <w:sz w:val="24"/>
          <w:szCs w:val="24"/>
          <w:lang w:eastAsia="en-GB"/>
        </w:rPr>
        <w:t xml:space="preserve"> (tertiary prevention)</w:t>
      </w:r>
      <w:r w:rsidR="0090525D" w:rsidRPr="00B86B06">
        <w:rPr>
          <w:rFonts w:ascii="Times New Roman" w:eastAsia="Times New Roman" w:hAnsi="Times New Roman"/>
          <w:sz w:val="24"/>
          <w:szCs w:val="24"/>
          <w:lang w:eastAsia="en-GB"/>
        </w:rPr>
        <w:t>,</w:t>
      </w:r>
      <w:r w:rsidR="00064601" w:rsidRPr="00B86B06">
        <w:rPr>
          <w:rFonts w:ascii="Times New Roman" w:eastAsia="Times New Roman" w:hAnsi="Times New Roman"/>
          <w:sz w:val="24"/>
          <w:szCs w:val="24"/>
          <w:lang w:eastAsia="en-GB"/>
        </w:rPr>
        <w:t xml:space="preserve"> as well as </w:t>
      </w:r>
      <w:r w:rsidR="009E1013" w:rsidRPr="00B86B06">
        <w:rPr>
          <w:rFonts w:ascii="Times New Roman" w:eastAsia="Times New Roman" w:hAnsi="Times New Roman"/>
          <w:sz w:val="24"/>
          <w:szCs w:val="24"/>
          <w:lang w:eastAsia="en-GB"/>
        </w:rPr>
        <w:t>compre</w:t>
      </w:r>
      <w:r w:rsidR="0068025F" w:rsidRPr="00B86B06">
        <w:rPr>
          <w:rFonts w:ascii="Times New Roman" w:eastAsia="Times New Roman" w:hAnsi="Times New Roman"/>
          <w:sz w:val="24"/>
          <w:szCs w:val="24"/>
          <w:lang w:eastAsia="en-GB"/>
        </w:rPr>
        <w:t>he</w:t>
      </w:r>
      <w:r w:rsidR="009E1013" w:rsidRPr="00B86B06">
        <w:rPr>
          <w:rFonts w:ascii="Times New Roman" w:eastAsia="Times New Roman" w:hAnsi="Times New Roman"/>
          <w:sz w:val="24"/>
          <w:szCs w:val="24"/>
          <w:lang w:eastAsia="en-GB"/>
        </w:rPr>
        <w:t xml:space="preserve">nsive </w:t>
      </w:r>
      <w:r w:rsidR="00DA1B54" w:rsidRPr="00B86B06">
        <w:rPr>
          <w:rFonts w:ascii="Times New Roman" w:eastAsia="Times New Roman" w:hAnsi="Times New Roman"/>
          <w:sz w:val="24"/>
          <w:szCs w:val="24"/>
          <w:lang w:eastAsia="en-GB"/>
        </w:rPr>
        <w:t>programmes aimed at all three</w:t>
      </w:r>
      <w:r w:rsidR="00D502CA" w:rsidRPr="00B86B06">
        <w:rPr>
          <w:rFonts w:ascii="Times New Roman" w:eastAsia="Times New Roman" w:hAnsi="Times New Roman"/>
          <w:sz w:val="24"/>
          <w:szCs w:val="24"/>
          <w:lang w:eastAsia="en-GB"/>
        </w:rPr>
        <w:t xml:space="preserve"> </w:t>
      </w:r>
      <w:r w:rsidR="00051D25" w:rsidRPr="00B86B06">
        <w:rPr>
          <w:rFonts w:ascii="Times New Roman" w:eastAsia="Times New Roman" w:hAnsi="Times New Roman"/>
          <w:sz w:val="24"/>
          <w:szCs w:val="24"/>
          <w:lang w:eastAsia="en-GB"/>
        </w:rPr>
        <w:fldChar w:fldCharType="begin"/>
      </w:r>
      <w:r w:rsidR="006447DF" w:rsidRPr="00B86B06">
        <w:rPr>
          <w:rFonts w:ascii="Times New Roman" w:eastAsia="Times New Roman" w:hAnsi="Times New Roman"/>
          <w:sz w:val="24"/>
          <w:szCs w:val="24"/>
          <w:lang w:eastAsia="en-GB"/>
        </w:rPr>
        <w:instrText xml:space="preserve"> ADDIN EN.CITE &lt;EndNote&gt;&lt;Cite&gt;&lt;Author&gt;Krug&lt;/Author&gt;&lt;Year&gt;2002&lt;/Year&gt;&lt;RecNum&gt;572&lt;/RecNum&gt;&lt;DisplayText&gt;(Krug &amp;amp; Dahlberg, 2002)&lt;/DisplayText&gt;&lt;record&gt;&lt;rec-number&gt;572&lt;/rec-number&gt;&lt;foreign-keys&gt;&lt;key app="EN" db-id="t0wvtfzdzed9zoew5ez5teet2wrtaxr2pwd2"&gt;572&lt;/key&gt;&lt;/foreign-keys&gt;&lt;ref-type name="Report"&gt;27&lt;/ref-type&gt;&lt;contributors&gt;&lt;authors&gt;&lt;author&gt;Krug, E.G.&lt;/author&gt;&lt;author&gt;Dahlberg, L.&lt;/author&gt;&lt;/authors&gt;&lt;/contributors&gt;&lt;titles&gt;&lt;title&gt;World report on violence and health &lt;/title&gt;&lt;secondary-title&gt; &lt;/secondary-title&gt;&lt;/titles&gt;&lt;periodical&gt;&lt;full-title&gt;Lancet&lt;/full-title&gt;&lt;/periodical&gt;&lt;dates&gt;&lt;year&gt;2002&lt;/year&gt;&lt;/dates&gt;&lt;pub-location&gt;Geneva&lt;/pub-location&gt;&lt;publisher&gt;World Health Organization&lt;/publisher&gt;&lt;urls&gt;&lt;/urls&gt;&lt;/record&gt;&lt;/Cite&gt;&lt;/EndNote&gt;</w:instrText>
      </w:r>
      <w:r w:rsidR="00051D25" w:rsidRPr="00B86B06">
        <w:rPr>
          <w:rFonts w:ascii="Times New Roman" w:eastAsia="Times New Roman" w:hAnsi="Times New Roman"/>
          <w:sz w:val="24"/>
          <w:szCs w:val="24"/>
          <w:lang w:eastAsia="en-GB"/>
        </w:rPr>
        <w:fldChar w:fldCharType="separate"/>
      </w:r>
      <w:r w:rsidR="006447DF" w:rsidRPr="00B86B06">
        <w:rPr>
          <w:rFonts w:ascii="Times New Roman" w:eastAsia="Times New Roman" w:hAnsi="Times New Roman"/>
          <w:sz w:val="24"/>
          <w:szCs w:val="24"/>
          <w:lang w:eastAsia="en-GB"/>
        </w:rPr>
        <w:t>(</w:t>
      </w:r>
      <w:hyperlink w:anchor="_ENREF_32" w:tooltip="Krug, 2002 #572" w:history="1">
        <w:r w:rsidR="00DB28C0" w:rsidRPr="00B86B06">
          <w:rPr>
            <w:rFonts w:ascii="Times New Roman" w:eastAsia="Times New Roman" w:hAnsi="Times New Roman"/>
            <w:sz w:val="24"/>
            <w:szCs w:val="24"/>
            <w:lang w:eastAsia="en-GB"/>
          </w:rPr>
          <w:t>Krug &amp; Dahlberg, 2002</w:t>
        </w:r>
      </w:hyperlink>
      <w:r w:rsidR="006447DF" w:rsidRPr="00B86B06">
        <w:rPr>
          <w:rFonts w:ascii="Times New Roman" w:eastAsia="Times New Roman" w:hAnsi="Times New Roman"/>
          <w:sz w:val="24"/>
          <w:szCs w:val="24"/>
          <w:lang w:eastAsia="en-GB"/>
        </w:rPr>
        <w:t>)</w:t>
      </w:r>
      <w:r w:rsidR="00051D25" w:rsidRPr="00B86B06">
        <w:rPr>
          <w:rFonts w:ascii="Times New Roman" w:eastAsia="Times New Roman" w:hAnsi="Times New Roman"/>
          <w:sz w:val="24"/>
          <w:szCs w:val="24"/>
          <w:lang w:eastAsia="en-GB"/>
        </w:rPr>
        <w:fldChar w:fldCharType="end"/>
      </w:r>
      <w:r w:rsidRPr="00B86B06">
        <w:rPr>
          <w:rFonts w:ascii="Times New Roman" w:eastAsia="Times New Roman" w:hAnsi="Times New Roman"/>
          <w:sz w:val="24"/>
          <w:szCs w:val="24"/>
          <w:lang w:eastAsia="en-GB"/>
        </w:rPr>
        <w:t xml:space="preserve">. </w:t>
      </w:r>
      <w:r w:rsidR="00310349" w:rsidRPr="00B86B06">
        <w:rPr>
          <w:rFonts w:ascii="Times New Roman" w:eastAsia="Times New Roman" w:hAnsi="Times New Roman"/>
          <w:sz w:val="24"/>
          <w:szCs w:val="24"/>
          <w:lang w:eastAsia="en-GB"/>
        </w:rPr>
        <w:t xml:space="preserve">For example, multi-level community mobilisation approaches </w:t>
      </w:r>
      <w:r w:rsidR="009903FD" w:rsidRPr="00B86B06">
        <w:rPr>
          <w:rFonts w:ascii="Times New Roman" w:eastAsia="Times New Roman" w:hAnsi="Times New Roman"/>
          <w:sz w:val="24"/>
          <w:szCs w:val="24"/>
          <w:lang w:eastAsia="en-GB"/>
        </w:rPr>
        <w:t xml:space="preserve">engage a range of individuals and groups across the ecological model over time, using different strategies aimed </w:t>
      </w:r>
      <w:r w:rsidR="0007231B" w:rsidRPr="00B86B06">
        <w:rPr>
          <w:rFonts w:ascii="Times New Roman" w:eastAsia="Times New Roman" w:hAnsi="Times New Roman"/>
          <w:sz w:val="24"/>
          <w:szCs w:val="24"/>
          <w:lang w:eastAsia="en-GB"/>
        </w:rPr>
        <w:t>a</w:t>
      </w:r>
      <w:r w:rsidR="009903FD" w:rsidRPr="00B86B06">
        <w:rPr>
          <w:rFonts w:ascii="Times New Roman" w:eastAsia="Times New Roman" w:hAnsi="Times New Roman"/>
          <w:sz w:val="24"/>
          <w:szCs w:val="24"/>
          <w:lang w:eastAsia="en-GB"/>
        </w:rPr>
        <w:t>t foster</w:t>
      </w:r>
      <w:r w:rsidR="0007231B" w:rsidRPr="00B86B06">
        <w:rPr>
          <w:rFonts w:ascii="Times New Roman" w:eastAsia="Times New Roman" w:hAnsi="Times New Roman"/>
          <w:sz w:val="24"/>
          <w:szCs w:val="24"/>
          <w:lang w:eastAsia="en-GB"/>
        </w:rPr>
        <w:t>ing</w:t>
      </w:r>
      <w:r w:rsidR="009903FD" w:rsidRPr="00B86B06">
        <w:rPr>
          <w:rFonts w:ascii="Times New Roman" w:eastAsia="Times New Roman" w:hAnsi="Times New Roman"/>
          <w:sz w:val="24"/>
          <w:szCs w:val="24"/>
          <w:lang w:eastAsia="en-GB"/>
        </w:rPr>
        <w:t xml:space="preserve"> critical reflection and individual and collective action to prevent IPV.</w:t>
      </w:r>
      <w:r w:rsidR="00310349" w:rsidRPr="00B86B06">
        <w:rPr>
          <w:rFonts w:ascii="Times New Roman" w:eastAsia="Times New Roman" w:hAnsi="Times New Roman"/>
          <w:sz w:val="24"/>
          <w:szCs w:val="24"/>
          <w:lang w:eastAsia="en-GB"/>
        </w:rPr>
        <w:t xml:space="preserve"> </w:t>
      </w:r>
      <w:r w:rsidR="00880B29" w:rsidRPr="00B86B06">
        <w:rPr>
          <w:rFonts w:ascii="Times New Roman" w:hAnsi="Times New Roman"/>
          <w:sz w:val="24"/>
          <w:szCs w:val="24"/>
        </w:rPr>
        <w:t xml:space="preserve">There is </w:t>
      </w:r>
      <w:r w:rsidR="00F97618" w:rsidRPr="00B86B06">
        <w:rPr>
          <w:rFonts w:ascii="Times New Roman" w:hAnsi="Times New Roman"/>
          <w:sz w:val="24"/>
          <w:szCs w:val="24"/>
        </w:rPr>
        <w:t xml:space="preserve">now </w:t>
      </w:r>
      <w:r w:rsidR="00880B29" w:rsidRPr="00B86B06">
        <w:rPr>
          <w:rFonts w:ascii="Times New Roman" w:hAnsi="Times New Roman"/>
          <w:sz w:val="24"/>
          <w:szCs w:val="24"/>
        </w:rPr>
        <w:t xml:space="preserve">a growing body of evidence </w:t>
      </w:r>
      <w:r w:rsidR="00BB6D51" w:rsidRPr="00B86B06">
        <w:rPr>
          <w:rFonts w:ascii="Times New Roman" w:hAnsi="Times New Roman"/>
          <w:sz w:val="24"/>
          <w:szCs w:val="24"/>
        </w:rPr>
        <w:t>on</w:t>
      </w:r>
      <w:r w:rsidR="00880B29" w:rsidRPr="00B86B06">
        <w:rPr>
          <w:rFonts w:ascii="Times New Roman" w:hAnsi="Times New Roman"/>
          <w:sz w:val="24"/>
          <w:szCs w:val="24"/>
        </w:rPr>
        <w:t xml:space="preserve"> the impact of prevention interventions in different contexts. </w:t>
      </w:r>
      <w:r w:rsidR="00A2686B" w:rsidRPr="00B86B06">
        <w:rPr>
          <w:rFonts w:ascii="Times New Roman" w:hAnsi="Times New Roman"/>
          <w:sz w:val="24"/>
          <w:szCs w:val="24"/>
        </w:rPr>
        <w:t>R</w:t>
      </w:r>
      <w:r w:rsidR="00AB1A92" w:rsidRPr="00B86B06">
        <w:rPr>
          <w:rFonts w:ascii="Times New Roman" w:hAnsi="Times New Roman"/>
          <w:sz w:val="24"/>
          <w:szCs w:val="24"/>
        </w:rPr>
        <w:t xml:space="preserve">igorous trials in Sub-Saharan Africa suggest </w:t>
      </w:r>
      <w:r w:rsidR="002023C6" w:rsidRPr="00B86B06">
        <w:rPr>
          <w:rFonts w:ascii="Times New Roman" w:hAnsi="Times New Roman"/>
          <w:sz w:val="24"/>
          <w:szCs w:val="24"/>
        </w:rPr>
        <w:t>comm</w:t>
      </w:r>
      <w:r w:rsidR="00436016" w:rsidRPr="00B86B06">
        <w:rPr>
          <w:rFonts w:ascii="Times New Roman" w:hAnsi="Times New Roman"/>
          <w:sz w:val="24"/>
          <w:szCs w:val="24"/>
        </w:rPr>
        <w:t>unity</w:t>
      </w:r>
      <w:r w:rsidR="002023C6" w:rsidRPr="00B86B06">
        <w:rPr>
          <w:rFonts w:ascii="Times New Roman" w:hAnsi="Times New Roman"/>
          <w:sz w:val="24"/>
          <w:szCs w:val="24"/>
        </w:rPr>
        <w:t xml:space="preserve"> mob</w:t>
      </w:r>
      <w:r w:rsidR="00436016" w:rsidRPr="00B86B06">
        <w:rPr>
          <w:rFonts w:ascii="Times New Roman" w:hAnsi="Times New Roman"/>
          <w:sz w:val="24"/>
          <w:szCs w:val="24"/>
        </w:rPr>
        <w:t>ilisation</w:t>
      </w:r>
      <w:r w:rsidR="002023C6" w:rsidRPr="00B86B06">
        <w:rPr>
          <w:rFonts w:ascii="Times New Roman" w:hAnsi="Times New Roman"/>
          <w:sz w:val="24"/>
          <w:szCs w:val="24"/>
        </w:rPr>
        <w:t xml:space="preserve"> and refl</w:t>
      </w:r>
      <w:r w:rsidR="00436016" w:rsidRPr="00B86B06">
        <w:rPr>
          <w:rFonts w:ascii="Times New Roman" w:hAnsi="Times New Roman"/>
          <w:sz w:val="24"/>
          <w:szCs w:val="24"/>
        </w:rPr>
        <w:t>ective</w:t>
      </w:r>
      <w:r w:rsidR="002023C6" w:rsidRPr="00B86B06">
        <w:rPr>
          <w:rFonts w:ascii="Times New Roman" w:hAnsi="Times New Roman"/>
          <w:sz w:val="24"/>
          <w:szCs w:val="24"/>
        </w:rPr>
        <w:t xml:space="preserve"> strategies work to prevent IPV</w:t>
      </w:r>
      <w:r w:rsidR="00CF1713" w:rsidRPr="00B86B06">
        <w:rPr>
          <w:rFonts w:ascii="Times New Roman" w:hAnsi="Times New Roman"/>
          <w:sz w:val="24"/>
          <w:szCs w:val="24"/>
        </w:rPr>
        <w:t xml:space="preserve"> </w:t>
      </w:r>
      <w:r w:rsidR="00BE0F72" w:rsidRPr="00B86B06">
        <w:rPr>
          <w:rFonts w:ascii="Times New Roman" w:hAnsi="Times New Roman"/>
          <w:sz w:val="24"/>
          <w:szCs w:val="24"/>
        </w:rPr>
        <w:fldChar w:fldCharType="begin">
          <w:fldData xml:space="preserve">PEVuZE5vdGU+PENpdGU+PEF1dGhvcj5XYWdtYW48L0F1dGhvcj48WWVhcj4yMDE1PC9ZZWFyPjxS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</w:fldData>
        </w:fldChar>
      </w:r>
      <w:r w:rsidR="00BE0F72" w:rsidRPr="00B86B06">
        <w:rPr>
          <w:rFonts w:ascii="Times New Roman" w:hAnsi="Times New Roman"/>
          <w:sz w:val="24"/>
          <w:szCs w:val="24"/>
        </w:rPr>
        <w:instrText xml:space="preserve"> ADDIN EN.CITE </w:instrText>
      </w:r>
      <w:r w:rsidR="00BE0F72" w:rsidRPr="00B86B06">
        <w:rPr>
          <w:rFonts w:ascii="Times New Roman" w:hAnsi="Times New Roman"/>
          <w:sz w:val="24"/>
          <w:szCs w:val="24"/>
        </w:rPr>
        <w:fldChar w:fldCharType="begin">
          <w:fldData xml:space="preserve">PEVuZE5vdGU+PENpdGU+PEF1dGhvcj5XYWdtYW48L0F1dGhvcj48WWVhcj4yMDE1PC9ZZWFyPjxS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</w:fldData>
        </w:fldChar>
      </w:r>
      <w:r w:rsidR="00BE0F72" w:rsidRPr="00B86B06">
        <w:rPr>
          <w:rFonts w:ascii="Times New Roman" w:hAnsi="Times New Roman"/>
          <w:sz w:val="24"/>
          <w:szCs w:val="24"/>
        </w:rPr>
        <w:instrText xml:space="preserve"> ADDIN EN.CITE.DATA </w:instrText>
      </w:r>
      <w:r w:rsidR="00BE0F72" w:rsidRPr="00B86B06">
        <w:rPr>
          <w:rFonts w:ascii="Times New Roman" w:hAnsi="Times New Roman"/>
          <w:sz w:val="24"/>
          <w:szCs w:val="24"/>
        </w:rPr>
      </w:r>
      <w:r w:rsidR="00BE0F72" w:rsidRPr="00B86B06">
        <w:rPr>
          <w:rFonts w:ascii="Times New Roman" w:hAnsi="Times New Roman"/>
          <w:sz w:val="24"/>
          <w:szCs w:val="24"/>
        </w:rPr>
        <w:fldChar w:fldCharType="end"/>
      </w:r>
      <w:r w:rsidR="00BE0F72" w:rsidRPr="00B86B06">
        <w:rPr>
          <w:rFonts w:ascii="Times New Roman" w:hAnsi="Times New Roman"/>
          <w:sz w:val="24"/>
          <w:szCs w:val="24"/>
        </w:rPr>
      </w:r>
      <w:r w:rsidR="00BE0F72" w:rsidRPr="00B86B06">
        <w:rPr>
          <w:rFonts w:ascii="Times New Roman" w:hAnsi="Times New Roman"/>
          <w:sz w:val="24"/>
          <w:szCs w:val="24"/>
        </w:rPr>
        <w:fldChar w:fldCharType="separate"/>
      </w:r>
      <w:r w:rsidR="00BE0F72" w:rsidRPr="00B86B06">
        <w:rPr>
          <w:rFonts w:ascii="Times New Roman" w:hAnsi="Times New Roman"/>
          <w:sz w:val="24"/>
          <w:szCs w:val="24"/>
        </w:rPr>
        <w:t>(</w:t>
      </w:r>
      <w:hyperlink w:anchor="_ENREF_23" w:tooltip="Hossain, 2014 #505" w:history="1">
        <w:r w:rsidR="00DB28C0" w:rsidRPr="00B86B06">
          <w:rPr>
            <w:rFonts w:ascii="Times New Roman" w:hAnsi="Times New Roman"/>
            <w:sz w:val="24"/>
            <w:szCs w:val="24"/>
          </w:rPr>
          <w:t>Hossain et al., 2014</w:t>
        </w:r>
      </w:hyperlink>
      <w:r w:rsidR="00BE0F72" w:rsidRPr="00B86B06">
        <w:rPr>
          <w:rFonts w:ascii="Times New Roman" w:hAnsi="Times New Roman"/>
          <w:sz w:val="24"/>
          <w:szCs w:val="24"/>
        </w:rPr>
        <w:t xml:space="preserve">; </w:t>
      </w:r>
      <w:hyperlink w:anchor="_ENREF_25" w:tooltip="Jewkes, 2008 #326" w:history="1">
        <w:r w:rsidR="00DB28C0" w:rsidRPr="00B86B06">
          <w:rPr>
            <w:rFonts w:ascii="Times New Roman" w:hAnsi="Times New Roman"/>
            <w:sz w:val="24"/>
            <w:szCs w:val="24"/>
          </w:rPr>
          <w:t>Jewkes et al., 2008</w:t>
        </w:r>
      </w:hyperlink>
      <w:r w:rsidR="00BE0F72" w:rsidRPr="00B86B06">
        <w:rPr>
          <w:rFonts w:ascii="Times New Roman" w:hAnsi="Times New Roman"/>
          <w:sz w:val="24"/>
          <w:szCs w:val="24"/>
        </w:rPr>
        <w:t xml:space="preserve">; </w:t>
      </w:r>
      <w:hyperlink w:anchor="_ENREF_52" w:tooltip="Wagman, 2015 #573" w:history="1">
        <w:r w:rsidR="00DB28C0" w:rsidRPr="00B86B06">
          <w:rPr>
            <w:rFonts w:ascii="Times New Roman" w:hAnsi="Times New Roman"/>
            <w:sz w:val="24"/>
            <w:szCs w:val="24"/>
          </w:rPr>
          <w:t>Wagman et al., 2015</w:t>
        </w:r>
      </w:hyperlink>
      <w:r w:rsidR="00BE0F72" w:rsidRPr="00B86B06">
        <w:rPr>
          <w:rFonts w:ascii="Times New Roman" w:hAnsi="Times New Roman"/>
          <w:sz w:val="24"/>
          <w:szCs w:val="24"/>
        </w:rPr>
        <w:t>)</w:t>
      </w:r>
      <w:r w:rsidR="00BE0F72" w:rsidRPr="00B86B06">
        <w:rPr>
          <w:rFonts w:ascii="Times New Roman" w:hAnsi="Times New Roman"/>
          <w:sz w:val="24"/>
          <w:szCs w:val="24"/>
        </w:rPr>
        <w:fldChar w:fldCharType="end"/>
      </w:r>
      <w:r w:rsidR="0007231B" w:rsidRPr="00B86B06">
        <w:rPr>
          <w:rFonts w:ascii="Times New Roman" w:hAnsi="Times New Roman"/>
          <w:sz w:val="24"/>
          <w:szCs w:val="24"/>
        </w:rPr>
        <w:t>;</w:t>
      </w:r>
      <w:r w:rsidR="00AB1A92" w:rsidRPr="00B86B06">
        <w:rPr>
          <w:rFonts w:ascii="Times New Roman" w:hAnsi="Times New Roman"/>
          <w:sz w:val="24"/>
          <w:szCs w:val="24"/>
        </w:rPr>
        <w:t xml:space="preserve"> however</w:t>
      </w:r>
      <w:r w:rsidR="0007231B" w:rsidRPr="00B86B06">
        <w:rPr>
          <w:rFonts w:ascii="Times New Roman" w:hAnsi="Times New Roman"/>
          <w:sz w:val="24"/>
          <w:szCs w:val="24"/>
        </w:rPr>
        <w:t>,</w:t>
      </w:r>
      <w:r w:rsidR="00AB1A92" w:rsidRPr="00B86B06">
        <w:rPr>
          <w:rFonts w:ascii="Times New Roman" w:hAnsi="Times New Roman"/>
          <w:sz w:val="24"/>
          <w:szCs w:val="24"/>
        </w:rPr>
        <w:t xml:space="preserve"> there is less clarity on ‘how </w:t>
      </w:r>
      <w:r w:rsidR="00F46DB4" w:rsidRPr="00B86B06">
        <w:rPr>
          <w:rFonts w:ascii="Times New Roman" w:hAnsi="Times New Roman"/>
          <w:sz w:val="24"/>
          <w:szCs w:val="24"/>
        </w:rPr>
        <w:t>the</w:t>
      </w:r>
      <w:r w:rsidR="00A96E37" w:rsidRPr="00B86B06">
        <w:rPr>
          <w:rFonts w:ascii="Times New Roman" w:hAnsi="Times New Roman"/>
          <w:sz w:val="24"/>
          <w:szCs w:val="24"/>
        </w:rPr>
        <w:t>y</w:t>
      </w:r>
      <w:r w:rsidR="00AB1A92" w:rsidRPr="00B86B06">
        <w:rPr>
          <w:rFonts w:ascii="Times New Roman" w:hAnsi="Times New Roman"/>
          <w:sz w:val="24"/>
          <w:szCs w:val="24"/>
        </w:rPr>
        <w:t xml:space="preserve"> work.’ </w:t>
      </w:r>
      <w:r w:rsidR="00EB362D" w:rsidRPr="00B86B06">
        <w:rPr>
          <w:rFonts w:ascii="Times New Roman" w:hAnsi="Times New Roman"/>
          <w:sz w:val="24"/>
          <w:szCs w:val="24"/>
        </w:rPr>
        <w:t>A</w:t>
      </w:r>
      <w:r w:rsidR="005B16DC" w:rsidRPr="00B86B06">
        <w:rPr>
          <w:rFonts w:ascii="Times New Roman" w:hAnsi="Times New Roman"/>
          <w:sz w:val="24"/>
          <w:szCs w:val="24"/>
        </w:rPr>
        <w:t xml:space="preserve"> critical gap</w:t>
      </w:r>
      <w:r w:rsidR="0068025F" w:rsidRPr="00B86B06">
        <w:rPr>
          <w:rFonts w:ascii="Times New Roman" w:hAnsi="Times New Roman"/>
          <w:sz w:val="24"/>
          <w:szCs w:val="24"/>
        </w:rPr>
        <w:t xml:space="preserve"> </w:t>
      </w:r>
      <w:r w:rsidR="00EB362D" w:rsidRPr="00B86B06">
        <w:rPr>
          <w:rFonts w:ascii="Times New Roman" w:hAnsi="Times New Roman"/>
          <w:sz w:val="24"/>
          <w:szCs w:val="24"/>
        </w:rPr>
        <w:t>remains</w:t>
      </w:r>
      <w:r w:rsidR="0068025F" w:rsidRPr="00B86B06">
        <w:rPr>
          <w:rFonts w:ascii="Times New Roman" w:hAnsi="Times New Roman"/>
          <w:sz w:val="24"/>
          <w:szCs w:val="24"/>
        </w:rPr>
        <w:t>—especially in low-income countries—o</w:t>
      </w:r>
      <w:r w:rsidR="00A85467" w:rsidRPr="00B86B06">
        <w:rPr>
          <w:rFonts w:ascii="Times New Roman" w:hAnsi="Times New Roman"/>
          <w:sz w:val="24"/>
          <w:szCs w:val="24"/>
        </w:rPr>
        <w:t>n</w:t>
      </w:r>
      <w:r w:rsidR="005B16DC" w:rsidRPr="00B86B06">
        <w:rPr>
          <w:rFonts w:ascii="Times New Roman" w:hAnsi="Times New Roman"/>
          <w:sz w:val="24"/>
          <w:szCs w:val="24"/>
        </w:rPr>
        <w:t xml:space="preserve"> how couples with a history of </w:t>
      </w:r>
      <w:r w:rsidR="003339E8" w:rsidRPr="00B86B06">
        <w:rPr>
          <w:rFonts w:ascii="Times New Roman" w:hAnsi="Times New Roman"/>
          <w:sz w:val="24"/>
          <w:szCs w:val="24"/>
        </w:rPr>
        <w:t>IPV</w:t>
      </w:r>
      <w:r w:rsidR="005B16DC" w:rsidRPr="00B86B06">
        <w:rPr>
          <w:rFonts w:ascii="Times New Roman" w:hAnsi="Times New Roman"/>
          <w:sz w:val="24"/>
          <w:szCs w:val="24"/>
        </w:rPr>
        <w:t xml:space="preserve"> actually change following exposure to</w:t>
      </w:r>
      <w:r w:rsidR="009E1013" w:rsidRPr="00B86B06">
        <w:rPr>
          <w:rFonts w:ascii="Times New Roman" w:hAnsi="Times New Roman"/>
          <w:sz w:val="24"/>
          <w:szCs w:val="24"/>
        </w:rPr>
        <w:t xml:space="preserve"> </w:t>
      </w:r>
      <w:r w:rsidR="00166CE7" w:rsidRPr="00B86B06">
        <w:rPr>
          <w:rFonts w:ascii="Times New Roman" w:hAnsi="Times New Roman"/>
          <w:sz w:val="24"/>
          <w:szCs w:val="24"/>
        </w:rPr>
        <w:t>multi-level</w:t>
      </w:r>
      <w:r w:rsidRPr="00B86B06">
        <w:rPr>
          <w:rFonts w:ascii="Times New Roman" w:hAnsi="Times New Roman"/>
          <w:sz w:val="24"/>
          <w:szCs w:val="24"/>
        </w:rPr>
        <w:t xml:space="preserve"> </w:t>
      </w:r>
      <w:r w:rsidR="005B16DC" w:rsidRPr="00B86B06">
        <w:rPr>
          <w:rFonts w:ascii="Times New Roman" w:hAnsi="Times New Roman"/>
          <w:sz w:val="24"/>
          <w:szCs w:val="24"/>
        </w:rPr>
        <w:t>prevention interventions. Understanding desistance—the dynamic process that supports and brings about the cessation of IPV perpetration—</w:t>
      </w:r>
      <w:r w:rsidR="008F2924" w:rsidRPr="00B86B06">
        <w:rPr>
          <w:rFonts w:ascii="Times New Roman" w:hAnsi="Times New Roman"/>
          <w:sz w:val="24"/>
          <w:szCs w:val="24"/>
        </w:rPr>
        <w:t>with</w:t>
      </w:r>
      <w:r w:rsidR="007A2995" w:rsidRPr="00B86B06">
        <w:rPr>
          <w:rFonts w:ascii="Times New Roman" w:hAnsi="Times New Roman"/>
          <w:sz w:val="24"/>
          <w:szCs w:val="24"/>
        </w:rPr>
        <w:t>in the context of mult</w:t>
      </w:r>
      <w:r w:rsidR="00A03265" w:rsidRPr="00B86B06">
        <w:rPr>
          <w:rFonts w:ascii="Times New Roman" w:hAnsi="Times New Roman"/>
          <w:sz w:val="24"/>
          <w:szCs w:val="24"/>
        </w:rPr>
        <w:t>i</w:t>
      </w:r>
      <w:r w:rsidR="007A2995" w:rsidRPr="00B86B06">
        <w:rPr>
          <w:rFonts w:ascii="Times New Roman" w:hAnsi="Times New Roman"/>
          <w:sz w:val="24"/>
          <w:szCs w:val="24"/>
        </w:rPr>
        <w:t xml:space="preserve">-level prevention </w:t>
      </w:r>
      <w:r w:rsidR="005B16DC" w:rsidRPr="00B86B06">
        <w:rPr>
          <w:rFonts w:ascii="Times New Roman" w:hAnsi="Times New Roman"/>
          <w:sz w:val="24"/>
          <w:szCs w:val="24"/>
        </w:rPr>
        <w:t>is essential for understanding how interventions work (or don’t) to inform prevention efforts</w:t>
      </w:r>
      <w:r w:rsidR="00A03265" w:rsidRPr="00B86B06">
        <w:rPr>
          <w:rFonts w:ascii="Times New Roman" w:hAnsi="Times New Roman"/>
          <w:sz w:val="24"/>
          <w:szCs w:val="24"/>
        </w:rPr>
        <w:t xml:space="preserve"> </w:t>
      </w:r>
      <w:r w:rsidR="00051D25" w:rsidRPr="00B86B06">
        <w:rPr>
          <w:rFonts w:ascii="Times New Roman" w:hAnsi="Times New Roman"/>
          <w:sz w:val="24"/>
          <w:szCs w:val="24"/>
        </w:rPr>
        <w:fldChar w:fldCharType="begin"/>
      </w:r>
      <w:r w:rsidR="006447DF" w:rsidRPr="00B86B06">
        <w:rPr>
          <w:rFonts w:ascii="Times New Roman" w:hAnsi="Times New Roman"/>
          <w:sz w:val="24"/>
          <w:szCs w:val="24"/>
        </w:rPr>
        <w:instrText xml:space="preserve"> ADDIN EN.CITE &lt;EndNote&gt;&lt;Cite&gt;&lt;Author&gt;Walker&lt;/Author&gt;&lt;Year&gt;2013&lt;/Year&gt;&lt;RecNum&gt;187&lt;/RecNum&gt;&lt;DisplayText&gt;(Walker, Bowen, &amp;amp; Brown, 2013)&lt;/DisplayText&gt;&lt;record&gt;&lt;rec-number&gt;187&lt;/rec-number&gt;&lt;foreign-keys&gt;&lt;key app="EN" db-id="t0wvtfzdzed9zoew5ez5teet2wrtaxr2pwd2"&gt;187&lt;/key&gt;&lt;/foreign-keys&gt;&lt;ref-type name="Journal Article"&gt;17&lt;/ref-type&gt;&lt;contributors&gt;&lt;authors&gt;&lt;author&gt;Walker, Kate&lt;/author&gt;&lt;author&gt;Bowen, Erica&lt;/author&gt;&lt;author&gt;Brown, Sarah&lt;/author&gt;&lt;/authors&gt;&lt;/contributors&gt;&lt;titles&gt;&lt;title&gt;Desistance from intimate partner violence: A critical review&lt;/title&gt;&lt;secondary-title&gt;Aggression and Violent Behavior&lt;/secondary-title&gt;&lt;/titles&gt;&lt;periodical&gt;&lt;full-title&gt;Aggression and Violent Behavior&lt;/full-title&gt;&lt;/periodical&gt;&lt;pages&gt;271-280&lt;/pages&gt;&lt;volume&gt;18&lt;/volume&gt;&lt;number&gt;2&lt;/number&gt;&lt;keywords&gt;&lt;keyword&gt;Desistance&lt;/keyword&gt;&lt;keyword&gt;Intimate partner violence&lt;/keyword&gt;&lt;keyword&gt;Typologies&lt;/keyword&gt;&lt;keyword&gt;Risk factors&lt;/keyword&gt;&lt;keyword&gt;Protective factors&lt;/keyword&gt;&lt;/keywords&gt;&lt;dates&gt;&lt;year&gt;2013&lt;/year&gt;&lt;pub-dates&gt;&lt;date&gt;3//&lt;/date&gt;&lt;/pub-dates&gt;&lt;/dates&gt;&lt;isbn&gt;1359-1789&lt;/isbn&gt;&lt;urls&gt;&lt;related-urls&gt;&lt;url&gt;http://www.sciencedirect.com/science/article/pii/S1359178912001334&lt;/url&gt;&lt;/related-urls&gt;&lt;/urls&gt;&lt;electronic-resource-num&gt;http://dx.doi.org/10.1016/j.avb.2012.11.019&lt;/electronic-resource-num&gt;&lt;access-date&gt;2013/4//&lt;/access-date&gt;&lt;/record&gt;&lt;/Cite&gt;&lt;/EndNote&gt;</w:instrText>
      </w:r>
      <w:r w:rsidR="00051D25" w:rsidRPr="00B86B06">
        <w:rPr>
          <w:rFonts w:ascii="Times New Roman" w:hAnsi="Times New Roman"/>
          <w:sz w:val="24"/>
          <w:szCs w:val="24"/>
        </w:rPr>
        <w:fldChar w:fldCharType="separate"/>
      </w:r>
      <w:r w:rsidR="006447DF" w:rsidRPr="00B86B06">
        <w:rPr>
          <w:rFonts w:ascii="Times New Roman" w:hAnsi="Times New Roman"/>
          <w:sz w:val="24"/>
          <w:szCs w:val="24"/>
        </w:rPr>
        <w:t>(</w:t>
      </w:r>
      <w:hyperlink w:anchor="_ENREF_53" w:tooltip="Walker, 2013 #187" w:history="1">
        <w:r w:rsidR="00DB28C0" w:rsidRPr="00B86B06">
          <w:rPr>
            <w:rFonts w:ascii="Times New Roman" w:hAnsi="Times New Roman"/>
            <w:sz w:val="24"/>
            <w:szCs w:val="24"/>
          </w:rPr>
          <w:t>Walker, Bowen, &amp; Brown, 2013</w:t>
        </w:r>
      </w:hyperlink>
      <w:r w:rsidR="006447DF" w:rsidRPr="00B86B06">
        <w:rPr>
          <w:rFonts w:ascii="Times New Roman" w:hAnsi="Times New Roman"/>
          <w:sz w:val="24"/>
          <w:szCs w:val="24"/>
        </w:rPr>
        <w:t>)</w:t>
      </w:r>
      <w:r w:rsidR="00051D25" w:rsidRPr="00B86B06">
        <w:rPr>
          <w:rFonts w:ascii="Times New Roman" w:hAnsi="Times New Roman"/>
          <w:sz w:val="24"/>
          <w:szCs w:val="24"/>
        </w:rPr>
        <w:fldChar w:fldCharType="end"/>
      </w:r>
      <w:r w:rsidR="005B16DC" w:rsidRPr="00B86B06">
        <w:rPr>
          <w:rFonts w:ascii="Times New Roman" w:hAnsi="Times New Roman"/>
          <w:sz w:val="24"/>
          <w:szCs w:val="24"/>
        </w:rPr>
        <w:t xml:space="preserve">. </w:t>
      </w:r>
      <w:r w:rsidR="005B16DC" w:rsidRPr="00B86B06">
        <w:rPr>
          <w:rFonts w:ascii="Times New Roman" w:hAnsi="Times New Roman"/>
          <w:sz w:val="24"/>
          <w:szCs w:val="24"/>
        </w:rPr>
        <w:lastRenderedPageBreak/>
        <w:t xml:space="preserve">This is particularly important in contexts with a high prevalence of IPV, where </w:t>
      </w:r>
      <w:r w:rsidR="00A85467" w:rsidRPr="00B86B06">
        <w:rPr>
          <w:rFonts w:ascii="Times New Roman" w:hAnsi="Times New Roman"/>
          <w:sz w:val="24"/>
          <w:szCs w:val="24"/>
        </w:rPr>
        <w:t>a larger portion of</w:t>
      </w:r>
      <w:r w:rsidR="005B16DC" w:rsidRPr="00B86B06">
        <w:rPr>
          <w:rFonts w:ascii="Times New Roman" w:hAnsi="Times New Roman"/>
          <w:sz w:val="24"/>
          <w:szCs w:val="24"/>
        </w:rPr>
        <w:t xml:space="preserve"> the population</w:t>
      </w:r>
      <w:r w:rsidR="00A85467" w:rsidRPr="00B86B06">
        <w:rPr>
          <w:rFonts w:ascii="Times New Roman" w:hAnsi="Times New Roman"/>
          <w:sz w:val="24"/>
          <w:szCs w:val="24"/>
        </w:rPr>
        <w:t xml:space="preserve"> </w:t>
      </w:r>
      <w:r w:rsidR="005B16DC" w:rsidRPr="00B86B06">
        <w:rPr>
          <w:rFonts w:ascii="Times New Roman" w:hAnsi="Times New Roman"/>
          <w:sz w:val="24"/>
          <w:szCs w:val="24"/>
        </w:rPr>
        <w:t xml:space="preserve">are in relationships with previous or on-going violence. </w:t>
      </w:r>
    </w:p>
    <w:p w14:paraId="5BA81D24" w14:textId="3086CDA4" w:rsidR="00E952F3" w:rsidRPr="00B86B06" w:rsidRDefault="003014F5" w:rsidP="009E369E">
      <w:pPr>
        <w:shd w:val="clear" w:color="auto" w:fill="FFFFFF"/>
        <w:spacing w:before="0" w:after="0" w:line="480" w:lineRule="auto"/>
        <w:rPr>
          <w:rFonts w:eastAsia="Times New Roman"/>
          <w:lang w:eastAsia="en-GB"/>
        </w:rPr>
      </w:pPr>
      <w:r w:rsidRPr="00B86B06">
        <w:rPr>
          <w:rFonts w:ascii="Times New Roman" w:hAnsi="Times New Roman"/>
          <w:sz w:val="24"/>
          <w:szCs w:val="24"/>
        </w:rPr>
        <w:t>To date</w:t>
      </w:r>
      <w:r w:rsidR="00914A9C" w:rsidRPr="00B86B06">
        <w:rPr>
          <w:rFonts w:ascii="Times New Roman" w:hAnsi="Times New Roman"/>
          <w:sz w:val="24"/>
          <w:szCs w:val="24"/>
        </w:rPr>
        <w:t>,</w:t>
      </w:r>
      <w:r w:rsidRPr="00B86B06">
        <w:rPr>
          <w:rFonts w:ascii="Times New Roman" w:hAnsi="Times New Roman"/>
          <w:sz w:val="24"/>
          <w:szCs w:val="24"/>
        </w:rPr>
        <w:t xml:space="preserve"> the theoretical frameworks in the field of IPV prevention </w:t>
      </w:r>
      <w:r w:rsidR="00544191" w:rsidRPr="00B86B06">
        <w:rPr>
          <w:rFonts w:ascii="Times New Roman" w:hAnsi="Times New Roman"/>
          <w:sz w:val="24"/>
          <w:szCs w:val="24"/>
        </w:rPr>
        <w:t xml:space="preserve">used to inform intervention designs have </w:t>
      </w:r>
      <w:r w:rsidRPr="00B86B06">
        <w:rPr>
          <w:rFonts w:ascii="Times New Roman" w:hAnsi="Times New Roman"/>
          <w:sz w:val="24"/>
          <w:szCs w:val="24"/>
        </w:rPr>
        <w:t>mainly encompass</w:t>
      </w:r>
      <w:r w:rsidR="00544191" w:rsidRPr="00B86B06">
        <w:rPr>
          <w:rFonts w:ascii="Times New Roman" w:hAnsi="Times New Roman"/>
          <w:sz w:val="24"/>
          <w:szCs w:val="24"/>
        </w:rPr>
        <w:t>ed</w:t>
      </w:r>
      <w:r w:rsidRPr="00B86B06">
        <w:rPr>
          <w:rFonts w:ascii="Times New Roman" w:hAnsi="Times New Roman"/>
          <w:sz w:val="24"/>
          <w:szCs w:val="24"/>
        </w:rPr>
        <w:t xml:space="preserve"> risk factors in the </w:t>
      </w:r>
      <w:r w:rsidR="008652C9" w:rsidRPr="00B86B06">
        <w:rPr>
          <w:rFonts w:ascii="Times New Roman" w:hAnsi="Times New Roman"/>
          <w:sz w:val="24"/>
          <w:szCs w:val="24"/>
        </w:rPr>
        <w:t xml:space="preserve">aetiology of IPV </w:t>
      </w:r>
      <w:r w:rsidR="00553FA8" w:rsidRPr="00B86B06">
        <w:rPr>
          <w:rFonts w:ascii="Times New Roman" w:hAnsi="Times New Roman"/>
          <w:sz w:val="24"/>
          <w:szCs w:val="24"/>
        </w:rPr>
        <w:t>(e.g. the ecological model</w:t>
      </w:r>
      <w:r w:rsidR="00B4719F" w:rsidRPr="00B86B06">
        <w:rPr>
          <w:rFonts w:ascii="Times New Roman" w:hAnsi="Times New Roman"/>
          <w:sz w:val="24"/>
          <w:szCs w:val="24"/>
        </w:rPr>
        <w:t>)</w:t>
      </w:r>
      <w:r w:rsidR="002C2ED8" w:rsidRPr="00B86B06">
        <w:rPr>
          <w:rFonts w:ascii="Times New Roman" w:hAnsi="Times New Roman"/>
          <w:sz w:val="24"/>
          <w:szCs w:val="24"/>
        </w:rPr>
        <w:t xml:space="preserve"> (</w:t>
      </w:r>
      <w:proofErr w:type="spellStart"/>
      <w:r w:rsidR="002C2ED8" w:rsidRPr="00B86B06">
        <w:rPr>
          <w:rFonts w:ascii="Times New Roman" w:hAnsi="Times New Roman"/>
          <w:sz w:val="24"/>
          <w:szCs w:val="24"/>
        </w:rPr>
        <w:t>Heise</w:t>
      </w:r>
      <w:proofErr w:type="spellEnd"/>
      <w:r w:rsidR="002C2ED8" w:rsidRPr="00B86B06">
        <w:rPr>
          <w:rFonts w:ascii="Times New Roman" w:hAnsi="Times New Roman"/>
          <w:sz w:val="24"/>
          <w:szCs w:val="24"/>
        </w:rPr>
        <w:t>, 2011</w:t>
      </w:r>
      <w:r w:rsidR="00553FA8" w:rsidRPr="00B86B06">
        <w:rPr>
          <w:rFonts w:ascii="Times New Roman" w:hAnsi="Times New Roman"/>
          <w:sz w:val="24"/>
          <w:szCs w:val="24"/>
        </w:rPr>
        <w:t xml:space="preserve">) </w:t>
      </w:r>
      <w:r w:rsidR="008652C9" w:rsidRPr="00B86B06">
        <w:rPr>
          <w:rFonts w:ascii="Times New Roman" w:hAnsi="Times New Roman"/>
          <w:sz w:val="24"/>
          <w:szCs w:val="24"/>
        </w:rPr>
        <w:t>and</w:t>
      </w:r>
      <w:r w:rsidRPr="00B86B06">
        <w:rPr>
          <w:rFonts w:ascii="Times New Roman" w:hAnsi="Times New Roman"/>
          <w:sz w:val="24"/>
          <w:szCs w:val="24"/>
        </w:rPr>
        <w:t xml:space="preserve"> </w:t>
      </w:r>
      <w:r w:rsidR="00AF042B" w:rsidRPr="00B86B06">
        <w:rPr>
          <w:rFonts w:ascii="Times New Roman" w:hAnsi="Times New Roman"/>
          <w:sz w:val="24"/>
          <w:szCs w:val="24"/>
        </w:rPr>
        <w:t xml:space="preserve">behaviour </w:t>
      </w:r>
      <w:r w:rsidRPr="00B86B06">
        <w:rPr>
          <w:rFonts w:ascii="Times New Roman" w:hAnsi="Times New Roman"/>
          <w:sz w:val="24"/>
          <w:szCs w:val="24"/>
        </w:rPr>
        <w:t>change processes</w:t>
      </w:r>
      <w:r w:rsidR="00553FA8" w:rsidRPr="00B86B06">
        <w:rPr>
          <w:rFonts w:ascii="Times New Roman" w:hAnsi="Times New Roman"/>
          <w:sz w:val="24"/>
          <w:szCs w:val="24"/>
        </w:rPr>
        <w:t xml:space="preserve"> </w:t>
      </w:r>
      <w:r w:rsidR="00ED0805" w:rsidRPr="00B86B06">
        <w:rPr>
          <w:rFonts w:ascii="Times New Roman" w:hAnsi="Times New Roman"/>
          <w:sz w:val="24"/>
          <w:szCs w:val="24"/>
        </w:rPr>
        <w:t xml:space="preserve">at the individual </w:t>
      </w:r>
      <w:r w:rsidR="00553FA8" w:rsidRPr="00B86B06">
        <w:rPr>
          <w:rFonts w:ascii="Times New Roman" w:hAnsi="Times New Roman"/>
          <w:sz w:val="24"/>
          <w:szCs w:val="24"/>
        </w:rPr>
        <w:t>(</w:t>
      </w:r>
      <w:r w:rsidR="00AF042B" w:rsidRPr="00B86B06">
        <w:rPr>
          <w:rFonts w:ascii="Times New Roman" w:hAnsi="Times New Roman"/>
          <w:sz w:val="24"/>
          <w:szCs w:val="24"/>
        </w:rPr>
        <w:t xml:space="preserve">e.g. </w:t>
      </w:r>
      <w:proofErr w:type="spellStart"/>
      <w:r w:rsidR="00B4719F" w:rsidRPr="00B86B06">
        <w:rPr>
          <w:rFonts w:ascii="Times New Roman" w:eastAsia="Times New Roman" w:hAnsi="Times New Roman"/>
          <w:sz w:val="24"/>
          <w:szCs w:val="24"/>
          <w:lang w:eastAsia="en-GB"/>
        </w:rPr>
        <w:t>transtheoretical</w:t>
      </w:r>
      <w:proofErr w:type="spellEnd"/>
      <w:r w:rsidR="00B4719F" w:rsidRPr="00B86B06">
        <w:rPr>
          <w:rFonts w:ascii="Times New Roman" w:eastAsia="Times New Roman" w:hAnsi="Times New Roman"/>
          <w:sz w:val="24"/>
          <w:szCs w:val="24"/>
          <w:lang w:eastAsia="en-GB"/>
        </w:rPr>
        <w:t xml:space="preserve"> and health belief models), interpersonal (e.g. social cognitive theory) and community level</w:t>
      </w:r>
      <w:r w:rsidR="00AF042B" w:rsidRPr="00B86B06">
        <w:rPr>
          <w:rFonts w:ascii="Times New Roman" w:eastAsia="Times New Roman" w:hAnsi="Times New Roman"/>
          <w:sz w:val="24"/>
          <w:szCs w:val="24"/>
          <w:lang w:eastAsia="en-GB"/>
        </w:rPr>
        <w:t>s</w:t>
      </w:r>
      <w:r w:rsidR="00B4719F" w:rsidRPr="00B86B06">
        <w:rPr>
          <w:rFonts w:ascii="Times New Roman" w:eastAsia="Times New Roman" w:hAnsi="Times New Roman"/>
          <w:sz w:val="24"/>
          <w:szCs w:val="24"/>
          <w:lang w:eastAsia="en-GB"/>
        </w:rPr>
        <w:t xml:space="preserve"> (e.g. diffusion of innovations theory and community mobilisation theory) </w:t>
      </w:r>
      <w:r w:rsidR="00B4719F" w:rsidRPr="00B86B06">
        <w:rPr>
          <w:rFonts w:ascii="Times New Roman" w:eastAsia="Times New Roman" w:hAnsi="Times New Roman"/>
          <w:sz w:val="24"/>
          <w:szCs w:val="24"/>
          <w:lang w:eastAsia="en-GB"/>
        </w:rPr>
        <w:fldChar w:fldCharType="begin"/>
      </w:r>
      <w:r w:rsidR="00DB28C0" w:rsidRPr="00B86B06">
        <w:rPr>
          <w:rFonts w:ascii="Times New Roman" w:eastAsia="Times New Roman" w:hAnsi="Times New Roman"/>
          <w:sz w:val="24"/>
          <w:szCs w:val="24"/>
          <w:lang w:eastAsia="en-GB"/>
        </w:rPr>
        <w:instrText xml:space="preserve"> ADDIN EN.CITE &lt;EndNote&gt;&lt;Cite&gt;&lt;Author&gt;DiClemente&lt;/Author&gt;&lt;Year&gt;2011&lt;/Year&gt;&lt;RecNum&gt;283&lt;/RecNum&gt;&lt;DisplayText&gt;(DiClemente, Salazar, &amp;amp; Crosby, 2011)&lt;/DisplayText&gt;&lt;record&gt;&lt;rec-number&gt;283&lt;/rec-number&gt;&lt;foreign-keys&gt;&lt;key app="EN" db-id="t0wvtfzdzed9zoew5ez5teet2wrtaxr2pwd2"&gt;283&lt;/key&gt;&lt;/foreign-keys&gt;&lt;ref-type name="Book"&gt;6&lt;/ref-type&gt;&lt;contributors&gt;&lt;authors&gt;&lt;author&gt;DiClemente, R.J.&lt;/author&gt;&lt;author&gt;Salazar, L.F.&lt;/author&gt;&lt;author&gt;Crosby, R.A.&lt;/author&gt;&lt;/authors&gt;&lt;/contributors&gt;&lt;titles&gt;&lt;title&gt;Health Behavior Theory for Public Health: Principles, Foundations, and Applications&lt;/title&gt;&lt;/titles&gt;&lt;dates&gt;&lt;year&gt;2011&lt;/year&gt;&lt;/dates&gt;&lt;publisher&gt;Jones &amp;amp; Bartlett Learning&lt;/publisher&gt;&lt;isbn&gt;9780763797539&lt;/isbn&gt;&lt;urls&gt;&lt;related-urls&gt;&lt;url&gt;http://books.google.co.uk/books?id=1G9MGgsymIAC&lt;/url&gt;&lt;/related-urls&gt;&lt;/urls&gt;&lt;/record&gt;&lt;/Cite&gt;&lt;/EndNote&gt;</w:instrText>
      </w:r>
      <w:r w:rsidR="00B4719F" w:rsidRPr="00B86B06">
        <w:rPr>
          <w:rFonts w:ascii="Times New Roman" w:eastAsia="Times New Roman" w:hAnsi="Times New Roman"/>
          <w:sz w:val="24"/>
          <w:szCs w:val="24"/>
          <w:lang w:eastAsia="en-GB"/>
        </w:rPr>
        <w:fldChar w:fldCharType="separate"/>
      </w:r>
      <w:r w:rsidR="00DB28C0" w:rsidRPr="00B86B06">
        <w:rPr>
          <w:rFonts w:ascii="Times New Roman" w:eastAsia="Times New Roman" w:hAnsi="Times New Roman"/>
          <w:sz w:val="24"/>
          <w:szCs w:val="24"/>
          <w:lang w:eastAsia="en-GB"/>
        </w:rPr>
        <w:t>(</w:t>
      </w:r>
      <w:hyperlink w:anchor="_ENREF_11" w:tooltip="DiClemente, 2011 #283" w:history="1">
        <w:r w:rsidR="00DB28C0" w:rsidRPr="00B86B06">
          <w:rPr>
            <w:rFonts w:ascii="Times New Roman" w:eastAsia="Times New Roman" w:hAnsi="Times New Roman"/>
            <w:sz w:val="24"/>
            <w:szCs w:val="24"/>
            <w:lang w:eastAsia="en-GB"/>
          </w:rPr>
          <w:t>DiClemente, Salazar, &amp; Crosby, 2011</w:t>
        </w:r>
      </w:hyperlink>
      <w:r w:rsidR="00B4719F" w:rsidRPr="00B86B06">
        <w:rPr>
          <w:rFonts w:ascii="Times New Roman" w:eastAsia="Times New Roman" w:hAnsi="Times New Roman"/>
          <w:sz w:val="24"/>
          <w:szCs w:val="24"/>
          <w:lang w:eastAsia="en-GB"/>
        </w:rPr>
        <w:fldChar w:fldCharType="end"/>
      </w:r>
      <w:r w:rsidR="00996161" w:rsidRPr="00B86B06">
        <w:rPr>
          <w:rFonts w:ascii="Times New Roman" w:eastAsia="Times New Roman" w:hAnsi="Times New Roman"/>
          <w:sz w:val="24"/>
          <w:szCs w:val="24"/>
          <w:lang w:eastAsia="en-GB"/>
        </w:rPr>
        <w:t>;</w:t>
      </w:r>
      <w:r w:rsidR="00870E15" w:rsidRPr="00B86B06">
        <w:rPr>
          <w:rFonts w:ascii="Times New Roman" w:eastAsia="Times New Roman" w:hAnsi="Times New Roman"/>
          <w:sz w:val="24"/>
          <w:szCs w:val="24"/>
          <w:lang w:eastAsia="en-GB"/>
        </w:rPr>
        <w:t xml:space="preserve"> </w:t>
      </w:r>
      <w:hyperlink w:anchor="_ENREF_46" w:tooltip="Glanz, 2010 #56" w:history="1">
        <w:proofErr w:type="spellStart"/>
        <w:r w:rsidR="00B4719F" w:rsidRPr="00B86B06">
          <w:rPr>
            <w:rFonts w:ascii="Times New Roman" w:eastAsia="Times New Roman" w:hAnsi="Times New Roman"/>
            <w:sz w:val="24"/>
            <w:szCs w:val="24"/>
            <w:lang w:eastAsia="en-GB"/>
          </w:rPr>
          <w:t>Glanz</w:t>
        </w:r>
        <w:proofErr w:type="spellEnd"/>
        <w:r w:rsidR="00B4719F" w:rsidRPr="00B86B06">
          <w:rPr>
            <w:rFonts w:ascii="Times New Roman" w:eastAsia="Times New Roman" w:hAnsi="Times New Roman"/>
            <w:sz w:val="24"/>
            <w:szCs w:val="24"/>
            <w:lang w:eastAsia="en-GB"/>
          </w:rPr>
          <w:t xml:space="preserve"> </w:t>
        </w:r>
        <w:r w:rsidR="00996161" w:rsidRPr="00B86B06">
          <w:rPr>
            <w:rFonts w:ascii="Times New Roman" w:eastAsia="Times New Roman" w:hAnsi="Times New Roman"/>
            <w:sz w:val="24"/>
            <w:szCs w:val="24"/>
            <w:lang w:eastAsia="en-GB"/>
          </w:rPr>
          <w:t>&amp;</w:t>
        </w:r>
        <w:r w:rsidR="00B4719F" w:rsidRPr="00B86B06">
          <w:rPr>
            <w:rFonts w:ascii="Times New Roman" w:eastAsia="Times New Roman" w:hAnsi="Times New Roman"/>
            <w:sz w:val="24"/>
            <w:szCs w:val="24"/>
            <w:lang w:eastAsia="en-GB"/>
          </w:rPr>
          <w:t xml:space="preserve"> Bishop, 2010</w:t>
        </w:r>
      </w:hyperlink>
      <w:r w:rsidR="00B4719F" w:rsidRPr="00B86B06">
        <w:rPr>
          <w:rFonts w:ascii="Times New Roman" w:eastAsia="Times New Roman" w:hAnsi="Times New Roman"/>
          <w:sz w:val="24"/>
          <w:szCs w:val="24"/>
          <w:lang w:eastAsia="en-GB"/>
        </w:rPr>
        <w:t>).</w:t>
      </w:r>
      <w:r w:rsidR="008B2826" w:rsidRPr="00B86B06">
        <w:rPr>
          <w:rFonts w:ascii="Times New Roman" w:eastAsia="Times New Roman" w:hAnsi="Times New Roman"/>
          <w:sz w:val="24"/>
          <w:szCs w:val="24"/>
          <w:lang w:eastAsia="en-GB"/>
        </w:rPr>
        <w:t xml:space="preserve"> </w:t>
      </w:r>
      <w:r w:rsidR="007627A7" w:rsidRPr="00B86B06">
        <w:rPr>
          <w:rFonts w:ascii="Times New Roman" w:eastAsia="Times New Roman" w:hAnsi="Times New Roman"/>
          <w:sz w:val="24"/>
          <w:szCs w:val="24"/>
          <w:lang w:eastAsia="en-GB"/>
        </w:rPr>
        <w:t>A recent</w:t>
      </w:r>
      <w:r w:rsidR="0023182B" w:rsidRPr="00B86B06">
        <w:rPr>
          <w:rFonts w:ascii="Times New Roman" w:eastAsia="Times New Roman" w:hAnsi="Times New Roman"/>
          <w:sz w:val="24"/>
          <w:szCs w:val="24"/>
          <w:lang w:eastAsia="en-GB"/>
        </w:rPr>
        <w:t xml:space="preserve"> review of the literature on desistance from IPV found only 15 eligible studies from 1980-2011 and no single theory explaining desistence was identified</w:t>
      </w:r>
      <w:r w:rsidR="00505758" w:rsidRPr="00B86B06">
        <w:rPr>
          <w:rFonts w:ascii="Times New Roman" w:eastAsia="Times New Roman" w:hAnsi="Times New Roman"/>
          <w:sz w:val="24"/>
          <w:szCs w:val="24"/>
          <w:lang w:eastAsia="en-GB"/>
        </w:rPr>
        <w:t xml:space="preserve"> (Walker et al</w:t>
      </w:r>
      <w:r w:rsidR="00914A9C" w:rsidRPr="00B86B06">
        <w:rPr>
          <w:rFonts w:ascii="Times New Roman" w:eastAsia="Times New Roman" w:hAnsi="Times New Roman"/>
          <w:sz w:val="24"/>
          <w:szCs w:val="24"/>
          <w:lang w:eastAsia="en-GB"/>
        </w:rPr>
        <w:t>.</w:t>
      </w:r>
      <w:r w:rsidR="00505758" w:rsidRPr="00B86B06">
        <w:rPr>
          <w:rFonts w:ascii="Times New Roman" w:eastAsia="Times New Roman" w:hAnsi="Times New Roman"/>
          <w:sz w:val="24"/>
          <w:szCs w:val="24"/>
          <w:lang w:eastAsia="en-GB"/>
        </w:rPr>
        <w:t>, 2013)</w:t>
      </w:r>
      <w:r w:rsidR="0023182B" w:rsidRPr="00B86B06">
        <w:rPr>
          <w:rFonts w:ascii="Times New Roman" w:eastAsia="Times New Roman" w:hAnsi="Times New Roman"/>
          <w:sz w:val="24"/>
          <w:szCs w:val="24"/>
          <w:lang w:eastAsia="en-GB"/>
        </w:rPr>
        <w:t xml:space="preserve">. </w:t>
      </w:r>
      <w:r w:rsidR="00ED757B" w:rsidRPr="00B86B06">
        <w:rPr>
          <w:rFonts w:ascii="Times New Roman" w:hAnsi="Times New Roman"/>
          <w:sz w:val="24"/>
          <w:szCs w:val="24"/>
        </w:rPr>
        <w:t>T</w:t>
      </w:r>
      <w:r w:rsidR="008F25A6" w:rsidRPr="00B86B06">
        <w:rPr>
          <w:rFonts w:ascii="Times New Roman" w:hAnsi="Times New Roman"/>
          <w:sz w:val="24"/>
          <w:szCs w:val="24"/>
        </w:rPr>
        <w:t xml:space="preserve">he </w:t>
      </w:r>
      <w:r w:rsidR="00A11558" w:rsidRPr="00B86B06">
        <w:rPr>
          <w:rFonts w:ascii="Times New Roman" w:hAnsi="Times New Roman"/>
          <w:sz w:val="24"/>
          <w:szCs w:val="24"/>
        </w:rPr>
        <w:t xml:space="preserve">psychology </w:t>
      </w:r>
      <w:r w:rsidR="006803FE" w:rsidRPr="00B86B06">
        <w:rPr>
          <w:rFonts w:ascii="Times New Roman" w:hAnsi="Times New Roman"/>
          <w:sz w:val="24"/>
          <w:szCs w:val="24"/>
        </w:rPr>
        <w:t xml:space="preserve">and sociology </w:t>
      </w:r>
      <w:r w:rsidR="005B16DC" w:rsidRPr="00B86B06">
        <w:rPr>
          <w:rFonts w:ascii="Times New Roman" w:hAnsi="Times New Roman"/>
          <w:sz w:val="24"/>
          <w:szCs w:val="24"/>
        </w:rPr>
        <w:t>literature on gender and power, relationship education, family process</w:t>
      </w:r>
      <w:r w:rsidR="00760598" w:rsidRPr="00B86B06">
        <w:rPr>
          <w:rFonts w:ascii="Times New Roman" w:hAnsi="Times New Roman"/>
          <w:sz w:val="24"/>
          <w:szCs w:val="24"/>
        </w:rPr>
        <w:t xml:space="preserve"> and</w:t>
      </w:r>
      <w:r w:rsidR="005B16DC" w:rsidRPr="00B86B06">
        <w:rPr>
          <w:rFonts w:ascii="Times New Roman" w:hAnsi="Times New Roman"/>
          <w:sz w:val="24"/>
          <w:szCs w:val="24"/>
        </w:rPr>
        <w:t xml:space="preserve"> </w:t>
      </w:r>
      <w:proofErr w:type="gramStart"/>
      <w:r w:rsidR="006803FE" w:rsidRPr="00B86B06">
        <w:rPr>
          <w:rFonts w:ascii="Times New Roman" w:hAnsi="Times New Roman"/>
          <w:sz w:val="24"/>
          <w:szCs w:val="24"/>
        </w:rPr>
        <w:t>couples</w:t>
      </w:r>
      <w:proofErr w:type="gramEnd"/>
      <w:r w:rsidR="006803FE" w:rsidRPr="00B86B06">
        <w:rPr>
          <w:rFonts w:ascii="Times New Roman" w:hAnsi="Times New Roman"/>
          <w:sz w:val="24"/>
          <w:szCs w:val="24"/>
        </w:rPr>
        <w:t xml:space="preserve"> therapy</w:t>
      </w:r>
      <w:r w:rsidR="005B16DC" w:rsidRPr="00B86B06">
        <w:rPr>
          <w:rFonts w:ascii="Times New Roman" w:hAnsi="Times New Roman"/>
          <w:sz w:val="24"/>
          <w:szCs w:val="24"/>
        </w:rPr>
        <w:t xml:space="preserve"> offer</w:t>
      </w:r>
      <w:r w:rsidR="00AE4F98" w:rsidRPr="00B86B06">
        <w:rPr>
          <w:rFonts w:ascii="Times New Roman" w:hAnsi="Times New Roman"/>
          <w:sz w:val="24"/>
          <w:szCs w:val="24"/>
        </w:rPr>
        <w:t>s</w:t>
      </w:r>
      <w:r w:rsidR="005B16DC" w:rsidRPr="00B86B06">
        <w:rPr>
          <w:rFonts w:ascii="Times New Roman" w:hAnsi="Times New Roman"/>
          <w:sz w:val="24"/>
          <w:szCs w:val="24"/>
        </w:rPr>
        <w:t xml:space="preserve"> more insight.</w:t>
      </w:r>
      <w:r w:rsidR="008F25A6" w:rsidRPr="00B86B06">
        <w:rPr>
          <w:rFonts w:ascii="Times New Roman" w:hAnsi="Times New Roman"/>
          <w:sz w:val="24"/>
          <w:szCs w:val="24"/>
        </w:rPr>
        <w:t xml:space="preserve"> </w:t>
      </w:r>
      <w:r w:rsidR="0033440A" w:rsidRPr="00B86B06">
        <w:rPr>
          <w:rFonts w:ascii="Times New Roman" w:hAnsi="Times New Roman"/>
          <w:sz w:val="24"/>
          <w:szCs w:val="24"/>
        </w:rPr>
        <w:t>It provides</w:t>
      </w:r>
      <w:r w:rsidR="00A54641" w:rsidRPr="00B86B06">
        <w:rPr>
          <w:rFonts w:ascii="Times New Roman" w:hAnsi="Times New Roman"/>
          <w:sz w:val="24"/>
          <w:szCs w:val="24"/>
        </w:rPr>
        <w:t xml:space="preserve"> a</w:t>
      </w:r>
      <w:r w:rsidR="00941C8F" w:rsidRPr="00B86B06">
        <w:rPr>
          <w:rFonts w:ascii="Times New Roman" w:hAnsi="Times New Roman"/>
          <w:sz w:val="24"/>
          <w:szCs w:val="24"/>
        </w:rPr>
        <w:t xml:space="preserve"> </w:t>
      </w:r>
      <w:r w:rsidR="009F5ADA" w:rsidRPr="00B86B06">
        <w:rPr>
          <w:rFonts w:ascii="Times New Roman" w:hAnsi="Times New Roman"/>
          <w:sz w:val="24"/>
          <w:szCs w:val="24"/>
        </w:rPr>
        <w:t>useful</w:t>
      </w:r>
      <w:r w:rsidR="00941C8F" w:rsidRPr="00B86B06">
        <w:rPr>
          <w:rFonts w:ascii="Times New Roman" w:hAnsi="Times New Roman"/>
          <w:sz w:val="24"/>
          <w:szCs w:val="24"/>
        </w:rPr>
        <w:t xml:space="preserve"> evidence base on </w:t>
      </w:r>
      <w:r w:rsidR="00030C50" w:rsidRPr="00B86B06">
        <w:rPr>
          <w:rFonts w:ascii="Times New Roman" w:hAnsi="Times New Roman"/>
          <w:bCs/>
          <w:sz w:val="24"/>
          <w:szCs w:val="24"/>
        </w:rPr>
        <w:t xml:space="preserve">key constructs and processes </w:t>
      </w:r>
      <w:r w:rsidR="00030C50" w:rsidRPr="00B86B06">
        <w:rPr>
          <w:rFonts w:ascii="Times New Roman" w:hAnsi="Times New Roman"/>
          <w:sz w:val="24"/>
          <w:szCs w:val="24"/>
        </w:rPr>
        <w:t xml:space="preserve">that influence </w:t>
      </w:r>
      <w:r w:rsidR="00030C50" w:rsidRPr="00B86B06">
        <w:rPr>
          <w:rFonts w:ascii="Times New Roman" w:eastAsia="Times New Roman" w:hAnsi="Times New Roman"/>
          <w:sz w:val="24"/>
          <w:szCs w:val="24"/>
          <w:lang w:eastAsia="en-GB"/>
        </w:rPr>
        <w:t>relationship quality and partner violence</w:t>
      </w:r>
      <w:r w:rsidR="00030C50" w:rsidRPr="00B86B06">
        <w:rPr>
          <w:rFonts w:ascii="Times New Roman" w:hAnsi="Times New Roman"/>
          <w:bCs/>
          <w:sz w:val="24"/>
          <w:szCs w:val="24"/>
        </w:rPr>
        <w:t xml:space="preserve"> including </w:t>
      </w:r>
      <w:r w:rsidR="00030C50" w:rsidRPr="00B86B06">
        <w:rPr>
          <w:rFonts w:ascii="Times New Roman" w:eastAsia="Times New Roman" w:hAnsi="Times New Roman"/>
          <w:sz w:val="24"/>
          <w:szCs w:val="24"/>
          <w:lang w:eastAsia="en-GB"/>
        </w:rPr>
        <w:t xml:space="preserve">relationship equality </w:t>
      </w:r>
      <w:r w:rsidR="00030C50" w:rsidRPr="00B86B06">
        <w:rPr>
          <w:rFonts w:ascii="Times New Roman" w:eastAsia="Times New Roman" w:hAnsi="Times New Roman"/>
          <w:sz w:val="24"/>
          <w:szCs w:val="24"/>
          <w:lang w:eastAsia="en-GB"/>
        </w:rPr>
        <w:fldChar w:fldCharType="begin"/>
      </w:r>
      <w:r w:rsidR="00030C50" w:rsidRPr="00B86B06">
        <w:rPr>
          <w:rFonts w:ascii="Times New Roman" w:eastAsia="Times New Roman" w:hAnsi="Times New Roman"/>
          <w:sz w:val="24"/>
          <w:szCs w:val="24"/>
          <w:lang w:eastAsia="en-GB"/>
        </w:rPr>
        <w:instrText xml:space="preserve"> ADDIN EN.CITE &lt;EndNote&gt;&lt;Cite&gt;&lt;Author&gt;Krishnan&lt;/Author&gt;&lt;Year&gt;2012&lt;/Year&gt;&lt;RecNum&gt;245&lt;/RecNum&gt;&lt;DisplayText&gt;(Krishnan et al., 2012)&lt;/DisplayText&gt;&lt;record&gt;&lt;rec-number&gt;245&lt;/rec-number&gt;&lt;foreign-keys&gt;&lt;key app="EN" db-id="t0wvtfzdzed9zoew5ez5teet2wrtaxr2pwd2"&gt;245&lt;/key&gt;&lt;/foreign-keys&gt;&lt;ref-type name="Journal Article"&gt;17&lt;/ref-type&gt;&lt;contributors&gt;&lt;authors&gt;&lt;author&gt;Krishnan, Suneeta&lt;/author&gt;&lt;author&gt;Vohra, Divya&lt;/author&gt;&lt;author&gt;De Walque, Damien&lt;/author&gt;&lt;author&gt;Medlin, Carol&lt;/author&gt;&lt;author&gt;Nathan, Rose&lt;/author&gt;&lt;author&gt;Dow, William H&lt;/author&gt;&lt;/authors&gt;&lt;/contributors&gt;&lt;titles&gt;&lt;title&gt;Tanzanian Couples’ Perspectives on Gender Equity, Relationship Power, and Intimate Partner Violence: Findings from the RESPECT Study&lt;/title&gt;&lt;secondary-title&gt;AIDS research and treatment&lt;/secondary-title&gt;&lt;/titles&gt;&lt;periodical&gt;&lt;full-title&gt;AIDS research and treatment&lt;/full-title&gt;&lt;/periodical&gt;&lt;volume&gt;2012&lt;/volume&gt;&lt;dates&gt;&lt;year&gt;2012&lt;/year&gt;&lt;/dates&gt;&lt;isbn&gt;2090-1240&lt;/isbn&gt;&lt;urls&gt;&lt;/urls&gt;&lt;/record&gt;&lt;/Cite&gt;&lt;/EndNote&gt;</w:instrText>
      </w:r>
      <w:r w:rsidR="00030C50" w:rsidRPr="00B86B06">
        <w:rPr>
          <w:rFonts w:ascii="Times New Roman" w:eastAsia="Times New Roman" w:hAnsi="Times New Roman"/>
          <w:sz w:val="24"/>
          <w:szCs w:val="24"/>
          <w:lang w:eastAsia="en-GB"/>
        </w:rPr>
        <w:fldChar w:fldCharType="separate"/>
      </w:r>
      <w:r w:rsidR="00030C50" w:rsidRPr="00B86B06">
        <w:rPr>
          <w:rFonts w:ascii="Times New Roman" w:eastAsia="Times New Roman" w:hAnsi="Times New Roman"/>
          <w:sz w:val="24"/>
          <w:szCs w:val="24"/>
          <w:lang w:eastAsia="en-GB"/>
        </w:rPr>
        <w:t>(</w:t>
      </w:r>
      <w:hyperlink w:anchor="_ENREF_31" w:tooltip="Krishnan, 2012 #245" w:history="1">
        <w:r w:rsidR="00DB28C0" w:rsidRPr="00B86B06">
          <w:rPr>
            <w:rFonts w:ascii="Times New Roman" w:eastAsia="Times New Roman" w:hAnsi="Times New Roman"/>
            <w:sz w:val="24"/>
            <w:szCs w:val="24"/>
            <w:lang w:eastAsia="en-GB"/>
          </w:rPr>
          <w:t>Krishnan et al., 2012</w:t>
        </w:r>
      </w:hyperlink>
      <w:r w:rsidR="00030C50" w:rsidRPr="00B86B06">
        <w:rPr>
          <w:rFonts w:ascii="Times New Roman" w:eastAsia="Times New Roman" w:hAnsi="Times New Roman"/>
          <w:sz w:val="24"/>
          <w:szCs w:val="24"/>
          <w:lang w:eastAsia="en-GB"/>
        </w:rPr>
        <w:t>)</w:t>
      </w:r>
      <w:r w:rsidR="00030C50" w:rsidRPr="00B86B06">
        <w:rPr>
          <w:rFonts w:ascii="Times New Roman" w:eastAsia="Times New Roman" w:hAnsi="Times New Roman"/>
          <w:sz w:val="24"/>
          <w:szCs w:val="24"/>
          <w:lang w:eastAsia="en-GB"/>
        </w:rPr>
        <w:fldChar w:fldCharType="end"/>
      </w:r>
      <w:r w:rsidR="00030C50" w:rsidRPr="00B86B06">
        <w:rPr>
          <w:rFonts w:ascii="Times New Roman" w:eastAsia="Times New Roman" w:hAnsi="Times New Roman"/>
          <w:sz w:val="24"/>
          <w:szCs w:val="24"/>
          <w:lang w:eastAsia="en-GB"/>
        </w:rPr>
        <w:t xml:space="preserve">, effective communication </w:t>
      </w:r>
      <w:r w:rsidR="00030C50" w:rsidRPr="00B86B06">
        <w:rPr>
          <w:rFonts w:ascii="Times New Roman" w:eastAsia="Times New Roman" w:hAnsi="Times New Roman"/>
          <w:sz w:val="24"/>
          <w:szCs w:val="24"/>
          <w:lang w:eastAsia="en-GB"/>
        </w:rPr>
        <w:fldChar w:fldCharType="begin"/>
      </w:r>
      <w:r w:rsidR="00030C50" w:rsidRPr="00B86B06">
        <w:rPr>
          <w:rFonts w:ascii="Times New Roman" w:eastAsia="Times New Roman" w:hAnsi="Times New Roman"/>
          <w:sz w:val="24"/>
          <w:szCs w:val="24"/>
          <w:lang w:eastAsia="en-GB"/>
        </w:rPr>
        <w:instrText xml:space="preserve"> ADDIN EN.CITE &lt;EndNote&gt;&lt;Cite&gt;&lt;Author&gt;Overall&lt;/Author&gt;&lt;Year&gt;2009&lt;/Year&gt;&lt;RecNum&gt;90&lt;/RecNum&gt;&lt;DisplayText&gt;(Overall, Fletcher, Simpson, &amp;amp; Sibley, 2009)&lt;/DisplayText&gt;&lt;record&gt;&lt;rec-number&gt;90&lt;/rec-number&gt;&lt;foreign-keys&gt;&lt;key app="EN" db-id="t0wvtfzdzed9zoew5ez5teet2wrtaxr2pwd2"&gt;90&lt;/key&gt;&lt;/foreign-keys&gt;&lt;ref-type name="Journal Article"&gt;17&lt;/ref-type&gt;&lt;contributors&gt;&lt;authors&gt;&lt;author&gt;Overall, Nickola C.&lt;/author&gt;&lt;author&gt;Fletcher, Garth J. O.&lt;/author&gt;&lt;author&gt;Simpson, Jeffry A.&lt;/author&gt;&lt;author&gt;Sibley, Chris G.&lt;/author&gt;&lt;/authors&gt;&lt;/contributors&gt;&lt;auth-address&gt;Overall, Nickola C., Department of Psychology, University of Auckland, Private Bag, 92019, Auckland, New Zealand, n.overall@auckland.ac.nz&lt;/auth-address&gt;&lt;titles&gt;&lt;title&gt;Regulating partners in intimate relationships: The costs and benefits of different communication strategies&lt;/title&gt;&lt;secondary-title&gt;Journal of Personality and Social Psychology&lt;/secondary-title&gt;&lt;/titles&gt;&lt;periodical&gt;&lt;full-title&gt;Journal of personality and social psychology&lt;/full-title&gt;&lt;/periodical&gt;&lt;pages&gt;620-639&lt;/pages&gt;&lt;volume&gt;96&lt;/volume&gt;&lt;number&gt;3&lt;/number&gt;&lt;keywords&gt;&lt;keyword&gt;communication strategies&lt;/keyword&gt;&lt;keyword&gt;regulation&lt;/keyword&gt;&lt;keyword&gt;conflict behavior&lt;/keyword&gt;&lt;keyword&gt;relationship change&lt;/keyword&gt;&lt;keyword&gt;Communication&lt;/keyword&gt;&lt;keyword&gt;Conflict&lt;/keyword&gt;&lt;keyword&gt;Couples&lt;/keyword&gt;&lt;/keywords&gt;&lt;dates&gt;&lt;year&gt;2009&lt;/year&gt;&lt;/dates&gt;&lt;publisher&gt;American Psychological Association&lt;/publisher&gt;&lt;isbn&gt;0022-3514&amp;#xD;1939-1315&lt;/isbn&gt;&lt;accession-num&gt;2009-02415-009. PsycARTICLES Identifier: psp-96-3-620. PMID: 19254108. First Author &amp;amp; Affiliation: Overall, Nickola C.&lt;/accession-num&gt;&lt;urls&gt;&lt;related-urls&gt;&lt;url&gt;http://search.ebscohost.com/login.aspx?direct=true&amp;amp;db=pdh&amp;amp;AN=2009-02415-009&amp;amp;site=ehost-live&lt;/url&gt;&lt;url&gt;n.overall@auckland.ac.nz&lt;/url&gt;&lt;/related-urls&gt;&lt;/urls&gt;&lt;electronic-resource-num&gt;10.1037/a0012961&lt;/electronic-resource-num&gt;&lt;remote-database-name&gt;pdh&lt;/remote-database-name&gt;&lt;remote-database-provider&gt;EBSCOhost&lt;/remote-database-provider&gt;&lt;/record&gt;&lt;/Cite&gt;&lt;/EndNote&gt;</w:instrText>
      </w:r>
      <w:r w:rsidR="00030C50" w:rsidRPr="00B86B06">
        <w:rPr>
          <w:rFonts w:ascii="Times New Roman" w:eastAsia="Times New Roman" w:hAnsi="Times New Roman"/>
          <w:sz w:val="24"/>
          <w:szCs w:val="24"/>
          <w:lang w:eastAsia="en-GB"/>
        </w:rPr>
        <w:fldChar w:fldCharType="separate"/>
      </w:r>
      <w:r w:rsidR="00030C50" w:rsidRPr="00B86B06">
        <w:rPr>
          <w:rFonts w:ascii="Times New Roman" w:eastAsia="Times New Roman" w:hAnsi="Times New Roman"/>
          <w:sz w:val="24"/>
          <w:szCs w:val="24"/>
          <w:lang w:eastAsia="en-GB"/>
        </w:rPr>
        <w:t>(</w:t>
      </w:r>
      <w:hyperlink w:anchor="_ENREF_40" w:tooltip="Overall, 2009 #90" w:history="1">
        <w:r w:rsidR="00DB28C0" w:rsidRPr="00B86B06">
          <w:rPr>
            <w:rFonts w:ascii="Times New Roman" w:eastAsia="Times New Roman" w:hAnsi="Times New Roman"/>
            <w:sz w:val="24"/>
            <w:szCs w:val="24"/>
            <w:lang w:eastAsia="en-GB"/>
          </w:rPr>
          <w:t>Overall, Fletcher, Simpson, &amp; Sibley, 2009</w:t>
        </w:r>
      </w:hyperlink>
      <w:r w:rsidR="00030C50" w:rsidRPr="00B86B06">
        <w:rPr>
          <w:rFonts w:ascii="Times New Roman" w:eastAsia="Times New Roman" w:hAnsi="Times New Roman"/>
          <w:sz w:val="24"/>
          <w:szCs w:val="24"/>
          <w:lang w:eastAsia="en-GB"/>
        </w:rPr>
        <w:t>)</w:t>
      </w:r>
      <w:r w:rsidR="00030C50" w:rsidRPr="00B86B06">
        <w:rPr>
          <w:rFonts w:ascii="Times New Roman" w:eastAsia="Times New Roman" w:hAnsi="Times New Roman"/>
          <w:sz w:val="24"/>
          <w:szCs w:val="24"/>
          <w:lang w:eastAsia="en-GB"/>
        </w:rPr>
        <w:fldChar w:fldCharType="end"/>
      </w:r>
      <w:r w:rsidR="00030C50" w:rsidRPr="00B86B06">
        <w:rPr>
          <w:rFonts w:ascii="Times New Roman" w:eastAsia="Times New Roman" w:hAnsi="Times New Roman"/>
          <w:sz w:val="24"/>
          <w:szCs w:val="24"/>
          <w:lang w:eastAsia="en-GB"/>
        </w:rPr>
        <w:t xml:space="preserve">, self-regulation </w:t>
      </w:r>
      <w:r w:rsidR="00030C50" w:rsidRPr="00B86B06">
        <w:rPr>
          <w:rFonts w:ascii="Times New Roman" w:eastAsia="Times New Roman" w:hAnsi="Times New Roman"/>
          <w:sz w:val="24"/>
          <w:szCs w:val="24"/>
          <w:lang w:eastAsia="en-GB"/>
        </w:rPr>
        <w:fldChar w:fldCharType="begin"/>
      </w:r>
      <w:r w:rsidR="00030C50" w:rsidRPr="00B86B06">
        <w:rPr>
          <w:rFonts w:ascii="Times New Roman" w:eastAsia="Times New Roman" w:hAnsi="Times New Roman"/>
          <w:sz w:val="24"/>
          <w:szCs w:val="24"/>
          <w:lang w:eastAsia="en-GB"/>
        </w:rPr>
        <w:instrText xml:space="preserve"> ADDIN EN.CITE &lt;EndNote&gt;&lt;Cite&gt;&lt;Author&gt;Hira&lt;/Author&gt;&lt;Year&gt;2011&lt;/Year&gt;&lt;RecNum&gt;67&lt;/RecNum&gt;&lt;DisplayText&gt;(Hira &amp;amp; Overall, 2011)&lt;/DisplayText&gt;&lt;record&gt;&lt;rec-number&gt;67&lt;/rec-number&gt;&lt;foreign-keys&gt;&lt;key app="EN" db-id="t0wvtfzdzed9zoew5ez5teet2wrtaxr2pwd2"&gt;67&lt;/key&gt;&lt;/foreign-keys&gt;&lt;ref-type name="Journal Article"&gt;17&lt;/ref-type&gt;&lt;contributors&gt;&lt;authors&gt;&lt;author&gt;Hira, Shreena N.&lt;/author&gt;&lt;author&gt;Overall, Nickola C.&lt;/author&gt;&lt;/authors&gt;&lt;/contributors&gt;&lt;titles&gt;&lt;title&gt;Improving intimate relationships: Targeting the partner versus changing the self&lt;/title&gt;&lt;secondary-title&gt;Journal of Social and Personal Relationships&lt;/secondary-title&gt;&lt;/titles&gt;&lt;periodical&gt;&lt;full-title&gt;Journal of Social and Personal Relationships&lt;/full-title&gt;&lt;/periodical&gt;&lt;pages&gt;610-633&lt;/pages&gt;&lt;volume&gt;28&lt;/volume&gt;&lt;number&gt;5&lt;/number&gt;&lt;dates&gt;&lt;year&gt;2011&lt;/year&gt;&lt;pub-dates&gt;&lt;date&gt;August 1, 2011&lt;/date&gt;&lt;/pub-dates&gt;&lt;/dates&gt;&lt;urls&gt;&lt;related-urls&gt;&lt;url&gt;http://spr.sagepub.com/content/28/5/610.abstract&lt;/url&gt;&lt;/related-urls&gt;&lt;/urls&gt;&lt;electronic-resource-num&gt;10.1177/0265407510388586&lt;/electronic-resource-num&gt;&lt;/record&gt;&lt;/Cite&gt;&lt;/EndNote&gt;</w:instrText>
      </w:r>
      <w:r w:rsidR="00030C50" w:rsidRPr="00B86B06">
        <w:rPr>
          <w:rFonts w:ascii="Times New Roman" w:eastAsia="Times New Roman" w:hAnsi="Times New Roman"/>
          <w:sz w:val="24"/>
          <w:szCs w:val="24"/>
          <w:lang w:eastAsia="en-GB"/>
        </w:rPr>
        <w:fldChar w:fldCharType="separate"/>
      </w:r>
      <w:r w:rsidR="00030C50" w:rsidRPr="00B86B06">
        <w:rPr>
          <w:rFonts w:ascii="Times New Roman" w:eastAsia="Times New Roman" w:hAnsi="Times New Roman"/>
          <w:sz w:val="24"/>
          <w:szCs w:val="24"/>
          <w:lang w:eastAsia="en-GB"/>
        </w:rPr>
        <w:t>(</w:t>
      </w:r>
      <w:hyperlink w:anchor="_ENREF_22" w:tooltip="Hira, 2011 #67" w:history="1">
        <w:r w:rsidR="00DB28C0" w:rsidRPr="00B86B06">
          <w:rPr>
            <w:rFonts w:ascii="Times New Roman" w:eastAsia="Times New Roman" w:hAnsi="Times New Roman"/>
            <w:sz w:val="24"/>
            <w:szCs w:val="24"/>
            <w:lang w:eastAsia="en-GB"/>
          </w:rPr>
          <w:t>Hira &amp; Overall, 2011</w:t>
        </w:r>
      </w:hyperlink>
      <w:r w:rsidR="00030C50" w:rsidRPr="00B86B06">
        <w:rPr>
          <w:rFonts w:ascii="Times New Roman" w:eastAsia="Times New Roman" w:hAnsi="Times New Roman"/>
          <w:sz w:val="24"/>
          <w:szCs w:val="24"/>
          <w:lang w:eastAsia="en-GB"/>
        </w:rPr>
        <w:t>)</w:t>
      </w:r>
      <w:r w:rsidR="00030C50" w:rsidRPr="00B86B06">
        <w:rPr>
          <w:rFonts w:ascii="Times New Roman" w:eastAsia="Times New Roman" w:hAnsi="Times New Roman"/>
          <w:sz w:val="24"/>
          <w:szCs w:val="24"/>
          <w:lang w:eastAsia="en-GB"/>
        </w:rPr>
        <w:fldChar w:fldCharType="end"/>
      </w:r>
      <w:r w:rsidR="00B36A72" w:rsidRPr="00B86B06">
        <w:rPr>
          <w:rFonts w:ascii="Times New Roman" w:eastAsia="Times New Roman" w:hAnsi="Times New Roman"/>
          <w:sz w:val="24"/>
          <w:szCs w:val="24"/>
          <w:lang w:eastAsia="en-GB"/>
        </w:rPr>
        <w:t xml:space="preserve">, </w:t>
      </w:r>
      <w:r w:rsidR="009F5ADA" w:rsidRPr="00B86B06">
        <w:rPr>
          <w:rFonts w:ascii="Times New Roman" w:eastAsia="Times New Roman" w:hAnsi="Times New Roman"/>
          <w:sz w:val="24"/>
          <w:szCs w:val="24"/>
          <w:lang w:eastAsia="en-GB"/>
        </w:rPr>
        <w:t>shared investment</w:t>
      </w:r>
      <w:r w:rsidR="003927A1" w:rsidRPr="00B86B06">
        <w:rPr>
          <w:rFonts w:ascii="Times New Roman" w:eastAsia="Times New Roman" w:hAnsi="Times New Roman"/>
          <w:sz w:val="24"/>
          <w:szCs w:val="24"/>
          <w:lang w:eastAsia="en-GB"/>
        </w:rPr>
        <w:t xml:space="preserve"> </w:t>
      </w:r>
      <w:r w:rsidR="00030C50" w:rsidRPr="00B86B06">
        <w:rPr>
          <w:rFonts w:ascii="Times New Roman" w:eastAsia="Times New Roman" w:hAnsi="Times New Roman"/>
          <w:sz w:val="24"/>
          <w:szCs w:val="24"/>
          <w:lang w:eastAsia="en-GB"/>
        </w:rPr>
        <w:fldChar w:fldCharType="begin"/>
      </w:r>
      <w:r w:rsidR="00030C50" w:rsidRPr="00B86B06">
        <w:rPr>
          <w:rFonts w:ascii="Times New Roman" w:eastAsia="Times New Roman" w:hAnsi="Times New Roman"/>
          <w:sz w:val="24"/>
          <w:szCs w:val="24"/>
          <w:lang w:eastAsia="en-GB"/>
        </w:rPr>
        <w:instrText xml:space="preserve"> ADDIN EN.CITE &lt;EndNote&gt;&lt;Cite&gt;&lt;Author&gt;Fincham&lt;/Author&gt;&lt;Year&gt;2007&lt;/Year&gt;&lt;RecNum&gt;96&lt;/RecNum&gt;&lt;DisplayText&gt;(Fincham, Stanley, &amp;amp; Beach, 2007)&lt;/DisplayText&gt;&lt;record&gt;&lt;rec-number&gt;96&lt;/rec-number&gt;&lt;foreign-keys&gt;&lt;key app="EN" db-id="t0wvtfzdzed9zoew5ez5teet2wrtaxr2pwd2"&gt;96&lt;/key&gt;&lt;/foreign-keys&gt;&lt;ref-type name="Journal Article"&gt;17&lt;/ref-type&gt;&lt;contributors&gt;&lt;authors&gt;&lt;author&gt;Fincham, Frank D.&lt;/author&gt;&lt;author&gt;Stanley, Scott M.&lt;/author&gt;&lt;author&gt;Beach, Steven R. H.&lt;/author&gt;&lt;/authors&gt;&lt;/contributors&gt;&lt;titles&gt;&lt;title&gt;Transformative Processes in Marriage: An Analysis of Emerging Trends&lt;/title&gt;&lt;secondary-title&gt;Journal of Marriage and Family&lt;/secondary-title&gt;&lt;/titles&gt;&lt;periodical&gt;&lt;full-title&gt;Journal of Marriage and Family&lt;/full-title&gt;&lt;/periodical&gt;&lt;pages&gt;275-292&lt;/pages&gt;&lt;volume&gt;69&lt;/volume&gt;&lt;number&gt;2&lt;/number&gt;&lt;keywords&gt;&lt;keyword&gt;commitment&lt;/keyword&gt;&lt;keyword&gt;conflict&lt;/keyword&gt;&lt;keyword&gt;marriage&lt;/keyword&gt;&lt;keyword&gt;relationship processes&lt;/keyword&gt;&lt;keyword&gt;religion&lt;/keyword&gt;&lt;keyword&gt;satisfaction&lt;/keyword&gt;&lt;/keywords&gt;&lt;dates&gt;&lt;year&gt;2007&lt;/year&gt;&lt;/dates&gt;&lt;publisher&gt;Blackwell Publishing Inc&lt;/publisher&gt;&lt;isbn&gt;1741-3737&lt;/isbn&gt;&lt;urls&gt;&lt;related-urls&gt;&lt;url&gt;http://dx.doi.org/10.1111/j.1741-3737.2007.00362.x&lt;/url&gt;&lt;/related-urls&gt;&lt;/urls&gt;&lt;electronic-resource-num&gt;10.1111/j.1741-3737.2007.00362.x&lt;/electronic-resource-num&gt;&lt;/record&gt;&lt;/Cite&gt;&lt;/EndNote&gt;</w:instrText>
      </w:r>
      <w:r w:rsidR="00030C50" w:rsidRPr="00B86B06">
        <w:rPr>
          <w:rFonts w:ascii="Times New Roman" w:eastAsia="Times New Roman" w:hAnsi="Times New Roman"/>
          <w:sz w:val="24"/>
          <w:szCs w:val="24"/>
          <w:lang w:eastAsia="en-GB"/>
        </w:rPr>
        <w:fldChar w:fldCharType="separate"/>
      </w:r>
      <w:r w:rsidR="00030C50" w:rsidRPr="00B86B06">
        <w:rPr>
          <w:rFonts w:ascii="Times New Roman" w:eastAsia="Times New Roman" w:hAnsi="Times New Roman"/>
          <w:sz w:val="24"/>
          <w:szCs w:val="24"/>
          <w:lang w:eastAsia="en-GB"/>
        </w:rPr>
        <w:t>(</w:t>
      </w:r>
      <w:hyperlink w:anchor="_ENREF_15" w:tooltip="Fincham, 2007 #96" w:history="1">
        <w:r w:rsidR="00DB28C0" w:rsidRPr="00B86B06">
          <w:rPr>
            <w:rFonts w:ascii="Times New Roman" w:eastAsia="Times New Roman" w:hAnsi="Times New Roman"/>
            <w:sz w:val="24"/>
            <w:szCs w:val="24"/>
            <w:lang w:eastAsia="en-GB"/>
          </w:rPr>
          <w:t>Fincham, Stanley, &amp; Beach, 2007</w:t>
        </w:r>
      </w:hyperlink>
      <w:r w:rsidR="00030C50" w:rsidRPr="00B86B06">
        <w:rPr>
          <w:rFonts w:ascii="Times New Roman" w:eastAsia="Times New Roman" w:hAnsi="Times New Roman"/>
          <w:sz w:val="24"/>
          <w:szCs w:val="24"/>
          <w:lang w:eastAsia="en-GB"/>
        </w:rPr>
        <w:t>)</w:t>
      </w:r>
      <w:r w:rsidR="00030C50" w:rsidRPr="00B86B06">
        <w:rPr>
          <w:rFonts w:ascii="Times New Roman" w:eastAsia="Times New Roman" w:hAnsi="Times New Roman"/>
          <w:sz w:val="24"/>
          <w:szCs w:val="24"/>
          <w:lang w:eastAsia="en-GB"/>
        </w:rPr>
        <w:fldChar w:fldCharType="end"/>
      </w:r>
      <w:r w:rsidR="00224EA4" w:rsidRPr="00B86B06">
        <w:rPr>
          <w:rFonts w:ascii="Times New Roman" w:eastAsia="Times New Roman" w:hAnsi="Times New Roman"/>
          <w:sz w:val="24"/>
          <w:szCs w:val="24"/>
          <w:lang w:eastAsia="en-GB"/>
        </w:rPr>
        <w:t xml:space="preserve"> and power</w:t>
      </w:r>
      <w:r w:rsidR="00DB28C0" w:rsidRPr="00B86B06">
        <w:rPr>
          <w:rFonts w:ascii="Times New Roman" w:eastAsia="Times New Roman" w:hAnsi="Times New Roman"/>
          <w:sz w:val="24"/>
          <w:szCs w:val="24"/>
          <w:lang w:eastAsia="en-GB"/>
        </w:rPr>
        <w:t xml:space="preserve"> </w:t>
      </w:r>
      <w:r w:rsidR="00DB28C0" w:rsidRPr="00B86B06">
        <w:rPr>
          <w:rFonts w:ascii="Times New Roman" w:eastAsia="Times New Roman" w:hAnsi="Times New Roman"/>
          <w:sz w:val="24"/>
          <w:szCs w:val="24"/>
          <w:lang w:eastAsia="en-GB"/>
        </w:rPr>
        <w:fldChar w:fldCharType="begin">
          <w:fldData xml:space="preserve">PEVuZE5vdGU+PENpdGU+PEF1dGhvcj5SYWJpbjwvQXV0aG9yPjxZZWFyPjE5OTQ8L1llYXI+PFJl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=
</w:fldData>
        </w:fldChar>
      </w:r>
      <w:r w:rsidR="00DB28C0" w:rsidRPr="00B86B06">
        <w:rPr>
          <w:rFonts w:ascii="Times New Roman" w:eastAsia="Times New Roman" w:hAnsi="Times New Roman"/>
          <w:sz w:val="24"/>
          <w:szCs w:val="24"/>
          <w:lang w:eastAsia="en-GB"/>
        </w:rPr>
        <w:instrText xml:space="preserve"> ADDIN EN.CITE </w:instrText>
      </w:r>
      <w:r w:rsidR="00DB28C0" w:rsidRPr="00B86B06">
        <w:rPr>
          <w:rFonts w:ascii="Times New Roman" w:eastAsia="Times New Roman" w:hAnsi="Times New Roman"/>
          <w:sz w:val="24"/>
          <w:szCs w:val="24"/>
          <w:lang w:eastAsia="en-GB"/>
        </w:rPr>
        <w:fldChar w:fldCharType="begin">
          <w:fldData xml:space="preserve">PEVuZE5vdGU+PENpdGU+PEF1dGhvcj5SYWJpbjwvQXV0aG9yPjxZZWFyPjE5OTQ8L1llYXI+PFJl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=
</w:fldData>
        </w:fldChar>
      </w:r>
      <w:r w:rsidR="00DB28C0" w:rsidRPr="00B86B06">
        <w:rPr>
          <w:rFonts w:ascii="Times New Roman" w:eastAsia="Times New Roman" w:hAnsi="Times New Roman"/>
          <w:sz w:val="24"/>
          <w:szCs w:val="24"/>
          <w:lang w:eastAsia="en-GB"/>
        </w:rPr>
        <w:instrText xml:space="preserve"> ADDIN EN.CITE.DATA </w:instrText>
      </w:r>
      <w:r w:rsidR="00DB28C0" w:rsidRPr="00B86B06">
        <w:rPr>
          <w:rFonts w:ascii="Times New Roman" w:eastAsia="Times New Roman" w:hAnsi="Times New Roman"/>
          <w:sz w:val="24"/>
          <w:szCs w:val="24"/>
          <w:lang w:eastAsia="en-GB"/>
        </w:rPr>
      </w:r>
      <w:r w:rsidR="00DB28C0" w:rsidRPr="00B86B06">
        <w:rPr>
          <w:rFonts w:ascii="Times New Roman" w:eastAsia="Times New Roman" w:hAnsi="Times New Roman"/>
          <w:sz w:val="24"/>
          <w:szCs w:val="24"/>
          <w:lang w:eastAsia="en-GB"/>
        </w:rPr>
        <w:fldChar w:fldCharType="end"/>
      </w:r>
      <w:r w:rsidR="00DB28C0" w:rsidRPr="00B86B06">
        <w:rPr>
          <w:rFonts w:ascii="Times New Roman" w:eastAsia="Times New Roman" w:hAnsi="Times New Roman"/>
          <w:sz w:val="24"/>
          <w:szCs w:val="24"/>
          <w:lang w:eastAsia="en-GB"/>
        </w:rPr>
      </w:r>
      <w:r w:rsidR="00DB28C0" w:rsidRPr="00B86B06">
        <w:rPr>
          <w:rFonts w:ascii="Times New Roman" w:eastAsia="Times New Roman" w:hAnsi="Times New Roman"/>
          <w:sz w:val="24"/>
          <w:szCs w:val="24"/>
          <w:lang w:eastAsia="en-GB"/>
        </w:rPr>
        <w:fldChar w:fldCharType="separate"/>
      </w:r>
      <w:r w:rsidR="00DB28C0" w:rsidRPr="00B86B06">
        <w:rPr>
          <w:rFonts w:ascii="Times New Roman" w:eastAsia="Times New Roman" w:hAnsi="Times New Roman"/>
          <w:sz w:val="24"/>
          <w:szCs w:val="24"/>
          <w:lang w:eastAsia="en-GB"/>
        </w:rPr>
        <w:t>(</w:t>
      </w:r>
      <w:hyperlink w:anchor="_ENREF_28" w:tooltip="Knudson-Martin, 2013 #89" w:history="1">
        <w:r w:rsidR="00DB28C0" w:rsidRPr="00B86B06">
          <w:rPr>
            <w:rFonts w:ascii="Times New Roman" w:eastAsia="Times New Roman" w:hAnsi="Times New Roman"/>
            <w:sz w:val="24"/>
            <w:szCs w:val="24"/>
            <w:lang w:eastAsia="en-GB"/>
          </w:rPr>
          <w:t>Knudson-Martin, 2013</w:t>
        </w:r>
      </w:hyperlink>
      <w:r w:rsidR="00DB28C0" w:rsidRPr="00B86B06">
        <w:rPr>
          <w:rFonts w:ascii="Times New Roman" w:eastAsia="Times New Roman" w:hAnsi="Times New Roman"/>
          <w:sz w:val="24"/>
          <w:szCs w:val="24"/>
          <w:lang w:eastAsia="en-GB"/>
        </w:rPr>
        <w:t xml:space="preserve">; </w:t>
      </w:r>
      <w:hyperlink w:anchor="_ENREF_43" w:tooltip="Rabin, 1994 #132" w:history="1">
        <w:r w:rsidR="00DB28C0" w:rsidRPr="00B86B06">
          <w:rPr>
            <w:rFonts w:ascii="Times New Roman" w:eastAsia="Times New Roman" w:hAnsi="Times New Roman"/>
            <w:sz w:val="24"/>
            <w:szCs w:val="24"/>
            <w:lang w:eastAsia="en-GB"/>
          </w:rPr>
          <w:t>Rabin, 1994</w:t>
        </w:r>
      </w:hyperlink>
      <w:r w:rsidR="00DB28C0" w:rsidRPr="00B86B06">
        <w:rPr>
          <w:rFonts w:ascii="Times New Roman" w:eastAsia="Times New Roman" w:hAnsi="Times New Roman"/>
          <w:sz w:val="24"/>
          <w:szCs w:val="24"/>
          <w:lang w:eastAsia="en-GB"/>
        </w:rPr>
        <w:t>)</w:t>
      </w:r>
      <w:r w:rsidR="00DB28C0" w:rsidRPr="00B86B06">
        <w:rPr>
          <w:rFonts w:ascii="Times New Roman" w:eastAsia="Times New Roman" w:hAnsi="Times New Roman"/>
          <w:sz w:val="24"/>
          <w:szCs w:val="24"/>
          <w:lang w:eastAsia="en-GB"/>
        </w:rPr>
        <w:fldChar w:fldCharType="end"/>
      </w:r>
      <w:r w:rsidR="00DB28C0" w:rsidRPr="00B86B06">
        <w:rPr>
          <w:rFonts w:ascii="Times New Roman" w:eastAsia="Times New Roman" w:hAnsi="Times New Roman"/>
          <w:sz w:val="24"/>
          <w:szCs w:val="24"/>
          <w:lang w:eastAsia="en-GB"/>
        </w:rPr>
        <w:t>.</w:t>
      </w:r>
      <w:r w:rsidR="00224EA4" w:rsidRPr="00B86B06">
        <w:rPr>
          <w:rFonts w:ascii="Times New Roman" w:eastAsia="Times New Roman" w:hAnsi="Times New Roman"/>
          <w:sz w:val="24"/>
          <w:szCs w:val="24"/>
          <w:lang w:eastAsia="en-GB"/>
        </w:rPr>
        <w:t xml:space="preserve"> </w:t>
      </w:r>
      <w:r w:rsidR="001D0E6A" w:rsidRPr="00B86B06">
        <w:rPr>
          <w:rFonts w:ascii="Times New Roman" w:eastAsia="Times New Roman" w:hAnsi="Times New Roman"/>
          <w:sz w:val="24"/>
          <w:szCs w:val="24"/>
          <w:lang w:eastAsia="en-GB"/>
        </w:rPr>
        <w:t>Power in the relationship context refers to the capacity or ability of one partner to change their partner’s feelings, thoughts or behaviours to align with their own desired preferences,</w:t>
      </w:r>
      <w:r w:rsidR="001D0E6A" w:rsidRPr="00B86B06">
        <w:rPr>
          <w:rFonts w:ascii="Times New Roman" w:hAnsi="Times New Roman"/>
          <w:sz w:val="24"/>
          <w:szCs w:val="24"/>
        </w:rPr>
        <w:t xml:space="preserve"> combined with the ability to resist their partner</w:t>
      </w:r>
      <w:r w:rsidR="00914A9C" w:rsidRPr="00B86B06">
        <w:rPr>
          <w:rFonts w:ascii="Times New Roman" w:hAnsi="Times New Roman"/>
          <w:sz w:val="24"/>
          <w:szCs w:val="24"/>
        </w:rPr>
        <w:t>’</w:t>
      </w:r>
      <w:r w:rsidR="001D0E6A" w:rsidRPr="00B86B06">
        <w:rPr>
          <w:rFonts w:ascii="Times New Roman" w:hAnsi="Times New Roman"/>
          <w:sz w:val="24"/>
          <w:szCs w:val="24"/>
        </w:rPr>
        <w:t>s influence attempts</w:t>
      </w:r>
      <w:r w:rsidR="001D0E6A" w:rsidRPr="00B86B06">
        <w:rPr>
          <w:rFonts w:ascii="Times New Roman" w:hAnsi="Times New Roman"/>
          <w:bCs/>
          <w:sz w:val="24"/>
          <w:szCs w:val="24"/>
        </w:rPr>
        <w:t xml:space="preserve"> </w:t>
      </w:r>
      <w:r w:rsidR="001D0E6A" w:rsidRPr="00B86B06">
        <w:rPr>
          <w:rFonts w:ascii="Times New Roman" w:hAnsi="Times New Roman"/>
          <w:bCs/>
          <w:sz w:val="24"/>
          <w:szCs w:val="24"/>
        </w:rPr>
        <w:fldChar w:fldCharType="begin"/>
      </w:r>
      <w:r w:rsidR="001D0E6A" w:rsidRPr="00B86B06">
        <w:rPr>
          <w:rFonts w:ascii="Times New Roman" w:hAnsi="Times New Roman"/>
          <w:bCs/>
          <w:sz w:val="24"/>
          <w:szCs w:val="24"/>
        </w:rPr>
        <w:instrText xml:space="preserve"> ADDIN EN.CITE &lt;EndNote&gt;&lt;Cite&gt;&lt;Author&gt;Simpson&lt;/Author&gt;&lt;Year&gt;2015&lt;/Year&gt;&lt;RecNum&gt;574&lt;/RecNum&gt;&lt;DisplayText&gt;(Simpson, Farrell, Oriña, &amp;amp; Rothman, 2015)&lt;/DisplayText&gt;&lt;record&gt;&lt;rec-number&gt;574&lt;/rec-number&gt;&lt;foreign-keys&gt;&lt;key app="EN" db-id="t0wvtfzdzed9zoew5ez5teet2wrtaxr2pwd2"&gt;574&lt;/key&gt;&lt;/foreign-keys&gt;&lt;ref-type name="Book Section"&gt;5&lt;/ref-type&gt;&lt;contributors&gt;&lt;authors&gt;&lt;author&gt;Simpson, J.A.&lt;/author&gt;&lt;author&gt;Farrell, A.K.&lt;/author&gt;&lt;author&gt;Oriña, M.M.&lt;/author&gt;&lt;author&gt;Rothman, A.J. &lt;/author&gt;&lt;/authors&gt;&lt;/contributors&gt;&lt;titles&gt;&lt;title&gt;Power and social influence in relationships&lt;/title&gt;&lt;secondary-title&gt;APA handbook of personality and social psychology: Interpersonal relations&lt;/secondary-title&gt;&lt;/titles&gt;&lt;pages&gt;393-420&lt;/pages&gt;&lt;dates&gt;&lt;year&gt;2015&lt;/year&gt;&lt;/dates&gt;&lt;publisher&gt;American Psychological Association&lt;/publisher&gt;&lt;urls&gt;&lt;/urls&gt;&lt;/record&gt;&lt;/Cite&gt;&lt;/EndNote&gt;</w:instrText>
      </w:r>
      <w:r w:rsidR="001D0E6A" w:rsidRPr="00B86B06">
        <w:rPr>
          <w:rFonts w:ascii="Times New Roman" w:hAnsi="Times New Roman"/>
          <w:bCs/>
          <w:sz w:val="24"/>
          <w:szCs w:val="24"/>
        </w:rPr>
        <w:fldChar w:fldCharType="separate"/>
      </w:r>
      <w:r w:rsidR="001D0E6A" w:rsidRPr="00B86B06">
        <w:rPr>
          <w:rFonts w:ascii="Times New Roman" w:hAnsi="Times New Roman"/>
          <w:bCs/>
          <w:sz w:val="24"/>
          <w:szCs w:val="24"/>
        </w:rPr>
        <w:t>(</w:t>
      </w:r>
      <w:hyperlink w:anchor="_ENREF_45" w:tooltip="Simpson, 2015 #574" w:history="1">
        <w:r w:rsidR="00DB28C0" w:rsidRPr="00B86B06">
          <w:rPr>
            <w:rFonts w:ascii="Times New Roman" w:hAnsi="Times New Roman"/>
            <w:bCs/>
            <w:sz w:val="24"/>
            <w:szCs w:val="24"/>
          </w:rPr>
          <w:t>Simpson, Farrell, Oriña, &amp; Rothman, 2015</w:t>
        </w:r>
      </w:hyperlink>
      <w:r w:rsidR="001D0E6A" w:rsidRPr="00B86B06">
        <w:rPr>
          <w:rFonts w:ascii="Times New Roman" w:hAnsi="Times New Roman"/>
          <w:bCs/>
          <w:sz w:val="24"/>
          <w:szCs w:val="24"/>
        </w:rPr>
        <w:t>)</w:t>
      </w:r>
      <w:r w:rsidR="001D0E6A" w:rsidRPr="00B86B06">
        <w:rPr>
          <w:rFonts w:ascii="Times New Roman" w:hAnsi="Times New Roman"/>
          <w:bCs/>
          <w:sz w:val="24"/>
          <w:szCs w:val="24"/>
        </w:rPr>
        <w:fldChar w:fldCharType="end"/>
      </w:r>
      <w:r w:rsidR="001D0E6A" w:rsidRPr="00B86B06">
        <w:rPr>
          <w:rFonts w:ascii="Times New Roman" w:hAnsi="Times New Roman"/>
          <w:bCs/>
          <w:sz w:val="24"/>
          <w:szCs w:val="24"/>
        </w:rPr>
        <w:t xml:space="preserve">. </w:t>
      </w:r>
      <w:r w:rsidR="009F5ADA" w:rsidRPr="00B86B06">
        <w:rPr>
          <w:rFonts w:ascii="Times New Roman" w:hAnsi="Times New Roman"/>
          <w:bCs/>
          <w:sz w:val="24"/>
          <w:szCs w:val="24"/>
        </w:rPr>
        <w:t>Th</w:t>
      </w:r>
      <w:r w:rsidR="003927A1" w:rsidRPr="00B86B06">
        <w:rPr>
          <w:rFonts w:ascii="Times New Roman" w:hAnsi="Times New Roman"/>
          <w:bCs/>
          <w:sz w:val="24"/>
          <w:szCs w:val="24"/>
        </w:rPr>
        <w:t>is</w:t>
      </w:r>
      <w:r w:rsidR="009F5ADA" w:rsidRPr="00B86B06">
        <w:rPr>
          <w:rFonts w:ascii="Times New Roman" w:hAnsi="Times New Roman"/>
          <w:bCs/>
          <w:sz w:val="24"/>
          <w:szCs w:val="24"/>
        </w:rPr>
        <w:t xml:space="preserve"> literature </w:t>
      </w:r>
      <w:r w:rsidR="007E07E5" w:rsidRPr="00B86B06">
        <w:rPr>
          <w:rFonts w:ascii="Times New Roman" w:hAnsi="Times New Roman"/>
          <w:bCs/>
          <w:sz w:val="24"/>
          <w:szCs w:val="24"/>
        </w:rPr>
        <w:t xml:space="preserve">also offers insight into </w:t>
      </w:r>
      <w:r w:rsidR="006240EC" w:rsidRPr="00B86B06">
        <w:rPr>
          <w:rFonts w:ascii="Times New Roman" w:hAnsi="Times New Roman"/>
          <w:bCs/>
          <w:sz w:val="24"/>
          <w:szCs w:val="24"/>
        </w:rPr>
        <w:t xml:space="preserve">what motivates individuals to make </w:t>
      </w:r>
      <w:r w:rsidR="00206AD5" w:rsidRPr="00B86B06">
        <w:rPr>
          <w:rFonts w:ascii="Times New Roman" w:hAnsi="Times New Roman"/>
          <w:bCs/>
          <w:sz w:val="24"/>
          <w:szCs w:val="24"/>
        </w:rPr>
        <w:t xml:space="preserve">difficult relationship </w:t>
      </w:r>
      <w:r w:rsidR="006240EC" w:rsidRPr="00B86B06">
        <w:rPr>
          <w:rFonts w:ascii="Times New Roman" w:hAnsi="Times New Roman"/>
          <w:bCs/>
          <w:sz w:val="24"/>
          <w:szCs w:val="24"/>
        </w:rPr>
        <w:t>changes</w:t>
      </w:r>
      <w:r w:rsidR="00501F4B" w:rsidRPr="00B86B06">
        <w:rPr>
          <w:rFonts w:ascii="Times New Roman" w:hAnsi="Times New Roman"/>
          <w:bCs/>
          <w:sz w:val="24"/>
          <w:szCs w:val="24"/>
        </w:rPr>
        <w:t xml:space="preserve">. </w:t>
      </w:r>
      <w:r w:rsidR="007E07E5" w:rsidRPr="00B86B06">
        <w:rPr>
          <w:rFonts w:ascii="Times New Roman" w:hAnsi="Times New Roman"/>
          <w:sz w:val="23"/>
          <w:szCs w:val="23"/>
        </w:rPr>
        <w:t>For example, s</w:t>
      </w:r>
      <w:r w:rsidR="006240EC" w:rsidRPr="00B86B06">
        <w:rPr>
          <w:rFonts w:ascii="Times New Roman" w:hAnsi="Times New Roman"/>
          <w:sz w:val="23"/>
          <w:szCs w:val="23"/>
        </w:rPr>
        <w:t xml:space="preserve">ociologists have suggested that hope is the combination of </w:t>
      </w:r>
      <w:r w:rsidR="007132F6">
        <w:rPr>
          <w:rFonts w:ascii="Times New Roman" w:hAnsi="Times New Roman"/>
          <w:sz w:val="23"/>
          <w:szCs w:val="23"/>
        </w:rPr>
        <w:t>‘</w:t>
      </w:r>
      <w:proofErr w:type="spellStart"/>
      <w:r w:rsidR="006240EC" w:rsidRPr="00B86B06">
        <w:rPr>
          <w:rFonts w:ascii="Times New Roman" w:hAnsi="Times New Roman"/>
          <w:sz w:val="23"/>
          <w:szCs w:val="23"/>
        </w:rPr>
        <w:t>waypower</w:t>
      </w:r>
      <w:proofErr w:type="spellEnd"/>
      <w:r w:rsidR="007132F6">
        <w:rPr>
          <w:rFonts w:ascii="Times New Roman" w:hAnsi="Times New Roman"/>
          <w:sz w:val="23"/>
          <w:szCs w:val="23"/>
        </w:rPr>
        <w:t>’</w:t>
      </w:r>
      <w:r w:rsidR="006240EC" w:rsidRPr="00B86B06">
        <w:rPr>
          <w:rFonts w:ascii="Times New Roman" w:hAnsi="Times New Roman"/>
          <w:sz w:val="23"/>
          <w:szCs w:val="23"/>
        </w:rPr>
        <w:t xml:space="preserve">—the pathway </w:t>
      </w:r>
      <w:r w:rsidR="003C5ABC" w:rsidRPr="00B86B06">
        <w:rPr>
          <w:rFonts w:ascii="Times New Roman" w:hAnsi="Times New Roman"/>
          <w:sz w:val="23"/>
          <w:szCs w:val="23"/>
        </w:rPr>
        <w:t xml:space="preserve">(e.g. new relationship skills) </w:t>
      </w:r>
      <w:r w:rsidR="006240EC" w:rsidRPr="00B86B06">
        <w:rPr>
          <w:rFonts w:ascii="Times New Roman" w:hAnsi="Times New Roman"/>
          <w:sz w:val="23"/>
          <w:szCs w:val="23"/>
        </w:rPr>
        <w:t xml:space="preserve">towards a goal—and </w:t>
      </w:r>
      <w:r w:rsidR="007132F6">
        <w:rPr>
          <w:rFonts w:ascii="Times New Roman" w:hAnsi="Times New Roman"/>
          <w:sz w:val="23"/>
          <w:szCs w:val="23"/>
        </w:rPr>
        <w:t>‘</w:t>
      </w:r>
      <w:r w:rsidR="006240EC" w:rsidRPr="00B86B06">
        <w:rPr>
          <w:rFonts w:ascii="Times New Roman" w:hAnsi="Times New Roman"/>
          <w:sz w:val="23"/>
          <w:szCs w:val="23"/>
        </w:rPr>
        <w:t>willpower</w:t>
      </w:r>
      <w:r w:rsidR="007132F6">
        <w:rPr>
          <w:rFonts w:ascii="Times New Roman" w:hAnsi="Times New Roman"/>
          <w:sz w:val="23"/>
          <w:szCs w:val="23"/>
        </w:rPr>
        <w:t>’</w:t>
      </w:r>
      <w:r w:rsidR="006240EC" w:rsidRPr="00B86B06">
        <w:rPr>
          <w:rFonts w:ascii="Times New Roman" w:hAnsi="Times New Roman"/>
          <w:sz w:val="23"/>
          <w:szCs w:val="23"/>
        </w:rPr>
        <w:t xml:space="preserve">—the motivation to move along the pathway towards the desired goal </w:t>
      </w:r>
      <w:r w:rsidR="003C5ABC" w:rsidRPr="00B86B06">
        <w:rPr>
          <w:rFonts w:ascii="Times New Roman" w:hAnsi="Times New Roman"/>
          <w:sz w:val="23"/>
          <w:szCs w:val="23"/>
        </w:rPr>
        <w:t>(e.g. improved relationship quality/</w:t>
      </w:r>
      <w:r w:rsidR="00136C1B" w:rsidRPr="00B86B06">
        <w:rPr>
          <w:rFonts w:ascii="Times New Roman" w:hAnsi="Times New Roman"/>
          <w:sz w:val="23"/>
          <w:szCs w:val="23"/>
        </w:rPr>
        <w:t xml:space="preserve">cessation of IPV) </w:t>
      </w:r>
      <w:r w:rsidR="006240EC" w:rsidRPr="00B86B06">
        <w:rPr>
          <w:rFonts w:ascii="Times New Roman" w:hAnsi="Times New Roman"/>
          <w:sz w:val="23"/>
          <w:szCs w:val="23"/>
        </w:rPr>
        <w:fldChar w:fldCharType="begin">
          <w:fldData xml:space="preserve">PEVuZE5vdGU+PENpdGU+PEF1dGhvcj5TbnlkZXI8L0F1dGhvcj48WWVhcj4xOTk0PC9ZZWFyPjxS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</w:fldData>
        </w:fldChar>
      </w:r>
      <w:r w:rsidR="006240EC" w:rsidRPr="00B86B06">
        <w:rPr>
          <w:rFonts w:ascii="Times New Roman" w:hAnsi="Times New Roman"/>
          <w:sz w:val="23"/>
          <w:szCs w:val="23"/>
        </w:rPr>
        <w:instrText xml:space="preserve"> ADDIN EN.CITE </w:instrText>
      </w:r>
      <w:r w:rsidR="006240EC" w:rsidRPr="00B86B06">
        <w:rPr>
          <w:rFonts w:ascii="Times New Roman" w:hAnsi="Times New Roman"/>
          <w:sz w:val="23"/>
          <w:szCs w:val="23"/>
        </w:rPr>
        <w:fldChar w:fldCharType="begin">
          <w:fldData xml:space="preserve">PEVuZE5vdGU+PENpdGU+PEF1dGhvcj5TbnlkZXI8L0F1dGhvcj48WWVhcj4xOTk0PC9ZZWFyPjxS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</w:fldData>
        </w:fldChar>
      </w:r>
      <w:r w:rsidR="006240EC" w:rsidRPr="00B86B06">
        <w:rPr>
          <w:rFonts w:ascii="Times New Roman" w:hAnsi="Times New Roman"/>
          <w:sz w:val="23"/>
          <w:szCs w:val="23"/>
        </w:rPr>
        <w:instrText xml:space="preserve"> ADDIN EN.CITE.DATA </w:instrText>
      </w:r>
      <w:r w:rsidR="006240EC" w:rsidRPr="00B86B06">
        <w:rPr>
          <w:rFonts w:ascii="Times New Roman" w:hAnsi="Times New Roman"/>
          <w:sz w:val="23"/>
          <w:szCs w:val="23"/>
        </w:rPr>
      </w:r>
      <w:r w:rsidR="006240EC" w:rsidRPr="00B86B06">
        <w:rPr>
          <w:rFonts w:ascii="Times New Roman" w:hAnsi="Times New Roman"/>
          <w:sz w:val="23"/>
          <w:szCs w:val="23"/>
        </w:rPr>
        <w:fldChar w:fldCharType="end"/>
      </w:r>
      <w:r w:rsidR="006240EC" w:rsidRPr="00B86B06">
        <w:rPr>
          <w:rFonts w:ascii="Times New Roman" w:hAnsi="Times New Roman"/>
          <w:sz w:val="23"/>
          <w:szCs w:val="23"/>
        </w:rPr>
      </w:r>
      <w:r w:rsidR="006240EC" w:rsidRPr="00B86B06">
        <w:rPr>
          <w:rFonts w:ascii="Times New Roman" w:hAnsi="Times New Roman"/>
          <w:sz w:val="23"/>
          <w:szCs w:val="23"/>
        </w:rPr>
        <w:fldChar w:fldCharType="separate"/>
      </w:r>
      <w:r w:rsidR="006240EC" w:rsidRPr="00B86B06">
        <w:rPr>
          <w:rFonts w:ascii="Times New Roman" w:hAnsi="Times New Roman"/>
          <w:sz w:val="23"/>
          <w:szCs w:val="23"/>
        </w:rPr>
        <w:t>(</w:t>
      </w:r>
      <w:hyperlink w:anchor="_ENREF_46" w:tooltip="Snyder, 1994 #100" w:history="1">
        <w:r w:rsidR="00DB28C0" w:rsidRPr="00B86B06">
          <w:rPr>
            <w:rFonts w:ascii="Times New Roman" w:hAnsi="Times New Roman"/>
            <w:sz w:val="23"/>
            <w:szCs w:val="23"/>
          </w:rPr>
          <w:t>Snyder, 1994</w:t>
        </w:r>
      </w:hyperlink>
      <w:r w:rsidR="006240EC" w:rsidRPr="00B86B06">
        <w:rPr>
          <w:rFonts w:ascii="Times New Roman" w:hAnsi="Times New Roman"/>
          <w:sz w:val="23"/>
          <w:szCs w:val="23"/>
        </w:rPr>
        <w:t xml:space="preserve">; </w:t>
      </w:r>
      <w:hyperlink w:anchor="_ENREF_47" w:tooltip="Snyder, 2000 #99" w:history="1">
        <w:r w:rsidR="00DB28C0" w:rsidRPr="00B86B06">
          <w:rPr>
            <w:rFonts w:ascii="Times New Roman" w:hAnsi="Times New Roman"/>
            <w:sz w:val="23"/>
            <w:szCs w:val="23"/>
          </w:rPr>
          <w:t>Snyder, Feldman, Taylor, Schroeder, &amp; Adams, 2000</w:t>
        </w:r>
      </w:hyperlink>
      <w:r w:rsidR="006240EC" w:rsidRPr="00B86B06">
        <w:rPr>
          <w:rFonts w:ascii="Times New Roman" w:hAnsi="Times New Roman"/>
          <w:sz w:val="23"/>
          <w:szCs w:val="23"/>
        </w:rPr>
        <w:t>)</w:t>
      </w:r>
      <w:r w:rsidR="006240EC" w:rsidRPr="00B86B06">
        <w:rPr>
          <w:rFonts w:ascii="Times New Roman" w:hAnsi="Times New Roman"/>
          <w:sz w:val="23"/>
          <w:szCs w:val="23"/>
        </w:rPr>
        <w:fldChar w:fldCharType="end"/>
      </w:r>
      <w:r w:rsidR="006240EC" w:rsidRPr="00B86B06">
        <w:rPr>
          <w:rFonts w:ascii="Times New Roman" w:hAnsi="Times New Roman"/>
          <w:sz w:val="23"/>
          <w:szCs w:val="23"/>
        </w:rPr>
        <w:t xml:space="preserve">. </w:t>
      </w:r>
      <w:r w:rsidR="009C20D1" w:rsidRPr="00B86B06">
        <w:rPr>
          <w:rFonts w:ascii="Times New Roman" w:hAnsi="Times New Roman"/>
          <w:bCs/>
          <w:sz w:val="24"/>
          <w:szCs w:val="24"/>
        </w:rPr>
        <w:t>While the</w:t>
      </w:r>
      <w:r w:rsidR="001917AB" w:rsidRPr="00B86B06">
        <w:rPr>
          <w:rFonts w:ascii="Times New Roman" w:hAnsi="Times New Roman"/>
          <w:bCs/>
          <w:sz w:val="24"/>
          <w:szCs w:val="24"/>
        </w:rPr>
        <w:t xml:space="preserve"> existing </w:t>
      </w:r>
      <w:r w:rsidR="009C20D1" w:rsidRPr="00B86B06">
        <w:rPr>
          <w:rFonts w:ascii="Times New Roman" w:hAnsi="Times New Roman"/>
          <w:bCs/>
          <w:sz w:val="24"/>
          <w:szCs w:val="24"/>
        </w:rPr>
        <w:t>literature</w:t>
      </w:r>
      <w:r w:rsidR="00224EA4" w:rsidRPr="00B86B06">
        <w:rPr>
          <w:rFonts w:ascii="Times New Roman" w:hAnsi="Times New Roman"/>
          <w:bCs/>
          <w:sz w:val="24"/>
          <w:szCs w:val="24"/>
        </w:rPr>
        <w:t xml:space="preserve"> </w:t>
      </w:r>
      <w:r w:rsidR="009C20D1" w:rsidRPr="00B86B06">
        <w:rPr>
          <w:rFonts w:ascii="Times New Roman" w:hAnsi="Times New Roman"/>
          <w:bCs/>
          <w:sz w:val="24"/>
          <w:szCs w:val="24"/>
        </w:rPr>
        <w:t xml:space="preserve">is </w:t>
      </w:r>
      <w:r w:rsidR="001917AB" w:rsidRPr="00B86B06">
        <w:rPr>
          <w:rFonts w:ascii="Times New Roman" w:hAnsi="Times New Roman"/>
          <w:bCs/>
          <w:sz w:val="24"/>
          <w:szCs w:val="24"/>
        </w:rPr>
        <w:t xml:space="preserve">mainly </w:t>
      </w:r>
      <w:r w:rsidR="009C20D1" w:rsidRPr="00B86B06">
        <w:rPr>
          <w:rFonts w:ascii="Times New Roman" w:hAnsi="Times New Roman"/>
          <w:bCs/>
          <w:sz w:val="24"/>
          <w:szCs w:val="24"/>
        </w:rPr>
        <w:lastRenderedPageBreak/>
        <w:t>f</w:t>
      </w:r>
      <w:r w:rsidR="00BC2D64" w:rsidRPr="00B86B06">
        <w:rPr>
          <w:rFonts w:ascii="Times New Roman" w:hAnsi="Times New Roman"/>
          <w:bCs/>
          <w:sz w:val="24"/>
          <w:szCs w:val="24"/>
        </w:rPr>
        <w:t>rom the g</w:t>
      </w:r>
      <w:r w:rsidR="009C20D1" w:rsidRPr="00B86B06">
        <w:rPr>
          <w:rFonts w:ascii="Times New Roman" w:hAnsi="Times New Roman"/>
          <w:bCs/>
          <w:sz w:val="24"/>
          <w:szCs w:val="24"/>
        </w:rPr>
        <w:t xml:space="preserve">lobal North, </w:t>
      </w:r>
      <w:r w:rsidR="00C90879" w:rsidRPr="00B86B06">
        <w:rPr>
          <w:rFonts w:ascii="Times New Roman" w:hAnsi="Times New Roman"/>
          <w:bCs/>
          <w:sz w:val="24"/>
          <w:szCs w:val="24"/>
        </w:rPr>
        <w:t>t</w:t>
      </w:r>
      <w:r w:rsidR="00065A76" w:rsidRPr="00B86B06">
        <w:rPr>
          <w:rFonts w:ascii="Times New Roman" w:hAnsi="Times New Roman"/>
          <w:bCs/>
          <w:sz w:val="24"/>
          <w:szCs w:val="24"/>
        </w:rPr>
        <w:t xml:space="preserve">here is a </w:t>
      </w:r>
      <w:r w:rsidR="00BC2D64" w:rsidRPr="00B86B06">
        <w:rPr>
          <w:rFonts w:ascii="Times New Roman" w:hAnsi="Times New Roman"/>
          <w:bCs/>
          <w:sz w:val="24"/>
          <w:szCs w:val="24"/>
        </w:rPr>
        <w:t>growing</w:t>
      </w:r>
      <w:r w:rsidR="002B368E" w:rsidRPr="00B86B06">
        <w:rPr>
          <w:rFonts w:ascii="Times New Roman" w:hAnsi="Times New Roman"/>
          <w:bCs/>
          <w:sz w:val="24"/>
          <w:szCs w:val="24"/>
        </w:rPr>
        <w:t xml:space="preserve"> body of</w:t>
      </w:r>
      <w:r w:rsidR="004428D9" w:rsidRPr="00B86B06">
        <w:rPr>
          <w:rFonts w:ascii="Times New Roman" w:hAnsi="Times New Roman"/>
          <w:bCs/>
          <w:sz w:val="24"/>
          <w:szCs w:val="24"/>
        </w:rPr>
        <w:t xml:space="preserve"> research in African c</w:t>
      </w:r>
      <w:r w:rsidR="002A6DF7" w:rsidRPr="00B86B06">
        <w:rPr>
          <w:rFonts w:ascii="Times New Roman" w:hAnsi="Times New Roman"/>
          <w:bCs/>
          <w:sz w:val="24"/>
          <w:szCs w:val="24"/>
        </w:rPr>
        <w:t>ontex</w:t>
      </w:r>
      <w:r w:rsidR="00065A76" w:rsidRPr="00B86B06">
        <w:rPr>
          <w:rFonts w:ascii="Times New Roman" w:hAnsi="Times New Roman"/>
          <w:bCs/>
          <w:sz w:val="24"/>
          <w:szCs w:val="24"/>
        </w:rPr>
        <w:t>ts linking</w:t>
      </w:r>
      <w:r w:rsidR="009C20D1" w:rsidRPr="00B86B06">
        <w:rPr>
          <w:rFonts w:ascii="Times New Roman" w:hAnsi="Times New Roman"/>
          <w:bCs/>
          <w:sz w:val="24"/>
          <w:szCs w:val="24"/>
        </w:rPr>
        <w:t xml:space="preserve"> power</w:t>
      </w:r>
      <w:r w:rsidR="002B368E" w:rsidRPr="00B86B06">
        <w:rPr>
          <w:rFonts w:ascii="Times New Roman" w:hAnsi="Times New Roman"/>
          <w:bCs/>
          <w:sz w:val="24"/>
          <w:szCs w:val="24"/>
        </w:rPr>
        <w:t>,</w:t>
      </w:r>
      <w:r w:rsidR="004428D9" w:rsidRPr="00B86B06">
        <w:rPr>
          <w:rFonts w:ascii="Times New Roman" w:hAnsi="Times New Roman"/>
          <w:bCs/>
          <w:sz w:val="24"/>
          <w:szCs w:val="24"/>
        </w:rPr>
        <w:t xml:space="preserve"> </w:t>
      </w:r>
      <w:r w:rsidR="00E23D02" w:rsidRPr="00B86B06">
        <w:rPr>
          <w:rFonts w:ascii="Times New Roman" w:hAnsi="Times New Roman"/>
          <w:bCs/>
          <w:sz w:val="24"/>
          <w:szCs w:val="24"/>
        </w:rPr>
        <w:t>relationship quality</w:t>
      </w:r>
      <w:r w:rsidR="004428D9" w:rsidRPr="00B86B06">
        <w:rPr>
          <w:rFonts w:ascii="Times New Roman" w:hAnsi="Times New Roman"/>
          <w:bCs/>
          <w:sz w:val="24"/>
          <w:szCs w:val="24"/>
        </w:rPr>
        <w:t xml:space="preserve"> and IPV</w:t>
      </w:r>
      <w:r w:rsidR="00E23D02" w:rsidRPr="00B86B06">
        <w:rPr>
          <w:rFonts w:ascii="Times New Roman" w:hAnsi="Times New Roman"/>
          <w:bCs/>
          <w:sz w:val="24"/>
          <w:szCs w:val="24"/>
        </w:rPr>
        <w:t xml:space="preserve"> </w:t>
      </w:r>
      <w:r w:rsidR="00CB4ADF" w:rsidRPr="00B86B06">
        <w:rPr>
          <w:rFonts w:ascii="Times New Roman" w:hAnsi="Times New Roman"/>
          <w:bCs/>
          <w:sz w:val="24"/>
          <w:szCs w:val="24"/>
        </w:rPr>
        <w:t>(</w:t>
      </w:r>
      <w:r w:rsidR="00AE051B" w:rsidRPr="00B86B06">
        <w:rPr>
          <w:rFonts w:ascii="Times New Roman" w:hAnsi="Times New Roman"/>
          <w:bCs/>
          <w:sz w:val="24"/>
          <w:szCs w:val="24"/>
        </w:rPr>
        <w:t>Conroy,</w:t>
      </w:r>
      <w:r w:rsidR="00CB4ADF" w:rsidRPr="00B86B06">
        <w:rPr>
          <w:rFonts w:ascii="Times New Roman" w:hAnsi="Times New Roman"/>
          <w:bCs/>
          <w:sz w:val="24"/>
          <w:szCs w:val="24"/>
        </w:rPr>
        <w:t xml:space="preserve"> 2014</w:t>
      </w:r>
      <w:r w:rsidR="005A22F1" w:rsidRPr="00B86B06">
        <w:rPr>
          <w:rFonts w:ascii="Times New Roman" w:hAnsi="Times New Roman"/>
          <w:bCs/>
          <w:sz w:val="24"/>
          <w:szCs w:val="24"/>
        </w:rPr>
        <w:t>;</w:t>
      </w:r>
      <w:r w:rsidR="00CB4ADF" w:rsidRPr="00B86B06">
        <w:rPr>
          <w:rFonts w:ascii="Times New Roman" w:hAnsi="Times New Roman"/>
          <w:bCs/>
          <w:sz w:val="24"/>
          <w:szCs w:val="24"/>
        </w:rPr>
        <w:t xml:space="preserve"> </w:t>
      </w:r>
      <w:proofErr w:type="spellStart"/>
      <w:r w:rsidR="007344C4" w:rsidRPr="00B86B06">
        <w:rPr>
          <w:rFonts w:ascii="Times New Roman" w:hAnsi="Times New Roman"/>
          <w:bCs/>
          <w:sz w:val="24"/>
          <w:szCs w:val="24"/>
        </w:rPr>
        <w:t>Jewkes</w:t>
      </w:r>
      <w:proofErr w:type="spellEnd"/>
      <w:r w:rsidR="005A22F1" w:rsidRPr="00B86B06">
        <w:rPr>
          <w:rFonts w:ascii="Times New Roman" w:hAnsi="Times New Roman"/>
          <w:bCs/>
          <w:sz w:val="24"/>
          <w:szCs w:val="24"/>
        </w:rPr>
        <w:t xml:space="preserve"> et al</w:t>
      </w:r>
      <w:r w:rsidR="00996161" w:rsidRPr="00B86B06">
        <w:rPr>
          <w:rFonts w:ascii="Times New Roman" w:hAnsi="Times New Roman"/>
          <w:bCs/>
          <w:sz w:val="24"/>
          <w:szCs w:val="24"/>
        </w:rPr>
        <w:t xml:space="preserve">., </w:t>
      </w:r>
      <w:proofErr w:type="gramStart"/>
      <w:r w:rsidR="00996161" w:rsidRPr="00B86B06">
        <w:rPr>
          <w:rFonts w:ascii="Times New Roman" w:hAnsi="Times New Roman"/>
          <w:bCs/>
          <w:sz w:val="24"/>
          <w:szCs w:val="24"/>
        </w:rPr>
        <w:t>2010;</w:t>
      </w:r>
      <w:r w:rsidR="005A22F1" w:rsidRPr="00B86B06">
        <w:rPr>
          <w:rFonts w:ascii="Times New Roman" w:hAnsi="Times New Roman"/>
          <w:bCs/>
          <w:sz w:val="24"/>
          <w:szCs w:val="24"/>
        </w:rPr>
        <w:t xml:space="preserve">  </w:t>
      </w:r>
      <w:r w:rsidR="00CB4ADF" w:rsidRPr="00B86B06">
        <w:rPr>
          <w:rFonts w:ascii="Times New Roman" w:hAnsi="Times New Roman"/>
          <w:bCs/>
          <w:sz w:val="24"/>
          <w:szCs w:val="24"/>
        </w:rPr>
        <w:t xml:space="preserve"> </w:t>
      </w:r>
      <w:proofErr w:type="gramEnd"/>
      <w:r w:rsidR="00BF2B5A" w:rsidRPr="00B86B06">
        <w:rPr>
          <w:rFonts w:ascii="Times New Roman" w:hAnsi="Times New Roman"/>
          <w:bCs/>
          <w:sz w:val="24"/>
          <w:szCs w:val="24"/>
        </w:rPr>
        <w:t>Krishnan</w:t>
      </w:r>
      <w:r w:rsidR="005A22F1" w:rsidRPr="00B86B06">
        <w:rPr>
          <w:rFonts w:ascii="Times New Roman" w:hAnsi="Times New Roman"/>
          <w:bCs/>
          <w:sz w:val="24"/>
          <w:szCs w:val="24"/>
        </w:rPr>
        <w:t xml:space="preserve"> et</w:t>
      </w:r>
      <w:r w:rsidR="00996161" w:rsidRPr="00B86B06">
        <w:rPr>
          <w:rFonts w:ascii="Times New Roman" w:hAnsi="Times New Roman"/>
          <w:bCs/>
          <w:sz w:val="24"/>
          <w:szCs w:val="24"/>
        </w:rPr>
        <w:t xml:space="preserve"> al., 2012</w:t>
      </w:r>
      <w:r w:rsidR="00BF2B5A" w:rsidRPr="00B86B06">
        <w:rPr>
          <w:rFonts w:ascii="Times New Roman" w:hAnsi="Times New Roman"/>
          <w:bCs/>
          <w:sz w:val="24"/>
          <w:szCs w:val="24"/>
        </w:rPr>
        <w:t>)</w:t>
      </w:r>
      <w:r w:rsidR="00555374" w:rsidRPr="00B86B06">
        <w:rPr>
          <w:rFonts w:ascii="Times New Roman" w:eastAsia="Times New Roman" w:hAnsi="Times New Roman"/>
          <w:sz w:val="24"/>
          <w:szCs w:val="24"/>
          <w:lang w:eastAsia="en-GB"/>
        </w:rPr>
        <w:t xml:space="preserve">. </w:t>
      </w:r>
    </w:p>
    <w:p w14:paraId="5B72D58E" w14:textId="77777777" w:rsidR="00A242CF" w:rsidRPr="00B86B06" w:rsidRDefault="009E6404" w:rsidP="00315E4C">
      <w:pPr>
        <w:shd w:val="clear" w:color="auto" w:fill="FFFFFF"/>
        <w:spacing w:before="100" w:beforeAutospacing="1" w:after="0" w:line="480" w:lineRule="auto"/>
        <w:rPr>
          <w:rFonts w:ascii="Times New Roman" w:hAnsi="Times New Roman"/>
          <w:sz w:val="24"/>
          <w:szCs w:val="24"/>
        </w:rPr>
      </w:pPr>
      <w:r w:rsidRPr="00B86B06">
        <w:rPr>
          <w:rFonts w:ascii="Times New Roman" w:eastAsia="Times New Roman" w:hAnsi="Times New Roman"/>
          <w:sz w:val="24"/>
          <w:szCs w:val="24"/>
          <w:lang w:eastAsia="en-GB"/>
        </w:rPr>
        <w:t>Relationship dynamics and change processes are also influenced by c</w:t>
      </w:r>
      <w:r w:rsidR="00E755E8" w:rsidRPr="00B86B06">
        <w:rPr>
          <w:rFonts w:ascii="Times New Roman" w:eastAsia="Times New Roman" w:hAnsi="Times New Roman"/>
          <w:sz w:val="24"/>
          <w:szCs w:val="24"/>
          <w:lang w:eastAsia="en-GB"/>
        </w:rPr>
        <w:t>ommunity and societal</w:t>
      </w:r>
      <w:r w:rsidR="00C75553" w:rsidRPr="00B86B06">
        <w:rPr>
          <w:rFonts w:ascii="Times New Roman" w:eastAsia="Times New Roman" w:hAnsi="Times New Roman"/>
          <w:sz w:val="24"/>
          <w:szCs w:val="24"/>
          <w:lang w:eastAsia="en-GB"/>
        </w:rPr>
        <w:t xml:space="preserve"> factors</w:t>
      </w:r>
      <w:r w:rsidR="00E755E8" w:rsidRPr="00B86B06">
        <w:rPr>
          <w:rFonts w:ascii="Times New Roman" w:eastAsia="Times New Roman" w:hAnsi="Times New Roman"/>
          <w:sz w:val="24"/>
          <w:szCs w:val="24"/>
          <w:lang w:eastAsia="en-GB"/>
        </w:rPr>
        <w:t xml:space="preserve">. </w:t>
      </w:r>
      <w:r w:rsidR="006803FE" w:rsidRPr="00B86B06" w:rsidDel="00760598">
        <w:rPr>
          <w:rFonts w:ascii="Times New Roman" w:hAnsi="Times New Roman"/>
          <w:sz w:val="24"/>
          <w:szCs w:val="24"/>
        </w:rPr>
        <w:t xml:space="preserve">Benjamin and Sullivan’s </w:t>
      </w:r>
      <w:r w:rsidR="00051D25" w:rsidRPr="00B86B06" w:rsidDel="00760598">
        <w:rPr>
          <w:rFonts w:ascii="Times New Roman" w:hAnsi="Times New Roman"/>
          <w:sz w:val="24"/>
          <w:szCs w:val="24"/>
        </w:rPr>
        <w:fldChar w:fldCharType="begin"/>
      </w:r>
      <w:r w:rsidR="006803FE" w:rsidRPr="00B86B06" w:rsidDel="00760598">
        <w:rPr>
          <w:rFonts w:ascii="Times New Roman" w:hAnsi="Times New Roman"/>
          <w:sz w:val="24"/>
          <w:szCs w:val="24"/>
        </w:rPr>
        <w:instrText xml:space="preserve"> ADDIN EN.CITE &lt;EndNote&gt;&lt;Cite ExcludeAuth="1"&gt;&lt;Author&gt;Benjamin&lt;/Author&gt;&lt;Year&gt;1999&lt;/Year&gt;&lt;RecNum&gt;88&lt;/RecNum&gt;&lt;DisplayText&gt;(1999)&lt;/DisplayText&gt;&lt;record&gt;&lt;rec-number&gt;88&lt;/rec-number&gt;&lt;foreign-keys&gt;&lt;key app="EN" db-id="t0wvtfzdzed9zoew5ez5teet2wrtaxr2pwd2"&gt;88&lt;/key&gt;&lt;/foreign-keys&gt;&lt;ref-type name="Journal Article"&gt;17&lt;/ref-type&gt;&lt;contributors&gt;&lt;authors&gt;&lt;author&gt;Benjamin, Orly&lt;/author&gt;&lt;author&gt;Sullivan, Oriel&lt;/author&gt;&lt;/authors&gt;&lt;/contributors&gt;&lt;titles&gt;&lt;title&gt;Relational resources, gender consciousness and possibilities of change in marital relationships&lt;/title&gt;&lt;secondary-title&gt;The Sociological Review&lt;/secondary-title&gt;&lt;/titles&gt;&lt;periodical&gt;&lt;full-title&gt;The Sociological Review&lt;/full-title&gt;&lt;/periodical&gt;&lt;pages&gt;794-820&lt;/pages&gt;&lt;volume&gt;47&lt;/volume&gt;&lt;number&gt;4&lt;/number&gt;&lt;dates&gt;&lt;year&gt;1999&lt;/year&gt;&lt;/dates&gt;&lt;publisher&gt;Blackwell Publishing Ltd&lt;/publisher&gt;&lt;isbn&gt;1467-954X&lt;/isbn&gt;&lt;urls&gt;&lt;related-urls&gt;&lt;url&gt;http://dx.doi.org/10.1111/1467-954X.00196&lt;/url&gt;&lt;/related-urls&gt;&lt;/urls&gt;&lt;electronic-resource-num&gt;10.1111/1467-954X.00196&lt;/electronic-resource-num&gt;&lt;/record&gt;&lt;/Cite&gt;&lt;/EndNote&gt;</w:instrText>
      </w:r>
      <w:r w:rsidR="00051D25" w:rsidRPr="00B86B06" w:rsidDel="00760598">
        <w:rPr>
          <w:rFonts w:ascii="Times New Roman" w:hAnsi="Times New Roman"/>
          <w:sz w:val="24"/>
          <w:szCs w:val="24"/>
        </w:rPr>
        <w:fldChar w:fldCharType="separate"/>
      </w:r>
      <w:r w:rsidR="006803FE" w:rsidRPr="00B86B06" w:rsidDel="00760598">
        <w:rPr>
          <w:rFonts w:ascii="Times New Roman" w:hAnsi="Times New Roman"/>
          <w:sz w:val="24"/>
          <w:szCs w:val="24"/>
        </w:rPr>
        <w:t>(</w:t>
      </w:r>
      <w:hyperlink w:anchor="_ENREF_3" w:tooltip="Benjamin, 1999 #88" w:history="1">
        <w:r w:rsidR="00DB28C0" w:rsidRPr="00B86B06" w:rsidDel="00760598">
          <w:rPr>
            <w:rFonts w:ascii="Times New Roman" w:hAnsi="Times New Roman"/>
            <w:sz w:val="24"/>
            <w:szCs w:val="24"/>
          </w:rPr>
          <w:t>1999</w:t>
        </w:r>
      </w:hyperlink>
      <w:r w:rsidR="006803FE" w:rsidRPr="00B86B06" w:rsidDel="00760598">
        <w:rPr>
          <w:rFonts w:ascii="Times New Roman" w:hAnsi="Times New Roman"/>
          <w:sz w:val="24"/>
          <w:szCs w:val="24"/>
        </w:rPr>
        <w:t>)</w:t>
      </w:r>
      <w:r w:rsidR="00051D25" w:rsidRPr="00B86B06" w:rsidDel="00760598">
        <w:rPr>
          <w:rFonts w:ascii="Times New Roman" w:hAnsi="Times New Roman"/>
          <w:sz w:val="24"/>
          <w:szCs w:val="24"/>
        </w:rPr>
        <w:fldChar w:fldCharType="end"/>
      </w:r>
      <w:r w:rsidR="006803FE" w:rsidRPr="00B86B06">
        <w:rPr>
          <w:rFonts w:ascii="Times New Roman" w:hAnsi="Times New Roman"/>
          <w:sz w:val="24"/>
          <w:szCs w:val="24"/>
        </w:rPr>
        <w:t xml:space="preserve"> model of change in marital relationship</w:t>
      </w:r>
      <w:r w:rsidR="00956386" w:rsidRPr="00B86B06">
        <w:rPr>
          <w:rFonts w:ascii="Times New Roman" w:hAnsi="Times New Roman"/>
          <w:sz w:val="24"/>
          <w:szCs w:val="24"/>
        </w:rPr>
        <w:t>s</w:t>
      </w:r>
      <w:r w:rsidR="0035588B" w:rsidRPr="00B86B06">
        <w:rPr>
          <w:rFonts w:ascii="Times New Roman" w:hAnsi="Times New Roman"/>
          <w:sz w:val="24"/>
          <w:szCs w:val="24"/>
        </w:rPr>
        <w:t xml:space="preserve"> </w:t>
      </w:r>
      <w:r w:rsidR="00053D78" w:rsidRPr="00B86B06">
        <w:rPr>
          <w:rFonts w:ascii="Times New Roman" w:hAnsi="Times New Roman"/>
          <w:sz w:val="24"/>
          <w:szCs w:val="24"/>
        </w:rPr>
        <w:t>uniquely</w:t>
      </w:r>
      <w:r w:rsidR="00C75553" w:rsidRPr="00B86B06">
        <w:rPr>
          <w:rFonts w:ascii="Times New Roman" w:hAnsi="Times New Roman"/>
          <w:sz w:val="24"/>
          <w:szCs w:val="24"/>
        </w:rPr>
        <w:t xml:space="preserve"> </w:t>
      </w:r>
      <w:r w:rsidR="008C3FF4" w:rsidRPr="00B86B06">
        <w:rPr>
          <w:rFonts w:ascii="Times New Roman" w:hAnsi="Times New Roman"/>
          <w:sz w:val="24"/>
          <w:szCs w:val="24"/>
        </w:rPr>
        <w:t>a</w:t>
      </w:r>
      <w:r w:rsidR="00C75553" w:rsidRPr="00B86B06">
        <w:rPr>
          <w:rFonts w:ascii="Times New Roman" w:hAnsi="Times New Roman"/>
          <w:sz w:val="24"/>
          <w:szCs w:val="24"/>
        </w:rPr>
        <w:t>cknowledges</w:t>
      </w:r>
      <w:r w:rsidR="00BB4113" w:rsidRPr="00B86B06">
        <w:rPr>
          <w:rFonts w:ascii="Times New Roman" w:hAnsi="Times New Roman"/>
          <w:sz w:val="24"/>
          <w:szCs w:val="24"/>
        </w:rPr>
        <w:t xml:space="preserve"> the multiple levels of </w:t>
      </w:r>
      <w:r w:rsidR="00315E4C" w:rsidRPr="00B86B06">
        <w:rPr>
          <w:rFonts w:ascii="Times New Roman" w:hAnsi="Times New Roman"/>
          <w:sz w:val="24"/>
          <w:szCs w:val="24"/>
        </w:rPr>
        <w:t>influence at play, emphasising</w:t>
      </w:r>
      <w:r w:rsidR="00BB4113" w:rsidRPr="00B86B06">
        <w:rPr>
          <w:rFonts w:ascii="Times New Roman" w:hAnsi="Times New Roman"/>
          <w:sz w:val="24"/>
          <w:szCs w:val="24"/>
        </w:rPr>
        <w:t xml:space="preserve"> the interconnected relationships between intimacy, power, resources and their material expression.</w:t>
      </w:r>
      <w:r w:rsidR="00315E4C" w:rsidRPr="00B86B06">
        <w:rPr>
          <w:rFonts w:ascii="Times New Roman" w:hAnsi="Times New Roman"/>
          <w:sz w:val="24"/>
          <w:szCs w:val="24"/>
        </w:rPr>
        <w:t xml:space="preserve"> </w:t>
      </w:r>
      <w:r w:rsidR="00064DBD" w:rsidRPr="00B86B06">
        <w:rPr>
          <w:rFonts w:ascii="Times New Roman" w:hAnsi="Times New Roman"/>
          <w:sz w:val="24"/>
          <w:szCs w:val="24"/>
        </w:rPr>
        <w:t>In their study of couples in the US, t</w:t>
      </w:r>
      <w:r w:rsidR="00053D78" w:rsidRPr="00B86B06">
        <w:rPr>
          <w:rFonts w:ascii="Times New Roman" w:hAnsi="Times New Roman"/>
          <w:sz w:val="24"/>
          <w:szCs w:val="24"/>
        </w:rPr>
        <w:t>hey</w:t>
      </w:r>
      <w:r w:rsidR="008C3FF4" w:rsidRPr="00B86B06" w:rsidDel="00760598">
        <w:rPr>
          <w:rFonts w:ascii="Times New Roman" w:hAnsi="Times New Roman"/>
          <w:sz w:val="24"/>
          <w:szCs w:val="24"/>
        </w:rPr>
        <w:t xml:space="preserve"> </w:t>
      </w:r>
      <w:r w:rsidR="005B16DC" w:rsidRPr="00B86B06" w:rsidDel="00760598">
        <w:rPr>
          <w:rFonts w:ascii="Times New Roman" w:hAnsi="Times New Roman"/>
          <w:sz w:val="24"/>
          <w:szCs w:val="24"/>
        </w:rPr>
        <w:t>found change is centred on the interplay of gender consciousness, relational resources (a combination of emotional and interpersonal resources and skills partners bring to relationships) and, to a lesser degree, material resources</w:t>
      </w:r>
      <w:r w:rsidR="001E4C60" w:rsidRPr="00B86B06">
        <w:rPr>
          <w:rFonts w:ascii="Times New Roman" w:hAnsi="Times New Roman"/>
          <w:sz w:val="24"/>
          <w:szCs w:val="24"/>
        </w:rPr>
        <w:t xml:space="preserve"> (income, access to financial resources)</w:t>
      </w:r>
      <w:r w:rsidR="005B16DC" w:rsidRPr="00B86B06" w:rsidDel="00760598">
        <w:rPr>
          <w:rFonts w:ascii="Times New Roman" w:hAnsi="Times New Roman"/>
          <w:sz w:val="24"/>
          <w:szCs w:val="24"/>
        </w:rPr>
        <w:t xml:space="preserve">. </w:t>
      </w:r>
      <w:r w:rsidR="001E4C60" w:rsidRPr="00B86B06">
        <w:rPr>
          <w:rFonts w:ascii="Times New Roman" w:hAnsi="Times New Roman"/>
          <w:sz w:val="24"/>
          <w:szCs w:val="24"/>
        </w:rPr>
        <w:t xml:space="preserve">Gender consciousness is </w:t>
      </w:r>
      <w:r w:rsidR="00DC6ACC" w:rsidRPr="00B86B06">
        <w:rPr>
          <w:rFonts w:ascii="Times New Roman" w:hAnsi="Times New Roman"/>
          <w:sz w:val="24"/>
          <w:szCs w:val="24"/>
        </w:rPr>
        <w:t xml:space="preserve">considered </w:t>
      </w:r>
      <w:r w:rsidR="001E4C60" w:rsidRPr="00B86B06">
        <w:rPr>
          <w:rFonts w:ascii="Times New Roman" w:hAnsi="Times New Roman"/>
          <w:sz w:val="24"/>
          <w:szCs w:val="24"/>
        </w:rPr>
        <w:t xml:space="preserve">a </w:t>
      </w:r>
      <w:r w:rsidR="00DE42F3" w:rsidRPr="00B86B06">
        <w:rPr>
          <w:rFonts w:ascii="Times New Roman" w:hAnsi="Times New Roman"/>
          <w:sz w:val="24"/>
          <w:szCs w:val="24"/>
        </w:rPr>
        <w:t>continuum</w:t>
      </w:r>
      <w:r w:rsidR="001E4C60" w:rsidRPr="00B86B06">
        <w:rPr>
          <w:rFonts w:ascii="Times New Roman" w:hAnsi="Times New Roman"/>
          <w:sz w:val="24"/>
          <w:szCs w:val="24"/>
        </w:rPr>
        <w:t xml:space="preserve"> from general awareness to knowledge of gender specific rights awarded in a given system</w:t>
      </w:r>
      <w:r w:rsidR="00833AAB" w:rsidRPr="00B86B06">
        <w:rPr>
          <w:rFonts w:ascii="Times New Roman" w:hAnsi="Times New Roman"/>
          <w:sz w:val="24"/>
          <w:szCs w:val="24"/>
        </w:rPr>
        <w:t xml:space="preserve">, to recognition of how one reproduces them in social interactions, to challenging that system to change it </w:t>
      </w:r>
      <w:r w:rsidR="00051D25" w:rsidRPr="00B86B06">
        <w:rPr>
          <w:rFonts w:ascii="Times New Roman" w:hAnsi="Times New Roman"/>
          <w:sz w:val="24"/>
          <w:szCs w:val="24"/>
        </w:rPr>
        <w:fldChar w:fldCharType="begin"/>
      </w:r>
      <w:r w:rsidR="006447DF" w:rsidRPr="00B86B06">
        <w:rPr>
          <w:rFonts w:ascii="Times New Roman" w:hAnsi="Times New Roman"/>
          <w:sz w:val="24"/>
          <w:szCs w:val="24"/>
        </w:rPr>
        <w:instrText xml:space="preserve"> ADDIN EN.CITE &lt;EndNote&gt;&lt;Cite&gt;&lt;Author&gt;Gerson&lt;/Author&gt;&lt;Year&gt;1985&lt;/Year&gt;&lt;RecNum&gt;399&lt;/RecNum&gt;&lt;DisplayText&gt;(Gerson &amp;amp; Peiss, 1985)&lt;/DisplayText&gt;&lt;record&gt;&lt;rec-number&gt;399&lt;/rec-number&gt;&lt;foreign-keys&gt;&lt;key app="EN" db-id="t0wvtfzdzed9zoew5ez5teet2wrtaxr2pwd2"&gt;399&lt;/key&gt;&lt;/foreign-keys&gt;&lt;ref-type name="Journal Article"&gt;17&lt;/ref-type&gt;&lt;contributors&gt;&lt;authors&gt;&lt;author&gt;Gerson, J. M.&lt;/author&gt;&lt;author&gt;Peiss, K.&lt;/author&gt;&lt;/authors&gt;&lt;/contributors&gt;&lt;titles&gt;&lt;title&gt;Boundaries, negotiation, consciousness: Reconceptualizing gender relations&lt;/title&gt;&lt;secondary-title&gt;Social problems&lt;/secondary-title&gt;&lt;/titles&gt;&lt;periodical&gt;&lt;full-title&gt;Social problems&lt;/full-title&gt;&lt;/periodical&gt;&lt;pages&gt;317-331&lt;/pages&gt;&lt;dates&gt;&lt;year&gt;1985&lt;/year&gt;&lt;/dates&gt;&lt;isbn&gt;0037-7791&lt;/isbn&gt;&lt;urls&gt;&lt;/urls&gt;&lt;/record&gt;&lt;/Cite&gt;&lt;/EndNote&gt;</w:instrText>
      </w:r>
      <w:r w:rsidR="00051D25" w:rsidRPr="00B86B06">
        <w:rPr>
          <w:rFonts w:ascii="Times New Roman" w:hAnsi="Times New Roman"/>
          <w:sz w:val="24"/>
          <w:szCs w:val="24"/>
        </w:rPr>
        <w:fldChar w:fldCharType="separate"/>
      </w:r>
      <w:r w:rsidR="006447DF" w:rsidRPr="00B86B06">
        <w:rPr>
          <w:rFonts w:ascii="Times New Roman" w:hAnsi="Times New Roman"/>
          <w:sz w:val="24"/>
          <w:szCs w:val="24"/>
        </w:rPr>
        <w:t>(</w:t>
      </w:r>
      <w:hyperlink w:anchor="_ENREF_17" w:tooltip="Gerson, 1985 #399" w:history="1">
        <w:r w:rsidR="00DB28C0" w:rsidRPr="00B86B06">
          <w:rPr>
            <w:rFonts w:ascii="Times New Roman" w:hAnsi="Times New Roman"/>
            <w:sz w:val="24"/>
            <w:szCs w:val="24"/>
          </w:rPr>
          <w:t>Gerson &amp; Peiss, 1985</w:t>
        </w:r>
      </w:hyperlink>
      <w:r w:rsidR="006447DF" w:rsidRPr="00B86B06">
        <w:rPr>
          <w:rFonts w:ascii="Times New Roman" w:hAnsi="Times New Roman"/>
          <w:sz w:val="24"/>
          <w:szCs w:val="24"/>
        </w:rPr>
        <w:t>)</w:t>
      </w:r>
      <w:r w:rsidR="00051D25" w:rsidRPr="00B86B06">
        <w:rPr>
          <w:rFonts w:ascii="Times New Roman" w:hAnsi="Times New Roman"/>
          <w:sz w:val="24"/>
          <w:szCs w:val="24"/>
        </w:rPr>
        <w:fldChar w:fldCharType="end"/>
      </w:r>
      <w:r w:rsidR="00833AAB" w:rsidRPr="00B86B06">
        <w:rPr>
          <w:rFonts w:ascii="Times New Roman" w:hAnsi="Times New Roman"/>
          <w:sz w:val="24"/>
          <w:szCs w:val="24"/>
        </w:rPr>
        <w:t>.</w:t>
      </w:r>
      <w:r w:rsidR="00B573ED" w:rsidRPr="00B86B06">
        <w:rPr>
          <w:rFonts w:ascii="Times New Roman" w:hAnsi="Times New Roman"/>
          <w:sz w:val="24"/>
          <w:szCs w:val="24"/>
        </w:rPr>
        <w:t xml:space="preserve"> </w:t>
      </w:r>
      <w:r w:rsidR="00C90879" w:rsidRPr="00B86B06">
        <w:rPr>
          <w:rFonts w:ascii="Times New Roman" w:hAnsi="Times New Roman"/>
          <w:sz w:val="24"/>
          <w:szCs w:val="24"/>
        </w:rPr>
        <w:t>This</w:t>
      </w:r>
      <w:r w:rsidR="00A56382" w:rsidRPr="00B86B06">
        <w:rPr>
          <w:rFonts w:ascii="Times New Roman" w:hAnsi="Times New Roman"/>
          <w:sz w:val="24"/>
          <w:szCs w:val="24"/>
        </w:rPr>
        <w:t xml:space="preserve"> incorporation of multi-level influences</w:t>
      </w:r>
      <w:r w:rsidR="00704C39" w:rsidRPr="00B86B06">
        <w:rPr>
          <w:rFonts w:ascii="Times New Roman" w:hAnsi="Times New Roman"/>
          <w:sz w:val="24"/>
          <w:szCs w:val="24"/>
        </w:rPr>
        <w:t xml:space="preserve"> makes the model</w:t>
      </w:r>
      <w:r w:rsidR="00B42FD0" w:rsidRPr="00B86B06">
        <w:rPr>
          <w:rFonts w:ascii="Times New Roman" w:hAnsi="Times New Roman"/>
          <w:sz w:val="24"/>
          <w:szCs w:val="24"/>
        </w:rPr>
        <w:t xml:space="preserve"> </w:t>
      </w:r>
      <w:r w:rsidR="002E7687" w:rsidRPr="00B86B06">
        <w:rPr>
          <w:rFonts w:ascii="Times New Roman" w:hAnsi="Times New Roman"/>
          <w:sz w:val="24"/>
          <w:szCs w:val="24"/>
        </w:rPr>
        <w:t xml:space="preserve">a useful </w:t>
      </w:r>
      <w:r w:rsidR="0093132A" w:rsidRPr="00B86B06">
        <w:rPr>
          <w:rFonts w:ascii="Times New Roman" w:hAnsi="Times New Roman"/>
          <w:sz w:val="24"/>
          <w:szCs w:val="24"/>
        </w:rPr>
        <w:t>guide</w:t>
      </w:r>
      <w:r w:rsidR="002E7687" w:rsidRPr="00B86B06">
        <w:rPr>
          <w:rFonts w:ascii="Times New Roman" w:hAnsi="Times New Roman"/>
          <w:sz w:val="24"/>
          <w:szCs w:val="24"/>
        </w:rPr>
        <w:t xml:space="preserve"> for examining desistance from </w:t>
      </w:r>
      <w:r w:rsidR="00704C39" w:rsidRPr="00B86B06">
        <w:rPr>
          <w:rFonts w:ascii="Times New Roman" w:hAnsi="Times New Roman"/>
          <w:sz w:val="24"/>
          <w:szCs w:val="24"/>
        </w:rPr>
        <w:t>partner violence</w:t>
      </w:r>
      <w:r w:rsidR="002E7687" w:rsidRPr="00B86B06">
        <w:rPr>
          <w:rFonts w:ascii="Times New Roman" w:hAnsi="Times New Roman"/>
          <w:sz w:val="24"/>
          <w:szCs w:val="24"/>
        </w:rPr>
        <w:t>.</w:t>
      </w:r>
      <w:r w:rsidR="00833AAB" w:rsidRPr="00B86B06">
        <w:rPr>
          <w:rFonts w:ascii="Times New Roman" w:hAnsi="Times New Roman"/>
          <w:sz w:val="24"/>
          <w:szCs w:val="24"/>
        </w:rPr>
        <w:t xml:space="preserve"> </w:t>
      </w:r>
    </w:p>
    <w:p w14:paraId="5F777C81" w14:textId="1E3D410E" w:rsidR="00553567" w:rsidRPr="00B86B06" w:rsidRDefault="000B00BF" w:rsidP="009E369E">
      <w:pPr>
        <w:spacing w:beforeAutospacing="1" w:afterAutospacing="1" w:line="480" w:lineRule="auto"/>
        <w:rPr>
          <w:rFonts w:ascii="Times New Roman" w:hAnsi="Times New Roman"/>
          <w:sz w:val="24"/>
          <w:szCs w:val="24"/>
        </w:rPr>
      </w:pPr>
      <w:bookmarkStart w:id="1" w:name="_Toc278107365"/>
      <w:r w:rsidRPr="00B86B06">
        <w:rPr>
          <w:rFonts w:ascii="Times New Roman" w:hAnsi="Times New Roman"/>
          <w:sz w:val="24"/>
          <w:szCs w:val="24"/>
        </w:rPr>
        <w:t xml:space="preserve">The </w:t>
      </w:r>
      <w:r w:rsidR="00191105" w:rsidRPr="00B86B06">
        <w:rPr>
          <w:rFonts w:ascii="Times New Roman" w:hAnsi="Times New Roman"/>
          <w:sz w:val="24"/>
          <w:szCs w:val="24"/>
        </w:rPr>
        <w:t>present</w:t>
      </w:r>
      <w:r w:rsidR="000C6886" w:rsidRPr="00B86B06">
        <w:rPr>
          <w:rFonts w:ascii="Times New Roman" w:hAnsi="Times New Roman"/>
          <w:sz w:val="24"/>
          <w:szCs w:val="24"/>
        </w:rPr>
        <w:t xml:space="preserve"> study seeks to understand the processes that led to change in the relationships of couples exposed to </w:t>
      </w:r>
      <w:proofErr w:type="gramStart"/>
      <w:r w:rsidR="000C6886" w:rsidRPr="00B86B06">
        <w:rPr>
          <w:rFonts w:ascii="Times New Roman" w:hAnsi="Times New Roman"/>
          <w:sz w:val="24"/>
          <w:szCs w:val="24"/>
        </w:rPr>
        <w:t>SASA!,</w:t>
      </w:r>
      <w:proofErr w:type="gramEnd"/>
      <w:r w:rsidR="000C6886" w:rsidRPr="00B86B06">
        <w:rPr>
          <w:rFonts w:ascii="Times New Roman" w:hAnsi="Times New Roman"/>
          <w:sz w:val="24"/>
          <w:szCs w:val="24"/>
        </w:rPr>
        <w:t xml:space="preserve"> a multi-level community mobili</w:t>
      </w:r>
      <w:r w:rsidR="00B86B06" w:rsidRPr="00B86B06">
        <w:rPr>
          <w:rFonts w:ascii="Times New Roman" w:hAnsi="Times New Roman"/>
          <w:sz w:val="24"/>
          <w:szCs w:val="24"/>
        </w:rPr>
        <w:t>s</w:t>
      </w:r>
      <w:r w:rsidR="000C6886" w:rsidRPr="00B86B06">
        <w:rPr>
          <w:rFonts w:ascii="Times New Roman" w:hAnsi="Times New Roman"/>
          <w:sz w:val="24"/>
          <w:szCs w:val="24"/>
        </w:rPr>
        <w:t xml:space="preserve">ation intervention aimed </w:t>
      </w:r>
      <w:r w:rsidR="00B86B06" w:rsidRPr="00B86B06">
        <w:rPr>
          <w:rFonts w:ascii="Times New Roman" w:hAnsi="Times New Roman"/>
          <w:sz w:val="24"/>
          <w:szCs w:val="24"/>
        </w:rPr>
        <w:t>at</w:t>
      </w:r>
      <w:r w:rsidR="000C6886" w:rsidRPr="00B86B06">
        <w:rPr>
          <w:rFonts w:ascii="Times New Roman" w:hAnsi="Times New Roman"/>
          <w:sz w:val="24"/>
          <w:szCs w:val="24"/>
        </w:rPr>
        <w:t xml:space="preserve"> prevent</w:t>
      </w:r>
      <w:r w:rsidR="00B86B06" w:rsidRPr="00B86B06">
        <w:rPr>
          <w:rFonts w:ascii="Times New Roman" w:hAnsi="Times New Roman"/>
          <w:sz w:val="24"/>
          <w:szCs w:val="24"/>
        </w:rPr>
        <w:t>ing</w:t>
      </w:r>
      <w:r w:rsidR="000C6886" w:rsidRPr="00B86B06">
        <w:rPr>
          <w:rFonts w:ascii="Times New Roman" w:hAnsi="Times New Roman"/>
          <w:sz w:val="24"/>
          <w:szCs w:val="24"/>
        </w:rPr>
        <w:t xml:space="preserve"> VAW and HIV. </w:t>
      </w:r>
      <w:r w:rsidR="002F6AA9" w:rsidRPr="00B86B06">
        <w:rPr>
          <w:rFonts w:ascii="Times New Roman" w:hAnsi="Times New Roman"/>
          <w:sz w:val="24"/>
          <w:szCs w:val="24"/>
        </w:rPr>
        <w:t>It forms part of the</w:t>
      </w:r>
      <w:r w:rsidR="00467EAA" w:rsidRPr="00B86B06">
        <w:rPr>
          <w:rFonts w:ascii="Times New Roman" w:hAnsi="Times New Roman"/>
          <w:sz w:val="24"/>
          <w:szCs w:val="24"/>
        </w:rPr>
        <w:t xml:space="preserve"> SASA! study</w:t>
      </w:r>
      <w:r w:rsidR="002F6AA9" w:rsidRPr="00B86B06">
        <w:rPr>
          <w:rFonts w:ascii="Times New Roman" w:hAnsi="Times New Roman"/>
          <w:sz w:val="24"/>
          <w:szCs w:val="24"/>
        </w:rPr>
        <w:t>,</w:t>
      </w:r>
      <w:r w:rsidR="00467EAA" w:rsidRPr="00B86B06">
        <w:rPr>
          <w:rFonts w:ascii="Times New Roman" w:hAnsi="Times New Roman"/>
          <w:sz w:val="24"/>
          <w:szCs w:val="24"/>
        </w:rPr>
        <w:t xml:space="preserve"> a multidisciplinary </w:t>
      </w:r>
      <w:r w:rsidR="002F6AA9" w:rsidRPr="00B86B06">
        <w:rPr>
          <w:rFonts w:ascii="Times New Roman" w:hAnsi="Times New Roman"/>
          <w:sz w:val="24"/>
          <w:szCs w:val="24"/>
        </w:rPr>
        <w:t xml:space="preserve">evaluation </w:t>
      </w:r>
      <w:r w:rsidR="00DA1BB9" w:rsidRPr="00B86B06">
        <w:rPr>
          <w:rFonts w:ascii="Times New Roman" w:hAnsi="Times New Roman"/>
          <w:sz w:val="24"/>
          <w:szCs w:val="24"/>
        </w:rPr>
        <w:t>comprising</w:t>
      </w:r>
      <w:r w:rsidR="002F6AA9" w:rsidRPr="00B86B06">
        <w:rPr>
          <w:rFonts w:ascii="Times New Roman" w:hAnsi="Times New Roman"/>
          <w:sz w:val="24"/>
          <w:szCs w:val="24"/>
        </w:rPr>
        <w:t xml:space="preserve"> a</w:t>
      </w:r>
      <w:r w:rsidR="00467EAA" w:rsidRPr="00B86B06">
        <w:rPr>
          <w:rFonts w:ascii="Times New Roman" w:hAnsi="Times New Roman"/>
          <w:sz w:val="24"/>
          <w:szCs w:val="24"/>
        </w:rPr>
        <w:t xml:space="preserve"> </w:t>
      </w:r>
      <w:r w:rsidR="004D27E4" w:rsidRPr="00B86B06">
        <w:rPr>
          <w:rFonts w:ascii="Times New Roman" w:hAnsi="Times New Roman"/>
          <w:sz w:val="24"/>
          <w:szCs w:val="24"/>
        </w:rPr>
        <w:t>cross</w:t>
      </w:r>
      <w:r w:rsidR="0012070D" w:rsidRPr="00B86B06">
        <w:rPr>
          <w:rFonts w:ascii="Times New Roman" w:hAnsi="Times New Roman"/>
          <w:sz w:val="24"/>
          <w:szCs w:val="24"/>
        </w:rPr>
        <w:t xml:space="preserve">-sectional </w:t>
      </w:r>
      <w:r w:rsidR="00467EAA" w:rsidRPr="00B86B06">
        <w:rPr>
          <w:rFonts w:ascii="Times New Roman" w:hAnsi="Times New Roman"/>
          <w:sz w:val="24"/>
          <w:szCs w:val="24"/>
        </w:rPr>
        <w:t>cluster randomi</w:t>
      </w:r>
      <w:r w:rsidR="00B86B06" w:rsidRPr="00B86B06">
        <w:rPr>
          <w:rFonts w:ascii="Times New Roman" w:hAnsi="Times New Roman"/>
          <w:sz w:val="24"/>
          <w:szCs w:val="24"/>
        </w:rPr>
        <w:t>s</w:t>
      </w:r>
      <w:r w:rsidR="00467EAA" w:rsidRPr="00B86B06">
        <w:rPr>
          <w:rFonts w:ascii="Times New Roman" w:hAnsi="Times New Roman"/>
          <w:sz w:val="24"/>
          <w:szCs w:val="24"/>
        </w:rPr>
        <w:t>ed control trial (RCT)</w:t>
      </w:r>
      <w:r w:rsidR="001E4835" w:rsidRPr="00B86B06">
        <w:rPr>
          <w:rFonts w:ascii="Times New Roman" w:hAnsi="Times New Roman"/>
          <w:sz w:val="24"/>
          <w:szCs w:val="24"/>
        </w:rPr>
        <w:t xml:space="preserve"> (Abramsky et al., 2014</w:t>
      </w:r>
      <w:r w:rsidR="009B4299" w:rsidRPr="00B86B06">
        <w:rPr>
          <w:rFonts w:ascii="Times New Roman" w:hAnsi="Times New Roman"/>
          <w:sz w:val="24"/>
          <w:szCs w:val="24"/>
        </w:rPr>
        <w:t>)</w:t>
      </w:r>
      <w:r w:rsidR="00467EAA" w:rsidRPr="00B86B06">
        <w:rPr>
          <w:rFonts w:ascii="Times New Roman" w:hAnsi="Times New Roman"/>
          <w:sz w:val="24"/>
          <w:szCs w:val="24"/>
        </w:rPr>
        <w:t>, qualitative studies, a process evaluation and a costing study</w:t>
      </w:r>
      <w:r w:rsidR="005162EC" w:rsidRPr="00B86B06">
        <w:rPr>
          <w:rFonts w:ascii="Times New Roman" w:hAnsi="Times New Roman"/>
          <w:sz w:val="24"/>
          <w:szCs w:val="24"/>
        </w:rPr>
        <w:t xml:space="preserve"> (Michaels-</w:t>
      </w:r>
      <w:proofErr w:type="spellStart"/>
      <w:r w:rsidR="005162EC" w:rsidRPr="00B86B06">
        <w:rPr>
          <w:rFonts w:ascii="Times New Roman" w:hAnsi="Times New Roman"/>
          <w:sz w:val="24"/>
          <w:szCs w:val="24"/>
        </w:rPr>
        <w:t>Igbokwe</w:t>
      </w:r>
      <w:proofErr w:type="spellEnd"/>
      <w:r w:rsidR="005162EC" w:rsidRPr="00B86B06">
        <w:rPr>
          <w:rFonts w:ascii="Times New Roman" w:hAnsi="Times New Roman"/>
          <w:sz w:val="24"/>
          <w:szCs w:val="24"/>
        </w:rPr>
        <w:t xml:space="preserve"> et al., 2016</w:t>
      </w:r>
      <w:r w:rsidR="00C26BC5" w:rsidRPr="00B86B06">
        <w:rPr>
          <w:rFonts w:ascii="Times New Roman" w:hAnsi="Times New Roman"/>
          <w:sz w:val="24"/>
          <w:szCs w:val="24"/>
        </w:rPr>
        <w:t>)</w:t>
      </w:r>
      <w:r w:rsidR="005162EC" w:rsidRPr="00B86B06">
        <w:rPr>
          <w:rFonts w:ascii="Times New Roman" w:hAnsi="Times New Roman"/>
          <w:sz w:val="24"/>
          <w:szCs w:val="24"/>
        </w:rPr>
        <w:t>.</w:t>
      </w:r>
      <w:r w:rsidR="00467EAA" w:rsidRPr="00B86B06">
        <w:rPr>
          <w:rFonts w:ascii="Times New Roman" w:hAnsi="Times New Roman"/>
          <w:sz w:val="24"/>
          <w:szCs w:val="24"/>
        </w:rPr>
        <w:t xml:space="preserve"> </w:t>
      </w:r>
      <w:r w:rsidR="00D61587" w:rsidRPr="00B86B06">
        <w:rPr>
          <w:rFonts w:ascii="Times New Roman" w:hAnsi="Times New Roman"/>
          <w:sz w:val="24"/>
          <w:szCs w:val="24"/>
        </w:rPr>
        <w:t xml:space="preserve">The RCT showed the intervention to be associated with lower acceptability of IPV, as well as reductions </w:t>
      </w:r>
      <w:r w:rsidR="00CC3874" w:rsidRPr="00B86B06">
        <w:rPr>
          <w:rFonts w:ascii="Times New Roman" w:hAnsi="Times New Roman"/>
          <w:sz w:val="24"/>
          <w:szCs w:val="24"/>
        </w:rPr>
        <w:t>in women’s experiences of IPV</w:t>
      </w:r>
      <w:r w:rsidR="00B86B06" w:rsidRPr="00B86B06">
        <w:rPr>
          <w:rFonts w:ascii="Times New Roman" w:hAnsi="Times New Roman"/>
          <w:sz w:val="23"/>
          <w:szCs w:val="23"/>
        </w:rPr>
        <w:t>—</w:t>
      </w:r>
      <w:r w:rsidR="00D61587" w:rsidRPr="00B86B06">
        <w:rPr>
          <w:rFonts w:ascii="Times New Roman" w:hAnsi="Times New Roman"/>
          <w:sz w:val="24"/>
          <w:szCs w:val="24"/>
        </w:rPr>
        <w:t xml:space="preserve">past year experience of all types of IPV was lower in intervention compared to control communities, with statistically significant effects observed for past year experience of high intensity emotional aggression and controlling behaviours, and cessation of physical, sexual and emotional IPV where it was previously </w:t>
      </w:r>
      <w:r w:rsidR="00D61587" w:rsidRPr="00B86B06">
        <w:rPr>
          <w:rFonts w:ascii="Times New Roman" w:hAnsi="Times New Roman"/>
          <w:sz w:val="24"/>
          <w:szCs w:val="24"/>
        </w:rPr>
        <w:lastRenderedPageBreak/>
        <w:t>occurring (</w:t>
      </w:r>
      <w:r w:rsidR="0093132A" w:rsidRPr="00B86B06">
        <w:rPr>
          <w:rFonts w:ascii="Times New Roman" w:hAnsi="Times New Roman"/>
          <w:sz w:val="24"/>
          <w:szCs w:val="24"/>
        </w:rPr>
        <w:t>Abramsky et al., 2016</w:t>
      </w:r>
      <w:r w:rsidR="00D61587" w:rsidRPr="00B86B06">
        <w:rPr>
          <w:rFonts w:ascii="Times New Roman" w:hAnsi="Times New Roman"/>
          <w:sz w:val="24"/>
          <w:szCs w:val="24"/>
        </w:rPr>
        <w:t xml:space="preserve">). </w:t>
      </w:r>
      <w:r w:rsidR="00E71702" w:rsidRPr="00B86B06">
        <w:rPr>
          <w:rFonts w:ascii="Times New Roman" w:hAnsi="Times New Roman"/>
          <w:sz w:val="24"/>
          <w:szCs w:val="24"/>
        </w:rPr>
        <w:t>Q</w:t>
      </w:r>
      <w:r w:rsidR="000C6886" w:rsidRPr="00B86B06">
        <w:rPr>
          <w:rFonts w:ascii="Times New Roman" w:hAnsi="Times New Roman"/>
          <w:sz w:val="24"/>
          <w:szCs w:val="24"/>
        </w:rPr>
        <w:t xml:space="preserve">ualitative studies </w:t>
      </w:r>
      <w:r w:rsidR="00637B09" w:rsidRPr="00B86B06">
        <w:rPr>
          <w:rFonts w:ascii="Times New Roman" w:hAnsi="Times New Roman"/>
          <w:sz w:val="24"/>
          <w:szCs w:val="24"/>
        </w:rPr>
        <w:t>indicate SASA! helped foster an environment of non-tolerance of violence by decreasing the acceptability of violence against women and increasing individuals’ skills and sense of responsibility to act</w:t>
      </w:r>
      <w:r w:rsidR="000C1DFB" w:rsidRPr="00B86B06">
        <w:rPr>
          <w:rFonts w:ascii="Times New Roman" w:hAnsi="Times New Roman"/>
          <w:sz w:val="24"/>
          <w:szCs w:val="24"/>
        </w:rPr>
        <w:t xml:space="preserve"> to p</w:t>
      </w:r>
      <w:r w:rsidR="00F31450" w:rsidRPr="00B86B06">
        <w:rPr>
          <w:rFonts w:ascii="Times New Roman" w:hAnsi="Times New Roman"/>
          <w:sz w:val="24"/>
          <w:szCs w:val="24"/>
        </w:rPr>
        <w:t>revent it</w:t>
      </w:r>
      <w:r w:rsidR="00A73B02" w:rsidRPr="00B86B06">
        <w:rPr>
          <w:rFonts w:ascii="Times New Roman" w:hAnsi="Times New Roman"/>
          <w:sz w:val="24"/>
          <w:szCs w:val="24"/>
        </w:rPr>
        <w:t xml:space="preserve"> (</w:t>
      </w:r>
      <w:proofErr w:type="spellStart"/>
      <w:r w:rsidR="00A73B02" w:rsidRPr="00B86B06">
        <w:rPr>
          <w:rFonts w:ascii="Times New Roman" w:hAnsi="Times New Roman"/>
          <w:sz w:val="24"/>
          <w:szCs w:val="24"/>
        </w:rPr>
        <w:t>Kyegombe</w:t>
      </w:r>
      <w:proofErr w:type="spellEnd"/>
      <w:r w:rsidR="00A73B02" w:rsidRPr="00B86B06">
        <w:rPr>
          <w:rFonts w:ascii="Times New Roman" w:hAnsi="Times New Roman"/>
          <w:sz w:val="24"/>
          <w:szCs w:val="24"/>
        </w:rPr>
        <w:t xml:space="preserve"> et al., 2014)</w:t>
      </w:r>
      <w:r w:rsidR="00F31450" w:rsidRPr="00B86B06">
        <w:rPr>
          <w:rFonts w:ascii="Times New Roman" w:hAnsi="Times New Roman"/>
          <w:sz w:val="24"/>
          <w:szCs w:val="24"/>
        </w:rPr>
        <w:t>. It</w:t>
      </w:r>
      <w:r w:rsidR="001804AE" w:rsidRPr="00B86B06">
        <w:rPr>
          <w:rFonts w:ascii="Times New Roman" w:hAnsi="Times New Roman"/>
          <w:sz w:val="24"/>
          <w:szCs w:val="24"/>
        </w:rPr>
        <w:t xml:space="preserve"> was also found the intervention</w:t>
      </w:r>
      <w:r w:rsidR="00F31450" w:rsidRPr="00B86B06">
        <w:rPr>
          <w:rFonts w:ascii="Times New Roman" w:hAnsi="Times New Roman"/>
          <w:sz w:val="24"/>
          <w:szCs w:val="24"/>
        </w:rPr>
        <w:t xml:space="preserve"> </w:t>
      </w:r>
      <w:r w:rsidR="000348A5" w:rsidRPr="00B86B06">
        <w:rPr>
          <w:rFonts w:ascii="Times New Roman" w:hAnsi="Times New Roman"/>
          <w:sz w:val="24"/>
          <w:szCs w:val="24"/>
        </w:rPr>
        <w:t>d</w:t>
      </w:r>
      <w:r w:rsidR="008020C1" w:rsidRPr="00B86B06">
        <w:rPr>
          <w:rFonts w:ascii="Times New Roman" w:hAnsi="Times New Roman"/>
          <w:sz w:val="24"/>
          <w:szCs w:val="24"/>
        </w:rPr>
        <w:t>evelop</w:t>
      </w:r>
      <w:r w:rsidR="00F31450" w:rsidRPr="00B86B06">
        <w:rPr>
          <w:rFonts w:ascii="Times New Roman" w:hAnsi="Times New Roman"/>
          <w:sz w:val="24"/>
          <w:szCs w:val="24"/>
        </w:rPr>
        <w:t>ed</w:t>
      </w:r>
      <w:r w:rsidR="008020C1" w:rsidRPr="00B86B06">
        <w:rPr>
          <w:rFonts w:ascii="Times New Roman" w:hAnsi="Times New Roman"/>
          <w:sz w:val="24"/>
          <w:szCs w:val="24"/>
        </w:rPr>
        <w:t xml:space="preserve"> and strengthen</w:t>
      </w:r>
      <w:r w:rsidR="00F31450" w:rsidRPr="00B86B06">
        <w:rPr>
          <w:rFonts w:ascii="Times New Roman" w:hAnsi="Times New Roman"/>
          <w:sz w:val="24"/>
          <w:szCs w:val="24"/>
        </w:rPr>
        <w:t>ed</w:t>
      </w:r>
      <w:r w:rsidR="00637B09" w:rsidRPr="00B86B06">
        <w:rPr>
          <w:rFonts w:ascii="Times New Roman" w:hAnsi="Times New Roman"/>
          <w:sz w:val="24"/>
          <w:szCs w:val="24"/>
        </w:rPr>
        <w:t xml:space="preserve"> community-based structures to support on-going activism to prevent IPV</w:t>
      </w:r>
      <w:r w:rsidR="00AF6414" w:rsidRPr="00B86B06">
        <w:rPr>
          <w:rFonts w:ascii="Times New Roman" w:hAnsi="Times New Roman"/>
          <w:sz w:val="24"/>
          <w:szCs w:val="24"/>
        </w:rPr>
        <w:t xml:space="preserve">. Secondary analyses </w:t>
      </w:r>
      <w:r w:rsidR="001804AE" w:rsidRPr="00B86B06">
        <w:rPr>
          <w:rFonts w:ascii="Times New Roman" w:hAnsi="Times New Roman"/>
          <w:sz w:val="24"/>
          <w:szCs w:val="24"/>
        </w:rPr>
        <w:t>further</w:t>
      </w:r>
      <w:r w:rsidR="000348A5" w:rsidRPr="00B86B06">
        <w:rPr>
          <w:rFonts w:ascii="Times New Roman" w:hAnsi="Times New Roman"/>
          <w:sz w:val="24"/>
          <w:szCs w:val="24"/>
        </w:rPr>
        <w:t xml:space="preserve"> </w:t>
      </w:r>
      <w:r w:rsidR="00AF6414" w:rsidRPr="00B86B06">
        <w:rPr>
          <w:rFonts w:ascii="Times New Roman" w:hAnsi="Times New Roman"/>
          <w:sz w:val="24"/>
          <w:szCs w:val="24"/>
        </w:rPr>
        <w:t>suggest</w:t>
      </w:r>
      <w:r w:rsidR="00637B09" w:rsidRPr="00B86B06">
        <w:rPr>
          <w:rFonts w:ascii="Times New Roman" w:hAnsi="Times New Roman"/>
          <w:sz w:val="24"/>
          <w:szCs w:val="24"/>
        </w:rPr>
        <w:t xml:space="preserve"> the intervention impacted HIV-related risk behavio</w:t>
      </w:r>
      <w:r w:rsidR="00314FFE">
        <w:rPr>
          <w:rFonts w:ascii="Times New Roman" w:hAnsi="Times New Roman"/>
          <w:sz w:val="24"/>
          <w:szCs w:val="24"/>
        </w:rPr>
        <w:t>u</w:t>
      </w:r>
      <w:r w:rsidR="00637B09" w:rsidRPr="00B86B06">
        <w:rPr>
          <w:rFonts w:ascii="Times New Roman" w:hAnsi="Times New Roman"/>
          <w:sz w:val="24"/>
          <w:szCs w:val="24"/>
        </w:rPr>
        <w:t xml:space="preserve">rs </w:t>
      </w:r>
      <w:r w:rsidR="00DB28C0" w:rsidRPr="00B86B06">
        <w:rPr>
          <w:rFonts w:ascii="Times New Roman" w:hAnsi="Times New Roman"/>
          <w:sz w:val="24"/>
          <w:szCs w:val="24"/>
        </w:rPr>
        <w:fldChar w:fldCharType="begin"/>
      </w:r>
      <w:r w:rsidR="00DB28C0" w:rsidRPr="00B86B06">
        <w:rPr>
          <w:rFonts w:ascii="Times New Roman" w:hAnsi="Times New Roman"/>
          <w:sz w:val="24"/>
          <w:szCs w:val="24"/>
        </w:rPr>
        <w:instrText xml:space="preserve"> ADDIN EN.CITE &lt;EndNote&gt;&lt;Cite&gt;&lt;Author&gt;Kyegombe&lt;/Author&gt;&lt;Year&gt;2014&lt;/Year&gt;&lt;RecNum&gt;560&lt;/RecNum&gt;&lt;DisplayText&gt;(Kyegombe, Abramsky, et al., 2014)&lt;/DisplayText&gt;&lt;record&gt;&lt;rec-number&gt;560&lt;/rec-number&gt;&lt;foreign-keys&gt;&lt;key app="EN" db-id="t0wvtfzdzed9zoew5ez5teet2wrtaxr2pwd2"&gt;560&lt;/key&gt;&lt;/foreign-keys&gt;&lt;ref-type name="Journal Article"&gt;17&lt;/ref-type&gt;&lt;contributors&gt;&lt;authors&gt;&lt;author&gt;Kyegombe, N.&lt;/author&gt;&lt;author&gt;Abramsky, T.&lt;/author&gt;&lt;author&gt;Devries, K. M.&lt;/author&gt;&lt;author&gt;Starmann, E.&lt;/author&gt;&lt;author&gt;Michau, L.&lt;/author&gt;&lt;author&gt;Nakuti, J.&lt;/author&gt;&lt;author&gt;Musuya,T.&lt;/author&gt;&lt;author&gt;Heise, L.&lt;/author&gt;&lt;author&gt;Watts, C.&lt;/author&gt;&lt;/authors&gt;&lt;/contributors&gt;&lt;titles&gt;&lt;title&gt;The impact of SASA!, a community mobilization intervention, on reported HIV-related risk behaviours and relationship dynamics in Kampala, Uganda&lt;/title&gt;&lt;secondary-title&gt;Journal of the International AIDS Society&lt;/secondary-title&gt;&lt;/titles&gt;&lt;periodical&gt;&lt;full-title&gt;Journal of the International AIDS Society&lt;/full-title&gt;&lt;/periodical&gt;&lt;pages&gt;19232&lt;/pages&gt;&lt;volume&gt;17&lt;/volume&gt;&lt;number&gt;1&lt;/number&gt;&lt;dates&gt;&lt;year&gt;2014&lt;/year&gt;&lt;pub-dates&gt;&lt;date&gt;11/05&amp;#xD;04/14/received&amp;#xD;09/01/revised&amp;#xD;09/16/accepted&lt;/date&gt;&lt;/pub-dates&gt;&lt;/dates&gt;&lt;publisher&gt;International AIDS Society&lt;/publisher&gt;&lt;isbn&gt;1758-2652&lt;/isbn&gt;&lt;accession-num&gt;PMC4223282&lt;/accession-num&gt;&lt;urls&gt;&lt;related-urls&gt;&lt;url&gt;http://www.ncbi.nlm.nih.gov/pmc/articles/PMC4223282/&lt;/url&gt;&lt;/related-urls&gt;&lt;/urls&gt;&lt;electronic-resource-num&gt;10.7448/IAS.17.1.19232&lt;/electronic-resource-num&gt;&lt;remote-database-name&gt;PMC&lt;/remote-database-name&gt;&lt;/record&gt;&lt;/Cite&gt;&lt;/EndNote&gt;</w:instrText>
      </w:r>
      <w:r w:rsidR="00DB28C0" w:rsidRPr="00B86B06">
        <w:rPr>
          <w:rFonts w:ascii="Times New Roman" w:hAnsi="Times New Roman"/>
          <w:sz w:val="24"/>
          <w:szCs w:val="24"/>
        </w:rPr>
        <w:fldChar w:fldCharType="separate"/>
      </w:r>
      <w:r w:rsidR="00DB28C0" w:rsidRPr="00B86B06">
        <w:rPr>
          <w:rFonts w:ascii="Times New Roman" w:hAnsi="Times New Roman"/>
          <w:sz w:val="24"/>
          <w:szCs w:val="24"/>
        </w:rPr>
        <w:t>(</w:t>
      </w:r>
      <w:hyperlink w:anchor="_ENREF_33" w:tooltip="Kyegombe, 2014 #560" w:history="1">
        <w:r w:rsidR="00DB28C0" w:rsidRPr="00B86B06">
          <w:rPr>
            <w:rFonts w:ascii="Times New Roman" w:hAnsi="Times New Roman"/>
            <w:sz w:val="24"/>
            <w:szCs w:val="24"/>
          </w:rPr>
          <w:t>Kyegombe, Abramsky, et al., 2014</w:t>
        </w:r>
      </w:hyperlink>
      <w:r w:rsidR="00DB28C0" w:rsidRPr="00B86B06">
        <w:rPr>
          <w:rFonts w:ascii="Times New Roman" w:hAnsi="Times New Roman"/>
          <w:sz w:val="24"/>
          <w:szCs w:val="24"/>
        </w:rPr>
        <w:t>)</w:t>
      </w:r>
      <w:r w:rsidR="00DB28C0" w:rsidRPr="00B86B06">
        <w:rPr>
          <w:rFonts w:ascii="Times New Roman" w:hAnsi="Times New Roman"/>
          <w:sz w:val="24"/>
          <w:szCs w:val="24"/>
        </w:rPr>
        <w:fldChar w:fldCharType="end"/>
      </w:r>
      <w:r w:rsidR="000C6886" w:rsidRPr="00B86B06">
        <w:rPr>
          <w:rFonts w:ascii="Times New Roman" w:hAnsi="Times New Roman"/>
          <w:sz w:val="24"/>
          <w:szCs w:val="24"/>
        </w:rPr>
        <w:t xml:space="preserve">. </w:t>
      </w:r>
    </w:p>
    <w:p w14:paraId="05F04B7D" w14:textId="2C3CB6B0" w:rsidR="006E4A72" w:rsidRPr="00B86B06" w:rsidRDefault="00B45E29" w:rsidP="009E369E">
      <w:pPr>
        <w:spacing w:beforeAutospacing="1" w:afterAutospacing="1" w:line="480" w:lineRule="auto"/>
        <w:rPr>
          <w:rFonts w:ascii="Times New Roman" w:hAnsi="Times New Roman"/>
          <w:sz w:val="24"/>
          <w:szCs w:val="24"/>
        </w:rPr>
      </w:pPr>
      <w:r w:rsidRPr="00B86B06">
        <w:rPr>
          <w:rFonts w:ascii="Times New Roman" w:hAnsi="Times New Roman"/>
          <w:sz w:val="24"/>
          <w:szCs w:val="24"/>
        </w:rPr>
        <w:t>T</w:t>
      </w:r>
      <w:r w:rsidR="00F87EDF" w:rsidRPr="00B86B06">
        <w:rPr>
          <w:rFonts w:ascii="Times New Roman" w:hAnsi="Times New Roman"/>
          <w:sz w:val="24"/>
          <w:szCs w:val="24"/>
        </w:rPr>
        <w:t>his</w:t>
      </w:r>
      <w:r w:rsidR="009534E1" w:rsidRPr="00B86B06">
        <w:rPr>
          <w:rFonts w:ascii="Times New Roman" w:hAnsi="Times New Roman"/>
          <w:sz w:val="24"/>
          <w:szCs w:val="24"/>
        </w:rPr>
        <w:t xml:space="preserve"> couples study</w:t>
      </w:r>
      <w:r w:rsidR="0074663F" w:rsidRPr="00B86B06">
        <w:rPr>
          <w:rFonts w:ascii="Times New Roman" w:hAnsi="Times New Roman"/>
          <w:sz w:val="24"/>
          <w:szCs w:val="24"/>
        </w:rPr>
        <w:t xml:space="preserve">, in turn, provides a </w:t>
      </w:r>
      <w:r w:rsidR="006277C1" w:rsidRPr="00B86B06">
        <w:rPr>
          <w:rFonts w:ascii="Times New Roman" w:hAnsi="Times New Roman"/>
          <w:sz w:val="24"/>
          <w:szCs w:val="24"/>
        </w:rPr>
        <w:t>dyadic</w:t>
      </w:r>
      <w:r w:rsidR="00821DC0" w:rsidRPr="00B86B06">
        <w:rPr>
          <w:rFonts w:ascii="Times New Roman" w:hAnsi="Times New Roman"/>
          <w:sz w:val="24"/>
          <w:szCs w:val="24"/>
        </w:rPr>
        <w:t xml:space="preserve"> examination of </w:t>
      </w:r>
      <w:r w:rsidR="00F87EDF" w:rsidRPr="00B86B06">
        <w:rPr>
          <w:rFonts w:ascii="Times New Roman" w:hAnsi="Times New Roman"/>
          <w:sz w:val="24"/>
          <w:szCs w:val="24"/>
        </w:rPr>
        <w:t xml:space="preserve">the change processes of </w:t>
      </w:r>
      <w:r w:rsidR="009534E1" w:rsidRPr="00B86B06">
        <w:rPr>
          <w:rFonts w:ascii="Times New Roman" w:hAnsi="Times New Roman"/>
          <w:sz w:val="24"/>
          <w:szCs w:val="24"/>
        </w:rPr>
        <w:t xml:space="preserve">couples </w:t>
      </w:r>
      <w:r w:rsidR="00320D68" w:rsidRPr="00B86B06">
        <w:rPr>
          <w:rFonts w:ascii="Times New Roman" w:hAnsi="Times New Roman"/>
          <w:sz w:val="24"/>
          <w:szCs w:val="24"/>
        </w:rPr>
        <w:t xml:space="preserve">who were both exposed to the intervention </w:t>
      </w:r>
      <w:r w:rsidR="00320D68" w:rsidRPr="00B86B06">
        <w:rPr>
          <w:rFonts w:ascii="Times New Roman" w:hAnsi="Times New Roman"/>
          <w:i/>
          <w:sz w:val="24"/>
          <w:szCs w:val="24"/>
        </w:rPr>
        <w:t>and</w:t>
      </w:r>
      <w:r w:rsidR="00320D68" w:rsidRPr="00B86B06">
        <w:rPr>
          <w:rFonts w:ascii="Times New Roman" w:hAnsi="Times New Roman"/>
          <w:sz w:val="24"/>
          <w:szCs w:val="24"/>
        </w:rPr>
        <w:t xml:space="preserve"> </w:t>
      </w:r>
      <w:r w:rsidR="009534E1" w:rsidRPr="00B86B06">
        <w:rPr>
          <w:rFonts w:ascii="Times New Roman" w:hAnsi="Times New Roman"/>
          <w:sz w:val="24"/>
          <w:szCs w:val="24"/>
        </w:rPr>
        <w:t xml:space="preserve">experienced a cessation in IPV. </w:t>
      </w:r>
      <w:r w:rsidR="001F0BB3" w:rsidRPr="00B86B06">
        <w:rPr>
          <w:rFonts w:ascii="Times New Roman" w:hAnsi="Times New Roman"/>
          <w:sz w:val="24"/>
          <w:szCs w:val="24"/>
        </w:rPr>
        <w:t xml:space="preserve">It </w:t>
      </w:r>
      <w:r w:rsidR="003152FD" w:rsidRPr="00B86B06">
        <w:rPr>
          <w:rFonts w:ascii="Times New Roman" w:hAnsi="Times New Roman"/>
          <w:sz w:val="24"/>
          <w:szCs w:val="24"/>
        </w:rPr>
        <w:t xml:space="preserve">is not intended to examine the effectiveness of </w:t>
      </w:r>
      <w:proofErr w:type="gramStart"/>
      <w:r w:rsidR="003152FD" w:rsidRPr="00B86B06">
        <w:rPr>
          <w:rFonts w:ascii="Times New Roman" w:hAnsi="Times New Roman"/>
          <w:sz w:val="24"/>
          <w:szCs w:val="24"/>
        </w:rPr>
        <w:t>SASA!</w:t>
      </w:r>
      <w:r w:rsidR="00314FFE">
        <w:rPr>
          <w:rFonts w:ascii="Times New Roman" w:hAnsi="Times New Roman"/>
          <w:sz w:val="24"/>
          <w:szCs w:val="24"/>
        </w:rPr>
        <w:t>;</w:t>
      </w:r>
      <w:proofErr w:type="gramEnd"/>
      <w:r w:rsidR="003152FD" w:rsidRPr="00B86B06">
        <w:rPr>
          <w:rFonts w:ascii="Times New Roman" w:hAnsi="Times New Roman"/>
          <w:sz w:val="24"/>
          <w:szCs w:val="24"/>
        </w:rPr>
        <w:t xml:space="preserve"> rather </w:t>
      </w:r>
      <w:r w:rsidR="00E30086" w:rsidRPr="00B86B06">
        <w:rPr>
          <w:rFonts w:ascii="Times New Roman" w:hAnsi="Times New Roman"/>
          <w:sz w:val="24"/>
          <w:szCs w:val="24"/>
        </w:rPr>
        <w:t xml:space="preserve">it aims </w:t>
      </w:r>
      <w:r w:rsidR="003152FD" w:rsidRPr="00B86B06">
        <w:rPr>
          <w:rFonts w:ascii="Times New Roman" w:hAnsi="Times New Roman"/>
          <w:sz w:val="24"/>
          <w:szCs w:val="24"/>
        </w:rPr>
        <w:t xml:space="preserve">to understand how </w:t>
      </w:r>
      <w:r w:rsidR="00B76669" w:rsidRPr="00B86B06">
        <w:rPr>
          <w:rFonts w:ascii="Times New Roman" w:hAnsi="Times New Roman"/>
          <w:sz w:val="24"/>
          <w:szCs w:val="24"/>
        </w:rPr>
        <w:t xml:space="preserve">some </w:t>
      </w:r>
      <w:r w:rsidR="009756AD" w:rsidRPr="00B86B06">
        <w:rPr>
          <w:rFonts w:ascii="Times New Roman" w:hAnsi="Times New Roman"/>
          <w:sz w:val="24"/>
          <w:szCs w:val="24"/>
        </w:rPr>
        <w:t>relationships improve</w:t>
      </w:r>
      <w:r w:rsidR="000F0E3F" w:rsidRPr="00B86B06">
        <w:rPr>
          <w:rFonts w:ascii="Times New Roman" w:hAnsi="Times New Roman"/>
          <w:sz w:val="24"/>
          <w:szCs w:val="24"/>
        </w:rPr>
        <w:t>d</w:t>
      </w:r>
      <w:r w:rsidR="009756AD" w:rsidRPr="00B86B06">
        <w:rPr>
          <w:rFonts w:ascii="Times New Roman" w:hAnsi="Times New Roman"/>
          <w:sz w:val="24"/>
          <w:szCs w:val="24"/>
        </w:rPr>
        <w:t xml:space="preserve"> and violence wane</w:t>
      </w:r>
      <w:r w:rsidR="00553567" w:rsidRPr="00B86B06">
        <w:rPr>
          <w:rFonts w:ascii="Times New Roman" w:hAnsi="Times New Roman"/>
          <w:sz w:val="24"/>
          <w:szCs w:val="24"/>
        </w:rPr>
        <w:t>d</w:t>
      </w:r>
      <w:r w:rsidR="009756AD" w:rsidRPr="00B86B06">
        <w:rPr>
          <w:rFonts w:ascii="Times New Roman" w:hAnsi="Times New Roman"/>
          <w:sz w:val="24"/>
          <w:szCs w:val="24"/>
        </w:rPr>
        <w:t xml:space="preserve">. </w:t>
      </w:r>
      <w:r w:rsidR="00320D68" w:rsidRPr="00B86B06">
        <w:rPr>
          <w:rFonts w:ascii="Times New Roman" w:hAnsi="Times New Roman"/>
          <w:sz w:val="24"/>
          <w:szCs w:val="24"/>
        </w:rPr>
        <w:t>It</w:t>
      </w:r>
      <w:r w:rsidR="000C6886" w:rsidRPr="00B86B06">
        <w:rPr>
          <w:rFonts w:ascii="Times New Roman" w:hAnsi="Times New Roman"/>
          <w:sz w:val="24"/>
          <w:szCs w:val="24"/>
        </w:rPr>
        <w:t xml:space="preserve"> draws on data collected from the perspectives of both partners</w:t>
      </w:r>
      <w:r w:rsidR="000F0E3F" w:rsidRPr="00B86B06">
        <w:rPr>
          <w:rFonts w:ascii="Times New Roman" w:hAnsi="Times New Roman"/>
          <w:sz w:val="24"/>
          <w:szCs w:val="24"/>
        </w:rPr>
        <w:t xml:space="preserve">, </w:t>
      </w:r>
      <w:r w:rsidR="00553567" w:rsidRPr="00B86B06">
        <w:rPr>
          <w:rFonts w:ascii="Times New Roman" w:hAnsi="Times New Roman"/>
          <w:sz w:val="24"/>
          <w:szCs w:val="24"/>
        </w:rPr>
        <w:t>offering a rich understanding of the relationship dynamics and change processes</w:t>
      </w:r>
      <w:r w:rsidR="000C6886" w:rsidRPr="00B86B06">
        <w:rPr>
          <w:rFonts w:ascii="Times New Roman" w:hAnsi="Times New Roman"/>
          <w:sz w:val="24"/>
          <w:szCs w:val="24"/>
        </w:rPr>
        <w:t xml:space="preserve">. </w:t>
      </w:r>
      <w:r w:rsidR="000C6886" w:rsidRPr="00B86B06">
        <w:rPr>
          <w:rFonts w:ascii="Times New Roman" w:eastAsia="Times New Roman" w:hAnsi="Times New Roman"/>
          <w:sz w:val="24"/>
          <w:szCs w:val="24"/>
          <w:lang w:eastAsia="en-GB"/>
        </w:rPr>
        <w:t>T</w:t>
      </w:r>
      <w:r w:rsidR="000C6886" w:rsidRPr="00B86B06">
        <w:rPr>
          <w:rFonts w:ascii="Times New Roman" w:hAnsi="Times New Roman"/>
          <w:sz w:val="24"/>
          <w:szCs w:val="24"/>
        </w:rPr>
        <w:t xml:space="preserve">he practice of interviewing both members of couples is surprisingly uncommon in the field of violence prevention and </w:t>
      </w:r>
      <w:r w:rsidR="000C6886" w:rsidRPr="00B86B06">
        <w:rPr>
          <w:rFonts w:ascii="Times New Roman" w:hAnsi="Times New Roman"/>
          <w:iCs/>
          <w:sz w:val="24"/>
          <w:szCs w:val="24"/>
        </w:rPr>
        <w:t xml:space="preserve">there are calls in the literature for more dyad </w:t>
      </w:r>
      <w:r w:rsidR="00C2151A" w:rsidRPr="00B86B06">
        <w:rPr>
          <w:rFonts w:ascii="Times New Roman" w:hAnsi="Times New Roman"/>
          <w:iCs/>
          <w:sz w:val="24"/>
          <w:szCs w:val="24"/>
        </w:rPr>
        <w:t xml:space="preserve">(couple) </w:t>
      </w:r>
      <w:r w:rsidR="000C6886" w:rsidRPr="00B86B06">
        <w:rPr>
          <w:rFonts w:ascii="Times New Roman" w:hAnsi="Times New Roman"/>
          <w:iCs/>
          <w:sz w:val="24"/>
          <w:szCs w:val="24"/>
        </w:rPr>
        <w:t>research</w:t>
      </w:r>
      <w:r w:rsidR="000C6886" w:rsidRPr="00B86B06">
        <w:rPr>
          <w:rFonts w:ascii="Times New Roman" w:hAnsi="Times New Roman"/>
          <w:sz w:val="24"/>
          <w:szCs w:val="24"/>
        </w:rPr>
        <w:t xml:space="preserve"> </w:t>
      </w:r>
      <w:r w:rsidR="000C6886" w:rsidRPr="00B86B06">
        <w:rPr>
          <w:rFonts w:ascii="Times New Roman" w:hAnsi="Times New Roman"/>
          <w:sz w:val="24"/>
          <w:szCs w:val="24"/>
        </w:rPr>
        <w:fldChar w:fldCharType="begin">
          <w:fldData xml:space="preserve">PEVuZE5vdGU+PENpdGU+PEF1dGhvcj5XYWRzd29ydGg8L0F1dGhvcj48WWVhcj4yMDEyPC9ZZWFy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=
</w:fldData>
        </w:fldChar>
      </w:r>
      <w:r w:rsidR="000C6886" w:rsidRPr="00B86B06">
        <w:rPr>
          <w:rFonts w:ascii="Times New Roman" w:hAnsi="Times New Roman"/>
          <w:sz w:val="24"/>
          <w:szCs w:val="24"/>
        </w:rPr>
        <w:instrText xml:space="preserve"> ADDIN EN.CITE </w:instrText>
      </w:r>
      <w:r w:rsidR="000C6886" w:rsidRPr="00B86B06">
        <w:rPr>
          <w:rFonts w:ascii="Times New Roman" w:hAnsi="Times New Roman"/>
          <w:sz w:val="24"/>
          <w:szCs w:val="24"/>
        </w:rPr>
        <w:fldChar w:fldCharType="begin">
          <w:fldData xml:space="preserve">PEVuZE5vdGU+PENpdGU+PEF1dGhvcj5XYWRzd29ydGg8L0F1dGhvcj48WWVhcj4yMDEyPC9ZZWFy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=
</w:fldData>
        </w:fldChar>
      </w:r>
      <w:r w:rsidR="000C6886" w:rsidRPr="00B86B06">
        <w:rPr>
          <w:rFonts w:ascii="Times New Roman" w:hAnsi="Times New Roman"/>
          <w:sz w:val="24"/>
          <w:szCs w:val="24"/>
        </w:rPr>
        <w:instrText xml:space="preserve"> ADDIN EN.CITE.DATA </w:instrText>
      </w:r>
      <w:r w:rsidR="000C6886" w:rsidRPr="00B86B06">
        <w:rPr>
          <w:rFonts w:ascii="Times New Roman" w:hAnsi="Times New Roman"/>
          <w:sz w:val="24"/>
          <w:szCs w:val="24"/>
        </w:rPr>
      </w:r>
      <w:r w:rsidR="000C6886" w:rsidRPr="00B86B06">
        <w:rPr>
          <w:rFonts w:ascii="Times New Roman" w:hAnsi="Times New Roman"/>
          <w:sz w:val="24"/>
          <w:szCs w:val="24"/>
        </w:rPr>
        <w:fldChar w:fldCharType="end"/>
      </w:r>
      <w:r w:rsidR="000C6886" w:rsidRPr="00B86B06">
        <w:rPr>
          <w:rFonts w:ascii="Times New Roman" w:hAnsi="Times New Roman"/>
          <w:sz w:val="24"/>
          <w:szCs w:val="24"/>
        </w:rPr>
      </w:r>
      <w:r w:rsidR="000C6886" w:rsidRPr="00B86B06">
        <w:rPr>
          <w:rFonts w:ascii="Times New Roman" w:hAnsi="Times New Roman"/>
          <w:sz w:val="24"/>
          <w:szCs w:val="24"/>
        </w:rPr>
        <w:fldChar w:fldCharType="separate"/>
      </w:r>
      <w:r w:rsidR="000C6886" w:rsidRPr="00B86B06">
        <w:rPr>
          <w:rFonts w:ascii="Times New Roman" w:hAnsi="Times New Roman"/>
          <w:sz w:val="24"/>
          <w:szCs w:val="24"/>
        </w:rPr>
        <w:t>(</w:t>
      </w:r>
      <w:hyperlink w:anchor="_ENREF_8" w:tooltip="Davis, 2012 #95" w:history="1">
        <w:r w:rsidR="00DB28C0" w:rsidRPr="00B86B06">
          <w:rPr>
            <w:rFonts w:ascii="Times New Roman" w:hAnsi="Times New Roman"/>
            <w:sz w:val="24"/>
            <w:szCs w:val="24"/>
          </w:rPr>
          <w:t>Davis, Lebow, &amp; Sprenkle, 2012</w:t>
        </w:r>
      </w:hyperlink>
      <w:r w:rsidR="000C6886" w:rsidRPr="00B86B06">
        <w:rPr>
          <w:rFonts w:ascii="Times New Roman" w:hAnsi="Times New Roman"/>
          <w:sz w:val="24"/>
          <w:szCs w:val="24"/>
        </w:rPr>
        <w:t xml:space="preserve">; </w:t>
      </w:r>
      <w:hyperlink w:anchor="_ENREF_26" w:tooltip="Johnson, 2010 #149" w:history="1">
        <w:r w:rsidR="00DB28C0" w:rsidRPr="00B86B06">
          <w:rPr>
            <w:rFonts w:ascii="Times New Roman" w:hAnsi="Times New Roman"/>
            <w:sz w:val="24"/>
            <w:szCs w:val="24"/>
          </w:rPr>
          <w:t>Johnson, 2010</w:t>
        </w:r>
      </w:hyperlink>
      <w:r w:rsidR="000C6886" w:rsidRPr="00B86B06">
        <w:rPr>
          <w:rFonts w:ascii="Times New Roman" w:hAnsi="Times New Roman"/>
          <w:sz w:val="24"/>
          <w:szCs w:val="24"/>
        </w:rPr>
        <w:t xml:space="preserve">; </w:t>
      </w:r>
      <w:hyperlink w:anchor="_ENREF_51" w:tooltip="Wadsworth, 2012 #91" w:history="1">
        <w:r w:rsidR="00DB28C0" w:rsidRPr="00B86B06">
          <w:rPr>
            <w:rFonts w:ascii="Times New Roman" w:hAnsi="Times New Roman"/>
            <w:sz w:val="24"/>
            <w:szCs w:val="24"/>
          </w:rPr>
          <w:t>Wadsworth &amp; Markman, 2012</w:t>
        </w:r>
      </w:hyperlink>
      <w:r w:rsidR="000C6886" w:rsidRPr="00B86B06">
        <w:rPr>
          <w:rFonts w:ascii="Times New Roman" w:hAnsi="Times New Roman"/>
          <w:sz w:val="24"/>
          <w:szCs w:val="24"/>
        </w:rPr>
        <w:t>)</w:t>
      </w:r>
      <w:r w:rsidR="000C6886" w:rsidRPr="00B86B06">
        <w:rPr>
          <w:rFonts w:ascii="Times New Roman" w:hAnsi="Times New Roman"/>
          <w:sz w:val="24"/>
          <w:szCs w:val="24"/>
        </w:rPr>
        <w:fldChar w:fldCharType="end"/>
      </w:r>
      <w:r w:rsidR="000C6886" w:rsidRPr="00B86B06">
        <w:rPr>
          <w:rFonts w:ascii="Times New Roman" w:hAnsi="Times New Roman"/>
          <w:sz w:val="24"/>
          <w:szCs w:val="24"/>
        </w:rPr>
        <w:t xml:space="preserve">. </w:t>
      </w:r>
      <w:r w:rsidR="00EC0F2D" w:rsidRPr="00B86B06">
        <w:rPr>
          <w:rFonts w:ascii="Times New Roman" w:hAnsi="Times New Roman"/>
          <w:sz w:val="24"/>
          <w:szCs w:val="24"/>
        </w:rPr>
        <w:t>The i</w:t>
      </w:r>
      <w:r w:rsidR="000C6886" w:rsidRPr="00B86B06">
        <w:rPr>
          <w:rFonts w:ascii="Times New Roman" w:hAnsi="Times New Roman"/>
          <w:sz w:val="24"/>
          <w:szCs w:val="24"/>
        </w:rPr>
        <w:t>ni</w:t>
      </w:r>
      <w:r w:rsidR="004E3079" w:rsidRPr="00B86B06">
        <w:rPr>
          <w:rFonts w:ascii="Times New Roman" w:hAnsi="Times New Roman"/>
          <w:sz w:val="24"/>
          <w:szCs w:val="24"/>
        </w:rPr>
        <w:t xml:space="preserve">tial </w:t>
      </w:r>
      <w:r w:rsidR="004163BE" w:rsidRPr="00B86B06">
        <w:rPr>
          <w:rFonts w:ascii="Times New Roman" w:hAnsi="Times New Roman"/>
          <w:sz w:val="24"/>
          <w:szCs w:val="24"/>
        </w:rPr>
        <w:t xml:space="preserve">couples study </w:t>
      </w:r>
      <w:r w:rsidR="005721AC" w:rsidRPr="00B86B06">
        <w:rPr>
          <w:rFonts w:ascii="Times New Roman" w:hAnsi="Times New Roman"/>
          <w:sz w:val="24"/>
          <w:szCs w:val="24"/>
        </w:rPr>
        <w:t>design</w:t>
      </w:r>
      <w:r w:rsidR="000C6886" w:rsidRPr="00B86B06">
        <w:rPr>
          <w:rFonts w:ascii="Times New Roman" w:hAnsi="Times New Roman"/>
          <w:sz w:val="24"/>
          <w:szCs w:val="24"/>
        </w:rPr>
        <w:t xml:space="preserve"> was conceptuali</w:t>
      </w:r>
      <w:r w:rsidR="00314FFE">
        <w:rPr>
          <w:rFonts w:ascii="Times New Roman" w:hAnsi="Times New Roman"/>
          <w:sz w:val="24"/>
          <w:szCs w:val="24"/>
        </w:rPr>
        <w:t>s</w:t>
      </w:r>
      <w:r w:rsidR="000C6886" w:rsidRPr="00B86B06">
        <w:rPr>
          <w:rFonts w:ascii="Times New Roman" w:hAnsi="Times New Roman"/>
          <w:sz w:val="24"/>
          <w:szCs w:val="24"/>
        </w:rPr>
        <w:t xml:space="preserve">ed around </w:t>
      </w:r>
      <w:r w:rsidR="005577C9" w:rsidRPr="00B86B06">
        <w:rPr>
          <w:rFonts w:ascii="Times New Roman" w:hAnsi="Times New Roman"/>
          <w:sz w:val="24"/>
          <w:szCs w:val="24"/>
        </w:rPr>
        <w:t xml:space="preserve">the </w:t>
      </w:r>
      <w:proofErr w:type="spellStart"/>
      <w:r w:rsidR="000F4A6D" w:rsidRPr="00B86B06">
        <w:rPr>
          <w:rFonts w:ascii="Times New Roman" w:hAnsi="Times New Roman"/>
          <w:iCs/>
          <w:sz w:val="24"/>
          <w:szCs w:val="24"/>
        </w:rPr>
        <w:t>transtheoretical</w:t>
      </w:r>
      <w:proofErr w:type="spellEnd"/>
      <w:r w:rsidR="000F4A6D" w:rsidRPr="00B86B06">
        <w:rPr>
          <w:rFonts w:ascii="Times New Roman" w:hAnsi="Times New Roman"/>
          <w:iCs/>
          <w:sz w:val="24"/>
          <w:szCs w:val="24"/>
        </w:rPr>
        <w:t xml:space="preserve"> model’s stages of change </w:t>
      </w:r>
      <w:r w:rsidR="000F4A6D" w:rsidRPr="00B86B06">
        <w:rPr>
          <w:rFonts w:ascii="Times New Roman" w:hAnsi="Times New Roman"/>
          <w:iCs/>
          <w:sz w:val="24"/>
          <w:szCs w:val="24"/>
        </w:rPr>
        <w:fldChar w:fldCharType="begin"/>
      </w:r>
      <w:r w:rsidR="000F4A6D" w:rsidRPr="00B86B06">
        <w:rPr>
          <w:rFonts w:ascii="Times New Roman" w:hAnsi="Times New Roman"/>
          <w:iCs/>
          <w:sz w:val="24"/>
          <w:szCs w:val="24"/>
        </w:rPr>
        <w:instrText xml:space="preserve"> ADDIN EN.CITE &lt;EndNote&gt;&lt;Cite&gt;&lt;Author&gt;Prochaska&lt;/Author&gt;&lt;Year&gt;2008&lt;/Year&gt;&lt;RecNum&gt;129&lt;/RecNum&gt;&lt;DisplayText&gt;(Prochaska, Redding, &amp;amp; Evers, 2008)&lt;/DisplayText&gt;&lt;record&gt;&lt;rec-number&gt;129&lt;/rec-number&gt;&lt;foreign-keys&gt;&lt;key app="EN" db-id="t0wvtfzdzed9zoew5ez5teet2wrtaxr2pwd2"&gt;129&lt;/key&gt;&lt;/foreign-keys&gt;&lt;ref-type name="Book Section"&gt;5&lt;/ref-type&gt;&lt;contributors&gt;&lt;authors&gt;&lt;author&gt;Prochaska, J. O.&lt;/author&gt;&lt;author&gt;Redding, C.A.&lt;/author&gt;&lt;author&gt;Evers, K.E.&lt;/author&gt;&lt;/authors&gt;&lt;secondary-authors&gt;&lt;author&gt;Glanz, K.,&lt;/author&gt;&lt;author&gt;Rimer, B.&lt;/author&gt;&lt;author&gt;Viswanath, K.&lt;/author&gt;&lt;/secondary-authors&gt;&lt;/contributors&gt;&lt;titles&gt;&lt;title&gt;The Transtheoretical Model and Stages of Change&lt;/title&gt;&lt;secondary-title&gt;Health Behavior and Health Education: Theory, Research, and Practice&lt;/secondary-title&gt;&lt;/titles&gt;&lt;pages&gt;97-117&lt;/pages&gt;&lt;dates&gt;&lt;year&gt;2008&lt;/year&gt;&lt;/dates&gt;&lt;pub-location&gt;San Francisco&lt;/pub-location&gt;&lt;publisher&gt;Jossey-Bass&lt;/publisher&gt;&lt;urls&gt;&lt;/urls&gt;&lt;/record&gt;&lt;/Cite&gt;&lt;/EndNote&gt;</w:instrText>
      </w:r>
      <w:r w:rsidR="000F4A6D" w:rsidRPr="00B86B06">
        <w:rPr>
          <w:rFonts w:ascii="Times New Roman" w:hAnsi="Times New Roman"/>
          <w:iCs/>
          <w:sz w:val="24"/>
          <w:szCs w:val="24"/>
        </w:rPr>
        <w:fldChar w:fldCharType="separate"/>
      </w:r>
      <w:r w:rsidR="000F4A6D" w:rsidRPr="00B86B06">
        <w:rPr>
          <w:rFonts w:ascii="Times New Roman" w:hAnsi="Times New Roman"/>
          <w:iCs/>
          <w:sz w:val="24"/>
          <w:szCs w:val="24"/>
        </w:rPr>
        <w:t>(</w:t>
      </w:r>
      <w:hyperlink w:anchor="_ENREF_42" w:tooltip="Prochaska, 2008 #129" w:history="1">
        <w:r w:rsidR="00DB28C0" w:rsidRPr="00B86B06">
          <w:rPr>
            <w:rFonts w:ascii="Times New Roman" w:hAnsi="Times New Roman"/>
            <w:iCs/>
            <w:sz w:val="24"/>
            <w:szCs w:val="24"/>
          </w:rPr>
          <w:t>Prochaska, Redding, &amp; Evers, 2008</w:t>
        </w:r>
      </w:hyperlink>
      <w:r w:rsidR="000F4A6D" w:rsidRPr="00B86B06">
        <w:rPr>
          <w:rFonts w:ascii="Times New Roman" w:hAnsi="Times New Roman"/>
          <w:iCs/>
          <w:sz w:val="24"/>
          <w:szCs w:val="24"/>
        </w:rPr>
        <w:t>)</w:t>
      </w:r>
      <w:r w:rsidR="000F4A6D" w:rsidRPr="00B86B06">
        <w:rPr>
          <w:rFonts w:ascii="Times New Roman" w:hAnsi="Times New Roman"/>
          <w:iCs/>
          <w:sz w:val="24"/>
          <w:szCs w:val="24"/>
        </w:rPr>
        <w:fldChar w:fldCharType="end"/>
      </w:r>
      <w:r w:rsidR="000F4A6D" w:rsidRPr="00B86B06">
        <w:rPr>
          <w:rFonts w:ascii="Times New Roman" w:hAnsi="Times New Roman"/>
          <w:iCs/>
          <w:sz w:val="24"/>
          <w:szCs w:val="24"/>
        </w:rPr>
        <w:t xml:space="preserve"> </w:t>
      </w:r>
      <w:r w:rsidR="00FA6D0B" w:rsidRPr="00B86B06">
        <w:rPr>
          <w:rFonts w:ascii="Times New Roman" w:hAnsi="Times New Roman"/>
          <w:sz w:val="24"/>
          <w:szCs w:val="24"/>
        </w:rPr>
        <w:t>(</w:t>
      </w:r>
      <w:r w:rsidR="00872846" w:rsidRPr="00B86B06">
        <w:rPr>
          <w:rFonts w:ascii="Times New Roman" w:hAnsi="Times New Roman"/>
          <w:sz w:val="24"/>
          <w:szCs w:val="24"/>
        </w:rPr>
        <w:t xml:space="preserve">also </w:t>
      </w:r>
      <w:r w:rsidR="00F8268C" w:rsidRPr="00B86B06">
        <w:rPr>
          <w:rFonts w:ascii="Times New Roman" w:hAnsi="Times New Roman"/>
          <w:sz w:val="24"/>
          <w:szCs w:val="24"/>
        </w:rPr>
        <w:t>used in SASA</w:t>
      </w:r>
      <w:r w:rsidR="00314FFE">
        <w:rPr>
          <w:rFonts w:ascii="Times New Roman" w:hAnsi="Times New Roman"/>
          <w:sz w:val="24"/>
          <w:szCs w:val="24"/>
        </w:rPr>
        <w:t>!</w:t>
      </w:r>
      <w:r w:rsidR="00F8268C" w:rsidRPr="00B86B06">
        <w:rPr>
          <w:rFonts w:ascii="Times New Roman" w:hAnsi="Times New Roman"/>
          <w:sz w:val="24"/>
          <w:szCs w:val="24"/>
        </w:rPr>
        <w:t>’s theory of change</w:t>
      </w:r>
      <w:r w:rsidR="00FA6D0B" w:rsidRPr="00B86B06">
        <w:rPr>
          <w:rFonts w:ascii="Times New Roman" w:hAnsi="Times New Roman"/>
          <w:sz w:val="24"/>
          <w:szCs w:val="24"/>
        </w:rPr>
        <w:t>)</w:t>
      </w:r>
      <w:r w:rsidR="00F8268C" w:rsidRPr="00B86B06">
        <w:rPr>
          <w:rFonts w:ascii="Times New Roman" w:hAnsi="Times New Roman"/>
          <w:sz w:val="24"/>
          <w:szCs w:val="24"/>
        </w:rPr>
        <w:t xml:space="preserve"> and </w:t>
      </w:r>
      <w:r w:rsidR="00204BD3" w:rsidRPr="00B86B06">
        <w:rPr>
          <w:rFonts w:ascii="Times New Roman" w:hAnsi="Times New Roman"/>
          <w:sz w:val="24"/>
          <w:szCs w:val="24"/>
        </w:rPr>
        <w:t xml:space="preserve">the data </w:t>
      </w:r>
      <w:r w:rsidR="00F8268C" w:rsidRPr="00B86B06">
        <w:rPr>
          <w:rFonts w:ascii="Times New Roman" w:hAnsi="Times New Roman"/>
          <w:sz w:val="24"/>
          <w:szCs w:val="24"/>
        </w:rPr>
        <w:t xml:space="preserve">analysis </w:t>
      </w:r>
      <w:r w:rsidR="004163BE" w:rsidRPr="00B86B06">
        <w:rPr>
          <w:rFonts w:ascii="Times New Roman" w:hAnsi="Times New Roman"/>
          <w:sz w:val="24"/>
          <w:szCs w:val="24"/>
        </w:rPr>
        <w:t xml:space="preserve">then </w:t>
      </w:r>
      <w:r w:rsidR="00204BD3" w:rsidRPr="00B86B06">
        <w:rPr>
          <w:rFonts w:ascii="Times New Roman" w:hAnsi="Times New Roman"/>
          <w:sz w:val="24"/>
          <w:szCs w:val="24"/>
        </w:rPr>
        <w:t>drew on</w:t>
      </w:r>
      <w:r w:rsidR="000C6886" w:rsidRPr="00B86B06">
        <w:rPr>
          <w:rFonts w:ascii="Times New Roman" w:hAnsi="Times New Roman"/>
          <w:sz w:val="24"/>
          <w:szCs w:val="24"/>
        </w:rPr>
        <w:t xml:space="preserve"> </w:t>
      </w:r>
      <w:r w:rsidR="00F8268C" w:rsidRPr="00B86B06">
        <w:rPr>
          <w:rFonts w:ascii="Times New Roman" w:hAnsi="Times New Roman"/>
          <w:sz w:val="24"/>
          <w:szCs w:val="24"/>
        </w:rPr>
        <w:t xml:space="preserve">the marital change model </w:t>
      </w:r>
      <w:r w:rsidR="00CE6E6F" w:rsidRPr="00B86B06">
        <w:rPr>
          <w:rFonts w:ascii="Times New Roman" w:hAnsi="Times New Roman"/>
          <w:sz w:val="24"/>
          <w:szCs w:val="24"/>
        </w:rPr>
        <w:t>(Benjamin &amp; Sullivan, 1999)</w:t>
      </w:r>
      <w:r w:rsidR="00777283" w:rsidRPr="00B86B06">
        <w:rPr>
          <w:rFonts w:ascii="Times New Roman" w:hAnsi="Times New Roman"/>
          <w:sz w:val="24"/>
          <w:szCs w:val="24"/>
        </w:rPr>
        <w:t xml:space="preserve"> </w:t>
      </w:r>
      <w:r w:rsidR="00F8268C" w:rsidRPr="00B86B06">
        <w:rPr>
          <w:rFonts w:ascii="Times New Roman" w:hAnsi="Times New Roman"/>
          <w:sz w:val="24"/>
          <w:szCs w:val="24"/>
        </w:rPr>
        <w:t xml:space="preserve">and </w:t>
      </w:r>
      <w:r w:rsidR="00204BD3" w:rsidRPr="00B86B06">
        <w:rPr>
          <w:rFonts w:ascii="Times New Roman" w:hAnsi="Times New Roman"/>
          <w:sz w:val="24"/>
          <w:szCs w:val="24"/>
        </w:rPr>
        <w:t xml:space="preserve">relational </w:t>
      </w:r>
      <w:r w:rsidR="00EC0F2D" w:rsidRPr="00B86B06">
        <w:rPr>
          <w:rFonts w:ascii="Times New Roman" w:hAnsi="Times New Roman"/>
          <w:sz w:val="24"/>
          <w:szCs w:val="24"/>
        </w:rPr>
        <w:t xml:space="preserve">concepts from </w:t>
      </w:r>
      <w:r w:rsidR="00FB218E" w:rsidRPr="00B86B06">
        <w:rPr>
          <w:rFonts w:ascii="Times New Roman" w:hAnsi="Times New Roman"/>
          <w:sz w:val="24"/>
          <w:szCs w:val="24"/>
        </w:rPr>
        <w:t xml:space="preserve">the </w:t>
      </w:r>
      <w:r w:rsidR="00EC0F2D" w:rsidRPr="00B86B06">
        <w:rPr>
          <w:rFonts w:ascii="Times New Roman" w:hAnsi="Times New Roman"/>
          <w:sz w:val="24"/>
          <w:szCs w:val="24"/>
        </w:rPr>
        <w:t xml:space="preserve">psychology </w:t>
      </w:r>
      <w:r w:rsidR="00FB218E" w:rsidRPr="00B86B06">
        <w:rPr>
          <w:rFonts w:ascii="Times New Roman" w:hAnsi="Times New Roman"/>
          <w:sz w:val="24"/>
          <w:szCs w:val="24"/>
        </w:rPr>
        <w:t xml:space="preserve">and sociology </w:t>
      </w:r>
      <w:r w:rsidR="00EC0F2D" w:rsidRPr="00B86B06">
        <w:rPr>
          <w:rFonts w:ascii="Times New Roman" w:hAnsi="Times New Roman"/>
          <w:sz w:val="24"/>
          <w:szCs w:val="24"/>
        </w:rPr>
        <w:t>literature.</w:t>
      </w:r>
      <w:r w:rsidR="00F8268C" w:rsidRPr="00B86B06">
        <w:rPr>
          <w:rFonts w:ascii="Times New Roman" w:hAnsi="Times New Roman"/>
          <w:sz w:val="24"/>
          <w:szCs w:val="24"/>
        </w:rPr>
        <w:t xml:space="preserve"> </w:t>
      </w:r>
      <w:r w:rsidR="00B978F5" w:rsidRPr="00B86B06">
        <w:rPr>
          <w:rFonts w:ascii="Times New Roman" w:hAnsi="Times New Roman"/>
          <w:sz w:val="24"/>
          <w:szCs w:val="24"/>
        </w:rPr>
        <w:t>This is—to our knowledge—the only study in a low-income context examining desistance and relational change among couples resulting from exposure to a multi-level prevention intervention.</w:t>
      </w:r>
    </w:p>
    <w:p w14:paraId="6E8CC017" w14:textId="03604B25" w:rsidR="004C16DB" w:rsidRPr="00B86B06" w:rsidRDefault="005B16DC" w:rsidP="009E369E">
      <w:pPr>
        <w:spacing w:beforeAutospacing="1" w:afterAutospacing="1" w:line="480" w:lineRule="auto"/>
        <w:rPr>
          <w:rFonts w:ascii="Times New Roman" w:hAnsi="Times New Roman"/>
          <w:sz w:val="23"/>
          <w:szCs w:val="23"/>
        </w:rPr>
      </w:pPr>
      <w:r w:rsidRPr="00B86B06">
        <w:rPr>
          <w:rFonts w:ascii="Times New Roman" w:hAnsi="Times New Roman"/>
          <w:b/>
          <w:sz w:val="23"/>
          <w:szCs w:val="23"/>
        </w:rPr>
        <w:t>Study setting</w:t>
      </w:r>
      <w:bookmarkStart w:id="2" w:name="_Toc278107364"/>
      <w:bookmarkEnd w:id="1"/>
      <w:r w:rsidR="001E548B" w:rsidRPr="00B86B06">
        <w:rPr>
          <w:rFonts w:ascii="Times New Roman" w:hAnsi="Times New Roman"/>
          <w:b/>
          <w:sz w:val="23"/>
          <w:szCs w:val="23"/>
        </w:rPr>
        <w:t xml:space="preserve"> and intervention</w:t>
      </w:r>
      <w:r w:rsidR="001E548B" w:rsidRPr="00B86B06">
        <w:rPr>
          <w:rFonts w:ascii="Times New Roman" w:hAnsi="Times New Roman"/>
          <w:sz w:val="23"/>
          <w:szCs w:val="23"/>
        </w:rPr>
        <w:t xml:space="preserve">  </w:t>
      </w:r>
      <w:bookmarkEnd w:id="2"/>
    </w:p>
    <w:p w14:paraId="28B22FB6" w14:textId="3039512F" w:rsidR="007A63B1" w:rsidRPr="00B86B06" w:rsidRDefault="00051D25" w:rsidP="009E369E">
      <w:pPr>
        <w:spacing w:beforeAutospacing="1" w:afterAutospacing="1" w:line="480" w:lineRule="auto"/>
        <w:rPr>
          <w:rFonts w:ascii="Times New Roman" w:hAnsi="Times New Roman"/>
          <w:sz w:val="23"/>
          <w:szCs w:val="23"/>
        </w:rPr>
      </w:pPr>
      <w:r w:rsidRPr="00B86B06">
        <w:rPr>
          <w:rFonts w:ascii="Times New Roman" w:hAnsi="Times New Roman"/>
          <w:sz w:val="23"/>
          <w:szCs w:val="23"/>
        </w:rPr>
        <w:t xml:space="preserve">The SASA! intervention </w:t>
      </w:r>
      <w:r w:rsidRPr="00B86B06">
        <w:rPr>
          <w:rFonts w:ascii="Times New Roman" w:hAnsi="Times New Roman"/>
          <w:sz w:val="23"/>
          <w:szCs w:val="23"/>
        </w:rPr>
        <w:fldChar w:fldCharType="begin"/>
      </w:r>
      <w:r w:rsidRPr="00B86B06">
        <w:rPr>
          <w:rFonts w:ascii="Times New Roman" w:hAnsi="Times New Roman"/>
          <w:sz w:val="23"/>
          <w:szCs w:val="23"/>
        </w:rPr>
        <w:instrText xml:space="preserve"> ADDIN EN.CITE &lt;EndNote&gt;&lt;Cite&gt;&lt;Author&gt;Michau&lt;/Author&gt;&lt;Year&gt;2008&lt;/Year&gt;&lt;RecNum&gt;111&lt;/RecNum&gt;&lt;DisplayText&gt;(Michau, 2008)&lt;/DisplayText&gt;&lt;record&gt;&lt;rec-number&gt;111&lt;/rec-number&gt;&lt;foreign-keys&gt;&lt;key app="EN" db-id="t0wvtfzdzed9zoew5ez5teet2wrtaxr2pwd2"&gt;111&lt;/key&gt;&lt;/foreign-keys&gt;&lt;ref-type name="Book"&gt;6&lt;/ref-type&gt;&lt;contributors&gt;&lt;authors&gt;&lt;author&gt;Michau, L.&lt;/author&gt;&lt;/authors&gt;&lt;/contributors&gt;&lt;titles&gt;&lt;title&gt;The SASA ! Activist Kit for Preventing Violence against Women and HIV&lt;/title&gt;&lt;/titles&gt;&lt;dates&gt;&lt;year&gt;2008&lt;/year&gt;&lt;/dates&gt;&lt;pub-location&gt;Kampala, Uganda&lt;/pub-location&gt;&lt;publisher&gt;Raising Voices&lt;/publisher&gt;&lt;urls&gt;&lt;related-urls&gt;&lt;url&gt;http://www.raisingvoices.org/sasa/index.php&lt;/url&gt;&lt;/related-urls&gt;&lt;/urls&gt;&lt;/record&gt;&lt;/Cite&gt;&lt;/EndNote&gt;</w:instrText>
      </w:r>
      <w:r w:rsidRPr="00B86B06">
        <w:rPr>
          <w:rFonts w:ascii="Times New Roman" w:hAnsi="Times New Roman"/>
          <w:sz w:val="23"/>
          <w:szCs w:val="23"/>
        </w:rPr>
        <w:fldChar w:fldCharType="separate"/>
      </w:r>
      <w:r w:rsidRPr="00B86B06">
        <w:rPr>
          <w:rFonts w:ascii="Times New Roman" w:hAnsi="Times New Roman"/>
          <w:sz w:val="23"/>
          <w:szCs w:val="23"/>
        </w:rPr>
        <w:t>(</w:t>
      </w:r>
      <w:hyperlink w:anchor="_ENREF_36" w:tooltip="Michau, 2008 #111" w:history="1">
        <w:r w:rsidR="00DB28C0" w:rsidRPr="00B86B06">
          <w:rPr>
            <w:rFonts w:ascii="Times New Roman" w:hAnsi="Times New Roman"/>
            <w:sz w:val="23"/>
            <w:szCs w:val="23"/>
          </w:rPr>
          <w:t>Michau, 2008</w:t>
        </w:r>
      </w:hyperlink>
      <w:r w:rsidRPr="00B86B06">
        <w:rPr>
          <w:rFonts w:ascii="Times New Roman" w:hAnsi="Times New Roman"/>
          <w:sz w:val="23"/>
          <w:szCs w:val="23"/>
        </w:rPr>
        <w:t>)</w:t>
      </w:r>
      <w:r w:rsidRPr="00B86B06">
        <w:rPr>
          <w:rFonts w:ascii="Times New Roman" w:hAnsi="Times New Roman"/>
          <w:sz w:val="23"/>
          <w:szCs w:val="23"/>
        </w:rPr>
        <w:fldChar w:fldCharType="end"/>
      </w:r>
      <w:r w:rsidRPr="00B86B06">
        <w:rPr>
          <w:rFonts w:ascii="Times New Roman" w:hAnsi="Times New Roman"/>
          <w:sz w:val="23"/>
          <w:szCs w:val="23"/>
        </w:rPr>
        <w:t xml:space="preserve">, detailed in Box 1, was designed by Raising Voices, and implemented in Kampala, Uganda by the </w:t>
      </w:r>
      <w:proofErr w:type="spellStart"/>
      <w:r w:rsidRPr="00B86B06">
        <w:rPr>
          <w:rFonts w:ascii="Times New Roman" w:hAnsi="Times New Roman"/>
          <w:sz w:val="23"/>
          <w:szCs w:val="23"/>
        </w:rPr>
        <w:t>Center</w:t>
      </w:r>
      <w:proofErr w:type="spellEnd"/>
      <w:r w:rsidRPr="00B86B06">
        <w:rPr>
          <w:rFonts w:ascii="Times New Roman" w:hAnsi="Times New Roman"/>
          <w:sz w:val="23"/>
          <w:szCs w:val="23"/>
        </w:rPr>
        <w:t xml:space="preserve"> for Domestic Violence Prevention (CEDOVIP). </w:t>
      </w:r>
      <w:r w:rsidR="004C16DB" w:rsidRPr="00B86B06">
        <w:rPr>
          <w:rFonts w:ascii="Times New Roman" w:hAnsi="Times New Roman"/>
          <w:iCs/>
          <w:sz w:val="23"/>
          <w:szCs w:val="23"/>
        </w:rPr>
        <w:lastRenderedPageBreak/>
        <w:t xml:space="preserve">The SASA! study was conducted in eight high-density, impoverished communities in Kampala, Uganda.  </w:t>
      </w:r>
      <w:r w:rsidR="00776B9D" w:rsidRPr="00B86B06">
        <w:rPr>
          <w:rFonts w:ascii="Times New Roman" w:hAnsi="Times New Roman"/>
          <w:iCs/>
          <w:sz w:val="23"/>
          <w:szCs w:val="23"/>
        </w:rPr>
        <w:t>There was a six</w:t>
      </w:r>
      <w:r w:rsidR="007256A0">
        <w:rPr>
          <w:rFonts w:ascii="Times New Roman" w:hAnsi="Times New Roman"/>
          <w:iCs/>
          <w:sz w:val="23"/>
          <w:szCs w:val="23"/>
        </w:rPr>
        <w:t>-</w:t>
      </w:r>
      <w:r w:rsidR="00776B9D" w:rsidRPr="00B86B06">
        <w:rPr>
          <w:rFonts w:ascii="Times New Roman" w:hAnsi="Times New Roman"/>
          <w:iCs/>
          <w:sz w:val="23"/>
          <w:szCs w:val="23"/>
        </w:rPr>
        <w:t>month interruption in progr</w:t>
      </w:r>
      <w:r w:rsidR="000B7497" w:rsidRPr="00B86B06">
        <w:rPr>
          <w:rFonts w:ascii="Times New Roman" w:hAnsi="Times New Roman"/>
          <w:iCs/>
          <w:sz w:val="23"/>
          <w:szCs w:val="23"/>
        </w:rPr>
        <w:t>amming due to political unrest and f</w:t>
      </w:r>
      <w:r w:rsidR="009725C0" w:rsidRPr="00B86B06">
        <w:rPr>
          <w:rFonts w:ascii="Times New Roman" w:hAnsi="Times New Roman"/>
          <w:iCs/>
          <w:sz w:val="23"/>
          <w:szCs w:val="23"/>
        </w:rPr>
        <w:t>ollow-up was extended to 4 years after baseline to allow the full intervention to be delivered as intended</w:t>
      </w:r>
      <w:r w:rsidR="00776B9D" w:rsidRPr="00B86B06">
        <w:rPr>
          <w:rFonts w:ascii="Times New Roman" w:hAnsi="Times New Roman"/>
          <w:iCs/>
          <w:sz w:val="23"/>
          <w:szCs w:val="23"/>
        </w:rPr>
        <w:t>.</w:t>
      </w:r>
      <w:r w:rsidR="009725C0" w:rsidRPr="00B86B06">
        <w:rPr>
          <w:rFonts w:ascii="Times New Roman" w:hAnsi="Times New Roman"/>
          <w:iCs/>
          <w:sz w:val="23"/>
          <w:szCs w:val="23"/>
        </w:rPr>
        <w:t xml:space="preserve"> </w:t>
      </w:r>
      <w:r w:rsidR="004C16DB" w:rsidRPr="00B86B06">
        <w:rPr>
          <w:rFonts w:ascii="Times New Roman" w:hAnsi="Times New Roman"/>
          <w:iCs/>
          <w:sz w:val="23"/>
          <w:szCs w:val="23"/>
        </w:rPr>
        <w:t xml:space="preserve">Mobility in the study setting was high with a large proportion of people who had migrated from other parts of the country to Kampala for employment. </w:t>
      </w:r>
      <w:r w:rsidR="004C16DB" w:rsidRPr="00B86B06">
        <w:rPr>
          <w:rFonts w:ascii="Times New Roman" w:hAnsi="Times New Roman"/>
          <w:sz w:val="23"/>
          <w:szCs w:val="23"/>
        </w:rPr>
        <w:t xml:space="preserve">HIV prevalence remains high in Kampala with 9.5% of women and 4.1% of men aged 15-49 estimated to be HIV positive </w:t>
      </w:r>
      <w:r w:rsidR="004C16DB" w:rsidRPr="00B86B06">
        <w:rPr>
          <w:rFonts w:ascii="Times New Roman" w:hAnsi="Times New Roman"/>
          <w:sz w:val="23"/>
          <w:szCs w:val="23"/>
        </w:rPr>
        <w:fldChar w:fldCharType="begin"/>
      </w:r>
      <w:r w:rsidR="004C16DB" w:rsidRPr="00B86B06">
        <w:rPr>
          <w:rFonts w:ascii="Times New Roman" w:hAnsi="Times New Roman"/>
          <w:sz w:val="23"/>
          <w:szCs w:val="23"/>
        </w:rPr>
        <w:instrText xml:space="preserve"> ADDIN EN.CITE &lt;EndNote&gt;&lt;Cite&gt;&lt;Author&gt;Health&lt;/Author&gt;&lt;Year&gt;2012&lt;/Year&gt;&lt;RecNum&gt;285&lt;/RecNum&gt;&lt;DisplayText&gt;(Uganda Ministry of Health &amp;amp; ICF International, 2012)&lt;/DisplayText&gt;&lt;record&gt;&lt;rec-number&gt;285&lt;/rec-number&gt;&lt;foreign-keys&gt;&lt;key app="EN" db-id="t0wvtfzdzed9zoew5ez5teet2wrtaxr2pwd2"&gt;285&lt;/key&gt;&lt;/foreign-keys&gt;&lt;ref-type name="Report"&gt;27&lt;/ref-type&gt;&lt;contributors&gt;&lt;authors&gt;&lt;author&gt;Uganda Ministry of Health,&lt;/author&gt;&lt;author&gt;ICF International, &lt;/author&gt;&lt;/authors&gt;&lt;tertiary-authors&gt;&lt;author&gt;Uganda Ministry of Health, &lt;/author&gt;&lt;author&gt;ICF International, &lt;/author&gt;&lt;/tertiary-authors&gt;&lt;/contributors&gt;&lt;titles&gt;&lt;title&gt;2011 Uganda AIDS Indicator Survey: Key Findings&lt;/title&gt;&lt;/titles&gt;&lt;dates&gt;&lt;year&gt;2012&lt;/year&gt;&lt;pub-dates&gt;&lt;date&gt;2012&lt;/date&gt;&lt;/pub-dates&gt;&lt;/dates&gt;&lt;pub-location&gt;Calverton, Maryland&lt;/pub-location&gt;&lt;publisher&gt;Uganda Ministry of Health,&lt;/publisher&gt;&lt;urls&gt;&lt;/urls&gt;&lt;/record&gt;&lt;/Cite&gt;&lt;/EndNote&gt;</w:instrText>
      </w:r>
      <w:r w:rsidR="004C16DB" w:rsidRPr="00B86B06">
        <w:rPr>
          <w:rFonts w:ascii="Times New Roman" w:hAnsi="Times New Roman"/>
          <w:sz w:val="23"/>
          <w:szCs w:val="23"/>
        </w:rPr>
        <w:fldChar w:fldCharType="separate"/>
      </w:r>
      <w:r w:rsidR="004C16DB" w:rsidRPr="00B86B06">
        <w:rPr>
          <w:rFonts w:ascii="Times New Roman" w:hAnsi="Times New Roman"/>
          <w:sz w:val="23"/>
          <w:szCs w:val="23"/>
        </w:rPr>
        <w:t>(</w:t>
      </w:r>
      <w:hyperlink w:anchor="_ENREF_49" w:tooltip="Uganda Ministry of Health, 2012 #285" w:history="1">
        <w:r w:rsidR="00DB28C0" w:rsidRPr="00B86B06">
          <w:rPr>
            <w:rFonts w:ascii="Times New Roman" w:hAnsi="Times New Roman"/>
            <w:sz w:val="23"/>
            <w:szCs w:val="23"/>
          </w:rPr>
          <w:t>Uganda Ministry of Health &amp; ICF International, 2012</w:t>
        </w:r>
      </w:hyperlink>
      <w:r w:rsidR="004C16DB" w:rsidRPr="00B86B06">
        <w:rPr>
          <w:rFonts w:ascii="Times New Roman" w:hAnsi="Times New Roman"/>
          <w:sz w:val="23"/>
          <w:szCs w:val="23"/>
        </w:rPr>
        <w:t>)</w:t>
      </w:r>
      <w:r w:rsidR="004C16DB" w:rsidRPr="00B86B06">
        <w:rPr>
          <w:rFonts w:ascii="Times New Roman" w:hAnsi="Times New Roman"/>
          <w:sz w:val="23"/>
          <w:szCs w:val="23"/>
        </w:rPr>
        <w:fldChar w:fldCharType="end"/>
      </w:r>
      <w:r w:rsidR="004C16DB" w:rsidRPr="00B86B06">
        <w:rPr>
          <w:rFonts w:ascii="Times New Roman" w:hAnsi="Times New Roman"/>
          <w:sz w:val="23"/>
          <w:szCs w:val="23"/>
        </w:rPr>
        <w:t>.</w:t>
      </w:r>
      <w:r w:rsidR="004C16DB" w:rsidRPr="00B86B06">
        <w:rPr>
          <w:rFonts w:ascii="Times New Roman" w:hAnsi="Times New Roman"/>
          <w:iCs/>
          <w:sz w:val="23"/>
          <w:szCs w:val="23"/>
        </w:rPr>
        <w:t xml:space="preserve"> </w:t>
      </w:r>
      <w:r w:rsidR="004C16DB" w:rsidRPr="00B86B06">
        <w:rPr>
          <w:rFonts w:ascii="Times New Roman" w:hAnsi="Times New Roman"/>
          <w:sz w:val="23"/>
          <w:szCs w:val="23"/>
        </w:rPr>
        <w:t xml:space="preserve">Levels of IPV in Uganda are high, with 45% of ever-married women aged 15-49 reporting having experienced physical and/or sexual violence by an intimate partner at some point in their lives </w:t>
      </w:r>
      <w:r w:rsidR="004C16DB" w:rsidRPr="00B86B06">
        <w:rPr>
          <w:rFonts w:ascii="Times New Roman" w:hAnsi="Times New Roman"/>
          <w:sz w:val="23"/>
          <w:szCs w:val="23"/>
        </w:rPr>
        <w:fldChar w:fldCharType="begin"/>
      </w:r>
      <w:r w:rsidR="004C16DB" w:rsidRPr="00B86B06">
        <w:rPr>
          <w:rFonts w:ascii="Times New Roman" w:hAnsi="Times New Roman"/>
          <w:sz w:val="23"/>
          <w:szCs w:val="23"/>
        </w:rPr>
        <w:instrText xml:space="preserve"> ADDIN EN.CITE &lt;EndNote&gt;&lt;Cite&gt;&lt;Author&gt;Uganda Bureau of Statistics&lt;/Author&gt;&lt;Year&gt;2012&lt;/Year&gt;&lt;RecNum&gt;286&lt;/RecNum&gt;&lt;DisplayText&gt;(Uganda Bureau of Statistics &amp;amp; ICF International, 2012)&lt;/DisplayText&gt;&lt;record&gt;&lt;rec-number&gt;286&lt;/rec-number&gt;&lt;foreign-keys&gt;&lt;key app="EN" db-id="t0wvtfzdzed9zoew5ez5teet2wrtaxr2pwd2"&gt;286&lt;/key&gt;&lt;key app="ENWeb" db-id=""&gt;0&lt;/key&gt;&lt;/foreign-keys&gt;&lt;ref-type name="Report"&gt;27&lt;/ref-type&gt;&lt;contributors&gt;&lt;authors&gt;&lt;author&gt;Uganda Bureau of Statistics,&lt;/author&gt;&lt;author&gt;ICF International,&lt;/author&gt;&lt;/authors&gt;&lt;tertiary-authors&gt;&lt;author&gt;Measure DHS&lt;/author&gt;&lt;author&gt;ICF International&lt;/author&gt;&lt;/tertiary-authors&gt;&lt;/contributors&gt;&lt;titles&gt;&lt;title&gt;Uganda Demographic and Health Survey 2011&lt;/title&gt;&lt;/titles&gt;&lt;dates&gt;&lt;year&gt;2012&lt;/year&gt;&lt;/dates&gt;&lt;pub-location&gt;Calverton, Maryland&lt;/pub-location&gt;&lt;urls&gt;&lt;/urls&gt;&lt;/record&gt;&lt;/Cite&gt;&lt;/EndNote&gt;</w:instrText>
      </w:r>
      <w:r w:rsidR="004C16DB" w:rsidRPr="00B86B06">
        <w:rPr>
          <w:rFonts w:ascii="Times New Roman" w:hAnsi="Times New Roman"/>
          <w:sz w:val="23"/>
          <w:szCs w:val="23"/>
        </w:rPr>
        <w:fldChar w:fldCharType="separate"/>
      </w:r>
      <w:r w:rsidR="004C16DB" w:rsidRPr="00B86B06">
        <w:rPr>
          <w:rFonts w:ascii="Times New Roman" w:hAnsi="Times New Roman"/>
          <w:sz w:val="23"/>
          <w:szCs w:val="23"/>
        </w:rPr>
        <w:t>(</w:t>
      </w:r>
      <w:hyperlink w:anchor="_ENREF_48" w:tooltip="Uganda Bureau of Statistics, 2012 #286" w:history="1">
        <w:r w:rsidR="00DB28C0" w:rsidRPr="00B86B06">
          <w:rPr>
            <w:rFonts w:ascii="Times New Roman" w:hAnsi="Times New Roman"/>
            <w:sz w:val="23"/>
            <w:szCs w:val="23"/>
          </w:rPr>
          <w:t>Uganda Bureau of Statistics &amp; ICF International, 2012</w:t>
        </w:r>
      </w:hyperlink>
      <w:r w:rsidR="004C16DB" w:rsidRPr="00B86B06">
        <w:rPr>
          <w:rFonts w:ascii="Times New Roman" w:hAnsi="Times New Roman"/>
          <w:sz w:val="23"/>
          <w:szCs w:val="23"/>
        </w:rPr>
        <w:t>)</w:t>
      </w:r>
      <w:r w:rsidR="004C16DB" w:rsidRPr="00B86B06">
        <w:rPr>
          <w:rFonts w:ascii="Times New Roman" w:hAnsi="Times New Roman"/>
          <w:sz w:val="23"/>
          <w:szCs w:val="23"/>
        </w:rPr>
        <w:fldChar w:fldCharType="end"/>
      </w:r>
      <w:r w:rsidR="004C16DB" w:rsidRPr="00B86B06">
        <w:rPr>
          <w:rFonts w:ascii="Times New Roman" w:hAnsi="Times New Roman"/>
          <w:sz w:val="23"/>
          <w:szCs w:val="23"/>
        </w:rPr>
        <w:t>. Partner violence is closely linked to the changing gender roles and expectations around relationships in Uganda, as well as alcohol use</w:t>
      </w:r>
      <w:r w:rsidR="00972B4E" w:rsidRPr="00B86B06">
        <w:rPr>
          <w:rFonts w:ascii="Times New Roman" w:hAnsi="Times New Roman"/>
          <w:sz w:val="23"/>
          <w:szCs w:val="23"/>
        </w:rPr>
        <w:t xml:space="preserve"> and</w:t>
      </w:r>
      <w:r w:rsidR="004C16DB" w:rsidRPr="00B86B06">
        <w:rPr>
          <w:rFonts w:ascii="Times New Roman" w:hAnsi="Times New Roman"/>
          <w:sz w:val="23"/>
          <w:szCs w:val="23"/>
        </w:rPr>
        <w:t xml:space="preserve"> multiple sexual partners</w:t>
      </w:r>
      <w:r w:rsidR="00AC63CB" w:rsidRPr="00B86B06">
        <w:rPr>
          <w:rFonts w:ascii="Times New Roman" w:hAnsi="Times New Roman"/>
          <w:sz w:val="23"/>
          <w:szCs w:val="23"/>
        </w:rPr>
        <w:t xml:space="preserve"> </w:t>
      </w:r>
      <w:r w:rsidR="004C16DB" w:rsidRPr="00B86B06">
        <w:rPr>
          <w:rFonts w:ascii="Times New Roman" w:hAnsi="Times New Roman"/>
          <w:sz w:val="23"/>
          <w:szCs w:val="23"/>
        </w:rPr>
        <w:fldChar w:fldCharType="begin"/>
      </w:r>
      <w:r w:rsidR="004C16DB" w:rsidRPr="00B86B06">
        <w:rPr>
          <w:rFonts w:ascii="Times New Roman" w:hAnsi="Times New Roman"/>
          <w:sz w:val="23"/>
          <w:szCs w:val="23"/>
        </w:rPr>
        <w:instrText xml:space="preserve"> ADDIN EN.CITE &lt;EndNote&gt;&lt;Cite&gt;&lt;Author&gt;Karamagi&lt;/Author&gt;&lt;Year&gt;2006&lt;/Year&gt;&lt;RecNum&gt;126&lt;/RecNum&gt;&lt;DisplayText&gt;(Karamagi, Tumwine, Tylleskar, &amp;amp; Heggenhougen, 2006; Koenig et al., 2003)&lt;/DisplayText&gt;&lt;record&gt;&lt;rec-number&gt;126&lt;/rec-number&gt;&lt;foreign-keys&gt;&lt;key app="EN" db-id="t0wvtfzdzed9zoew5ez5teet2wrtaxr2pwd2"&gt;126&lt;/key&gt;&lt;/foreign-keys&gt;&lt;ref-type name="Journal Article"&gt;17&lt;/ref-type&gt;&lt;contributors&gt;&lt;authors&gt;&lt;author&gt;Karamagi, C.&lt;/author&gt;&lt;author&gt;Tumwine, J.&lt;/author&gt;&lt;author&gt;Tylleskar, T.&lt;/author&gt;&lt;author&gt;Heggenhougen, K. &lt;/author&gt;&lt;/authors&gt;&lt;/contributors&gt;&lt;titles&gt;&lt;title&gt;Intimate partner violence against women in eastern Uganda: implications for HIV prevention&lt;/title&gt;&lt;secondary-title&gt;BMC Public Health&lt;/secondary-title&gt;&lt;/titles&gt;&lt;periodical&gt;&lt;full-title&gt;BMC Public Health&lt;/full-title&gt;&lt;abbr-1&gt;BMC public health&lt;/abbr-1&gt;&lt;/periodical&gt;&lt;pages&gt;284&lt;/pages&gt;&lt;volume&gt;6&lt;/volume&gt;&lt;dates&gt;&lt;year&gt;2006&lt;/year&gt;&lt;/dates&gt;&lt;urls&gt;&lt;/urls&gt;&lt;/record&gt;&lt;/Cite&gt;&lt;Cite&gt;&lt;Author&gt;Koenig&lt;/Author&gt;&lt;Year&gt;2003&lt;/Year&gt;&lt;RecNum&gt;127&lt;/RecNum&gt;&lt;record&gt;&lt;rec-number&gt;127&lt;/rec-number&gt;&lt;foreign-keys&gt;&lt;key app="EN" db-id="t0wvtfzdzed9zoew5ez5teet2wrtaxr2pwd2"&gt;127&lt;/key&gt;&lt;/foreign-keys&gt;&lt;ref-type name="Journal Article"&gt;17&lt;/ref-type&gt;&lt;contributors&gt;&lt;authors&gt;&lt;author&gt;Koenig, M.&lt;/author&gt;&lt;author&gt;Lutalo, T.&lt;/author&gt;&lt;author&gt;Zhao, F.&lt;/author&gt;&lt;author&gt;Nalugoda, F.&lt;/author&gt;&lt;author&gt;Wabwire-Mangen, F.&lt;/author&gt;&lt;author&gt;Kiwanuka, N.&lt;/author&gt;&lt;author&gt;Wagman, J.&lt;/author&gt;&lt;author&gt;Serwadda, D.&lt;/author&gt;&lt;author&gt;Wawer, M.&lt;/author&gt;&lt;author&gt;Gray, R.&lt;/author&gt;&lt;/authors&gt;&lt;/contributors&gt;&lt;titles&gt;&lt;title&gt;Domestic violence in rural Uganda: evidence from a community-based study&lt;/title&gt;&lt;secondary-title&gt;Bulletin of the World Health Organisation&lt;/secondary-title&gt;&lt;/titles&gt;&lt;periodical&gt;&lt;full-title&gt;Bulletin of the World Health Organisation&lt;/full-title&gt;&lt;/periodical&gt;&lt;pages&gt;53-60&lt;/pages&gt;&lt;volume&gt;81&lt;/volume&gt;&lt;dates&gt;&lt;year&gt;2003&lt;/year&gt;&lt;/dates&gt;&lt;urls&gt;&lt;/urls&gt;&lt;/record&gt;&lt;/Cite&gt;&lt;/EndNote&gt;</w:instrText>
      </w:r>
      <w:r w:rsidR="004C16DB" w:rsidRPr="00B86B06">
        <w:rPr>
          <w:rFonts w:ascii="Times New Roman" w:hAnsi="Times New Roman"/>
          <w:sz w:val="23"/>
          <w:szCs w:val="23"/>
        </w:rPr>
        <w:fldChar w:fldCharType="separate"/>
      </w:r>
      <w:r w:rsidR="004C16DB" w:rsidRPr="00B86B06">
        <w:rPr>
          <w:rFonts w:ascii="Times New Roman" w:hAnsi="Times New Roman"/>
          <w:sz w:val="23"/>
          <w:szCs w:val="23"/>
        </w:rPr>
        <w:t>(</w:t>
      </w:r>
      <w:hyperlink w:anchor="_ENREF_27" w:tooltip="Karamagi, 2006 #126" w:history="1">
        <w:r w:rsidR="00DB28C0" w:rsidRPr="00B86B06">
          <w:rPr>
            <w:rFonts w:ascii="Times New Roman" w:hAnsi="Times New Roman"/>
            <w:sz w:val="23"/>
            <w:szCs w:val="23"/>
          </w:rPr>
          <w:t>Karamagi, Tumwine, Tylleskar, &amp; Heggenhougen, 2006</w:t>
        </w:r>
      </w:hyperlink>
      <w:r w:rsidR="004C16DB" w:rsidRPr="00B86B06">
        <w:rPr>
          <w:rFonts w:ascii="Times New Roman" w:hAnsi="Times New Roman"/>
          <w:sz w:val="23"/>
          <w:szCs w:val="23"/>
        </w:rPr>
        <w:t xml:space="preserve">; </w:t>
      </w:r>
      <w:hyperlink w:anchor="_ENREF_29" w:tooltip="Koenig, 2003 #127" w:history="1">
        <w:r w:rsidR="00DB28C0" w:rsidRPr="00B86B06">
          <w:rPr>
            <w:rFonts w:ascii="Times New Roman" w:hAnsi="Times New Roman"/>
            <w:sz w:val="23"/>
            <w:szCs w:val="23"/>
          </w:rPr>
          <w:t>Koenig et al., 2003</w:t>
        </w:r>
      </w:hyperlink>
      <w:r w:rsidR="004C16DB" w:rsidRPr="00B86B06">
        <w:rPr>
          <w:rFonts w:ascii="Times New Roman" w:hAnsi="Times New Roman"/>
          <w:sz w:val="23"/>
          <w:szCs w:val="23"/>
        </w:rPr>
        <w:t>)</w:t>
      </w:r>
      <w:r w:rsidR="004C16DB" w:rsidRPr="00B86B06">
        <w:rPr>
          <w:rFonts w:ascii="Times New Roman" w:hAnsi="Times New Roman"/>
          <w:sz w:val="23"/>
          <w:szCs w:val="23"/>
        </w:rPr>
        <w:fldChar w:fldCharType="end"/>
      </w:r>
      <w:r w:rsidR="004C16DB" w:rsidRPr="00B86B06">
        <w:rPr>
          <w:rFonts w:ascii="Times New Roman" w:hAnsi="Times New Roman"/>
          <w:sz w:val="23"/>
          <w:szCs w:val="23"/>
        </w:rPr>
        <w:t xml:space="preserve">. </w:t>
      </w:r>
      <w:r w:rsidR="001546A5" w:rsidRPr="00B86B06">
        <w:rPr>
          <w:rFonts w:ascii="Times New Roman" w:hAnsi="Times New Roman"/>
          <w:iCs/>
          <w:sz w:val="23"/>
          <w:szCs w:val="23"/>
        </w:rPr>
        <w:t>H</w:t>
      </w:r>
      <w:r w:rsidR="00A7115E" w:rsidRPr="00B86B06">
        <w:rPr>
          <w:rFonts w:ascii="Times New Roman" w:hAnsi="Times New Roman"/>
          <w:sz w:val="23"/>
          <w:szCs w:val="23"/>
        </w:rPr>
        <w:t xml:space="preserve">egemonic </w:t>
      </w:r>
      <w:r w:rsidR="002F069D" w:rsidRPr="00B86B06">
        <w:rPr>
          <w:rFonts w:ascii="Times New Roman" w:hAnsi="Times New Roman"/>
          <w:sz w:val="23"/>
          <w:szCs w:val="23"/>
        </w:rPr>
        <w:t>masculinity</w:t>
      </w:r>
      <w:r w:rsidR="00A7115E" w:rsidRPr="00B86B06">
        <w:rPr>
          <w:rFonts w:ascii="Times New Roman" w:hAnsi="Times New Roman"/>
          <w:sz w:val="23"/>
          <w:szCs w:val="23"/>
        </w:rPr>
        <w:t>—</w:t>
      </w:r>
      <w:r w:rsidR="00602A9B" w:rsidRPr="00B86B06">
        <w:rPr>
          <w:rFonts w:ascii="Times New Roman" w:hAnsi="Times New Roman"/>
          <w:sz w:val="23"/>
          <w:szCs w:val="23"/>
        </w:rPr>
        <w:t>the ideal form of masculinity at a given time and place tha</w:t>
      </w:r>
      <w:r w:rsidR="00BB3D81" w:rsidRPr="00B86B06">
        <w:rPr>
          <w:rFonts w:ascii="Times New Roman" w:hAnsi="Times New Roman"/>
          <w:sz w:val="23"/>
          <w:szCs w:val="23"/>
        </w:rPr>
        <w:t xml:space="preserve">t </w:t>
      </w:r>
      <w:proofErr w:type="gramStart"/>
      <w:r w:rsidR="00BB3D81" w:rsidRPr="00B86B06">
        <w:rPr>
          <w:rFonts w:ascii="Times New Roman" w:hAnsi="Times New Roman"/>
          <w:sz w:val="23"/>
          <w:szCs w:val="23"/>
        </w:rPr>
        <w:t>subordinates</w:t>
      </w:r>
      <w:proofErr w:type="gramEnd"/>
      <w:r w:rsidR="00602A9B" w:rsidRPr="00B86B06">
        <w:rPr>
          <w:rFonts w:ascii="Times New Roman" w:hAnsi="Times New Roman"/>
          <w:sz w:val="23"/>
          <w:szCs w:val="23"/>
        </w:rPr>
        <w:t xml:space="preserve"> women and </w:t>
      </w:r>
      <w:r w:rsidR="004F7CE4" w:rsidRPr="00B86B06">
        <w:rPr>
          <w:rFonts w:ascii="Times New Roman" w:hAnsi="Times New Roman"/>
          <w:sz w:val="23"/>
          <w:szCs w:val="23"/>
        </w:rPr>
        <w:t xml:space="preserve">some </w:t>
      </w:r>
      <w:r w:rsidR="00602A9B" w:rsidRPr="00B86B06">
        <w:rPr>
          <w:rFonts w:ascii="Times New Roman" w:hAnsi="Times New Roman"/>
          <w:sz w:val="23"/>
          <w:szCs w:val="23"/>
        </w:rPr>
        <w:t xml:space="preserve">men </w:t>
      </w:r>
      <w:r w:rsidR="00A7115E" w:rsidRPr="00B86B06">
        <w:rPr>
          <w:rFonts w:ascii="Times New Roman" w:hAnsi="Times New Roman"/>
          <w:sz w:val="23"/>
          <w:szCs w:val="23"/>
        </w:rPr>
        <w:t>(Connell</w:t>
      </w:r>
      <w:r w:rsidR="00734787" w:rsidRPr="00B86B06">
        <w:rPr>
          <w:rFonts w:ascii="Times New Roman" w:hAnsi="Times New Roman"/>
          <w:sz w:val="23"/>
          <w:szCs w:val="23"/>
        </w:rPr>
        <w:t xml:space="preserve"> &amp; </w:t>
      </w:r>
      <w:proofErr w:type="spellStart"/>
      <w:r w:rsidR="00734787" w:rsidRPr="00B86B06">
        <w:rPr>
          <w:rFonts w:ascii="Times New Roman" w:hAnsi="Times New Roman"/>
          <w:sz w:val="23"/>
          <w:szCs w:val="23"/>
        </w:rPr>
        <w:t>Messerschmidt</w:t>
      </w:r>
      <w:proofErr w:type="spellEnd"/>
      <w:r w:rsidR="00734787" w:rsidRPr="00B86B06">
        <w:rPr>
          <w:rFonts w:ascii="Times New Roman" w:hAnsi="Times New Roman"/>
          <w:sz w:val="23"/>
          <w:szCs w:val="23"/>
        </w:rPr>
        <w:t>,</w:t>
      </w:r>
      <w:r w:rsidR="00A7115E" w:rsidRPr="00B86B06">
        <w:rPr>
          <w:rFonts w:ascii="Times New Roman" w:hAnsi="Times New Roman"/>
          <w:sz w:val="23"/>
          <w:szCs w:val="23"/>
        </w:rPr>
        <w:t xml:space="preserve"> 2005)—also play</w:t>
      </w:r>
      <w:r w:rsidR="0055331A" w:rsidRPr="00B86B06">
        <w:rPr>
          <w:rFonts w:ascii="Times New Roman" w:hAnsi="Times New Roman"/>
          <w:sz w:val="23"/>
          <w:szCs w:val="23"/>
        </w:rPr>
        <w:t>s</w:t>
      </w:r>
      <w:r w:rsidR="00A7115E" w:rsidRPr="00B86B06">
        <w:rPr>
          <w:rFonts w:ascii="Times New Roman" w:hAnsi="Times New Roman"/>
          <w:sz w:val="23"/>
          <w:szCs w:val="23"/>
        </w:rPr>
        <w:t xml:space="preserve"> a rol</w:t>
      </w:r>
      <w:r w:rsidR="007A0185" w:rsidRPr="00B86B06">
        <w:rPr>
          <w:rFonts w:ascii="Times New Roman" w:hAnsi="Times New Roman"/>
          <w:sz w:val="23"/>
          <w:szCs w:val="23"/>
        </w:rPr>
        <w:t xml:space="preserve">e. </w:t>
      </w:r>
      <w:r w:rsidR="00774BAB" w:rsidRPr="00B86B06">
        <w:rPr>
          <w:rFonts w:ascii="Times New Roman" w:hAnsi="Times New Roman"/>
          <w:sz w:val="23"/>
          <w:szCs w:val="23"/>
        </w:rPr>
        <w:t xml:space="preserve">For example, </w:t>
      </w:r>
      <w:r w:rsidR="00FA125B" w:rsidRPr="00B86B06">
        <w:rPr>
          <w:rFonts w:ascii="Times New Roman" w:hAnsi="Times New Roman"/>
          <w:sz w:val="23"/>
          <w:szCs w:val="23"/>
        </w:rPr>
        <w:t xml:space="preserve">men’s </w:t>
      </w:r>
      <w:r w:rsidR="002B3B7A" w:rsidRPr="00B86B06">
        <w:rPr>
          <w:rFonts w:ascii="Times New Roman" w:hAnsi="Times New Roman"/>
          <w:sz w:val="23"/>
          <w:szCs w:val="23"/>
        </w:rPr>
        <w:t xml:space="preserve">traditional </w:t>
      </w:r>
      <w:r w:rsidR="00EB1461" w:rsidRPr="00B86B06">
        <w:rPr>
          <w:rFonts w:ascii="Times New Roman" w:hAnsi="Times New Roman"/>
          <w:sz w:val="23"/>
          <w:szCs w:val="23"/>
        </w:rPr>
        <w:t>role as provider gives them</w:t>
      </w:r>
      <w:r w:rsidR="00A7115E" w:rsidRPr="00B86B06">
        <w:rPr>
          <w:rFonts w:ascii="Times New Roman" w:hAnsi="Times New Roman"/>
          <w:sz w:val="23"/>
          <w:szCs w:val="23"/>
        </w:rPr>
        <w:t xml:space="preserve"> authority</w:t>
      </w:r>
      <w:r w:rsidR="001546A5" w:rsidRPr="00B86B06">
        <w:rPr>
          <w:rFonts w:ascii="Times New Roman" w:hAnsi="Times New Roman"/>
          <w:sz w:val="23"/>
          <w:szCs w:val="23"/>
        </w:rPr>
        <w:t xml:space="preserve"> over women and financial decisions </w:t>
      </w:r>
      <w:r w:rsidR="00774BAB" w:rsidRPr="00B86B06">
        <w:rPr>
          <w:rFonts w:ascii="Times New Roman" w:hAnsi="Times New Roman"/>
          <w:sz w:val="23"/>
          <w:szCs w:val="23"/>
        </w:rPr>
        <w:t xml:space="preserve">in Uganda </w:t>
      </w:r>
      <w:r w:rsidR="004C16DB" w:rsidRPr="00B86B06">
        <w:rPr>
          <w:rFonts w:ascii="Times New Roman" w:hAnsi="Times New Roman"/>
          <w:iCs/>
          <w:sz w:val="23"/>
          <w:szCs w:val="23"/>
        </w:rPr>
        <w:fldChar w:fldCharType="begin"/>
      </w:r>
      <w:r w:rsidR="004C16DB" w:rsidRPr="00B86B06">
        <w:rPr>
          <w:rFonts w:ascii="Times New Roman" w:hAnsi="Times New Roman"/>
          <w:iCs/>
          <w:sz w:val="23"/>
          <w:szCs w:val="23"/>
        </w:rPr>
        <w:instrText xml:space="preserve"> ADDIN EN.CITE &lt;EndNote&gt;&lt;Cite&gt;&lt;Author&gt;Wyrod&lt;/Author&gt;&lt;Year&gt;2008&lt;/Year&gt;&lt;RecNum&gt;125&lt;/RecNum&gt;&lt;DisplayText&gt;(Wyrod, 2008)&lt;/DisplayText&gt;&lt;record&gt;&lt;rec-number&gt;125&lt;/rec-number&gt;&lt;foreign-keys&gt;&lt;key app="EN" db-id="t0wvtfzdzed9zoew5ez5teet2wrtaxr2pwd2"&gt;125&lt;/key&gt;&lt;/foreign-keys&gt;&lt;ref-type name="Journal Article"&gt;17&lt;/ref-type&gt;&lt;contributors&gt;&lt;authors&gt;&lt;author&gt;Wyrod, R. &lt;/author&gt;&lt;/authors&gt;&lt;/contributors&gt;&lt;titles&gt;&lt;title&gt;Between women&amp;apos;s rights and men&amp;apos;s authority: Masculinity and Shifting Discourses of Gender Difference in Urban Uganda&lt;/title&gt;&lt;secondary-title&gt;Gender and Society&lt;/secondary-title&gt;&lt;/titles&gt;&lt;periodical&gt;&lt;full-title&gt;Gender and Society&lt;/full-title&gt;&lt;/periodical&gt;&lt;pages&gt;799-823&lt;/pages&gt;&lt;volume&gt;22&lt;/volume&gt;&lt;dates&gt;&lt;year&gt;2008&lt;/year&gt;&lt;/dates&gt;&lt;urls&gt;&lt;/urls&gt;&lt;/record&gt;&lt;/Cite&gt;&lt;/EndNote&gt;</w:instrText>
      </w:r>
      <w:r w:rsidR="004C16DB" w:rsidRPr="00B86B06">
        <w:rPr>
          <w:rFonts w:ascii="Times New Roman" w:hAnsi="Times New Roman"/>
          <w:iCs/>
          <w:sz w:val="23"/>
          <w:szCs w:val="23"/>
        </w:rPr>
        <w:fldChar w:fldCharType="separate"/>
      </w:r>
      <w:r w:rsidR="004C16DB" w:rsidRPr="00B86B06">
        <w:rPr>
          <w:rFonts w:ascii="Times New Roman" w:hAnsi="Times New Roman"/>
          <w:iCs/>
          <w:sz w:val="23"/>
          <w:szCs w:val="23"/>
        </w:rPr>
        <w:t>(</w:t>
      </w:r>
      <w:hyperlink w:anchor="_ENREF_55" w:tooltip="Wyrod, 2008 #125" w:history="1">
        <w:r w:rsidR="00DB28C0" w:rsidRPr="00B86B06">
          <w:rPr>
            <w:rFonts w:ascii="Times New Roman" w:hAnsi="Times New Roman"/>
            <w:iCs/>
            <w:sz w:val="23"/>
            <w:szCs w:val="23"/>
          </w:rPr>
          <w:t>Wyrod, 2008</w:t>
        </w:r>
      </w:hyperlink>
      <w:r w:rsidR="004C16DB" w:rsidRPr="00B86B06">
        <w:rPr>
          <w:rFonts w:ascii="Times New Roman" w:hAnsi="Times New Roman"/>
          <w:iCs/>
          <w:sz w:val="23"/>
          <w:szCs w:val="23"/>
        </w:rPr>
        <w:t>)</w:t>
      </w:r>
      <w:r w:rsidR="004C16DB" w:rsidRPr="00B86B06">
        <w:rPr>
          <w:rFonts w:ascii="Times New Roman" w:hAnsi="Times New Roman"/>
          <w:iCs/>
          <w:sz w:val="23"/>
          <w:szCs w:val="23"/>
        </w:rPr>
        <w:fldChar w:fldCharType="end"/>
      </w:r>
      <w:r w:rsidR="004F7CE4" w:rsidRPr="00B86B06">
        <w:rPr>
          <w:rFonts w:ascii="Times New Roman" w:hAnsi="Times New Roman"/>
          <w:iCs/>
          <w:sz w:val="23"/>
          <w:szCs w:val="23"/>
        </w:rPr>
        <w:t>. T</w:t>
      </w:r>
      <w:r w:rsidR="00E50477" w:rsidRPr="00B86B06">
        <w:rPr>
          <w:rFonts w:ascii="Times New Roman" w:hAnsi="Times New Roman"/>
          <w:iCs/>
          <w:sz w:val="23"/>
          <w:szCs w:val="23"/>
        </w:rPr>
        <w:t>his role</w:t>
      </w:r>
      <w:r w:rsidR="00DD1CB9" w:rsidRPr="00B86B06">
        <w:rPr>
          <w:rFonts w:ascii="Times New Roman" w:hAnsi="Times New Roman"/>
          <w:iCs/>
          <w:sz w:val="23"/>
          <w:szCs w:val="23"/>
        </w:rPr>
        <w:t xml:space="preserve"> </w:t>
      </w:r>
      <w:r w:rsidR="004C16DB" w:rsidRPr="00B86B06">
        <w:rPr>
          <w:rFonts w:ascii="Times New Roman" w:hAnsi="Times New Roman"/>
          <w:sz w:val="23"/>
          <w:szCs w:val="23"/>
        </w:rPr>
        <w:t xml:space="preserve">is under threat </w:t>
      </w:r>
      <w:r w:rsidR="002B3B7A" w:rsidRPr="00B86B06">
        <w:rPr>
          <w:rFonts w:ascii="Times New Roman" w:hAnsi="Times New Roman"/>
          <w:sz w:val="23"/>
          <w:szCs w:val="23"/>
        </w:rPr>
        <w:t>due to poverty</w:t>
      </w:r>
      <w:r w:rsidR="004F7CE4" w:rsidRPr="00B86B06">
        <w:rPr>
          <w:rFonts w:ascii="Times New Roman" w:hAnsi="Times New Roman"/>
          <w:sz w:val="23"/>
          <w:szCs w:val="23"/>
        </w:rPr>
        <w:t xml:space="preserve"> and i</w:t>
      </w:r>
      <w:r w:rsidR="002B3B7A" w:rsidRPr="00B86B06">
        <w:rPr>
          <w:rFonts w:ascii="Times New Roman" w:hAnsi="Times New Roman"/>
          <w:sz w:val="23"/>
          <w:szCs w:val="23"/>
        </w:rPr>
        <w:t>n similar settings of economic hardship it is suggested p</w:t>
      </w:r>
      <w:r w:rsidR="004C16DB" w:rsidRPr="00B86B06">
        <w:rPr>
          <w:rFonts w:ascii="Times New Roman" w:hAnsi="Times New Roman"/>
          <w:sz w:val="23"/>
          <w:szCs w:val="23"/>
        </w:rPr>
        <w:t>artner violence may be men</w:t>
      </w:r>
      <w:r w:rsidR="0055331A" w:rsidRPr="00B86B06">
        <w:rPr>
          <w:rFonts w:ascii="Times New Roman" w:hAnsi="Times New Roman"/>
          <w:sz w:val="23"/>
          <w:szCs w:val="23"/>
        </w:rPr>
        <w:t>’s response</w:t>
      </w:r>
      <w:r w:rsidR="00BB3D81" w:rsidRPr="00B86B06">
        <w:rPr>
          <w:rFonts w:ascii="Times New Roman" w:hAnsi="Times New Roman"/>
          <w:sz w:val="23"/>
          <w:szCs w:val="23"/>
        </w:rPr>
        <w:t xml:space="preserve"> to </w:t>
      </w:r>
      <w:r w:rsidR="0055331A" w:rsidRPr="00B86B06">
        <w:rPr>
          <w:rFonts w:ascii="Times New Roman" w:hAnsi="Times New Roman"/>
          <w:sz w:val="23"/>
          <w:szCs w:val="23"/>
        </w:rPr>
        <w:t xml:space="preserve">the </w:t>
      </w:r>
      <w:r w:rsidR="00BB3D81" w:rsidRPr="00B86B06">
        <w:rPr>
          <w:rFonts w:ascii="Times New Roman" w:hAnsi="Times New Roman"/>
          <w:sz w:val="23"/>
          <w:szCs w:val="23"/>
        </w:rPr>
        <w:t>loss of identi</w:t>
      </w:r>
      <w:r w:rsidR="007256A0">
        <w:rPr>
          <w:rFonts w:ascii="Times New Roman" w:hAnsi="Times New Roman"/>
          <w:sz w:val="23"/>
          <w:szCs w:val="23"/>
        </w:rPr>
        <w:t>t</w:t>
      </w:r>
      <w:r w:rsidR="00BB3D81" w:rsidRPr="00B86B06">
        <w:rPr>
          <w:rFonts w:ascii="Times New Roman" w:hAnsi="Times New Roman"/>
          <w:sz w:val="23"/>
          <w:szCs w:val="23"/>
        </w:rPr>
        <w:t xml:space="preserve">y and self-esteem </w:t>
      </w:r>
      <w:r w:rsidR="0055331A" w:rsidRPr="00B86B06">
        <w:rPr>
          <w:rFonts w:ascii="Times New Roman" w:hAnsi="Times New Roman"/>
          <w:sz w:val="23"/>
          <w:szCs w:val="23"/>
        </w:rPr>
        <w:t>attached</w:t>
      </w:r>
      <w:r w:rsidR="00043DC9" w:rsidRPr="00B86B06">
        <w:rPr>
          <w:rFonts w:ascii="Times New Roman" w:hAnsi="Times New Roman"/>
          <w:sz w:val="23"/>
          <w:szCs w:val="23"/>
        </w:rPr>
        <w:t xml:space="preserve"> to the provider</w:t>
      </w:r>
      <w:r w:rsidR="00BB3D81" w:rsidRPr="00B86B06">
        <w:rPr>
          <w:rFonts w:ascii="Times New Roman" w:hAnsi="Times New Roman"/>
          <w:sz w:val="23"/>
          <w:szCs w:val="23"/>
        </w:rPr>
        <w:t xml:space="preserve"> role </w:t>
      </w:r>
      <w:r w:rsidR="002E64CB" w:rsidRPr="00B86B06">
        <w:rPr>
          <w:rFonts w:ascii="Times New Roman" w:hAnsi="Times New Roman"/>
          <w:sz w:val="23"/>
          <w:szCs w:val="23"/>
        </w:rPr>
        <w:t>(</w:t>
      </w:r>
      <w:proofErr w:type="spellStart"/>
      <w:r w:rsidR="002E64CB" w:rsidRPr="00B86B06">
        <w:rPr>
          <w:rFonts w:ascii="Times New Roman" w:hAnsi="Times New Roman"/>
          <w:sz w:val="23"/>
          <w:szCs w:val="23"/>
        </w:rPr>
        <w:t>Silberschmidt</w:t>
      </w:r>
      <w:proofErr w:type="spellEnd"/>
      <w:r w:rsidR="002E64CB" w:rsidRPr="00B86B06">
        <w:rPr>
          <w:rFonts w:ascii="Times New Roman" w:hAnsi="Times New Roman"/>
          <w:sz w:val="23"/>
          <w:szCs w:val="23"/>
        </w:rPr>
        <w:t>, 200</w:t>
      </w:r>
      <w:r w:rsidR="004C16DB" w:rsidRPr="00B86B06">
        <w:rPr>
          <w:rFonts w:ascii="Times New Roman" w:hAnsi="Times New Roman"/>
          <w:sz w:val="23"/>
          <w:szCs w:val="23"/>
        </w:rPr>
        <w:t>1).</w:t>
      </w:r>
    </w:p>
    <w:p w14:paraId="7E51FA2C" w14:textId="4D6CCCC4" w:rsidR="00880B29" w:rsidRPr="00B86B06" w:rsidRDefault="000778C6" w:rsidP="00625D5E">
      <w:pPr>
        <w:spacing w:before="40" w:after="40" w:line="480" w:lineRule="auto"/>
        <w:rPr>
          <w:rFonts w:ascii="Times New Roman" w:hAnsi="Times New Roman"/>
          <w:b/>
          <w:i/>
          <w:sz w:val="23"/>
          <w:szCs w:val="23"/>
        </w:rPr>
      </w:pPr>
      <w:r w:rsidRPr="00B86B06">
        <w:rPr>
          <w:rFonts w:ascii="Times New Roman" w:hAnsi="Times New Roman"/>
          <w:b/>
          <w:sz w:val="23"/>
          <w:szCs w:val="23"/>
        </w:rPr>
        <w:t>Methodology</w:t>
      </w:r>
    </w:p>
    <w:p w14:paraId="29F77295" w14:textId="11A96166" w:rsidR="00E952F3" w:rsidRPr="00B86B06" w:rsidRDefault="00DA335B" w:rsidP="009E369E">
      <w:pPr>
        <w:spacing w:before="100" w:beforeAutospacing="1" w:after="100" w:afterAutospacing="1" w:line="480" w:lineRule="auto"/>
        <w:rPr>
          <w:rFonts w:ascii="Times New Roman" w:hAnsi="Times New Roman"/>
          <w:iCs/>
          <w:sz w:val="23"/>
          <w:szCs w:val="23"/>
        </w:rPr>
      </w:pPr>
      <w:r w:rsidRPr="00B86B06">
        <w:rPr>
          <w:rFonts w:ascii="Times New Roman" w:hAnsi="Times New Roman"/>
          <w:sz w:val="23"/>
          <w:szCs w:val="23"/>
        </w:rPr>
        <w:t xml:space="preserve">Qualitative methods were used to examine </w:t>
      </w:r>
      <w:r w:rsidRPr="00B86B06">
        <w:rPr>
          <w:rFonts w:ascii="Times New Roman" w:hAnsi="Times New Roman"/>
          <w:iCs/>
          <w:sz w:val="23"/>
          <w:szCs w:val="23"/>
        </w:rPr>
        <w:t xml:space="preserve">the processes of change and relationship trajectories of couples in which at least one partner had been exposed to </w:t>
      </w:r>
      <w:proofErr w:type="gramStart"/>
      <w:r w:rsidRPr="00B86B06">
        <w:rPr>
          <w:rFonts w:ascii="Times New Roman" w:hAnsi="Times New Roman"/>
          <w:iCs/>
          <w:sz w:val="23"/>
          <w:szCs w:val="23"/>
        </w:rPr>
        <w:t>SASA!.</w:t>
      </w:r>
      <w:proofErr w:type="gramEnd"/>
      <w:r w:rsidRPr="00B86B06">
        <w:rPr>
          <w:rFonts w:ascii="Times New Roman" w:hAnsi="Times New Roman"/>
          <w:iCs/>
          <w:sz w:val="23"/>
          <w:szCs w:val="23"/>
        </w:rPr>
        <w:t xml:space="preserve"> </w:t>
      </w:r>
      <w:r w:rsidR="00495581" w:rsidRPr="00B86B06">
        <w:rPr>
          <w:rFonts w:ascii="Times New Roman" w:hAnsi="Times New Roman"/>
          <w:iCs/>
          <w:sz w:val="23"/>
          <w:szCs w:val="23"/>
        </w:rPr>
        <w:t xml:space="preserve">Semi-structured interviews were conducted with each </w:t>
      </w:r>
      <w:r w:rsidR="00214494" w:rsidRPr="00B86B06">
        <w:rPr>
          <w:rFonts w:ascii="Times New Roman" w:hAnsi="Times New Roman"/>
          <w:iCs/>
          <w:sz w:val="23"/>
          <w:szCs w:val="23"/>
        </w:rPr>
        <w:t>partner</w:t>
      </w:r>
      <w:r w:rsidR="00495581" w:rsidRPr="00B86B06">
        <w:rPr>
          <w:rFonts w:ascii="Times New Roman" w:hAnsi="Times New Roman"/>
          <w:iCs/>
          <w:sz w:val="23"/>
          <w:szCs w:val="23"/>
        </w:rPr>
        <w:t xml:space="preserve"> separately to obtain a more comprehensive picture of the relationship from both perspectives</w:t>
      </w:r>
      <w:r w:rsidR="00B77194" w:rsidRPr="00B86B06">
        <w:rPr>
          <w:rFonts w:ascii="Times New Roman" w:hAnsi="Times New Roman"/>
          <w:iCs/>
          <w:sz w:val="23"/>
          <w:szCs w:val="23"/>
        </w:rPr>
        <w:t xml:space="preserve"> </w:t>
      </w:r>
      <w:r w:rsidR="00F83E91" w:rsidRPr="00B86B06">
        <w:rPr>
          <w:rFonts w:ascii="Times New Roman" w:hAnsi="Times New Roman"/>
          <w:iCs/>
          <w:sz w:val="23"/>
          <w:szCs w:val="23"/>
        </w:rPr>
        <w:fldChar w:fldCharType="begin"/>
      </w:r>
      <w:r w:rsidR="00F83E91" w:rsidRPr="00B86B06">
        <w:rPr>
          <w:rFonts w:ascii="Times New Roman" w:hAnsi="Times New Roman"/>
          <w:iCs/>
          <w:sz w:val="23"/>
          <w:szCs w:val="23"/>
        </w:rPr>
        <w:instrText xml:space="preserve"> ADDIN EN.CITE &lt;EndNote&gt;&lt;Cite&gt;&lt;Author&gt;Eisikovits&lt;/Author&gt;&lt;Year&gt;2010&lt;/Year&gt;&lt;RecNum&gt;146&lt;/RecNum&gt;&lt;DisplayText&gt;(Eisikovits &amp;amp; Koren, 2010; Hertz, 1995)&lt;/DisplayText&gt;&lt;record&gt;&lt;rec-number&gt;146&lt;/rec-number&gt;&lt;foreign-keys&gt;&lt;key app="EN" db-id="t0wvtfzdzed9zoew5ez5teet2wrtaxr2pwd2"&gt;146&lt;/key&gt;&lt;/foreign-keys&gt;&lt;ref-type name="Journal Article"&gt;17&lt;/ref-type&gt;&lt;contributors&gt;&lt;authors&gt;&lt;author&gt;Eisikovits, Zvi&lt;/author&gt;&lt;author&gt;Koren, Chaya&lt;/author&gt;&lt;/authors&gt;&lt;/contributors&gt;&lt;titles&gt;&lt;title&gt;Approaches to and Outcomes of Dyadic Interview Analysis&lt;/title&gt;&lt;secondary-title&gt;Qualitative Health Research&lt;/secondary-title&gt;&lt;/titles&gt;&lt;periodical&gt;&lt;full-title&gt;Qualitative Health Research&lt;/full-title&gt;&lt;/periodical&gt;&lt;pages&gt;1642-1655&lt;/pages&gt;&lt;volume&gt;20&lt;/volume&gt;&lt;number&gt;12&lt;/number&gt;&lt;dates&gt;&lt;year&gt;2010&lt;/year&gt;&lt;pub-dates&gt;&lt;date&gt;December 1, 2010&lt;/date&gt;&lt;/pub-dates&gt;&lt;/dates&gt;&lt;urls&gt;&lt;related-urls&gt;&lt;url&gt;http://qhr.sagepub.com/content/20/12/1642.abstract&lt;/url&gt;&lt;/related-urls&gt;&lt;/urls&gt;&lt;electronic-resource-num&gt;10.1177/1049732310376520&lt;/electronic-resource-num&gt;&lt;/record&gt;&lt;/Cite&gt;&lt;Cite&gt;&lt;Author&gt;Hertz&lt;/Author&gt;&lt;Year&gt;1995&lt;/Year&gt;&lt;RecNum&gt;193&lt;/RecNum&gt;&lt;record&gt;&lt;rec-number&gt;193&lt;/rec-number&gt;&lt;foreign-keys&gt;&lt;key app="EN" db-id="t0wvtfzdzed9zoew5ez5teet2wrtaxr2pwd2"&gt;193&lt;/key&gt;&lt;/foreign-keys&gt;&lt;ref-type name="Journal Article"&gt;17&lt;/ref-type&gt;&lt;contributors&gt;&lt;authors&gt;&lt;author&gt;Hertz, Rosanna&lt;/author&gt;&lt;/authors&gt;&lt;/contributors&gt;&lt;titles&gt;&lt;title&gt;Separate But Simultaneous Interviewing of Husbands and Wives: Making Sense of Their Stories&lt;/title&gt;&lt;secondary-title&gt;Qualitative Inquiry&lt;/secondary-title&gt;&lt;/titles&gt;&lt;periodical&gt;&lt;full-title&gt;Qualitative Inquiry&lt;/full-title&gt;&lt;/periodical&gt;&lt;pages&gt;429-451&lt;/pages&gt;&lt;volume&gt;1&lt;/volume&gt;&lt;number&gt;4&lt;/number&gt;&lt;dates&gt;&lt;year&gt;1995&lt;/year&gt;&lt;pub-dates&gt;&lt;date&gt;December 1, 1995&lt;/date&gt;&lt;/pub-dates&gt;&lt;/dates&gt;&lt;urls&gt;&lt;related-urls&gt;&lt;url&gt;http://qix.sagepub.com/content/1/4/429.abstract&lt;/url&gt;&lt;/related-urls&gt;&lt;/urls&gt;&lt;electronic-resource-num&gt;10.1177/107780049500100404&lt;/electronic-resource-num&gt;&lt;/record&gt;&lt;/Cite&gt;&lt;/EndNote&gt;</w:instrText>
      </w:r>
      <w:r w:rsidR="00F83E91" w:rsidRPr="00B86B06">
        <w:rPr>
          <w:rFonts w:ascii="Times New Roman" w:hAnsi="Times New Roman"/>
          <w:iCs/>
          <w:sz w:val="23"/>
          <w:szCs w:val="23"/>
        </w:rPr>
        <w:fldChar w:fldCharType="separate"/>
      </w:r>
      <w:r w:rsidR="00F83E91" w:rsidRPr="00B86B06">
        <w:rPr>
          <w:rFonts w:ascii="Times New Roman" w:hAnsi="Times New Roman"/>
          <w:iCs/>
          <w:sz w:val="23"/>
          <w:szCs w:val="23"/>
        </w:rPr>
        <w:t>(</w:t>
      </w:r>
      <w:hyperlink w:anchor="_ENREF_13" w:tooltip="Eisikovits, 2010 #146" w:history="1">
        <w:r w:rsidR="00DB28C0" w:rsidRPr="00B86B06">
          <w:rPr>
            <w:rFonts w:ascii="Times New Roman" w:hAnsi="Times New Roman"/>
            <w:iCs/>
            <w:sz w:val="23"/>
            <w:szCs w:val="23"/>
          </w:rPr>
          <w:t>Eisikovits &amp; Koren, 2010</w:t>
        </w:r>
      </w:hyperlink>
      <w:r w:rsidR="00F83E91" w:rsidRPr="00B86B06">
        <w:rPr>
          <w:rFonts w:ascii="Times New Roman" w:hAnsi="Times New Roman"/>
          <w:iCs/>
          <w:sz w:val="23"/>
          <w:szCs w:val="23"/>
        </w:rPr>
        <w:t xml:space="preserve">; </w:t>
      </w:r>
      <w:hyperlink w:anchor="_ENREF_21" w:tooltip="Hertz, 1995 #193" w:history="1">
        <w:r w:rsidR="00DB28C0" w:rsidRPr="00B86B06">
          <w:rPr>
            <w:rFonts w:ascii="Times New Roman" w:hAnsi="Times New Roman"/>
            <w:iCs/>
            <w:sz w:val="23"/>
            <w:szCs w:val="23"/>
          </w:rPr>
          <w:t>Hertz, 1995</w:t>
        </w:r>
      </w:hyperlink>
      <w:r w:rsidR="00F83E91" w:rsidRPr="00B86B06">
        <w:rPr>
          <w:rFonts w:ascii="Times New Roman" w:hAnsi="Times New Roman"/>
          <w:iCs/>
          <w:sz w:val="23"/>
          <w:szCs w:val="23"/>
        </w:rPr>
        <w:t>)</w:t>
      </w:r>
      <w:r w:rsidR="00F83E91" w:rsidRPr="00B86B06">
        <w:rPr>
          <w:rFonts w:ascii="Times New Roman" w:hAnsi="Times New Roman"/>
          <w:iCs/>
          <w:sz w:val="23"/>
          <w:szCs w:val="23"/>
        </w:rPr>
        <w:fldChar w:fldCharType="end"/>
      </w:r>
      <w:r w:rsidR="00495581" w:rsidRPr="00B86B06">
        <w:rPr>
          <w:rFonts w:ascii="Times New Roman" w:hAnsi="Times New Roman"/>
          <w:iCs/>
          <w:sz w:val="23"/>
          <w:szCs w:val="23"/>
        </w:rPr>
        <w:t>.</w:t>
      </w:r>
      <w:r w:rsidR="002E2DEE" w:rsidRPr="00B86B06">
        <w:rPr>
          <w:rFonts w:ascii="Times New Roman" w:hAnsi="Times New Roman"/>
          <w:iCs/>
          <w:sz w:val="23"/>
          <w:szCs w:val="23"/>
        </w:rPr>
        <w:t xml:space="preserve"> </w:t>
      </w:r>
      <w:r w:rsidR="00B672DC" w:rsidRPr="00B86B06">
        <w:rPr>
          <w:rFonts w:ascii="Times New Roman" w:hAnsi="Times New Roman"/>
          <w:iCs/>
          <w:sz w:val="23"/>
          <w:szCs w:val="23"/>
        </w:rPr>
        <w:t xml:space="preserve">Participants were sampled purposively from the RCT survey data </w:t>
      </w:r>
      <w:r w:rsidRPr="00B86B06">
        <w:rPr>
          <w:rFonts w:ascii="Times New Roman" w:hAnsi="Times New Roman"/>
          <w:iCs/>
          <w:sz w:val="23"/>
          <w:szCs w:val="23"/>
        </w:rPr>
        <w:t xml:space="preserve">collected in 2012 </w:t>
      </w:r>
      <w:r w:rsidR="00FD7B4E" w:rsidRPr="00B86B06">
        <w:rPr>
          <w:rFonts w:ascii="Times New Roman" w:hAnsi="Times New Roman"/>
          <w:iCs/>
          <w:sz w:val="23"/>
          <w:szCs w:val="23"/>
        </w:rPr>
        <w:t>at follow</w:t>
      </w:r>
      <w:r w:rsidR="004B5407">
        <w:rPr>
          <w:rFonts w:ascii="Times New Roman" w:hAnsi="Times New Roman"/>
          <w:iCs/>
          <w:sz w:val="23"/>
          <w:szCs w:val="23"/>
        </w:rPr>
        <w:t>-</w:t>
      </w:r>
      <w:r w:rsidR="00FD7B4E" w:rsidRPr="00B86B06">
        <w:rPr>
          <w:rFonts w:ascii="Times New Roman" w:hAnsi="Times New Roman"/>
          <w:iCs/>
          <w:sz w:val="23"/>
          <w:szCs w:val="23"/>
        </w:rPr>
        <w:t xml:space="preserve">up </w:t>
      </w:r>
      <w:r w:rsidR="00B672DC" w:rsidRPr="00B86B06">
        <w:rPr>
          <w:rFonts w:ascii="Times New Roman" w:hAnsi="Times New Roman"/>
          <w:iCs/>
          <w:sz w:val="23"/>
          <w:szCs w:val="23"/>
        </w:rPr>
        <w:t xml:space="preserve">(apart from one sampled via snowballing from another interview). RCT participants that agreed to be contacted again were </w:t>
      </w:r>
      <w:r w:rsidR="00B672DC" w:rsidRPr="00B86B06">
        <w:rPr>
          <w:rFonts w:ascii="Times New Roman" w:hAnsi="Times New Roman"/>
          <w:iCs/>
          <w:sz w:val="23"/>
          <w:szCs w:val="23"/>
        </w:rPr>
        <w:lastRenderedPageBreak/>
        <w:t>sampled using the following criteria:</w:t>
      </w:r>
      <w:r w:rsidR="00B672DC" w:rsidRPr="00B86B06">
        <w:rPr>
          <w:rFonts w:ascii="Times New Roman" w:hAnsi="Times New Roman"/>
          <w:sz w:val="23"/>
          <w:szCs w:val="23"/>
        </w:rPr>
        <w:t xml:space="preserve"> in current relationship since 2010 or before; IPV reported </w:t>
      </w:r>
      <w:r w:rsidR="00B672DC" w:rsidRPr="00B86B06">
        <w:rPr>
          <w:rFonts w:ascii="Times New Roman" w:hAnsi="Times New Roman"/>
          <w:sz w:val="23"/>
          <w:szCs w:val="23"/>
          <w:u w:val="single"/>
        </w:rPr>
        <w:t>before</w:t>
      </w:r>
      <w:r w:rsidR="00B672DC" w:rsidRPr="00B86B06">
        <w:rPr>
          <w:rFonts w:ascii="Times New Roman" w:hAnsi="Times New Roman"/>
          <w:sz w:val="23"/>
          <w:szCs w:val="23"/>
        </w:rPr>
        <w:t xml:space="preserve"> the last 12 months, but </w:t>
      </w:r>
      <w:r w:rsidR="00B672DC" w:rsidRPr="00B86B06">
        <w:rPr>
          <w:rFonts w:ascii="Times New Roman" w:hAnsi="Times New Roman"/>
          <w:sz w:val="23"/>
          <w:szCs w:val="23"/>
          <w:u w:val="single"/>
        </w:rPr>
        <w:t>not</w:t>
      </w:r>
      <w:r w:rsidR="00B672DC" w:rsidRPr="00B86B06">
        <w:rPr>
          <w:rFonts w:ascii="Times New Roman" w:hAnsi="Times New Roman"/>
          <w:sz w:val="23"/>
          <w:szCs w:val="23"/>
        </w:rPr>
        <w:t xml:space="preserve"> in the last 12 months; exposure to SASA! (any intensity); and, </w:t>
      </w:r>
      <w:r w:rsidR="00B77194" w:rsidRPr="00B86B06">
        <w:rPr>
          <w:rFonts w:ascii="Times New Roman" w:hAnsi="Times New Roman"/>
          <w:sz w:val="23"/>
          <w:szCs w:val="23"/>
        </w:rPr>
        <w:t xml:space="preserve">reported </w:t>
      </w:r>
      <w:r w:rsidR="00B672DC" w:rsidRPr="00B86B06">
        <w:rPr>
          <w:rFonts w:ascii="Times New Roman" w:hAnsi="Times New Roman"/>
          <w:sz w:val="23"/>
          <w:szCs w:val="23"/>
        </w:rPr>
        <w:t xml:space="preserve">positive change in relationship since becoming involved in </w:t>
      </w:r>
      <w:proofErr w:type="gramStart"/>
      <w:r w:rsidR="00B672DC" w:rsidRPr="00B86B06">
        <w:rPr>
          <w:rFonts w:ascii="Times New Roman" w:hAnsi="Times New Roman"/>
          <w:sz w:val="23"/>
          <w:szCs w:val="23"/>
        </w:rPr>
        <w:t>SASA!.</w:t>
      </w:r>
      <w:proofErr w:type="gramEnd"/>
      <w:r w:rsidR="00B672DC" w:rsidRPr="00B86B06">
        <w:rPr>
          <w:rFonts w:ascii="Times New Roman" w:hAnsi="Times New Roman"/>
          <w:iCs/>
          <w:sz w:val="23"/>
          <w:szCs w:val="23"/>
        </w:rPr>
        <w:t xml:space="preserve"> </w:t>
      </w:r>
      <w:r w:rsidR="00F4423B" w:rsidRPr="00B86B06">
        <w:rPr>
          <w:rFonts w:ascii="Times New Roman" w:hAnsi="Times New Roman"/>
          <w:iCs/>
          <w:sz w:val="23"/>
          <w:szCs w:val="23"/>
        </w:rPr>
        <w:t>For ethical reasons we excluded couples with on-going IPV to ensure participants</w:t>
      </w:r>
      <w:r w:rsidR="004B5407">
        <w:rPr>
          <w:rFonts w:ascii="Times New Roman" w:hAnsi="Times New Roman"/>
          <w:iCs/>
          <w:sz w:val="23"/>
          <w:szCs w:val="23"/>
        </w:rPr>
        <w:t>’</w:t>
      </w:r>
      <w:r w:rsidR="00F4423B" w:rsidRPr="00B86B06">
        <w:rPr>
          <w:rFonts w:ascii="Times New Roman" w:hAnsi="Times New Roman"/>
          <w:iCs/>
          <w:sz w:val="23"/>
          <w:szCs w:val="23"/>
        </w:rPr>
        <w:t xml:space="preserve"> safety </w:t>
      </w:r>
      <w:r w:rsidR="00051D25" w:rsidRPr="00B86B06">
        <w:rPr>
          <w:rFonts w:ascii="Times New Roman" w:hAnsi="Times New Roman"/>
          <w:iCs/>
          <w:sz w:val="23"/>
          <w:szCs w:val="23"/>
        </w:rPr>
        <w:fldChar w:fldCharType="begin"/>
      </w:r>
      <w:r w:rsidR="00F4423B" w:rsidRPr="00B86B06">
        <w:rPr>
          <w:rFonts w:ascii="Times New Roman" w:hAnsi="Times New Roman"/>
          <w:iCs/>
          <w:sz w:val="23"/>
          <w:szCs w:val="23"/>
        </w:rPr>
        <w:instrText xml:space="preserve"> ADDIN EN.CITE &lt;EndNote&gt;&lt;Cite&gt;&lt;Author&gt;Watts&lt;/Author&gt;&lt;Year&gt;1999&lt;/Year&gt;&lt;RecNum&gt;121&lt;/RecNum&gt;&lt;DisplayText&gt;(Watts, Heise, Ellsberg, &amp;amp; Garcia-Moreno, 1999)&lt;/DisplayText&gt;&lt;record&gt;&lt;rec-number&gt;121&lt;/rec-number&gt;&lt;foreign-keys&gt;&lt;key app="EN" db-id="t0wvtfzdzed9zoew5ez5teet2wrtaxr2pwd2"&gt;121&lt;/key&gt;&lt;/foreign-keys&gt;&lt;ref-type name="Book"&gt;6&lt;/ref-type&gt;&lt;contributors&gt;&lt;authors&gt;&lt;author&gt;Watts, C.&lt;/author&gt;&lt;author&gt;Heise, L.&lt;/author&gt;&lt;author&gt;Ellsberg, M.&lt;/author&gt;&lt;author&gt;Garcia-Moreno, C.&lt;/author&gt;&lt;/authors&gt;&lt;secondary-authors&gt;&lt;author&gt;World Health Organization&lt;/author&gt;&lt;/secondary-authors&gt;&lt;/contributors&gt;&lt;titles&gt;&lt;title&gt;Putting women’s safety first: ethical and safety recommendations for research on domestic violence against women&lt;/title&gt;&lt;/titles&gt;&lt;dates&gt;&lt;year&gt;1999&lt;/year&gt;&lt;/dates&gt;&lt;pub-location&gt;Geneva&lt;/pub-location&gt;&lt;publisher&gt;World Health Organization&lt;/publisher&gt;&lt;urls&gt;&lt;/urls&gt;&lt;/record&gt;&lt;/Cite&gt;&lt;/EndNote&gt;</w:instrText>
      </w:r>
      <w:r w:rsidR="00051D25" w:rsidRPr="00B86B06">
        <w:rPr>
          <w:rFonts w:ascii="Times New Roman" w:hAnsi="Times New Roman"/>
          <w:iCs/>
          <w:sz w:val="23"/>
          <w:szCs w:val="23"/>
        </w:rPr>
        <w:fldChar w:fldCharType="separate"/>
      </w:r>
      <w:r w:rsidR="00F4423B" w:rsidRPr="00B86B06">
        <w:rPr>
          <w:rFonts w:ascii="Times New Roman" w:hAnsi="Times New Roman"/>
          <w:iCs/>
          <w:sz w:val="23"/>
          <w:szCs w:val="23"/>
        </w:rPr>
        <w:t>(</w:t>
      </w:r>
      <w:hyperlink w:anchor="_ENREF_54" w:tooltip="Watts, 1999 #121" w:history="1">
        <w:r w:rsidR="00DB28C0" w:rsidRPr="00B86B06">
          <w:rPr>
            <w:rFonts w:ascii="Times New Roman" w:hAnsi="Times New Roman"/>
            <w:iCs/>
            <w:sz w:val="23"/>
            <w:szCs w:val="23"/>
          </w:rPr>
          <w:t>Watts, Heise, Ellsberg, &amp; Garcia-Moreno, 1999</w:t>
        </w:r>
      </w:hyperlink>
      <w:r w:rsidR="00F4423B" w:rsidRPr="00B86B06">
        <w:rPr>
          <w:rFonts w:ascii="Times New Roman" w:hAnsi="Times New Roman"/>
          <w:iCs/>
          <w:sz w:val="23"/>
          <w:szCs w:val="23"/>
        </w:rPr>
        <w:t>)</w:t>
      </w:r>
      <w:r w:rsidR="00051D25" w:rsidRPr="00B86B06">
        <w:rPr>
          <w:rFonts w:ascii="Times New Roman" w:hAnsi="Times New Roman"/>
          <w:iCs/>
          <w:sz w:val="23"/>
          <w:szCs w:val="23"/>
        </w:rPr>
        <w:fldChar w:fldCharType="end"/>
      </w:r>
      <w:r w:rsidR="00F4423B" w:rsidRPr="00B86B06">
        <w:rPr>
          <w:rFonts w:ascii="Times New Roman" w:hAnsi="Times New Roman"/>
          <w:iCs/>
          <w:sz w:val="23"/>
          <w:szCs w:val="23"/>
        </w:rPr>
        <w:t xml:space="preserve">. </w:t>
      </w:r>
      <w:r w:rsidR="00495581" w:rsidRPr="00B86B06">
        <w:rPr>
          <w:rFonts w:ascii="Times New Roman" w:hAnsi="Times New Roman"/>
          <w:iCs/>
          <w:sz w:val="23"/>
          <w:szCs w:val="23"/>
        </w:rPr>
        <w:t xml:space="preserve">Initial efforts to recruit couples through contacting female RCT participants yielded only two couples. </w:t>
      </w:r>
      <w:r w:rsidR="0070007E" w:rsidRPr="00B86B06">
        <w:rPr>
          <w:rFonts w:ascii="Times New Roman" w:hAnsi="Times New Roman"/>
          <w:sz w:val="23"/>
          <w:szCs w:val="23"/>
        </w:rPr>
        <w:t>W</w:t>
      </w:r>
      <w:r w:rsidR="009D2450" w:rsidRPr="00B86B06">
        <w:rPr>
          <w:rFonts w:ascii="Times New Roman" w:hAnsi="Times New Roman"/>
          <w:sz w:val="23"/>
          <w:szCs w:val="23"/>
        </w:rPr>
        <w:t>hile w</w:t>
      </w:r>
      <w:r w:rsidR="0070007E" w:rsidRPr="00B86B06">
        <w:rPr>
          <w:rFonts w:ascii="Times New Roman" w:hAnsi="Times New Roman"/>
          <w:sz w:val="23"/>
          <w:szCs w:val="23"/>
        </w:rPr>
        <w:t>omen consented to have their partner interviewed</w:t>
      </w:r>
      <w:r w:rsidR="001D34EB" w:rsidRPr="00B86B06">
        <w:rPr>
          <w:rFonts w:ascii="Times New Roman" w:hAnsi="Times New Roman"/>
          <w:sz w:val="23"/>
          <w:szCs w:val="23"/>
        </w:rPr>
        <w:t>, the men proved</w:t>
      </w:r>
      <w:r w:rsidR="009D2450" w:rsidRPr="00B86B06">
        <w:rPr>
          <w:rFonts w:ascii="Times New Roman" w:hAnsi="Times New Roman"/>
          <w:sz w:val="23"/>
          <w:szCs w:val="23"/>
        </w:rPr>
        <w:t xml:space="preserve"> reluctant</w:t>
      </w:r>
      <w:r w:rsidR="00CC2CA4" w:rsidRPr="00B86B06">
        <w:rPr>
          <w:rFonts w:ascii="Times New Roman" w:hAnsi="Times New Roman"/>
          <w:sz w:val="23"/>
          <w:szCs w:val="23"/>
        </w:rPr>
        <w:t xml:space="preserve">. </w:t>
      </w:r>
      <w:r w:rsidR="00C00222" w:rsidRPr="00B86B06">
        <w:rPr>
          <w:rFonts w:ascii="Times New Roman" w:hAnsi="Times New Roman"/>
          <w:sz w:val="23"/>
          <w:szCs w:val="23"/>
        </w:rPr>
        <w:t xml:space="preserve">Having not been interviewed during the RCT </w:t>
      </w:r>
      <w:r w:rsidR="00D45235" w:rsidRPr="00B86B06">
        <w:rPr>
          <w:rFonts w:ascii="Times New Roman" w:hAnsi="Times New Roman"/>
          <w:sz w:val="23"/>
          <w:szCs w:val="23"/>
        </w:rPr>
        <w:t>(only one partner per househol</w:t>
      </w:r>
      <w:r w:rsidR="00A0326A" w:rsidRPr="00B86B06">
        <w:rPr>
          <w:rFonts w:ascii="Times New Roman" w:hAnsi="Times New Roman"/>
          <w:sz w:val="23"/>
          <w:szCs w:val="23"/>
        </w:rPr>
        <w:t>d was interviewed</w:t>
      </w:r>
      <w:r w:rsidR="00D45235" w:rsidRPr="00B86B06">
        <w:rPr>
          <w:rFonts w:ascii="Times New Roman" w:hAnsi="Times New Roman"/>
          <w:sz w:val="23"/>
          <w:szCs w:val="23"/>
        </w:rPr>
        <w:t xml:space="preserve">), </w:t>
      </w:r>
      <w:r w:rsidR="00C00222" w:rsidRPr="00B86B06">
        <w:rPr>
          <w:rFonts w:ascii="Times New Roman" w:hAnsi="Times New Roman"/>
          <w:sz w:val="23"/>
          <w:szCs w:val="23"/>
        </w:rPr>
        <w:t xml:space="preserve">they </w:t>
      </w:r>
      <w:r w:rsidR="009D2450" w:rsidRPr="00B86B06">
        <w:rPr>
          <w:rFonts w:ascii="Times New Roman" w:hAnsi="Times New Roman"/>
          <w:sz w:val="23"/>
          <w:szCs w:val="23"/>
        </w:rPr>
        <w:t xml:space="preserve">were </w:t>
      </w:r>
      <w:r w:rsidR="00CC2CA4" w:rsidRPr="00B86B06">
        <w:rPr>
          <w:rFonts w:ascii="Times New Roman" w:hAnsi="Times New Roman"/>
          <w:sz w:val="23"/>
          <w:szCs w:val="23"/>
        </w:rPr>
        <w:t xml:space="preserve">sceptical </w:t>
      </w:r>
      <w:r w:rsidR="001F5DE3" w:rsidRPr="00B86B06">
        <w:rPr>
          <w:rFonts w:ascii="Times New Roman" w:hAnsi="Times New Roman"/>
          <w:sz w:val="23"/>
          <w:szCs w:val="23"/>
        </w:rPr>
        <w:t>of the researcher</w:t>
      </w:r>
      <w:r w:rsidR="001D34EB" w:rsidRPr="00B86B06">
        <w:rPr>
          <w:rFonts w:ascii="Times New Roman" w:hAnsi="Times New Roman"/>
          <w:sz w:val="23"/>
          <w:szCs w:val="23"/>
        </w:rPr>
        <w:t>s’ interview requests</w:t>
      </w:r>
      <w:r w:rsidR="001F5DE3" w:rsidRPr="00B86B06">
        <w:rPr>
          <w:rFonts w:ascii="Times New Roman" w:hAnsi="Times New Roman"/>
          <w:sz w:val="23"/>
          <w:szCs w:val="23"/>
        </w:rPr>
        <w:t xml:space="preserve"> (e.g.</w:t>
      </w:r>
      <w:r w:rsidR="00D05FA7" w:rsidRPr="00B86B06">
        <w:rPr>
          <w:rFonts w:ascii="Times New Roman" w:hAnsi="Times New Roman"/>
          <w:sz w:val="23"/>
          <w:szCs w:val="23"/>
        </w:rPr>
        <w:t xml:space="preserve"> </w:t>
      </w:r>
      <w:r w:rsidR="00CC2CA4" w:rsidRPr="00B86B06">
        <w:rPr>
          <w:rFonts w:ascii="Times New Roman" w:hAnsi="Times New Roman"/>
          <w:sz w:val="23"/>
          <w:szCs w:val="23"/>
        </w:rPr>
        <w:t xml:space="preserve">some thought </w:t>
      </w:r>
      <w:r w:rsidR="001D34EB" w:rsidRPr="00B86B06">
        <w:rPr>
          <w:rFonts w:ascii="Times New Roman" w:hAnsi="Times New Roman"/>
          <w:sz w:val="23"/>
          <w:szCs w:val="23"/>
        </w:rPr>
        <w:t>they</w:t>
      </w:r>
      <w:r w:rsidR="00D05FA7" w:rsidRPr="00B86B06">
        <w:rPr>
          <w:rFonts w:ascii="Times New Roman" w:hAnsi="Times New Roman"/>
          <w:sz w:val="23"/>
          <w:szCs w:val="23"/>
        </w:rPr>
        <w:t xml:space="preserve"> </w:t>
      </w:r>
      <w:r w:rsidR="001F5DE3" w:rsidRPr="00B86B06">
        <w:rPr>
          <w:rFonts w:ascii="Times New Roman" w:hAnsi="Times New Roman"/>
          <w:sz w:val="23"/>
          <w:szCs w:val="23"/>
        </w:rPr>
        <w:t xml:space="preserve">might be </w:t>
      </w:r>
      <w:r w:rsidR="00D05FA7" w:rsidRPr="00B86B06">
        <w:rPr>
          <w:rFonts w:ascii="Times New Roman" w:hAnsi="Times New Roman"/>
          <w:sz w:val="23"/>
          <w:szCs w:val="23"/>
        </w:rPr>
        <w:t>debt collectors</w:t>
      </w:r>
      <w:r w:rsidR="001F5DE3" w:rsidRPr="00B86B06">
        <w:rPr>
          <w:rFonts w:ascii="Times New Roman" w:hAnsi="Times New Roman"/>
          <w:sz w:val="23"/>
          <w:szCs w:val="23"/>
        </w:rPr>
        <w:t>)</w:t>
      </w:r>
      <w:r w:rsidR="00CC2CA4" w:rsidRPr="00B86B06">
        <w:rPr>
          <w:rFonts w:ascii="Times New Roman" w:hAnsi="Times New Roman"/>
          <w:sz w:val="23"/>
          <w:szCs w:val="23"/>
        </w:rPr>
        <w:t>.</w:t>
      </w:r>
      <w:r w:rsidR="009D2450" w:rsidRPr="00B86B06">
        <w:rPr>
          <w:rFonts w:ascii="Times New Roman" w:hAnsi="Times New Roman"/>
          <w:sz w:val="23"/>
          <w:szCs w:val="23"/>
        </w:rPr>
        <w:t xml:space="preserve"> </w:t>
      </w:r>
      <w:r w:rsidR="00495581" w:rsidRPr="00B86B06">
        <w:rPr>
          <w:rFonts w:ascii="Times New Roman" w:hAnsi="Times New Roman"/>
          <w:iCs/>
          <w:sz w:val="23"/>
          <w:szCs w:val="23"/>
        </w:rPr>
        <w:t xml:space="preserve">Therefore, </w:t>
      </w:r>
      <w:r w:rsidR="00935369" w:rsidRPr="00B86B06">
        <w:rPr>
          <w:rFonts w:ascii="Times New Roman" w:hAnsi="Times New Roman"/>
          <w:iCs/>
          <w:sz w:val="23"/>
          <w:szCs w:val="23"/>
        </w:rPr>
        <w:t>eight</w:t>
      </w:r>
      <w:r w:rsidR="00495581" w:rsidRPr="00B86B06">
        <w:rPr>
          <w:rFonts w:ascii="Times New Roman" w:hAnsi="Times New Roman"/>
          <w:iCs/>
          <w:sz w:val="23"/>
          <w:szCs w:val="23"/>
        </w:rPr>
        <w:t xml:space="preserve"> couples were recruited through male RCT participants with further precautions taken to ensure their female partners </w:t>
      </w:r>
      <w:r w:rsidR="00214494" w:rsidRPr="00B86B06">
        <w:rPr>
          <w:rFonts w:ascii="Times New Roman" w:hAnsi="Times New Roman"/>
          <w:iCs/>
          <w:sz w:val="23"/>
          <w:szCs w:val="23"/>
        </w:rPr>
        <w:t>were not</w:t>
      </w:r>
      <w:r w:rsidR="00495581" w:rsidRPr="00B86B06">
        <w:rPr>
          <w:rFonts w:ascii="Times New Roman" w:hAnsi="Times New Roman"/>
          <w:iCs/>
          <w:sz w:val="23"/>
          <w:szCs w:val="23"/>
        </w:rPr>
        <w:t xml:space="preserve"> pressured into participating. </w:t>
      </w:r>
      <w:r w:rsidR="00B672DC" w:rsidRPr="00B86B06">
        <w:rPr>
          <w:rFonts w:ascii="Times New Roman" w:hAnsi="Times New Roman"/>
          <w:iCs/>
          <w:sz w:val="23"/>
          <w:szCs w:val="23"/>
        </w:rPr>
        <w:t xml:space="preserve">Twenty individual interviews (ten </w:t>
      </w:r>
      <w:proofErr w:type="gramStart"/>
      <w:r w:rsidR="00B672DC" w:rsidRPr="00B86B06">
        <w:rPr>
          <w:rFonts w:ascii="Times New Roman" w:hAnsi="Times New Roman"/>
          <w:iCs/>
          <w:sz w:val="23"/>
          <w:szCs w:val="23"/>
        </w:rPr>
        <w:t>female</w:t>
      </w:r>
      <w:proofErr w:type="gramEnd"/>
      <w:r w:rsidR="00B672DC" w:rsidRPr="00B86B06">
        <w:rPr>
          <w:rFonts w:ascii="Times New Roman" w:hAnsi="Times New Roman"/>
          <w:iCs/>
          <w:sz w:val="23"/>
          <w:szCs w:val="23"/>
        </w:rPr>
        <w:t xml:space="preserve">, ten male) were conducted </w:t>
      </w:r>
      <w:r w:rsidR="0004702F" w:rsidRPr="00B86B06">
        <w:rPr>
          <w:rFonts w:ascii="Times New Roman" w:hAnsi="Times New Roman"/>
          <w:iCs/>
          <w:sz w:val="23"/>
          <w:szCs w:val="23"/>
        </w:rPr>
        <w:t xml:space="preserve">between June and October 2012 </w:t>
      </w:r>
      <w:r w:rsidR="00B672DC" w:rsidRPr="00B86B06">
        <w:rPr>
          <w:rFonts w:ascii="Times New Roman" w:hAnsi="Times New Roman"/>
          <w:iCs/>
          <w:sz w:val="23"/>
          <w:szCs w:val="23"/>
        </w:rPr>
        <w:t xml:space="preserve">with partners from ten heterosexual couples sampled across the four intervention communities. </w:t>
      </w:r>
    </w:p>
    <w:p w14:paraId="14F376B4" w14:textId="2A0A3D81" w:rsidR="00880B29" w:rsidRPr="00B86B06" w:rsidRDefault="00051D25" w:rsidP="009E369E">
      <w:pPr>
        <w:spacing w:line="480" w:lineRule="auto"/>
        <w:rPr>
          <w:rFonts w:ascii="Times New Roman" w:hAnsi="Times New Roman"/>
          <w:iCs/>
          <w:sz w:val="23"/>
          <w:szCs w:val="23"/>
        </w:rPr>
      </w:pPr>
      <w:r w:rsidRPr="00B86B06">
        <w:rPr>
          <w:rFonts w:ascii="Times New Roman" w:hAnsi="Times New Roman"/>
          <w:iCs/>
          <w:sz w:val="23"/>
          <w:szCs w:val="23"/>
        </w:rPr>
        <w:t xml:space="preserve">The interview </w:t>
      </w:r>
      <w:r w:rsidR="00DD413A" w:rsidRPr="00B86B06">
        <w:rPr>
          <w:rFonts w:ascii="Times New Roman" w:hAnsi="Times New Roman"/>
          <w:iCs/>
          <w:sz w:val="23"/>
          <w:szCs w:val="23"/>
        </w:rPr>
        <w:t>guide</w:t>
      </w:r>
      <w:r w:rsidRPr="00B86B06">
        <w:rPr>
          <w:rFonts w:ascii="Times New Roman" w:hAnsi="Times New Roman"/>
          <w:iCs/>
          <w:sz w:val="23"/>
          <w:szCs w:val="23"/>
        </w:rPr>
        <w:t xml:space="preserve"> was developed</w:t>
      </w:r>
      <w:r w:rsidR="00C01932" w:rsidRPr="00B86B06">
        <w:rPr>
          <w:rFonts w:ascii="Times New Roman" w:hAnsi="Times New Roman"/>
          <w:iCs/>
          <w:sz w:val="23"/>
          <w:szCs w:val="23"/>
        </w:rPr>
        <w:t xml:space="preserve"> and translated from English to Luganda in consultation with staff from Raising Voices and CEDOVIP</w:t>
      </w:r>
      <w:r w:rsidR="004B5407">
        <w:rPr>
          <w:rFonts w:ascii="Times New Roman" w:hAnsi="Times New Roman"/>
          <w:iCs/>
          <w:sz w:val="23"/>
          <w:szCs w:val="23"/>
        </w:rPr>
        <w:t>,</w:t>
      </w:r>
      <w:r w:rsidR="00C01932" w:rsidRPr="00B86B06">
        <w:rPr>
          <w:rFonts w:ascii="Times New Roman" w:hAnsi="Times New Roman"/>
          <w:iCs/>
          <w:sz w:val="23"/>
          <w:szCs w:val="23"/>
        </w:rPr>
        <w:t xml:space="preserve"> and piloted and finali</w:t>
      </w:r>
      <w:r w:rsidR="004B5407">
        <w:rPr>
          <w:rFonts w:ascii="Times New Roman" w:hAnsi="Times New Roman"/>
          <w:iCs/>
          <w:sz w:val="23"/>
          <w:szCs w:val="23"/>
        </w:rPr>
        <w:t>s</w:t>
      </w:r>
      <w:r w:rsidR="00C01932" w:rsidRPr="00B86B06">
        <w:rPr>
          <w:rFonts w:ascii="Times New Roman" w:hAnsi="Times New Roman"/>
          <w:iCs/>
          <w:sz w:val="23"/>
          <w:szCs w:val="23"/>
        </w:rPr>
        <w:t xml:space="preserve">ed with the research team. </w:t>
      </w:r>
      <w:r w:rsidR="00DD413A" w:rsidRPr="00B86B06">
        <w:rPr>
          <w:rFonts w:ascii="Times New Roman" w:hAnsi="Times New Roman"/>
          <w:iCs/>
          <w:sz w:val="23"/>
          <w:szCs w:val="23"/>
        </w:rPr>
        <w:t>The guide</w:t>
      </w:r>
      <w:r w:rsidR="00B508FF" w:rsidRPr="00B86B06">
        <w:rPr>
          <w:rFonts w:ascii="Times New Roman" w:hAnsi="Times New Roman"/>
          <w:iCs/>
          <w:sz w:val="23"/>
          <w:szCs w:val="23"/>
        </w:rPr>
        <w:t xml:space="preserve"> starts with general questions about </w:t>
      </w:r>
      <w:r w:rsidR="001D34EB" w:rsidRPr="00B86B06">
        <w:rPr>
          <w:rFonts w:ascii="Times New Roman" w:hAnsi="Times New Roman"/>
          <w:iCs/>
          <w:sz w:val="23"/>
          <w:szCs w:val="23"/>
        </w:rPr>
        <w:t xml:space="preserve">the </w:t>
      </w:r>
      <w:r w:rsidR="00B508FF" w:rsidRPr="00B86B06">
        <w:rPr>
          <w:rFonts w:ascii="Times New Roman" w:hAnsi="Times New Roman"/>
          <w:iCs/>
          <w:sz w:val="23"/>
          <w:szCs w:val="23"/>
        </w:rPr>
        <w:t xml:space="preserve">participant’s relationship and any changes they have observed. This allowed participants to </w:t>
      </w:r>
      <w:r w:rsidR="005B1C20" w:rsidRPr="00B86B06">
        <w:rPr>
          <w:rFonts w:ascii="Times New Roman" w:hAnsi="Times New Roman"/>
          <w:iCs/>
          <w:sz w:val="23"/>
          <w:szCs w:val="23"/>
        </w:rPr>
        <w:t xml:space="preserve">first </w:t>
      </w:r>
      <w:r w:rsidR="00B508FF" w:rsidRPr="00B86B06">
        <w:rPr>
          <w:rFonts w:ascii="Times New Roman" w:hAnsi="Times New Roman"/>
          <w:iCs/>
          <w:sz w:val="23"/>
          <w:szCs w:val="23"/>
        </w:rPr>
        <w:t>mention SASA! of their own accord as well as attribute any changes in their rela</w:t>
      </w:r>
      <w:r w:rsidR="005B1C20" w:rsidRPr="00B86B06">
        <w:rPr>
          <w:rFonts w:ascii="Times New Roman" w:hAnsi="Times New Roman"/>
          <w:iCs/>
          <w:sz w:val="23"/>
          <w:szCs w:val="23"/>
        </w:rPr>
        <w:t>tionship to it (or not). Later in the guide</w:t>
      </w:r>
      <w:r w:rsidR="00B508FF" w:rsidRPr="00B86B06">
        <w:rPr>
          <w:rFonts w:ascii="Times New Roman" w:hAnsi="Times New Roman"/>
          <w:iCs/>
          <w:sz w:val="23"/>
          <w:szCs w:val="23"/>
        </w:rPr>
        <w:t xml:space="preserve"> there are more specific questions and</w:t>
      </w:r>
      <w:r w:rsidR="002C5CE0" w:rsidRPr="00B86B06">
        <w:rPr>
          <w:rFonts w:ascii="Times New Roman" w:hAnsi="Times New Roman"/>
          <w:iCs/>
          <w:sz w:val="23"/>
          <w:szCs w:val="23"/>
        </w:rPr>
        <w:t xml:space="preserve"> probes about SASA! </w:t>
      </w:r>
      <w:r w:rsidR="005B1C20" w:rsidRPr="00B86B06">
        <w:rPr>
          <w:rFonts w:ascii="Times New Roman" w:hAnsi="Times New Roman"/>
          <w:iCs/>
          <w:sz w:val="23"/>
          <w:szCs w:val="23"/>
        </w:rPr>
        <w:t xml:space="preserve">exposure </w:t>
      </w:r>
      <w:r w:rsidR="002C5CE0" w:rsidRPr="00B86B06">
        <w:rPr>
          <w:rFonts w:ascii="Times New Roman" w:hAnsi="Times New Roman"/>
          <w:iCs/>
          <w:sz w:val="23"/>
          <w:szCs w:val="23"/>
        </w:rPr>
        <w:t>and how it</w:t>
      </w:r>
      <w:r w:rsidR="00B508FF" w:rsidRPr="00B86B06">
        <w:rPr>
          <w:rFonts w:ascii="Times New Roman" w:hAnsi="Times New Roman"/>
          <w:iCs/>
          <w:sz w:val="23"/>
          <w:szCs w:val="23"/>
        </w:rPr>
        <w:t xml:space="preserve"> impacted their relationship. </w:t>
      </w:r>
      <w:r w:rsidR="005B16DC" w:rsidRPr="00B86B06">
        <w:rPr>
          <w:rFonts w:ascii="Times New Roman" w:hAnsi="Times New Roman"/>
          <w:iCs/>
          <w:sz w:val="23"/>
          <w:szCs w:val="23"/>
        </w:rPr>
        <w:t xml:space="preserve">Given </w:t>
      </w:r>
      <w:r w:rsidR="00C01932" w:rsidRPr="00B86B06">
        <w:rPr>
          <w:rFonts w:ascii="Times New Roman" w:hAnsi="Times New Roman"/>
          <w:iCs/>
          <w:sz w:val="23"/>
          <w:szCs w:val="23"/>
        </w:rPr>
        <w:t>the challenges of recalling relationship events over time</w:t>
      </w:r>
      <w:r w:rsidR="00096BA4" w:rsidRPr="00B86B06">
        <w:rPr>
          <w:rFonts w:ascii="Times New Roman" w:hAnsi="Times New Roman"/>
          <w:iCs/>
          <w:sz w:val="23"/>
          <w:szCs w:val="23"/>
        </w:rPr>
        <w:t xml:space="preserve"> </w:t>
      </w:r>
      <w:r w:rsidRPr="00B86B06">
        <w:rPr>
          <w:rFonts w:ascii="Times New Roman" w:hAnsi="Times New Roman"/>
          <w:iCs/>
          <w:sz w:val="23"/>
          <w:szCs w:val="23"/>
        </w:rPr>
        <w:fldChar w:fldCharType="begin">
          <w:fldData xml:space="preserve">PEVuZE5vdGU+PENpdGU+PEF1dGhvcj5DaGFuZzwvQXV0aG9yPjxZZWFyPjIwMDY8L1llYXI+PFJl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</w:fldData>
        </w:fldChar>
      </w:r>
      <w:r w:rsidR="00096BA4" w:rsidRPr="00B86B06">
        <w:rPr>
          <w:rFonts w:ascii="Times New Roman" w:hAnsi="Times New Roman"/>
          <w:iCs/>
          <w:sz w:val="23"/>
          <w:szCs w:val="23"/>
        </w:rPr>
        <w:instrText xml:space="preserve"> ADDIN EN.CITE </w:instrText>
      </w:r>
      <w:r w:rsidRPr="00B86B06">
        <w:rPr>
          <w:rFonts w:ascii="Times New Roman" w:hAnsi="Times New Roman"/>
          <w:iCs/>
          <w:sz w:val="23"/>
          <w:szCs w:val="23"/>
        </w:rPr>
        <w:fldChar w:fldCharType="begin">
          <w:fldData xml:space="preserve">PEVuZE5vdGU+PENpdGU+PEF1dGhvcj5DaGFuZzwvQXV0aG9yPjxZZWFyPjIwMDY8L1llYXI+PFJl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</w:fldData>
        </w:fldChar>
      </w:r>
      <w:r w:rsidR="00096BA4" w:rsidRPr="00B86B06">
        <w:rPr>
          <w:rFonts w:ascii="Times New Roman" w:hAnsi="Times New Roman"/>
          <w:iCs/>
          <w:sz w:val="23"/>
          <w:szCs w:val="23"/>
        </w:rPr>
        <w:instrText xml:space="preserve"> ADDIN EN.CITE.DATA </w:instrText>
      </w:r>
      <w:r w:rsidRPr="00B86B06">
        <w:rPr>
          <w:rFonts w:ascii="Times New Roman" w:hAnsi="Times New Roman"/>
          <w:iCs/>
          <w:sz w:val="23"/>
          <w:szCs w:val="23"/>
        </w:rPr>
      </w:r>
      <w:r w:rsidRPr="00B86B06">
        <w:rPr>
          <w:rFonts w:ascii="Times New Roman" w:hAnsi="Times New Roman"/>
          <w:iCs/>
          <w:sz w:val="23"/>
          <w:szCs w:val="23"/>
        </w:rPr>
        <w:fldChar w:fldCharType="end"/>
      </w:r>
      <w:r w:rsidRPr="00B86B06">
        <w:rPr>
          <w:rFonts w:ascii="Times New Roman" w:hAnsi="Times New Roman"/>
          <w:iCs/>
          <w:sz w:val="23"/>
          <w:szCs w:val="23"/>
        </w:rPr>
      </w:r>
      <w:r w:rsidRPr="00B86B06">
        <w:rPr>
          <w:rFonts w:ascii="Times New Roman" w:hAnsi="Times New Roman"/>
          <w:iCs/>
          <w:sz w:val="23"/>
          <w:szCs w:val="23"/>
        </w:rPr>
        <w:fldChar w:fldCharType="separate"/>
      </w:r>
      <w:r w:rsidR="00096BA4" w:rsidRPr="00B86B06">
        <w:rPr>
          <w:rFonts w:ascii="Times New Roman" w:hAnsi="Times New Roman"/>
          <w:iCs/>
          <w:sz w:val="23"/>
          <w:szCs w:val="23"/>
        </w:rPr>
        <w:t>(</w:t>
      </w:r>
      <w:hyperlink w:anchor="_ENREF_6" w:tooltip="Chang, 2006 #41" w:history="1">
        <w:r w:rsidR="00DB28C0" w:rsidRPr="00B86B06">
          <w:rPr>
            <w:rFonts w:ascii="Times New Roman" w:hAnsi="Times New Roman"/>
            <w:iCs/>
            <w:sz w:val="23"/>
            <w:szCs w:val="23"/>
          </w:rPr>
          <w:t>Chang et al., 2006</w:t>
        </w:r>
      </w:hyperlink>
      <w:r w:rsidR="00096BA4" w:rsidRPr="00B86B06">
        <w:rPr>
          <w:rFonts w:ascii="Times New Roman" w:hAnsi="Times New Roman"/>
          <w:iCs/>
          <w:sz w:val="23"/>
          <w:szCs w:val="23"/>
        </w:rPr>
        <w:t>)</w:t>
      </w:r>
      <w:r w:rsidRPr="00B86B06">
        <w:rPr>
          <w:rFonts w:ascii="Times New Roman" w:hAnsi="Times New Roman"/>
          <w:iCs/>
          <w:sz w:val="23"/>
          <w:szCs w:val="23"/>
        </w:rPr>
        <w:fldChar w:fldCharType="end"/>
      </w:r>
      <w:r w:rsidR="00C01932" w:rsidRPr="00B86B06">
        <w:rPr>
          <w:rFonts w:ascii="Times New Roman" w:hAnsi="Times New Roman"/>
          <w:iCs/>
          <w:sz w:val="23"/>
          <w:szCs w:val="23"/>
        </w:rPr>
        <w:t xml:space="preserve">, </w:t>
      </w:r>
      <w:r w:rsidR="005B16DC" w:rsidRPr="00B86B06">
        <w:rPr>
          <w:rFonts w:ascii="Times New Roman" w:hAnsi="Times New Roman"/>
          <w:iCs/>
          <w:sz w:val="23"/>
          <w:szCs w:val="23"/>
        </w:rPr>
        <w:t xml:space="preserve">a participatory timeline tool was </w:t>
      </w:r>
      <w:r w:rsidRPr="00B86B06">
        <w:rPr>
          <w:rFonts w:ascii="Times New Roman" w:hAnsi="Times New Roman"/>
          <w:iCs/>
          <w:sz w:val="23"/>
          <w:szCs w:val="23"/>
        </w:rPr>
        <w:t>created</w:t>
      </w:r>
      <w:r w:rsidR="005B16DC" w:rsidRPr="00B86B06">
        <w:rPr>
          <w:rFonts w:ascii="Times New Roman" w:hAnsi="Times New Roman"/>
          <w:iCs/>
          <w:sz w:val="23"/>
          <w:szCs w:val="23"/>
        </w:rPr>
        <w:t xml:space="preserve"> </w:t>
      </w:r>
      <w:r w:rsidR="00096BA4" w:rsidRPr="00B86B06">
        <w:rPr>
          <w:rFonts w:ascii="Times New Roman" w:hAnsi="Times New Roman"/>
          <w:iCs/>
          <w:sz w:val="23"/>
          <w:szCs w:val="23"/>
        </w:rPr>
        <w:t xml:space="preserve">by the first author </w:t>
      </w:r>
      <w:r w:rsidR="00214494" w:rsidRPr="00B86B06">
        <w:rPr>
          <w:rFonts w:ascii="Times New Roman" w:hAnsi="Times New Roman"/>
          <w:iCs/>
          <w:sz w:val="23"/>
          <w:szCs w:val="23"/>
        </w:rPr>
        <w:t xml:space="preserve">to </w:t>
      </w:r>
      <w:r w:rsidR="00096BA4" w:rsidRPr="00B86B06">
        <w:rPr>
          <w:rFonts w:ascii="Times New Roman" w:hAnsi="Times New Roman"/>
          <w:iCs/>
          <w:sz w:val="23"/>
          <w:szCs w:val="23"/>
        </w:rPr>
        <w:t>help</w:t>
      </w:r>
      <w:r w:rsidR="00DA6618" w:rsidRPr="00B86B06">
        <w:rPr>
          <w:rFonts w:ascii="Times New Roman" w:hAnsi="Times New Roman"/>
          <w:iCs/>
          <w:sz w:val="23"/>
          <w:szCs w:val="23"/>
        </w:rPr>
        <w:t xml:space="preserve"> participants map out </w:t>
      </w:r>
      <w:r w:rsidR="00096BA4" w:rsidRPr="00B86B06">
        <w:rPr>
          <w:rFonts w:ascii="Times New Roman" w:hAnsi="Times New Roman"/>
          <w:iCs/>
          <w:sz w:val="23"/>
          <w:szCs w:val="23"/>
        </w:rPr>
        <w:t>when different life and relationship events happened (including the timing of their</w:t>
      </w:r>
      <w:r w:rsidR="00214494" w:rsidRPr="00B86B06">
        <w:rPr>
          <w:rFonts w:ascii="Times New Roman" w:hAnsi="Times New Roman"/>
          <w:iCs/>
          <w:sz w:val="23"/>
          <w:szCs w:val="23"/>
        </w:rPr>
        <w:t xml:space="preserve"> exposure to SASA!)</w:t>
      </w:r>
      <w:r w:rsidR="00096BA4" w:rsidRPr="00B86B06">
        <w:rPr>
          <w:rFonts w:ascii="Times New Roman" w:hAnsi="Times New Roman"/>
          <w:iCs/>
          <w:sz w:val="23"/>
          <w:szCs w:val="23"/>
        </w:rPr>
        <w:t>.</w:t>
      </w:r>
      <w:r w:rsidR="005745DA" w:rsidRPr="00B86B06">
        <w:rPr>
          <w:rFonts w:ascii="Times New Roman" w:hAnsi="Times New Roman"/>
          <w:iCs/>
          <w:sz w:val="23"/>
          <w:szCs w:val="23"/>
        </w:rPr>
        <w:t xml:space="preserve"> </w:t>
      </w:r>
    </w:p>
    <w:p w14:paraId="18314F24" w14:textId="527A4724" w:rsidR="00880B29" w:rsidRPr="00B86B06" w:rsidRDefault="005B16DC" w:rsidP="000729EF">
      <w:pPr>
        <w:spacing w:before="100" w:beforeAutospacing="1" w:after="100" w:afterAutospacing="1" w:line="480" w:lineRule="auto"/>
        <w:ind w:right="-140"/>
      </w:pPr>
      <w:r w:rsidRPr="00B86B06">
        <w:rPr>
          <w:rFonts w:ascii="Times New Roman" w:hAnsi="Times New Roman"/>
          <w:iCs/>
          <w:sz w:val="23"/>
          <w:szCs w:val="23"/>
        </w:rPr>
        <w:t xml:space="preserve">The </w:t>
      </w:r>
      <w:r w:rsidR="00CA5AF1" w:rsidRPr="00B86B06">
        <w:rPr>
          <w:rFonts w:ascii="Times New Roman" w:hAnsi="Times New Roman"/>
          <w:iCs/>
          <w:sz w:val="23"/>
          <w:szCs w:val="23"/>
        </w:rPr>
        <w:t>research team</w:t>
      </w:r>
      <w:r w:rsidR="00FE26C4" w:rsidRPr="00B86B06">
        <w:rPr>
          <w:rFonts w:ascii="Times New Roman" w:hAnsi="Times New Roman"/>
          <w:iCs/>
          <w:sz w:val="23"/>
          <w:szCs w:val="23"/>
        </w:rPr>
        <w:t xml:space="preserve"> comprised </w:t>
      </w:r>
      <w:r w:rsidR="00CA5AF1" w:rsidRPr="00B86B06">
        <w:rPr>
          <w:rFonts w:ascii="Times New Roman" w:hAnsi="Times New Roman"/>
          <w:iCs/>
          <w:sz w:val="23"/>
          <w:szCs w:val="23"/>
        </w:rPr>
        <w:t xml:space="preserve">two </w:t>
      </w:r>
      <w:proofErr w:type="gramStart"/>
      <w:r w:rsidR="00CA5AF1" w:rsidRPr="00B86B06">
        <w:rPr>
          <w:rFonts w:ascii="Times New Roman" w:hAnsi="Times New Roman"/>
          <w:iCs/>
          <w:sz w:val="23"/>
          <w:szCs w:val="23"/>
        </w:rPr>
        <w:t>female</w:t>
      </w:r>
      <w:proofErr w:type="gramEnd"/>
      <w:r w:rsidR="00CA5AF1" w:rsidRPr="00B86B06">
        <w:rPr>
          <w:rFonts w:ascii="Times New Roman" w:hAnsi="Times New Roman"/>
          <w:iCs/>
          <w:sz w:val="23"/>
          <w:szCs w:val="23"/>
        </w:rPr>
        <w:t xml:space="preserve"> and two</w:t>
      </w:r>
      <w:r w:rsidRPr="00B86B06">
        <w:rPr>
          <w:rFonts w:ascii="Times New Roman" w:hAnsi="Times New Roman"/>
          <w:iCs/>
          <w:sz w:val="23"/>
          <w:szCs w:val="23"/>
        </w:rPr>
        <w:t xml:space="preserve"> male </w:t>
      </w:r>
      <w:r w:rsidR="0065525F" w:rsidRPr="00B86B06">
        <w:rPr>
          <w:rFonts w:ascii="Times New Roman" w:hAnsi="Times New Roman"/>
          <w:iCs/>
          <w:sz w:val="23"/>
          <w:szCs w:val="23"/>
        </w:rPr>
        <w:t xml:space="preserve">SASA! </w:t>
      </w:r>
      <w:r w:rsidRPr="00B86B06">
        <w:rPr>
          <w:rFonts w:ascii="Times New Roman" w:hAnsi="Times New Roman"/>
          <w:iCs/>
          <w:sz w:val="23"/>
          <w:szCs w:val="23"/>
        </w:rPr>
        <w:t>research</w:t>
      </w:r>
      <w:r w:rsidR="00B77194" w:rsidRPr="00B86B06">
        <w:rPr>
          <w:rFonts w:ascii="Times New Roman" w:hAnsi="Times New Roman"/>
          <w:iCs/>
          <w:sz w:val="23"/>
          <w:szCs w:val="23"/>
        </w:rPr>
        <w:t xml:space="preserve"> assistants</w:t>
      </w:r>
      <w:r w:rsidRPr="00B86B06">
        <w:rPr>
          <w:rFonts w:ascii="Times New Roman" w:hAnsi="Times New Roman"/>
          <w:iCs/>
          <w:sz w:val="23"/>
          <w:szCs w:val="23"/>
        </w:rPr>
        <w:t xml:space="preserve"> trained in </w:t>
      </w:r>
      <w:r w:rsidR="00E05ED0" w:rsidRPr="00B86B06">
        <w:rPr>
          <w:rFonts w:ascii="Times New Roman" w:hAnsi="Times New Roman"/>
          <w:iCs/>
          <w:sz w:val="23"/>
          <w:szCs w:val="23"/>
        </w:rPr>
        <w:t xml:space="preserve">conducting </w:t>
      </w:r>
      <w:r w:rsidR="00681386" w:rsidRPr="00B86B06">
        <w:rPr>
          <w:rFonts w:ascii="Times New Roman" w:hAnsi="Times New Roman"/>
          <w:iCs/>
          <w:sz w:val="23"/>
          <w:szCs w:val="23"/>
        </w:rPr>
        <w:t xml:space="preserve">IPV </w:t>
      </w:r>
      <w:r w:rsidRPr="00B86B06">
        <w:rPr>
          <w:rFonts w:ascii="Times New Roman" w:hAnsi="Times New Roman"/>
          <w:iCs/>
          <w:sz w:val="23"/>
          <w:szCs w:val="23"/>
        </w:rPr>
        <w:t>research and qualitative research</w:t>
      </w:r>
      <w:r w:rsidR="00E05ED0" w:rsidRPr="00B86B06">
        <w:rPr>
          <w:rFonts w:ascii="Times New Roman" w:hAnsi="Times New Roman"/>
          <w:iCs/>
          <w:sz w:val="23"/>
          <w:szCs w:val="23"/>
        </w:rPr>
        <w:t xml:space="preserve"> techniques</w:t>
      </w:r>
      <w:r w:rsidRPr="00B86B06">
        <w:rPr>
          <w:rFonts w:ascii="Times New Roman" w:hAnsi="Times New Roman"/>
          <w:iCs/>
          <w:sz w:val="23"/>
          <w:szCs w:val="23"/>
        </w:rPr>
        <w:t xml:space="preserve">. </w:t>
      </w:r>
      <w:r w:rsidR="00573638" w:rsidRPr="00B86B06">
        <w:rPr>
          <w:rFonts w:ascii="Times New Roman" w:hAnsi="Times New Roman"/>
          <w:iCs/>
          <w:sz w:val="23"/>
          <w:szCs w:val="23"/>
        </w:rPr>
        <w:t xml:space="preserve">The WHO protocol for interviewing women on VAW was observed </w:t>
      </w:r>
      <w:r w:rsidR="00051D25" w:rsidRPr="00B86B06">
        <w:rPr>
          <w:rFonts w:ascii="Times New Roman" w:hAnsi="Times New Roman"/>
          <w:iCs/>
          <w:sz w:val="23"/>
          <w:szCs w:val="23"/>
        </w:rPr>
        <w:fldChar w:fldCharType="begin"/>
      </w:r>
      <w:r w:rsidR="00573638" w:rsidRPr="00B86B06">
        <w:rPr>
          <w:rFonts w:ascii="Times New Roman" w:hAnsi="Times New Roman"/>
          <w:iCs/>
          <w:sz w:val="23"/>
          <w:szCs w:val="23"/>
        </w:rPr>
        <w:instrText xml:space="preserve"> ADDIN EN.CITE &lt;EndNote&gt;&lt;Cite&gt;&lt;Author&gt;Watts&lt;/Author&gt;&lt;Year&gt;1999&lt;/Year&gt;&lt;RecNum&gt;121&lt;/RecNum&gt;&lt;DisplayText&gt;(Watts et al., 1999)&lt;/DisplayText&gt;&lt;record&gt;&lt;rec-number&gt;121&lt;/rec-number&gt;&lt;foreign-keys&gt;&lt;key app="EN" db-id="t0wvtfzdzed9zoew5ez5teet2wrtaxr2pwd2"&gt;121&lt;/key&gt;&lt;/foreign-keys&gt;&lt;ref-type name="Book"&gt;6&lt;/ref-type&gt;&lt;contributors&gt;&lt;authors&gt;&lt;author&gt;Watts, C.&lt;/author&gt;&lt;author&gt;Heise, L.&lt;/author&gt;&lt;author&gt;Ellsberg, M.&lt;/author&gt;&lt;author&gt;Garcia-Moreno, C.&lt;/author&gt;&lt;/authors&gt;&lt;secondary-authors&gt;&lt;author&gt;World Health Organization&lt;/author&gt;&lt;/secondary-authors&gt;&lt;/contributors&gt;&lt;titles&gt;&lt;title&gt;Putting women’s safety first: ethical and safety recommendations for research on domestic violence against women&lt;/title&gt;&lt;/titles&gt;&lt;dates&gt;&lt;year&gt;1999&lt;/year&gt;&lt;/dates&gt;&lt;pub-location&gt;Geneva&lt;/pub-location&gt;&lt;publisher&gt;World Health Organization&lt;/publisher&gt;&lt;urls&gt;&lt;/urls&gt;&lt;/record&gt;&lt;/Cite&gt;&lt;/EndNote&gt;</w:instrText>
      </w:r>
      <w:r w:rsidR="00051D25" w:rsidRPr="00B86B06">
        <w:rPr>
          <w:rFonts w:ascii="Times New Roman" w:hAnsi="Times New Roman"/>
          <w:iCs/>
          <w:sz w:val="23"/>
          <w:szCs w:val="23"/>
        </w:rPr>
        <w:fldChar w:fldCharType="separate"/>
      </w:r>
      <w:r w:rsidR="00573638" w:rsidRPr="00B86B06">
        <w:rPr>
          <w:rFonts w:ascii="Times New Roman" w:hAnsi="Times New Roman"/>
          <w:iCs/>
          <w:sz w:val="23"/>
          <w:szCs w:val="23"/>
        </w:rPr>
        <w:t>(</w:t>
      </w:r>
      <w:hyperlink w:anchor="_ENREF_54" w:tooltip="Watts, 1999 #121" w:history="1">
        <w:r w:rsidR="00DB28C0" w:rsidRPr="00B86B06">
          <w:rPr>
            <w:rFonts w:ascii="Times New Roman" w:hAnsi="Times New Roman"/>
            <w:iCs/>
            <w:sz w:val="23"/>
            <w:szCs w:val="23"/>
          </w:rPr>
          <w:t>Watts et al., 1999</w:t>
        </w:r>
      </w:hyperlink>
      <w:r w:rsidR="00573638" w:rsidRPr="00B86B06">
        <w:rPr>
          <w:rFonts w:ascii="Times New Roman" w:hAnsi="Times New Roman"/>
          <w:iCs/>
          <w:sz w:val="23"/>
          <w:szCs w:val="23"/>
        </w:rPr>
        <w:t>)</w:t>
      </w:r>
      <w:r w:rsidR="00051D25" w:rsidRPr="00B86B06">
        <w:rPr>
          <w:rFonts w:ascii="Times New Roman" w:hAnsi="Times New Roman"/>
          <w:iCs/>
          <w:sz w:val="23"/>
          <w:szCs w:val="23"/>
        </w:rPr>
        <w:fldChar w:fldCharType="end"/>
      </w:r>
      <w:r w:rsidR="00573638" w:rsidRPr="00B86B06">
        <w:rPr>
          <w:rFonts w:ascii="Times New Roman" w:hAnsi="Times New Roman"/>
          <w:iCs/>
          <w:sz w:val="23"/>
          <w:szCs w:val="23"/>
        </w:rPr>
        <w:t xml:space="preserve"> to ensure the safety of participants. </w:t>
      </w:r>
      <w:r w:rsidRPr="00B86B06">
        <w:rPr>
          <w:rFonts w:ascii="Times New Roman" w:hAnsi="Times New Roman"/>
          <w:iCs/>
          <w:sz w:val="23"/>
          <w:szCs w:val="23"/>
        </w:rPr>
        <w:t xml:space="preserve">After both </w:t>
      </w:r>
      <w:r w:rsidRPr="00B86B06">
        <w:rPr>
          <w:rFonts w:ascii="Times New Roman" w:hAnsi="Times New Roman"/>
          <w:iCs/>
          <w:sz w:val="23"/>
          <w:szCs w:val="23"/>
        </w:rPr>
        <w:lastRenderedPageBreak/>
        <w:t xml:space="preserve">partners were contacted and agreed to the interview, a male and female research team went to their home and partners were interviewed separately, but concurrently in a private place of their </w:t>
      </w:r>
      <w:r w:rsidR="00682C97" w:rsidRPr="00B86B06">
        <w:rPr>
          <w:rFonts w:ascii="Times New Roman" w:hAnsi="Times New Roman"/>
          <w:iCs/>
          <w:sz w:val="23"/>
          <w:szCs w:val="23"/>
        </w:rPr>
        <w:t xml:space="preserve">choice </w:t>
      </w:r>
      <w:r w:rsidRPr="00B86B06">
        <w:rPr>
          <w:rFonts w:ascii="Times New Roman" w:hAnsi="Times New Roman"/>
          <w:iCs/>
          <w:sz w:val="23"/>
          <w:szCs w:val="23"/>
        </w:rPr>
        <w:t xml:space="preserve">by the same-sex researcher. </w:t>
      </w:r>
      <w:r w:rsidR="00CA5AF1" w:rsidRPr="00B86B06">
        <w:rPr>
          <w:rFonts w:ascii="Times New Roman" w:hAnsi="Times New Roman"/>
          <w:iCs/>
          <w:sz w:val="23"/>
          <w:szCs w:val="23"/>
        </w:rPr>
        <w:t>Each p</w:t>
      </w:r>
      <w:r w:rsidRPr="00B86B06">
        <w:rPr>
          <w:rFonts w:ascii="Times New Roman" w:hAnsi="Times New Roman"/>
          <w:iCs/>
          <w:sz w:val="23"/>
          <w:szCs w:val="23"/>
        </w:rPr>
        <w:t>articipant</w:t>
      </w:r>
      <w:r w:rsidR="00CA5AF1" w:rsidRPr="00B86B06">
        <w:rPr>
          <w:rFonts w:ascii="Times New Roman" w:hAnsi="Times New Roman"/>
          <w:iCs/>
          <w:sz w:val="23"/>
          <w:szCs w:val="23"/>
        </w:rPr>
        <w:t xml:space="preserve"> gave</w:t>
      </w:r>
      <w:r w:rsidRPr="00B86B06">
        <w:rPr>
          <w:rFonts w:ascii="Times New Roman" w:hAnsi="Times New Roman"/>
          <w:iCs/>
          <w:sz w:val="23"/>
          <w:szCs w:val="23"/>
        </w:rPr>
        <w:t xml:space="preserve"> individual written informed consent to be interviewed and audio recorded. </w:t>
      </w:r>
      <w:r w:rsidR="00573638" w:rsidRPr="00B86B06">
        <w:rPr>
          <w:rFonts w:ascii="Times New Roman" w:hAnsi="Times New Roman"/>
          <w:iCs/>
          <w:sz w:val="23"/>
          <w:szCs w:val="23"/>
        </w:rPr>
        <w:t>Recordings were</w:t>
      </w:r>
      <w:r w:rsidRPr="00B86B06">
        <w:rPr>
          <w:rFonts w:ascii="Times New Roman" w:hAnsi="Times New Roman"/>
          <w:iCs/>
          <w:sz w:val="23"/>
          <w:szCs w:val="23"/>
        </w:rPr>
        <w:t xml:space="preserve"> transcribed and translated </w:t>
      </w:r>
      <w:r w:rsidR="00214494" w:rsidRPr="00B86B06">
        <w:rPr>
          <w:rFonts w:ascii="Times New Roman" w:hAnsi="Times New Roman"/>
          <w:iCs/>
          <w:sz w:val="23"/>
          <w:szCs w:val="23"/>
        </w:rPr>
        <w:t>using</w:t>
      </w:r>
      <w:r w:rsidR="0065525F" w:rsidRPr="00B86B06">
        <w:rPr>
          <w:rFonts w:ascii="Times New Roman" w:hAnsi="Times New Roman"/>
          <w:iCs/>
          <w:sz w:val="23"/>
          <w:szCs w:val="23"/>
        </w:rPr>
        <w:t xml:space="preserve"> a single-stage transcription process</w:t>
      </w:r>
      <w:r w:rsidR="002321E7" w:rsidRPr="00B86B06">
        <w:rPr>
          <w:rFonts w:ascii="Times New Roman" w:hAnsi="Times New Roman"/>
          <w:iCs/>
          <w:sz w:val="23"/>
          <w:szCs w:val="23"/>
        </w:rPr>
        <w:t xml:space="preserve"> and regular</w:t>
      </w:r>
      <w:r w:rsidR="00E94A17" w:rsidRPr="00B86B06">
        <w:rPr>
          <w:rFonts w:ascii="Times New Roman" w:hAnsi="Times New Roman"/>
          <w:iCs/>
          <w:sz w:val="23"/>
          <w:szCs w:val="23"/>
        </w:rPr>
        <w:t xml:space="preserve"> fidelity checks </w:t>
      </w:r>
      <w:r w:rsidR="002321E7" w:rsidRPr="00B86B06">
        <w:rPr>
          <w:rFonts w:ascii="Times New Roman" w:hAnsi="Times New Roman"/>
          <w:iCs/>
          <w:sz w:val="23"/>
          <w:szCs w:val="23"/>
        </w:rPr>
        <w:t>conducted to ensure quality</w:t>
      </w:r>
      <w:r w:rsidR="00E94A17" w:rsidRPr="00B86B06">
        <w:rPr>
          <w:rFonts w:ascii="Times New Roman" w:hAnsi="Times New Roman"/>
          <w:iCs/>
          <w:sz w:val="23"/>
          <w:szCs w:val="23"/>
        </w:rPr>
        <w:t xml:space="preserve">. </w:t>
      </w:r>
      <w:r w:rsidR="00B77194" w:rsidRPr="00B86B06">
        <w:rPr>
          <w:rFonts w:ascii="Times New Roman" w:hAnsi="Times New Roman"/>
          <w:sz w:val="23"/>
          <w:szCs w:val="23"/>
        </w:rPr>
        <w:t>Couples were numbered with partners indicated by M for male, F for female (e.g. 1F, 1M) and pseudonyms used to protect confidentiality.</w:t>
      </w:r>
    </w:p>
    <w:p w14:paraId="36B5D96B" w14:textId="65E64139" w:rsidR="00EE7EB7" w:rsidRPr="00B86B06" w:rsidRDefault="005B16DC" w:rsidP="009E369E">
      <w:pPr>
        <w:spacing w:beforeAutospacing="1" w:afterAutospacing="1" w:line="480" w:lineRule="auto"/>
        <w:rPr>
          <w:rFonts w:ascii="Times New Roman" w:hAnsi="Times New Roman"/>
          <w:iCs/>
          <w:sz w:val="23"/>
          <w:szCs w:val="23"/>
        </w:rPr>
      </w:pPr>
      <w:r w:rsidRPr="00B86B06">
        <w:rPr>
          <w:rFonts w:ascii="Times New Roman" w:hAnsi="Times New Roman"/>
          <w:iCs/>
          <w:sz w:val="23"/>
          <w:szCs w:val="23"/>
        </w:rPr>
        <w:t>The data was</w:t>
      </w:r>
      <w:r w:rsidR="00F5313E" w:rsidRPr="00B86B06">
        <w:rPr>
          <w:rFonts w:ascii="Times New Roman" w:hAnsi="Times New Roman"/>
          <w:iCs/>
          <w:sz w:val="23"/>
          <w:szCs w:val="23"/>
        </w:rPr>
        <w:t xml:space="preserve"> </w:t>
      </w:r>
      <w:r w:rsidRPr="00B86B06">
        <w:rPr>
          <w:rFonts w:ascii="Times New Roman" w:hAnsi="Times New Roman"/>
          <w:iCs/>
          <w:sz w:val="23"/>
          <w:szCs w:val="23"/>
        </w:rPr>
        <w:t xml:space="preserve">analysed </w:t>
      </w:r>
      <w:r w:rsidR="00F5313E" w:rsidRPr="00B86B06">
        <w:rPr>
          <w:rFonts w:ascii="Times New Roman" w:hAnsi="Times New Roman"/>
          <w:iCs/>
          <w:sz w:val="23"/>
          <w:szCs w:val="23"/>
        </w:rPr>
        <w:t>by the first author</w:t>
      </w:r>
      <w:r w:rsidR="005B1C20" w:rsidRPr="00B86B06">
        <w:rPr>
          <w:rFonts w:ascii="Times New Roman" w:hAnsi="Times New Roman"/>
          <w:iCs/>
          <w:sz w:val="23"/>
          <w:szCs w:val="23"/>
        </w:rPr>
        <w:t xml:space="preserve"> </w:t>
      </w:r>
      <w:r w:rsidRPr="00B86B06">
        <w:rPr>
          <w:rFonts w:ascii="Times New Roman" w:hAnsi="Times New Roman"/>
          <w:iCs/>
          <w:sz w:val="23"/>
          <w:szCs w:val="23"/>
        </w:rPr>
        <w:t xml:space="preserve">using framework </w:t>
      </w:r>
      <w:r w:rsidR="005E3414" w:rsidRPr="00B86B06">
        <w:rPr>
          <w:rFonts w:ascii="Times New Roman" w:hAnsi="Times New Roman"/>
          <w:iCs/>
          <w:sz w:val="23"/>
          <w:szCs w:val="23"/>
        </w:rPr>
        <w:t>analysis</w:t>
      </w:r>
      <w:r w:rsidR="00F5313E" w:rsidRPr="00B86B06">
        <w:rPr>
          <w:rFonts w:ascii="Times New Roman" w:hAnsi="Times New Roman"/>
          <w:iCs/>
          <w:sz w:val="23"/>
          <w:szCs w:val="23"/>
        </w:rPr>
        <w:t xml:space="preserve"> and couple timeline maps </w:t>
      </w:r>
      <w:r w:rsidR="00896564">
        <w:rPr>
          <w:rFonts w:ascii="Times New Roman" w:hAnsi="Times New Roman"/>
          <w:iCs/>
          <w:sz w:val="23"/>
          <w:szCs w:val="23"/>
        </w:rPr>
        <w:t xml:space="preserve">were </w:t>
      </w:r>
      <w:r w:rsidR="00F5313E" w:rsidRPr="00B86B06">
        <w:rPr>
          <w:rFonts w:ascii="Times New Roman" w:hAnsi="Times New Roman"/>
          <w:iCs/>
          <w:sz w:val="23"/>
          <w:szCs w:val="23"/>
        </w:rPr>
        <w:t>built from each partner’s transcript. Framework analysis is</w:t>
      </w:r>
      <w:r w:rsidRPr="00B86B06">
        <w:rPr>
          <w:rFonts w:ascii="Times New Roman" w:hAnsi="Times New Roman"/>
          <w:iCs/>
          <w:sz w:val="23"/>
          <w:szCs w:val="23"/>
        </w:rPr>
        <w:t xml:space="preserve"> a matrix-based method that </w:t>
      </w:r>
      <w:r w:rsidR="00556CE1" w:rsidRPr="00B86B06">
        <w:rPr>
          <w:rFonts w:ascii="Times New Roman" w:hAnsi="Times New Roman"/>
          <w:iCs/>
          <w:sz w:val="23"/>
          <w:szCs w:val="23"/>
        </w:rPr>
        <w:t>permit</w:t>
      </w:r>
      <w:r w:rsidRPr="00B86B06">
        <w:rPr>
          <w:rFonts w:ascii="Times New Roman" w:hAnsi="Times New Roman"/>
          <w:iCs/>
          <w:sz w:val="23"/>
          <w:szCs w:val="23"/>
        </w:rPr>
        <w:t>s the researcher to systematic</w:t>
      </w:r>
      <w:r w:rsidR="00CF5641" w:rsidRPr="00B86B06">
        <w:rPr>
          <w:rFonts w:ascii="Times New Roman" w:hAnsi="Times New Roman"/>
          <w:iCs/>
          <w:sz w:val="23"/>
          <w:szCs w:val="23"/>
        </w:rPr>
        <w:t>ally organi</w:t>
      </w:r>
      <w:r w:rsidR="00896564">
        <w:rPr>
          <w:rFonts w:ascii="Times New Roman" w:hAnsi="Times New Roman"/>
          <w:iCs/>
          <w:sz w:val="23"/>
          <w:szCs w:val="23"/>
        </w:rPr>
        <w:t>s</w:t>
      </w:r>
      <w:r w:rsidR="00CF5641" w:rsidRPr="00B86B06">
        <w:rPr>
          <w:rFonts w:ascii="Times New Roman" w:hAnsi="Times New Roman"/>
          <w:iCs/>
          <w:sz w:val="23"/>
          <w:szCs w:val="23"/>
        </w:rPr>
        <w:t>e ‘raw’ data under</w:t>
      </w:r>
      <w:r w:rsidRPr="00B86B06">
        <w:rPr>
          <w:rFonts w:ascii="Times New Roman" w:hAnsi="Times New Roman"/>
          <w:iCs/>
          <w:sz w:val="23"/>
          <w:szCs w:val="23"/>
        </w:rPr>
        <w:t xml:space="preserve"> thematic framework </w:t>
      </w:r>
      <w:r w:rsidR="00E44FE8" w:rsidRPr="00B86B06">
        <w:rPr>
          <w:rFonts w:ascii="Times New Roman" w:hAnsi="Times New Roman"/>
          <w:iCs/>
          <w:sz w:val="23"/>
          <w:szCs w:val="23"/>
        </w:rPr>
        <w:t xml:space="preserve">matrices </w:t>
      </w:r>
      <w:r w:rsidR="005E3414" w:rsidRPr="00B86B06">
        <w:rPr>
          <w:rFonts w:ascii="Times New Roman" w:hAnsi="Times New Roman"/>
          <w:iCs/>
          <w:sz w:val="23"/>
          <w:szCs w:val="23"/>
        </w:rPr>
        <w:t xml:space="preserve">for </w:t>
      </w:r>
      <w:r w:rsidR="00135EB2" w:rsidRPr="00B86B06">
        <w:rPr>
          <w:rFonts w:ascii="Times New Roman" w:hAnsi="Times New Roman"/>
          <w:iCs/>
          <w:sz w:val="23"/>
          <w:szCs w:val="23"/>
        </w:rPr>
        <w:t xml:space="preserve">continuous </w:t>
      </w:r>
      <w:r w:rsidRPr="00B86B06">
        <w:rPr>
          <w:rFonts w:ascii="Times New Roman" w:hAnsi="Times New Roman"/>
          <w:iCs/>
          <w:sz w:val="23"/>
          <w:szCs w:val="23"/>
        </w:rPr>
        <w:t xml:space="preserve">analysis </w:t>
      </w:r>
      <w:r w:rsidR="00135EB2" w:rsidRPr="00B86B06">
        <w:rPr>
          <w:rFonts w:ascii="Times New Roman" w:hAnsi="Times New Roman"/>
          <w:iCs/>
          <w:sz w:val="23"/>
          <w:szCs w:val="23"/>
        </w:rPr>
        <w:t xml:space="preserve">across </w:t>
      </w:r>
      <w:r w:rsidRPr="00B86B06">
        <w:rPr>
          <w:rFonts w:ascii="Times New Roman" w:hAnsi="Times New Roman"/>
          <w:iCs/>
          <w:sz w:val="23"/>
          <w:szCs w:val="23"/>
        </w:rPr>
        <w:t>themes</w:t>
      </w:r>
      <w:r w:rsidR="00135EB2" w:rsidRPr="00B86B06">
        <w:rPr>
          <w:rFonts w:ascii="Times New Roman" w:hAnsi="Times New Roman"/>
          <w:iCs/>
          <w:sz w:val="23"/>
          <w:szCs w:val="23"/>
        </w:rPr>
        <w:t xml:space="preserve"> and cases</w:t>
      </w:r>
      <w:r w:rsidR="00A13FC7" w:rsidRPr="00B86B06">
        <w:rPr>
          <w:rFonts w:ascii="Times New Roman" w:hAnsi="Times New Roman"/>
          <w:iCs/>
          <w:sz w:val="23"/>
          <w:szCs w:val="23"/>
        </w:rPr>
        <w:t xml:space="preserve">, while retaining links </w:t>
      </w:r>
      <w:r w:rsidR="00A802F4" w:rsidRPr="00B86B06">
        <w:rPr>
          <w:rFonts w:ascii="Times New Roman" w:hAnsi="Times New Roman"/>
          <w:iCs/>
          <w:sz w:val="23"/>
          <w:szCs w:val="23"/>
        </w:rPr>
        <w:t xml:space="preserve">to </w:t>
      </w:r>
      <w:r w:rsidR="00A13FC7" w:rsidRPr="00B86B06">
        <w:rPr>
          <w:rFonts w:ascii="Times New Roman" w:hAnsi="Times New Roman"/>
          <w:iCs/>
          <w:sz w:val="23"/>
          <w:szCs w:val="23"/>
        </w:rPr>
        <w:t>the original data</w:t>
      </w:r>
      <w:r w:rsidRPr="00B86B06">
        <w:rPr>
          <w:rFonts w:ascii="Times New Roman" w:hAnsi="Times New Roman"/>
          <w:iCs/>
          <w:sz w:val="23"/>
          <w:szCs w:val="23"/>
        </w:rPr>
        <w:t xml:space="preserve"> </w:t>
      </w:r>
      <w:r w:rsidR="00051D25" w:rsidRPr="00B86B06">
        <w:rPr>
          <w:rFonts w:ascii="Times New Roman" w:hAnsi="Times New Roman"/>
          <w:iCs/>
          <w:sz w:val="23"/>
          <w:szCs w:val="23"/>
        </w:rPr>
        <w:fldChar w:fldCharType="begin"/>
      </w:r>
      <w:r w:rsidRPr="00B86B06">
        <w:rPr>
          <w:rFonts w:ascii="Times New Roman" w:hAnsi="Times New Roman"/>
          <w:iCs/>
          <w:sz w:val="23"/>
          <w:szCs w:val="23"/>
        </w:rPr>
        <w:instrText xml:space="preserve"> ADDIN EN.CITE &lt;EndNote&gt;&lt;Cite&gt;&lt;Author&gt;Ritchie&lt;/Author&gt;&lt;Year&gt;2003&lt;/Year&gt;&lt;RecNum&gt;130&lt;/RecNum&gt;&lt;DisplayText&gt;(Ritchie, Spencer, &amp;amp; O&amp;apos;Connor, 2003)&lt;/DisplayText&gt;&lt;record&gt;&lt;rec-number&gt;130&lt;/rec-number&gt;&lt;foreign-keys&gt;&lt;key app="EN" db-id="t0wvtfzdzed9zoew5ez5teet2wrtaxr2pwd2"&gt;130&lt;/key&gt;&lt;/foreign-keys&gt;&lt;ref-type name="Book Section"&gt;5&lt;/ref-type&gt;&lt;contributors&gt;&lt;authors&gt;&lt;author&gt;Ritchie, J.&lt;/author&gt;&lt;author&gt;Spencer, L.&lt;/author&gt;&lt;author&gt;O&amp;apos;Connor, W.&lt;/author&gt;&lt;/authors&gt;&lt;secondary-authors&gt;&lt;author&gt;Ritchie, J.&lt;/author&gt;&lt;author&gt;Lewis, J.&lt;/author&gt;&lt;/secondary-authors&gt;&lt;/contributors&gt;&lt;titles&gt;&lt;title&gt;Carrying out Qualitative Analysis&lt;/title&gt;&lt;secondary-title&gt;Qualitative Research Practice: A Guide for Social Science Students and Researchers&lt;/secondary-title&gt;&lt;/titles&gt;&lt;dates&gt;&lt;year&gt;2003&lt;/year&gt;&lt;/dates&gt;&lt;pub-location&gt;London&lt;/pub-location&gt;&lt;publisher&gt;Sage&lt;/publisher&gt;&lt;urls&gt;&lt;/urls&gt;&lt;/record&gt;&lt;/Cite&gt;&lt;/EndNote&gt;</w:instrText>
      </w:r>
      <w:r w:rsidR="00051D25" w:rsidRPr="00B86B06">
        <w:rPr>
          <w:rFonts w:ascii="Times New Roman" w:hAnsi="Times New Roman"/>
          <w:iCs/>
          <w:sz w:val="23"/>
          <w:szCs w:val="23"/>
        </w:rPr>
        <w:fldChar w:fldCharType="separate"/>
      </w:r>
      <w:r w:rsidRPr="00B86B06">
        <w:rPr>
          <w:rFonts w:ascii="Times New Roman" w:hAnsi="Times New Roman"/>
          <w:iCs/>
          <w:sz w:val="23"/>
          <w:szCs w:val="23"/>
        </w:rPr>
        <w:t>(</w:t>
      </w:r>
      <w:hyperlink w:anchor="_ENREF_44" w:tooltip="Ritchie, 2003 #130" w:history="1">
        <w:r w:rsidR="00DB28C0" w:rsidRPr="00B86B06">
          <w:rPr>
            <w:rFonts w:ascii="Times New Roman" w:hAnsi="Times New Roman"/>
            <w:iCs/>
            <w:sz w:val="23"/>
            <w:szCs w:val="23"/>
          </w:rPr>
          <w:t>Ritchie, Spencer, &amp; O'Connor, 2003</w:t>
        </w:r>
      </w:hyperlink>
      <w:r w:rsidRPr="00B86B06">
        <w:rPr>
          <w:rFonts w:ascii="Times New Roman" w:hAnsi="Times New Roman"/>
          <w:iCs/>
          <w:sz w:val="23"/>
          <w:szCs w:val="23"/>
        </w:rPr>
        <w:t>)</w:t>
      </w:r>
      <w:r w:rsidR="00051D25" w:rsidRPr="00B86B06">
        <w:rPr>
          <w:rFonts w:ascii="Times New Roman" w:hAnsi="Times New Roman"/>
          <w:iCs/>
          <w:sz w:val="23"/>
          <w:szCs w:val="23"/>
        </w:rPr>
        <w:fldChar w:fldCharType="end"/>
      </w:r>
      <w:r w:rsidRPr="00B86B06">
        <w:rPr>
          <w:rFonts w:ascii="Times New Roman" w:hAnsi="Times New Roman"/>
          <w:iCs/>
          <w:sz w:val="23"/>
          <w:szCs w:val="23"/>
        </w:rPr>
        <w:t xml:space="preserve">. </w:t>
      </w:r>
    </w:p>
    <w:p w14:paraId="7962A054" w14:textId="4D610CDC" w:rsidR="00880B29" w:rsidRPr="00B86B06" w:rsidRDefault="005B1C20" w:rsidP="009E369E">
      <w:pPr>
        <w:spacing w:beforeAutospacing="1" w:afterAutospacing="1" w:line="480" w:lineRule="auto"/>
        <w:ind w:right="-140"/>
        <w:rPr>
          <w:rFonts w:ascii="Times New Roman" w:hAnsi="Times New Roman"/>
          <w:sz w:val="23"/>
          <w:szCs w:val="23"/>
        </w:rPr>
      </w:pPr>
      <w:r w:rsidRPr="00B86B06">
        <w:rPr>
          <w:rFonts w:ascii="Times New Roman" w:hAnsi="Times New Roman"/>
          <w:iCs/>
          <w:sz w:val="23"/>
          <w:szCs w:val="23"/>
        </w:rPr>
        <w:t xml:space="preserve">Data analysis was iterative and began during post-interview debrief sessions with the tool slightly modified as new themes came up. </w:t>
      </w:r>
      <w:r w:rsidR="009D6D9E" w:rsidRPr="00B86B06">
        <w:rPr>
          <w:rFonts w:ascii="Times New Roman" w:hAnsi="Times New Roman"/>
          <w:iCs/>
          <w:sz w:val="23"/>
          <w:szCs w:val="23"/>
        </w:rPr>
        <w:t>Paper t</w:t>
      </w:r>
      <w:r w:rsidR="005B16DC" w:rsidRPr="00B86B06">
        <w:rPr>
          <w:rFonts w:ascii="Times New Roman" w:hAnsi="Times New Roman"/>
          <w:iCs/>
          <w:sz w:val="23"/>
          <w:szCs w:val="23"/>
        </w:rPr>
        <w:t>ranscript</w:t>
      </w:r>
      <w:r w:rsidR="009D6D9E" w:rsidRPr="00B86B06">
        <w:rPr>
          <w:rFonts w:ascii="Times New Roman" w:hAnsi="Times New Roman"/>
          <w:iCs/>
          <w:sz w:val="23"/>
          <w:szCs w:val="23"/>
        </w:rPr>
        <w:t>s</w:t>
      </w:r>
      <w:r w:rsidR="005B16DC" w:rsidRPr="00B86B06">
        <w:rPr>
          <w:rFonts w:ascii="Times New Roman" w:hAnsi="Times New Roman"/>
          <w:iCs/>
          <w:sz w:val="23"/>
          <w:szCs w:val="23"/>
        </w:rPr>
        <w:t xml:space="preserve"> were </w:t>
      </w:r>
      <w:r w:rsidR="00E44FE8" w:rsidRPr="00B86B06">
        <w:rPr>
          <w:rFonts w:ascii="Times New Roman" w:hAnsi="Times New Roman"/>
          <w:iCs/>
          <w:sz w:val="23"/>
          <w:szCs w:val="23"/>
        </w:rPr>
        <w:t xml:space="preserve">then </w:t>
      </w:r>
      <w:r w:rsidR="005B16DC" w:rsidRPr="00B86B06">
        <w:rPr>
          <w:rFonts w:ascii="Times New Roman" w:hAnsi="Times New Roman"/>
          <w:iCs/>
          <w:sz w:val="23"/>
          <w:szCs w:val="23"/>
        </w:rPr>
        <w:t xml:space="preserve">open coded </w:t>
      </w:r>
      <w:r w:rsidR="00EE7EB7" w:rsidRPr="00B86B06">
        <w:rPr>
          <w:rFonts w:ascii="Times New Roman" w:hAnsi="Times New Roman"/>
          <w:iCs/>
          <w:sz w:val="23"/>
          <w:szCs w:val="23"/>
        </w:rPr>
        <w:t xml:space="preserve">to allow the data to speak for itself </w:t>
      </w:r>
      <w:r w:rsidR="00EE7EB7" w:rsidRPr="00B86B06">
        <w:rPr>
          <w:rFonts w:ascii="Times New Roman" w:hAnsi="Times New Roman"/>
          <w:iCs/>
          <w:sz w:val="23"/>
          <w:szCs w:val="23"/>
        </w:rPr>
        <w:fldChar w:fldCharType="begin"/>
      </w:r>
      <w:r w:rsidR="00EE7EB7" w:rsidRPr="00B86B06">
        <w:rPr>
          <w:rFonts w:ascii="Times New Roman" w:hAnsi="Times New Roman"/>
          <w:iCs/>
          <w:sz w:val="23"/>
          <w:szCs w:val="23"/>
        </w:rPr>
        <w:instrText xml:space="preserve"> ADDIN EN.CITE &lt;EndNote&gt;&lt;Cite&gt;&lt;Author&gt;Green&lt;/Author&gt;&lt;Year&gt;2009&lt;/Year&gt;&lt;RecNum&gt;128&lt;/RecNum&gt;&lt;DisplayText&gt;(Green &amp;amp; Thorogood, 2009)&lt;/DisplayText&gt;&lt;record&gt;&lt;rec-number&gt;128&lt;/rec-number&gt;&lt;foreign-keys&gt;&lt;key app="EN" db-id="t0wvtfzdzed9zoew5ez5teet2wrtaxr2pwd2"&gt;128&lt;/key&gt;&lt;/foreign-keys&gt;&lt;ref-type name="Book"&gt;6&lt;/ref-type&gt;&lt;contributors&gt;&lt;authors&gt;&lt;author&gt;Green, J.&lt;/author&gt;&lt;author&gt;Thorogood, N. &lt;/author&gt;&lt;/authors&gt;&lt;/contributors&gt;&lt;titles&gt;&lt;title&gt;Qualitative Methods for Health Research&lt;/title&gt;&lt;/titles&gt;&lt;dates&gt;&lt;year&gt;2009&lt;/year&gt;&lt;/dates&gt;&lt;pub-location&gt;London&lt;/pub-location&gt;&lt;publisher&gt;Sage&lt;/publisher&gt;&lt;urls&gt;&lt;/urls&gt;&lt;/record&gt;&lt;/Cite&gt;&lt;/EndNote&gt;</w:instrText>
      </w:r>
      <w:r w:rsidR="00EE7EB7" w:rsidRPr="00B86B06">
        <w:rPr>
          <w:rFonts w:ascii="Times New Roman" w:hAnsi="Times New Roman"/>
          <w:iCs/>
          <w:sz w:val="23"/>
          <w:szCs w:val="23"/>
        </w:rPr>
        <w:fldChar w:fldCharType="separate"/>
      </w:r>
      <w:r w:rsidR="00EE7EB7" w:rsidRPr="00B86B06">
        <w:rPr>
          <w:rFonts w:ascii="Times New Roman" w:hAnsi="Times New Roman"/>
          <w:iCs/>
          <w:sz w:val="23"/>
          <w:szCs w:val="23"/>
        </w:rPr>
        <w:t>(</w:t>
      </w:r>
      <w:hyperlink w:anchor="_ENREF_18" w:tooltip="Green, 2009 #128" w:history="1">
        <w:r w:rsidR="00DB28C0" w:rsidRPr="00B86B06">
          <w:rPr>
            <w:rFonts w:ascii="Times New Roman" w:hAnsi="Times New Roman"/>
            <w:iCs/>
            <w:sz w:val="23"/>
            <w:szCs w:val="23"/>
          </w:rPr>
          <w:t>Green &amp; Thorogood, 2009</w:t>
        </w:r>
      </w:hyperlink>
      <w:r w:rsidR="00EE7EB7" w:rsidRPr="00B86B06">
        <w:rPr>
          <w:rFonts w:ascii="Times New Roman" w:hAnsi="Times New Roman"/>
          <w:iCs/>
          <w:sz w:val="23"/>
          <w:szCs w:val="23"/>
        </w:rPr>
        <w:t>)</w:t>
      </w:r>
      <w:r w:rsidR="00EE7EB7" w:rsidRPr="00B86B06">
        <w:rPr>
          <w:rFonts w:ascii="Times New Roman" w:hAnsi="Times New Roman"/>
          <w:iCs/>
          <w:sz w:val="23"/>
          <w:szCs w:val="23"/>
        </w:rPr>
        <w:fldChar w:fldCharType="end"/>
      </w:r>
      <w:r w:rsidR="00EE7EB7" w:rsidRPr="00B86B06">
        <w:rPr>
          <w:rFonts w:ascii="Times New Roman" w:hAnsi="Times New Roman"/>
          <w:iCs/>
          <w:sz w:val="23"/>
          <w:szCs w:val="23"/>
        </w:rPr>
        <w:t xml:space="preserve">. </w:t>
      </w:r>
      <w:r w:rsidR="000F4372" w:rsidRPr="00B86B06">
        <w:rPr>
          <w:rFonts w:ascii="Times New Roman" w:hAnsi="Times New Roman"/>
          <w:iCs/>
          <w:sz w:val="23"/>
          <w:szCs w:val="23"/>
        </w:rPr>
        <w:t>T</w:t>
      </w:r>
      <w:r w:rsidR="003723E0" w:rsidRPr="00B86B06">
        <w:rPr>
          <w:rFonts w:ascii="Times New Roman" w:hAnsi="Times New Roman"/>
          <w:iCs/>
          <w:sz w:val="23"/>
          <w:szCs w:val="23"/>
        </w:rPr>
        <w:t xml:space="preserve">he most </w:t>
      </w:r>
      <w:r w:rsidR="00CF75F2" w:rsidRPr="00B86B06">
        <w:rPr>
          <w:rFonts w:ascii="Times New Roman" w:hAnsi="Times New Roman"/>
          <w:iCs/>
          <w:sz w:val="23"/>
          <w:szCs w:val="23"/>
        </w:rPr>
        <w:t>prevalent</w:t>
      </w:r>
      <w:r w:rsidR="003723E0" w:rsidRPr="00B86B06">
        <w:rPr>
          <w:rFonts w:ascii="Times New Roman" w:hAnsi="Times New Roman"/>
          <w:iCs/>
          <w:sz w:val="23"/>
          <w:szCs w:val="23"/>
        </w:rPr>
        <w:t xml:space="preserve"> </w:t>
      </w:r>
      <w:r w:rsidR="005B16DC" w:rsidRPr="00B86B06">
        <w:rPr>
          <w:rFonts w:ascii="Times New Roman" w:hAnsi="Times New Roman"/>
          <w:iCs/>
          <w:sz w:val="23"/>
          <w:szCs w:val="23"/>
        </w:rPr>
        <w:t>codes were organi</w:t>
      </w:r>
      <w:r w:rsidR="00896564">
        <w:rPr>
          <w:rFonts w:ascii="Times New Roman" w:hAnsi="Times New Roman"/>
          <w:iCs/>
          <w:sz w:val="23"/>
          <w:szCs w:val="23"/>
        </w:rPr>
        <w:t>s</w:t>
      </w:r>
      <w:r w:rsidR="005B16DC" w:rsidRPr="00B86B06">
        <w:rPr>
          <w:rFonts w:ascii="Times New Roman" w:hAnsi="Times New Roman"/>
          <w:iCs/>
          <w:sz w:val="23"/>
          <w:szCs w:val="23"/>
        </w:rPr>
        <w:t xml:space="preserve">ed into a </w:t>
      </w:r>
      <w:r w:rsidR="009D6D9E" w:rsidRPr="00B86B06">
        <w:rPr>
          <w:rFonts w:ascii="Times New Roman" w:hAnsi="Times New Roman"/>
          <w:iCs/>
          <w:sz w:val="23"/>
          <w:szCs w:val="23"/>
        </w:rPr>
        <w:t xml:space="preserve">coding </w:t>
      </w:r>
      <w:r w:rsidR="005B16DC" w:rsidRPr="00B86B06">
        <w:rPr>
          <w:rFonts w:ascii="Times New Roman" w:hAnsi="Times New Roman"/>
          <w:iCs/>
          <w:sz w:val="23"/>
          <w:szCs w:val="23"/>
        </w:rPr>
        <w:t xml:space="preserve">framework or index with main themes and sub topics. </w:t>
      </w:r>
      <w:r w:rsidR="009D6D9E" w:rsidRPr="00B86B06">
        <w:rPr>
          <w:rFonts w:ascii="Times New Roman" w:hAnsi="Times New Roman"/>
          <w:iCs/>
          <w:sz w:val="23"/>
          <w:szCs w:val="23"/>
        </w:rPr>
        <w:t xml:space="preserve">Transcripts </w:t>
      </w:r>
      <w:r w:rsidR="008C66F1" w:rsidRPr="00B86B06">
        <w:rPr>
          <w:rFonts w:ascii="Times New Roman" w:hAnsi="Times New Roman"/>
          <w:iCs/>
          <w:sz w:val="23"/>
          <w:szCs w:val="23"/>
        </w:rPr>
        <w:t>w</w:t>
      </w:r>
      <w:r w:rsidR="009D6D9E" w:rsidRPr="00B86B06">
        <w:rPr>
          <w:rFonts w:ascii="Times New Roman" w:hAnsi="Times New Roman"/>
          <w:iCs/>
          <w:sz w:val="23"/>
          <w:szCs w:val="23"/>
        </w:rPr>
        <w:t>ere</w:t>
      </w:r>
      <w:r w:rsidR="008C66F1" w:rsidRPr="00B86B06">
        <w:rPr>
          <w:rFonts w:ascii="Times New Roman" w:hAnsi="Times New Roman"/>
          <w:iCs/>
          <w:sz w:val="23"/>
          <w:szCs w:val="23"/>
        </w:rPr>
        <w:t xml:space="preserve"> then </w:t>
      </w:r>
      <w:r w:rsidR="00063FCE" w:rsidRPr="00B86B06">
        <w:rPr>
          <w:rFonts w:ascii="Times New Roman" w:hAnsi="Times New Roman"/>
          <w:iCs/>
          <w:sz w:val="23"/>
          <w:szCs w:val="23"/>
        </w:rPr>
        <w:t>upload</w:t>
      </w:r>
      <w:r w:rsidR="0081558E" w:rsidRPr="00B86B06">
        <w:rPr>
          <w:rFonts w:ascii="Times New Roman" w:hAnsi="Times New Roman"/>
          <w:iCs/>
          <w:sz w:val="23"/>
          <w:szCs w:val="23"/>
        </w:rPr>
        <w:t xml:space="preserve">ed into </w:t>
      </w:r>
      <w:proofErr w:type="spellStart"/>
      <w:r w:rsidR="0081558E" w:rsidRPr="00B86B06">
        <w:rPr>
          <w:rFonts w:ascii="Times New Roman" w:hAnsi="Times New Roman"/>
          <w:iCs/>
          <w:sz w:val="23"/>
          <w:szCs w:val="23"/>
        </w:rPr>
        <w:t>NVivo</w:t>
      </w:r>
      <w:proofErr w:type="spellEnd"/>
      <w:r w:rsidR="008C66F1" w:rsidRPr="00B86B06">
        <w:rPr>
          <w:rFonts w:ascii="Times New Roman" w:hAnsi="Times New Roman"/>
          <w:iCs/>
          <w:sz w:val="23"/>
          <w:szCs w:val="23"/>
        </w:rPr>
        <w:t xml:space="preserve"> 10 software</w:t>
      </w:r>
      <w:r w:rsidR="00063FCE" w:rsidRPr="00B86B06">
        <w:rPr>
          <w:rFonts w:ascii="Times New Roman" w:hAnsi="Times New Roman"/>
          <w:iCs/>
          <w:sz w:val="23"/>
          <w:szCs w:val="23"/>
        </w:rPr>
        <w:t xml:space="preserve"> </w:t>
      </w:r>
      <w:r w:rsidR="00820437" w:rsidRPr="00B86B06">
        <w:rPr>
          <w:rFonts w:ascii="Times New Roman" w:hAnsi="Times New Roman"/>
          <w:iCs/>
          <w:sz w:val="23"/>
          <w:szCs w:val="23"/>
        </w:rPr>
        <w:t xml:space="preserve">(QSR International Pty Ltd, 2012) </w:t>
      </w:r>
      <w:r w:rsidR="00063FCE" w:rsidRPr="00B86B06">
        <w:rPr>
          <w:rFonts w:ascii="Times New Roman" w:hAnsi="Times New Roman"/>
          <w:iCs/>
          <w:sz w:val="23"/>
          <w:szCs w:val="23"/>
        </w:rPr>
        <w:t>and coded using the coding framework</w:t>
      </w:r>
      <w:r w:rsidR="008C66F1" w:rsidRPr="00B86B06">
        <w:rPr>
          <w:rFonts w:ascii="Times New Roman" w:hAnsi="Times New Roman"/>
          <w:iCs/>
          <w:sz w:val="23"/>
          <w:szCs w:val="23"/>
        </w:rPr>
        <w:t xml:space="preserve">. </w:t>
      </w:r>
      <w:r w:rsidR="00063FCE" w:rsidRPr="00B86B06">
        <w:rPr>
          <w:rFonts w:ascii="Times New Roman" w:hAnsi="Times New Roman"/>
          <w:iCs/>
          <w:sz w:val="23"/>
          <w:szCs w:val="23"/>
        </w:rPr>
        <w:t>To assist the dyadic analysis of the data</w:t>
      </w:r>
      <w:r w:rsidR="00846795" w:rsidRPr="00B86B06">
        <w:rPr>
          <w:rFonts w:ascii="Times New Roman" w:hAnsi="Times New Roman"/>
          <w:iCs/>
          <w:sz w:val="23"/>
          <w:szCs w:val="23"/>
        </w:rPr>
        <w:t>,</w:t>
      </w:r>
      <w:r w:rsidR="00063FCE" w:rsidRPr="00B86B06">
        <w:rPr>
          <w:rFonts w:ascii="Times New Roman" w:hAnsi="Times New Roman"/>
          <w:iCs/>
          <w:sz w:val="23"/>
          <w:szCs w:val="23"/>
        </w:rPr>
        <w:t xml:space="preserve"> </w:t>
      </w:r>
      <w:r w:rsidR="00846795" w:rsidRPr="00B86B06">
        <w:rPr>
          <w:rFonts w:ascii="Times New Roman" w:hAnsi="Times New Roman"/>
          <w:iCs/>
          <w:sz w:val="23"/>
          <w:szCs w:val="23"/>
        </w:rPr>
        <w:t xml:space="preserve">couple </w:t>
      </w:r>
      <w:r w:rsidR="00C76742" w:rsidRPr="00B86B06">
        <w:rPr>
          <w:rFonts w:ascii="Times New Roman" w:hAnsi="Times New Roman"/>
          <w:iCs/>
          <w:sz w:val="23"/>
          <w:szCs w:val="23"/>
        </w:rPr>
        <w:t>summaries and a</w:t>
      </w:r>
      <w:r w:rsidR="005B16DC" w:rsidRPr="00B86B06">
        <w:rPr>
          <w:rFonts w:ascii="Times New Roman" w:hAnsi="Times New Roman"/>
          <w:sz w:val="23"/>
          <w:szCs w:val="23"/>
        </w:rPr>
        <w:t xml:space="preserve"> joint timeline map of the sequence of </w:t>
      </w:r>
      <w:r w:rsidR="00C76742" w:rsidRPr="00B86B06">
        <w:rPr>
          <w:rFonts w:ascii="Times New Roman" w:hAnsi="Times New Roman"/>
          <w:sz w:val="23"/>
          <w:szCs w:val="23"/>
        </w:rPr>
        <w:t xml:space="preserve">relationship </w:t>
      </w:r>
      <w:r w:rsidR="005B16DC" w:rsidRPr="00B86B06">
        <w:rPr>
          <w:rFonts w:ascii="Times New Roman" w:hAnsi="Times New Roman"/>
          <w:sz w:val="23"/>
          <w:szCs w:val="23"/>
        </w:rPr>
        <w:t xml:space="preserve">events was built for each couple from the transcripts and the timeline tool used during the interviews. </w:t>
      </w:r>
    </w:p>
    <w:p w14:paraId="57ADBB23" w14:textId="1F373601" w:rsidR="00444EBD" w:rsidRPr="00B86B06" w:rsidRDefault="005B16DC"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 xml:space="preserve">The maps offered a visual </w:t>
      </w:r>
      <w:r w:rsidR="00A802F4" w:rsidRPr="00B86B06">
        <w:rPr>
          <w:rFonts w:ascii="Times New Roman" w:hAnsi="Times New Roman"/>
          <w:sz w:val="23"/>
          <w:szCs w:val="23"/>
        </w:rPr>
        <w:t xml:space="preserve">means </w:t>
      </w:r>
      <w:r w:rsidRPr="00B86B06">
        <w:rPr>
          <w:rFonts w:ascii="Times New Roman" w:hAnsi="Times New Roman"/>
          <w:sz w:val="23"/>
          <w:szCs w:val="23"/>
        </w:rPr>
        <w:t>to observe patterns and together with the data indexing process</w:t>
      </w:r>
      <w:r w:rsidR="00C41952" w:rsidRPr="00B86B06">
        <w:rPr>
          <w:rFonts w:ascii="Times New Roman" w:hAnsi="Times New Roman"/>
          <w:sz w:val="23"/>
          <w:szCs w:val="23"/>
        </w:rPr>
        <w:t>,</w:t>
      </w:r>
      <w:r w:rsidRPr="00B86B06">
        <w:rPr>
          <w:rFonts w:ascii="Times New Roman" w:hAnsi="Times New Roman"/>
          <w:sz w:val="23"/>
          <w:szCs w:val="23"/>
        </w:rPr>
        <w:t xml:space="preserve"> common themes in relationship trajectories and change emerged. </w:t>
      </w:r>
      <w:r w:rsidR="00444EBD" w:rsidRPr="00B86B06">
        <w:rPr>
          <w:rFonts w:ascii="Times New Roman" w:hAnsi="Times New Roman"/>
          <w:sz w:val="23"/>
          <w:szCs w:val="23"/>
        </w:rPr>
        <w:t xml:space="preserve">Thematic framework matrices were then </w:t>
      </w:r>
      <w:r w:rsidR="00FA2454" w:rsidRPr="00B86B06">
        <w:rPr>
          <w:rFonts w:ascii="Times New Roman" w:hAnsi="Times New Roman"/>
          <w:sz w:val="23"/>
          <w:szCs w:val="23"/>
        </w:rPr>
        <w:t>auto-</w:t>
      </w:r>
      <w:r w:rsidR="00930049" w:rsidRPr="00B86B06">
        <w:rPr>
          <w:rFonts w:ascii="Times New Roman" w:hAnsi="Times New Roman"/>
          <w:sz w:val="23"/>
          <w:szCs w:val="23"/>
        </w:rPr>
        <w:t xml:space="preserve">generated in </w:t>
      </w:r>
      <w:proofErr w:type="spellStart"/>
      <w:r w:rsidR="00930049" w:rsidRPr="00B86B06">
        <w:rPr>
          <w:rFonts w:ascii="Times New Roman" w:hAnsi="Times New Roman"/>
          <w:sz w:val="23"/>
          <w:szCs w:val="23"/>
        </w:rPr>
        <w:t>N</w:t>
      </w:r>
      <w:r w:rsidR="0081558E" w:rsidRPr="00B86B06">
        <w:rPr>
          <w:rFonts w:ascii="Times New Roman" w:hAnsi="Times New Roman"/>
          <w:sz w:val="23"/>
          <w:szCs w:val="23"/>
        </w:rPr>
        <w:t>V</w:t>
      </w:r>
      <w:r w:rsidR="00930049" w:rsidRPr="00B86B06">
        <w:rPr>
          <w:rFonts w:ascii="Times New Roman" w:hAnsi="Times New Roman"/>
          <w:sz w:val="23"/>
          <w:szCs w:val="23"/>
        </w:rPr>
        <w:t>ivo</w:t>
      </w:r>
      <w:proofErr w:type="spellEnd"/>
      <w:r w:rsidR="00930049" w:rsidRPr="00B86B06">
        <w:rPr>
          <w:rFonts w:ascii="Times New Roman" w:hAnsi="Times New Roman"/>
          <w:sz w:val="23"/>
          <w:szCs w:val="23"/>
        </w:rPr>
        <w:t xml:space="preserve">. Each matrix </w:t>
      </w:r>
      <w:r w:rsidR="00444EBD" w:rsidRPr="00B86B06">
        <w:rPr>
          <w:rFonts w:ascii="Times New Roman" w:hAnsi="Times New Roman"/>
          <w:sz w:val="23"/>
          <w:szCs w:val="23"/>
        </w:rPr>
        <w:t xml:space="preserve">contained all ‘raw’ data coded under each theme and sub topic organised by case. </w:t>
      </w:r>
      <w:r w:rsidR="001C2B2C" w:rsidRPr="00B86B06">
        <w:rPr>
          <w:rFonts w:ascii="Times New Roman" w:hAnsi="Times New Roman"/>
          <w:sz w:val="23"/>
          <w:szCs w:val="23"/>
        </w:rPr>
        <w:t xml:space="preserve">Next, </w:t>
      </w:r>
      <w:r w:rsidR="00846795" w:rsidRPr="00B86B06">
        <w:rPr>
          <w:rFonts w:ascii="Times New Roman" w:hAnsi="Times New Roman"/>
          <w:sz w:val="23"/>
          <w:szCs w:val="23"/>
        </w:rPr>
        <w:t xml:space="preserve">the coded text for each case was </w:t>
      </w:r>
      <w:r w:rsidR="00930049" w:rsidRPr="00B86B06">
        <w:rPr>
          <w:rFonts w:ascii="Times New Roman" w:hAnsi="Times New Roman"/>
          <w:sz w:val="23"/>
          <w:szCs w:val="23"/>
        </w:rPr>
        <w:t>summari</w:t>
      </w:r>
      <w:r w:rsidR="00896564">
        <w:rPr>
          <w:rFonts w:ascii="Times New Roman" w:hAnsi="Times New Roman"/>
          <w:sz w:val="23"/>
          <w:szCs w:val="23"/>
        </w:rPr>
        <w:t>s</w:t>
      </w:r>
      <w:r w:rsidR="00930049" w:rsidRPr="00B86B06">
        <w:rPr>
          <w:rFonts w:ascii="Times New Roman" w:hAnsi="Times New Roman"/>
          <w:sz w:val="23"/>
          <w:szCs w:val="23"/>
        </w:rPr>
        <w:t xml:space="preserve">ed and manually </w:t>
      </w:r>
      <w:r w:rsidR="00846795" w:rsidRPr="00B86B06">
        <w:rPr>
          <w:rFonts w:ascii="Times New Roman" w:hAnsi="Times New Roman"/>
          <w:sz w:val="23"/>
          <w:szCs w:val="23"/>
        </w:rPr>
        <w:lastRenderedPageBreak/>
        <w:t>reduced</w:t>
      </w:r>
      <w:r w:rsidR="00444EBD" w:rsidRPr="00B86B06">
        <w:rPr>
          <w:rFonts w:ascii="Times New Roman" w:hAnsi="Times New Roman"/>
          <w:sz w:val="23"/>
          <w:szCs w:val="23"/>
        </w:rPr>
        <w:t xml:space="preserve">. This process helped ensure the data did not lose the context or content when pulled from a transcript </w:t>
      </w:r>
      <w:r w:rsidR="00444EBD" w:rsidRPr="00B86B06">
        <w:rPr>
          <w:rFonts w:ascii="Times New Roman" w:hAnsi="Times New Roman"/>
          <w:sz w:val="23"/>
          <w:szCs w:val="23"/>
        </w:rPr>
        <w:fldChar w:fldCharType="begin"/>
      </w:r>
      <w:r w:rsidR="00DB28C0" w:rsidRPr="00B86B06">
        <w:rPr>
          <w:rFonts w:ascii="Times New Roman" w:hAnsi="Times New Roman"/>
          <w:sz w:val="23"/>
          <w:szCs w:val="23"/>
        </w:rPr>
        <w:instrText xml:space="preserve"> ADDIN EN.CITE &lt;EndNote&gt;&lt;Cite&gt;&lt;Author&gt;Gale&lt;/Author&gt;&lt;Year&gt;2013&lt;/Year&gt;&lt;RecNum&gt;131&lt;/RecNum&gt;&lt;DisplayText&gt;(Gale, Heath, Cameron, Rashid, &amp;amp; Redwood, 2013)&lt;/DisplayText&gt;&lt;record&gt;&lt;rec-number&gt;131&lt;/rec-number&gt;&lt;foreign-keys&gt;&lt;key app="EN" db-id="t0wvtfzdzed9zoew5ez5teet2wrtaxr2pwd2"&gt;131&lt;/key&gt;&lt;/foreign-keys&gt;&lt;ref-type name="Journal Article"&gt;17&lt;/ref-type&gt;&lt;contributors&gt;&lt;authors&gt;&lt;author&gt;Gale, Nicola&lt;/author&gt;&lt;author&gt;Heath, Gemma&lt;/author&gt;&lt;author&gt;Cameron, Elaine&lt;/author&gt;&lt;author&gt;Rashid, Sabina&lt;/author&gt;&lt;author&gt;Redwood, Sabi&lt;/author&gt;&lt;/authors&gt;&lt;/contributors&gt;&lt;titles&gt;&lt;title&gt;Using the framework method for the analysis of qualitative data in multi-disciplinary health research&lt;/title&gt;&lt;secondary-title&gt;BMC Medical Research Methodology&lt;/secondary-title&gt;&lt;/titles&gt;&lt;periodical&gt;&lt;full-title&gt;BMC Medical Research Methodology&lt;/full-title&gt;&lt;/periodical&gt;&lt;pages&gt;117&lt;/pages&gt;&lt;volume&gt;13&lt;/volume&gt;&lt;number&gt;1&lt;/number&gt;&lt;dates&gt;&lt;year&gt;2013&lt;/year&gt;&lt;/dates&gt;&lt;isbn&gt;1471-2288&lt;/isbn&gt;&lt;accession-num&gt;doi:10.1186/1471-2288-13-117&lt;/accession-num&gt;&lt;urls&gt;&lt;related-urls&gt;&lt;url&gt;http://www.biomedcentral.com/1471-2288/13/117&lt;/url&gt;&lt;/related-urls&gt;&lt;/urls&gt;&lt;/record&gt;&lt;/Cite&gt;&lt;/EndNote&gt;</w:instrText>
      </w:r>
      <w:r w:rsidR="00444EBD" w:rsidRPr="00B86B06">
        <w:rPr>
          <w:rFonts w:ascii="Times New Roman" w:hAnsi="Times New Roman"/>
          <w:sz w:val="23"/>
          <w:szCs w:val="23"/>
        </w:rPr>
        <w:fldChar w:fldCharType="separate"/>
      </w:r>
      <w:r w:rsidR="00DB28C0" w:rsidRPr="00B86B06">
        <w:rPr>
          <w:rFonts w:ascii="Times New Roman" w:hAnsi="Times New Roman"/>
          <w:sz w:val="23"/>
          <w:szCs w:val="23"/>
        </w:rPr>
        <w:t>(</w:t>
      </w:r>
      <w:hyperlink w:anchor="_ENREF_16" w:tooltip="Gale, 2013 #131" w:history="1">
        <w:r w:rsidR="00DB28C0" w:rsidRPr="00B86B06">
          <w:rPr>
            <w:rFonts w:ascii="Times New Roman" w:hAnsi="Times New Roman"/>
            <w:sz w:val="23"/>
            <w:szCs w:val="23"/>
          </w:rPr>
          <w:t>Gale, Heath, Cameron, Rashid, &amp; Redwood, 2013</w:t>
        </w:r>
      </w:hyperlink>
      <w:r w:rsidR="00DB28C0" w:rsidRPr="00B86B06">
        <w:rPr>
          <w:rFonts w:ascii="Times New Roman" w:hAnsi="Times New Roman"/>
          <w:sz w:val="23"/>
          <w:szCs w:val="23"/>
        </w:rPr>
        <w:t>)</w:t>
      </w:r>
      <w:r w:rsidR="00444EBD" w:rsidRPr="00B86B06">
        <w:rPr>
          <w:rFonts w:ascii="Times New Roman" w:hAnsi="Times New Roman"/>
          <w:sz w:val="23"/>
          <w:szCs w:val="23"/>
        </w:rPr>
        <w:fldChar w:fldCharType="end"/>
      </w:r>
      <w:r w:rsidR="00A7484E" w:rsidRPr="00B86B06">
        <w:rPr>
          <w:rFonts w:ascii="Times New Roman" w:hAnsi="Times New Roman"/>
          <w:sz w:val="23"/>
          <w:szCs w:val="23"/>
        </w:rPr>
        <w:t xml:space="preserve">. </w:t>
      </w:r>
    </w:p>
    <w:p w14:paraId="3EF11B09" w14:textId="241F954A" w:rsidR="00880B29" w:rsidRPr="00B86B06" w:rsidRDefault="005B16DC" w:rsidP="009E369E">
      <w:pPr>
        <w:spacing w:beforeAutospacing="1" w:afterAutospacing="1" w:line="480" w:lineRule="auto"/>
        <w:ind w:right="-140"/>
        <w:rPr>
          <w:rFonts w:ascii="Times New Roman" w:hAnsi="Times New Roman"/>
          <w:sz w:val="23"/>
          <w:szCs w:val="23"/>
        </w:rPr>
      </w:pPr>
      <w:r w:rsidRPr="00B86B06">
        <w:rPr>
          <w:rFonts w:ascii="Times New Roman" w:hAnsi="Times New Roman"/>
          <w:sz w:val="23"/>
          <w:szCs w:val="23"/>
        </w:rPr>
        <w:t>A descriptive analysis then further refined the data into categories under broader classifications, followed by associative analyses to detect patterns between themes and across different cases. This included categori</w:t>
      </w:r>
      <w:r w:rsidR="00896564">
        <w:rPr>
          <w:rFonts w:ascii="Times New Roman" w:hAnsi="Times New Roman"/>
          <w:sz w:val="23"/>
          <w:szCs w:val="23"/>
        </w:rPr>
        <w:t>s</w:t>
      </w:r>
      <w:r w:rsidRPr="00B86B06">
        <w:rPr>
          <w:rFonts w:ascii="Times New Roman" w:hAnsi="Times New Roman"/>
          <w:sz w:val="23"/>
          <w:szCs w:val="23"/>
        </w:rPr>
        <w:t>ing the health of couples’ relationships (</w:t>
      </w:r>
      <w:r w:rsidR="008C66F1" w:rsidRPr="00B86B06">
        <w:rPr>
          <w:rFonts w:ascii="Times New Roman" w:hAnsi="Times New Roman"/>
          <w:sz w:val="23"/>
          <w:szCs w:val="23"/>
        </w:rPr>
        <w:t xml:space="preserve">constructed </w:t>
      </w:r>
      <w:r w:rsidRPr="00B86B06">
        <w:rPr>
          <w:rFonts w:ascii="Times New Roman" w:hAnsi="Times New Roman"/>
          <w:sz w:val="23"/>
          <w:szCs w:val="23"/>
        </w:rPr>
        <w:t xml:space="preserve">based on the presence of different forms and severity of violence and the degree to which the couple balanced power and communicated) prior to and after SASA! </w:t>
      </w:r>
      <w:r w:rsidR="0006084F" w:rsidRPr="00B86B06">
        <w:rPr>
          <w:rFonts w:ascii="Times New Roman" w:hAnsi="Times New Roman"/>
          <w:sz w:val="23"/>
          <w:szCs w:val="23"/>
        </w:rPr>
        <w:t>e</w:t>
      </w:r>
      <w:r w:rsidRPr="00B86B06">
        <w:rPr>
          <w:rFonts w:ascii="Times New Roman" w:hAnsi="Times New Roman"/>
          <w:sz w:val="23"/>
          <w:szCs w:val="23"/>
        </w:rPr>
        <w:t xml:space="preserve">xposure. </w:t>
      </w:r>
      <w:r w:rsidR="009420EB" w:rsidRPr="00B86B06">
        <w:rPr>
          <w:rFonts w:ascii="Times New Roman" w:hAnsi="Times New Roman"/>
          <w:sz w:val="23"/>
          <w:szCs w:val="23"/>
        </w:rPr>
        <w:t>At</w:t>
      </w:r>
      <w:r w:rsidR="002B68DA" w:rsidRPr="00B86B06">
        <w:rPr>
          <w:rFonts w:ascii="Times New Roman" w:hAnsi="Times New Roman"/>
          <w:sz w:val="23"/>
          <w:szCs w:val="23"/>
        </w:rPr>
        <w:t xml:space="preserve"> </w:t>
      </w:r>
      <w:r w:rsidR="009420EB" w:rsidRPr="00B86B06">
        <w:rPr>
          <w:rFonts w:ascii="Times New Roman" w:hAnsi="Times New Roman"/>
          <w:sz w:val="23"/>
          <w:szCs w:val="23"/>
        </w:rPr>
        <w:t>this stage in</w:t>
      </w:r>
      <w:r w:rsidR="002B68DA" w:rsidRPr="00B86B06">
        <w:rPr>
          <w:rFonts w:ascii="Times New Roman" w:hAnsi="Times New Roman"/>
          <w:sz w:val="23"/>
          <w:szCs w:val="23"/>
        </w:rPr>
        <w:t xml:space="preserve"> the analysis we engage</w:t>
      </w:r>
      <w:r w:rsidR="009420EB" w:rsidRPr="00B86B06">
        <w:rPr>
          <w:rFonts w:ascii="Times New Roman" w:hAnsi="Times New Roman"/>
          <w:sz w:val="23"/>
          <w:szCs w:val="23"/>
        </w:rPr>
        <w:t>d</w:t>
      </w:r>
      <w:r w:rsidR="002B68DA" w:rsidRPr="00B86B06">
        <w:rPr>
          <w:rFonts w:ascii="Times New Roman" w:hAnsi="Times New Roman"/>
          <w:sz w:val="23"/>
          <w:szCs w:val="23"/>
        </w:rPr>
        <w:t xml:space="preserve"> </w:t>
      </w:r>
      <w:r w:rsidR="002B68DA" w:rsidRPr="00B86B06" w:rsidDel="00760598">
        <w:rPr>
          <w:rFonts w:ascii="Times New Roman" w:hAnsi="Times New Roman"/>
          <w:sz w:val="23"/>
          <w:szCs w:val="23"/>
        </w:rPr>
        <w:t xml:space="preserve">concepts </w:t>
      </w:r>
      <w:r w:rsidR="002B68DA" w:rsidRPr="00B86B06">
        <w:rPr>
          <w:rFonts w:ascii="Times New Roman" w:hAnsi="Times New Roman"/>
          <w:sz w:val="23"/>
          <w:szCs w:val="23"/>
        </w:rPr>
        <w:t xml:space="preserve">and theory </w:t>
      </w:r>
      <w:r w:rsidR="002B68DA" w:rsidRPr="00B86B06" w:rsidDel="00760598">
        <w:rPr>
          <w:rFonts w:ascii="Times New Roman" w:hAnsi="Times New Roman"/>
          <w:sz w:val="23"/>
          <w:szCs w:val="23"/>
        </w:rPr>
        <w:t>from the wider relationship, psychology and family process literature</w:t>
      </w:r>
      <w:r w:rsidR="002B68DA" w:rsidRPr="00B86B06">
        <w:rPr>
          <w:rFonts w:ascii="Times New Roman" w:hAnsi="Times New Roman"/>
          <w:sz w:val="23"/>
          <w:szCs w:val="23"/>
        </w:rPr>
        <w:t xml:space="preserve"> (e.g. </w:t>
      </w:r>
      <w:r w:rsidR="009420EB" w:rsidRPr="00B86B06">
        <w:rPr>
          <w:rFonts w:ascii="Times New Roman" w:hAnsi="Times New Roman"/>
          <w:sz w:val="23"/>
          <w:szCs w:val="23"/>
        </w:rPr>
        <w:t>gender consciousness</w:t>
      </w:r>
      <w:r w:rsidR="009D7649" w:rsidRPr="00B86B06">
        <w:rPr>
          <w:rFonts w:ascii="Times New Roman" w:hAnsi="Times New Roman"/>
          <w:sz w:val="23"/>
          <w:szCs w:val="23"/>
        </w:rPr>
        <w:t xml:space="preserve"> and relational resources from </w:t>
      </w:r>
      <w:r w:rsidR="002B68DA" w:rsidRPr="00B86B06">
        <w:rPr>
          <w:rFonts w:ascii="Times New Roman" w:hAnsi="Times New Roman"/>
          <w:sz w:val="23"/>
          <w:szCs w:val="23"/>
        </w:rPr>
        <w:t>Benjamin and Sullivan’s</w:t>
      </w:r>
      <w:r w:rsidR="004374AB" w:rsidRPr="00B86B06">
        <w:rPr>
          <w:rFonts w:ascii="Times New Roman" w:hAnsi="Times New Roman"/>
          <w:sz w:val="23"/>
          <w:szCs w:val="23"/>
        </w:rPr>
        <w:t xml:space="preserve"> marital</w:t>
      </w:r>
      <w:r w:rsidR="002B68DA" w:rsidRPr="00B86B06">
        <w:rPr>
          <w:rFonts w:ascii="Times New Roman" w:hAnsi="Times New Roman"/>
          <w:sz w:val="23"/>
          <w:szCs w:val="23"/>
        </w:rPr>
        <w:t xml:space="preserve"> change model) to help understand the salient themes observed in couples’ relationships and processes of change. </w:t>
      </w:r>
      <w:r w:rsidRPr="00B86B06">
        <w:rPr>
          <w:rFonts w:ascii="Times New Roman" w:hAnsi="Times New Roman"/>
          <w:sz w:val="23"/>
          <w:szCs w:val="23"/>
        </w:rPr>
        <w:t xml:space="preserve">Finally, explanations for the associations were developed </w:t>
      </w:r>
      <w:r w:rsidR="0006084F" w:rsidRPr="00B86B06">
        <w:rPr>
          <w:rFonts w:ascii="Times New Roman" w:hAnsi="Times New Roman"/>
          <w:sz w:val="23"/>
          <w:szCs w:val="23"/>
        </w:rPr>
        <w:t xml:space="preserve">by </w:t>
      </w:r>
      <w:r w:rsidRPr="00B86B06">
        <w:rPr>
          <w:rFonts w:ascii="Times New Roman" w:hAnsi="Times New Roman"/>
          <w:sz w:val="23"/>
          <w:szCs w:val="23"/>
        </w:rPr>
        <w:t>moving back and forth between the matrices, transcripts</w:t>
      </w:r>
      <w:r w:rsidR="002B68DA" w:rsidRPr="00B86B06">
        <w:rPr>
          <w:rFonts w:ascii="Times New Roman" w:hAnsi="Times New Roman"/>
          <w:sz w:val="23"/>
          <w:szCs w:val="23"/>
        </w:rPr>
        <w:t>,</w:t>
      </w:r>
      <w:r w:rsidRPr="00B86B06">
        <w:rPr>
          <w:rFonts w:ascii="Times New Roman" w:hAnsi="Times New Roman"/>
          <w:sz w:val="23"/>
          <w:szCs w:val="23"/>
        </w:rPr>
        <w:t xml:space="preserve"> timeline maps</w:t>
      </w:r>
      <w:r w:rsidR="002B68DA" w:rsidRPr="00B86B06">
        <w:rPr>
          <w:rFonts w:ascii="Times New Roman" w:hAnsi="Times New Roman"/>
          <w:sz w:val="23"/>
          <w:szCs w:val="23"/>
        </w:rPr>
        <w:t xml:space="preserve"> and literature</w:t>
      </w:r>
      <w:r w:rsidR="00CF75F2" w:rsidRPr="00B86B06">
        <w:rPr>
          <w:rFonts w:ascii="Times New Roman" w:hAnsi="Times New Roman"/>
          <w:sz w:val="23"/>
          <w:szCs w:val="23"/>
        </w:rPr>
        <w:t xml:space="preserve">. </w:t>
      </w:r>
    </w:p>
    <w:p w14:paraId="42A702A2" w14:textId="77777777" w:rsidR="00880B29" w:rsidRPr="00B86B06" w:rsidRDefault="005B16DC" w:rsidP="009E369E">
      <w:pPr>
        <w:pStyle w:val="Heading1"/>
        <w:numPr>
          <w:ilvl w:val="0"/>
          <w:numId w:val="0"/>
        </w:numPr>
        <w:spacing w:line="480" w:lineRule="auto"/>
        <w:ind w:left="1134" w:hanging="1134"/>
        <w:rPr>
          <w:rFonts w:ascii="Times New Roman" w:hAnsi="Times New Roman"/>
          <w:sz w:val="23"/>
          <w:szCs w:val="23"/>
        </w:rPr>
      </w:pPr>
      <w:bookmarkStart w:id="3" w:name="_Toc403039313"/>
      <w:bookmarkStart w:id="4" w:name="_Toc403039314"/>
      <w:bookmarkStart w:id="5" w:name="_Toc325029591"/>
      <w:bookmarkStart w:id="6" w:name="_Toc403039315"/>
      <w:bookmarkStart w:id="7" w:name="_Toc403039316"/>
      <w:bookmarkStart w:id="8" w:name="_Toc403039317"/>
      <w:bookmarkStart w:id="9" w:name="_Toc403039318"/>
      <w:bookmarkStart w:id="10" w:name="_Toc291852336"/>
      <w:bookmarkEnd w:id="3"/>
      <w:bookmarkEnd w:id="4"/>
      <w:bookmarkEnd w:id="5"/>
      <w:bookmarkEnd w:id="6"/>
      <w:bookmarkEnd w:id="7"/>
      <w:bookmarkEnd w:id="8"/>
      <w:bookmarkEnd w:id="9"/>
      <w:r w:rsidRPr="00B86B06">
        <w:rPr>
          <w:rFonts w:ascii="Times New Roman" w:hAnsi="Times New Roman"/>
          <w:sz w:val="23"/>
          <w:szCs w:val="23"/>
        </w:rPr>
        <w:t>Findings</w:t>
      </w:r>
      <w:bookmarkEnd w:id="10"/>
    </w:p>
    <w:p w14:paraId="1C1CDCF1" w14:textId="6AAEF1F3" w:rsidR="00880B29" w:rsidRPr="00B86B06" w:rsidRDefault="005B16DC"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The majority of couples were in their 30s and 40s with relationships spanning 2 ½ -25 years</w:t>
      </w:r>
      <w:r w:rsidR="006E4A72" w:rsidRPr="00B86B06">
        <w:rPr>
          <w:rFonts w:ascii="Times New Roman" w:hAnsi="Times New Roman"/>
          <w:sz w:val="23"/>
          <w:szCs w:val="23"/>
        </w:rPr>
        <w:t xml:space="preserve"> (Table 1)</w:t>
      </w:r>
      <w:r w:rsidRPr="00B86B06">
        <w:rPr>
          <w:rFonts w:ascii="Times New Roman" w:hAnsi="Times New Roman"/>
          <w:sz w:val="23"/>
          <w:szCs w:val="23"/>
        </w:rPr>
        <w:t xml:space="preserve">. Couple </w:t>
      </w:r>
      <w:r w:rsidR="008D49BA" w:rsidRPr="00B86B06">
        <w:rPr>
          <w:rFonts w:ascii="Times New Roman" w:hAnsi="Times New Roman"/>
          <w:sz w:val="23"/>
          <w:szCs w:val="23"/>
        </w:rPr>
        <w:t>nine</w:t>
      </w:r>
      <w:r w:rsidRPr="00B86B06">
        <w:rPr>
          <w:rFonts w:ascii="Times New Roman" w:hAnsi="Times New Roman"/>
          <w:sz w:val="23"/>
          <w:szCs w:val="23"/>
        </w:rPr>
        <w:t xml:space="preserve"> was found to be separated at the time of the interview, but the decision was made to include them as their exposure to SASA! had brought about positive changes in their relationship despite their separation. </w:t>
      </w:r>
      <w:r w:rsidR="00874703" w:rsidRPr="00B86B06">
        <w:rPr>
          <w:rFonts w:ascii="Times New Roman" w:hAnsi="Times New Roman"/>
          <w:sz w:val="23"/>
          <w:szCs w:val="23"/>
        </w:rPr>
        <w:t xml:space="preserve">Couples had at least one child together and many had additional children from previous relationships. </w:t>
      </w:r>
      <w:r w:rsidRPr="00B86B06">
        <w:rPr>
          <w:rFonts w:ascii="Times New Roman" w:hAnsi="Times New Roman"/>
          <w:sz w:val="23"/>
          <w:szCs w:val="23"/>
        </w:rPr>
        <w:t xml:space="preserve">The intensity and type of exposure to SASA! varied among participants. In seven of the ten couples, both partners had been exposed to either SASA! activities or had direct support from a community activist, with only two </w:t>
      </w:r>
      <w:r w:rsidR="001D06F8" w:rsidRPr="00B86B06">
        <w:rPr>
          <w:rFonts w:ascii="Times New Roman" w:hAnsi="Times New Roman"/>
          <w:sz w:val="23"/>
          <w:szCs w:val="23"/>
        </w:rPr>
        <w:t xml:space="preserve">female </w:t>
      </w:r>
      <w:r w:rsidRPr="00B86B06">
        <w:rPr>
          <w:rFonts w:ascii="Times New Roman" w:hAnsi="Times New Roman"/>
          <w:sz w:val="23"/>
          <w:szCs w:val="23"/>
        </w:rPr>
        <w:t>participants (Esther and Mary) reporting no exposure at all.</w:t>
      </w:r>
    </w:p>
    <w:p w14:paraId="1A54C618" w14:textId="5484EEB6" w:rsidR="009E77BE" w:rsidRPr="00B86B06" w:rsidRDefault="005B16DC"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 xml:space="preserve">The overall health of participants’ relationships prior to SASA! exposure was generally poor with some variation along a spectrum (this is expected as we purposely sampled couples reporting IPV before the last twelve months). </w:t>
      </w:r>
      <w:r w:rsidR="00C11E33" w:rsidRPr="00B86B06">
        <w:rPr>
          <w:rFonts w:ascii="Times New Roman" w:hAnsi="Times New Roman"/>
          <w:sz w:val="23"/>
          <w:szCs w:val="23"/>
        </w:rPr>
        <w:t>Some couples (1,</w:t>
      </w:r>
      <w:r w:rsidR="006B2416" w:rsidRPr="00B86B06">
        <w:rPr>
          <w:rFonts w:ascii="Times New Roman" w:hAnsi="Times New Roman"/>
          <w:sz w:val="23"/>
          <w:szCs w:val="23"/>
        </w:rPr>
        <w:t xml:space="preserve"> </w:t>
      </w:r>
      <w:r w:rsidR="00C11E33" w:rsidRPr="00B86B06">
        <w:rPr>
          <w:rFonts w:ascii="Times New Roman" w:hAnsi="Times New Roman"/>
          <w:sz w:val="23"/>
          <w:szCs w:val="23"/>
        </w:rPr>
        <w:t>5,</w:t>
      </w:r>
      <w:r w:rsidR="006B2416" w:rsidRPr="00B86B06">
        <w:rPr>
          <w:rFonts w:ascii="Times New Roman" w:hAnsi="Times New Roman"/>
          <w:sz w:val="23"/>
          <w:szCs w:val="23"/>
        </w:rPr>
        <w:t xml:space="preserve"> </w:t>
      </w:r>
      <w:r w:rsidR="00C11E33" w:rsidRPr="00B86B06">
        <w:rPr>
          <w:rFonts w:ascii="Times New Roman" w:hAnsi="Times New Roman"/>
          <w:sz w:val="23"/>
          <w:szCs w:val="23"/>
        </w:rPr>
        <w:t>8,</w:t>
      </w:r>
      <w:r w:rsidR="006B2416" w:rsidRPr="00B86B06">
        <w:rPr>
          <w:rFonts w:ascii="Times New Roman" w:hAnsi="Times New Roman"/>
          <w:sz w:val="23"/>
          <w:szCs w:val="23"/>
        </w:rPr>
        <w:t xml:space="preserve"> </w:t>
      </w:r>
      <w:r w:rsidR="00C11E33" w:rsidRPr="00B86B06">
        <w:rPr>
          <w:rFonts w:ascii="Times New Roman" w:hAnsi="Times New Roman"/>
          <w:sz w:val="23"/>
          <w:szCs w:val="23"/>
        </w:rPr>
        <w:t xml:space="preserve">9) did not </w:t>
      </w:r>
      <w:r w:rsidR="00861FD6" w:rsidRPr="00B86B06">
        <w:rPr>
          <w:rFonts w:ascii="Times New Roman" w:hAnsi="Times New Roman"/>
          <w:sz w:val="23"/>
          <w:szCs w:val="23"/>
        </w:rPr>
        <w:t xml:space="preserve">spontaneously </w:t>
      </w:r>
      <w:r w:rsidR="00C11E33" w:rsidRPr="00B86B06">
        <w:rPr>
          <w:rFonts w:ascii="Times New Roman" w:hAnsi="Times New Roman"/>
          <w:sz w:val="23"/>
          <w:szCs w:val="23"/>
        </w:rPr>
        <w:t xml:space="preserve">report a history of </w:t>
      </w:r>
      <w:r w:rsidR="00184CB8" w:rsidRPr="00B86B06">
        <w:rPr>
          <w:rFonts w:ascii="Times New Roman" w:hAnsi="Times New Roman"/>
          <w:sz w:val="23"/>
          <w:szCs w:val="23"/>
        </w:rPr>
        <w:lastRenderedPageBreak/>
        <w:t xml:space="preserve">physical or sexual IPV </w:t>
      </w:r>
      <w:r w:rsidR="00C11E33" w:rsidRPr="00B86B06">
        <w:rPr>
          <w:rFonts w:ascii="Times New Roman" w:hAnsi="Times New Roman"/>
          <w:sz w:val="23"/>
          <w:szCs w:val="23"/>
        </w:rPr>
        <w:t xml:space="preserve">in the qualitative interviews even though it was </w:t>
      </w:r>
      <w:proofErr w:type="gramStart"/>
      <w:r w:rsidR="00C11E33" w:rsidRPr="00B86B06">
        <w:rPr>
          <w:rFonts w:ascii="Times New Roman" w:hAnsi="Times New Roman"/>
          <w:sz w:val="23"/>
          <w:szCs w:val="23"/>
        </w:rPr>
        <w:t>a criteria</w:t>
      </w:r>
      <w:proofErr w:type="gramEnd"/>
      <w:r w:rsidR="00C11E33" w:rsidRPr="00B86B06">
        <w:rPr>
          <w:rFonts w:ascii="Times New Roman" w:hAnsi="Times New Roman"/>
          <w:sz w:val="23"/>
          <w:szCs w:val="23"/>
        </w:rPr>
        <w:t xml:space="preserve"> for recruitment from the survey</w:t>
      </w:r>
      <w:r w:rsidR="00184CB8" w:rsidRPr="00B86B06">
        <w:rPr>
          <w:rFonts w:ascii="Times New Roman" w:hAnsi="Times New Roman"/>
          <w:sz w:val="23"/>
          <w:szCs w:val="23"/>
        </w:rPr>
        <w:t xml:space="preserve">. </w:t>
      </w:r>
      <w:r w:rsidR="00C11E33" w:rsidRPr="00B86B06">
        <w:rPr>
          <w:rFonts w:ascii="Times New Roman" w:hAnsi="Times New Roman"/>
          <w:sz w:val="23"/>
          <w:szCs w:val="23"/>
        </w:rPr>
        <w:t xml:space="preserve">In contrast to the survey, </w:t>
      </w:r>
      <w:r w:rsidR="00184CB8" w:rsidRPr="00B86B06">
        <w:rPr>
          <w:rFonts w:ascii="Times New Roman" w:hAnsi="Times New Roman"/>
          <w:sz w:val="23"/>
          <w:szCs w:val="23"/>
        </w:rPr>
        <w:t>the qualitative tool did not ask about specific acts of IPV</w:t>
      </w:r>
      <w:r w:rsidR="00C11E33" w:rsidRPr="00B86B06">
        <w:rPr>
          <w:rFonts w:ascii="Times New Roman" w:hAnsi="Times New Roman"/>
          <w:sz w:val="23"/>
          <w:szCs w:val="23"/>
        </w:rPr>
        <w:t>, and</w:t>
      </w:r>
      <w:r w:rsidR="00184CB8" w:rsidRPr="00B86B06">
        <w:rPr>
          <w:rFonts w:ascii="Times New Roman" w:hAnsi="Times New Roman"/>
          <w:sz w:val="23"/>
          <w:szCs w:val="23"/>
        </w:rPr>
        <w:t xml:space="preserve"> some participants may not have consider</w:t>
      </w:r>
      <w:r w:rsidR="00C11E33" w:rsidRPr="00B86B06">
        <w:rPr>
          <w:rFonts w:ascii="Times New Roman" w:hAnsi="Times New Roman"/>
          <w:sz w:val="23"/>
          <w:szCs w:val="23"/>
        </w:rPr>
        <w:t>ed</w:t>
      </w:r>
      <w:r w:rsidR="00184CB8" w:rsidRPr="00B86B06">
        <w:rPr>
          <w:rFonts w:ascii="Times New Roman" w:hAnsi="Times New Roman"/>
          <w:sz w:val="23"/>
          <w:szCs w:val="23"/>
        </w:rPr>
        <w:t xml:space="preserve"> less severe forms of physical violence (e.g. pushing, shoving, slapping) to be violence. </w:t>
      </w:r>
      <w:r w:rsidR="006B2416" w:rsidRPr="00B86B06">
        <w:rPr>
          <w:rFonts w:ascii="Times New Roman" w:hAnsi="Times New Roman"/>
          <w:sz w:val="23"/>
          <w:szCs w:val="23"/>
        </w:rPr>
        <w:t>F</w:t>
      </w:r>
      <w:r w:rsidRPr="00B86B06">
        <w:rPr>
          <w:rFonts w:ascii="Times New Roman" w:hAnsi="Times New Roman"/>
          <w:sz w:val="23"/>
          <w:szCs w:val="23"/>
        </w:rPr>
        <w:t>our couples (2, 4, 7, 10) report</w:t>
      </w:r>
      <w:r w:rsidR="00243BAB" w:rsidRPr="00B86B06">
        <w:rPr>
          <w:rFonts w:ascii="Times New Roman" w:hAnsi="Times New Roman"/>
          <w:sz w:val="23"/>
          <w:szCs w:val="23"/>
        </w:rPr>
        <w:t>ed</w:t>
      </w:r>
      <w:r w:rsidRPr="00B86B06">
        <w:rPr>
          <w:rFonts w:ascii="Times New Roman" w:hAnsi="Times New Roman"/>
          <w:sz w:val="23"/>
          <w:szCs w:val="23"/>
        </w:rPr>
        <w:t xml:space="preserve"> more severe forms of physical violence occasionally and </w:t>
      </w:r>
      <w:r w:rsidR="002C1B49" w:rsidRPr="00B86B06">
        <w:rPr>
          <w:rFonts w:ascii="Times New Roman" w:hAnsi="Times New Roman"/>
          <w:sz w:val="23"/>
          <w:szCs w:val="23"/>
        </w:rPr>
        <w:t>two</w:t>
      </w:r>
      <w:r w:rsidRPr="00B86B06">
        <w:rPr>
          <w:rFonts w:ascii="Times New Roman" w:hAnsi="Times New Roman"/>
          <w:sz w:val="23"/>
          <w:szCs w:val="23"/>
        </w:rPr>
        <w:t xml:space="preserve"> couples (3 and 6) </w:t>
      </w:r>
      <w:r w:rsidR="00820D57" w:rsidRPr="00B86B06">
        <w:rPr>
          <w:rFonts w:ascii="Times New Roman" w:hAnsi="Times New Roman"/>
          <w:sz w:val="23"/>
          <w:szCs w:val="23"/>
        </w:rPr>
        <w:t>rarely</w:t>
      </w:r>
      <w:r w:rsidRPr="00B86B06">
        <w:rPr>
          <w:rFonts w:ascii="Times New Roman" w:hAnsi="Times New Roman"/>
          <w:sz w:val="23"/>
          <w:szCs w:val="23"/>
        </w:rPr>
        <w:t xml:space="preserve">. </w:t>
      </w:r>
      <w:r w:rsidR="00243BAB" w:rsidRPr="00B86B06">
        <w:rPr>
          <w:rFonts w:ascii="Times New Roman" w:hAnsi="Times New Roman"/>
          <w:sz w:val="23"/>
          <w:szCs w:val="23"/>
        </w:rPr>
        <w:t>All couples reported</w:t>
      </w:r>
      <w:r w:rsidRPr="00B86B06">
        <w:rPr>
          <w:rFonts w:ascii="Times New Roman" w:hAnsi="Times New Roman"/>
          <w:sz w:val="23"/>
          <w:szCs w:val="23"/>
        </w:rPr>
        <w:t xml:space="preserve"> other forms of IPV </w:t>
      </w:r>
      <w:r w:rsidR="003D02F2" w:rsidRPr="00B86B06">
        <w:rPr>
          <w:rFonts w:ascii="Times New Roman" w:hAnsi="Times New Roman"/>
          <w:sz w:val="23"/>
          <w:szCs w:val="23"/>
        </w:rPr>
        <w:t>(e.g.</w:t>
      </w:r>
      <w:r w:rsidRPr="00B86B06">
        <w:rPr>
          <w:rFonts w:ascii="Times New Roman" w:hAnsi="Times New Roman"/>
          <w:sz w:val="23"/>
          <w:szCs w:val="23"/>
        </w:rPr>
        <w:t xml:space="preserve"> controlling behaviour and verbal abuse</w:t>
      </w:r>
      <w:r w:rsidR="003D02F2" w:rsidRPr="00B86B06">
        <w:rPr>
          <w:rFonts w:ascii="Times New Roman" w:hAnsi="Times New Roman"/>
          <w:sz w:val="23"/>
          <w:szCs w:val="23"/>
        </w:rPr>
        <w:t xml:space="preserve">) </w:t>
      </w:r>
      <w:r w:rsidRPr="00B86B06">
        <w:rPr>
          <w:rFonts w:ascii="Times New Roman" w:hAnsi="Times New Roman"/>
          <w:sz w:val="23"/>
          <w:szCs w:val="23"/>
        </w:rPr>
        <w:t xml:space="preserve">as well as </w:t>
      </w:r>
      <w:r w:rsidR="00243BAB" w:rsidRPr="00B86B06">
        <w:rPr>
          <w:rFonts w:ascii="Times New Roman" w:hAnsi="Times New Roman"/>
          <w:sz w:val="23"/>
          <w:szCs w:val="23"/>
        </w:rPr>
        <w:t>distrust</w:t>
      </w:r>
      <w:r w:rsidR="003D02F2" w:rsidRPr="00B86B06">
        <w:rPr>
          <w:rFonts w:ascii="Times New Roman" w:hAnsi="Times New Roman"/>
          <w:sz w:val="23"/>
          <w:szCs w:val="23"/>
        </w:rPr>
        <w:t xml:space="preserve"> (e.g. around income, fidelity)</w:t>
      </w:r>
      <w:r w:rsidR="00243BAB" w:rsidRPr="00B86B06">
        <w:rPr>
          <w:rFonts w:ascii="Times New Roman" w:hAnsi="Times New Roman"/>
          <w:sz w:val="23"/>
          <w:szCs w:val="23"/>
        </w:rPr>
        <w:t xml:space="preserve">, </w:t>
      </w:r>
      <w:r w:rsidRPr="00B86B06">
        <w:rPr>
          <w:rFonts w:ascii="Times New Roman" w:hAnsi="Times New Roman"/>
          <w:sz w:val="23"/>
          <w:szCs w:val="23"/>
        </w:rPr>
        <w:t>frequent quarrelling, and poor communication and power sharing.</w:t>
      </w:r>
      <w:r w:rsidR="00184CB8" w:rsidRPr="00B86B06">
        <w:rPr>
          <w:rFonts w:ascii="Times New Roman" w:hAnsi="Times New Roman"/>
          <w:sz w:val="23"/>
          <w:szCs w:val="23"/>
        </w:rPr>
        <w:t xml:space="preserve"> </w:t>
      </w:r>
      <w:r w:rsidR="00184CB8" w:rsidRPr="00B86B06">
        <w:rPr>
          <w:rFonts w:ascii="Times New Roman" w:hAnsi="Times New Roman"/>
          <w:sz w:val="23"/>
          <w:szCs w:val="23"/>
          <w:lang w:eastAsia="en-GB"/>
        </w:rPr>
        <w:t>Conflict</w:t>
      </w:r>
      <w:r w:rsidR="009E77BE" w:rsidRPr="00B86B06">
        <w:rPr>
          <w:rFonts w:ascii="Times New Roman" w:hAnsi="Times New Roman"/>
          <w:sz w:val="23"/>
          <w:szCs w:val="23"/>
          <w:lang w:eastAsia="en-GB"/>
        </w:rPr>
        <w:t xml:space="preserve"> </w:t>
      </w:r>
      <w:r w:rsidRPr="00B86B06">
        <w:rPr>
          <w:rFonts w:ascii="Times New Roman" w:hAnsi="Times New Roman"/>
          <w:sz w:val="23"/>
          <w:szCs w:val="23"/>
          <w:lang w:eastAsia="en-GB"/>
        </w:rPr>
        <w:t xml:space="preserve">and different forms of abuse arose from </w:t>
      </w:r>
      <w:r w:rsidRPr="00B86B06">
        <w:rPr>
          <w:rFonts w:ascii="Times New Roman" w:hAnsi="Times New Roman"/>
          <w:sz w:val="23"/>
          <w:szCs w:val="23"/>
        </w:rPr>
        <w:t>a variety of interrelated pressures linked to personal history, socioeconomic challenges and gender role conflicts. These conflicts were significantly amplified by both poverty and rigid gender norms</w:t>
      </w:r>
      <w:r w:rsidR="002C1B49" w:rsidRPr="00B86B06">
        <w:rPr>
          <w:rFonts w:ascii="Times New Roman" w:hAnsi="Times New Roman"/>
          <w:sz w:val="23"/>
          <w:szCs w:val="23"/>
        </w:rPr>
        <w:t xml:space="preserve">, for example, </w:t>
      </w:r>
      <w:r w:rsidRPr="00B86B06">
        <w:rPr>
          <w:rFonts w:ascii="Times New Roman" w:hAnsi="Times New Roman"/>
          <w:sz w:val="23"/>
          <w:szCs w:val="23"/>
        </w:rPr>
        <w:t>as couples</w:t>
      </w:r>
      <w:r w:rsidR="002C1B49" w:rsidRPr="00B86B06">
        <w:rPr>
          <w:rFonts w:ascii="Times New Roman" w:hAnsi="Times New Roman"/>
          <w:sz w:val="23"/>
          <w:szCs w:val="23"/>
        </w:rPr>
        <w:t xml:space="preserve"> </w:t>
      </w:r>
      <w:r w:rsidRPr="00B86B06">
        <w:rPr>
          <w:rFonts w:ascii="Times New Roman" w:hAnsi="Times New Roman"/>
          <w:sz w:val="23"/>
          <w:szCs w:val="23"/>
        </w:rPr>
        <w:t xml:space="preserve">tried to navigate the tension between fulfilling the gender roles they felt judged by, with the difficult economic realities </w:t>
      </w:r>
      <w:r w:rsidR="002C1B49" w:rsidRPr="00B86B06">
        <w:rPr>
          <w:rFonts w:ascii="Times New Roman" w:hAnsi="Times New Roman"/>
          <w:sz w:val="23"/>
          <w:szCs w:val="23"/>
        </w:rPr>
        <w:t xml:space="preserve">in </w:t>
      </w:r>
      <w:r w:rsidRPr="00B86B06">
        <w:rPr>
          <w:rFonts w:ascii="Times New Roman" w:hAnsi="Times New Roman"/>
          <w:sz w:val="23"/>
          <w:szCs w:val="23"/>
        </w:rPr>
        <w:t xml:space="preserve">their context. </w:t>
      </w:r>
    </w:p>
    <w:p w14:paraId="41405791" w14:textId="77777777" w:rsidR="00880B29" w:rsidRPr="00B86B06" w:rsidRDefault="00051D25" w:rsidP="009E369E">
      <w:pPr>
        <w:pStyle w:val="Heading2"/>
        <w:numPr>
          <w:ilvl w:val="0"/>
          <w:numId w:val="0"/>
        </w:numPr>
        <w:spacing w:before="100" w:beforeAutospacing="1" w:after="100" w:afterAutospacing="1" w:line="480" w:lineRule="auto"/>
        <w:ind w:left="1134" w:hanging="1134"/>
        <w:rPr>
          <w:rFonts w:ascii="Times New Roman" w:hAnsi="Times New Roman"/>
          <w:i/>
          <w:sz w:val="23"/>
          <w:szCs w:val="23"/>
        </w:rPr>
      </w:pPr>
      <w:bookmarkStart w:id="11" w:name="_Toc403039320"/>
      <w:bookmarkStart w:id="12" w:name="_Toc403039321"/>
      <w:bookmarkStart w:id="13" w:name="_Toc291852339"/>
      <w:bookmarkEnd w:id="11"/>
      <w:bookmarkEnd w:id="12"/>
      <w:r w:rsidRPr="00B86B06">
        <w:rPr>
          <w:rFonts w:ascii="Times New Roman" w:hAnsi="Times New Roman"/>
          <w:i/>
          <w:sz w:val="23"/>
          <w:szCs w:val="23"/>
        </w:rPr>
        <w:t>Processes of change</w:t>
      </w:r>
      <w:bookmarkEnd w:id="13"/>
    </w:p>
    <w:p w14:paraId="5C6C2F24" w14:textId="77777777" w:rsidR="00E952F3" w:rsidRPr="00B86B06" w:rsidRDefault="005B16DC"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Engagement with SASA! by one or both members of couples resulted in a range of change processes at the individual and relational levels</w:t>
      </w:r>
      <w:r w:rsidR="006E4A72" w:rsidRPr="00B86B06">
        <w:rPr>
          <w:rFonts w:ascii="Times New Roman" w:hAnsi="Times New Roman"/>
          <w:sz w:val="23"/>
          <w:szCs w:val="23"/>
        </w:rPr>
        <w:t xml:space="preserve"> </w:t>
      </w:r>
      <w:r w:rsidR="009E5994" w:rsidRPr="00B86B06">
        <w:rPr>
          <w:rFonts w:ascii="Times New Roman" w:hAnsi="Times New Roman"/>
          <w:sz w:val="23"/>
          <w:szCs w:val="23"/>
        </w:rPr>
        <w:t>that contributed</w:t>
      </w:r>
      <w:r w:rsidR="00AB2922" w:rsidRPr="00B86B06">
        <w:rPr>
          <w:rFonts w:ascii="Times New Roman" w:hAnsi="Times New Roman"/>
          <w:sz w:val="23"/>
          <w:szCs w:val="23"/>
        </w:rPr>
        <w:t xml:space="preserve"> to </w:t>
      </w:r>
      <w:r w:rsidR="009E5994" w:rsidRPr="00B86B06">
        <w:rPr>
          <w:rFonts w:ascii="Times New Roman" w:hAnsi="Times New Roman"/>
          <w:sz w:val="23"/>
          <w:szCs w:val="23"/>
        </w:rPr>
        <w:t xml:space="preserve">the </w:t>
      </w:r>
      <w:r w:rsidR="00AB2922" w:rsidRPr="00B86B06">
        <w:rPr>
          <w:rFonts w:ascii="Times New Roman" w:hAnsi="Times New Roman"/>
          <w:sz w:val="23"/>
          <w:szCs w:val="23"/>
        </w:rPr>
        <w:t xml:space="preserve">cessation of IPV </w:t>
      </w:r>
      <w:r w:rsidR="006E4A72" w:rsidRPr="00B86B06">
        <w:rPr>
          <w:rFonts w:ascii="Times New Roman" w:hAnsi="Times New Roman"/>
          <w:sz w:val="23"/>
          <w:szCs w:val="23"/>
        </w:rPr>
        <w:t>(Figure 1</w:t>
      </w:r>
      <w:r w:rsidR="00CA5AF1" w:rsidRPr="00B86B06">
        <w:rPr>
          <w:rFonts w:ascii="Times New Roman" w:hAnsi="Times New Roman"/>
          <w:sz w:val="23"/>
          <w:szCs w:val="23"/>
        </w:rPr>
        <w:t>)</w:t>
      </w:r>
      <w:r w:rsidRPr="00B86B06">
        <w:rPr>
          <w:rFonts w:ascii="Times New Roman" w:hAnsi="Times New Roman"/>
          <w:sz w:val="23"/>
          <w:szCs w:val="23"/>
        </w:rPr>
        <w:t xml:space="preserve">. To start, SASA! appeared to </w:t>
      </w:r>
      <w:r w:rsidR="00742EED" w:rsidRPr="00B86B06">
        <w:rPr>
          <w:rFonts w:ascii="Times New Roman" w:hAnsi="Times New Roman"/>
          <w:sz w:val="23"/>
          <w:szCs w:val="23"/>
        </w:rPr>
        <w:t xml:space="preserve">generate curiosity and reflection on </w:t>
      </w:r>
      <w:r w:rsidRPr="00B86B06">
        <w:rPr>
          <w:rFonts w:ascii="Times New Roman" w:hAnsi="Times New Roman"/>
          <w:sz w:val="23"/>
          <w:szCs w:val="23"/>
        </w:rPr>
        <w:t xml:space="preserve">what constitutes a healthy relationship. Many noted they never learned how to be in a healthy relationship: </w:t>
      </w:r>
    </w:p>
    <w:p w14:paraId="3D594D46" w14:textId="22144FD7" w:rsidR="00E952F3" w:rsidRPr="00B86B06" w:rsidRDefault="00F3545F" w:rsidP="009E369E">
      <w:pPr>
        <w:pStyle w:val="Quote-paper"/>
        <w:spacing w:line="480" w:lineRule="auto"/>
        <w:rPr>
          <w:sz w:val="23"/>
          <w:szCs w:val="23"/>
        </w:rPr>
      </w:pPr>
      <w:r w:rsidRPr="00B86B06">
        <w:rPr>
          <w:sz w:val="23"/>
          <w:szCs w:val="23"/>
        </w:rPr>
        <w:t>[F]</w:t>
      </w:r>
      <w:r w:rsidR="005B16DC" w:rsidRPr="00B86B06">
        <w:rPr>
          <w:sz w:val="23"/>
          <w:szCs w:val="23"/>
        </w:rPr>
        <w:t xml:space="preserve">or me I </w:t>
      </w:r>
      <w:r w:rsidR="00000F95" w:rsidRPr="00B86B06">
        <w:rPr>
          <w:sz w:val="23"/>
          <w:szCs w:val="23"/>
        </w:rPr>
        <w:t>entered</w:t>
      </w:r>
      <w:r w:rsidR="005B16DC" w:rsidRPr="00B86B06">
        <w:rPr>
          <w:sz w:val="23"/>
          <w:szCs w:val="23"/>
        </w:rPr>
        <w:t xml:space="preserve"> marriage without any form of counse</w:t>
      </w:r>
      <w:r w:rsidR="00896564">
        <w:rPr>
          <w:sz w:val="23"/>
          <w:szCs w:val="23"/>
        </w:rPr>
        <w:t>l</w:t>
      </w:r>
      <w:r w:rsidR="005B16DC" w:rsidRPr="00B86B06">
        <w:rPr>
          <w:sz w:val="23"/>
          <w:szCs w:val="23"/>
        </w:rPr>
        <w:t>ling from anyone so by attending these activities I have learnt a lot.</w:t>
      </w:r>
      <w:r w:rsidR="00387FC2" w:rsidRPr="00B86B06">
        <w:rPr>
          <w:sz w:val="23"/>
          <w:szCs w:val="23"/>
        </w:rPr>
        <w:t xml:space="preserve"> </w:t>
      </w:r>
      <w:r w:rsidR="005B16DC" w:rsidRPr="00B86B06">
        <w:rPr>
          <w:sz w:val="23"/>
          <w:szCs w:val="23"/>
        </w:rPr>
        <w:t>(4F)</w:t>
      </w:r>
      <w:r w:rsidR="00CA5AF1" w:rsidRPr="00B86B06">
        <w:rPr>
          <w:sz w:val="23"/>
          <w:szCs w:val="23"/>
        </w:rPr>
        <w:t xml:space="preserve"> </w:t>
      </w:r>
    </w:p>
    <w:p w14:paraId="25F63E10" w14:textId="6221616D" w:rsidR="00E952F3" w:rsidRPr="00B86B06" w:rsidRDefault="005B16DC" w:rsidP="009E369E">
      <w:pPr>
        <w:spacing w:before="100" w:beforeAutospacing="1" w:after="0" w:line="480" w:lineRule="auto"/>
        <w:rPr>
          <w:rFonts w:ascii="Times New Roman" w:hAnsi="Times New Roman"/>
          <w:sz w:val="23"/>
          <w:szCs w:val="23"/>
        </w:rPr>
      </w:pPr>
      <w:r w:rsidRPr="00B86B06">
        <w:rPr>
          <w:rFonts w:ascii="Times New Roman" w:hAnsi="Times New Roman"/>
          <w:sz w:val="23"/>
          <w:szCs w:val="23"/>
        </w:rPr>
        <w:t xml:space="preserve">Through </w:t>
      </w:r>
      <w:r w:rsidR="00387FC2" w:rsidRPr="00B86B06">
        <w:rPr>
          <w:rFonts w:ascii="Times New Roman" w:hAnsi="Times New Roman"/>
          <w:sz w:val="23"/>
          <w:szCs w:val="23"/>
        </w:rPr>
        <w:t xml:space="preserve">enhanced </w:t>
      </w:r>
      <w:r w:rsidRPr="00B86B06">
        <w:rPr>
          <w:rFonts w:ascii="Times New Roman" w:hAnsi="Times New Roman"/>
          <w:sz w:val="23"/>
          <w:szCs w:val="23"/>
        </w:rPr>
        <w:t xml:space="preserve">awareness </w:t>
      </w:r>
      <w:r w:rsidR="00742EED" w:rsidRPr="00B86B06">
        <w:rPr>
          <w:rFonts w:ascii="Times New Roman" w:hAnsi="Times New Roman"/>
          <w:sz w:val="23"/>
          <w:szCs w:val="23"/>
        </w:rPr>
        <w:t xml:space="preserve">of </w:t>
      </w:r>
      <w:r w:rsidR="00F55512" w:rsidRPr="00B86B06">
        <w:rPr>
          <w:rFonts w:ascii="Times New Roman" w:hAnsi="Times New Roman"/>
          <w:sz w:val="23"/>
          <w:szCs w:val="23"/>
        </w:rPr>
        <w:t xml:space="preserve">relationship </w:t>
      </w:r>
      <w:r w:rsidR="00AE7374" w:rsidRPr="00B86B06">
        <w:rPr>
          <w:rFonts w:ascii="Times New Roman" w:hAnsi="Times New Roman"/>
          <w:sz w:val="23"/>
          <w:szCs w:val="23"/>
        </w:rPr>
        <w:t>valu</w:t>
      </w:r>
      <w:r w:rsidR="00F55512" w:rsidRPr="00B86B06">
        <w:rPr>
          <w:rFonts w:ascii="Times New Roman" w:hAnsi="Times New Roman"/>
          <w:sz w:val="23"/>
          <w:szCs w:val="23"/>
        </w:rPr>
        <w:t>es</w:t>
      </w:r>
      <w:r w:rsidR="00742EED" w:rsidRPr="00B86B06">
        <w:rPr>
          <w:rFonts w:ascii="Times New Roman" w:hAnsi="Times New Roman"/>
          <w:sz w:val="23"/>
          <w:szCs w:val="23"/>
        </w:rPr>
        <w:t xml:space="preserve"> </w:t>
      </w:r>
      <w:r w:rsidR="00293D4D" w:rsidRPr="00B86B06">
        <w:rPr>
          <w:rFonts w:ascii="Times New Roman" w:hAnsi="Times New Roman"/>
          <w:sz w:val="23"/>
          <w:szCs w:val="23"/>
        </w:rPr>
        <w:t>(e.g.</w:t>
      </w:r>
      <w:r w:rsidR="00387FC2" w:rsidRPr="00B86B06">
        <w:rPr>
          <w:rFonts w:ascii="Times New Roman" w:hAnsi="Times New Roman"/>
          <w:sz w:val="23"/>
          <w:szCs w:val="23"/>
        </w:rPr>
        <w:t xml:space="preserve"> </w:t>
      </w:r>
      <w:r w:rsidR="00742EED" w:rsidRPr="00B86B06">
        <w:rPr>
          <w:rFonts w:ascii="Times New Roman" w:hAnsi="Times New Roman"/>
          <w:sz w:val="23"/>
          <w:szCs w:val="23"/>
        </w:rPr>
        <w:t>love</w:t>
      </w:r>
      <w:r w:rsidR="00387FC2" w:rsidRPr="00B86B06">
        <w:rPr>
          <w:rFonts w:ascii="Times New Roman" w:hAnsi="Times New Roman"/>
          <w:sz w:val="23"/>
          <w:szCs w:val="23"/>
        </w:rPr>
        <w:t xml:space="preserve"> and respect</w:t>
      </w:r>
      <w:r w:rsidR="00293D4D" w:rsidRPr="00B86B06">
        <w:rPr>
          <w:rFonts w:ascii="Times New Roman" w:hAnsi="Times New Roman"/>
          <w:sz w:val="23"/>
          <w:szCs w:val="23"/>
        </w:rPr>
        <w:t>) and</w:t>
      </w:r>
      <w:r w:rsidRPr="00B86B06">
        <w:rPr>
          <w:rFonts w:ascii="Times New Roman" w:hAnsi="Times New Roman"/>
          <w:sz w:val="23"/>
          <w:szCs w:val="23"/>
        </w:rPr>
        <w:t xml:space="preserve"> gender roles</w:t>
      </w:r>
      <w:r w:rsidR="0024335F">
        <w:rPr>
          <w:rFonts w:ascii="Times New Roman" w:hAnsi="Times New Roman"/>
          <w:sz w:val="23"/>
          <w:szCs w:val="23"/>
        </w:rPr>
        <w:t>,</w:t>
      </w:r>
      <w:r w:rsidRPr="00B86B06">
        <w:rPr>
          <w:rFonts w:ascii="Times New Roman" w:hAnsi="Times New Roman"/>
          <w:sz w:val="23"/>
          <w:szCs w:val="23"/>
        </w:rPr>
        <w:t xml:space="preserve"> some participants began reflecting on their own and their partner’s role</w:t>
      </w:r>
      <w:r w:rsidR="009F017A" w:rsidRPr="00B86B06">
        <w:rPr>
          <w:rFonts w:ascii="Times New Roman" w:hAnsi="Times New Roman"/>
          <w:sz w:val="23"/>
          <w:szCs w:val="23"/>
        </w:rPr>
        <w:t xml:space="preserve"> and </w:t>
      </w:r>
      <w:r w:rsidRPr="00B86B06">
        <w:rPr>
          <w:rFonts w:ascii="Times New Roman" w:hAnsi="Times New Roman"/>
          <w:sz w:val="23"/>
          <w:szCs w:val="23"/>
        </w:rPr>
        <w:t xml:space="preserve">how </w:t>
      </w:r>
      <w:r w:rsidR="00293D4D" w:rsidRPr="00B86B06">
        <w:rPr>
          <w:rFonts w:ascii="Times New Roman" w:hAnsi="Times New Roman"/>
          <w:sz w:val="23"/>
          <w:szCs w:val="23"/>
        </w:rPr>
        <w:t>greater</w:t>
      </w:r>
      <w:r w:rsidRPr="00B86B06">
        <w:rPr>
          <w:rFonts w:ascii="Times New Roman" w:hAnsi="Times New Roman"/>
          <w:sz w:val="23"/>
          <w:szCs w:val="23"/>
        </w:rPr>
        <w:t xml:space="preserve"> mutual support could result in better outcomes for their family. Shifts around this were mainly expressed as a “softening” of their or their partner’s </w:t>
      </w:r>
      <w:r w:rsidR="00293D4D" w:rsidRPr="00B86B06">
        <w:rPr>
          <w:rFonts w:ascii="Times New Roman" w:hAnsi="Times New Roman"/>
          <w:sz w:val="23"/>
          <w:szCs w:val="23"/>
        </w:rPr>
        <w:t xml:space="preserve">previous relationship </w:t>
      </w:r>
      <w:r w:rsidRPr="00B86B06">
        <w:rPr>
          <w:rFonts w:ascii="Times New Roman" w:hAnsi="Times New Roman"/>
          <w:sz w:val="23"/>
          <w:szCs w:val="23"/>
        </w:rPr>
        <w:t xml:space="preserve">expectations </w:t>
      </w:r>
      <w:r w:rsidR="00293D4D" w:rsidRPr="00B86B06">
        <w:rPr>
          <w:rFonts w:ascii="Times New Roman" w:hAnsi="Times New Roman"/>
          <w:sz w:val="23"/>
          <w:szCs w:val="23"/>
        </w:rPr>
        <w:t>linked to</w:t>
      </w:r>
      <w:r w:rsidRPr="00B86B06">
        <w:rPr>
          <w:rFonts w:ascii="Times New Roman" w:hAnsi="Times New Roman"/>
          <w:sz w:val="23"/>
          <w:szCs w:val="23"/>
        </w:rPr>
        <w:t xml:space="preserve"> traditional gender roles. For example, “more understanding” around their husband’s struggle to provide and </w:t>
      </w:r>
      <w:r w:rsidRPr="00B86B06">
        <w:rPr>
          <w:rFonts w:ascii="Times New Roman" w:hAnsi="Times New Roman"/>
          <w:sz w:val="23"/>
          <w:szCs w:val="23"/>
        </w:rPr>
        <w:lastRenderedPageBreak/>
        <w:t xml:space="preserve">becoming more open to their wife working. </w:t>
      </w:r>
      <w:r w:rsidR="00293D4D" w:rsidRPr="00B86B06">
        <w:rPr>
          <w:rFonts w:ascii="Times New Roman" w:hAnsi="Times New Roman"/>
          <w:sz w:val="23"/>
          <w:szCs w:val="23"/>
        </w:rPr>
        <w:t>However</w:t>
      </w:r>
      <w:r w:rsidRPr="00B86B06">
        <w:rPr>
          <w:rFonts w:ascii="Times New Roman" w:hAnsi="Times New Roman"/>
          <w:sz w:val="23"/>
          <w:szCs w:val="23"/>
        </w:rPr>
        <w:t xml:space="preserve">, shifts around gender roles proved difficult for </w:t>
      </w:r>
      <w:r w:rsidR="00AD35B0" w:rsidRPr="00B86B06">
        <w:rPr>
          <w:rFonts w:ascii="Times New Roman" w:hAnsi="Times New Roman"/>
          <w:sz w:val="23"/>
          <w:szCs w:val="23"/>
        </w:rPr>
        <w:t>others</w:t>
      </w:r>
      <w:r w:rsidRPr="00B86B06">
        <w:rPr>
          <w:rFonts w:ascii="Times New Roman" w:hAnsi="Times New Roman"/>
          <w:sz w:val="23"/>
          <w:szCs w:val="23"/>
        </w:rPr>
        <w:t xml:space="preserve">, </w:t>
      </w:r>
      <w:r w:rsidR="00AD35B0" w:rsidRPr="00B86B06">
        <w:rPr>
          <w:rFonts w:ascii="Times New Roman" w:hAnsi="Times New Roman"/>
          <w:sz w:val="23"/>
          <w:szCs w:val="23"/>
        </w:rPr>
        <w:t xml:space="preserve">in </w:t>
      </w:r>
      <w:r w:rsidRPr="00B86B06">
        <w:rPr>
          <w:rFonts w:ascii="Times New Roman" w:hAnsi="Times New Roman"/>
          <w:sz w:val="23"/>
          <w:szCs w:val="23"/>
        </w:rPr>
        <w:t xml:space="preserve">particular around the issue of women working. In some </w:t>
      </w:r>
      <w:proofErr w:type="gramStart"/>
      <w:r w:rsidRPr="00B86B06">
        <w:rPr>
          <w:rFonts w:ascii="Times New Roman" w:hAnsi="Times New Roman"/>
          <w:sz w:val="23"/>
          <w:szCs w:val="23"/>
        </w:rPr>
        <w:t>cases</w:t>
      </w:r>
      <w:proofErr w:type="gramEnd"/>
      <w:r w:rsidRPr="00B86B06">
        <w:rPr>
          <w:rFonts w:ascii="Times New Roman" w:hAnsi="Times New Roman"/>
          <w:sz w:val="23"/>
          <w:szCs w:val="23"/>
        </w:rPr>
        <w:t xml:space="preserve"> this new awareness was also challenging and emotionally painful when their partner was unwilling to change.</w:t>
      </w:r>
      <w:r w:rsidR="009857B9" w:rsidRPr="00B86B06">
        <w:rPr>
          <w:rFonts w:ascii="Times New Roman" w:hAnsi="Times New Roman"/>
          <w:sz w:val="23"/>
          <w:szCs w:val="23"/>
        </w:rPr>
        <w:t xml:space="preserve"> For example, Janice in couple 1 had an HIV test after seeing a SASA! drama and asked her husband to get test</w:t>
      </w:r>
      <w:r w:rsidR="001825BE" w:rsidRPr="00B86B06">
        <w:rPr>
          <w:rFonts w:ascii="Times New Roman" w:hAnsi="Times New Roman"/>
          <w:sz w:val="23"/>
          <w:szCs w:val="23"/>
        </w:rPr>
        <w:t>ed</w:t>
      </w:r>
      <w:r w:rsidR="009857B9" w:rsidRPr="00B86B06">
        <w:rPr>
          <w:rFonts w:ascii="Times New Roman" w:hAnsi="Times New Roman"/>
          <w:sz w:val="23"/>
          <w:szCs w:val="23"/>
        </w:rPr>
        <w:t xml:space="preserve">. He refused repeatedly and, though she feared for her health and was deeply hurt, she felt unable to push him:  </w:t>
      </w:r>
    </w:p>
    <w:p w14:paraId="72B7B829" w14:textId="77777777" w:rsidR="00E952F3" w:rsidRPr="00B86B06" w:rsidRDefault="009857B9" w:rsidP="009E369E">
      <w:pPr>
        <w:pStyle w:val="Quote-paper"/>
        <w:spacing w:line="480" w:lineRule="auto"/>
        <w:rPr>
          <w:sz w:val="23"/>
          <w:szCs w:val="23"/>
        </w:rPr>
      </w:pPr>
      <w:r w:rsidRPr="00B86B06">
        <w:rPr>
          <w:sz w:val="23"/>
          <w:szCs w:val="23"/>
        </w:rPr>
        <w:t xml:space="preserve">I gave up, and I dropped the issue...so we moved on...because I did not want us to get disorganised [experience distress/conflict]. (1F)  </w:t>
      </w:r>
      <w:r w:rsidR="005B16DC" w:rsidRPr="00B86B06">
        <w:rPr>
          <w:sz w:val="23"/>
          <w:szCs w:val="23"/>
        </w:rPr>
        <w:t xml:space="preserve"> </w:t>
      </w:r>
    </w:p>
    <w:p w14:paraId="0D21009F" w14:textId="77777777" w:rsidR="00880B29" w:rsidRPr="00B86B06" w:rsidRDefault="005B16DC"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 xml:space="preserve">Notably, this was mostly among couples </w:t>
      </w:r>
      <w:r w:rsidR="00D50499" w:rsidRPr="00B86B06">
        <w:rPr>
          <w:rFonts w:ascii="Times New Roman" w:hAnsi="Times New Roman"/>
          <w:sz w:val="23"/>
          <w:szCs w:val="23"/>
        </w:rPr>
        <w:t xml:space="preserve">like Janice and Joseph </w:t>
      </w:r>
      <w:r w:rsidRPr="00B86B06">
        <w:rPr>
          <w:rFonts w:ascii="Times New Roman" w:hAnsi="Times New Roman"/>
          <w:sz w:val="23"/>
          <w:szCs w:val="23"/>
        </w:rPr>
        <w:t xml:space="preserve">where one or both partners had minimal exposure to </w:t>
      </w:r>
      <w:proofErr w:type="gramStart"/>
      <w:r w:rsidRPr="00B86B06">
        <w:rPr>
          <w:rFonts w:ascii="Times New Roman" w:hAnsi="Times New Roman"/>
          <w:sz w:val="23"/>
          <w:szCs w:val="23"/>
        </w:rPr>
        <w:t>SASA!.</w:t>
      </w:r>
      <w:proofErr w:type="gramEnd"/>
      <w:r w:rsidRPr="00B86B06">
        <w:rPr>
          <w:rFonts w:ascii="Times New Roman" w:hAnsi="Times New Roman"/>
          <w:sz w:val="23"/>
          <w:szCs w:val="23"/>
        </w:rPr>
        <w:t xml:space="preserve"> </w:t>
      </w:r>
    </w:p>
    <w:p w14:paraId="462193D3" w14:textId="77777777" w:rsidR="00E952F3" w:rsidRPr="00B86B06" w:rsidRDefault="005B16DC" w:rsidP="009E369E">
      <w:pPr>
        <w:spacing w:beforeAutospacing="1" w:after="0" w:line="480" w:lineRule="auto"/>
        <w:rPr>
          <w:rFonts w:ascii="Times New Roman" w:hAnsi="Times New Roman"/>
          <w:sz w:val="23"/>
          <w:szCs w:val="23"/>
        </w:rPr>
      </w:pPr>
      <w:r w:rsidRPr="00B86B06">
        <w:rPr>
          <w:rFonts w:ascii="Times New Roman" w:hAnsi="Times New Roman"/>
          <w:sz w:val="23"/>
          <w:szCs w:val="23"/>
        </w:rPr>
        <w:t>Next, r</w:t>
      </w:r>
      <w:r w:rsidR="00AD35B0" w:rsidRPr="00B86B06">
        <w:rPr>
          <w:rFonts w:ascii="Times New Roman" w:hAnsi="Times New Roman"/>
          <w:sz w:val="23"/>
          <w:szCs w:val="23"/>
        </w:rPr>
        <w:t>elationship</w:t>
      </w:r>
      <w:r w:rsidRPr="00B86B06">
        <w:rPr>
          <w:rFonts w:ascii="Times New Roman" w:hAnsi="Times New Roman"/>
          <w:sz w:val="23"/>
          <w:szCs w:val="23"/>
        </w:rPr>
        <w:t xml:space="preserve"> skills learned from SASA! activities or CA support led to more positive interaction patterns for many couples. Self-regulation techniques featured prominently, particularly learning to “keep quiet” during heated exchanges by leaving the room or home till they “calmed down” and could discuss things. This was also the most common example participants gave of how they or their partner had changed. For example, </w:t>
      </w:r>
      <w:r w:rsidR="009E77BE" w:rsidRPr="00B86B06">
        <w:rPr>
          <w:rFonts w:ascii="Times New Roman" w:hAnsi="Times New Roman"/>
          <w:sz w:val="23"/>
          <w:szCs w:val="23"/>
        </w:rPr>
        <w:t>Florence</w:t>
      </w:r>
      <w:r w:rsidRPr="00B86B06">
        <w:rPr>
          <w:rFonts w:ascii="Times New Roman" w:hAnsi="Times New Roman"/>
          <w:sz w:val="23"/>
          <w:szCs w:val="23"/>
        </w:rPr>
        <w:t xml:space="preserve"> in couple 10 shared, </w:t>
      </w:r>
    </w:p>
    <w:p w14:paraId="1130EB1C" w14:textId="77777777" w:rsidR="00E952F3" w:rsidRPr="00B86B06" w:rsidRDefault="00D50499" w:rsidP="009E369E">
      <w:pPr>
        <w:pStyle w:val="Quote-paper"/>
        <w:spacing w:line="480" w:lineRule="auto"/>
        <w:rPr>
          <w:sz w:val="23"/>
          <w:szCs w:val="23"/>
        </w:rPr>
      </w:pPr>
      <w:r w:rsidRPr="00B86B06">
        <w:rPr>
          <w:sz w:val="23"/>
          <w:szCs w:val="23"/>
        </w:rPr>
        <w:t>[Y]</w:t>
      </w:r>
      <w:proofErr w:type="spellStart"/>
      <w:r w:rsidR="005B16DC" w:rsidRPr="00B86B06">
        <w:rPr>
          <w:sz w:val="23"/>
          <w:szCs w:val="23"/>
        </w:rPr>
        <w:t>ou</w:t>
      </w:r>
      <w:proofErr w:type="spellEnd"/>
      <w:r w:rsidR="005B16DC" w:rsidRPr="00B86B06">
        <w:rPr>
          <w:sz w:val="23"/>
          <w:szCs w:val="23"/>
        </w:rPr>
        <w:t xml:space="preserve"> realise that it [SASA!] changes people, like a person who is hot tempered like me, I learned how to control this temper</w:t>
      </w:r>
      <w:r w:rsidRPr="00B86B06">
        <w:rPr>
          <w:sz w:val="23"/>
          <w:szCs w:val="23"/>
        </w:rPr>
        <w:t>.</w:t>
      </w:r>
      <w:r w:rsidR="00D56BDD" w:rsidRPr="00B86B06">
        <w:rPr>
          <w:sz w:val="23"/>
          <w:szCs w:val="23"/>
        </w:rPr>
        <w:t xml:space="preserve"> (10F)</w:t>
      </w:r>
    </w:p>
    <w:p w14:paraId="1CB84267" w14:textId="77777777" w:rsidR="00E952F3" w:rsidRPr="00B86B06" w:rsidRDefault="005B16DC" w:rsidP="009E369E">
      <w:pPr>
        <w:spacing w:beforeAutospacing="1" w:after="0" w:line="480" w:lineRule="auto"/>
        <w:rPr>
          <w:rFonts w:ascii="Times New Roman" w:hAnsi="Times New Roman"/>
          <w:sz w:val="23"/>
          <w:szCs w:val="23"/>
        </w:rPr>
      </w:pPr>
      <w:r w:rsidRPr="00B86B06">
        <w:rPr>
          <w:rFonts w:ascii="Times New Roman" w:hAnsi="Times New Roman"/>
          <w:sz w:val="23"/>
          <w:szCs w:val="23"/>
        </w:rPr>
        <w:t xml:space="preserve">Her husband likewise noted, </w:t>
      </w:r>
    </w:p>
    <w:p w14:paraId="63D829DB" w14:textId="77777777" w:rsidR="00E952F3" w:rsidRPr="00B86B06" w:rsidRDefault="00D50499" w:rsidP="009E369E">
      <w:pPr>
        <w:pStyle w:val="Quote-paper"/>
        <w:spacing w:line="480" w:lineRule="auto"/>
        <w:rPr>
          <w:sz w:val="23"/>
          <w:szCs w:val="23"/>
        </w:rPr>
      </w:pPr>
      <w:r w:rsidRPr="00B86B06">
        <w:rPr>
          <w:sz w:val="23"/>
          <w:szCs w:val="23"/>
        </w:rPr>
        <w:t>[</w:t>
      </w:r>
      <w:proofErr w:type="spellStart"/>
      <w:r w:rsidRPr="00B86B06">
        <w:rPr>
          <w:sz w:val="23"/>
          <w:szCs w:val="23"/>
        </w:rPr>
        <w:t>T]</w:t>
      </w:r>
      <w:r w:rsidR="005B16DC" w:rsidRPr="00B86B06">
        <w:rPr>
          <w:sz w:val="23"/>
          <w:szCs w:val="23"/>
        </w:rPr>
        <w:t>he</w:t>
      </w:r>
      <w:proofErr w:type="spellEnd"/>
      <w:r w:rsidR="005B16DC" w:rsidRPr="00B86B06">
        <w:rPr>
          <w:sz w:val="23"/>
          <w:szCs w:val="23"/>
        </w:rPr>
        <w:t xml:space="preserve"> biggest </w:t>
      </w:r>
      <w:proofErr w:type="gramStart"/>
      <w:r w:rsidR="005B16DC" w:rsidRPr="00B86B06">
        <w:rPr>
          <w:sz w:val="23"/>
          <w:szCs w:val="23"/>
        </w:rPr>
        <w:t>change</w:t>
      </w:r>
      <w:proofErr w:type="gramEnd"/>
      <w:r w:rsidR="005B16DC" w:rsidRPr="00B86B06">
        <w:rPr>
          <w:sz w:val="23"/>
          <w:szCs w:val="23"/>
        </w:rPr>
        <w:t xml:space="preserve"> I got was to learn to keep quiet when there are problems instead of fight... I will move around town and by the time I come back, I have a better approach.</w:t>
      </w:r>
      <w:r w:rsidR="00D56BDD" w:rsidRPr="00B86B06">
        <w:rPr>
          <w:sz w:val="23"/>
          <w:szCs w:val="23"/>
        </w:rPr>
        <w:t xml:space="preserve"> (10M)</w:t>
      </w:r>
    </w:p>
    <w:p w14:paraId="76CA987D" w14:textId="77777777" w:rsidR="00E952F3" w:rsidRPr="00B86B06" w:rsidRDefault="005B16DC" w:rsidP="009E369E">
      <w:pPr>
        <w:spacing w:beforeAutospacing="1" w:after="0" w:line="480" w:lineRule="auto"/>
        <w:rPr>
          <w:rFonts w:ascii="Times New Roman" w:hAnsi="Times New Roman"/>
          <w:sz w:val="23"/>
          <w:szCs w:val="23"/>
        </w:rPr>
      </w:pPr>
      <w:r w:rsidRPr="00B86B06">
        <w:rPr>
          <w:rFonts w:ascii="Times New Roman" w:hAnsi="Times New Roman"/>
          <w:sz w:val="23"/>
          <w:szCs w:val="23"/>
        </w:rPr>
        <w:t xml:space="preserve">These changes around self-regulation were valued by participants because they prevented fights from escalating, curbing verbal abuse and/or physical violence. For some, there was a new awareness that if they changed their behaviour, their partner would as well: </w:t>
      </w:r>
    </w:p>
    <w:p w14:paraId="5548DCC2" w14:textId="77777777" w:rsidR="00E952F3" w:rsidRPr="00B86B06" w:rsidRDefault="00D50499" w:rsidP="009E369E">
      <w:pPr>
        <w:pStyle w:val="Quote-paper"/>
        <w:spacing w:line="480" w:lineRule="auto"/>
        <w:rPr>
          <w:sz w:val="23"/>
          <w:szCs w:val="23"/>
        </w:rPr>
      </w:pPr>
      <w:r w:rsidRPr="00B86B06">
        <w:rPr>
          <w:sz w:val="23"/>
          <w:szCs w:val="23"/>
        </w:rPr>
        <w:lastRenderedPageBreak/>
        <w:t>[</w:t>
      </w:r>
      <w:proofErr w:type="spellStart"/>
      <w:r w:rsidRPr="00B86B06">
        <w:rPr>
          <w:sz w:val="23"/>
          <w:szCs w:val="23"/>
        </w:rPr>
        <w:t>W]</w:t>
      </w:r>
      <w:r w:rsidR="005B16DC" w:rsidRPr="00B86B06">
        <w:rPr>
          <w:sz w:val="23"/>
          <w:szCs w:val="23"/>
        </w:rPr>
        <w:t>hen</w:t>
      </w:r>
      <w:proofErr w:type="spellEnd"/>
      <w:r w:rsidR="005B16DC" w:rsidRPr="00B86B06">
        <w:rPr>
          <w:sz w:val="23"/>
          <w:szCs w:val="23"/>
        </w:rPr>
        <w:t xml:space="preserve"> you keep quiet and you calm yourself down, you will realize that she will also calm down, she will speak to herself and change. (2M) </w:t>
      </w:r>
    </w:p>
    <w:p w14:paraId="6749E74D" w14:textId="77777777" w:rsidR="00E952F3" w:rsidRPr="00B86B06" w:rsidRDefault="005B16DC" w:rsidP="009E369E">
      <w:pPr>
        <w:spacing w:beforeAutospacing="1" w:after="0" w:line="480" w:lineRule="auto"/>
        <w:rPr>
          <w:rFonts w:ascii="Times New Roman" w:hAnsi="Times New Roman"/>
          <w:sz w:val="23"/>
          <w:szCs w:val="23"/>
        </w:rPr>
      </w:pPr>
      <w:r w:rsidRPr="00B86B06">
        <w:rPr>
          <w:rFonts w:ascii="Times New Roman" w:hAnsi="Times New Roman"/>
          <w:sz w:val="23"/>
          <w:szCs w:val="23"/>
        </w:rPr>
        <w:t xml:space="preserve">This illustrates how partners influenced changes in each other that impacted the relationship as a whole, sometimes even when one partner had little to no exposure to </w:t>
      </w:r>
      <w:proofErr w:type="gramStart"/>
      <w:r w:rsidRPr="00B86B06">
        <w:rPr>
          <w:rFonts w:ascii="Times New Roman" w:hAnsi="Times New Roman"/>
          <w:sz w:val="23"/>
          <w:szCs w:val="23"/>
        </w:rPr>
        <w:t>SASA!.</w:t>
      </w:r>
      <w:proofErr w:type="gramEnd"/>
      <w:r w:rsidRPr="00B86B06">
        <w:rPr>
          <w:rFonts w:ascii="Times New Roman" w:hAnsi="Times New Roman"/>
          <w:sz w:val="23"/>
          <w:szCs w:val="23"/>
        </w:rPr>
        <w:tab/>
      </w:r>
    </w:p>
    <w:p w14:paraId="193B533C" w14:textId="77777777" w:rsidR="00E952F3" w:rsidRPr="00B86B06" w:rsidRDefault="00C77593" w:rsidP="009E369E">
      <w:pPr>
        <w:spacing w:beforeAutospacing="1" w:after="0" w:line="480" w:lineRule="auto"/>
        <w:rPr>
          <w:rFonts w:ascii="Times New Roman" w:hAnsi="Times New Roman"/>
          <w:sz w:val="23"/>
          <w:szCs w:val="23"/>
        </w:rPr>
      </w:pPr>
      <w:r w:rsidRPr="00B86B06">
        <w:rPr>
          <w:rFonts w:ascii="Times New Roman" w:hAnsi="Times New Roman"/>
          <w:sz w:val="23"/>
          <w:szCs w:val="23"/>
        </w:rPr>
        <w:t xml:space="preserve">While </w:t>
      </w:r>
      <w:r w:rsidR="00D50499" w:rsidRPr="00B86B06">
        <w:rPr>
          <w:rFonts w:ascii="Times New Roman" w:hAnsi="Times New Roman"/>
          <w:sz w:val="23"/>
          <w:szCs w:val="23"/>
        </w:rPr>
        <w:t xml:space="preserve">SASA! </w:t>
      </w:r>
      <w:r w:rsidRPr="00B86B06">
        <w:rPr>
          <w:rFonts w:ascii="Times New Roman" w:hAnsi="Times New Roman"/>
          <w:sz w:val="23"/>
          <w:szCs w:val="23"/>
        </w:rPr>
        <w:t xml:space="preserve">encourages </w:t>
      </w:r>
      <w:r w:rsidR="00D50499" w:rsidRPr="00B86B06">
        <w:rPr>
          <w:rFonts w:ascii="Times New Roman" w:hAnsi="Times New Roman"/>
          <w:sz w:val="23"/>
          <w:szCs w:val="23"/>
        </w:rPr>
        <w:t>both women and men to manage their own emotions and reactions to challenges in the relationship, s</w:t>
      </w:r>
      <w:r w:rsidR="005B16DC" w:rsidRPr="00B86B06">
        <w:rPr>
          <w:rFonts w:ascii="Times New Roman" w:hAnsi="Times New Roman"/>
          <w:sz w:val="23"/>
          <w:szCs w:val="23"/>
        </w:rPr>
        <w:t>ome incomplete</w:t>
      </w:r>
      <w:r w:rsidR="00492917" w:rsidRPr="00B86B06">
        <w:rPr>
          <w:rFonts w:ascii="Times New Roman" w:hAnsi="Times New Roman"/>
          <w:sz w:val="23"/>
          <w:szCs w:val="23"/>
        </w:rPr>
        <w:t xml:space="preserve">, </w:t>
      </w:r>
      <w:r w:rsidR="005B16DC" w:rsidRPr="00B86B06">
        <w:rPr>
          <w:rFonts w:ascii="Times New Roman" w:hAnsi="Times New Roman"/>
          <w:sz w:val="23"/>
          <w:szCs w:val="23"/>
        </w:rPr>
        <w:t>misguided</w:t>
      </w:r>
      <w:r w:rsidR="00492917" w:rsidRPr="00B86B06">
        <w:rPr>
          <w:rFonts w:ascii="Times New Roman" w:hAnsi="Times New Roman"/>
          <w:sz w:val="23"/>
          <w:szCs w:val="23"/>
        </w:rPr>
        <w:t xml:space="preserve"> or inconsistent</w:t>
      </w:r>
      <w:r w:rsidR="005B16DC" w:rsidRPr="00B86B06">
        <w:rPr>
          <w:rFonts w:ascii="Times New Roman" w:hAnsi="Times New Roman"/>
          <w:sz w:val="23"/>
          <w:szCs w:val="23"/>
        </w:rPr>
        <w:t xml:space="preserve"> applications of the suggested </w:t>
      </w:r>
      <w:r w:rsidR="00CB62CA" w:rsidRPr="00B86B06">
        <w:rPr>
          <w:rFonts w:ascii="Times New Roman" w:hAnsi="Times New Roman"/>
          <w:sz w:val="23"/>
          <w:szCs w:val="23"/>
        </w:rPr>
        <w:t>self-regulation</w:t>
      </w:r>
      <w:r w:rsidR="005B16DC" w:rsidRPr="00B86B06">
        <w:rPr>
          <w:rFonts w:ascii="Times New Roman" w:hAnsi="Times New Roman"/>
          <w:sz w:val="23"/>
          <w:szCs w:val="23"/>
        </w:rPr>
        <w:t xml:space="preserve"> techniques were observed. The most common example concerned “keeping quiet” during a heated moment, but not returning to discuss the issue when calm as SASA! messages encourage. Some used “keeping quiet” or silen</w:t>
      </w:r>
      <w:r w:rsidR="00492917" w:rsidRPr="00B86B06">
        <w:rPr>
          <w:rFonts w:ascii="Times New Roman" w:hAnsi="Times New Roman"/>
          <w:sz w:val="23"/>
          <w:szCs w:val="23"/>
        </w:rPr>
        <w:t>ce</w:t>
      </w:r>
      <w:r w:rsidR="005B16DC" w:rsidRPr="00B86B06">
        <w:rPr>
          <w:rFonts w:ascii="Times New Roman" w:hAnsi="Times New Roman"/>
          <w:sz w:val="23"/>
          <w:szCs w:val="23"/>
        </w:rPr>
        <w:t xml:space="preserve"> as a coercive way to control their partner or withdraw to avoid the issue. </w:t>
      </w:r>
      <w:r w:rsidR="008326FD" w:rsidRPr="00B86B06">
        <w:rPr>
          <w:rFonts w:ascii="Times New Roman" w:hAnsi="Times New Roman"/>
          <w:sz w:val="23"/>
          <w:szCs w:val="23"/>
        </w:rPr>
        <w:t>However, t</w:t>
      </w:r>
      <w:r w:rsidR="005B16DC" w:rsidRPr="00B86B06">
        <w:rPr>
          <w:rFonts w:ascii="Times New Roman" w:hAnsi="Times New Roman"/>
          <w:sz w:val="23"/>
          <w:szCs w:val="23"/>
        </w:rPr>
        <w:t xml:space="preserve">his was only noted in participants with lesser exposure such as Janice (1F) and Betty (9F) who had only attended a </w:t>
      </w:r>
      <w:r w:rsidR="006B2416" w:rsidRPr="00B86B06">
        <w:rPr>
          <w:rFonts w:ascii="Times New Roman" w:hAnsi="Times New Roman"/>
          <w:sz w:val="23"/>
          <w:szCs w:val="23"/>
        </w:rPr>
        <w:t>few activities</w:t>
      </w:r>
      <w:r w:rsidR="005B16DC" w:rsidRPr="00B86B06">
        <w:rPr>
          <w:rFonts w:ascii="Times New Roman" w:hAnsi="Times New Roman"/>
          <w:sz w:val="23"/>
          <w:szCs w:val="23"/>
        </w:rPr>
        <w:t xml:space="preserve">. </w:t>
      </w:r>
      <w:r w:rsidR="00C148EF" w:rsidRPr="00B86B06">
        <w:rPr>
          <w:rFonts w:ascii="Times New Roman" w:hAnsi="Times New Roman"/>
          <w:sz w:val="23"/>
          <w:szCs w:val="23"/>
        </w:rPr>
        <w:t>Others</w:t>
      </w:r>
      <w:r w:rsidR="00747AF7" w:rsidRPr="00B86B06">
        <w:rPr>
          <w:rFonts w:ascii="Times New Roman" w:hAnsi="Times New Roman"/>
          <w:sz w:val="23"/>
          <w:szCs w:val="23"/>
        </w:rPr>
        <w:t xml:space="preserve"> such as Mustafa (10M) were inconsistent, at times returning to discuss the issue w</w:t>
      </w:r>
      <w:r w:rsidR="00C148EF" w:rsidRPr="00B86B06">
        <w:rPr>
          <w:rFonts w:ascii="Times New Roman" w:hAnsi="Times New Roman"/>
          <w:sz w:val="23"/>
          <w:szCs w:val="23"/>
        </w:rPr>
        <w:t>hen calm and other times not. Above he</w:t>
      </w:r>
      <w:r w:rsidR="00747AF7" w:rsidRPr="00B86B06">
        <w:rPr>
          <w:rFonts w:ascii="Times New Roman" w:hAnsi="Times New Roman"/>
          <w:sz w:val="23"/>
          <w:szCs w:val="23"/>
        </w:rPr>
        <w:t xml:space="preserve"> shared how he now uses “keep</w:t>
      </w:r>
      <w:r w:rsidR="00C148EF" w:rsidRPr="00B86B06">
        <w:rPr>
          <w:rFonts w:ascii="Times New Roman" w:hAnsi="Times New Roman"/>
          <w:sz w:val="23"/>
          <w:szCs w:val="23"/>
        </w:rPr>
        <w:t xml:space="preserve">ing quiet” as suggested, but </w:t>
      </w:r>
      <w:r w:rsidR="00747AF7" w:rsidRPr="00B86B06">
        <w:rPr>
          <w:rFonts w:ascii="Times New Roman" w:hAnsi="Times New Roman"/>
          <w:sz w:val="23"/>
          <w:szCs w:val="23"/>
        </w:rPr>
        <w:t xml:space="preserve">also gave another example: </w:t>
      </w:r>
    </w:p>
    <w:p w14:paraId="13F4EB9B" w14:textId="0287463F" w:rsidR="00E952F3" w:rsidRPr="00B86B06" w:rsidRDefault="00747AF7" w:rsidP="009E369E">
      <w:pPr>
        <w:pStyle w:val="Quote-paper"/>
        <w:spacing w:line="480" w:lineRule="auto"/>
        <w:rPr>
          <w:sz w:val="23"/>
          <w:szCs w:val="23"/>
        </w:rPr>
      </w:pPr>
      <w:r w:rsidRPr="00B86B06">
        <w:rPr>
          <w:sz w:val="23"/>
          <w:szCs w:val="23"/>
        </w:rPr>
        <w:t>I can decide to keep quiet for more than three days until she feels concerned...I don’t respond to whatever she says and I never ask for anything. It has been my very strong weapon. (10M)</w:t>
      </w:r>
    </w:p>
    <w:p w14:paraId="35FF65BD" w14:textId="607166DD" w:rsidR="00880B29" w:rsidRPr="00B86B06" w:rsidRDefault="00747AF7" w:rsidP="009E369E">
      <w:pPr>
        <w:spacing w:beforeAutospacing="1" w:afterAutospacing="1" w:line="480" w:lineRule="auto"/>
        <w:rPr>
          <w:rFonts w:ascii="Times New Roman" w:hAnsi="Times New Roman"/>
          <w:sz w:val="23"/>
          <w:szCs w:val="23"/>
        </w:rPr>
      </w:pPr>
      <w:r w:rsidRPr="00B86B06">
        <w:rPr>
          <w:rFonts w:ascii="Times New Roman" w:hAnsi="Times New Roman"/>
          <w:sz w:val="23"/>
          <w:szCs w:val="23"/>
        </w:rPr>
        <w:t xml:space="preserve">This reflects the way some participants used </w:t>
      </w:r>
      <w:r w:rsidR="008B3059" w:rsidRPr="00B86B06">
        <w:rPr>
          <w:rFonts w:ascii="Times New Roman" w:hAnsi="Times New Roman"/>
          <w:sz w:val="23"/>
          <w:szCs w:val="23"/>
        </w:rPr>
        <w:t>it</w:t>
      </w:r>
      <w:r w:rsidRPr="00B86B06">
        <w:rPr>
          <w:rFonts w:ascii="Times New Roman" w:hAnsi="Times New Roman"/>
          <w:sz w:val="23"/>
          <w:szCs w:val="23"/>
        </w:rPr>
        <w:t xml:space="preserve"> to withdraw </w:t>
      </w:r>
      <w:r w:rsidR="00492917" w:rsidRPr="00B86B06">
        <w:rPr>
          <w:rFonts w:ascii="Times New Roman" w:hAnsi="Times New Roman"/>
          <w:sz w:val="23"/>
          <w:szCs w:val="23"/>
        </w:rPr>
        <w:t xml:space="preserve">from </w:t>
      </w:r>
      <w:r w:rsidR="00387FC2" w:rsidRPr="00B86B06">
        <w:rPr>
          <w:rFonts w:ascii="Times New Roman" w:hAnsi="Times New Roman"/>
          <w:sz w:val="23"/>
          <w:szCs w:val="23"/>
        </w:rPr>
        <w:t>tense issue</w:t>
      </w:r>
      <w:r w:rsidR="00492917" w:rsidRPr="00B86B06">
        <w:rPr>
          <w:rFonts w:ascii="Times New Roman" w:hAnsi="Times New Roman"/>
          <w:sz w:val="23"/>
          <w:szCs w:val="23"/>
        </w:rPr>
        <w:t>s or control their partner</w:t>
      </w:r>
      <w:r w:rsidRPr="00B86B06">
        <w:rPr>
          <w:rFonts w:ascii="Times New Roman" w:hAnsi="Times New Roman"/>
          <w:sz w:val="23"/>
          <w:szCs w:val="23"/>
        </w:rPr>
        <w:t xml:space="preserve">. </w:t>
      </w:r>
      <w:r w:rsidR="005B16DC" w:rsidRPr="00B86B06">
        <w:rPr>
          <w:rFonts w:ascii="Times New Roman" w:hAnsi="Times New Roman"/>
          <w:sz w:val="23"/>
          <w:szCs w:val="23"/>
        </w:rPr>
        <w:t>The benefits of only “keeping quiet” (and not discussing later) were often not clear cut as it prevented verbal and physical violence from erupting</w:t>
      </w:r>
      <w:r w:rsidR="00537844">
        <w:rPr>
          <w:rFonts w:ascii="Times New Roman" w:hAnsi="Times New Roman"/>
          <w:sz w:val="23"/>
          <w:szCs w:val="23"/>
        </w:rPr>
        <w:t>,</w:t>
      </w:r>
      <w:r w:rsidR="005B16DC" w:rsidRPr="00B86B06">
        <w:rPr>
          <w:rFonts w:ascii="Times New Roman" w:hAnsi="Times New Roman"/>
          <w:sz w:val="23"/>
          <w:szCs w:val="23"/>
        </w:rPr>
        <w:t xml:space="preserve"> generating better family outcomes, but also left the core issue and tensions unresolved (i.e. major disagreements, infidelity, controlling behaviour).  </w:t>
      </w:r>
    </w:p>
    <w:p w14:paraId="21EEC1A1" w14:textId="77777777" w:rsidR="005C0E7B" w:rsidRPr="00B86B06" w:rsidRDefault="00CA5AF1" w:rsidP="009E369E">
      <w:pPr>
        <w:spacing w:before="0" w:after="0" w:line="480" w:lineRule="auto"/>
        <w:rPr>
          <w:rFonts w:ascii="Times New Roman" w:hAnsi="Times New Roman"/>
          <w:sz w:val="23"/>
          <w:szCs w:val="23"/>
        </w:rPr>
      </w:pPr>
      <w:r w:rsidRPr="00B86B06">
        <w:rPr>
          <w:rFonts w:ascii="Times New Roman" w:hAnsi="Times New Roman"/>
          <w:sz w:val="23"/>
          <w:szCs w:val="23"/>
        </w:rPr>
        <w:t xml:space="preserve">More effective </w:t>
      </w:r>
      <w:r w:rsidR="005B16DC" w:rsidRPr="00B86B06">
        <w:rPr>
          <w:rFonts w:ascii="Times New Roman" w:hAnsi="Times New Roman"/>
          <w:sz w:val="23"/>
          <w:szCs w:val="23"/>
        </w:rPr>
        <w:t>communication through listening and responding and sharing</w:t>
      </w:r>
      <w:r w:rsidR="005B16DC" w:rsidRPr="00B86B06">
        <w:rPr>
          <w:rStyle w:val="Heading4Char"/>
          <w:rFonts w:ascii="Times New Roman" w:hAnsi="Times New Roman"/>
          <w:i w:val="0"/>
          <w:color w:val="auto"/>
          <w:szCs w:val="23"/>
        </w:rPr>
        <w:t xml:space="preserve"> </w:t>
      </w:r>
      <w:r w:rsidR="005B16DC" w:rsidRPr="00B86B06">
        <w:rPr>
          <w:rFonts w:ascii="Times New Roman" w:hAnsi="Times New Roman"/>
          <w:sz w:val="23"/>
          <w:szCs w:val="23"/>
        </w:rPr>
        <w:t xml:space="preserve">more was another key mechanism of change. Participants reported sharing more on topics they previously avoided </w:t>
      </w:r>
      <w:r w:rsidR="005B16DC" w:rsidRPr="00B86B06">
        <w:rPr>
          <w:rFonts w:ascii="Times New Roman" w:hAnsi="Times New Roman"/>
          <w:sz w:val="23"/>
          <w:szCs w:val="23"/>
        </w:rPr>
        <w:lastRenderedPageBreak/>
        <w:t>such as their income, spending, struggles, and feelings. These efforts to communicate were successful and influenced change in the relationship when their partner in tu</w:t>
      </w:r>
      <w:r w:rsidR="006B2416" w:rsidRPr="00B86B06">
        <w:rPr>
          <w:rFonts w:ascii="Times New Roman" w:hAnsi="Times New Roman"/>
          <w:sz w:val="23"/>
          <w:szCs w:val="23"/>
        </w:rPr>
        <w:t>rn listened and was responsive:</w:t>
      </w:r>
    </w:p>
    <w:p w14:paraId="5F86F948" w14:textId="77777777" w:rsidR="00E952F3" w:rsidRPr="00B86B06" w:rsidRDefault="005C0E7B" w:rsidP="009E369E">
      <w:pPr>
        <w:pStyle w:val="Quote-paper"/>
        <w:spacing w:line="480" w:lineRule="auto"/>
        <w:rPr>
          <w:sz w:val="23"/>
          <w:szCs w:val="23"/>
        </w:rPr>
      </w:pPr>
      <w:r w:rsidRPr="00B86B06">
        <w:rPr>
          <w:sz w:val="23"/>
          <w:szCs w:val="23"/>
        </w:rPr>
        <w:t>[W]</w:t>
      </w:r>
      <w:proofErr w:type="spellStart"/>
      <w:r w:rsidR="00051D25" w:rsidRPr="00B86B06">
        <w:rPr>
          <w:sz w:val="23"/>
          <w:szCs w:val="23"/>
        </w:rPr>
        <w:t>hatever</w:t>
      </w:r>
      <w:proofErr w:type="spellEnd"/>
      <w:r w:rsidR="00051D25" w:rsidRPr="00B86B06">
        <w:rPr>
          <w:sz w:val="23"/>
          <w:szCs w:val="23"/>
        </w:rPr>
        <w:t xml:space="preserve"> you tell her</w:t>
      </w:r>
      <w:r w:rsidR="006B2416" w:rsidRPr="00B86B06">
        <w:rPr>
          <w:sz w:val="23"/>
          <w:szCs w:val="23"/>
        </w:rPr>
        <w:t>, if</w:t>
      </w:r>
      <w:r w:rsidR="00051D25" w:rsidRPr="00B86B06">
        <w:rPr>
          <w:sz w:val="23"/>
          <w:szCs w:val="23"/>
        </w:rPr>
        <w:t xml:space="preserve"> you will just be ignored</w:t>
      </w:r>
      <w:r w:rsidR="006B2416" w:rsidRPr="00B86B06">
        <w:rPr>
          <w:sz w:val="23"/>
          <w:szCs w:val="23"/>
        </w:rPr>
        <w:t>,</w:t>
      </w:r>
      <w:r w:rsidR="00051D25" w:rsidRPr="00B86B06">
        <w:rPr>
          <w:sz w:val="23"/>
          <w:szCs w:val="23"/>
        </w:rPr>
        <w:t xml:space="preserve"> then there is no reason for you to tell her. But if you see her calming down, you also start getting moved to start talking to her</w:t>
      </w:r>
      <w:r w:rsidR="00387FC2" w:rsidRPr="00B86B06">
        <w:rPr>
          <w:sz w:val="23"/>
          <w:szCs w:val="23"/>
        </w:rPr>
        <w:t xml:space="preserve">. </w:t>
      </w:r>
      <w:r w:rsidR="00051D25" w:rsidRPr="00B86B06">
        <w:rPr>
          <w:sz w:val="23"/>
          <w:szCs w:val="23"/>
        </w:rPr>
        <w:t>(7M)</w:t>
      </w:r>
    </w:p>
    <w:p w14:paraId="5816170C" w14:textId="77777777" w:rsidR="00400F5F" w:rsidRPr="00B86B06" w:rsidRDefault="005B16DC" w:rsidP="009E369E">
      <w:pPr>
        <w:spacing w:before="0" w:after="0" w:line="480" w:lineRule="auto"/>
        <w:rPr>
          <w:rFonts w:cs="Calibri"/>
          <w:sz w:val="23"/>
          <w:szCs w:val="23"/>
        </w:rPr>
      </w:pPr>
      <w:r w:rsidRPr="00B86B06">
        <w:rPr>
          <w:rFonts w:ascii="Times New Roman" w:hAnsi="Times New Roman"/>
          <w:sz w:val="23"/>
          <w:szCs w:val="23"/>
        </w:rPr>
        <w:t>Increased listening and responding appeared to be a particularly meaningful change for many, as partners perceived they had</w:t>
      </w:r>
      <w:r w:rsidRPr="00B86B06">
        <w:rPr>
          <w:rStyle w:val="Heading4Char"/>
          <w:rFonts w:ascii="Times New Roman" w:hAnsi="Times New Roman"/>
          <w:i w:val="0"/>
          <w:color w:val="auto"/>
          <w:szCs w:val="23"/>
        </w:rPr>
        <w:t xml:space="preserve"> </w:t>
      </w:r>
      <w:r w:rsidRPr="00B86B06">
        <w:rPr>
          <w:rFonts w:ascii="Times New Roman" w:hAnsi="Times New Roman"/>
          <w:sz w:val="23"/>
          <w:szCs w:val="23"/>
        </w:rPr>
        <w:t xml:space="preserve">influence </w:t>
      </w:r>
      <w:r w:rsidR="00C148EF" w:rsidRPr="00B86B06">
        <w:rPr>
          <w:rFonts w:ascii="Times New Roman" w:hAnsi="Times New Roman"/>
          <w:sz w:val="23"/>
          <w:szCs w:val="23"/>
        </w:rPr>
        <w:t>and were valued</w:t>
      </w:r>
      <w:r w:rsidR="00400F5F" w:rsidRPr="00B86B06">
        <w:rPr>
          <w:rFonts w:ascii="Times New Roman" w:hAnsi="Times New Roman"/>
          <w:sz w:val="23"/>
          <w:szCs w:val="23"/>
        </w:rPr>
        <w:t>—an important indicator of power shifts</w:t>
      </w:r>
      <w:r w:rsidRPr="00B86B06">
        <w:rPr>
          <w:rFonts w:ascii="Times New Roman" w:hAnsi="Times New Roman"/>
          <w:sz w:val="23"/>
          <w:szCs w:val="23"/>
        </w:rPr>
        <w:t xml:space="preserve">. These more positive interaction cycles </w:t>
      </w:r>
      <w:r w:rsidR="006D4ED4" w:rsidRPr="00B86B06">
        <w:rPr>
          <w:rFonts w:ascii="Times New Roman" w:hAnsi="Times New Roman"/>
          <w:sz w:val="23"/>
          <w:szCs w:val="23"/>
        </w:rPr>
        <w:t>generated</w:t>
      </w:r>
      <w:r w:rsidRPr="00B86B06">
        <w:rPr>
          <w:rFonts w:ascii="Times New Roman" w:hAnsi="Times New Roman"/>
          <w:sz w:val="23"/>
          <w:szCs w:val="23"/>
        </w:rPr>
        <w:t xml:space="preserve"> greater intimacy and love. </w:t>
      </w:r>
    </w:p>
    <w:p w14:paraId="627F03AB" w14:textId="77777777" w:rsidR="00E952F3" w:rsidRPr="00B86B06" w:rsidRDefault="00400F5F" w:rsidP="009E369E">
      <w:pPr>
        <w:pStyle w:val="Quote-paper"/>
        <w:spacing w:line="480" w:lineRule="auto"/>
        <w:rPr>
          <w:sz w:val="23"/>
          <w:szCs w:val="23"/>
        </w:rPr>
      </w:pPr>
      <w:r w:rsidRPr="00B86B06">
        <w:rPr>
          <w:sz w:val="23"/>
          <w:szCs w:val="23"/>
          <w:shd w:val="clear" w:color="auto" w:fill="FFFFFF"/>
        </w:rPr>
        <w:t>[</w:t>
      </w:r>
      <w:proofErr w:type="spellStart"/>
      <w:r w:rsidRPr="00B86B06">
        <w:rPr>
          <w:sz w:val="23"/>
          <w:szCs w:val="23"/>
          <w:shd w:val="clear" w:color="auto" w:fill="FFFFFF"/>
        </w:rPr>
        <w:t>W]e</w:t>
      </w:r>
      <w:proofErr w:type="spellEnd"/>
      <w:r w:rsidRPr="00B86B06">
        <w:rPr>
          <w:sz w:val="23"/>
          <w:szCs w:val="23"/>
          <w:shd w:val="clear" w:color="auto" w:fill="FFFFFF"/>
        </w:rPr>
        <w:t xml:space="preserve"> started smiling, we started talking and discussing issues well together.</w:t>
      </w:r>
      <w:r w:rsidRPr="00B86B06">
        <w:rPr>
          <w:sz w:val="23"/>
          <w:szCs w:val="23"/>
        </w:rPr>
        <w:t xml:space="preserve"> (3M)</w:t>
      </w:r>
    </w:p>
    <w:p w14:paraId="3DBCAEEF" w14:textId="77777777" w:rsidR="00E952F3" w:rsidRPr="00B86B06" w:rsidRDefault="00400F5F" w:rsidP="009E369E">
      <w:pPr>
        <w:pStyle w:val="Quote-paper"/>
        <w:spacing w:line="480" w:lineRule="auto"/>
        <w:rPr>
          <w:sz w:val="23"/>
          <w:szCs w:val="23"/>
        </w:rPr>
      </w:pPr>
      <w:r w:rsidRPr="00B86B06">
        <w:rPr>
          <w:sz w:val="23"/>
          <w:szCs w:val="23"/>
        </w:rPr>
        <w:t xml:space="preserve">What I am most happy about is the agreeing and understanding each other...it shows love in </w:t>
      </w:r>
      <w:r w:rsidR="00387FC2" w:rsidRPr="00B86B06">
        <w:rPr>
          <w:sz w:val="23"/>
          <w:szCs w:val="23"/>
        </w:rPr>
        <w:t xml:space="preserve">the </w:t>
      </w:r>
      <w:r w:rsidRPr="00B86B06">
        <w:rPr>
          <w:sz w:val="23"/>
          <w:szCs w:val="23"/>
        </w:rPr>
        <w:t>relationship. (4M)</w:t>
      </w:r>
    </w:p>
    <w:p w14:paraId="0A8FCB50" w14:textId="77777777" w:rsidR="00880B29" w:rsidRPr="00B86B06" w:rsidRDefault="008B3059" w:rsidP="009E369E">
      <w:pPr>
        <w:spacing w:before="0" w:after="0" w:line="480" w:lineRule="auto"/>
        <w:rPr>
          <w:rFonts w:ascii="Times New Roman" w:hAnsi="Times New Roman"/>
          <w:sz w:val="23"/>
          <w:szCs w:val="23"/>
        </w:rPr>
      </w:pPr>
      <w:r w:rsidRPr="00B86B06">
        <w:rPr>
          <w:rFonts w:ascii="Times New Roman" w:hAnsi="Times New Roman"/>
          <w:sz w:val="23"/>
          <w:szCs w:val="23"/>
        </w:rPr>
        <w:t>Many</w:t>
      </w:r>
      <w:r w:rsidR="005B16DC" w:rsidRPr="00B86B06">
        <w:rPr>
          <w:rFonts w:ascii="Times New Roman" w:hAnsi="Times New Roman"/>
          <w:sz w:val="23"/>
          <w:szCs w:val="23"/>
        </w:rPr>
        <w:t xml:space="preserve"> men and women were described </w:t>
      </w:r>
      <w:r w:rsidR="00387FC2" w:rsidRPr="00B86B06">
        <w:rPr>
          <w:rFonts w:ascii="Times New Roman" w:hAnsi="Times New Roman"/>
          <w:sz w:val="23"/>
          <w:szCs w:val="23"/>
        </w:rPr>
        <w:t xml:space="preserve">by their partners </w:t>
      </w:r>
      <w:r w:rsidR="005B16DC" w:rsidRPr="00B86B06">
        <w:rPr>
          <w:rFonts w:ascii="Times New Roman" w:hAnsi="Times New Roman"/>
          <w:sz w:val="23"/>
          <w:szCs w:val="23"/>
        </w:rPr>
        <w:t xml:space="preserve">as shifting from being </w:t>
      </w:r>
      <w:r w:rsidRPr="00B86B06">
        <w:rPr>
          <w:rFonts w:ascii="Times New Roman" w:hAnsi="Times New Roman"/>
          <w:sz w:val="23"/>
          <w:szCs w:val="23"/>
        </w:rPr>
        <w:t xml:space="preserve">generally </w:t>
      </w:r>
      <w:r w:rsidR="005B16DC" w:rsidRPr="00B86B06">
        <w:rPr>
          <w:rFonts w:ascii="Times New Roman" w:hAnsi="Times New Roman"/>
          <w:sz w:val="23"/>
          <w:szCs w:val="23"/>
        </w:rPr>
        <w:t>“tough” to “softening” and being “more understanding” and “caring”</w:t>
      </w:r>
      <w:r w:rsidRPr="00B86B06">
        <w:rPr>
          <w:rFonts w:ascii="Times New Roman" w:hAnsi="Times New Roman"/>
          <w:sz w:val="23"/>
          <w:szCs w:val="23"/>
        </w:rPr>
        <w:t xml:space="preserve"> overall.</w:t>
      </w:r>
      <w:r w:rsidR="005B16DC" w:rsidRPr="00B86B06">
        <w:rPr>
          <w:rFonts w:ascii="Times New Roman" w:hAnsi="Times New Roman"/>
          <w:sz w:val="23"/>
          <w:szCs w:val="23"/>
        </w:rPr>
        <w:t xml:space="preserve"> </w:t>
      </w:r>
    </w:p>
    <w:p w14:paraId="4977704A" w14:textId="4DD268F2" w:rsidR="00880B29" w:rsidRPr="00B86B06" w:rsidRDefault="00387FC2" w:rsidP="009E369E">
      <w:pPr>
        <w:tabs>
          <w:tab w:val="left" w:pos="1276"/>
        </w:tabs>
        <w:spacing w:beforeAutospacing="1" w:afterAutospacing="1" w:line="480" w:lineRule="auto"/>
        <w:rPr>
          <w:rFonts w:ascii="Times New Roman" w:hAnsi="Times New Roman"/>
          <w:sz w:val="23"/>
          <w:szCs w:val="23"/>
        </w:rPr>
      </w:pPr>
      <w:r w:rsidRPr="00B86B06">
        <w:rPr>
          <w:rFonts w:ascii="Times New Roman" w:hAnsi="Times New Roman"/>
          <w:sz w:val="23"/>
          <w:szCs w:val="23"/>
        </w:rPr>
        <w:t>Greater</w:t>
      </w:r>
      <w:r w:rsidR="00CA5AF1" w:rsidRPr="00B86B06">
        <w:rPr>
          <w:rFonts w:ascii="Times New Roman" w:hAnsi="Times New Roman"/>
          <w:sz w:val="23"/>
          <w:szCs w:val="23"/>
        </w:rPr>
        <w:t xml:space="preserve"> </w:t>
      </w:r>
      <w:r w:rsidR="005B16DC" w:rsidRPr="00B86B06">
        <w:rPr>
          <w:rFonts w:ascii="Times New Roman" w:hAnsi="Times New Roman"/>
          <w:sz w:val="23"/>
          <w:szCs w:val="23"/>
        </w:rPr>
        <w:t xml:space="preserve">communication and </w:t>
      </w:r>
      <w:r w:rsidR="00C4702E" w:rsidRPr="00B86B06">
        <w:rPr>
          <w:rFonts w:ascii="Times New Roman" w:hAnsi="Times New Roman"/>
          <w:sz w:val="23"/>
          <w:szCs w:val="23"/>
        </w:rPr>
        <w:t xml:space="preserve">openness also </w:t>
      </w:r>
      <w:r w:rsidR="005B16DC" w:rsidRPr="00B86B06">
        <w:rPr>
          <w:rFonts w:ascii="Times New Roman" w:hAnsi="Times New Roman"/>
          <w:sz w:val="23"/>
          <w:szCs w:val="23"/>
        </w:rPr>
        <w:t xml:space="preserve">fuelled an increase in trust and respect between many partners. This was a key or “the most important” relationship change for many perhaps because, similar to being heard, being trusted and respected indicated they </w:t>
      </w:r>
      <w:r w:rsidR="006D4ED4" w:rsidRPr="00B86B06">
        <w:rPr>
          <w:rFonts w:ascii="Times New Roman" w:hAnsi="Times New Roman"/>
          <w:sz w:val="23"/>
          <w:szCs w:val="23"/>
        </w:rPr>
        <w:t>had influence/power in the relationship</w:t>
      </w:r>
      <w:r w:rsidR="005B16DC" w:rsidRPr="00B86B06">
        <w:rPr>
          <w:rFonts w:ascii="Times New Roman" w:hAnsi="Times New Roman"/>
          <w:sz w:val="23"/>
          <w:szCs w:val="23"/>
        </w:rPr>
        <w:t>. This facilitated change in key conflict areas. For example, some partners that were previously controlling</w:t>
      </w:r>
      <w:r w:rsidR="00CA5AF1" w:rsidRPr="00B86B06">
        <w:rPr>
          <w:rFonts w:ascii="Times New Roman" w:hAnsi="Times New Roman"/>
          <w:sz w:val="23"/>
          <w:szCs w:val="23"/>
        </w:rPr>
        <w:t>—</w:t>
      </w:r>
      <w:r w:rsidR="005B16DC" w:rsidRPr="00B86B06">
        <w:rPr>
          <w:rFonts w:ascii="Times New Roman" w:hAnsi="Times New Roman"/>
          <w:sz w:val="23"/>
          <w:szCs w:val="23"/>
        </w:rPr>
        <w:t>due to fears their partner would be unfaithful and leave them</w:t>
      </w:r>
      <w:r w:rsidR="00CA5AF1" w:rsidRPr="00B86B06">
        <w:rPr>
          <w:rFonts w:ascii="Times New Roman" w:hAnsi="Times New Roman"/>
          <w:sz w:val="23"/>
          <w:szCs w:val="23"/>
        </w:rPr>
        <w:t>—</w:t>
      </w:r>
      <w:r w:rsidR="005B16DC" w:rsidRPr="00B86B06">
        <w:rPr>
          <w:rFonts w:ascii="Times New Roman" w:hAnsi="Times New Roman"/>
          <w:sz w:val="23"/>
          <w:szCs w:val="23"/>
        </w:rPr>
        <w:t xml:space="preserve">seemed to feel more secure. Improved communication and intimacy with their partner gave them more confidence to trust and </w:t>
      </w:r>
      <w:r w:rsidR="00387683" w:rsidRPr="00B86B06">
        <w:rPr>
          <w:rFonts w:ascii="Times New Roman" w:hAnsi="Times New Roman"/>
          <w:sz w:val="23"/>
          <w:szCs w:val="23"/>
        </w:rPr>
        <w:t>demonstrate</w:t>
      </w:r>
      <w:r w:rsidR="005B16DC" w:rsidRPr="00B86B06">
        <w:rPr>
          <w:rFonts w:ascii="Times New Roman" w:hAnsi="Times New Roman"/>
          <w:sz w:val="23"/>
          <w:szCs w:val="23"/>
        </w:rPr>
        <w:t xml:space="preserve"> respect in turn by trusting their partner. </w:t>
      </w:r>
      <w:r w:rsidR="00387683" w:rsidRPr="00B86B06">
        <w:rPr>
          <w:rFonts w:ascii="Times New Roman" w:hAnsi="Times New Roman"/>
          <w:sz w:val="23"/>
          <w:szCs w:val="23"/>
        </w:rPr>
        <w:t>For example, p</w:t>
      </w:r>
      <w:r w:rsidR="005B16DC" w:rsidRPr="00B86B06">
        <w:rPr>
          <w:rFonts w:ascii="Times New Roman" w:hAnsi="Times New Roman"/>
          <w:sz w:val="23"/>
          <w:szCs w:val="23"/>
        </w:rPr>
        <w:t>articipants reported they (or their partner) no longer “have a problem” with their partner’s whereabouts (“I may not ask at all”) or who was calling them (“he gave up that thing [</w:t>
      </w:r>
      <w:r w:rsidR="00F54DF9" w:rsidRPr="00B86B06">
        <w:rPr>
          <w:rFonts w:ascii="Times New Roman" w:hAnsi="Times New Roman"/>
          <w:sz w:val="23"/>
          <w:szCs w:val="23"/>
        </w:rPr>
        <w:t>argument</w:t>
      </w:r>
      <w:r w:rsidR="005B16DC" w:rsidRPr="00B86B06">
        <w:rPr>
          <w:rFonts w:ascii="Times New Roman" w:hAnsi="Times New Roman"/>
          <w:sz w:val="23"/>
          <w:szCs w:val="23"/>
        </w:rPr>
        <w:t>] about the phone"). Men were also doing more to earn their partner’s trust through communicating their earnings and struggles to provide: “Now she can even believe me when I tel</w:t>
      </w:r>
      <w:r w:rsidR="006B2416" w:rsidRPr="00B86B06">
        <w:rPr>
          <w:rFonts w:ascii="Times New Roman" w:hAnsi="Times New Roman"/>
          <w:sz w:val="23"/>
          <w:szCs w:val="23"/>
        </w:rPr>
        <w:t xml:space="preserve">l her that I don’t </w:t>
      </w:r>
      <w:r w:rsidR="006B2416" w:rsidRPr="00B86B06">
        <w:rPr>
          <w:rFonts w:ascii="Times New Roman" w:hAnsi="Times New Roman"/>
          <w:sz w:val="23"/>
          <w:szCs w:val="23"/>
        </w:rPr>
        <w:lastRenderedPageBreak/>
        <w:t>have money”</w:t>
      </w:r>
      <w:r w:rsidR="005B16DC" w:rsidRPr="00B86B06">
        <w:rPr>
          <w:rFonts w:ascii="Times New Roman" w:hAnsi="Times New Roman"/>
          <w:sz w:val="23"/>
          <w:szCs w:val="23"/>
        </w:rPr>
        <w:t xml:space="preserve"> (3M)</w:t>
      </w:r>
      <w:r w:rsidR="006B2416" w:rsidRPr="00B86B06">
        <w:rPr>
          <w:rFonts w:ascii="Times New Roman" w:hAnsi="Times New Roman"/>
          <w:sz w:val="23"/>
          <w:szCs w:val="23"/>
        </w:rPr>
        <w:t>.</w:t>
      </w:r>
      <w:r w:rsidR="005B16DC" w:rsidRPr="00B86B06">
        <w:rPr>
          <w:rFonts w:ascii="Times New Roman" w:hAnsi="Times New Roman"/>
          <w:sz w:val="23"/>
          <w:szCs w:val="23"/>
        </w:rPr>
        <w:t xml:space="preserve"> Apart from showing more understanding, women in couples 2, 3 and 4 were in turn more willing to contribute their own money where they used to “hide it.” </w:t>
      </w:r>
    </w:p>
    <w:p w14:paraId="061B9184" w14:textId="77777777" w:rsidR="00195D3A" w:rsidRPr="00B86B06" w:rsidRDefault="005B16DC" w:rsidP="009E369E">
      <w:pPr>
        <w:spacing w:before="0" w:after="0" w:line="480" w:lineRule="auto"/>
        <w:rPr>
          <w:rFonts w:ascii="Times New Roman" w:hAnsi="Times New Roman"/>
          <w:sz w:val="23"/>
          <w:szCs w:val="23"/>
        </w:rPr>
      </w:pPr>
      <w:r w:rsidRPr="00B86B06">
        <w:rPr>
          <w:rFonts w:ascii="Times New Roman" w:hAnsi="Times New Roman"/>
          <w:sz w:val="23"/>
          <w:szCs w:val="23"/>
        </w:rPr>
        <w:t>More trust and respect contributed to improved copin</w:t>
      </w:r>
      <w:r w:rsidR="00CA5AF1" w:rsidRPr="00B86B06">
        <w:rPr>
          <w:rFonts w:ascii="Times New Roman" w:hAnsi="Times New Roman"/>
          <w:sz w:val="23"/>
          <w:szCs w:val="23"/>
        </w:rPr>
        <w:t xml:space="preserve">g, </w:t>
      </w:r>
      <w:r w:rsidRPr="00B86B06">
        <w:rPr>
          <w:rFonts w:ascii="Times New Roman" w:hAnsi="Times New Roman"/>
          <w:sz w:val="23"/>
          <w:szCs w:val="23"/>
        </w:rPr>
        <w:t xml:space="preserve">alliance </w:t>
      </w:r>
      <w:r w:rsidR="00CA5AF1" w:rsidRPr="00B86B06">
        <w:rPr>
          <w:rFonts w:ascii="Times New Roman" w:hAnsi="Times New Roman"/>
          <w:sz w:val="23"/>
          <w:szCs w:val="23"/>
        </w:rPr>
        <w:t xml:space="preserve">and overall partnership </w:t>
      </w:r>
      <w:r w:rsidRPr="00B86B06">
        <w:rPr>
          <w:rFonts w:ascii="Times New Roman" w:hAnsi="Times New Roman"/>
          <w:sz w:val="23"/>
          <w:szCs w:val="23"/>
        </w:rPr>
        <w:t xml:space="preserve">among couples to pursue shared goals and investment. Both </w:t>
      </w:r>
      <w:r w:rsidR="00387FC2" w:rsidRPr="00B86B06">
        <w:rPr>
          <w:rFonts w:ascii="Times New Roman" w:hAnsi="Times New Roman"/>
          <w:sz w:val="23"/>
          <w:szCs w:val="23"/>
        </w:rPr>
        <w:t>women and men</w:t>
      </w:r>
      <w:r w:rsidRPr="00B86B06">
        <w:rPr>
          <w:rFonts w:ascii="Times New Roman" w:hAnsi="Times New Roman"/>
          <w:sz w:val="23"/>
          <w:szCs w:val="23"/>
        </w:rPr>
        <w:t xml:space="preserve"> reported they were </w:t>
      </w:r>
      <w:r w:rsidR="00387683" w:rsidRPr="00B86B06">
        <w:rPr>
          <w:rFonts w:ascii="Times New Roman" w:hAnsi="Times New Roman"/>
          <w:sz w:val="23"/>
          <w:szCs w:val="23"/>
        </w:rPr>
        <w:t>now</w:t>
      </w:r>
      <w:r w:rsidRPr="00B86B06">
        <w:rPr>
          <w:rFonts w:ascii="Times New Roman" w:hAnsi="Times New Roman"/>
          <w:sz w:val="23"/>
          <w:szCs w:val="23"/>
        </w:rPr>
        <w:t xml:space="preserve"> “planning together” and working towards the “development of the family.” For example, Andrew and Peter in couples 3 and 4 had not been working regularly for years; their narratives suggest they felt trapped in a hopeless state, drinking and gambling to escape, while their wives provided for the family. Financial pressures incited anger, distrust, verbal abuse and, at times, physically violent fights. </w:t>
      </w:r>
    </w:p>
    <w:p w14:paraId="6AAA2521" w14:textId="0284D2BA" w:rsidR="00E952F3" w:rsidRPr="00B86B06" w:rsidRDefault="00195D3A" w:rsidP="009E369E">
      <w:pPr>
        <w:pStyle w:val="Quote-paper"/>
        <w:spacing w:line="480" w:lineRule="auto"/>
        <w:rPr>
          <w:sz w:val="23"/>
          <w:szCs w:val="23"/>
        </w:rPr>
      </w:pPr>
      <w:r w:rsidRPr="00B86B06">
        <w:rPr>
          <w:sz w:val="23"/>
          <w:szCs w:val="23"/>
        </w:rPr>
        <w:t>[</w:t>
      </w:r>
      <w:proofErr w:type="spellStart"/>
      <w:r w:rsidRPr="00B86B06">
        <w:rPr>
          <w:sz w:val="23"/>
          <w:szCs w:val="23"/>
        </w:rPr>
        <w:t>S]he</w:t>
      </w:r>
      <w:proofErr w:type="spellEnd"/>
      <w:r w:rsidRPr="00B86B06">
        <w:rPr>
          <w:sz w:val="23"/>
          <w:szCs w:val="23"/>
        </w:rPr>
        <w:t xml:space="preserve"> realised that the money I was giving her was not enough to cater for all the expenses at home so she also started working. At the time I instead got wasted and I became completely stupid moving around the village. I started gambling; playing the board games while she was busy selling blouses…I stopped bringing anything to her (sharp clap of hands). And because of that our love was reducing and we started behaving as if we did not love each other at all. (</w:t>
      </w:r>
      <w:r w:rsidR="00C04911">
        <w:rPr>
          <w:sz w:val="23"/>
          <w:szCs w:val="23"/>
        </w:rPr>
        <w:t>3</w:t>
      </w:r>
      <w:r w:rsidRPr="00B86B06">
        <w:rPr>
          <w:sz w:val="23"/>
          <w:szCs w:val="23"/>
        </w:rPr>
        <w:t>M)</w:t>
      </w:r>
    </w:p>
    <w:p w14:paraId="1C5F5B53" w14:textId="77777777" w:rsidR="00880B29" w:rsidRPr="00B86B06" w:rsidRDefault="005B16DC" w:rsidP="009E369E">
      <w:pPr>
        <w:spacing w:before="0" w:after="0" w:line="480" w:lineRule="auto"/>
        <w:rPr>
          <w:rFonts w:ascii="Times New Roman" w:hAnsi="Times New Roman"/>
          <w:sz w:val="23"/>
          <w:szCs w:val="23"/>
        </w:rPr>
      </w:pPr>
      <w:r w:rsidRPr="00B86B06">
        <w:rPr>
          <w:rFonts w:ascii="Times New Roman" w:hAnsi="Times New Roman"/>
          <w:sz w:val="23"/>
          <w:szCs w:val="23"/>
        </w:rPr>
        <w:t>SASA! appeared to offer these men a sense of hope that things could be different at home</w:t>
      </w:r>
      <w:r w:rsidR="00BA68D0" w:rsidRPr="00B86B06">
        <w:rPr>
          <w:rFonts w:ascii="Times New Roman" w:hAnsi="Times New Roman"/>
          <w:sz w:val="23"/>
          <w:szCs w:val="23"/>
        </w:rPr>
        <w:t xml:space="preserve">. They reported that </w:t>
      </w:r>
      <w:r w:rsidRPr="00B86B06">
        <w:rPr>
          <w:rFonts w:ascii="Times New Roman" w:hAnsi="Times New Roman"/>
          <w:sz w:val="23"/>
          <w:szCs w:val="23"/>
        </w:rPr>
        <w:t xml:space="preserve">CA support </w:t>
      </w:r>
      <w:r w:rsidR="00BA68D0" w:rsidRPr="00B86B06">
        <w:rPr>
          <w:rFonts w:ascii="Times New Roman" w:hAnsi="Times New Roman"/>
          <w:sz w:val="23"/>
          <w:szCs w:val="23"/>
        </w:rPr>
        <w:t xml:space="preserve">had given </w:t>
      </w:r>
      <w:r w:rsidRPr="00B86B06">
        <w:rPr>
          <w:rFonts w:ascii="Times New Roman" w:hAnsi="Times New Roman"/>
          <w:sz w:val="23"/>
          <w:szCs w:val="23"/>
        </w:rPr>
        <w:t xml:space="preserve">them the push they needed to stop drinking/gambling, work together with their wife and actively seek work. Due to SASA! exposure Patience </w:t>
      </w:r>
      <w:r w:rsidR="00195D3A" w:rsidRPr="00B86B06">
        <w:rPr>
          <w:rFonts w:ascii="Times New Roman" w:hAnsi="Times New Roman"/>
          <w:sz w:val="23"/>
          <w:szCs w:val="23"/>
        </w:rPr>
        <w:t xml:space="preserve">also </w:t>
      </w:r>
      <w:r w:rsidRPr="00B86B06">
        <w:rPr>
          <w:rFonts w:ascii="Times New Roman" w:hAnsi="Times New Roman"/>
          <w:sz w:val="23"/>
          <w:szCs w:val="23"/>
        </w:rPr>
        <w:t xml:space="preserve">had the confidence and skills to approach </w:t>
      </w:r>
      <w:r w:rsidR="00195D3A" w:rsidRPr="00B86B06">
        <w:rPr>
          <w:rFonts w:ascii="Times New Roman" w:hAnsi="Times New Roman"/>
          <w:sz w:val="23"/>
          <w:szCs w:val="23"/>
        </w:rPr>
        <w:t>Peter</w:t>
      </w:r>
      <w:r w:rsidRPr="00B86B06">
        <w:rPr>
          <w:rFonts w:ascii="Times New Roman" w:hAnsi="Times New Roman"/>
          <w:sz w:val="23"/>
          <w:szCs w:val="23"/>
        </w:rPr>
        <w:t xml:space="preserve"> differently: </w:t>
      </w:r>
    </w:p>
    <w:p w14:paraId="113F4E0E" w14:textId="77777777" w:rsidR="00E952F3" w:rsidRPr="00B86B06" w:rsidRDefault="005B16DC" w:rsidP="009E369E">
      <w:pPr>
        <w:pStyle w:val="Quote-paper"/>
        <w:spacing w:line="480" w:lineRule="auto"/>
        <w:rPr>
          <w:sz w:val="23"/>
          <w:szCs w:val="23"/>
        </w:rPr>
      </w:pPr>
      <w:r w:rsidRPr="00B86B06">
        <w:rPr>
          <w:sz w:val="23"/>
          <w:szCs w:val="23"/>
        </w:rPr>
        <w:t>I learnt how to approach him with respect and this has helped so much. He had a feeling that I was disrespecting him because he was poor...I also changed tactics on how to encourage him to work by giving him examples of how other people were behaving…this really worked so much because he got a job and he is now respected in the community. (4F)</w:t>
      </w:r>
    </w:p>
    <w:p w14:paraId="44A22CD4" w14:textId="77777777" w:rsidR="00E952F3" w:rsidRPr="00B86B06" w:rsidRDefault="005B16DC" w:rsidP="009E369E">
      <w:pPr>
        <w:spacing w:beforeAutospacing="1" w:after="0" w:line="480" w:lineRule="auto"/>
        <w:rPr>
          <w:rFonts w:ascii="Times New Roman" w:hAnsi="Times New Roman"/>
          <w:sz w:val="23"/>
          <w:szCs w:val="23"/>
        </w:rPr>
      </w:pPr>
      <w:r w:rsidRPr="00B86B06">
        <w:rPr>
          <w:rFonts w:ascii="Times New Roman" w:hAnsi="Times New Roman"/>
          <w:sz w:val="23"/>
          <w:szCs w:val="23"/>
        </w:rPr>
        <w:lastRenderedPageBreak/>
        <w:t>This demonstrates the finding that ma</w:t>
      </w:r>
      <w:r w:rsidR="00007B12" w:rsidRPr="00B86B06">
        <w:rPr>
          <w:rFonts w:ascii="Times New Roman" w:hAnsi="Times New Roman"/>
          <w:sz w:val="23"/>
          <w:szCs w:val="23"/>
        </w:rPr>
        <w:t>ny</w:t>
      </w:r>
      <w:r w:rsidRPr="00B86B06">
        <w:rPr>
          <w:rFonts w:ascii="Times New Roman" w:hAnsi="Times New Roman"/>
          <w:sz w:val="23"/>
          <w:szCs w:val="23"/>
        </w:rPr>
        <w:t xml:space="preserve"> couples’ change processes were nudged along by one partner making a small change (Patience changing tactics for example) that gave the other the courage to also make some changes in their behaviour without fear of losing their perceived power or </w:t>
      </w:r>
      <w:r w:rsidR="008C1447" w:rsidRPr="00B86B06">
        <w:rPr>
          <w:rFonts w:ascii="Times New Roman" w:hAnsi="Times New Roman"/>
          <w:sz w:val="23"/>
          <w:szCs w:val="23"/>
        </w:rPr>
        <w:t xml:space="preserve">influence </w:t>
      </w:r>
      <w:r w:rsidRPr="00B86B06">
        <w:rPr>
          <w:rFonts w:ascii="Times New Roman" w:hAnsi="Times New Roman"/>
          <w:sz w:val="23"/>
          <w:szCs w:val="23"/>
        </w:rPr>
        <w:t xml:space="preserve">in the relationship, generating intimacy and a gradual improvement in their relationship.   These findings also point to an unanticipated impact that </w:t>
      </w:r>
      <w:r w:rsidR="00000F95" w:rsidRPr="00B86B06">
        <w:rPr>
          <w:rFonts w:ascii="Times New Roman" w:hAnsi="Times New Roman"/>
          <w:sz w:val="23"/>
          <w:szCs w:val="23"/>
        </w:rPr>
        <w:t>SASA! appears to have had on the financial situation of many families. As Florence explained,</w:t>
      </w:r>
    </w:p>
    <w:p w14:paraId="1C9E8E45" w14:textId="3C94DF85" w:rsidR="00E952F3" w:rsidRPr="00B86B06" w:rsidRDefault="00000F95" w:rsidP="009E369E">
      <w:pPr>
        <w:pStyle w:val="Quote-paper"/>
        <w:spacing w:line="480" w:lineRule="auto"/>
        <w:rPr>
          <w:sz w:val="23"/>
          <w:szCs w:val="23"/>
        </w:rPr>
      </w:pPr>
      <w:r w:rsidRPr="00B86B06">
        <w:rPr>
          <w:sz w:val="23"/>
          <w:szCs w:val="23"/>
        </w:rPr>
        <w:t>if you have a violence free home you can improve your livelihood and you can communicate well, you can survive on the little that you have. (10F)</w:t>
      </w:r>
    </w:p>
    <w:p w14:paraId="09C4AAF6" w14:textId="7894FA9F" w:rsidR="00E952F3" w:rsidRPr="00B86B06" w:rsidRDefault="005B16DC" w:rsidP="009E369E">
      <w:pPr>
        <w:spacing w:before="0" w:after="0" w:line="480" w:lineRule="auto"/>
        <w:rPr>
          <w:rFonts w:ascii="Times New Roman" w:hAnsi="Times New Roman"/>
          <w:sz w:val="23"/>
          <w:szCs w:val="23"/>
        </w:rPr>
      </w:pPr>
      <w:r w:rsidRPr="00B86B06">
        <w:rPr>
          <w:rFonts w:ascii="Times New Roman" w:hAnsi="Times New Roman"/>
          <w:sz w:val="23"/>
          <w:szCs w:val="23"/>
        </w:rPr>
        <w:t>Through increased partnership and communication</w:t>
      </w:r>
      <w:r w:rsidR="007B3BF1" w:rsidRPr="00B86B06">
        <w:rPr>
          <w:rFonts w:ascii="Times New Roman" w:hAnsi="Times New Roman"/>
          <w:sz w:val="23"/>
          <w:szCs w:val="23"/>
        </w:rPr>
        <w:t>,</w:t>
      </w:r>
      <w:r w:rsidRPr="00B86B06">
        <w:rPr>
          <w:rFonts w:ascii="Times New Roman" w:hAnsi="Times New Roman"/>
          <w:sz w:val="23"/>
          <w:szCs w:val="23"/>
        </w:rPr>
        <w:t xml:space="preserve"> couples’ economic situation</w:t>
      </w:r>
      <w:r w:rsidR="0050287F">
        <w:rPr>
          <w:rFonts w:ascii="Times New Roman" w:hAnsi="Times New Roman"/>
          <w:sz w:val="23"/>
          <w:szCs w:val="23"/>
        </w:rPr>
        <w:t>s</w:t>
      </w:r>
      <w:r w:rsidRPr="00B86B06">
        <w:rPr>
          <w:rFonts w:ascii="Times New Roman" w:hAnsi="Times New Roman"/>
          <w:sz w:val="23"/>
          <w:szCs w:val="23"/>
        </w:rPr>
        <w:t xml:space="preserve"> improved to varying degrees, with only couple 1 reporting no change in this area.</w:t>
      </w:r>
      <w:r w:rsidR="00314FB5" w:rsidRPr="00B86B06">
        <w:rPr>
          <w:rFonts w:ascii="Times New Roman" w:hAnsi="Times New Roman"/>
          <w:sz w:val="23"/>
          <w:szCs w:val="23"/>
        </w:rPr>
        <w:t xml:space="preserve"> </w:t>
      </w:r>
      <w:r w:rsidR="00EF070B" w:rsidRPr="00B86B06">
        <w:rPr>
          <w:rFonts w:ascii="Times New Roman" w:hAnsi="Times New Roman"/>
          <w:sz w:val="23"/>
          <w:szCs w:val="23"/>
        </w:rPr>
        <w:t xml:space="preserve">However, while </w:t>
      </w:r>
      <w:r w:rsidR="00E3799E" w:rsidRPr="00B86B06">
        <w:rPr>
          <w:rFonts w:ascii="Times New Roman" w:hAnsi="Times New Roman"/>
          <w:sz w:val="23"/>
          <w:szCs w:val="23"/>
        </w:rPr>
        <w:t>the majority of</w:t>
      </w:r>
      <w:r w:rsidR="00EF070B" w:rsidRPr="00B86B06">
        <w:rPr>
          <w:rFonts w:ascii="Times New Roman" w:hAnsi="Times New Roman"/>
          <w:sz w:val="23"/>
          <w:szCs w:val="23"/>
        </w:rPr>
        <w:t xml:space="preserve"> couples experienced improvements in communication and resolving conflict, </w:t>
      </w:r>
      <w:r w:rsidR="00492AC6" w:rsidRPr="00B86B06">
        <w:rPr>
          <w:rFonts w:ascii="Times New Roman" w:hAnsi="Times New Roman"/>
          <w:sz w:val="23"/>
          <w:szCs w:val="23"/>
        </w:rPr>
        <w:t>some</w:t>
      </w:r>
      <w:r w:rsidR="00EF070B" w:rsidRPr="00B86B06">
        <w:rPr>
          <w:rFonts w:ascii="Times New Roman" w:hAnsi="Times New Roman"/>
          <w:sz w:val="23"/>
          <w:szCs w:val="23"/>
        </w:rPr>
        <w:t xml:space="preserve"> </w:t>
      </w:r>
      <w:r w:rsidR="00A63477" w:rsidRPr="00B86B06">
        <w:rPr>
          <w:rFonts w:ascii="Times New Roman" w:hAnsi="Times New Roman"/>
          <w:sz w:val="23"/>
          <w:szCs w:val="23"/>
        </w:rPr>
        <w:t xml:space="preserve">couples </w:t>
      </w:r>
      <w:r w:rsidR="00CA65F2" w:rsidRPr="00B86B06">
        <w:rPr>
          <w:rFonts w:ascii="Times New Roman" w:hAnsi="Times New Roman"/>
          <w:sz w:val="23"/>
          <w:szCs w:val="23"/>
        </w:rPr>
        <w:t>(2</w:t>
      </w:r>
      <w:r w:rsidR="00492AC6" w:rsidRPr="00B86B06">
        <w:rPr>
          <w:rFonts w:ascii="Times New Roman" w:hAnsi="Times New Roman"/>
          <w:sz w:val="23"/>
          <w:szCs w:val="23"/>
        </w:rPr>
        <w:t xml:space="preserve">, 5, 7, 8, 10) </w:t>
      </w:r>
      <w:r w:rsidR="00EF070B" w:rsidRPr="00B86B06">
        <w:rPr>
          <w:rFonts w:ascii="Times New Roman" w:hAnsi="Times New Roman"/>
          <w:sz w:val="23"/>
          <w:szCs w:val="23"/>
        </w:rPr>
        <w:t>continued to struggle with issues they fundamentally disagreed on such as where to invest money, parenting decisions and extended family matters.</w:t>
      </w:r>
    </w:p>
    <w:p w14:paraId="58DF5431" w14:textId="77777777" w:rsidR="00880B29" w:rsidRPr="00B86B06" w:rsidRDefault="00065643" w:rsidP="009E369E">
      <w:pPr>
        <w:pStyle w:val="Heading2"/>
        <w:numPr>
          <w:ilvl w:val="0"/>
          <w:numId w:val="0"/>
        </w:numPr>
        <w:spacing w:beforeAutospacing="1" w:afterAutospacing="1" w:line="480" w:lineRule="auto"/>
        <w:ind w:left="1134" w:hanging="1134"/>
        <w:rPr>
          <w:rFonts w:ascii="Times New Roman" w:hAnsi="Times New Roman"/>
          <w:i/>
          <w:sz w:val="23"/>
          <w:szCs w:val="23"/>
        </w:rPr>
      </w:pPr>
      <w:bookmarkStart w:id="14" w:name="_Toc403039323"/>
      <w:bookmarkStart w:id="15" w:name="_Toc291852340"/>
      <w:bookmarkEnd w:id="14"/>
      <w:r w:rsidRPr="00B86B06">
        <w:rPr>
          <w:rFonts w:ascii="Times New Roman" w:hAnsi="Times New Roman"/>
          <w:i/>
          <w:sz w:val="23"/>
          <w:szCs w:val="23"/>
        </w:rPr>
        <w:t>Key f</w:t>
      </w:r>
      <w:r w:rsidR="00051D25" w:rsidRPr="00B86B06">
        <w:rPr>
          <w:rFonts w:ascii="Times New Roman" w:hAnsi="Times New Roman"/>
          <w:i/>
          <w:sz w:val="23"/>
          <w:szCs w:val="23"/>
        </w:rPr>
        <w:t>ac</w:t>
      </w:r>
      <w:r w:rsidR="003159B6" w:rsidRPr="00B86B06">
        <w:rPr>
          <w:rFonts w:ascii="Times New Roman" w:hAnsi="Times New Roman"/>
          <w:i/>
          <w:sz w:val="23"/>
          <w:szCs w:val="23"/>
        </w:rPr>
        <w:t>tors influencing</w:t>
      </w:r>
      <w:r w:rsidR="00051D25" w:rsidRPr="00B86B06">
        <w:rPr>
          <w:rFonts w:ascii="Times New Roman" w:hAnsi="Times New Roman"/>
          <w:i/>
          <w:sz w:val="23"/>
          <w:szCs w:val="23"/>
        </w:rPr>
        <w:t xml:space="preserve"> change</w:t>
      </w:r>
      <w:bookmarkEnd w:id="15"/>
    </w:p>
    <w:p w14:paraId="0AADB7D1" w14:textId="77777777" w:rsidR="00E952F3" w:rsidRPr="00B86B06" w:rsidRDefault="0069766E" w:rsidP="009E369E">
      <w:pPr>
        <w:spacing w:beforeAutospacing="1" w:after="0" w:line="480" w:lineRule="auto"/>
        <w:rPr>
          <w:rFonts w:ascii="Times New Roman" w:hAnsi="Times New Roman"/>
          <w:sz w:val="23"/>
          <w:szCs w:val="23"/>
        </w:rPr>
      </w:pPr>
      <w:r w:rsidRPr="00B86B06">
        <w:rPr>
          <w:rFonts w:ascii="Times New Roman" w:hAnsi="Times New Roman"/>
          <w:sz w:val="23"/>
          <w:szCs w:val="23"/>
        </w:rPr>
        <w:t xml:space="preserve">Several factors </w:t>
      </w:r>
      <w:r w:rsidR="006074E6" w:rsidRPr="00B86B06">
        <w:rPr>
          <w:rFonts w:ascii="Times New Roman" w:hAnsi="Times New Roman"/>
          <w:sz w:val="23"/>
          <w:szCs w:val="23"/>
        </w:rPr>
        <w:t xml:space="preserve">related to </w:t>
      </w:r>
      <w:r w:rsidR="003C5B3C" w:rsidRPr="00B86B06">
        <w:rPr>
          <w:rFonts w:ascii="Times New Roman" w:hAnsi="Times New Roman"/>
          <w:sz w:val="23"/>
          <w:szCs w:val="23"/>
        </w:rPr>
        <w:t xml:space="preserve">the </w:t>
      </w:r>
      <w:r w:rsidR="006074E6" w:rsidRPr="00B86B06">
        <w:rPr>
          <w:rFonts w:ascii="Times New Roman" w:hAnsi="Times New Roman"/>
          <w:sz w:val="23"/>
          <w:szCs w:val="23"/>
        </w:rPr>
        <w:t xml:space="preserve">intervention and relationship </w:t>
      </w:r>
      <w:r w:rsidR="003C5B3C" w:rsidRPr="00B86B06">
        <w:rPr>
          <w:rFonts w:ascii="Times New Roman" w:hAnsi="Times New Roman"/>
          <w:sz w:val="23"/>
          <w:szCs w:val="23"/>
        </w:rPr>
        <w:t>characteristics</w:t>
      </w:r>
      <w:r w:rsidR="006074E6" w:rsidRPr="00B86B06">
        <w:rPr>
          <w:rFonts w:ascii="Times New Roman" w:hAnsi="Times New Roman"/>
          <w:sz w:val="23"/>
          <w:szCs w:val="23"/>
        </w:rPr>
        <w:t xml:space="preserve"> </w:t>
      </w:r>
      <w:r w:rsidR="005154E5" w:rsidRPr="00B86B06">
        <w:rPr>
          <w:rFonts w:ascii="Times New Roman" w:hAnsi="Times New Roman"/>
          <w:sz w:val="23"/>
          <w:szCs w:val="23"/>
        </w:rPr>
        <w:t xml:space="preserve">appeared to </w:t>
      </w:r>
      <w:r w:rsidRPr="00B86B06">
        <w:rPr>
          <w:rFonts w:ascii="Times New Roman" w:hAnsi="Times New Roman"/>
          <w:sz w:val="23"/>
          <w:szCs w:val="23"/>
        </w:rPr>
        <w:t xml:space="preserve">influence the processes of change </w:t>
      </w:r>
      <w:r w:rsidR="006074E6" w:rsidRPr="00B86B06">
        <w:rPr>
          <w:rFonts w:ascii="Times New Roman" w:hAnsi="Times New Roman"/>
          <w:sz w:val="23"/>
          <w:szCs w:val="23"/>
        </w:rPr>
        <w:t>described</w:t>
      </w:r>
      <w:r w:rsidR="00127622" w:rsidRPr="00B86B06">
        <w:rPr>
          <w:rFonts w:ascii="Times New Roman" w:hAnsi="Times New Roman"/>
          <w:sz w:val="23"/>
          <w:szCs w:val="23"/>
        </w:rPr>
        <w:t xml:space="preserve"> and the extent of change experienced</w:t>
      </w:r>
      <w:r w:rsidR="005B16DC" w:rsidRPr="00B86B06">
        <w:rPr>
          <w:rFonts w:ascii="Times New Roman" w:hAnsi="Times New Roman"/>
          <w:sz w:val="23"/>
          <w:szCs w:val="23"/>
        </w:rPr>
        <w:t xml:space="preserve">. While reported on separately </w:t>
      </w:r>
      <w:r w:rsidR="00783B91" w:rsidRPr="00B86B06">
        <w:rPr>
          <w:rFonts w:ascii="Times New Roman" w:hAnsi="Times New Roman"/>
          <w:sz w:val="23"/>
          <w:szCs w:val="23"/>
        </w:rPr>
        <w:t>here</w:t>
      </w:r>
      <w:r w:rsidR="005B16DC" w:rsidRPr="00B86B06">
        <w:rPr>
          <w:rFonts w:ascii="Times New Roman" w:hAnsi="Times New Roman"/>
          <w:sz w:val="23"/>
          <w:szCs w:val="23"/>
        </w:rPr>
        <w:t>, it was frequently a combination of different factors that converged to influence or prevent change.</w:t>
      </w:r>
      <w:r w:rsidR="00783B91" w:rsidRPr="00B86B06">
        <w:rPr>
          <w:rFonts w:ascii="Times New Roman" w:hAnsi="Times New Roman"/>
          <w:sz w:val="23"/>
          <w:szCs w:val="23"/>
        </w:rPr>
        <w:t xml:space="preserve"> </w:t>
      </w:r>
      <w:r w:rsidR="005B16DC" w:rsidRPr="00B86B06">
        <w:rPr>
          <w:rFonts w:ascii="Times New Roman" w:hAnsi="Times New Roman"/>
          <w:sz w:val="23"/>
          <w:szCs w:val="23"/>
        </w:rPr>
        <w:t>To start, couples’ perceived need to change appeared to influence their engagement with SASA! and application of learning, facilitating change. Those reporting the more severe</w:t>
      </w:r>
      <w:r w:rsidR="00387683" w:rsidRPr="00B86B06">
        <w:rPr>
          <w:rFonts w:ascii="Times New Roman" w:hAnsi="Times New Roman"/>
          <w:sz w:val="23"/>
          <w:szCs w:val="23"/>
        </w:rPr>
        <w:t xml:space="preserve"> and frequent</w:t>
      </w:r>
      <w:r w:rsidR="005B16DC" w:rsidRPr="00B86B06">
        <w:rPr>
          <w:rFonts w:ascii="Times New Roman" w:hAnsi="Times New Roman"/>
          <w:sz w:val="23"/>
          <w:szCs w:val="23"/>
        </w:rPr>
        <w:t xml:space="preserve"> forms of physical and other types of violence </w:t>
      </w:r>
      <w:r w:rsidR="00CD27ED" w:rsidRPr="00B86B06">
        <w:rPr>
          <w:rFonts w:ascii="Times New Roman" w:hAnsi="Times New Roman"/>
          <w:sz w:val="23"/>
          <w:szCs w:val="23"/>
        </w:rPr>
        <w:t>had the most stable and fulfilling relationships among the sample post-intervention.</w:t>
      </w:r>
      <w:r w:rsidR="005B16DC" w:rsidRPr="00B86B06">
        <w:rPr>
          <w:rFonts w:ascii="Times New Roman" w:hAnsi="Times New Roman"/>
          <w:sz w:val="23"/>
          <w:szCs w:val="23"/>
        </w:rPr>
        <w:t xml:space="preserve"> The motivation to change came </w:t>
      </w:r>
      <w:r w:rsidR="00F5583D" w:rsidRPr="00B86B06">
        <w:rPr>
          <w:rFonts w:ascii="Times New Roman" w:hAnsi="Times New Roman"/>
          <w:sz w:val="23"/>
          <w:szCs w:val="23"/>
        </w:rPr>
        <w:t xml:space="preserve">in part </w:t>
      </w:r>
      <w:r w:rsidR="005B16DC" w:rsidRPr="00B86B06">
        <w:rPr>
          <w:rFonts w:ascii="Times New Roman" w:hAnsi="Times New Roman"/>
          <w:sz w:val="23"/>
          <w:szCs w:val="23"/>
        </w:rPr>
        <w:t>from being at rock bottom within their relationship and willing to try anything to improve things</w:t>
      </w:r>
      <w:r w:rsidR="00043F48" w:rsidRPr="00B86B06">
        <w:rPr>
          <w:rFonts w:ascii="Times New Roman" w:hAnsi="Times New Roman"/>
          <w:sz w:val="23"/>
          <w:szCs w:val="23"/>
        </w:rPr>
        <w:t xml:space="preserve">: </w:t>
      </w:r>
    </w:p>
    <w:p w14:paraId="45718280" w14:textId="77777777" w:rsidR="00E952F3" w:rsidRPr="00B86B06" w:rsidRDefault="00F63913" w:rsidP="009E369E">
      <w:pPr>
        <w:pStyle w:val="Quote-paper"/>
        <w:spacing w:line="480" w:lineRule="auto"/>
        <w:rPr>
          <w:sz w:val="23"/>
          <w:szCs w:val="23"/>
        </w:rPr>
      </w:pPr>
      <w:r w:rsidRPr="00B86B06">
        <w:rPr>
          <w:sz w:val="23"/>
          <w:szCs w:val="23"/>
        </w:rPr>
        <w:t>[B]</w:t>
      </w:r>
      <w:r w:rsidR="00051D25" w:rsidRPr="00B86B06">
        <w:rPr>
          <w:sz w:val="23"/>
          <w:szCs w:val="23"/>
        </w:rPr>
        <w:t xml:space="preserve">y the time this violence reached this level, she had sworn to quit the relationship and go back to her parents’ home. </w:t>
      </w:r>
      <w:r w:rsidR="008068AD" w:rsidRPr="00B86B06">
        <w:rPr>
          <w:sz w:val="23"/>
          <w:szCs w:val="23"/>
        </w:rPr>
        <w:t>(</w:t>
      </w:r>
      <w:r w:rsidR="00051D25" w:rsidRPr="00B86B06">
        <w:rPr>
          <w:sz w:val="23"/>
          <w:szCs w:val="23"/>
        </w:rPr>
        <w:t>3</w:t>
      </w:r>
      <w:r w:rsidR="008068AD" w:rsidRPr="00B86B06">
        <w:rPr>
          <w:sz w:val="23"/>
          <w:szCs w:val="23"/>
        </w:rPr>
        <w:t>M)</w:t>
      </w:r>
      <w:r w:rsidR="005B16DC" w:rsidRPr="00B86B06">
        <w:rPr>
          <w:sz w:val="23"/>
          <w:szCs w:val="23"/>
        </w:rPr>
        <w:t xml:space="preserve"> </w:t>
      </w:r>
    </w:p>
    <w:p w14:paraId="2EA83D78" w14:textId="77777777" w:rsidR="00880B29" w:rsidRPr="00B86B06" w:rsidRDefault="00CD27ED" w:rsidP="009E369E">
      <w:pPr>
        <w:spacing w:beforeAutospacing="1" w:afterAutospacing="1" w:line="480" w:lineRule="auto"/>
        <w:rPr>
          <w:rFonts w:ascii="Times New Roman" w:hAnsi="Times New Roman"/>
          <w:sz w:val="23"/>
          <w:szCs w:val="23"/>
        </w:rPr>
      </w:pPr>
      <w:r w:rsidRPr="00B86B06">
        <w:rPr>
          <w:rFonts w:ascii="Times New Roman" w:hAnsi="Times New Roman"/>
          <w:sz w:val="23"/>
          <w:szCs w:val="23"/>
        </w:rPr>
        <w:lastRenderedPageBreak/>
        <w:t>C</w:t>
      </w:r>
      <w:r w:rsidR="005B16DC" w:rsidRPr="00B86B06">
        <w:rPr>
          <w:rFonts w:ascii="Times New Roman" w:hAnsi="Times New Roman"/>
          <w:sz w:val="23"/>
          <w:szCs w:val="23"/>
        </w:rPr>
        <w:t xml:space="preserve">ouples </w:t>
      </w:r>
      <w:r w:rsidR="00043F48" w:rsidRPr="00B86B06">
        <w:rPr>
          <w:rFonts w:ascii="Times New Roman" w:hAnsi="Times New Roman"/>
          <w:sz w:val="23"/>
          <w:szCs w:val="23"/>
        </w:rPr>
        <w:t xml:space="preserve">not experiencing physical violence when exposed to SASA! </w:t>
      </w:r>
      <w:r w:rsidR="005B16DC" w:rsidRPr="00B86B06">
        <w:rPr>
          <w:rFonts w:ascii="Times New Roman" w:hAnsi="Times New Roman"/>
          <w:sz w:val="23"/>
          <w:szCs w:val="23"/>
        </w:rPr>
        <w:t xml:space="preserve">reported less relationship change </w:t>
      </w:r>
      <w:r w:rsidR="00387683" w:rsidRPr="00B86B06">
        <w:rPr>
          <w:rFonts w:ascii="Times New Roman" w:hAnsi="Times New Roman"/>
          <w:sz w:val="23"/>
          <w:szCs w:val="23"/>
        </w:rPr>
        <w:t xml:space="preserve">overall. </w:t>
      </w:r>
      <w:r w:rsidR="00ED5C31" w:rsidRPr="00B86B06">
        <w:rPr>
          <w:rFonts w:ascii="Times New Roman" w:hAnsi="Times New Roman"/>
          <w:sz w:val="23"/>
          <w:szCs w:val="23"/>
        </w:rPr>
        <w:t xml:space="preserve">For example, Joseph </w:t>
      </w:r>
      <w:r w:rsidR="00E52EDD" w:rsidRPr="00B86B06">
        <w:rPr>
          <w:rFonts w:ascii="Times New Roman" w:hAnsi="Times New Roman"/>
          <w:sz w:val="23"/>
          <w:szCs w:val="23"/>
        </w:rPr>
        <w:t xml:space="preserve">in couple 1 </w:t>
      </w:r>
      <w:r w:rsidR="00783B91" w:rsidRPr="00B86B06">
        <w:rPr>
          <w:rFonts w:ascii="Times New Roman" w:hAnsi="Times New Roman"/>
          <w:sz w:val="23"/>
          <w:szCs w:val="23"/>
        </w:rPr>
        <w:t>perceived SASA! was not relevant for him</w:t>
      </w:r>
      <w:r w:rsidR="00ED5C31" w:rsidRPr="00B86B06">
        <w:rPr>
          <w:rFonts w:ascii="Times New Roman" w:hAnsi="Times New Roman"/>
          <w:sz w:val="23"/>
          <w:szCs w:val="23"/>
        </w:rPr>
        <w:t xml:space="preserve"> because </w:t>
      </w:r>
      <w:r w:rsidR="00E52EDD" w:rsidRPr="00B86B06">
        <w:rPr>
          <w:rFonts w:ascii="Times New Roman" w:hAnsi="Times New Roman"/>
          <w:sz w:val="23"/>
          <w:szCs w:val="23"/>
        </w:rPr>
        <w:t>there was no p</w:t>
      </w:r>
      <w:r w:rsidR="00783B91" w:rsidRPr="00B86B06">
        <w:rPr>
          <w:rFonts w:ascii="Times New Roman" w:hAnsi="Times New Roman"/>
          <w:sz w:val="23"/>
          <w:szCs w:val="23"/>
        </w:rPr>
        <w:t>hysical violence in his relationship</w:t>
      </w:r>
      <w:r w:rsidR="00043F48" w:rsidRPr="00B86B06">
        <w:rPr>
          <w:rFonts w:ascii="Times New Roman" w:hAnsi="Times New Roman"/>
          <w:sz w:val="23"/>
          <w:szCs w:val="23"/>
        </w:rPr>
        <w:t>. However, h</w:t>
      </w:r>
      <w:r w:rsidR="00ED5C31" w:rsidRPr="00B86B06">
        <w:rPr>
          <w:rFonts w:ascii="Times New Roman" w:hAnsi="Times New Roman"/>
          <w:sz w:val="23"/>
          <w:szCs w:val="23"/>
        </w:rPr>
        <w:t>e</w:t>
      </w:r>
      <w:r w:rsidR="00043F48" w:rsidRPr="00B86B06">
        <w:rPr>
          <w:rFonts w:ascii="Times New Roman" w:hAnsi="Times New Roman"/>
          <w:sz w:val="23"/>
          <w:szCs w:val="23"/>
        </w:rPr>
        <w:t xml:space="preserve"> was controlling,</w:t>
      </w:r>
      <w:r w:rsidR="00ED5C31" w:rsidRPr="00B86B06">
        <w:rPr>
          <w:rFonts w:ascii="Times New Roman" w:hAnsi="Times New Roman"/>
          <w:sz w:val="23"/>
          <w:szCs w:val="23"/>
        </w:rPr>
        <w:t xml:space="preserve"> prevent</w:t>
      </w:r>
      <w:r w:rsidR="00043F48" w:rsidRPr="00B86B06">
        <w:rPr>
          <w:rFonts w:ascii="Times New Roman" w:hAnsi="Times New Roman"/>
          <w:sz w:val="23"/>
          <w:szCs w:val="23"/>
        </w:rPr>
        <w:t>ing</w:t>
      </w:r>
      <w:r w:rsidR="00ED5C31" w:rsidRPr="00B86B06">
        <w:rPr>
          <w:rFonts w:ascii="Times New Roman" w:hAnsi="Times New Roman"/>
          <w:sz w:val="23"/>
          <w:szCs w:val="23"/>
        </w:rPr>
        <w:t xml:space="preserve"> his wife from working and refusing her requests that he test for HIV</w:t>
      </w:r>
      <w:r w:rsidR="00043F48" w:rsidRPr="00B86B06">
        <w:rPr>
          <w:rFonts w:ascii="Times New Roman" w:hAnsi="Times New Roman"/>
          <w:sz w:val="23"/>
          <w:szCs w:val="23"/>
        </w:rPr>
        <w:t>—all issues SASA! activities address</w:t>
      </w:r>
      <w:r w:rsidR="00783B91" w:rsidRPr="00B86B06">
        <w:rPr>
          <w:rFonts w:ascii="Times New Roman" w:hAnsi="Times New Roman"/>
          <w:sz w:val="23"/>
          <w:szCs w:val="23"/>
        </w:rPr>
        <w:t xml:space="preserve">. </w:t>
      </w:r>
    </w:p>
    <w:p w14:paraId="074AFDB0" w14:textId="77777777" w:rsidR="00E952F3" w:rsidRPr="00B86B06" w:rsidRDefault="004D778A" w:rsidP="009E369E">
      <w:pPr>
        <w:spacing w:beforeAutospacing="1" w:after="0" w:line="480" w:lineRule="auto"/>
        <w:rPr>
          <w:rFonts w:ascii="Times New Roman" w:hAnsi="Times New Roman"/>
          <w:sz w:val="23"/>
          <w:szCs w:val="23"/>
        </w:rPr>
      </w:pPr>
      <w:r w:rsidRPr="00B86B06">
        <w:rPr>
          <w:rFonts w:ascii="Times New Roman" w:hAnsi="Times New Roman"/>
          <w:sz w:val="23"/>
          <w:szCs w:val="23"/>
        </w:rPr>
        <w:t>The combination of both</w:t>
      </w:r>
      <w:r w:rsidR="005B16DC" w:rsidRPr="00B86B06">
        <w:rPr>
          <w:rFonts w:ascii="Times New Roman" w:hAnsi="Times New Roman"/>
          <w:sz w:val="23"/>
          <w:szCs w:val="23"/>
        </w:rPr>
        <w:t xml:space="preserve"> partners being exposed to multiple activities and CA support appeared to facilitate the most change</w:t>
      </w:r>
      <w:r w:rsidR="006B2416" w:rsidRPr="00B86B06">
        <w:rPr>
          <w:rFonts w:ascii="Times New Roman" w:hAnsi="Times New Roman"/>
          <w:sz w:val="23"/>
          <w:szCs w:val="23"/>
        </w:rPr>
        <w:t>.</w:t>
      </w:r>
      <w:r w:rsidR="001168ED" w:rsidRPr="00B86B06">
        <w:rPr>
          <w:rFonts w:ascii="Times New Roman" w:hAnsi="Times New Roman"/>
          <w:sz w:val="23"/>
          <w:szCs w:val="23"/>
        </w:rPr>
        <w:t xml:space="preserve"> </w:t>
      </w:r>
      <w:r w:rsidR="006B2416" w:rsidRPr="00B86B06">
        <w:rPr>
          <w:rFonts w:ascii="Times New Roman" w:hAnsi="Times New Roman"/>
          <w:sz w:val="23"/>
          <w:szCs w:val="23"/>
        </w:rPr>
        <w:t>S</w:t>
      </w:r>
      <w:r w:rsidR="00387683" w:rsidRPr="00B86B06">
        <w:rPr>
          <w:rFonts w:ascii="Times New Roman" w:hAnsi="Times New Roman"/>
          <w:sz w:val="23"/>
          <w:szCs w:val="23"/>
        </w:rPr>
        <w:t>uch</w:t>
      </w:r>
      <w:r w:rsidR="00995676" w:rsidRPr="00B86B06">
        <w:rPr>
          <w:rFonts w:ascii="Times New Roman" w:hAnsi="Times New Roman"/>
          <w:sz w:val="23"/>
          <w:szCs w:val="23"/>
        </w:rPr>
        <w:t xml:space="preserve"> exposure </w:t>
      </w:r>
      <w:r w:rsidR="001168ED" w:rsidRPr="00B86B06">
        <w:rPr>
          <w:rFonts w:ascii="Times New Roman" w:hAnsi="Times New Roman"/>
          <w:sz w:val="23"/>
          <w:szCs w:val="23"/>
        </w:rPr>
        <w:t>was only</w:t>
      </w:r>
      <w:r w:rsidR="005B16DC" w:rsidRPr="00B86B06">
        <w:rPr>
          <w:rFonts w:ascii="Times New Roman" w:hAnsi="Times New Roman"/>
          <w:sz w:val="23"/>
          <w:szCs w:val="23"/>
        </w:rPr>
        <w:t xml:space="preserve"> observed </w:t>
      </w:r>
      <w:r w:rsidR="00995676" w:rsidRPr="00B86B06">
        <w:rPr>
          <w:rFonts w:ascii="Times New Roman" w:hAnsi="Times New Roman"/>
          <w:sz w:val="23"/>
          <w:szCs w:val="23"/>
        </w:rPr>
        <w:t>among</w:t>
      </w:r>
      <w:r w:rsidR="005B16DC" w:rsidRPr="00B86B06">
        <w:rPr>
          <w:rFonts w:ascii="Times New Roman" w:hAnsi="Times New Roman"/>
          <w:sz w:val="23"/>
          <w:szCs w:val="23"/>
        </w:rPr>
        <w:t xml:space="preserve"> couples </w:t>
      </w:r>
      <w:r w:rsidR="00995676" w:rsidRPr="00B86B06">
        <w:rPr>
          <w:rFonts w:ascii="Times New Roman" w:hAnsi="Times New Roman"/>
          <w:sz w:val="23"/>
          <w:szCs w:val="23"/>
        </w:rPr>
        <w:t xml:space="preserve">that </w:t>
      </w:r>
      <w:r w:rsidR="005B16DC" w:rsidRPr="00B86B06">
        <w:rPr>
          <w:rFonts w:ascii="Times New Roman" w:hAnsi="Times New Roman"/>
          <w:sz w:val="23"/>
          <w:szCs w:val="23"/>
        </w:rPr>
        <w:t xml:space="preserve">experienced deep change. Couple 6 </w:t>
      </w:r>
      <w:r w:rsidR="00995676" w:rsidRPr="00B86B06">
        <w:rPr>
          <w:rFonts w:ascii="Times New Roman" w:hAnsi="Times New Roman"/>
          <w:sz w:val="23"/>
          <w:szCs w:val="23"/>
        </w:rPr>
        <w:t xml:space="preserve">best </w:t>
      </w:r>
      <w:r w:rsidR="005B16DC" w:rsidRPr="00B86B06">
        <w:rPr>
          <w:rFonts w:ascii="Times New Roman" w:hAnsi="Times New Roman"/>
          <w:sz w:val="23"/>
          <w:szCs w:val="23"/>
        </w:rPr>
        <w:t xml:space="preserve">demonstrates </w:t>
      </w:r>
      <w:r w:rsidR="00E4292D" w:rsidRPr="00B86B06">
        <w:rPr>
          <w:rFonts w:ascii="Times New Roman" w:hAnsi="Times New Roman"/>
          <w:sz w:val="23"/>
          <w:szCs w:val="23"/>
        </w:rPr>
        <w:t>this</w:t>
      </w:r>
      <w:r w:rsidR="00995676" w:rsidRPr="00B86B06">
        <w:rPr>
          <w:rFonts w:ascii="Times New Roman" w:hAnsi="Times New Roman"/>
          <w:sz w:val="23"/>
          <w:szCs w:val="23"/>
        </w:rPr>
        <w:t xml:space="preserve">. Jean reported </w:t>
      </w:r>
      <w:r w:rsidR="005B16DC" w:rsidRPr="00B86B06">
        <w:rPr>
          <w:rFonts w:ascii="Times New Roman" w:hAnsi="Times New Roman"/>
          <w:sz w:val="23"/>
          <w:szCs w:val="23"/>
        </w:rPr>
        <w:t xml:space="preserve">Charles </w:t>
      </w:r>
      <w:r w:rsidR="007B3BF1" w:rsidRPr="00B86B06">
        <w:rPr>
          <w:rFonts w:ascii="Times New Roman" w:hAnsi="Times New Roman"/>
          <w:sz w:val="23"/>
          <w:szCs w:val="23"/>
        </w:rPr>
        <w:t>to the Local Council (LC) leader</w:t>
      </w:r>
      <w:r w:rsidR="006E5D2F" w:rsidRPr="00B86B06">
        <w:rPr>
          <w:rFonts w:ascii="Times New Roman" w:hAnsi="Times New Roman"/>
          <w:sz w:val="23"/>
          <w:szCs w:val="23"/>
        </w:rPr>
        <w:t>—w</w:t>
      </w:r>
      <w:r w:rsidR="007B3BF1" w:rsidRPr="00B86B06">
        <w:rPr>
          <w:rFonts w:ascii="Times New Roman" w:hAnsi="Times New Roman"/>
          <w:sz w:val="23"/>
          <w:szCs w:val="23"/>
        </w:rPr>
        <w:t>ho handles such issues (and is also trained as part of SASA!</w:t>
      </w:r>
      <w:r w:rsidR="008B2950" w:rsidRPr="00B86B06">
        <w:rPr>
          <w:rFonts w:ascii="Times New Roman" w:hAnsi="Times New Roman"/>
          <w:sz w:val="23"/>
          <w:szCs w:val="23"/>
        </w:rPr>
        <w:t>)—</w:t>
      </w:r>
      <w:r w:rsidR="00387683" w:rsidRPr="00B86B06">
        <w:rPr>
          <w:rFonts w:ascii="Times New Roman" w:hAnsi="Times New Roman"/>
          <w:sz w:val="23"/>
          <w:szCs w:val="23"/>
        </w:rPr>
        <w:t>for not providing</w:t>
      </w:r>
      <w:r w:rsidR="007B3BF1" w:rsidRPr="00B86B06">
        <w:rPr>
          <w:rFonts w:ascii="Times New Roman" w:hAnsi="Times New Roman"/>
          <w:sz w:val="23"/>
          <w:szCs w:val="23"/>
        </w:rPr>
        <w:t xml:space="preserve"> for the household’s needs as is expected by social an</w:t>
      </w:r>
      <w:r w:rsidR="006B2416" w:rsidRPr="00B86B06">
        <w:rPr>
          <w:rFonts w:ascii="Times New Roman" w:hAnsi="Times New Roman"/>
          <w:sz w:val="23"/>
          <w:szCs w:val="23"/>
        </w:rPr>
        <w:t xml:space="preserve">d gender norms in the context. </w:t>
      </w:r>
      <w:r w:rsidR="00387683" w:rsidRPr="00B86B06">
        <w:rPr>
          <w:rFonts w:ascii="Times New Roman" w:hAnsi="Times New Roman"/>
          <w:sz w:val="23"/>
          <w:szCs w:val="23"/>
        </w:rPr>
        <w:t>T</w:t>
      </w:r>
      <w:r w:rsidR="005B16DC" w:rsidRPr="00B86B06">
        <w:rPr>
          <w:rFonts w:ascii="Times New Roman" w:hAnsi="Times New Roman"/>
          <w:sz w:val="23"/>
          <w:szCs w:val="23"/>
        </w:rPr>
        <w:t>hey received relationship support from the LC and CA and star</w:t>
      </w:r>
      <w:r w:rsidR="006B2416" w:rsidRPr="00B86B06">
        <w:rPr>
          <w:rFonts w:ascii="Times New Roman" w:hAnsi="Times New Roman"/>
          <w:sz w:val="23"/>
          <w:szCs w:val="23"/>
        </w:rPr>
        <w:t xml:space="preserve">ted attending SASA! activities. </w:t>
      </w:r>
      <w:r w:rsidR="005B16DC" w:rsidRPr="00B86B06">
        <w:rPr>
          <w:rFonts w:ascii="Times New Roman" w:hAnsi="Times New Roman"/>
          <w:sz w:val="23"/>
          <w:szCs w:val="23"/>
        </w:rPr>
        <w:t>Their narratives demonstrate a growing awareness around healthy relationships from activity attendance</w:t>
      </w:r>
      <w:r w:rsidR="00597C2F" w:rsidRPr="00B86B06">
        <w:rPr>
          <w:rFonts w:ascii="Times New Roman" w:hAnsi="Times New Roman"/>
          <w:sz w:val="23"/>
          <w:szCs w:val="23"/>
        </w:rPr>
        <w:t xml:space="preserve"> as t</w:t>
      </w:r>
      <w:r w:rsidR="005B16DC" w:rsidRPr="00B86B06">
        <w:rPr>
          <w:rFonts w:ascii="Times New Roman" w:hAnsi="Times New Roman"/>
          <w:sz w:val="23"/>
          <w:szCs w:val="23"/>
        </w:rPr>
        <w:t xml:space="preserve">hey came to see their part in </w:t>
      </w:r>
      <w:r w:rsidR="00387683" w:rsidRPr="00B86B06">
        <w:rPr>
          <w:rFonts w:ascii="Times New Roman" w:hAnsi="Times New Roman"/>
          <w:sz w:val="23"/>
          <w:szCs w:val="23"/>
        </w:rPr>
        <w:t>relationship issues</w:t>
      </w:r>
      <w:r w:rsidR="005B16DC" w:rsidRPr="00B86B06">
        <w:rPr>
          <w:rFonts w:ascii="Times New Roman" w:hAnsi="Times New Roman"/>
          <w:sz w:val="23"/>
          <w:szCs w:val="23"/>
        </w:rPr>
        <w:t xml:space="preserve"> and </w:t>
      </w:r>
      <w:r w:rsidR="00597C2F" w:rsidRPr="00B86B06">
        <w:rPr>
          <w:rFonts w:ascii="Times New Roman" w:hAnsi="Times New Roman"/>
          <w:sz w:val="23"/>
          <w:szCs w:val="23"/>
        </w:rPr>
        <w:t xml:space="preserve">make </w:t>
      </w:r>
      <w:r w:rsidR="000016EC" w:rsidRPr="00B86B06">
        <w:rPr>
          <w:rFonts w:ascii="Times New Roman" w:hAnsi="Times New Roman"/>
          <w:sz w:val="23"/>
          <w:szCs w:val="23"/>
        </w:rPr>
        <w:t>changes in communication:</w:t>
      </w:r>
      <w:r w:rsidR="00597C2F" w:rsidRPr="00B86B06">
        <w:rPr>
          <w:rFonts w:ascii="Times New Roman" w:hAnsi="Times New Roman"/>
          <w:sz w:val="23"/>
          <w:szCs w:val="23"/>
        </w:rPr>
        <w:t xml:space="preserve"> </w:t>
      </w:r>
      <w:r w:rsidR="00387683" w:rsidRPr="00B86B06">
        <w:rPr>
          <w:rFonts w:ascii="Times New Roman" w:hAnsi="Times New Roman"/>
          <w:sz w:val="23"/>
          <w:szCs w:val="23"/>
        </w:rPr>
        <w:t xml:space="preserve">                                                                                                                       </w:t>
      </w:r>
    </w:p>
    <w:p w14:paraId="62F2FB4A" w14:textId="77777777" w:rsidR="00E952F3" w:rsidRPr="00B86B06" w:rsidRDefault="00597C2F" w:rsidP="009E369E">
      <w:pPr>
        <w:pStyle w:val="Quote-paper"/>
        <w:spacing w:line="480" w:lineRule="auto"/>
        <w:rPr>
          <w:sz w:val="23"/>
          <w:szCs w:val="23"/>
        </w:rPr>
      </w:pPr>
      <w:r w:rsidRPr="00B86B06">
        <w:rPr>
          <w:sz w:val="23"/>
          <w:szCs w:val="23"/>
        </w:rPr>
        <w:t>[</w:t>
      </w:r>
      <w:proofErr w:type="spellStart"/>
      <w:r w:rsidRPr="00B86B06">
        <w:rPr>
          <w:sz w:val="23"/>
          <w:szCs w:val="23"/>
        </w:rPr>
        <w:t>S]he</w:t>
      </w:r>
      <w:proofErr w:type="spellEnd"/>
      <w:r w:rsidRPr="00B86B06">
        <w:rPr>
          <w:sz w:val="23"/>
          <w:szCs w:val="23"/>
        </w:rPr>
        <w:t xml:space="preserve"> listens to me, and I also listen to her.... The communication is also good, she can tell me that this is not good and I also tell her that I have not liked this. You solve the issue peacefully without a tug of war. (6M)</w:t>
      </w:r>
    </w:p>
    <w:p w14:paraId="1E9F221F" w14:textId="77777777" w:rsidR="00880B29" w:rsidRPr="00B86B06" w:rsidRDefault="00AF0499" w:rsidP="009E369E">
      <w:pPr>
        <w:spacing w:beforeAutospacing="1" w:afterAutospacing="1" w:line="480" w:lineRule="auto"/>
        <w:rPr>
          <w:rFonts w:ascii="Times New Roman" w:hAnsi="Times New Roman"/>
          <w:sz w:val="23"/>
          <w:szCs w:val="23"/>
        </w:rPr>
      </w:pPr>
      <w:r w:rsidRPr="00B86B06">
        <w:rPr>
          <w:rFonts w:ascii="Times New Roman" w:hAnsi="Times New Roman"/>
          <w:sz w:val="23"/>
          <w:szCs w:val="23"/>
        </w:rPr>
        <w:t>T</w:t>
      </w:r>
      <w:r w:rsidR="001168ED" w:rsidRPr="00B86B06">
        <w:rPr>
          <w:rFonts w:ascii="Times New Roman" w:hAnsi="Times New Roman"/>
          <w:sz w:val="23"/>
          <w:szCs w:val="23"/>
        </w:rPr>
        <w:t>hrough ongoing CA support Charles</w:t>
      </w:r>
      <w:r w:rsidRPr="00B86B06">
        <w:rPr>
          <w:rFonts w:ascii="Times New Roman" w:hAnsi="Times New Roman"/>
          <w:sz w:val="23"/>
          <w:szCs w:val="23"/>
        </w:rPr>
        <w:t xml:space="preserve"> </w:t>
      </w:r>
      <w:r w:rsidR="001168ED" w:rsidRPr="00B86B06">
        <w:rPr>
          <w:rFonts w:ascii="Times New Roman" w:hAnsi="Times New Roman"/>
          <w:sz w:val="23"/>
          <w:szCs w:val="23"/>
        </w:rPr>
        <w:t xml:space="preserve">reconsidered </w:t>
      </w:r>
      <w:r w:rsidR="005B16DC" w:rsidRPr="00B86B06">
        <w:rPr>
          <w:rFonts w:ascii="Times New Roman" w:hAnsi="Times New Roman"/>
          <w:sz w:val="23"/>
          <w:szCs w:val="23"/>
        </w:rPr>
        <w:t xml:space="preserve">his opposition to Jean working. This eased </w:t>
      </w:r>
      <w:r w:rsidRPr="00B86B06">
        <w:rPr>
          <w:rFonts w:ascii="Times New Roman" w:hAnsi="Times New Roman"/>
          <w:sz w:val="23"/>
          <w:szCs w:val="23"/>
        </w:rPr>
        <w:t xml:space="preserve">financial pressures for both and Jean felt </w:t>
      </w:r>
      <w:r w:rsidR="005B16DC" w:rsidRPr="00B86B06">
        <w:rPr>
          <w:rFonts w:ascii="Times New Roman" w:hAnsi="Times New Roman"/>
          <w:sz w:val="23"/>
          <w:szCs w:val="23"/>
        </w:rPr>
        <w:t xml:space="preserve">less dependent on Charles. </w:t>
      </w:r>
      <w:r w:rsidR="000016EC" w:rsidRPr="00B86B06">
        <w:rPr>
          <w:rFonts w:ascii="Times New Roman" w:hAnsi="Times New Roman"/>
          <w:sz w:val="23"/>
          <w:szCs w:val="23"/>
        </w:rPr>
        <w:t>C</w:t>
      </w:r>
      <w:r w:rsidR="005B16DC" w:rsidRPr="00B86B06">
        <w:rPr>
          <w:rFonts w:ascii="Times New Roman" w:hAnsi="Times New Roman"/>
          <w:sz w:val="23"/>
          <w:szCs w:val="23"/>
        </w:rPr>
        <w:t>ouple 3</w:t>
      </w:r>
      <w:r w:rsidR="000016EC" w:rsidRPr="00B86B06">
        <w:rPr>
          <w:rFonts w:ascii="Times New Roman" w:hAnsi="Times New Roman"/>
          <w:sz w:val="23"/>
          <w:szCs w:val="23"/>
        </w:rPr>
        <w:t xml:space="preserve">, however, </w:t>
      </w:r>
      <w:r w:rsidR="005B16DC" w:rsidRPr="00B86B06">
        <w:rPr>
          <w:rFonts w:ascii="Times New Roman" w:hAnsi="Times New Roman"/>
          <w:sz w:val="23"/>
          <w:szCs w:val="23"/>
        </w:rPr>
        <w:t>deviated notably</w:t>
      </w:r>
      <w:r w:rsidR="000016EC" w:rsidRPr="00B86B06">
        <w:rPr>
          <w:rFonts w:ascii="Times New Roman" w:hAnsi="Times New Roman"/>
          <w:sz w:val="23"/>
          <w:szCs w:val="23"/>
        </w:rPr>
        <w:t xml:space="preserve"> by </w:t>
      </w:r>
      <w:r w:rsidR="005B16DC" w:rsidRPr="00B86B06">
        <w:rPr>
          <w:rFonts w:ascii="Times New Roman" w:hAnsi="Times New Roman"/>
          <w:sz w:val="23"/>
          <w:szCs w:val="23"/>
        </w:rPr>
        <w:t>experienc</w:t>
      </w:r>
      <w:r w:rsidR="000016EC" w:rsidRPr="00B86B06">
        <w:rPr>
          <w:rFonts w:ascii="Times New Roman" w:hAnsi="Times New Roman"/>
          <w:sz w:val="23"/>
          <w:szCs w:val="23"/>
        </w:rPr>
        <w:t>ing</w:t>
      </w:r>
      <w:r w:rsidR="005B16DC" w:rsidRPr="00B86B06">
        <w:rPr>
          <w:rFonts w:ascii="Times New Roman" w:hAnsi="Times New Roman"/>
          <w:sz w:val="23"/>
          <w:szCs w:val="23"/>
        </w:rPr>
        <w:t xml:space="preserve"> profound change when only </w:t>
      </w:r>
      <w:r w:rsidR="000016EC" w:rsidRPr="00B86B06">
        <w:rPr>
          <w:rFonts w:ascii="Times New Roman" w:hAnsi="Times New Roman"/>
          <w:sz w:val="23"/>
          <w:szCs w:val="23"/>
        </w:rPr>
        <w:t xml:space="preserve">one partner </w:t>
      </w:r>
      <w:r w:rsidR="005B16DC" w:rsidRPr="00B86B06">
        <w:rPr>
          <w:rFonts w:ascii="Times New Roman" w:hAnsi="Times New Roman"/>
          <w:sz w:val="23"/>
          <w:szCs w:val="23"/>
        </w:rPr>
        <w:t xml:space="preserve">was exposed to </w:t>
      </w:r>
      <w:proofErr w:type="gramStart"/>
      <w:r w:rsidR="005B16DC" w:rsidRPr="00B86B06">
        <w:rPr>
          <w:rFonts w:ascii="Times New Roman" w:hAnsi="Times New Roman"/>
          <w:sz w:val="23"/>
          <w:szCs w:val="23"/>
        </w:rPr>
        <w:t>SASA!.</w:t>
      </w:r>
      <w:proofErr w:type="gramEnd"/>
      <w:r w:rsidR="005B16DC" w:rsidRPr="00B86B06">
        <w:rPr>
          <w:rFonts w:ascii="Times New Roman" w:hAnsi="Times New Roman"/>
          <w:sz w:val="23"/>
          <w:szCs w:val="23"/>
        </w:rPr>
        <w:t xml:space="preserve"> In this case change needed to come mainly from </w:t>
      </w:r>
      <w:r w:rsidR="000016EC" w:rsidRPr="00B86B06">
        <w:rPr>
          <w:rFonts w:ascii="Times New Roman" w:hAnsi="Times New Roman"/>
          <w:sz w:val="23"/>
          <w:szCs w:val="23"/>
        </w:rPr>
        <w:t>one partner</w:t>
      </w:r>
      <w:r w:rsidR="005B16DC" w:rsidRPr="00B86B06">
        <w:rPr>
          <w:rFonts w:ascii="Times New Roman" w:hAnsi="Times New Roman"/>
          <w:sz w:val="23"/>
          <w:szCs w:val="23"/>
        </w:rPr>
        <w:t xml:space="preserve"> as Andrew had been unemployed, drinking and gambling for over 10 years while Milly supported the family. </w:t>
      </w:r>
      <w:r w:rsidR="000016EC" w:rsidRPr="00B86B06">
        <w:rPr>
          <w:rFonts w:ascii="Times New Roman" w:hAnsi="Times New Roman"/>
          <w:sz w:val="23"/>
          <w:szCs w:val="23"/>
        </w:rPr>
        <w:t xml:space="preserve">His </w:t>
      </w:r>
      <w:r w:rsidR="005B16DC" w:rsidRPr="00B86B06">
        <w:rPr>
          <w:rFonts w:ascii="Times New Roman" w:hAnsi="Times New Roman"/>
          <w:sz w:val="23"/>
          <w:szCs w:val="23"/>
        </w:rPr>
        <w:t xml:space="preserve">intensive engagement with </w:t>
      </w:r>
      <w:proofErr w:type="gramStart"/>
      <w:r w:rsidR="005B16DC" w:rsidRPr="00B86B06">
        <w:rPr>
          <w:rFonts w:ascii="Times New Roman" w:hAnsi="Times New Roman"/>
          <w:sz w:val="23"/>
          <w:szCs w:val="23"/>
        </w:rPr>
        <w:t>SASA!</w:t>
      </w:r>
      <w:r w:rsidR="00597C2F" w:rsidRPr="00B86B06">
        <w:rPr>
          <w:rFonts w:ascii="Times New Roman" w:hAnsi="Times New Roman"/>
          <w:sz w:val="23"/>
          <w:szCs w:val="23"/>
        </w:rPr>
        <w:t>,</w:t>
      </w:r>
      <w:proofErr w:type="gramEnd"/>
      <w:r w:rsidR="00597C2F" w:rsidRPr="00B86B06">
        <w:rPr>
          <w:rFonts w:ascii="Times New Roman" w:hAnsi="Times New Roman"/>
          <w:sz w:val="23"/>
          <w:szCs w:val="23"/>
        </w:rPr>
        <w:t xml:space="preserve"> </w:t>
      </w:r>
      <w:r w:rsidR="005B16DC" w:rsidRPr="00B86B06">
        <w:rPr>
          <w:rFonts w:ascii="Times New Roman" w:hAnsi="Times New Roman"/>
          <w:sz w:val="23"/>
          <w:szCs w:val="23"/>
        </w:rPr>
        <w:t>individual change</w:t>
      </w:r>
      <w:r w:rsidR="00597C2F" w:rsidRPr="00B86B06">
        <w:rPr>
          <w:rFonts w:ascii="Times New Roman" w:hAnsi="Times New Roman"/>
          <w:sz w:val="23"/>
          <w:szCs w:val="23"/>
        </w:rPr>
        <w:t>s</w:t>
      </w:r>
      <w:r w:rsidR="00DE74C0" w:rsidRPr="00B86B06">
        <w:rPr>
          <w:rFonts w:ascii="Times New Roman" w:hAnsi="Times New Roman"/>
          <w:sz w:val="23"/>
          <w:szCs w:val="23"/>
        </w:rPr>
        <w:t>,</w:t>
      </w:r>
      <w:r w:rsidR="005B16DC" w:rsidRPr="00B86B06">
        <w:rPr>
          <w:rFonts w:ascii="Times New Roman" w:hAnsi="Times New Roman"/>
          <w:sz w:val="23"/>
          <w:szCs w:val="23"/>
        </w:rPr>
        <w:t xml:space="preserve"> </w:t>
      </w:r>
      <w:r w:rsidR="00ED5C31" w:rsidRPr="00B86B06">
        <w:rPr>
          <w:rFonts w:ascii="Times New Roman" w:hAnsi="Times New Roman"/>
          <w:sz w:val="23"/>
          <w:szCs w:val="23"/>
        </w:rPr>
        <w:t xml:space="preserve">and </w:t>
      </w:r>
      <w:r w:rsidR="005B16DC" w:rsidRPr="00B86B06">
        <w:rPr>
          <w:rFonts w:ascii="Times New Roman" w:hAnsi="Times New Roman"/>
          <w:sz w:val="23"/>
          <w:szCs w:val="23"/>
        </w:rPr>
        <w:t xml:space="preserve">his wife’s </w:t>
      </w:r>
      <w:r w:rsidRPr="00B86B06">
        <w:rPr>
          <w:rFonts w:ascii="Times New Roman" w:hAnsi="Times New Roman"/>
          <w:sz w:val="23"/>
          <w:szCs w:val="23"/>
        </w:rPr>
        <w:t xml:space="preserve">positive </w:t>
      </w:r>
      <w:r w:rsidR="005B16DC" w:rsidRPr="00B86B06">
        <w:rPr>
          <w:rFonts w:ascii="Times New Roman" w:hAnsi="Times New Roman"/>
          <w:sz w:val="23"/>
          <w:szCs w:val="23"/>
        </w:rPr>
        <w:t xml:space="preserve">support transformed their relationship and family. </w:t>
      </w:r>
    </w:p>
    <w:p w14:paraId="59ECC9BD" w14:textId="7819705E" w:rsidR="00E952F3" w:rsidRPr="00B86B06" w:rsidRDefault="005B16DC" w:rsidP="009E369E">
      <w:pPr>
        <w:spacing w:beforeAutospacing="1" w:after="0" w:line="480" w:lineRule="auto"/>
        <w:rPr>
          <w:rFonts w:ascii="Times New Roman" w:hAnsi="Times New Roman"/>
          <w:sz w:val="23"/>
          <w:szCs w:val="23"/>
        </w:rPr>
      </w:pPr>
      <w:r w:rsidRPr="00B86B06">
        <w:rPr>
          <w:rFonts w:ascii="Times New Roman" w:hAnsi="Times New Roman"/>
          <w:sz w:val="23"/>
          <w:szCs w:val="23"/>
        </w:rPr>
        <w:t xml:space="preserve">CA support </w:t>
      </w:r>
      <w:r w:rsidR="00BB6A08" w:rsidRPr="00B86B06">
        <w:rPr>
          <w:rFonts w:ascii="Times New Roman" w:hAnsi="Times New Roman"/>
          <w:sz w:val="23"/>
          <w:szCs w:val="23"/>
        </w:rPr>
        <w:t xml:space="preserve">(e.g. </w:t>
      </w:r>
      <w:r w:rsidR="0053351A" w:rsidRPr="00B86B06">
        <w:rPr>
          <w:rFonts w:ascii="Times New Roman" w:hAnsi="Times New Roman"/>
          <w:sz w:val="23"/>
          <w:szCs w:val="23"/>
        </w:rPr>
        <w:t>regularly checking in with couples/informal counse</w:t>
      </w:r>
      <w:r w:rsidR="00F70E98">
        <w:rPr>
          <w:rFonts w:ascii="Times New Roman" w:hAnsi="Times New Roman"/>
          <w:sz w:val="23"/>
          <w:szCs w:val="23"/>
        </w:rPr>
        <w:t>l</w:t>
      </w:r>
      <w:r w:rsidR="0053351A" w:rsidRPr="00B86B06">
        <w:rPr>
          <w:rFonts w:ascii="Times New Roman" w:hAnsi="Times New Roman"/>
          <w:sz w:val="23"/>
          <w:szCs w:val="23"/>
        </w:rPr>
        <w:t>ling, positive peer pressure, etc</w:t>
      </w:r>
      <w:r w:rsidR="003B655E" w:rsidRPr="00B86B06">
        <w:rPr>
          <w:rFonts w:ascii="Times New Roman" w:hAnsi="Times New Roman"/>
          <w:sz w:val="23"/>
          <w:szCs w:val="23"/>
        </w:rPr>
        <w:t>.</w:t>
      </w:r>
      <w:r w:rsidR="00BB6A08" w:rsidRPr="00B86B06">
        <w:rPr>
          <w:rFonts w:ascii="Times New Roman" w:hAnsi="Times New Roman"/>
          <w:sz w:val="23"/>
          <w:szCs w:val="23"/>
        </w:rPr>
        <w:t xml:space="preserve">) </w:t>
      </w:r>
      <w:r w:rsidRPr="00B86B06">
        <w:rPr>
          <w:rFonts w:ascii="Times New Roman" w:hAnsi="Times New Roman"/>
          <w:sz w:val="23"/>
          <w:szCs w:val="23"/>
        </w:rPr>
        <w:t xml:space="preserve">appeared to act as an important helping relationship, bolstering individual </w:t>
      </w:r>
      <w:r w:rsidR="000016EC" w:rsidRPr="00B86B06">
        <w:rPr>
          <w:rFonts w:ascii="Times New Roman" w:hAnsi="Times New Roman"/>
          <w:sz w:val="23"/>
          <w:szCs w:val="23"/>
        </w:rPr>
        <w:t xml:space="preserve">and </w:t>
      </w:r>
      <w:r w:rsidR="004545E7" w:rsidRPr="00B86B06">
        <w:rPr>
          <w:rFonts w:ascii="Times New Roman" w:hAnsi="Times New Roman"/>
          <w:sz w:val="23"/>
          <w:szCs w:val="23"/>
        </w:rPr>
        <w:t xml:space="preserve">couple </w:t>
      </w:r>
      <w:r w:rsidRPr="00B86B06">
        <w:rPr>
          <w:rFonts w:ascii="Times New Roman" w:hAnsi="Times New Roman"/>
          <w:sz w:val="23"/>
          <w:szCs w:val="23"/>
        </w:rPr>
        <w:t xml:space="preserve">change </w:t>
      </w:r>
      <w:r w:rsidRPr="00B86B06">
        <w:rPr>
          <w:rFonts w:ascii="Times New Roman" w:hAnsi="Times New Roman"/>
          <w:sz w:val="23"/>
          <w:szCs w:val="23"/>
        </w:rPr>
        <w:lastRenderedPageBreak/>
        <w:t xml:space="preserve">processes. Participants described how through a casual and balanced approach CAs were able to support both partners to discuss contentious issues and slowly make positive changes. Ongoing CA support </w:t>
      </w:r>
      <w:r w:rsidR="00AF679C" w:rsidRPr="00B86B06">
        <w:rPr>
          <w:rFonts w:ascii="Times New Roman" w:hAnsi="Times New Roman"/>
          <w:sz w:val="23"/>
          <w:szCs w:val="23"/>
        </w:rPr>
        <w:t xml:space="preserve">was </w:t>
      </w:r>
      <w:r w:rsidRPr="00B86B06">
        <w:rPr>
          <w:rFonts w:ascii="Times New Roman" w:hAnsi="Times New Roman"/>
          <w:sz w:val="23"/>
          <w:szCs w:val="23"/>
        </w:rPr>
        <w:t xml:space="preserve">particularly </w:t>
      </w:r>
      <w:r w:rsidR="00050B8F" w:rsidRPr="00B86B06">
        <w:rPr>
          <w:rFonts w:ascii="Times New Roman" w:hAnsi="Times New Roman"/>
          <w:sz w:val="23"/>
          <w:szCs w:val="23"/>
        </w:rPr>
        <w:t>helpful</w:t>
      </w:r>
      <w:r w:rsidRPr="00B86B06">
        <w:rPr>
          <w:rFonts w:ascii="Times New Roman" w:hAnsi="Times New Roman"/>
          <w:sz w:val="23"/>
          <w:szCs w:val="23"/>
        </w:rPr>
        <w:t xml:space="preserve"> with behaviours that proved difficult to change</w:t>
      </w:r>
      <w:r w:rsidR="00AF679C" w:rsidRPr="00B86B06">
        <w:rPr>
          <w:rFonts w:ascii="Times New Roman" w:hAnsi="Times New Roman"/>
          <w:sz w:val="23"/>
          <w:szCs w:val="23"/>
        </w:rPr>
        <w:t>, for example, those</w:t>
      </w:r>
      <w:r w:rsidRPr="00B86B06">
        <w:rPr>
          <w:rFonts w:ascii="Times New Roman" w:hAnsi="Times New Roman"/>
          <w:sz w:val="23"/>
          <w:szCs w:val="23"/>
        </w:rPr>
        <w:t xml:space="preserve"> </w:t>
      </w:r>
      <w:r w:rsidR="00050B8F" w:rsidRPr="00B86B06">
        <w:rPr>
          <w:rFonts w:ascii="Times New Roman" w:hAnsi="Times New Roman"/>
          <w:sz w:val="23"/>
          <w:szCs w:val="23"/>
        </w:rPr>
        <w:t>challenging</w:t>
      </w:r>
      <w:r w:rsidRPr="00B86B06">
        <w:rPr>
          <w:rFonts w:ascii="Times New Roman" w:hAnsi="Times New Roman"/>
          <w:sz w:val="23"/>
          <w:szCs w:val="23"/>
        </w:rPr>
        <w:t xml:space="preserve"> traditional gender roles such as women working. CAs also appeared to provide a degree of accountability for the changes partners commit</w:t>
      </w:r>
      <w:r w:rsidR="00050B8F" w:rsidRPr="00B86B06">
        <w:rPr>
          <w:rFonts w:ascii="Times New Roman" w:hAnsi="Times New Roman"/>
          <w:sz w:val="23"/>
          <w:szCs w:val="23"/>
        </w:rPr>
        <w:t>t</w:t>
      </w:r>
      <w:r w:rsidR="00DE74C0" w:rsidRPr="00B86B06">
        <w:rPr>
          <w:rFonts w:ascii="Times New Roman" w:hAnsi="Times New Roman"/>
          <w:sz w:val="23"/>
          <w:szCs w:val="23"/>
        </w:rPr>
        <w:t>ed</w:t>
      </w:r>
      <w:r w:rsidRPr="00B86B06">
        <w:rPr>
          <w:rFonts w:ascii="Times New Roman" w:hAnsi="Times New Roman"/>
          <w:sz w:val="23"/>
          <w:szCs w:val="23"/>
        </w:rPr>
        <w:t xml:space="preserve"> to. </w:t>
      </w:r>
      <w:r w:rsidR="009E77BE" w:rsidRPr="00B86B06">
        <w:rPr>
          <w:rFonts w:ascii="Times New Roman" w:hAnsi="Times New Roman"/>
          <w:sz w:val="23"/>
          <w:szCs w:val="23"/>
        </w:rPr>
        <w:t>F</w:t>
      </w:r>
      <w:r w:rsidR="00622CAF" w:rsidRPr="00B86B06">
        <w:rPr>
          <w:rFonts w:ascii="Times New Roman" w:hAnsi="Times New Roman"/>
          <w:sz w:val="23"/>
          <w:szCs w:val="23"/>
        </w:rPr>
        <w:t>or example, after F</w:t>
      </w:r>
      <w:r w:rsidR="009E77BE" w:rsidRPr="00B86B06">
        <w:rPr>
          <w:rFonts w:ascii="Times New Roman" w:hAnsi="Times New Roman"/>
          <w:sz w:val="23"/>
          <w:szCs w:val="23"/>
        </w:rPr>
        <w:t>lorence</w:t>
      </w:r>
      <w:r w:rsidRPr="00B86B06">
        <w:rPr>
          <w:rFonts w:ascii="Times New Roman" w:hAnsi="Times New Roman"/>
          <w:sz w:val="23"/>
          <w:szCs w:val="23"/>
        </w:rPr>
        <w:t xml:space="preserve"> </w:t>
      </w:r>
      <w:r w:rsidR="00622CAF" w:rsidRPr="00B86B06">
        <w:rPr>
          <w:rFonts w:ascii="Times New Roman" w:hAnsi="Times New Roman"/>
          <w:sz w:val="23"/>
          <w:szCs w:val="23"/>
        </w:rPr>
        <w:t>reported Isaac for using violence, t</w:t>
      </w:r>
      <w:r w:rsidRPr="00B86B06">
        <w:rPr>
          <w:rFonts w:ascii="Times New Roman" w:hAnsi="Times New Roman"/>
          <w:sz w:val="23"/>
          <w:szCs w:val="23"/>
        </w:rPr>
        <w:t xml:space="preserve">he LC and CA made it clear he would be held accountable for his behaviour: </w:t>
      </w:r>
    </w:p>
    <w:p w14:paraId="6C0446A0" w14:textId="77777777" w:rsidR="00E952F3" w:rsidRPr="00B86B06" w:rsidRDefault="00622CAF" w:rsidP="00315E4C">
      <w:pPr>
        <w:pStyle w:val="Quote-paper"/>
        <w:spacing w:line="480" w:lineRule="auto"/>
        <w:ind w:right="219"/>
        <w:rPr>
          <w:sz w:val="23"/>
          <w:szCs w:val="23"/>
        </w:rPr>
      </w:pPr>
      <w:r w:rsidRPr="00B86B06">
        <w:rPr>
          <w:sz w:val="23"/>
          <w:szCs w:val="23"/>
        </w:rPr>
        <w:t>[</w:t>
      </w:r>
      <w:proofErr w:type="spellStart"/>
      <w:r w:rsidRPr="00B86B06">
        <w:rPr>
          <w:sz w:val="23"/>
          <w:szCs w:val="23"/>
        </w:rPr>
        <w:t>T]</w:t>
      </w:r>
      <w:r w:rsidR="005B16DC" w:rsidRPr="00B86B06">
        <w:rPr>
          <w:sz w:val="23"/>
          <w:szCs w:val="23"/>
        </w:rPr>
        <w:t>hey</w:t>
      </w:r>
      <w:proofErr w:type="spellEnd"/>
      <w:r w:rsidR="005B16DC" w:rsidRPr="00B86B06">
        <w:rPr>
          <w:sz w:val="23"/>
          <w:szCs w:val="23"/>
        </w:rPr>
        <w:t xml:space="preserve"> warned him, I think they all scared him...he realised that he had to change.</w:t>
      </w:r>
      <w:r w:rsidRPr="00B86B06">
        <w:rPr>
          <w:sz w:val="23"/>
          <w:szCs w:val="23"/>
        </w:rPr>
        <w:t xml:space="preserve"> (10F)</w:t>
      </w:r>
      <w:r w:rsidR="005B16DC" w:rsidRPr="00B86B06">
        <w:rPr>
          <w:sz w:val="23"/>
          <w:szCs w:val="23"/>
        </w:rPr>
        <w:t xml:space="preserve"> </w:t>
      </w:r>
    </w:p>
    <w:p w14:paraId="7B1668B3" w14:textId="77777777" w:rsidR="00E952F3" w:rsidRPr="00B86B06" w:rsidRDefault="00622CAF" w:rsidP="009E369E">
      <w:pPr>
        <w:spacing w:beforeAutospacing="1" w:after="0" w:line="480" w:lineRule="auto"/>
        <w:rPr>
          <w:rFonts w:ascii="Times New Roman" w:hAnsi="Times New Roman"/>
          <w:sz w:val="23"/>
          <w:szCs w:val="23"/>
        </w:rPr>
      </w:pPr>
      <w:r w:rsidRPr="00B86B06">
        <w:rPr>
          <w:rFonts w:ascii="Times New Roman" w:hAnsi="Times New Roman"/>
          <w:sz w:val="23"/>
          <w:szCs w:val="23"/>
        </w:rPr>
        <w:t>But, t</w:t>
      </w:r>
      <w:r w:rsidR="005B16DC" w:rsidRPr="00B86B06">
        <w:rPr>
          <w:rFonts w:ascii="Times New Roman" w:hAnsi="Times New Roman"/>
          <w:sz w:val="23"/>
          <w:szCs w:val="23"/>
        </w:rPr>
        <w:t>he</w:t>
      </w:r>
      <w:r w:rsidR="000016EC" w:rsidRPr="00B86B06">
        <w:rPr>
          <w:rFonts w:ascii="Times New Roman" w:hAnsi="Times New Roman"/>
          <w:sz w:val="23"/>
          <w:szCs w:val="23"/>
        </w:rPr>
        <w:t>y</w:t>
      </w:r>
      <w:r w:rsidR="005B16DC" w:rsidRPr="00B86B06">
        <w:rPr>
          <w:rFonts w:ascii="Times New Roman" w:hAnsi="Times New Roman"/>
          <w:sz w:val="23"/>
          <w:szCs w:val="23"/>
        </w:rPr>
        <w:t xml:space="preserve"> also offered their support to </w:t>
      </w:r>
      <w:r w:rsidR="009E77BE" w:rsidRPr="00B86B06">
        <w:rPr>
          <w:rFonts w:ascii="Times New Roman" w:hAnsi="Times New Roman"/>
          <w:sz w:val="23"/>
          <w:szCs w:val="23"/>
        </w:rPr>
        <w:t>Isaac</w:t>
      </w:r>
      <w:r w:rsidR="005B16DC" w:rsidRPr="00B86B06">
        <w:rPr>
          <w:rFonts w:ascii="Times New Roman" w:hAnsi="Times New Roman"/>
          <w:sz w:val="23"/>
          <w:szCs w:val="23"/>
        </w:rPr>
        <w:t xml:space="preserve"> during this change process such that he felt comfortable reaching out to them: </w:t>
      </w:r>
    </w:p>
    <w:p w14:paraId="25BB8F8B" w14:textId="77777777" w:rsidR="00E952F3" w:rsidRPr="00B86B06" w:rsidRDefault="005B16DC" w:rsidP="00315E4C">
      <w:pPr>
        <w:pStyle w:val="Quote-paper"/>
        <w:spacing w:line="480" w:lineRule="auto"/>
        <w:ind w:right="-51"/>
        <w:rPr>
          <w:sz w:val="23"/>
          <w:szCs w:val="23"/>
        </w:rPr>
      </w:pPr>
      <w:r w:rsidRPr="00B86B06">
        <w:rPr>
          <w:sz w:val="23"/>
          <w:szCs w:val="23"/>
        </w:rPr>
        <w:t>Whenever we would experience violence, he [</w:t>
      </w:r>
      <w:r w:rsidR="009E77BE" w:rsidRPr="00B86B06">
        <w:rPr>
          <w:sz w:val="23"/>
          <w:szCs w:val="23"/>
        </w:rPr>
        <w:t>Isaac</w:t>
      </w:r>
      <w:r w:rsidRPr="00B86B06">
        <w:rPr>
          <w:sz w:val="23"/>
          <w:szCs w:val="23"/>
        </w:rPr>
        <w:t>] is the one who would call them.</w:t>
      </w:r>
      <w:r w:rsidR="00622CAF" w:rsidRPr="00B86B06">
        <w:rPr>
          <w:sz w:val="23"/>
          <w:szCs w:val="23"/>
        </w:rPr>
        <w:t xml:space="preserve"> (10F)</w:t>
      </w:r>
    </w:p>
    <w:p w14:paraId="277E8C5B" w14:textId="14CC5D95" w:rsidR="00880B29" w:rsidRPr="00B86B06" w:rsidRDefault="005B16DC" w:rsidP="009E369E">
      <w:pPr>
        <w:spacing w:beforeAutospacing="1" w:afterAutospacing="1" w:line="480" w:lineRule="auto"/>
        <w:rPr>
          <w:rFonts w:ascii="Times New Roman" w:hAnsi="Times New Roman"/>
          <w:sz w:val="23"/>
          <w:szCs w:val="23"/>
        </w:rPr>
      </w:pPr>
      <w:r w:rsidRPr="00B86B06">
        <w:rPr>
          <w:rFonts w:ascii="Times New Roman" w:hAnsi="Times New Roman"/>
          <w:sz w:val="23"/>
          <w:szCs w:val="23"/>
        </w:rPr>
        <w:t xml:space="preserve">This also reflects how participants valued the close and immediate relationship resource CAs provided, noting how CAs “live nearby” and would come over “that very night” when they were experiencing distress. </w:t>
      </w:r>
      <w:r w:rsidR="006B2416" w:rsidRPr="00B86B06">
        <w:rPr>
          <w:rFonts w:ascii="Times New Roman" w:hAnsi="Times New Roman"/>
          <w:sz w:val="23"/>
          <w:szCs w:val="23"/>
        </w:rPr>
        <w:t>However, w</w:t>
      </w:r>
      <w:r w:rsidR="00A300C3" w:rsidRPr="00B86B06">
        <w:rPr>
          <w:rFonts w:ascii="Times New Roman" w:hAnsi="Times New Roman"/>
          <w:sz w:val="23"/>
          <w:szCs w:val="23"/>
        </w:rPr>
        <w:t>hile</w:t>
      </w:r>
      <w:r w:rsidR="00193069">
        <w:rPr>
          <w:rFonts w:ascii="Times New Roman" w:hAnsi="Times New Roman"/>
          <w:sz w:val="23"/>
          <w:szCs w:val="23"/>
        </w:rPr>
        <w:t xml:space="preserve"> more intensive </w:t>
      </w:r>
      <w:r w:rsidR="00A300C3" w:rsidRPr="00B86B06">
        <w:rPr>
          <w:rFonts w:ascii="Times New Roman" w:hAnsi="Times New Roman"/>
          <w:sz w:val="23"/>
          <w:szCs w:val="23"/>
        </w:rPr>
        <w:t>CA support was key</w:t>
      </w:r>
      <w:r w:rsidR="00680187" w:rsidRPr="00B86B06">
        <w:rPr>
          <w:rFonts w:ascii="Times New Roman" w:hAnsi="Times New Roman"/>
          <w:sz w:val="23"/>
          <w:szCs w:val="23"/>
        </w:rPr>
        <w:t xml:space="preserve"> for</w:t>
      </w:r>
      <w:r w:rsidR="00342602" w:rsidRPr="00B86B06">
        <w:rPr>
          <w:rFonts w:ascii="Times New Roman" w:hAnsi="Times New Roman"/>
          <w:sz w:val="23"/>
          <w:szCs w:val="23"/>
        </w:rPr>
        <w:t xml:space="preserve"> some</w:t>
      </w:r>
      <w:r w:rsidR="00A300C3" w:rsidRPr="00B86B06">
        <w:rPr>
          <w:rFonts w:ascii="Times New Roman" w:hAnsi="Times New Roman"/>
          <w:sz w:val="23"/>
          <w:szCs w:val="23"/>
        </w:rPr>
        <w:t xml:space="preserve"> </w:t>
      </w:r>
      <w:r w:rsidR="00342602" w:rsidRPr="00B86B06">
        <w:rPr>
          <w:rFonts w:ascii="Times New Roman" w:hAnsi="Times New Roman"/>
          <w:sz w:val="23"/>
          <w:szCs w:val="23"/>
        </w:rPr>
        <w:t>couples (2, 3, 6, 10)</w:t>
      </w:r>
      <w:r w:rsidR="00A300C3" w:rsidRPr="00B86B06">
        <w:rPr>
          <w:rFonts w:ascii="Times New Roman" w:hAnsi="Times New Roman"/>
          <w:sz w:val="23"/>
          <w:szCs w:val="23"/>
        </w:rPr>
        <w:t xml:space="preserve">, </w:t>
      </w:r>
      <w:r w:rsidR="00D22D91" w:rsidRPr="00B86B06">
        <w:rPr>
          <w:rFonts w:ascii="Times New Roman" w:hAnsi="Times New Roman"/>
          <w:sz w:val="23"/>
          <w:szCs w:val="23"/>
        </w:rPr>
        <w:t xml:space="preserve">couple </w:t>
      </w:r>
      <w:r w:rsidR="00A300C3" w:rsidRPr="00B86B06">
        <w:rPr>
          <w:rFonts w:ascii="Times New Roman" w:hAnsi="Times New Roman"/>
          <w:sz w:val="23"/>
          <w:szCs w:val="23"/>
        </w:rPr>
        <w:t>4</w:t>
      </w:r>
      <w:r w:rsidR="00193069">
        <w:rPr>
          <w:rFonts w:ascii="Times New Roman" w:hAnsi="Times New Roman"/>
          <w:sz w:val="23"/>
          <w:szCs w:val="23"/>
        </w:rPr>
        <w:t xml:space="preserve"> did not </w:t>
      </w:r>
      <w:r w:rsidR="00F669F9">
        <w:rPr>
          <w:rFonts w:ascii="Times New Roman" w:hAnsi="Times New Roman"/>
          <w:sz w:val="23"/>
          <w:szCs w:val="23"/>
        </w:rPr>
        <w:t>have any</w:t>
      </w:r>
      <w:r w:rsidR="00193069">
        <w:rPr>
          <w:rFonts w:ascii="Times New Roman" w:hAnsi="Times New Roman"/>
          <w:sz w:val="23"/>
          <w:szCs w:val="23"/>
        </w:rPr>
        <w:t xml:space="preserve">, but </w:t>
      </w:r>
      <w:r w:rsidR="004C2007" w:rsidRPr="00B86B06">
        <w:rPr>
          <w:rFonts w:ascii="Times New Roman" w:hAnsi="Times New Roman"/>
          <w:sz w:val="23"/>
          <w:szCs w:val="23"/>
        </w:rPr>
        <w:t>experienced deep</w:t>
      </w:r>
      <w:r w:rsidR="00777E53" w:rsidRPr="00B86B06">
        <w:rPr>
          <w:rFonts w:ascii="Times New Roman" w:hAnsi="Times New Roman"/>
          <w:sz w:val="23"/>
          <w:szCs w:val="23"/>
        </w:rPr>
        <w:t xml:space="preserve"> change from </w:t>
      </w:r>
      <w:r w:rsidR="00193069">
        <w:rPr>
          <w:rFonts w:ascii="Times New Roman" w:hAnsi="Times New Roman"/>
          <w:sz w:val="23"/>
          <w:szCs w:val="23"/>
        </w:rPr>
        <w:t xml:space="preserve">only </w:t>
      </w:r>
      <w:r w:rsidR="00A300C3" w:rsidRPr="00B86B06">
        <w:rPr>
          <w:rFonts w:ascii="Times New Roman" w:hAnsi="Times New Roman"/>
          <w:sz w:val="23"/>
          <w:szCs w:val="23"/>
        </w:rPr>
        <w:t xml:space="preserve">frequent activity attendance by both partners. </w:t>
      </w:r>
      <w:r w:rsidRPr="00B86B06">
        <w:rPr>
          <w:rFonts w:ascii="Times New Roman" w:hAnsi="Times New Roman"/>
          <w:sz w:val="23"/>
          <w:szCs w:val="23"/>
        </w:rPr>
        <w:t xml:space="preserve">Overall the findings suggest absorbing </w:t>
      </w:r>
      <w:r w:rsidR="00130337" w:rsidRPr="00B86B06">
        <w:rPr>
          <w:rFonts w:ascii="Times New Roman" w:hAnsi="Times New Roman"/>
          <w:sz w:val="23"/>
          <w:szCs w:val="23"/>
        </w:rPr>
        <w:t xml:space="preserve">and applying </w:t>
      </w:r>
      <w:r w:rsidRPr="00B86B06">
        <w:rPr>
          <w:rFonts w:ascii="Times New Roman" w:hAnsi="Times New Roman"/>
          <w:sz w:val="23"/>
          <w:szCs w:val="23"/>
        </w:rPr>
        <w:t xml:space="preserve">new ideas </w:t>
      </w:r>
      <w:r w:rsidR="00130337" w:rsidRPr="00B86B06">
        <w:rPr>
          <w:rFonts w:ascii="Times New Roman" w:hAnsi="Times New Roman"/>
          <w:sz w:val="23"/>
          <w:szCs w:val="23"/>
        </w:rPr>
        <w:t xml:space="preserve">and skills </w:t>
      </w:r>
      <w:r w:rsidRPr="00B86B06">
        <w:rPr>
          <w:rFonts w:ascii="Times New Roman" w:hAnsi="Times New Roman"/>
          <w:sz w:val="23"/>
          <w:szCs w:val="23"/>
        </w:rPr>
        <w:t xml:space="preserve">around healthy relationships can take time and benefit from </w:t>
      </w:r>
      <w:r w:rsidR="004C2007" w:rsidRPr="00B86B06">
        <w:rPr>
          <w:rFonts w:ascii="Times New Roman" w:hAnsi="Times New Roman"/>
          <w:sz w:val="23"/>
          <w:szCs w:val="23"/>
        </w:rPr>
        <w:t xml:space="preserve">more intense exposure, in particular, </w:t>
      </w:r>
      <w:r w:rsidRPr="00B86B06">
        <w:rPr>
          <w:rFonts w:ascii="Times New Roman" w:hAnsi="Times New Roman"/>
          <w:sz w:val="23"/>
          <w:szCs w:val="23"/>
        </w:rPr>
        <w:t xml:space="preserve">CA support </w:t>
      </w:r>
      <w:r w:rsidR="004C2007" w:rsidRPr="00B86B06">
        <w:rPr>
          <w:rFonts w:ascii="Times New Roman" w:hAnsi="Times New Roman"/>
          <w:sz w:val="23"/>
          <w:szCs w:val="23"/>
        </w:rPr>
        <w:t>and having both partners involved</w:t>
      </w:r>
      <w:r w:rsidRPr="00B86B06">
        <w:rPr>
          <w:rFonts w:ascii="Times New Roman" w:hAnsi="Times New Roman"/>
          <w:sz w:val="23"/>
          <w:szCs w:val="23"/>
        </w:rPr>
        <w:t xml:space="preserve">. </w:t>
      </w:r>
      <w:bookmarkStart w:id="16" w:name="_Toc403039324"/>
      <w:bookmarkStart w:id="17" w:name="_Toc291852341"/>
      <w:bookmarkEnd w:id="16"/>
    </w:p>
    <w:p w14:paraId="3CDB5620" w14:textId="77777777" w:rsidR="00880B29" w:rsidRPr="00B86B06" w:rsidRDefault="005B16DC" w:rsidP="009E369E">
      <w:pPr>
        <w:pStyle w:val="Heading2"/>
        <w:numPr>
          <w:ilvl w:val="0"/>
          <w:numId w:val="0"/>
        </w:numPr>
        <w:spacing w:line="480" w:lineRule="auto"/>
        <w:ind w:left="1134" w:hanging="1134"/>
        <w:rPr>
          <w:rFonts w:ascii="Times New Roman" w:hAnsi="Times New Roman"/>
          <w:sz w:val="23"/>
          <w:szCs w:val="23"/>
        </w:rPr>
      </w:pPr>
      <w:r w:rsidRPr="00B86B06">
        <w:rPr>
          <w:rFonts w:ascii="Times New Roman" w:hAnsi="Times New Roman"/>
          <w:sz w:val="23"/>
          <w:szCs w:val="23"/>
        </w:rPr>
        <w:t>Discussion</w:t>
      </w:r>
      <w:bookmarkEnd w:id="17"/>
    </w:p>
    <w:p w14:paraId="4583E603" w14:textId="7F2ED519" w:rsidR="009469AC" w:rsidRPr="00B86B06" w:rsidRDefault="005B16DC"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 xml:space="preserve">The results demonstrate engagement with SASA! by one or both members of couples contributed to varied experiences and degrees of change at the individual and relationship levels. Relationship changes were not universal or rapid for the most part, but often uneven and slow. </w:t>
      </w:r>
      <w:r w:rsidR="004A22F9" w:rsidRPr="00B86B06">
        <w:rPr>
          <w:rFonts w:ascii="Times New Roman" w:hAnsi="Times New Roman"/>
          <w:sz w:val="23"/>
          <w:szCs w:val="23"/>
        </w:rPr>
        <w:t xml:space="preserve">Overall, greater awareness of healthy </w:t>
      </w:r>
      <w:r w:rsidR="00AE7374" w:rsidRPr="00B86B06">
        <w:rPr>
          <w:rFonts w:ascii="Times New Roman" w:hAnsi="Times New Roman"/>
          <w:sz w:val="23"/>
          <w:szCs w:val="23"/>
        </w:rPr>
        <w:t>relationship values</w:t>
      </w:r>
      <w:r w:rsidR="004A22F9" w:rsidRPr="00B86B06">
        <w:rPr>
          <w:rFonts w:ascii="Times New Roman" w:hAnsi="Times New Roman"/>
          <w:sz w:val="23"/>
          <w:szCs w:val="23"/>
        </w:rPr>
        <w:t xml:space="preserve"> (and to a lesser degree gender consciousness) and increased relational resources (communication and self-regulation skills) led to more positive </w:t>
      </w:r>
      <w:r w:rsidR="004A22F9" w:rsidRPr="00B86B06">
        <w:rPr>
          <w:rFonts w:ascii="Times New Roman" w:hAnsi="Times New Roman"/>
          <w:sz w:val="23"/>
          <w:szCs w:val="23"/>
        </w:rPr>
        <w:lastRenderedPageBreak/>
        <w:t xml:space="preserve">interaction patterns (increased communication, mutual financial disclosure, peaceful conflict resolution) and shifts in relationship dynamics (greater trust, respect, love and intimacy). In most couples this </w:t>
      </w:r>
      <w:r w:rsidR="005332E2" w:rsidRPr="00B86B06">
        <w:rPr>
          <w:rFonts w:ascii="Times New Roman" w:hAnsi="Times New Roman"/>
          <w:sz w:val="23"/>
          <w:szCs w:val="23"/>
        </w:rPr>
        <w:t>result</w:t>
      </w:r>
      <w:r w:rsidR="004A22F9" w:rsidRPr="00B86B06">
        <w:rPr>
          <w:rFonts w:ascii="Times New Roman" w:hAnsi="Times New Roman"/>
          <w:sz w:val="23"/>
          <w:szCs w:val="23"/>
        </w:rPr>
        <w:t xml:space="preserve">ed </w:t>
      </w:r>
      <w:r w:rsidR="00F70E98">
        <w:rPr>
          <w:rFonts w:ascii="Times New Roman" w:hAnsi="Times New Roman"/>
          <w:sz w:val="23"/>
          <w:szCs w:val="23"/>
        </w:rPr>
        <w:t>in</w:t>
      </w:r>
      <w:r w:rsidR="004A22F9" w:rsidRPr="00B86B06">
        <w:rPr>
          <w:rFonts w:ascii="Times New Roman" w:hAnsi="Times New Roman"/>
          <w:sz w:val="23"/>
          <w:szCs w:val="23"/>
        </w:rPr>
        <w:t xml:space="preserve"> greater </w:t>
      </w:r>
      <w:r w:rsidR="005332E2" w:rsidRPr="00B86B06">
        <w:rPr>
          <w:rFonts w:ascii="Times New Roman" w:hAnsi="Times New Roman"/>
          <w:sz w:val="23"/>
          <w:szCs w:val="23"/>
        </w:rPr>
        <w:t xml:space="preserve">partnership and increased </w:t>
      </w:r>
      <w:r w:rsidR="004A22F9" w:rsidRPr="00B86B06">
        <w:rPr>
          <w:rFonts w:ascii="Times New Roman" w:hAnsi="Times New Roman"/>
          <w:sz w:val="23"/>
          <w:szCs w:val="23"/>
        </w:rPr>
        <w:t>financial stability</w:t>
      </w:r>
      <w:r w:rsidR="005332E2" w:rsidRPr="00B86B06">
        <w:rPr>
          <w:rFonts w:ascii="Times New Roman" w:hAnsi="Times New Roman"/>
          <w:sz w:val="23"/>
          <w:szCs w:val="23"/>
        </w:rPr>
        <w:t>/</w:t>
      </w:r>
      <w:r w:rsidR="004A22F9" w:rsidRPr="00B86B06">
        <w:rPr>
          <w:rFonts w:ascii="Times New Roman" w:hAnsi="Times New Roman"/>
          <w:sz w:val="23"/>
          <w:szCs w:val="23"/>
        </w:rPr>
        <w:t xml:space="preserve">material resources. </w:t>
      </w:r>
    </w:p>
    <w:p w14:paraId="701BD981" w14:textId="42B21439" w:rsidR="00A835BC" w:rsidRPr="00B86B06" w:rsidRDefault="00186321" w:rsidP="009E369E">
      <w:pPr>
        <w:spacing w:beforeAutospacing="1" w:afterAutospacing="1" w:line="480" w:lineRule="auto"/>
        <w:rPr>
          <w:rFonts w:ascii="Times New Roman" w:hAnsi="Times New Roman"/>
          <w:sz w:val="23"/>
          <w:szCs w:val="23"/>
        </w:rPr>
      </w:pPr>
      <w:r w:rsidRPr="00B86B06">
        <w:rPr>
          <w:rFonts w:ascii="Times New Roman" w:hAnsi="Times New Roman"/>
          <w:sz w:val="23"/>
          <w:szCs w:val="23"/>
        </w:rPr>
        <w:t xml:space="preserve">Important shifts in power dynamics were experienced by some couples through their exposure to </w:t>
      </w:r>
      <w:proofErr w:type="gramStart"/>
      <w:r w:rsidRPr="00B86B06">
        <w:rPr>
          <w:rFonts w:ascii="Times New Roman" w:hAnsi="Times New Roman"/>
          <w:sz w:val="23"/>
          <w:szCs w:val="23"/>
        </w:rPr>
        <w:t>SASA!.</w:t>
      </w:r>
      <w:proofErr w:type="gramEnd"/>
      <w:r w:rsidRPr="00B86B06">
        <w:rPr>
          <w:rFonts w:ascii="Times New Roman" w:hAnsi="Times New Roman"/>
          <w:sz w:val="23"/>
          <w:szCs w:val="23"/>
        </w:rPr>
        <w:t xml:space="preserve"> </w:t>
      </w:r>
      <w:r w:rsidR="00E53A02" w:rsidRPr="00B86B06">
        <w:rPr>
          <w:rFonts w:ascii="Times New Roman" w:hAnsi="Times New Roman"/>
          <w:sz w:val="23"/>
          <w:szCs w:val="23"/>
        </w:rPr>
        <w:t>This is evidenced by the valued changes reported by participants in</w:t>
      </w:r>
      <w:r w:rsidR="00E53A02" w:rsidRPr="00B86B06" w:rsidDel="004A2803">
        <w:rPr>
          <w:rFonts w:ascii="Times New Roman" w:hAnsi="Times New Roman"/>
          <w:sz w:val="23"/>
          <w:szCs w:val="23"/>
        </w:rPr>
        <w:t xml:space="preserve"> </w:t>
      </w:r>
      <w:r w:rsidR="00860D60" w:rsidRPr="00B86B06">
        <w:rPr>
          <w:rFonts w:ascii="Times New Roman" w:hAnsi="Times New Roman"/>
          <w:sz w:val="23"/>
          <w:szCs w:val="23"/>
        </w:rPr>
        <w:t>increased communication, trust</w:t>
      </w:r>
      <w:r w:rsidR="00CA2451" w:rsidRPr="00B86B06">
        <w:rPr>
          <w:rFonts w:ascii="Times New Roman" w:hAnsi="Times New Roman"/>
          <w:sz w:val="23"/>
          <w:szCs w:val="23"/>
        </w:rPr>
        <w:t xml:space="preserve">, </w:t>
      </w:r>
      <w:r w:rsidR="000E219F" w:rsidRPr="00B86B06">
        <w:rPr>
          <w:rFonts w:ascii="Times New Roman" w:hAnsi="Times New Roman"/>
          <w:sz w:val="23"/>
          <w:szCs w:val="23"/>
        </w:rPr>
        <w:t xml:space="preserve">respect, </w:t>
      </w:r>
      <w:r w:rsidR="00860D60" w:rsidRPr="00B86B06">
        <w:rPr>
          <w:rFonts w:ascii="Times New Roman" w:hAnsi="Times New Roman"/>
          <w:sz w:val="23"/>
          <w:szCs w:val="23"/>
        </w:rPr>
        <w:t>intimacy and shared goals</w:t>
      </w:r>
      <w:r w:rsidR="00051D25" w:rsidRPr="00B86B06">
        <w:rPr>
          <w:rFonts w:ascii="Times New Roman" w:hAnsi="Times New Roman"/>
          <w:sz w:val="23"/>
          <w:szCs w:val="23"/>
        </w:rPr>
        <w:t xml:space="preserve">—all </w:t>
      </w:r>
      <w:r w:rsidR="00860D60" w:rsidRPr="00B86B06">
        <w:rPr>
          <w:rFonts w:ascii="Times New Roman" w:hAnsi="Times New Roman"/>
          <w:sz w:val="23"/>
          <w:szCs w:val="23"/>
        </w:rPr>
        <w:t>indicators of more balanced</w:t>
      </w:r>
      <w:r w:rsidR="005B16DC" w:rsidRPr="00B86B06">
        <w:rPr>
          <w:rFonts w:ascii="Times New Roman" w:hAnsi="Times New Roman"/>
          <w:sz w:val="23"/>
          <w:szCs w:val="23"/>
        </w:rPr>
        <w:t xml:space="preserve"> power</w:t>
      </w:r>
      <w:r w:rsidR="004A2803" w:rsidRPr="00B86B06">
        <w:rPr>
          <w:rFonts w:ascii="Times New Roman" w:hAnsi="Times New Roman"/>
          <w:sz w:val="23"/>
          <w:szCs w:val="23"/>
        </w:rPr>
        <w:t xml:space="preserve"> </w:t>
      </w:r>
      <w:r w:rsidR="0034561B" w:rsidRPr="00B86B06">
        <w:rPr>
          <w:rFonts w:ascii="Times New Roman" w:hAnsi="Times New Roman"/>
          <w:sz w:val="23"/>
          <w:szCs w:val="23"/>
        </w:rPr>
        <w:t xml:space="preserve">and influence </w:t>
      </w:r>
      <w:r w:rsidR="00CB7CD6" w:rsidRPr="00B86B06">
        <w:rPr>
          <w:rFonts w:ascii="Times New Roman" w:hAnsi="Times New Roman"/>
          <w:sz w:val="23"/>
          <w:szCs w:val="23"/>
        </w:rPr>
        <w:t xml:space="preserve">noted </w:t>
      </w:r>
      <w:r w:rsidR="008F5D17" w:rsidRPr="00B86B06">
        <w:rPr>
          <w:rFonts w:ascii="Times New Roman" w:hAnsi="Times New Roman"/>
          <w:sz w:val="23"/>
          <w:szCs w:val="23"/>
        </w:rPr>
        <w:t>in the literature</w:t>
      </w:r>
      <w:r w:rsidR="004F7A08" w:rsidRPr="00B86B06">
        <w:rPr>
          <w:rFonts w:ascii="Times New Roman" w:hAnsi="Times New Roman"/>
          <w:sz w:val="23"/>
          <w:szCs w:val="23"/>
        </w:rPr>
        <w:t xml:space="preserve"> </w:t>
      </w:r>
      <w:r w:rsidR="00051D25" w:rsidRPr="00B86B06">
        <w:rPr>
          <w:rFonts w:ascii="Times New Roman" w:hAnsi="Times New Roman"/>
          <w:sz w:val="23"/>
          <w:szCs w:val="23"/>
        </w:rPr>
        <w:fldChar w:fldCharType="begin">
          <w:fldData xml:space="preserve">PEVuZE5vdGU+PENpdGU+PEF1dGhvcj5LbnVkc29uLU1hcnRpbjwvQXV0aG9yPjxZZWFyPjIwMTM8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</w:fldData>
        </w:fldChar>
      </w:r>
      <w:r w:rsidR="001C2D10" w:rsidRPr="00B86B06">
        <w:rPr>
          <w:rFonts w:ascii="Times New Roman" w:hAnsi="Times New Roman"/>
          <w:sz w:val="23"/>
          <w:szCs w:val="23"/>
        </w:rPr>
        <w:instrText xml:space="preserve"> ADDIN EN.CITE </w:instrText>
      </w:r>
      <w:r w:rsidR="00051D25" w:rsidRPr="00B86B06">
        <w:rPr>
          <w:rFonts w:ascii="Times New Roman" w:hAnsi="Times New Roman"/>
          <w:sz w:val="23"/>
          <w:szCs w:val="23"/>
        </w:rPr>
        <w:fldChar w:fldCharType="begin">
          <w:fldData xml:space="preserve">PEVuZE5vdGU+PENpdGU+PEF1dGhvcj5LbnVkc29uLU1hcnRpbjwvQXV0aG9yPjxZZWFyPjIwMTM8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</w:fldData>
        </w:fldChar>
      </w:r>
      <w:r w:rsidR="001C2D10" w:rsidRPr="00B86B06">
        <w:rPr>
          <w:rFonts w:ascii="Times New Roman" w:hAnsi="Times New Roman"/>
          <w:sz w:val="23"/>
          <w:szCs w:val="23"/>
        </w:rPr>
        <w:instrText xml:space="preserve"> ADDIN EN.CITE.DATA </w:instrText>
      </w:r>
      <w:r w:rsidR="00051D25" w:rsidRPr="00B86B06">
        <w:rPr>
          <w:rFonts w:ascii="Times New Roman" w:hAnsi="Times New Roman"/>
          <w:sz w:val="23"/>
          <w:szCs w:val="23"/>
        </w:rPr>
      </w:r>
      <w:r w:rsidR="00051D25" w:rsidRPr="00B86B06">
        <w:rPr>
          <w:rFonts w:ascii="Times New Roman" w:hAnsi="Times New Roman"/>
          <w:sz w:val="23"/>
          <w:szCs w:val="23"/>
        </w:rPr>
        <w:fldChar w:fldCharType="end"/>
      </w:r>
      <w:r w:rsidR="00051D25" w:rsidRPr="00B86B06">
        <w:rPr>
          <w:rFonts w:ascii="Times New Roman" w:hAnsi="Times New Roman"/>
          <w:sz w:val="23"/>
          <w:szCs w:val="23"/>
        </w:rPr>
      </w:r>
      <w:r w:rsidR="00051D25" w:rsidRPr="00B86B06">
        <w:rPr>
          <w:rFonts w:ascii="Times New Roman" w:hAnsi="Times New Roman"/>
          <w:sz w:val="23"/>
          <w:szCs w:val="23"/>
        </w:rPr>
        <w:fldChar w:fldCharType="separate"/>
      </w:r>
      <w:r w:rsidR="001C2D10" w:rsidRPr="00B86B06">
        <w:rPr>
          <w:rFonts w:ascii="Times New Roman" w:hAnsi="Times New Roman"/>
          <w:sz w:val="23"/>
          <w:szCs w:val="23"/>
        </w:rPr>
        <w:t>(</w:t>
      </w:r>
      <w:hyperlink w:anchor="_ENREF_28" w:tooltip="Knudson-Martin, 2013 #89" w:history="1">
        <w:r w:rsidR="00DB28C0" w:rsidRPr="00B86B06">
          <w:rPr>
            <w:rFonts w:ascii="Times New Roman" w:hAnsi="Times New Roman"/>
            <w:sz w:val="23"/>
            <w:szCs w:val="23"/>
          </w:rPr>
          <w:t>Knudson-Martin, 2013</w:t>
        </w:r>
      </w:hyperlink>
      <w:r w:rsidR="001C2D10" w:rsidRPr="00B86B06">
        <w:rPr>
          <w:rFonts w:ascii="Times New Roman" w:hAnsi="Times New Roman"/>
          <w:sz w:val="23"/>
          <w:szCs w:val="23"/>
        </w:rPr>
        <w:t xml:space="preserve">; </w:t>
      </w:r>
      <w:hyperlink w:anchor="_ENREF_45" w:tooltip="Simpson, 2015 #574" w:history="1">
        <w:r w:rsidR="00DB28C0" w:rsidRPr="00B86B06">
          <w:rPr>
            <w:rFonts w:ascii="Times New Roman" w:hAnsi="Times New Roman"/>
            <w:sz w:val="23"/>
            <w:szCs w:val="23"/>
          </w:rPr>
          <w:t>Simpson et al., 2015</w:t>
        </w:r>
      </w:hyperlink>
      <w:r w:rsidR="001C2D10" w:rsidRPr="00B86B06">
        <w:rPr>
          <w:rFonts w:ascii="Times New Roman" w:hAnsi="Times New Roman"/>
          <w:sz w:val="23"/>
          <w:szCs w:val="23"/>
        </w:rPr>
        <w:t>)</w:t>
      </w:r>
      <w:r w:rsidR="00051D25" w:rsidRPr="00B86B06">
        <w:rPr>
          <w:rFonts w:ascii="Times New Roman" w:hAnsi="Times New Roman"/>
          <w:sz w:val="23"/>
          <w:szCs w:val="23"/>
        </w:rPr>
        <w:fldChar w:fldCharType="end"/>
      </w:r>
      <w:r w:rsidR="004A2803" w:rsidRPr="00B86B06">
        <w:rPr>
          <w:rFonts w:ascii="Times New Roman" w:hAnsi="Times New Roman"/>
          <w:sz w:val="23"/>
          <w:szCs w:val="23"/>
        </w:rPr>
        <w:t>.</w:t>
      </w:r>
      <w:r w:rsidR="005B16DC" w:rsidRPr="00B86B06">
        <w:rPr>
          <w:rFonts w:ascii="Times New Roman" w:hAnsi="Times New Roman"/>
          <w:sz w:val="23"/>
          <w:szCs w:val="23"/>
        </w:rPr>
        <w:t xml:space="preserve"> While our sample was small</w:t>
      </w:r>
      <w:r w:rsidR="00CA5AF1" w:rsidRPr="00B86B06">
        <w:rPr>
          <w:rFonts w:ascii="Times New Roman" w:hAnsi="Times New Roman"/>
          <w:sz w:val="23"/>
          <w:szCs w:val="23"/>
        </w:rPr>
        <w:t>,</w:t>
      </w:r>
      <w:r w:rsidR="005B16DC" w:rsidRPr="00B86B06">
        <w:rPr>
          <w:rFonts w:ascii="Times New Roman" w:hAnsi="Times New Roman"/>
          <w:sz w:val="23"/>
          <w:szCs w:val="23"/>
        </w:rPr>
        <w:t xml:space="preserve"> </w:t>
      </w:r>
      <w:r w:rsidR="00E75220" w:rsidRPr="00B86B06">
        <w:rPr>
          <w:rFonts w:ascii="Times New Roman" w:hAnsi="Times New Roman"/>
          <w:sz w:val="23"/>
          <w:szCs w:val="23"/>
        </w:rPr>
        <w:t xml:space="preserve">a larger sample of individuals (not couples) interviewed </w:t>
      </w:r>
      <w:r w:rsidR="005B16DC" w:rsidRPr="00B86B06">
        <w:rPr>
          <w:rFonts w:ascii="Times New Roman" w:hAnsi="Times New Roman"/>
          <w:sz w:val="23"/>
          <w:szCs w:val="23"/>
        </w:rPr>
        <w:t xml:space="preserve">in </w:t>
      </w:r>
      <w:r w:rsidR="00502649" w:rsidRPr="00B86B06">
        <w:rPr>
          <w:rFonts w:ascii="Times New Roman" w:hAnsi="Times New Roman"/>
          <w:sz w:val="23"/>
          <w:szCs w:val="23"/>
        </w:rPr>
        <w:t>our</w:t>
      </w:r>
      <w:r w:rsidR="005B16DC" w:rsidRPr="00B86B06">
        <w:rPr>
          <w:rFonts w:ascii="Times New Roman" w:hAnsi="Times New Roman"/>
          <w:sz w:val="23"/>
          <w:szCs w:val="23"/>
        </w:rPr>
        <w:t xml:space="preserve"> qualitative study on the lived experience of SASA!</w:t>
      </w:r>
      <w:r w:rsidR="00E75220" w:rsidRPr="00B86B06">
        <w:rPr>
          <w:rFonts w:ascii="Times New Roman" w:hAnsi="Times New Roman"/>
          <w:sz w:val="23"/>
          <w:szCs w:val="23"/>
        </w:rPr>
        <w:t xml:space="preserve"> reported similar changes in their relationships</w:t>
      </w:r>
      <w:r w:rsidR="000E219F" w:rsidRPr="00B86B06">
        <w:rPr>
          <w:rFonts w:ascii="Times New Roman" w:hAnsi="Times New Roman"/>
          <w:sz w:val="23"/>
          <w:szCs w:val="23"/>
        </w:rPr>
        <w:t xml:space="preserve"> </w:t>
      </w:r>
      <w:r w:rsidR="00051D25" w:rsidRPr="00B86B06">
        <w:rPr>
          <w:rFonts w:ascii="Times New Roman" w:hAnsi="Times New Roman"/>
          <w:sz w:val="23"/>
          <w:szCs w:val="23"/>
        </w:rPr>
        <w:fldChar w:fldCharType="begin">
          <w:fldData xml:space="preserve">PEVuZE5vdGU+PENpdGU+PEF1dGhvcj5LeWVnb21iZTwvQXV0aG9yPjxZZWFyPjIwMTQ8L1llYXI+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</w:fldData>
        </w:fldChar>
      </w:r>
      <w:r w:rsidR="00214494" w:rsidRPr="00B86B06">
        <w:rPr>
          <w:rFonts w:ascii="Times New Roman" w:hAnsi="Times New Roman"/>
          <w:sz w:val="23"/>
          <w:szCs w:val="23"/>
        </w:rPr>
        <w:instrText xml:space="preserve"> ADDIN EN.CITE </w:instrText>
      </w:r>
      <w:r w:rsidR="00051D25" w:rsidRPr="00B86B06">
        <w:rPr>
          <w:rFonts w:ascii="Times New Roman" w:hAnsi="Times New Roman"/>
          <w:sz w:val="23"/>
          <w:szCs w:val="23"/>
        </w:rPr>
        <w:fldChar w:fldCharType="begin">
          <w:fldData xml:space="preserve">PEVuZE5vdGU+PENpdGU+PEF1dGhvcj5LeWVnb21iZTwvQXV0aG9yPjxZZWFyPjIwMTQ8L1llYXI+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</w:fldData>
        </w:fldChar>
      </w:r>
      <w:r w:rsidR="00214494" w:rsidRPr="00B86B06">
        <w:rPr>
          <w:rFonts w:ascii="Times New Roman" w:hAnsi="Times New Roman"/>
          <w:sz w:val="23"/>
          <w:szCs w:val="23"/>
        </w:rPr>
        <w:instrText xml:space="preserve"> ADDIN EN.CITE.DATA </w:instrText>
      </w:r>
      <w:r w:rsidR="00051D25" w:rsidRPr="00B86B06">
        <w:rPr>
          <w:rFonts w:ascii="Times New Roman" w:hAnsi="Times New Roman"/>
          <w:sz w:val="23"/>
          <w:szCs w:val="23"/>
        </w:rPr>
      </w:r>
      <w:r w:rsidR="00051D25" w:rsidRPr="00B86B06">
        <w:rPr>
          <w:rFonts w:ascii="Times New Roman" w:hAnsi="Times New Roman"/>
          <w:sz w:val="23"/>
          <w:szCs w:val="23"/>
        </w:rPr>
        <w:fldChar w:fldCharType="end"/>
      </w:r>
      <w:r w:rsidR="00051D25" w:rsidRPr="00B86B06">
        <w:rPr>
          <w:rFonts w:ascii="Times New Roman" w:hAnsi="Times New Roman"/>
          <w:sz w:val="23"/>
          <w:szCs w:val="23"/>
        </w:rPr>
      </w:r>
      <w:r w:rsidR="00051D25" w:rsidRPr="00B86B06">
        <w:rPr>
          <w:rFonts w:ascii="Times New Roman" w:hAnsi="Times New Roman"/>
          <w:sz w:val="23"/>
          <w:szCs w:val="23"/>
        </w:rPr>
        <w:fldChar w:fldCharType="separate"/>
      </w:r>
      <w:r w:rsidR="00214494" w:rsidRPr="00B86B06">
        <w:rPr>
          <w:rFonts w:ascii="Times New Roman" w:hAnsi="Times New Roman"/>
          <w:sz w:val="23"/>
          <w:szCs w:val="23"/>
        </w:rPr>
        <w:t>(</w:t>
      </w:r>
      <w:hyperlink w:anchor="_ENREF_33" w:tooltip="Kyegombe, 2014 #560" w:history="1">
        <w:r w:rsidR="00DB28C0" w:rsidRPr="00B86B06">
          <w:rPr>
            <w:rFonts w:ascii="Times New Roman" w:hAnsi="Times New Roman"/>
            <w:sz w:val="23"/>
            <w:szCs w:val="23"/>
          </w:rPr>
          <w:t>Kyegombe, Abramsky, et al., 2014</w:t>
        </w:r>
      </w:hyperlink>
      <w:r w:rsidR="00214494" w:rsidRPr="00B86B06">
        <w:rPr>
          <w:rFonts w:ascii="Times New Roman" w:hAnsi="Times New Roman"/>
          <w:sz w:val="23"/>
          <w:szCs w:val="23"/>
        </w:rPr>
        <w:t xml:space="preserve">; </w:t>
      </w:r>
      <w:hyperlink w:anchor="_ENREF_34" w:tooltip="Kyegombe, 2014 #507" w:history="1">
        <w:r w:rsidR="00DB28C0" w:rsidRPr="00B86B06">
          <w:rPr>
            <w:rFonts w:ascii="Times New Roman" w:hAnsi="Times New Roman"/>
            <w:sz w:val="23"/>
            <w:szCs w:val="23"/>
          </w:rPr>
          <w:t>Kyegombe, Starmann, et al., 2014</w:t>
        </w:r>
      </w:hyperlink>
      <w:r w:rsidR="00214494" w:rsidRPr="00B86B06">
        <w:rPr>
          <w:rFonts w:ascii="Times New Roman" w:hAnsi="Times New Roman"/>
          <w:sz w:val="23"/>
          <w:szCs w:val="23"/>
        </w:rPr>
        <w:t>)</w:t>
      </w:r>
      <w:r w:rsidR="00051D25" w:rsidRPr="00B86B06">
        <w:rPr>
          <w:rFonts w:ascii="Times New Roman" w:hAnsi="Times New Roman"/>
          <w:sz w:val="23"/>
          <w:szCs w:val="23"/>
        </w:rPr>
        <w:fldChar w:fldCharType="end"/>
      </w:r>
      <w:r w:rsidR="005B16DC" w:rsidRPr="00B86B06">
        <w:rPr>
          <w:rFonts w:ascii="Times New Roman" w:hAnsi="Times New Roman"/>
          <w:sz w:val="23"/>
          <w:szCs w:val="23"/>
        </w:rPr>
        <w:t>. Th</w:t>
      </w:r>
      <w:r w:rsidR="00502649" w:rsidRPr="00B86B06">
        <w:rPr>
          <w:rFonts w:ascii="Times New Roman" w:hAnsi="Times New Roman"/>
          <w:sz w:val="23"/>
          <w:szCs w:val="23"/>
        </w:rPr>
        <w:t xml:space="preserve">is </w:t>
      </w:r>
      <w:r w:rsidR="005B16DC" w:rsidRPr="00B86B06">
        <w:rPr>
          <w:rFonts w:ascii="Times New Roman" w:hAnsi="Times New Roman"/>
          <w:sz w:val="23"/>
          <w:szCs w:val="23"/>
        </w:rPr>
        <w:t>suggest</w:t>
      </w:r>
      <w:r w:rsidR="00502649" w:rsidRPr="00B86B06">
        <w:rPr>
          <w:rFonts w:ascii="Times New Roman" w:hAnsi="Times New Roman"/>
          <w:sz w:val="23"/>
          <w:szCs w:val="23"/>
        </w:rPr>
        <w:t>s</w:t>
      </w:r>
      <w:r w:rsidR="005B16DC" w:rsidRPr="00B86B06">
        <w:rPr>
          <w:rFonts w:ascii="Times New Roman" w:hAnsi="Times New Roman"/>
          <w:sz w:val="23"/>
          <w:szCs w:val="23"/>
        </w:rPr>
        <w:t xml:space="preserve"> prevention interventions can cultivate changes in relationship power dynamics, an important finding given the evidence that </w:t>
      </w:r>
      <w:r w:rsidR="00FE13A0" w:rsidRPr="00B86B06">
        <w:rPr>
          <w:rFonts w:ascii="Times New Roman" w:hAnsi="Times New Roman"/>
          <w:sz w:val="23"/>
          <w:szCs w:val="23"/>
        </w:rPr>
        <w:t xml:space="preserve">IPV is </w:t>
      </w:r>
      <w:r w:rsidR="0064254A" w:rsidRPr="00B86B06">
        <w:rPr>
          <w:rFonts w:ascii="Times New Roman" w:hAnsi="Times New Roman"/>
          <w:sz w:val="23"/>
          <w:szCs w:val="23"/>
        </w:rPr>
        <w:t>more</w:t>
      </w:r>
      <w:r w:rsidR="00FE13A0" w:rsidRPr="00B86B06">
        <w:rPr>
          <w:rFonts w:ascii="Times New Roman" w:hAnsi="Times New Roman"/>
          <w:sz w:val="23"/>
          <w:szCs w:val="23"/>
        </w:rPr>
        <w:t xml:space="preserve"> common </w:t>
      </w:r>
      <w:r w:rsidR="003B3A13" w:rsidRPr="00B86B06">
        <w:rPr>
          <w:rFonts w:ascii="Times New Roman" w:hAnsi="Times New Roman"/>
          <w:sz w:val="23"/>
          <w:szCs w:val="23"/>
        </w:rPr>
        <w:t>among couples with</w:t>
      </w:r>
      <w:r w:rsidR="0064254A" w:rsidRPr="00B86B06">
        <w:rPr>
          <w:rFonts w:ascii="Times New Roman" w:hAnsi="Times New Roman"/>
          <w:sz w:val="23"/>
          <w:szCs w:val="23"/>
        </w:rPr>
        <w:t xml:space="preserve"> </w:t>
      </w:r>
      <w:r w:rsidR="005B16DC" w:rsidRPr="00B86B06">
        <w:rPr>
          <w:rFonts w:ascii="Times New Roman" w:hAnsi="Times New Roman"/>
          <w:sz w:val="23"/>
          <w:szCs w:val="23"/>
        </w:rPr>
        <w:t xml:space="preserve">power </w:t>
      </w:r>
      <w:r w:rsidR="00FE13A0" w:rsidRPr="00B86B06">
        <w:rPr>
          <w:rFonts w:ascii="Times New Roman" w:hAnsi="Times New Roman"/>
          <w:sz w:val="23"/>
          <w:szCs w:val="23"/>
        </w:rPr>
        <w:t>im</w:t>
      </w:r>
      <w:r w:rsidR="0064254A" w:rsidRPr="00B86B06">
        <w:rPr>
          <w:rFonts w:ascii="Times New Roman" w:hAnsi="Times New Roman"/>
          <w:sz w:val="23"/>
          <w:szCs w:val="23"/>
        </w:rPr>
        <w:t xml:space="preserve">balances </w:t>
      </w:r>
      <w:r w:rsidR="00E438A7" w:rsidRPr="00B86B06">
        <w:rPr>
          <w:rFonts w:ascii="Times New Roman" w:hAnsi="Times New Roman"/>
          <w:sz w:val="23"/>
          <w:szCs w:val="23"/>
        </w:rPr>
        <w:fldChar w:fldCharType="begin"/>
      </w:r>
      <w:r w:rsidR="00BE0F72" w:rsidRPr="00B86B06">
        <w:rPr>
          <w:rFonts w:ascii="Times New Roman" w:hAnsi="Times New Roman"/>
          <w:sz w:val="23"/>
          <w:szCs w:val="23"/>
        </w:rPr>
        <w:instrText xml:space="preserve"> ADDIN EN.CITE &lt;EndNote&gt;&lt;Cite&gt;&lt;Author&gt;Jewkes&lt;/Author&gt;&lt;Year&gt;2010&lt;/Year&gt;&lt;RecNum&gt;107&lt;/RecNum&gt;&lt;DisplayText&gt;(Conroy, 2014; Jewkes, Dunkle, Nduna, &amp;amp; Shai, 2010)&lt;/DisplayText&gt;&lt;record&gt;&lt;rec-number&gt;107&lt;/rec-number&gt;&lt;foreign-keys&gt;&lt;key app="EN" db-id="t0wvtfzdzed9zoew5ez5teet2wrtaxr2pwd2"&gt;107&lt;/key&gt;&lt;/foreign-keys&gt;&lt;ref-type name="Journal Article"&gt;17&lt;/ref-type&gt;&lt;contributors&gt;&lt;authors&gt;&lt;author&gt;Jewkes, R&lt;/author&gt;&lt;author&gt;Dunkle, K&lt;/author&gt;&lt;author&gt;Nduna, M&lt;/author&gt;&lt;author&gt;Shai, N&lt;/author&gt;&lt;/authors&gt;&lt;/contributors&gt;&lt;titles&gt;&lt;title&gt;Intimate partner violence, relationship power inequity, and incidence of HIV infection in young women in South Africa: a cohort study&lt;/title&gt;&lt;secondary-title&gt;Lancet&lt;/secondary-title&gt;&lt;/titles&gt;&lt;periodical&gt;&lt;full-title&gt;Lancet&lt;/full-title&gt;&lt;/periodical&gt;&lt;pages&gt;41 - 48&lt;/pages&gt;&lt;volume&gt;376&lt;/volume&gt;&lt;dates&gt;&lt;year&gt;2010&lt;/year&gt;&lt;/dates&gt;&lt;accession-num&gt;doi:10.1016/S0140-6736(10)60548-X&lt;/accession-num&gt;&lt;urls&gt;&lt;/urls&gt;&lt;/record&gt;&lt;/Cite&gt;&lt;Cite&gt;&lt;Author&gt;Conroy&lt;/Author&gt;&lt;Year&gt;2014&lt;/Year&gt;&lt;RecNum&gt;190&lt;/RecNum&gt;&lt;record&gt;&lt;rec-number&gt;190&lt;/rec-number&gt;&lt;foreign-keys&gt;&lt;key app="EN" db-id="t0wvtfzdzed9zoew5ez5teet2wrtaxr2pwd2"&gt;190&lt;/key&gt;&lt;/foreign-keys&gt;&lt;ref-type name="Journal Article"&gt;17&lt;/ref-type&gt;&lt;contributors&gt;&lt;authors&gt;&lt;author&gt;Conroy, Amy A.&lt;/author&gt;&lt;/authors&gt;&lt;/contributors&gt;&lt;titles&gt;&lt;title&gt;Gender, Power, and Intimate Partner Violence: A Study on Couples From Rural Malawi&lt;/title&gt;&lt;secondary-title&gt;Journal of Interpersonal Violence&lt;/secondary-title&gt;&lt;/titles&gt;&lt;periodical&gt;&lt;full-title&gt;Journal of Interpersonal Violence&lt;/full-title&gt;&lt;/periodical&gt;&lt;pages&gt;866-888&lt;/pages&gt;&lt;volume&gt;29&lt;/volume&gt;&lt;number&gt;5&lt;/number&gt;&lt;dates&gt;&lt;year&gt;2014&lt;/year&gt;&lt;pub-dates&gt;&lt;date&gt;March 1, 2014&lt;/date&gt;&lt;/pub-dates&gt;&lt;/dates&gt;&lt;urls&gt;&lt;related-urls&gt;&lt;url&gt;http://jiv.sagepub.com/content/29/5/866.abstract&lt;/url&gt;&lt;/related-urls&gt;&lt;/urls&gt;&lt;electronic-resource-num&gt;10.1177/0886260513505907&lt;/electronic-resource-num&gt;&lt;/record&gt;&lt;/Cite&gt;&lt;/EndNote&gt;</w:instrText>
      </w:r>
      <w:r w:rsidR="00E438A7" w:rsidRPr="00B86B06">
        <w:rPr>
          <w:rFonts w:ascii="Times New Roman" w:hAnsi="Times New Roman"/>
          <w:sz w:val="23"/>
          <w:szCs w:val="23"/>
        </w:rPr>
        <w:fldChar w:fldCharType="separate"/>
      </w:r>
      <w:r w:rsidR="00BE0F72" w:rsidRPr="00B86B06">
        <w:rPr>
          <w:rFonts w:ascii="Times New Roman" w:hAnsi="Times New Roman"/>
          <w:sz w:val="23"/>
          <w:szCs w:val="23"/>
        </w:rPr>
        <w:t>(</w:t>
      </w:r>
      <w:hyperlink w:anchor="_ENREF_7" w:tooltip="Conroy, 2014 #190" w:history="1">
        <w:r w:rsidR="00DB28C0" w:rsidRPr="00B86B06">
          <w:rPr>
            <w:rFonts w:ascii="Times New Roman" w:hAnsi="Times New Roman"/>
            <w:sz w:val="23"/>
            <w:szCs w:val="23"/>
          </w:rPr>
          <w:t>Conroy, 2014</w:t>
        </w:r>
      </w:hyperlink>
      <w:r w:rsidR="00BE0F72" w:rsidRPr="00B86B06">
        <w:rPr>
          <w:rFonts w:ascii="Times New Roman" w:hAnsi="Times New Roman"/>
          <w:sz w:val="23"/>
          <w:szCs w:val="23"/>
        </w:rPr>
        <w:t xml:space="preserve">; </w:t>
      </w:r>
      <w:hyperlink w:anchor="_ENREF_24" w:tooltip="Jewkes, 2010 #107" w:history="1">
        <w:r w:rsidR="00DB28C0" w:rsidRPr="00B86B06">
          <w:rPr>
            <w:rFonts w:ascii="Times New Roman" w:hAnsi="Times New Roman"/>
            <w:sz w:val="23"/>
            <w:szCs w:val="23"/>
          </w:rPr>
          <w:t>Jewkes, Dunkle, Nduna, &amp; Shai, 2010</w:t>
        </w:r>
      </w:hyperlink>
      <w:r w:rsidR="00BE0F72" w:rsidRPr="00B86B06">
        <w:rPr>
          <w:rFonts w:ascii="Times New Roman" w:hAnsi="Times New Roman"/>
          <w:sz w:val="23"/>
          <w:szCs w:val="23"/>
        </w:rPr>
        <w:t>)</w:t>
      </w:r>
      <w:r w:rsidR="00E438A7" w:rsidRPr="00B86B06">
        <w:rPr>
          <w:rFonts w:ascii="Times New Roman" w:hAnsi="Times New Roman"/>
          <w:sz w:val="23"/>
          <w:szCs w:val="23"/>
        </w:rPr>
        <w:fldChar w:fldCharType="end"/>
      </w:r>
      <w:r w:rsidR="005B16DC" w:rsidRPr="00B86B06">
        <w:rPr>
          <w:rFonts w:ascii="Times New Roman" w:hAnsi="Times New Roman"/>
          <w:sz w:val="23"/>
          <w:szCs w:val="23"/>
        </w:rPr>
        <w:t xml:space="preserve">. </w:t>
      </w:r>
      <w:r w:rsidR="00051D25" w:rsidRPr="00B86B06">
        <w:rPr>
          <w:rFonts w:ascii="Times New Roman" w:hAnsi="Times New Roman"/>
          <w:sz w:val="23"/>
          <w:szCs w:val="23"/>
        </w:rPr>
        <w:t>For example, a Tanzanian study found those who shared relationship power and sexual decision</w:t>
      </w:r>
      <w:r w:rsidR="000F3AAF">
        <w:rPr>
          <w:rFonts w:ascii="Times New Roman" w:hAnsi="Times New Roman"/>
          <w:sz w:val="23"/>
          <w:szCs w:val="23"/>
        </w:rPr>
        <w:t>-</w:t>
      </w:r>
      <w:r w:rsidR="00051D25" w:rsidRPr="00B86B06">
        <w:rPr>
          <w:rFonts w:ascii="Times New Roman" w:hAnsi="Times New Roman"/>
          <w:sz w:val="23"/>
          <w:szCs w:val="23"/>
        </w:rPr>
        <w:t xml:space="preserve">making with their partner were less likely to report partner violence </w:t>
      </w:r>
      <w:r w:rsidR="00051D25" w:rsidRPr="00B86B06">
        <w:rPr>
          <w:rFonts w:ascii="Times New Roman" w:hAnsi="Times New Roman"/>
          <w:sz w:val="23"/>
          <w:szCs w:val="23"/>
        </w:rPr>
        <w:fldChar w:fldCharType="begin"/>
      </w:r>
      <w:r w:rsidR="00051D25" w:rsidRPr="00B86B06">
        <w:rPr>
          <w:rFonts w:ascii="Times New Roman" w:hAnsi="Times New Roman"/>
          <w:sz w:val="23"/>
          <w:szCs w:val="23"/>
        </w:rPr>
        <w:instrText xml:space="preserve"> ADDIN EN.CITE &lt;EndNote&gt;&lt;Cite&gt;&lt;Author&gt;Krishnan&lt;/Author&gt;&lt;Year&gt;2012&lt;/Year&gt;&lt;RecNum&gt;245&lt;/RecNum&gt;&lt;DisplayText&gt;(Krishnan et al., 2012)&lt;/DisplayText&gt;&lt;record&gt;&lt;rec-number&gt;245&lt;/rec-number&gt;&lt;foreign-keys&gt;&lt;key app="EN" db-id="t0wvtfzdzed9zoew5ez5teet2wrtaxr2pwd2"&gt;245&lt;/key&gt;&lt;/foreign-keys&gt;&lt;ref-type name="Journal Article"&gt;17&lt;/ref-type&gt;&lt;contributors&gt;&lt;authors&gt;&lt;author&gt;Krishnan, Suneeta&lt;/author&gt;&lt;author&gt;Vohra, Divya&lt;/author&gt;&lt;author&gt;De Walque, Damien&lt;/author&gt;&lt;author&gt;Medlin, Carol&lt;/author&gt;&lt;author&gt;Nathan, Rose&lt;/author&gt;&lt;author&gt;Dow, William H&lt;/author&gt;&lt;/authors&gt;&lt;/contributors&gt;&lt;titles&gt;&lt;title&gt;Tanzanian Couples’ Perspectives on Gender Equity, Relationship Power, and Intimate Partner Violence: Findings from the RESPECT Study&lt;/title&gt;&lt;secondary-title&gt;AIDS research and treatment&lt;/secondary-title&gt;&lt;/titles&gt;&lt;periodical&gt;&lt;full-title&gt;AIDS research and treatment&lt;/full-title&gt;&lt;/periodical&gt;&lt;volume&gt;2012&lt;/volume&gt;&lt;dates&gt;&lt;year&gt;2012&lt;/year&gt;&lt;/dates&gt;&lt;isbn&gt;2090-1240&lt;/isbn&gt;&lt;urls&gt;&lt;/urls&gt;&lt;/record&gt;&lt;/Cite&gt;&lt;/EndNote&gt;</w:instrText>
      </w:r>
      <w:r w:rsidR="00051D25" w:rsidRPr="00B86B06">
        <w:rPr>
          <w:rFonts w:ascii="Times New Roman" w:hAnsi="Times New Roman"/>
          <w:sz w:val="23"/>
          <w:szCs w:val="23"/>
        </w:rPr>
        <w:fldChar w:fldCharType="separate"/>
      </w:r>
      <w:r w:rsidR="00051D25" w:rsidRPr="00B86B06">
        <w:rPr>
          <w:rFonts w:ascii="Times New Roman" w:hAnsi="Times New Roman"/>
          <w:sz w:val="23"/>
          <w:szCs w:val="23"/>
        </w:rPr>
        <w:t>(</w:t>
      </w:r>
      <w:hyperlink w:anchor="_ENREF_31" w:tooltip="Krishnan, 2012 #245" w:history="1">
        <w:r w:rsidR="00DB28C0" w:rsidRPr="00B86B06">
          <w:rPr>
            <w:rFonts w:ascii="Times New Roman" w:hAnsi="Times New Roman"/>
            <w:sz w:val="23"/>
            <w:szCs w:val="23"/>
          </w:rPr>
          <w:t>Krishnan et al., 2012</w:t>
        </w:r>
      </w:hyperlink>
      <w:r w:rsidR="00051D25" w:rsidRPr="00B86B06">
        <w:rPr>
          <w:rFonts w:ascii="Times New Roman" w:hAnsi="Times New Roman"/>
          <w:sz w:val="23"/>
          <w:szCs w:val="23"/>
        </w:rPr>
        <w:t>)</w:t>
      </w:r>
      <w:r w:rsidR="00051D25" w:rsidRPr="00B86B06">
        <w:rPr>
          <w:rFonts w:ascii="Times New Roman" w:hAnsi="Times New Roman"/>
          <w:sz w:val="23"/>
          <w:szCs w:val="23"/>
        </w:rPr>
        <w:fldChar w:fldCharType="end"/>
      </w:r>
      <w:r w:rsidR="00051D25" w:rsidRPr="00B86B06">
        <w:rPr>
          <w:rFonts w:ascii="Times New Roman" w:hAnsi="Times New Roman"/>
          <w:sz w:val="23"/>
          <w:szCs w:val="23"/>
        </w:rPr>
        <w:t>.</w:t>
      </w:r>
      <w:r w:rsidR="00FE13A0" w:rsidRPr="00B86B06">
        <w:rPr>
          <w:rFonts w:ascii="Times New Roman" w:hAnsi="Times New Roman"/>
          <w:sz w:val="23"/>
          <w:szCs w:val="23"/>
        </w:rPr>
        <w:t xml:space="preserve"> </w:t>
      </w:r>
    </w:p>
    <w:p w14:paraId="77741096" w14:textId="44BE972A" w:rsidR="006D7964" w:rsidRPr="00B86B06" w:rsidRDefault="00894D20"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So what facilitated these shifts in power</w:t>
      </w:r>
      <w:r w:rsidR="00C03D21" w:rsidRPr="00B86B06">
        <w:rPr>
          <w:rFonts w:ascii="Times New Roman" w:hAnsi="Times New Roman"/>
          <w:sz w:val="23"/>
          <w:szCs w:val="23"/>
        </w:rPr>
        <w:t>/influence</w:t>
      </w:r>
      <w:r w:rsidRPr="00B86B06">
        <w:rPr>
          <w:rFonts w:ascii="Times New Roman" w:hAnsi="Times New Roman"/>
          <w:sz w:val="23"/>
          <w:szCs w:val="23"/>
        </w:rPr>
        <w:t>?</w:t>
      </w:r>
      <w:r w:rsidR="005C34ED" w:rsidRPr="00B86B06">
        <w:rPr>
          <w:rFonts w:ascii="Times New Roman" w:hAnsi="Times New Roman"/>
          <w:sz w:val="23"/>
          <w:szCs w:val="23"/>
        </w:rPr>
        <w:t xml:space="preserve"> To start, SASA!</w:t>
      </w:r>
      <w:r w:rsidR="00E75220" w:rsidRPr="00B86B06">
        <w:rPr>
          <w:rFonts w:ascii="Times New Roman" w:hAnsi="Times New Roman"/>
          <w:sz w:val="23"/>
          <w:szCs w:val="23"/>
        </w:rPr>
        <w:t>’s</w:t>
      </w:r>
      <w:r w:rsidR="005C34ED" w:rsidRPr="00B86B06">
        <w:rPr>
          <w:rFonts w:ascii="Times New Roman" w:hAnsi="Times New Roman"/>
          <w:sz w:val="23"/>
          <w:szCs w:val="23"/>
        </w:rPr>
        <w:t xml:space="preserve"> </w:t>
      </w:r>
      <w:r w:rsidR="00E75220" w:rsidRPr="00B86B06">
        <w:rPr>
          <w:rFonts w:ascii="Times New Roman" w:hAnsi="Times New Roman"/>
          <w:sz w:val="23"/>
          <w:szCs w:val="23"/>
        </w:rPr>
        <w:t xml:space="preserve">focus on </w:t>
      </w:r>
      <w:r w:rsidR="005332E2" w:rsidRPr="00B86B06">
        <w:rPr>
          <w:rFonts w:ascii="Times New Roman" w:hAnsi="Times New Roman"/>
          <w:sz w:val="23"/>
          <w:szCs w:val="23"/>
        </w:rPr>
        <w:t>core</w:t>
      </w:r>
      <w:r w:rsidR="00E75220" w:rsidRPr="00B86B06">
        <w:rPr>
          <w:rFonts w:ascii="Times New Roman" w:hAnsi="Times New Roman"/>
          <w:sz w:val="23"/>
          <w:szCs w:val="23"/>
        </w:rPr>
        <w:t xml:space="preserve"> </w:t>
      </w:r>
      <w:r w:rsidR="00F55512" w:rsidRPr="00B86B06">
        <w:rPr>
          <w:rFonts w:ascii="Times New Roman" w:hAnsi="Times New Roman"/>
          <w:sz w:val="23"/>
          <w:szCs w:val="23"/>
        </w:rPr>
        <w:t xml:space="preserve">relationship </w:t>
      </w:r>
      <w:r w:rsidR="00D2587B" w:rsidRPr="00B86B06">
        <w:rPr>
          <w:rFonts w:ascii="Times New Roman" w:hAnsi="Times New Roman"/>
          <w:sz w:val="23"/>
          <w:szCs w:val="23"/>
        </w:rPr>
        <w:t>values</w:t>
      </w:r>
      <w:r w:rsidR="00E75220" w:rsidRPr="00B86B06">
        <w:rPr>
          <w:rFonts w:ascii="Times New Roman" w:hAnsi="Times New Roman"/>
          <w:sz w:val="23"/>
          <w:szCs w:val="23"/>
        </w:rPr>
        <w:t xml:space="preserve"> such as </w:t>
      </w:r>
      <w:r w:rsidR="005332E2" w:rsidRPr="00B86B06">
        <w:rPr>
          <w:rFonts w:ascii="Times New Roman" w:hAnsi="Times New Roman"/>
          <w:sz w:val="23"/>
          <w:szCs w:val="23"/>
        </w:rPr>
        <w:t>love,</w:t>
      </w:r>
      <w:r w:rsidR="005C34ED" w:rsidRPr="00B86B06">
        <w:rPr>
          <w:rFonts w:ascii="Times New Roman" w:hAnsi="Times New Roman"/>
          <w:sz w:val="23"/>
          <w:szCs w:val="23"/>
        </w:rPr>
        <w:t xml:space="preserve"> respect</w:t>
      </w:r>
      <w:r w:rsidR="00CB7F0F" w:rsidRPr="00B86B06">
        <w:rPr>
          <w:rFonts w:ascii="Times New Roman" w:hAnsi="Times New Roman"/>
          <w:sz w:val="23"/>
          <w:szCs w:val="23"/>
        </w:rPr>
        <w:t xml:space="preserve"> </w:t>
      </w:r>
      <w:r w:rsidR="005332E2" w:rsidRPr="00B86B06">
        <w:rPr>
          <w:rFonts w:ascii="Times New Roman" w:hAnsi="Times New Roman"/>
          <w:sz w:val="23"/>
          <w:szCs w:val="23"/>
        </w:rPr>
        <w:t xml:space="preserve">and trust </w:t>
      </w:r>
      <w:r w:rsidR="00CB7F0F" w:rsidRPr="00B86B06">
        <w:rPr>
          <w:rFonts w:ascii="Times New Roman" w:hAnsi="Times New Roman"/>
          <w:sz w:val="23"/>
          <w:szCs w:val="23"/>
        </w:rPr>
        <w:t>a</w:t>
      </w:r>
      <w:r w:rsidR="005C34ED" w:rsidRPr="00B86B06">
        <w:rPr>
          <w:rFonts w:ascii="Times New Roman" w:hAnsi="Times New Roman"/>
          <w:sz w:val="23"/>
          <w:szCs w:val="23"/>
        </w:rPr>
        <w:t xml:space="preserve">ppeared to </w:t>
      </w:r>
      <w:r w:rsidR="00046176" w:rsidRPr="00B86B06">
        <w:rPr>
          <w:rFonts w:ascii="Times New Roman" w:hAnsi="Times New Roman"/>
          <w:sz w:val="23"/>
          <w:szCs w:val="23"/>
        </w:rPr>
        <w:t>nurture</w:t>
      </w:r>
      <w:r w:rsidR="00F8315F" w:rsidRPr="00B86B06">
        <w:rPr>
          <w:rFonts w:ascii="Times New Roman" w:hAnsi="Times New Roman"/>
          <w:sz w:val="23"/>
          <w:szCs w:val="23"/>
        </w:rPr>
        <w:t xml:space="preserve"> a willingness to make changes.</w:t>
      </w:r>
      <w:r w:rsidR="008962EC" w:rsidRPr="00B86B06">
        <w:rPr>
          <w:rFonts w:ascii="Times New Roman" w:hAnsi="Times New Roman"/>
          <w:sz w:val="23"/>
          <w:szCs w:val="23"/>
        </w:rPr>
        <w:t xml:space="preserve"> </w:t>
      </w:r>
      <w:r w:rsidRPr="00B86B06">
        <w:rPr>
          <w:rFonts w:ascii="Times New Roman" w:hAnsi="Times New Roman"/>
          <w:sz w:val="23"/>
          <w:szCs w:val="23"/>
        </w:rPr>
        <w:t>Research</w:t>
      </w:r>
      <w:r w:rsidR="005B16DC" w:rsidRPr="00B86B06">
        <w:rPr>
          <w:rFonts w:ascii="Times New Roman" w:hAnsi="Times New Roman"/>
          <w:sz w:val="23"/>
          <w:szCs w:val="23"/>
        </w:rPr>
        <w:t xml:space="preserve"> on renegotiating gender roles and power dynamics in relationships has likewise shown </w:t>
      </w:r>
      <w:r w:rsidR="00D2587B" w:rsidRPr="00B86B06">
        <w:rPr>
          <w:rFonts w:ascii="Times New Roman" w:hAnsi="Times New Roman"/>
          <w:sz w:val="23"/>
          <w:szCs w:val="23"/>
        </w:rPr>
        <w:t>that</w:t>
      </w:r>
      <w:r w:rsidR="005B16DC" w:rsidRPr="00B86B06">
        <w:rPr>
          <w:rFonts w:ascii="Times New Roman" w:hAnsi="Times New Roman"/>
          <w:sz w:val="23"/>
          <w:szCs w:val="23"/>
        </w:rPr>
        <w:t xml:space="preserve"> intimacy and love can play a powerful role in bringing about change </w:t>
      </w:r>
      <w:r w:rsidR="00051D25" w:rsidRPr="00B86B06">
        <w:rPr>
          <w:rFonts w:ascii="Times New Roman" w:hAnsi="Times New Roman"/>
          <w:sz w:val="23"/>
          <w:szCs w:val="23"/>
        </w:rPr>
        <w:fldChar w:fldCharType="begin"/>
      </w:r>
      <w:r w:rsidR="005B16DC" w:rsidRPr="00B86B06">
        <w:rPr>
          <w:rFonts w:ascii="Times New Roman" w:hAnsi="Times New Roman"/>
          <w:sz w:val="23"/>
          <w:szCs w:val="23"/>
        </w:rPr>
        <w:instrText xml:space="preserve"> ADDIN EN.CITE &lt;EndNote&gt;&lt;Cite&gt;&lt;Author&gt;Deutsch&lt;/Author&gt;&lt;Year&gt;2007&lt;/Year&gt;&lt;RecNum&gt;82&lt;/RecNum&gt;&lt;DisplayText&gt;(Deutsch, 2007)&lt;/DisplayText&gt;&lt;record&gt;&lt;rec-number&gt;82&lt;/rec-number&gt;&lt;foreign-keys&gt;&lt;key app="EN" db-id="t0wvtfzdzed9zoew5ez5teet2wrtaxr2pwd2"&gt;82&lt;/key&gt;&lt;/foreign-keys&gt;&lt;ref-type name="Journal Article"&gt;17&lt;/ref-type&gt;&lt;contributors&gt;&lt;authors&gt;&lt;author&gt;Deutsch, Francine M.&lt;/author&gt;&lt;/authors&gt;&lt;/contributors&gt;&lt;titles&gt;&lt;title&gt;Undoing Gender&lt;/title&gt;&lt;secondary-title&gt;Gender &amp;amp; Society&lt;/secondary-title&gt;&lt;/titles&gt;&lt;periodical&gt;&lt;full-title&gt;Gender &amp;amp; Society&lt;/full-title&gt;&lt;/periodical&gt;&lt;pages&gt;106-127&lt;/pages&gt;&lt;volume&gt;21&lt;/volume&gt;&lt;number&gt;1&lt;/number&gt;&lt;dates&gt;&lt;year&gt;2007&lt;/year&gt;&lt;pub-dates&gt;&lt;date&gt;February 1, 2007&lt;/date&gt;&lt;/pub-dates&gt;&lt;/dates&gt;&lt;urls&gt;&lt;related-urls&gt;&lt;url&gt;http://gas.sagepub.com/content/21/1/106.abstract&lt;/url&gt;&lt;/related-urls&gt;&lt;/urls&gt;&lt;electronic-resource-num&gt;10.1177/0891243206293577&lt;/electronic-resource-num&gt;&lt;/record&gt;&lt;/Cite&gt;&lt;/EndNote&gt;</w:instrText>
      </w:r>
      <w:r w:rsidR="00051D25" w:rsidRPr="00B86B06">
        <w:rPr>
          <w:rFonts w:ascii="Times New Roman" w:hAnsi="Times New Roman"/>
          <w:sz w:val="23"/>
          <w:szCs w:val="23"/>
        </w:rPr>
        <w:fldChar w:fldCharType="separate"/>
      </w:r>
      <w:r w:rsidR="005B16DC" w:rsidRPr="00B86B06">
        <w:rPr>
          <w:rFonts w:ascii="Times New Roman" w:hAnsi="Times New Roman"/>
          <w:sz w:val="23"/>
          <w:szCs w:val="23"/>
        </w:rPr>
        <w:t>(</w:t>
      </w:r>
      <w:hyperlink w:anchor="_ENREF_9" w:tooltip="Deutsch, 2007 #82" w:history="1">
        <w:r w:rsidR="00DB28C0" w:rsidRPr="00B86B06">
          <w:rPr>
            <w:rFonts w:ascii="Times New Roman" w:hAnsi="Times New Roman"/>
            <w:sz w:val="23"/>
            <w:szCs w:val="23"/>
          </w:rPr>
          <w:t>Deutsch, 2007</w:t>
        </w:r>
      </w:hyperlink>
      <w:r w:rsidR="005B16DC" w:rsidRPr="00B86B06">
        <w:rPr>
          <w:rFonts w:ascii="Times New Roman" w:hAnsi="Times New Roman"/>
          <w:sz w:val="23"/>
          <w:szCs w:val="23"/>
        </w:rPr>
        <w:t>)</w:t>
      </w:r>
      <w:r w:rsidR="00051D25" w:rsidRPr="00B86B06">
        <w:rPr>
          <w:rFonts w:ascii="Times New Roman" w:hAnsi="Times New Roman"/>
          <w:sz w:val="23"/>
          <w:szCs w:val="23"/>
        </w:rPr>
        <w:fldChar w:fldCharType="end"/>
      </w:r>
      <w:r w:rsidR="005B16DC" w:rsidRPr="00B86B06">
        <w:rPr>
          <w:rFonts w:ascii="Times New Roman" w:hAnsi="Times New Roman"/>
          <w:sz w:val="23"/>
          <w:szCs w:val="23"/>
        </w:rPr>
        <w:t>. For example, research in Honduras on women’s empowerment and marital change in couples</w:t>
      </w:r>
      <w:r w:rsidR="000E219F" w:rsidRPr="00B86B06">
        <w:rPr>
          <w:rFonts w:ascii="Times New Roman" w:hAnsi="Times New Roman"/>
          <w:sz w:val="23"/>
          <w:szCs w:val="23"/>
        </w:rPr>
        <w:t xml:space="preserve"> </w:t>
      </w:r>
      <w:r w:rsidR="005B16DC" w:rsidRPr="00B86B06">
        <w:rPr>
          <w:rFonts w:ascii="Times New Roman" w:hAnsi="Times New Roman"/>
          <w:sz w:val="23"/>
          <w:szCs w:val="23"/>
        </w:rPr>
        <w:t>concluded, “these findings hint at the power of love as a transformative force,” and highlights how “[</w:t>
      </w:r>
      <w:proofErr w:type="spellStart"/>
      <w:r w:rsidR="005B16DC" w:rsidRPr="00B86B06">
        <w:rPr>
          <w:rFonts w:ascii="Times New Roman" w:hAnsi="Times New Roman"/>
          <w:sz w:val="23"/>
          <w:szCs w:val="23"/>
        </w:rPr>
        <w:t>t]he</w:t>
      </w:r>
      <w:proofErr w:type="spellEnd"/>
      <w:r w:rsidR="005B16DC" w:rsidRPr="00B86B06">
        <w:rPr>
          <w:rFonts w:ascii="Times New Roman" w:hAnsi="Times New Roman"/>
          <w:sz w:val="23"/>
          <w:szCs w:val="23"/>
        </w:rPr>
        <w:t xml:space="preserve"> role of love and care in relationships supports feminist theories of power as capacity rather than domination” </w:t>
      </w:r>
      <w:r w:rsidR="00051D25" w:rsidRPr="00B86B06">
        <w:rPr>
          <w:rFonts w:ascii="Times New Roman" w:hAnsi="Times New Roman"/>
          <w:sz w:val="23"/>
          <w:szCs w:val="23"/>
        </w:rPr>
        <w:fldChar w:fldCharType="begin"/>
      </w:r>
      <w:r w:rsidR="0041650D" w:rsidRPr="00B86B06">
        <w:rPr>
          <w:rFonts w:ascii="Times New Roman" w:hAnsi="Times New Roman"/>
          <w:sz w:val="23"/>
          <w:szCs w:val="23"/>
        </w:rPr>
        <w:instrText xml:space="preserve"> ADDIN EN.CITE &lt;EndNote&gt;&lt;Cite&gt;&lt;Author&gt;Murphy-Graham&lt;/Author&gt;&lt;Year&gt;2010&lt;/Year&gt;&lt;RecNum&gt;83&lt;/RecNum&gt;&lt;Suffix&gt;`, p.326&lt;/Suffix&gt;&lt;DisplayText&gt;(Murphy-Graham, 2010, p.326)&lt;/DisplayText&gt;&lt;record&gt;&lt;rec-number&gt;83&lt;/rec-number&gt;&lt;foreign-keys&gt;&lt;key app="EN" db-id="t0wvtfzdzed9zoew5ez5teet2wrtaxr2pwd2"&gt;83&lt;/key&gt;&lt;/foreign-keys&gt;&lt;ref-type name="Journal Article"&gt;17&lt;/ref-type&gt;&lt;contributors&gt;&lt;authors&gt;&lt;author&gt;Murphy-Graham, Erin&lt;/author&gt;&lt;/authors&gt;&lt;/contributors&gt;&lt;titles&gt;&lt;title&gt;And when she comes home? Education and women&amp;apos;s empowerment in intimate relationships&lt;/title&gt;&lt;secondary-title&gt;International Journal of Educational Development&lt;/secondary-title&gt;&lt;/titles&gt;&lt;periodical&gt;&lt;full-title&gt;International Journal of Educational Development&lt;/full-title&gt;&lt;/periodical&gt;&lt;pages&gt;320-331&lt;/pages&gt;&lt;volume&gt;30&lt;/volume&gt;&lt;number&gt;3&lt;/number&gt;&lt;keywords&gt;&lt;keyword&gt;Gender&lt;/keyword&gt;&lt;keyword&gt;Women&amp;apos;s empowerment&lt;/keyword&gt;&lt;keyword&gt;Secondary education&lt;/keyword&gt;&lt;keyword&gt;Honduras&lt;/keyword&gt;&lt;keyword&gt;Household division of labor&lt;/keyword&gt;&lt;keyword&gt;Rural development&lt;/keyword&gt;&lt;/keywords&gt;&lt;dates&gt;&lt;year&gt;2010&lt;/year&gt;&lt;pub-dates&gt;&lt;date&gt;5//&lt;/date&gt;&lt;/pub-dates&gt;&lt;/dates&gt;&lt;isbn&gt;0738-0593&lt;/isbn&gt;&lt;urls&gt;&lt;related-urls&gt;&lt;url&gt;http://www.sciencedirect.com/science/article/pii/S073805930900131X&lt;/url&gt;&lt;/related-urls&gt;&lt;/urls&gt;&lt;electronic-resource-num&gt;http://dx.doi.org/10.1016/j.ijedudev.2009.09.004&lt;/electronic-resource-num&gt;&lt;/record&gt;&lt;/Cite&gt;&lt;/EndNote&gt;</w:instrText>
      </w:r>
      <w:r w:rsidR="00051D25" w:rsidRPr="00B86B06">
        <w:rPr>
          <w:rFonts w:ascii="Times New Roman" w:hAnsi="Times New Roman"/>
          <w:sz w:val="23"/>
          <w:szCs w:val="23"/>
        </w:rPr>
        <w:fldChar w:fldCharType="separate"/>
      </w:r>
      <w:r w:rsidR="0041650D" w:rsidRPr="00B86B06">
        <w:rPr>
          <w:rFonts w:ascii="Times New Roman" w:hAnsi="Times New Roman"/>
          <w:sz w:val="23"/>
          <w:szCs w:val="23"/>
        </w:rPr>
        <w:t>(</w:t>
      </w:r>
      <w:hyperlink w:anchor="_ENREF_37" w:tooltip="Murphy-Graham, 2010 #83" w:history="1">
        <w:r w:rsidR="00DB28C0" w:rsidRPr="00B86B06">
          <w:rPr>
            <w:rFonts w:ascii="Times New Roman" w:hAnsi="Times New Roman"/>
            <w:sz w:val="23"/>
            <w:szCs w:val="23"/>
          </w:rPr>
          <w:t>Murphy-Graham, 2010, p.326</w:t>
        </w:r>
      </w:hyperlink>
      <w:r w:rsidR="0041650D" w:rsidRPr="00B86B06">
        <w:rPr>
          <w:rFonts w:ascii="Times New Roman" w:hAnsi="Times New Roman"/>
          <w:sz w:val="23"/>
          <w:szCs w:val="23"/>
        </w:rPr>
        <w:t>)</w:t>
      </w:r>
      <w:r w:rsidR="00051D25" w:rsidRPr="00B86B06">
        <w:rPr>
          <w:rFonts w:ascii="Times New Roman" w:hAnsi="Times New Roman"/>
          <w:sz w:val="23"/>
          <w:szCs w:val="23"/>
        </w:rPr>
        <w:fldChar w:fldCharType="end"/>
      </w:r>
      <w:r w:rsidR="005B16DC" w:rsidRPr="00B86B06">
        <w:rPr>
          <w:rFonts w:ascii="Times New Roman" w:hAnsi="Times New Roman"/>
          <w:sz w:val="23"/>
          <w:szCs w:val="23"/>
        </w:rPr>
        <w:t>. This points to the perhaps untapped potential for interventions to promote love and intimacy as a mechanism to achieve more balanced power in relationships and prevent IPV.</w:t>
      </w:r>
      <w:r w:rsidR="00F8315F" w:rsidRPr="00B86B06">
        <w:rPr>
          <w:rFonts w:ascii="Times New Roman" w:hAnsi="Times New Roman"/>
          <w:sz w:val="23"/>
          <w:szCs w:val="23"/>
        </w:rPr>
        <w:t xml:space="preserve"> I</w:t>
      </w:r>
      <w:r w:rsidR="000B41C1" w:rsidRPr="00B86B06">
        <w:rPr>
          <w:rFonts w:ascii="Times New Roman" w:hAnsi="Times New Roman"/>
          <w:sz w:val="23"/>
          <w:szCs w:val="23"/>
        </w:rPr>
        <w:t>ndeed</w:t>
      </w:r>
      <w:r w:rsidR="00F8315F" w:rsidRPr="00B86B06">
        <w:rPr>
          <w:rFonts w:ascii="Times New Roman" w:hAnsi="Times New Roman"/>
          <w:sz w:val="23"/>
          <w:szCs w:val="23"/>
        </w:rPr>
        <w:t>, SASA!</w:t>
      </w:r>
      <w:r w:rsidR="00046176" w:rsidRPr="00B86B06">
        <w:rPr>
          <w:rFonts w:ascii="Times New Roman" w:hAnsi="Times New Roman"/>
          <w:sz w:val="23"/>
          <w:szCs w:val="23"/>
        </w:rPr>
        <w:t xml:space="preserve"> </w:t>
      </w:r>
      <w:r w:rsidR="00F8315F" w:rsidRPr="00B86B06">
        <w:rPr>
          <w:rFonts w:ascii="Times New Roman" w:hAnsi="Times New Roman"/>
          <w:sz w:val="23"/>
          <w:szCs w:val="23"/>
        </w:rPr>
        <w:t xml:space="preserve">initially </w:t>
      </w:r>
      <w:r w:rsidR="007D21B4" w:rsidRPr="00B86B06">
        <w:rPr>
          <w:rFonts w:ascii="Times New Roman" w:hAnsi="Times New Roman"/>
          <w:sz w:val="23"/>
          <w:szCs w:val="23"/>
        </w:rPr>
        <w:t xml:space="preserve">focused more </w:t>
      </w:r>
      <w:r w:rsidR="00F8315F" w:rsidRPr="00B86B06">
        <w:rPr>
          <w:rFonts w:ascii="Times New Roman" w:hAnsi="Times New Roman"/>
          <w:sz w:val="23"/>
          <w:szCs w:val="23"/>
        </w:rPr>
        <w:t>on</w:t>
      </w:r>
      <w:r w:rsidR="000F64AD" w:rsidRPr="00B86B06">
        <w:rPr>
          <w:rFonts w:ascii="Times New Roman" w:hAnsi="Times New Roman"/>
          <w:sz w:val="23"/>
          <w:szCs w:val="23"/>
        </w:rPr>
        <w:t xml:space="preserve"> sharing household tasks </w:t>
      </w:r>
      <w:r w:rsidR="000F64AD" w:rsidRPr="00B86B06">
        <w:rPr>
          <w:rFonts w:ascii="Times New Roman" w:hAnsi="Times New Roman"/>
          <w:sz w:val="23"/>
          <w:szCs w:val="23"/>
        </w:rPr>
        <w:lastRenderedPageBreak/>
        <w:t xml:space="preserve">more equally and across stereotypical gender roles </w:t>
      </w:r>
      <w:r w:rsidR="00D2587B" w:rsidRPr="00B86B06">
        <w:rPr>
          <w:rFonts w:ascii="Times New Roman" w:hAnsi="Times New Roman"/>
          <w:sz w:val="23"/>
          <w:szCs w:val="23"/>
        </w:rPr>
        <w:t>as a route to improved relationships</w:t>
      </w:r>
      <w:r w:rsidR="00F8315F" w:rsidRPr="00B86B06">
        <w:rPr>
          <w:rFonts w:ascii="Times New Roman" w:hAnsi="Times New Roman"/>
          <w:sz w:val="23"/>
          <w:szCs w:val="23"/>
        </w:rPr>
        <w:t xml:space="preserve">, but program staff found this </w:t>
      </w:r>
      <w:r w:rsidR="00AA64E3" w:rsidRPr="00B86B06">
        <w:rPr>
          <w:rFonts w:ascii="Times New Roman" w:hAnsi="Times New Roman"/>
          <w:sz w:val="23"/>
          <w:szCs w:val="23"/>
        </w:rPr>
        <w:t>instigat</w:t>
      </w:r>
      <w:r w:rsidR="00046176" w:rsidRPr="00B86B06">
        <w:rPr>
          <w:rFonts w:ascii="Times New Roman" w:hAnsi="Times New Roman"/>
          <w:sz w:val="23"/>
          <w:szCs w:val="23"/>
        </w:rPr>
        <w:t>e</w:t>
      </w:r>
      <w:r w:rsidR="00F8315F" w:rsidRPr="00B86B06">
        <w:rPr>
          <w:rFonts w:ascii="Times New Roman" w:hAnsi="Times New Roman"/>
          <w:sz w:val="23"/>
          <w:szCs w:val="23"/>
        </w:rPr>
        <w:t xml:space="preserve">d </w:t>
      </w:r>
      <w:r w:rsidR="000E219F" w:rsidRPr="00B86B06">
        <w:rPr>
          <w:rFonts w:ascii="Times New Roman" w:hAnsi="Times New Roman"/>
          <w:sz w:val="23"/>
          <w:szCs w:val="23"/>
        </w:rPr>
        <w:t xml:space="preserve">adversarial dynamics </w:t>
      </w:r>
      <w:r w:rsidR="00AA64E3" w:rsidRPr="00B86B06">
        <w:rPr>
          <w:rFonts w:ascii="Times New Roman" w:hAnsi="Times New Roman"/>
          <w:sz w:val="23"/>
          <w:szCs w:val="23"/>
        </w:rPr>
        <w:t>between</w:t>
      </w:r>
      <w:r w:rsidR="00F8315F" w:rsidRPr="00B86B06">
        <w:rPr>
          <w:rFonts w:ascii="Times New Roman" w:hAnsi="Times New Roman"/>
          <w:sz w:val="23"/>
          <w:szCs w:val="23"/>
        </w:rPr>
        <w:t xml:space="preserve"> partners over who did what</w:t>
      </w:r>
      <w:r w:rsidR="00046176" w:rsidRPr="00B86B06">
        <w:rPr>
          <w:rFonts w:ascii="Times New Roman" w:hAnsi="Times New Roman"/>
          <w:sz w:val="23"/>
          <w:szCs w:val="23"/>
        </w:rPr>
        <w:t xml:space="preserve"> in the household</w:t>
      </w:r>
      <w:r w:rsidR="00AA64E3" w:rsidRPr="00B86B06">
        <w:rPr>
          <w:rFonts w:ascii="Times New Roman" w:hAnsi="Times New Roman"/>
          <w:sz w:val="23"/>
          <w:szCs w:val="23"/>
        </w:rPr>
        <w:t xml:space="preserve"> </w:t>
      </w:r>
      <w:r w:rsidR="00051D25" w:rsidRPr="00B86B06">
        <w:rPr>
          <w:rFonts w:ascii="Times New Roman" w:hAnsi="Times New Roman"/>
          <w:sz w:val="23"/>
          <w:szCs w:val="23"/>
        </w:rPr>
        <w:fldChar w:fldCharType="begin"/>
      </w:r>
      <w:r w:rsidR="00AA64E3" w:rsidRPr="00B86B06">
        <w:rPr>
          <w:rFonts w:ascii="Times New Roman" w:hAnsi="Times New Roman"/>
          <w:sz w:val="23"/>
          <w:szCs w:val="23"/>
        </w:rPr>
        <w:instrText xml:space="preserve"> ADDIN EN.CITE &lt;EndNote&gt;&lt;Cite&gt;&lt;Author&gt;Namy&lt;/Author&gt;&lt;Year&gt;2015&lt;/Year&gt;&lt;RecNum&gt;576&lt;/RecNum&gt;&lt;DisplayText&gt;(Namy et al., 2015)&lt;/DisplayText&gt;&lt;record&gt;&lt;rec-number&gt;576&lt;/rec-number&gt;&lt;foreign-keys&gt;&lt;key app="EN" db-id="t0wvtfzdzed9zoew5ez5teet2wrtaxr2pwd2"&gt;576&lt;/key&gt;&lt;/foreign-keys&gt;&lt;ref-type name="Conference Proceedings"&gt;10&lt;/ref-type&gt;&lt;contributors&gt;&lt;authors&gt;&lt;author&gt;Namy, S.&lt;/author&gt;&lt;author&gt;Michau, L.&lt;/author&gt;&lt;author&gt;Musuya, T.&lt;/author&gt;&lt;author&gt;Nakuti, J.&lt;/author&gt;&lt;author&gt;Kyegombe, N.&lt;/author&gt;&lt;author&gt;Starmann, E.&lt;/author&gt;&lt;author&gt;Abramsky, T.&lt;/author&gt;&lt;/authors&gt;&lt;/contributors&gt;&lt;titles&gt;&lt;title&gt;Household gender roles: rethinking what works in preventing intimate partner violence&amp;#xD;&lt;/title&gt;&lt;secondary-title&gt;SVRI&lt;/secondary-title&gt;&lt;/titles&gt;&lt;dates&gt;&lt;year&gt;2015&lt;/year&gt;&lt;/dates&gt;&lt;pub-location&gt;South Africa&lt;/pub-location&gt;&lt;urls&gt;&lt;related-urls&gt;&lt;url&gt;http://www.svri.org/forum2015/presentations/Household.pdf&lt;/url&gt;&lt;/related-urls&gt;&lt;/urls&gt;&lt;/record&gt;&lt;/Cite&gt;&lt;/EndNote&gt;</w:instrText>
      </w:r>
      <w:r w:rsidR="00051D25" w:rsidRPr="00B86B06">
        <w:rPr>
          <w:rFonts w:ascii="Times New Roman" w:hAnsi="Times New Roman"/>
          <w:sz w:val="23"/>
          <w:szCs w:val="23"/>
        </w:rPr>
        <w:fldChar w:fldCharType="separate"/>
      </w:r>
      <w:r w:rsidR="00AA64E3" w:rsidRPr="00B86B06">
        <w:rPr>
          <w:rFonts w:ascii="Times New Roman" w:hAnsi="Times New Roman"/>
          <w:sz w:val="23"/>
          <w:szCs w:val="23"/>
        </w:rPr>
        <w:t>(</w:t>
      </w:r>
      <w:hyperlink w:anchor="_ENREF_38" w:tooltip="Namy, 2015 #576" w:history="1">
        <w:r w:rsidR="00DB28C0" w:rsidRPr="00B86B06">
          <w:rPr>
            <w:rFonts w:ascii="Times New Roman" w:hAnsi="Times New Roman"/>
            <w:sz w:val="23"/>
            <w:szCs w:val="23"/>
          </w:rPr>
          <w:t>Namy et al., 2015</w:t>
        </w:r>
      </w:hyperlink>
      <w:r w:rsidR="00AA64E3" w:rsidRPr="00B86B06">
        <w:rPr>
          <w:rFonts w:ascii="Times New Roman" w:hAnsi="Times New Roman"/>
          <w:sz w:val="23"/>
          <w:szCs w:val="23"/>
        </w:rPr>
        <w:t>)</w:t>
      </w:r>
      <w:r w:rsidR="00051D25" w:rsidRPr="00B86B06">
        <w:rPr>
          <w:rFonts w:ascii="Times New Roman" w:hAnsi="Times New Roman"/>
          <w:sz w:val="23"/>
          <w:szCs w:val="23"/>
        </w:rPr>
        <w:fldChar w:fldCharType="end"/>
      </w:r>
      <w:r w:rsidR="00046176" w:rsidRPr="00B86B06">
        <w:rPr>
          <w:rFonts w:ascii="Times New Roman" w:hAnsi="Times New Roman"/>
          <w:sz w:val="23"/>
          <w:szCs w:val="23"/>
        </w:rPr>
        <w:t xml:space="preserve">. Focusing more on </w:t>
      </w:r>
      <w:r w:rsidR="00F55512" w:rsidRPr="00B86B06">
        <w:rPr>
          <w:rFonts w:ascii="Times New Roman" w:hAnsi="Times New Roman"/>
          <w:sz w:val="23"/>
          <w:szCs w:val="23"/>
        </w:rPr>
        <w:t xml:space="preserve">relationship </w:t>
      </w:r>
      <w:r w:rsidR="00D2587B" w:rsidRPr="00B86B06">
        <w:rPr>
          <w:rFonts w:ascii="Times New Roman" w:hAnsi="Times New Roman"/>
          <w:sz w:val="23"/>
          <w:szCs w:val="23"/>
        </w:rPr>
        <w:t>values</w:t>
      </w:r>
      <w:r w:rsidR="001134F6" w:rsidRPr="00B86B06">
        <w:rPr>
          <w:rFonts w:ascii="Times New Roman" w:hAnsi="Times New Roman"/>
          <w:sz w:val="23"/>
          <w:szCs w:val="23"/>
        </w:rPr>
        <w:t xml:space="preserve"> such as </w:t>
      </w:r>
      <w:r w:rsidR="00046176" w:rsidRPr="00B86B06">
        <w:rPr>
          <w:rFonts w:ascii="Times New Roman" w:hAnsi="Times New Roman"/>
          <w:sz w:val="23"/>
          <w:szCs w:val="23"/>
        </w:rPr>
        <w:t>respect</w:t>
      </w:r>
      <w:r w:rsidR="00BE087A" w:rsidRPr="00B86B06">
        <w:rPr>
          <w:rFonts w:ascii="Times New Roman" w:hAnsi="Times New Roman"/>
          <w:sz w:val="23"/>
          <w:szCs w:val="23"/>
        </w:rPr>
        <w:t>,</w:t>
      </w:r>
      <w:r w:rsidR="00046176" w:rsidRPr="00B86B06">
        <w:rPr>
          <w:rFonts w:ascii="Times New Roman" w:hAnsi="Times New Roman"/>
          <w:sz w:val="23"/>
          <w:szCs w:val="23"/>
        </w:rPr>
        <w:t xml:space="preserve"> love</w:t>
      </w:r>
      <w:r w:rsidR="00BE087A" w:rsidRPr="00B86B06">
        <w:rPr>
          <w:rFonts w:ascii="Times New Roman" w:hAnsi="Times New Roman"/>
          <w:sz w:val="23"/>
          <w:szCs w:val="23"/>
        </w:rPr>
        <w:t xml:space="preserve"> and fair</w:t>
      </w:r>
      <w:r w:rsidR="006D7964" w:rsidRPr="00B86B06">
        <w:rPr>
          <w:rFonts w:ascii="Times New Roman" w:hAnsi="Times New Roman"/>
          <w:sz w:val="23"/>
          <w:szCs w:val="23"/>
        </w:rPr>
        <w:t>ness</w:t>
      </w:r>
      <w:r w:rsidR="00046176" w:rsidRPr="00B86B06">
        <w:rPr>
          <w:rFonts w:ascii="Times New Roman" w:hAnsi="Times New Roman"/>
          <w:sz w:val="23"/>
          <w:szCs w:val="23"/>
        </w:rPr>
        <w:t xml:space="preserve"> was </w:t>
      </w:r>
      <w:r w:rsidR="007D21B4" w:rsidRPr="00B86B06">
        <w:rPr>
          <w:rFonts w:ascii="Times New Roman" w:hAnsi="Times New Roman"/>
          <w:sz w:val="23"/>
          <w:szCs w:val="23"/>
        </w:rPr>
        <w:t xml:space="preserve">found to be </w:t>
      </w:r>
      <w:r w:rsidR="00046176" w:rsidRPr="00B86B06">
        <w:rPr>
          <w:rFonts w:ascii="Times New Roman" w:hAnsi="Times New Roman"/>
          <w:sz w:val="23"/>
          <w:szCs w:val="23"/>
        </w:rPr>
        <w:t>more effective</w:t>
      </w:r>
      <w:r w:rsidR="007D21B4" w:rsidRPr="00B86B06">
        <w:rPr>
          <w:rFonts w:ascii="Times New Roman" w:hAnsi="Times New Roman"/>
          <w:sz w:val="23"/>
          <w:szCs w:val="23"/>
        </w:rPr>
        <w:t xml:space="preserve"> in creating positive relationship dynamics</w:t>
      </w:r>
      <w:r w:rsidR="00AA64E3" w:rsidRPr="00B86B06">
        <w:rPr>
          <w:rFonts w:ascii="Times New Roman" w:hAnsi="Times New Roman"/>
          <w:sz w:val="23"/>
          <w:szCs w:val="23"/>
        </w:rPr>
        <w:t xml:space="preserve"> and collaboration instead of competition</w:t>
      </w:r>
      <w:r w:rsidR="00046176" w:rsidRPr="00B86B06">
        <w:rPr>
          <w:rFonts w:ascii="Times New Roman" w:hAnsi="Times New Roman"/>
          <w:sz w:val="23"/>
          <w:szCs w:val="23"/>
        </w:rPr>
        <w:t>.</w:t>
      </w:r>
      <w:r w:rsidR="007D21B4" w:rsidRPr="00B86B06">
        <w:rPr>
          <w:rFonts w:ascii="Times New Roman" w:hAnsi="Times New Roman"/>
          <w:sz w:val="23"/>
          <w:szCs w:val="23"/>
        </w:rPr>
        <w:t xml:space="preserve"> </w:t>
      </w:r>
    </w:p>
    <w:p w14:paraId="3AAD4BE5" w14:textId="368D340D" w:rsidR="00070C67" w:rsidRPr="00B86B06" w:rsidRDefault="005B16DC" w:rsidP="009E369E">
      <w:pPr>
        <w:spacing w:beforeAutospacing="1" w:afterAutospacing="1" w:line="480" w:lineRule="auto"/>
        <w:rPr>
          <w:rFonts w:ascii="Times New Roman" w:hAnsi="Times New Roman"/>
          <w:sz w:val="23"/>
          <w:szCs w:val="23"/>
        </w:rPr>
      </w:pPr>
      <w:r w:rsidRPr="00B86B06">
        <w:rPr>
          <w:rFonts w:ascii="Times New Roman" w:hAnsi="Times New Roman"/>
          <w:sz w:val="23"/>
          <w:szCs w:val="23"/>
        </w:rPr>
        <w:t xml:space="preserve">The concept of hope also appeared to initiate a process of change and facilitate the gradual shifts in power for some, particularly </w:t>
      </w:r>
      <w:r w:rsidR="006D7964" w:rsidRPr="00B86B06">
        <w:rPr>
          <w:rFonts w:ascii="Times New Roman" w:hAnsi="Times New Roman"/>
          <w:sz w:val="23"/>
          <w:szCs w:val="23"/>
        </w:rPr>
        <w:t>in</w:t>
      </w:r>
      <w:r w:rsidRPr="00B86B06">
        <w:rPr>
          <w:rFonts w:ascii="Times New Roman" w:hAnsi="Times New Roman"/>
          <w:sz w:val="23"/>
          <w:szCs w:val="23"/>
        </w:rPr>
        <w:t xml:space="preserve"> more distressed relationships. SASA! seems to have offered individuals a pathway </w:t>
      </w:r>
      <w:r w:rsidR="0037271B" w:rsidRPr="00B86B06">
        <w:rPr>
          <w:rFonts w:ascii="Times New Roman" w:hAnsi="Times New Roman"/>
          <w:sz w:val="23"/>
          <w:szCs w:val="23"/>
        </w:rPr>
        <w:t xml:space="preserve">(the </w:t>
      </w:r>
      <w:r w:rsidR="00F669F9">
        <w:rPr>
          <w:rFonts w:ascii="Times New Roman" w:hAnsi="Times New Roman"/>
          <w:sz w:val="23"/>
          <w:szCs w:val="23"/>
        </w:rPr>
        <w:t>‘</w:t>
      </w:r>
      <w:proofErr w:type="spellStart"/>
      <w:r w:rsidR="0037271B" w:rsidRPr="00B86B06">
        <w:rPr>
          <w:rFonts w:ascii="Times New Roman" w:hAnsi="Times New Roman"/>
          <w:sz w:val="23"/>
          <w:szCs w:val="23"/>
        </w:rPr>
        <w:t>waypower</w:t>
      </w:r>
      <w:proofErr w:type="spellEnd"/>
      <w:r w:rsidR="00F669F9">
        <w:rPr>
          <w:rFonts w:ascii="Times New Roman" w:hAnsi="Times New Roman"/>
          <w:sz w:val="23"/>
          <w:szCs w:val="23"/>
        </w:rPr>
        <w:t>’</w:t>
      </w:r>
      <w:r w:rsidR="0037271B" w:rsidRPr="00B86B06">
        <w:rPr>
          <w:rFonts w:ascii="Times New Roman" w:hAnsi="Times New Roman"/>
          <w:sz w:val="23"/>
          <w:szCs w:val="23"/>
        </w:rPr>
        <w:t xml:space="preserve">) </w:t>
      </w:r>
      <w:r w:rsidRPr="00B86B06">
        <w:rPr>
          <w:rFonts w:ascii="Times New Roman" w:hAnsi="Times New Roman"/>
          <w:sz w:val="23"/>
          <w:szCs w:val="23"/>
        </w:rPr>
        <w:t>towards a better relationship/family life with specific small actions they could try along</w:t>
      </w:r>
      <w:r w:rsidR="00CB1C57" w:rsidRPr="00B86B06">
        <w:rPr>
          <w:rFonts w:ascii="Times New Roman" w:hAnsi="Times New Roman"/>
          <w:sz w:val="23"/>
          <w:szCs w:val="23"/>
        </w:rPr>
        <w:t>side</w:t>
      </w:r>
      <w:r w:rsidRPr="00B86B06">
        <w:rPr>
          <w:rFonts w:ascii="Times New Roman" w:hAnsi="Times New Roman"/>
          <w:sz w:val="23"/>
          <w:szCs w:val="23"/>
        </w:rPr>
        <w:t xml:space="preserve"> direct support </w:t>
      </w:r>
      <w:r w:rsidR="00CB1C57" w:rsidRPr="00B86B06">
        <w:rPr>
          <w:rFonts w:ascii="Times New Roman" w:hAnsi="Times New Roman"/>
          <w:sz w:val="23"/>
          <w:szCs w:val="23"/>
        </w:rPr>
        <w:t>from</w:t>
      </w:r>
      <w:r w:rsidRPr="00B86B06">
        <w:rPr>
          <w:rFonts w:ascii="Times New Roman" w:hAnsi="Times New Roman"/>
          <w:sz w:val="23"/>
          <w:szCs w:val="23"/>
        </w:rPr>
        <w:t xml:space="preserve"> CA</w:t>
      </w:r>
      <w:r w:rsidR="00CB1C57" w:rsidRPr="00B86B06">
        <w:rPr>
          <w:rFonts w:ascii="Times New Roman" w:hAnsi="Times New Roman"/>
          <w:sz w:val="23"/>
          <w:szCs w:val="23"/>
        </w:rPr>
        <w:t>s</w:t>
      </w:r>
      <w:r w:rsidRPr="00B86B06">
        <w:rPr>
          <w:rFonts w:ascii="Times New Roman" w:hAnsi="Times New Roman"/>
          <w:sz w:val="23"/>
          <w:szCs w:val="23"/>
        </w:rPr>
        <w:t xml:space="preserve"> in some cases. </w:t>
      </w:r>
      <w:r w:rsidR="00CB1C57" w:rsidRPr="00B86B06">
        <w:rPr>
          <w:rFonts w:ascii="Times New Roman" w:hAnsi="Times New Roman"/>
          <w:sz w:val="23"/>
          <w:szCs w:val="23"/>
        </w:rPr>
        <w:t xml:space="preserve">The combination of CA support and activities appeared particularly instrumental in influencing power shifts and helping couples negotiate difficult changes. Changes were then reinforced, for example, when men experienced positive outcomes such as reduced stress over </w:t>
      </w:r>
      <w:r w:rsidR="00256D20" w:rsidRPr="00B86B06">
        <w:rPr>
          <w:rFonts w:ascii="Times New Roman" w:hAnsi="Times New Roman"/>
          <w:sz w:val="23"/>
          <w:szCs w:val="23"/>
        </w:rPr>
        <w:t>being the sole</w:t>
      </w:r>
      <w:r w:rsidR="00CB1C57" w:rsidRPr="00B86B06">
        <w:rPr>
          <w:rFonts w:ascii="Times New Roman" w:hAnsi="Times New Roman"/>
          <w:sz w:val="23"/>
          <w:szCs w:val="23"/>
        </w:rPr>
        <w:t xml:space="preserve"> provide</w:t>
      </w:r>
      <w:r w:rsidR="00256D20" w:rsidRPr="00B86B06">
        <w:rPr>
          <w:rFonts w:ascii="Times New Roman" w:hAnsi="Times New Roman"/>
          <w:sz w:val="23"/>
          <w:szCs w:val="23"/>
        </w:rPr>
        <w:t>r</w:t>
      </w:r>
      <w:r w:rsidR="00CB1C57" w:rsidRPr="00B86B06">
        <w:rPr>
          <w:rFonts w:ascii="Times New Roman" w:hAnsi="Times New Roman"/>
          <w:sz w:val="23"/>
          <w:szCs w:val="23"/>
        </w:rPr>
        <w:t>, greater intimacy and improved family life. This suggests, as Deutsch noted, “[m]</w:t>
      </w:r>
      <w:proofErr w:type="spellStart"/>
      <w:r w:rsidR="00CB1C57" w:rsidRPr="00B86B06">
        <w:rPr>
          <w:rFonts w:ascii="Times New Roman" w:hAnsi="Times New Roman"/>
          <w:sz w:val="23"/>
          <w:szCs w:val="23"/>
        </w:rPr>
        <w:t>en</w:t>
      </w:r>
      <w:proofErr w:type="spellEnd"/>
      <w:r w:rsidR="00CB1C57" w:rsidRPr="00B86B06">
        <w:rPr>
          <w:rFonts w:ascii="Times New Roman" w:hAnsi="Times New Roman"/>
          <w:sz w:val="23"/>
          <w:szCs w:val="23"/>
        </w:rPr>
        <w:t xml:space="preserve"> sometimes need and want love and care from women enough to be willing to trade power for </w:t>
      </w:r>
      <w:proofErr w:type="spellStart"/>
      <w:r w:rsidR="00CB1C57" w:rsidRPr="00B86B06">
        <w:rPr>
          <w:rFonts w:ascii="Times New Roman" w:hAnsi="Times New Roman"/>
          <w:sz w:val="23"/>
          <w:szCs w:val="23"/>
        </w:rPr>
        <w:t>it</w:t>
      </w:r>
      <w:proofErr w:type="spellEnd"/>
      <w:r w:rsidR="00CB1C57" w:rsidRPr="00B86B06">
        <w:rPr>
          <w:rFonts w:ascii="Times New Roman" w:hAnsi="Times New Roman"/>
          <w:sz w:val="23"/>
          <w:szCs w:val="23"/>
        </w:rPr>
        <w:t>”</w:t>
      </w:r>
      <w:r w:rsidR="00EE3C19" w:rsidRPr="00B86B06">
        <w:rPr>
          <w:rFonts w:ascii="Times New Roman" w:hAnsi="Times New Roman"/>
          <w:sz w:val="23"/>
          <w:szCs w:val="23"/>
        </w:rPr>
        <w:t xml:space="preserve"> </w:t>
      </w:r>
      <w:r w:rsidR="00051D25" w:rsidRPr="00B86B06">
        <w:rPr>
          <w:rFonts w:ascii="Times New Roman" w:hAnsi="Times New Roman"/>
          <w:sz w:val="23"/>
          <w:szCs w:val="23"/>
        </w:rPr>
        <w:fldChar w:fldCharType="begin"/>
      </w:r>
      <w:r w:rsidR="00EE3C19" w:rsidRPr="00B86B06">
        <w:rPr>
          <w:rFonts w:ascii="Times New Roman" w:hAnsi="Times New Roman"/>
          <w:sz w:val="23"/>
          <w:szCs w:val="23"/>
        </w:rPr>
        <w:instrText xml:space="preserve"> ADDIN EN.CITE &lt;EndNote&gt;&lt;Cite ExcludeAuth="1"&gt;&lt;Author&gt;Deutsch&lt;/Author&gt;&lt;Year&gt;2007&lt;/Year&gt;&lt;RecNum&gt;82&lt;/RecNum&gt;&lt;Suffix&gt;`, p.121-122&lt;/Suffix&gt;&lt;DisplayText&gt;(2007, p.121-122)&lt;/DisplayText&gt;&lt;record&gt;&lt;rec-number&gt;82&lt;/rec-number&gt;&lt;foreign-keys&gt;&lt;key app="EN" db-id="t0wvtfzdzed9zoew5ez5teet2wrtaxr2pwd2"&gt;82&lt;/key&gt;&lt;/foreign-keys&gt;&lt;ref-type name="Journal Article"&gt;17&lt;/ref-type&gt;&lt;contributors&gt;&lt;authors&gt;&lt;author&gt;Deutsch, Francine M.&lt;/author&gt;&lt;/authors&gt;&lt;/contributors&gt;&lt;titles&gt;&lt;title&gt;Undoing Gender&lt;/title&gt;&lt;secondary-title&gt;Gender &amp;amp; Society&lt;/secondary-title&gt;&lt;/titles&gt;&lt;periodical&gt;&lt;full-title&gt;Gender &amp;amp; Society&lt;/full-title&gt;&lt;/periodical&gt;&lt;pages&gt;106-127&lt;/pages&gt;&lt;volume&gt;21&lt;/volume&gt;&lt;number&gt;1&lt;/number&gt;&lt;dates&gt;&lt;year&gt;2007&lt;/year&gt;&lt;pub-dates&gt;&lt;date&gt;February 1, 2007&lt;/date&gt;&lt;/pub-dates&gt;&lt;/dates&gt;&lt;urls&gt;&lt;related-urls&gt;&lt;url&gt;http://gas.sagepub.com/content/21/1/106.abstract&lt;/url&gt;&lt;/related-urls&gt;&lt;/urls&gt;&lt;electronic-resource-num&gt;10.1177/0891243206293577&lt;/electronic-resource-num&gt;&lt;/record&gt;&lt;/Cite&gt;&lt;/EndNote&gt;</w:instrText>
      </w:r>
      <w:r w:rsidR="00051D25" w:rsidRPr="00B86B06">
        <w:rPr>
          <w:rFonts w:ascii="Times New Roman" w:hAnsi="Times New Roman"/>
          <w:sz w:val="23"/>
          <w:szCs w:val="23"/>
        </w:rPr>
        <w:fldChar w:fldCharType="separate"/>
      </w:r>
      <w:r w:rsidR="00EE3C19" w:rsidRPr="00B86B06">
        <w:rPr>
          <w:rFonts w:ascii="Times New Roman" w:hAnsi="Times New Roman"/>
          <w:sz w:val="23"/>
          <w:szCs w:val="23"/>
        </w:rPr>
        <w:t>(</w:t>
      </w:r>
      <w:hyperlink w:anchor="_ENREF_9" w:tooltip="Deutsch, 2007 #82" w:history="1">
        <w:r w:rsidR="00DB28C0" w:rsidRPr="00B86B06">
          <w:rPr>
            <w:rFonts w:ascii="Times New Roman" w:hAnsi="Times New Roman"/>
            <w:sz w:val="23"/>
            <w:szCs w:val="23"/>
          </w:rPr>
          <w:t>2007, p.121-122</w:t>
        </w:r>
      </w:hyperlink>
      <w:r w:rsidR="00EE3C19" w:rsidRPr="00B86B06">
        <w:rPr>
          <w:rFonts w:ascii="Times New Roman" w:hAnsi="Times New Roman"/>
          <w:sz w:val="23"/>
          <w:szCs w:val="23"/>
        </w:rPr>
        <w:t>)</w:t>
      </w:r>
      <w:r w:rsidR="00051D25" w:rsidRPr="00B86B06">
        <w:rPr>
          <w:rFonts w:ascii="Times New Roman" w:hAnsi="Times New Roman"/>
          <w:sz w:val="23"/>
          <w:szCs w:val="23"/>
        </w:rPr>
        <w:fldChar w:fldCharType="end"/>
      </w:r>
      <w:r w:rsidR="00430041">
        <w:rPr>
          <w:rFonts w:ascii="Times New Roman" w:hAnsi="Times New Roman"/>
          <w:sz w:val="23"/>
          <w:szCs w:val="23"/>
        </w:rPr>
        <w:t>.</w:t>
      </w:r>
      <w:r w:rsidR="00CB1C57" w:rsidRPr="00B86B06">
        <w:rPr>
          <w:rFonts w:ascii="Times New Roman" w:hAnsi="Times New Roman"/>
          <w:sz w:val="23"/>
          <w:szCs w:val="23"/>
        </w:rPr>
        <w:t xml:space="preserve"> </w:t>
      </w:r>
    </w:p>
    <w:p w14:paraId="25455E58" w14:textId="77777777" w:rsidR="00E952F3" w:rsidRPr="00B86B06" w:rsidRDefault="00726F66" w:rsidP="009E369E">
      <w:pPr>
        <w:spacing w:line="480" w:lineRule="auto"/>
        <w:rPr>
          <w:rFonts w:ascii="Times New Roman" w:hAnsi="Times New Roman"/>
          <w:sz w:val="23"/>
          <w:szCs w:val="23"/>
        </w:rPr>
      </w:pPr>
      <w:r w:rsidRPr="00B86B06">
        <w:rPr>
          <w:rFonts w:ascii="Times New Roman" w:hAnsi="Times New Roman"/>
          <w:sz w:val="23"/>
          <w:szCs w:val="23"/>
        </w:rPr>
        <w:t>Our findings yield partial support for</w:t>
      </w:r>
      <w:r w:rsidR="00206890" w:rsidRPr="00B86B06">
        <w:rPr>
          <w:rFonts w:ascii="Times New Roman" w:hAnsi="Times New Roman"/>
          <w:sz w:val="23"/>
          <w:szCs w:val="23"/>
        </w:rPr>
        <w:t xml:space="preserve"> Benjamin and Sullivan’s</w:t>
      </w:r>
      <w:r w:rsidRPr="00B86B06">
        <w:rPr>
          <w:rFonts w:ascii="Times New Roman" w:hAnsi="Times New Roman"/>
          <w:sz w:val="23"/>
          <w:szCs w:val="23"/>
        </w:rPr>
        <w:t xml:space="preserve"> model of marital change</w:t>
      </w:r>
      <w:r w:rsidR="00206890" w:rsidRPr="00B86B06">
        <w:rPr>
          <w:rFonts w:ascii="Times New Roman" w:hAnsi="Times New Roman"/>
          <w:sz w:val="23"/>
          <w:szCs w:val="23"/>
        </w:rPr>
        <w:t xml:space="preserve">: </w:t>
      </w:r>
      <w:r w:rsidR="00051D25" w:rsidRPr="00B86B06">
        <w:rPr>
          <w:rFonts w:ascii="Times New Roman" w:hAnsi="Times New Roman"/>
          <w:sz w:val="23"/>
          <w:szCs w:val="23"/>
        </w:rPr>
        <w:t xml:space="preserve">relational changes observed among couples were influenced by increased relational resources and, to a lesser degree, gender consciousness, and in some cases this led to an increase in material resources/financial outcomes in the family. </w:t>
      </w:r>
      <w:r w:rsidR="003B3A13" w:rsidRPr="00B86B06">
        <w:rPr>
          <w:rFonts w:ascii="Times New Roman" w:hAnsi="Times New Roman"/>
          <w:sz w:val="23"/>
          <w:szCs w:val="23"/>
        </w:rPr>
        <w:t>T</w:t>
      </w:r>
      <w:r w:rsidR="00206890" w:rsidRPr="00B86B06">
        <w:rPr>
          <w:rFonts w:ascii="Times New Roman" w:hAnsi="Times New Roman"/>
          <w:sz w:val="23"/>
          <w:szCs w:val="23"/>
        </w:rPr>
        <w:t>heir</w:t>
      </w:r>
      <w:r w:rsidR="00051D25" w:rsidRPr="00B86B06">
        <w:rPr>
          <w:rFonts w:ascii="Times New Roman" w:hAnsi="Times New Roman"/>
          <w:sz w:val="23"/>
          <w:szCs w:val="23"/>
        </w:rPr>
        <w:t xml:space="preserve"> study in the US and another application in Honduras </w:t>
      </w:r>
      <w:r w:rsidR="00051D25" w:rsidRPr="00B86B06">
        <w:rPr>
          <w:rFonts w:ascii="Times New Roman" w:hAnsi="Times New Roman"/>
          <w:sz w:val="23"/>
          <w:szCs w:val="23"/>
        </w:rPr>
        <w:fldChar w:fldCharType="begin"/>
      </w:r>
      <w:r w:rsidR="00051D25" w:rsidRPr="00B86B06">
        <w:rPr>
          <w:rFonts w:ascii="Times New Roman" w:hAnsi="Times New Roman"/>
          <w:sz w:val="23"/>
          <w:szCs w:val="23"/>
        </w:rPr>
        <w:instrText xml:space="preserve"> ADDIN EN.CITE &lt;EndNote&gt;&lt;Cite&gt;&lt;Author&gt;Murphy-Graham&lt;/Author&gt;&lt;Year&gt;2010&lt;/Year&gt;&lt;RecNum&gt;83&lt;/RecNum&gt;&lt;DisplayText&gt;(Murphy-Graham, 2010)&lt;/DisplayText&gt;&lt;record&gt;&lt;rec-number&gt;83&lt;/rec-number&gt;&lt;foreign-keys&gt;&lt;key app="EN" db-id="t0wvtfzdzed9zoew5ez5teet2wrtaxr2pwd2"&gt;83&lt;/key&gt;&lt;/foreign-keys&gt;&lt;ref-type name="Journal Article"&gt;17&lt;/ref-type&gt;&lt;contributors&gt;&lt;authors&gt;&lt;author&gt;Murphy-Graham, Erin&lt;/author&gt;&lt;/authors&gt;&lt;/contributors&gt;&lt;titles&gt;&lt;title&gt;And when she comes home? Education and women&amp;apos;s empowerment in intimate relationships&lt;/title&gt;&lt;secondary-title&gt;International Journal of Educational Development&lt;/secondary-title&gt;&lt;/titles&gt;&lt;periodical&gt;&lt;full-title&gt;International Journal of Educational Development&lt;/full-title&gt;&lt;/periodical&gt;&lt;pages&gt;320-331&lt;/pages&gt;&lt;volume&gt;30&lt;/volume&gt;&lt;number&gt;3&lt;/number&gt;&lt;keywords&gt;&lt;keyword&gt;Gender&lt;/keyword&gt;&lt;keyword&gt;Women&amp;apos;s empowerment&lt;/keyword&gt;&lt;keyword&gt;Secondary education&lt;/keyword&gt;&lt;keyword&gt;Honduras&lt;/keyword&gt;&lt;keyword&gt;Household division of labor&lt;/keyword&gt;&lt;keyword&gt;Rural development&lt;/keyword&gt;&lt;/keywords&gt;&lt;dates&gt;&lt;year&gt;2010&lt;/year&gt;&lt;pub-dates&gt;&lt;date&gt;5//&lt;/date&gt;&lt;/pub-dates&gt;&lt;/dates&gt;&lt;isbn&gt;0738-0593&lt;/isbn&gt;&lt;urls&gt;&lt;related-urls&gt;&lt;url&gt;http://www.sciencedirect.com/science/article/pii/S073805930900131X&lt;/url&gt;&lt;/related-urls&gt;&lt;/urls&gt;&lt;electronic-resource-num&gt;http://dx.doi.org/10.1016/j.ijedudev.2009.09.004&lt;/electronic-resource-num&gt;&lt;/record&gt;&lt;/Cite&gt;&lt;/EndNote&gt;</w:instrText>
      </w:r>
      <w:r w:rsidR="00051D25" w:rsidRPr="00B86B06">
        <w:rPr>
          <w:rFonts w:ascii="Times New Roman" w:hAnsi="Times New Roman"/>
          <w:sz w:val="23"/>
          <w:szCs w:val="23"/>
        </w:rPr>
        <w:fldChar w:fldCharType="separate"/>
      </w:r>
      <w:r w:rsidR="00051D25" w:rsidRPr="00B86B06">
        <w:rPr>
          <w:rFonts w:ascii="Times New Roman" w:hAnsi="Times New Roman"/>
          <w:sz w:val="23"/>
          <w:szCs w:val="23"/>
        </w:rPr>
        <w:t>(</w:t>
      </w:r>
      <w:hyperlink w:anchor="_ENREF_37" w:tooltip="Murphy-Graham, 2010 #83" w:history="1">
        <w:r w:rsidR="00DB28C0" w:rsidRPr="00B86B06">
          <w:rPr>
            <w:rFonts w:ascii="Times New Roman" w:hAnsi="Times New Roman"/>
            <w:sz w:val="23"/>
            <w:szCs w:val="23"/>
          </w:rPr>
          <w:t>Murphy-Graham, 2010</w:t>
        </w:r>
      </w:hyperlink>
      <w:r w:rsidR="00051D25" w:rsidRPr="00B86B06">
        <w:rPr>
          <w:rFonts w:ascii="Times New Roman" w:hAnsi="Times New Roman"/>
          <w:sz w:val="23"/>
          <w:szCs w:val="23"/>
        </w:rPr>
        <w:t>)</w:t>
      </w:r>
      <w:r w:rsidR="00051D25" w:rsidRPr="00B86B06">
        <w:rPr>
          <w:rFonts w:ascii="Times New Roman" w:hAnsi="Times New Roman"/>
          <w:sz w:val="23"/>
          <w:szCs w:val="23"/>
        </w:rPr>
        <w:fldChar w:fldCharType="end"/>
      </w:r>
      <w:r w:rsidR="003B3A13" w:rsidRPr="00B86B06">
        <w:rPr>
          <w:rFonts w:ascii="Times New Roman" w:hAnsi="Times New Roman"/>
          <w:sz w:val="23"/>
          <w:szCs w:val="23"/>
        </w:rPr>
        <w:t xml:space="preserve"> (both included only women)</w:t>
      </w:r>
      <w:r w:rsidR="00BA18D6" w:rsidRPr="00B86B06">
        <w:rPr>
          <w:rFonts w:ascii="Times New Roman" w:hAnsi="Times New Roman"/>
          <w:sz w:val="23"/>
          <w:szCs w:val="23"/>
        </w:rPr>
        <w:t xml:space="preserve"> </w:t>
      </w:r>
      <w:r w:rsidR="00051D25" w:rsidRPr="00B86B06">
        <w:rPr>
          <w:rFonts w:ascii="Times New Roman" w:hAnsi="Times New Roman"/>
          <w:sz w:val="23"/>
          <w:szCs w:val="23"/>
        </w:rPr>
        <w:t>found the development of interpersonal skills and increased gender consciousness in women aided negotiation around change in communication a</w:t>
      </w:r>
      <w:r w:rsidR="008121FC" w:rsidRPr="00B86B06">
        <w:rPr>
          <w:rFonts w:ascii="Times New Roman" w:hAnsi="Times New Roman"/>
          <w:sz w:val="23"/>
          <w:szCs w:val="23"/>
        </w:rPr>
        <w:t>nd division of household work. Significant increases in</w:t>
      </w:r>
      <w:r w:rsidR="00051D25" w:rsidRPr="00B86B06">
        <w:rPr>
          <w:rFonts w:ascii="Times New Roman" w:hAnsi="Times New Roman"/>
          <w:sz w:val="23"/>
          <w:szCs w:val="23"/>
        </w:rPr>
        <w:t xml:space="preserve"> gender consciousness</w:t>
      </w:r>
      <w:r w:rsidR="008121FC" w:rsidRPr="00B86B06">
        <w:rPr>
          <w:rFonts w:ascii="Times New Roman" w:hAnsi="Times New Roman"/>
          <w:sz w:val="23"/>
          <w:szCs w:val="23"/>
        </w:rPr>
        <w:t>, however, were</w:t>
      </w:r>
      <w:r w:rsidR="00051D25" w:rsidRPr="00B86B06">
        <w:rPr>
          <w:rFonts w:ascii="Times New Roman" w:hAnsi="Times New Roman"/>
          <w:sz w:val="23"/>
          <w:szCs w:val="23"/>
        </w:rPr>
        <w:t xml:space="preserve"> not observed consistently in our study </w:t>
      </w:r>
      <w:r w:rsidR="00756F7D" w:rsidRPr="00B86B06">
        <w:rPr>
          <w:rFonts w:ascii="Times New Roman" w:hAnsi="Times New Roman"/>
          <w:sz w:val="23"/>
          <w:szCs w:val="23"/>
        </w:rPr>
        <w:t>nor</w:t>
      </w:r>
      <w:r w:rsidR="00051D25" w:rsidRPr="00B86B06">
        <w:rPr>
          <w:rFonts w:ascii="Times New Roman" w:hAnsi="Times New Roman"/>
          <w:sz w:val="23"/>
          <w:szCs w:val="23"/>
        </w:rPr>
        <w:t xml:space="preserve"> </w:t>
      </w:r>
      <w:r w:rsidR="00756F7D" w:rsidRPr="00B86B06">
        <w:rPr>
          <w:rFonts w:ascii="Times New Roman" w:hAnsi="Times New Roman"/>
          <w:sz w:val="23"/>
          <w:szCs w:val="23"/>
        </w:rPr>
        <w:t xml:space="preserve">in </w:t>
      </w:r>
      <w:r w:rsidR="00051D25" w:rsidRPr="00B86B06">
        <w:rPr>
          <w:rFonts w:ascii="Times New Roman" w:hAnsi="Times New Roman"/>
          <w:sz w:val="23"/>
          <w:szCs w:val="23"/>
        </w:rPr>
        <w:t xml:space="preserve">the Honduran study </w:t>
      </w:r>
      <w:r w:rsidR="00051D25" w:rsidRPr="00B86B06">
        <w:rPr>
          <w:rFonts w:ascii="Times New Roman" w:hAnsi="Times New Roman"/>
          <w:sz w:val="23"/>
          <w:szCs w:val="23"/>
        </w:rPr>
        <w:fldChar w:fldCharType="begin"/>
      </w:r>
      <w:r w:rsidR="00051D25" w:rsidRPr="00B86B06">
        <w:rPr>
          <w:rFonts w:ascii="Times New Roman" w:hAnsi="Times New Roman"/>
          <w:sz w:val="23"/>
          <w:szCs w:val="23"/>
        </w:rPr>
        <w:instrText xml:space="preserve"> ADDIN EN.CITE &lt;EndNote&gt;&lt;Cite&gt;&lt;Author&gt;Murphy-Graham&lt;/Author&gt;&lt;Year&gt;2010&lt;/Year&gt;&lt;RecNum&gt;83&lt;/RecNum&gt;&lt;DisplayText&gt;(Murphy-Graham, 2010)&lt;/DisplayText&gt;&lt;record&gt;&lt;rec-number&gt;83&lt;/rec-number&gt;&lt;foreign-keys&gt;&lt;key app="EN" db-id="t0wvtfzdzed9zoew5ez5teet2wrtaxr2pwd2"&gt;83&lt;/key&gt;&lt;/foreign-keys&gt;&lt;ref-type name="Journal Article"&gt;17&lt;/ref-type&gt;&lt;contributors&gt;&lt;authors&gt;&lt;author&gt;Murphy-Graham, Erin&lt;/author&gt;&lt;/authors&gt;&lt;/contributors&gt;&lt;titles&gt;&lt;title&gt;And when she comes home? Education and women&amp;apos;s empowerment in intimate relationships&lt;/title&gt;&lt;secondary-title&gt;International Journal of Educational Development&lt;/secondary-title&gt;&lt;/titles&gt;&lt;periodical&gt;&lt;full-title&gt;International Journal of Educational Development&lt;/full-title&gt;&lt;/periodical&gt;&lt;pages&gt;320-331&lt;/pages&gt;&lt;volume&gt;30&lt;/volume&gt;&lt;number&gt;3&lt;/number&gt;&lt;keywords&gt;&lt;keyword&gt;Gender&lt;/keyword&gt;&lt;keyword&gt;Women&amp;apos;s empowerment&lt;/keyword&gt;&lt;keyword&gt;Secondary education&lt;/keyword&gt;&lt;keyword&gt;Honduras&lt;/keyword&gt;&lt;keyword&gt;Household division of labor&lt;/keyword&gt;&lt;keyword&gt;Rural development&lt;/keyword&gt;&lt;/keywords&gt;&lt;dates&gt;&lt;year&gt;2010&lt;/year&gt;&lt;pub-dates&gt;&lt;date&gt;5//&lt;/date&gt;&lt;/pub-dates&gt;&lt;/dates&gt;&lt;isbn&gt;0738-0593&lt;/isbn&gt;&lt;urls&gt;&lt;related-urls&gt;&lt;url&gt;http://www.sciencedirect.com/science/article/pii/S073805930900131X&lt;/url&gt;&lt;/related-urls&gt;&lt;/urls&gt;&lt;electronic-resource-num&gt;http://dx.doi.org/10.1016/j.ijedudev.2009.09.004&lt;/electronic-resource-num&gt;&lt;/record&gt;&lt;/Cite&gt;&lt;/EndNote&gt;</w:instrText>
      </w:r>
      <w:r w:rsidR="00051D25" w:rsidRPr="00B86B06">
        <w:rPr>
          <w:rFonts w:ascii="Times New Roman" w:hAnsi="Times New Roman"/>
          <w:sz w:val="23"/>
          <w:szCs w:val="23"/>
        </w:rPr>
        <w:fldChar w:fldCharType="separate"/>
      </w:r>
      <w:r w:rsidR="00051D25" w:rsidRPr="00B86B06">
        <w:rPr>
          <w:rFonts w:ascii="Times New Roman" w:hAnsi="Times New Roman"/>
          <w:sz w:val="23"/>
          <w:szCs w:val="23"/>
        </w:rPr>
        <w:t>(</w:t>
      </w:r>
      <w:hyperlink w:anchor="_ENREF_37" w:tooltip="Murphy-Graham, 2010 #83" w:history="1">
        <w:r w:rsidR="00DB28C0" w:rsidRPr="00B86B06">
          <w:rPr>
            <w:rFonts w:ascii="Times New Roman" w:hAnsi="Times New Roman"/>
            <w:sz w:val="23"/>
            <w:szCs w:val="23"/>
          </w:rPr>
          <w:t>Murphy-Graham, 2010</w:t>
        </w:r>
      </w:hyperlink>
      <w:r w:rsidR="00051D25" w:rsidRPr="00B86B06">
        <w:rPr>
          <w:rFonts w:ascii="Times New Roman" w:hAnsi="Times New Roman"/>
          <w:sz w:val="23"/>
          <w:szCs w:val="23"/>
        </w:rPr>
        <w:t>)</w:t>
      </w:r>
      <w:r w:rsidR="00051D25" w:rsidRPr="00B86B06">
        <w:rPr>
          <w:rFonts w:ascii="Times New Roman" w:hAnsi="Times New Roman"/>
          <w:sz w:val="23"/>
          <w:szCs w:val="23"/>
        </w:rPr>
        <w:fldChar w:fldCharType="end"/>
      </w:r>
      <w:r w:rsidR="00051D25" w:rsidRPr="00B86B06">
        <w:rPr>
          <w:rFonts w:ascii="Times New Roman" w:hAnsi="Times New Roman"/>
          <w:sz w:val="23"/>
          <w:szCs w:val="23"/>
        </w:rPr>
        <w:t xml:space="preserve">. </w:t>
      </w:r>
      <w:r w:rsidR="00756F7D" w:rsidRPr="00B86B06">
        <w:rPr>
          <w:rFonts w:ascii="Times New Roman" w:hAnsi="Times New Roman"/>
          <w:sz w:val="23"/>
          <w:szCs w:val="23"/>
        </w:rPr>
        <w:t xml:space="preserve"> W</w:t>
      </w:r>
      <w:r w:rsidR="00833C73" w:rsidRPr="00B86B06">
        <w:rPr>
          <w:rFonts w:ascii="Times New Roman" w:hAnsi="Times New Roman"/>
          <w:sz w:val="23"/>
          <w:szCs w:val="23"/>
        </w:rPr>
        <w:t xml:space="preserve">hile </w:t>
      </w:r>
      <w:r w:rsidR="00051D25" w:rsidRPr="00B86B06">
        <w:rPr>
          <w:rFonts w:ascii="Times New Roman" w:hAnsi="Times New Roman"/>
          <w:sz w:val="23"/>
          <w:szCs w:val="23"/>
        </w:rPr>
        <w:t>rigidity around gender roles softened in some couples, with greater wi</w:t>
      </w:r>
      <w:r w:rsidR="00000F95" w:rsidRPr="00B86B06">
        <w:rPr>
          <w:rFonts w:ascii="Times New Roman" w:hAnsi="Times New Roman"/>
          <w:sz w:val="23"/>
          <w:szCs w:val="23"/>
        </w:rPr>
        <w:t>llingness to support each other</w:t>
      </w:r>
      <w:r w:rsidR="00833C73" w:rsidRPr="00B86B06">
        <w:rPr>
          <w:rFonts w:ascii="Times New Roman" w:hAnsi="Times New Roman"/>
          <w:sz w:val="23"/>
          <w:szCs w:val="23"/>
        </w:rPr>
        <w:t xml:space="preserve">, </w:t>
      </w:r>
      <w:r w:rsidR="00051D25" w:rsidRPr="00B86B06">
        <w:rPr>
          <w:rFonts w:ascii="Times New Roman" w:hAnsi="Times New Roman"/>
          <w:sz w:val="23"/>
          <w:szCs w:val="23"/>
        </w:rPr>
        <w:t xml:space="preserve">the only </w:t>
      </w:r>
      <w:r w:rsidR="003B3A13" w:rsidRPr="00B86B06">
        <w:rPr>
          <w:rFonts w:ascii="Times New Roman" w:hAnsi="Times New Roman"/>
          <w:sz w:val="23"/>
          <w:szCs w:val="23"/>
        </w:rPr>
        <w:t xml:space="preserve">observed </w:t>
      </w:r>
      <w:r w:rsidR="00051D25" w:rsidRPr="00B86B06">
        <w:rPr>
          <w:rFonts w:ascii="Times New Roman" w:hAnsi="Times New Roman"/>
          <w:sz w:val="23"/>
          <w:szCs w:val="23"/>
        </w:rPr>
        <w:t>shifts in gender roles were around women working</w:t>
      </w:r>
      <w:r w:rsidR="003B3A13" w:rsidRPr="00B86B06">
        <w:rPr>
          <w:rFonts w:ascii="Times New Roman" w:hAnsi="Times New Roman"/>
          <w:sz w:val="23"/>
          <w:szCs w:val="23"/>
        </w:rPr>
        <w:t xml:space="preserve"> (in some couples)</w:t>
      </w:r>
      <w:r w:rsidR="00051D25" w:rsidRPr="00B86B06">
        <w:rPr>
          <w:rFonts w:ascii="Times New Roman" w:hAnsi="Times New Roman"/>
          <w:sz w:val="23"/>
          <w:szCs w:val="23"/>
        </w:rPr>
        <w:t>.</w:t>
      </w:r>
    </w:p>
    <w:p w14:paraId="71411AC0" w14:textId="6B890F63" w:rsidR="00880B29" w:rsidRPr="00B86B06" w:rsidRDefault="005B16DC" w:rsidP="009E369E">
      <w:pPr>
        <w:spacing w:line="480" w:lineRule="auto"/>
        <w:rPr>
          <w:rFonts w:ascii="Times New Roman" w:hAnsi="Times New Roman"/>
          <w:sz w:val="23"/>
          <w:szCs w:val="23"/>
        </w:rPr>
      </w:pPr>
      <w:r w:rsidRPr="00B86B06">
        <w:rPr>
          <w:rFonts w:ascii="Times New Roman" w:hAnsi="Times New Roman"/>
          <w:sz w:val="23"/>
          <w:szCs w:val="23"/>
        </w:rPr>
        <w:lastRenderedPageBreak/>
        <w:t xml:space="preserve">The study findings point to areas for action in programming and policy. To start, the results </w:t>
      </w:r>
      <w:r w:rsidR="00CA5EB0" w:rsidRPr="00B86B06">
        <w:rPr>
          <w:rFonts w:ascii="Times New Roman" w:hAnsi="Times New Roman"/>
          <w:sz w:val="23"/>
          <w:szCs w:val="23"/>
        </w:rPr>
        <w:t>highlight</w:t>
      </w:r>
      <w:r w:rsidRPr="00B86B06">
        <w:rPr>
          <w:rFonts w:ascii="Times New Roman" w:hAnsi="Times New Roman"/>
          <w:sz w:val="23"/>
          <w:szCs w:val="23"/>
        </w:rPr>
        <w:t xml:space="preserve"> that </w:t>
      </w:r>
      <w:r w:rsidR="00C528B7" w:rsidRPr="00B86B06">
        <w:rPr>
          <w:rFonts w:ascii="Times New Roman" w:hAnsi="Times New Roman"/>
          <w:sz w:val="23"/>
          <w:szCs w:val="23"/>
        </w:rPr>
        <w:t>mixed</w:t>
      </w:r>
      <w:r w:rsidR="00430041">
        <w:rPr>
          <w:rFonts w:ascii="Times New Roman" w:hAnsi="Times New Roman"/>
          <w:sz w:val="23"/>
          <w:szCs w:val="23"/>
        </w:rPr>
        <w:t>-</w:t>
      </w:r>
      <w:r w:rsidR="00C528B7" w:rsidRPr="00B86B06">
        <w:rPr>
          <w:rFonts w:ascii="Times New Roman" w:hAnsi="Times New Roman"/>
          <w:sz w:val="23"/>
          <w:szCs w:val="23"/>
        </w:rPr>
        <w:t>sex approaches that engage</w:t>
      </w:r>
      <w:r w:rsidRPr="00B86B06">
        <w:rPr>
          <w:rFonts w:ascii="Times New Roman" w:hAnsi="Times New Roman"/>
          <w:sz w:val="23"/>
          <w:szCs w:val="23"/>
        </w:rPr>
        <w:t xml:space="preserve"> both members of couples can be effective in facilitating positive change in relationships and reduction in IPV. </w:t>
      </w:r>
      <w:r w:rsidRPr="00B86B06">
        <w:rPr>
          <w:rFonts w:ascii="Times New Roman" w:hAnsi="Times New Roman"/>
          <w:sz w:val="23"/>
          <w:szCs w:val="23"/>
          <w:u w:color="00B050"/>
        </w:rPr>
        <w:t xml:space="preserve">While most couples in the sample did not attend together (apart from those who received CA support), there was </w:t>
      </w:r>
      <w:r w:rsidR="00756F7D" w:rsidRPr="00B86B06">
        <w:rPr>
          <w:rFonts w:ascii="Times New Roman" w:hAnsi="Times New Roman"/>
          <w:sz w:val="23"/>
          <w:szCs w:val="23"/>
          <w:u w:color="00B050"/>
        </w:rPr>
        <w:t xml:space="preserve">nonetheless </w:t>
      </w:r>
      <w:r w:rsidRPr="00B86B06">
        <w:rPr>
          <w:rFonts w:ascii="Times New Roman" w:hAnsi="Times New Roman"/>
          <w:sz w:val="23"/>
          <w:szCs w:val="23"/>
          <w:u w:color="00B050"/>
        </w:rPr>
        <w:t xml:space="preserve">a pattern in which their </w:t>
      </w:r>
      <w:r w:rsidR="003B3A13" w:rsidRPr="00B86B06">
        <w:rPr>
          <w:rFonts w:ascii="Times New Roman" w:hAnsi="Times New Roman"/>
          <w:sz w:val="23"/>
          <w:szCs w:val="23"/>
          <w:u w:color="00B050"/>
        </w:rPr>
        <w:t>sep</w:t>
      </w:r>
      <w:r w:rsidR="00C93C61" w:rsidRPr="00B86B06">
        <w:rPr>
          <w:rFonts w:ascii="Times New Roman" w:hAnsi="Times New Roman"/>
          <w:sz w:val="23"/>
          <w:szCs w:val="23"/>
          <w:u w:color="00B050"/>
        </w:rPr>
        <w:t>a</w:t>
      </w:r>
      <w:r w:rsidR="003B3A13" w:rsidRPr="00B86B06">
        <w:rPr>
          <w:rFonts w:ascii="Times New Roman" w:hAnsi="Times New Roman"/>
          <w:sz w:val="23"/>
          <w:szCs w:val="23"/>
          <w:u w:color="00B050"/>
        </w:rPr>
        <w:t>rate</w:t>
      </w:r>
      <w:r w:rsidRPr="00B86B06">
        <w:rPr>
          <w:rFonts w:ascii="Times New Roman" w:hAnsi="Times New Roman"/>
          <w:sz w:val="23"/>
          <w:szCs w:val="23"/>
          <w:u w:color="00B050"/>
        </w:rPr>
        <w:t xml:space="preserve"> involvement nurtured a reciprocal change process between them. </w:t>
      </w:r>
      <w:r w:rsidR="00731DFB" w:rsidRPr="00B86B06">
        <w:rPr>
          <w:rFonts w:ascii="Times New Roman" w:hAnsi="Times New Roman"/>
          <w:sz w:val="23"/>
          <w:szCs w:val="23"/>
        </w:rPr>
        <w:t>These findings are important for the field of IPV prevention as there has</w:t>
      </w:r>
      <w:r w:rsidR="00833C73" w:rsidRPr="00B86B06">
        <w:rPr>
          <w:rFonts w:ascii="Times New Roman" w:hAnsi="Times New Roman"/>
          <w:sz w:val="23"/>
          <w:szCs w:val="23"/>
        </w:rPr>
        <w:t xml:space="preserve"> </w:t>
      </w:r>
      <w:r w:rsidR="00731DFB" w:rsidRPr="00B86B06">
        <w:rPr>
          <w:rFonts w:ascii="Times New Roman" w:hAnsi="Times New Roman"/>
          <w:sz w:val="23"/>
          <w:szCs w:val="23"/>
        </w:rPr>
        <w:t xml:space="preserve">been hesitation </w:t>
      </w:r>
      <w:r w:rsidR="00C93C61" w:rsidRPr="00B86B06">
        <w:rPr>
          <w:rFonts w:ascii="Times New Roman" w:hAnsi="Times New Roman"/>
          <w:sz w:val="23"/>
          <w:szCs w:val="23"/>
        </w:rPr>
        <w:t xml:space="preserve">historically </w:t>
      </w:r>
      <w:r w:rsidR="00731DFB" w:rsidRPr="00B86B06">
        <w:rPr>
          <w:rFonts w:ascii="Times New Roman" w:hAnsi="Times New Roman"/>
          <w:sz w:val="23"/>
          <w:szCs w:val="23"/>
        </w:rPr>
        <w:t>to engage</w:t>
      </w:r>
      <w:r w:rsidR="00E85123" w:rsidRPr="00B86B06">
        <w:rPr>
          <w:rFonts w:ascii="Times New Roman" w:hAnsi="Times New Roman"/>
          <w:sz w:val="23"/>
          <w:szCs w:val="23"/>
        </w:rPr>
        <w:t xml:space="preserve"> and </w:t>
      </w:r>
      <w:r w:rsidR="00C403A1" w:rsidRPr="00B86B06">
        <w:rPr>
          <w:rFonts w:ascii="Times New Roman" w:hAnsi="Times New Roman"/>
          <w:sz w:val="23"/>
          <w:szCs w:val="23"/>
        </w:rPr>
        <w:t>interview</w:t>
      </w:r>
      <w:r w:rsidR="00731DFB" w:rsidRPr="00B86B06">
        <w:rPr>
          <w:rFonts w:ascii="Times New Roman" w:hAnsi="Times New Roman"/>
          <w:sz w:val="23"/>
          <w:szCs w:val="23"/>
        </w:rPr>
        <w:t xml:space="preserve"> both </w:t>
      </w:r>
      <w:r w:rsidR="00C403A1" w:rsidRPr="00B86B06">
        <w:rPr>
          <w:rFonts w:ascii="Times New Roman" w:hAnsi="Times New Roman"/>
          <w:sz w:val="23"/>
          <w:szCs w:val="23"/>
        </w:rPr>
        <w:t>members of a couple</w:t>
      </w:r>
      <w:r w:rsidR="00731DFB" w:rsidRPr="00B86B06">
        <w:rPr>
          <w:rFonts w:ascii="Times New Roman" w:hAnsi="Times New Roman"/>
          <w:sz w:val="23"/>
          <w:szCs w:val="23"/>
        </w:rPr>
        <w:t>. The</w:t>
      </w:r>
      <w:r w:rsidR="00756F7D" w:rsidRPr="00B86B06">
        <w:rPr>
          <w:rFonts w:ascii="Times New Roman" w:hAnsi="Times New Roman"/>
          <w:sz w:val="23"/>
          <w:szCs w:val="23"/>
        </w:rPr>
        <w:t xml:space="preserve"> SASA</w:t>
      </w:r>
      <w:r w:rsidR="005B41AB" w:rsidRPr="00B86B06">
        <w:rPr>
          <w:rFonts w:ascii="Times New Roman" w:hAnsi="Times New Roman"/>
          <w:sz w:val="23"/>
          <w:szCs w:val="23"/>
        </w:rPr>
        <w:t>!</w:t>
      </w:r>
      <w:r w:rsidR="00756F7D" w:rsidRPr="00B86B06">
        <w:rPr>
          <w:rFonts w:ascii="Times New Roman" w:hAnsi="Times New Roman"/>
          <w:sz w:val="23"/>
          <w:szCs w:val="23"/>
        </w:rPr>
        <w:t xml:space="preserve"> experience</w:t>
      </w:r>
      <w:r w:rsidR="00731DFB" w:rsidRPr="00B86B06">
        <w:rPr>
          <w:rFonts w:ascii="Times New Roman" w:hAnsi="Times New Roman"/>
          <w:sz w:val="23"/>
          <w:szCs w:val="23"/>
        </w:rPr>
        <w:t xml:space="preserve"> indicate</w:t>
      </w:r>
      <w:r w:rsidR="00756F7D" w:rsidRPr="00B86B06">
        <w:rPr>
          <w:rFonts w:ascii="Times New Roman" w:hAnsi="Times New Roman"/>
          <w:sz w:val="23"/>
          <w:szCs w:val="23"/>
        </w:rPr>
        <w:t>s</w:t>
      </w:r>
      <w:r w:rsidR="00731DFB" w:rsidRPr="00B86B06">
        <w:rPr>
          <w:rFonts w:ascii="Times New Roman" w:hAnsi="Times New Roman"/>
          <w:sz w:val="23"/>
          <w:szCs w:val="23"/>
        </w:rPr>
        <w:t xml:space="preserve"> </w:t>
      </w:r>
      <w:r w:rsidR="00756F7D" w:rsidRPr="00B86B06">
        <w:rPr>
          <w:rFonts w:ascii="Times New Roman" w:hAnsi="Times New Roman"/>
          <w:sz w:val="23"/>
          <w:szCs w:val="23"/>
        </w:rPr>
        <w:t xml:space="preserve">that </w:t>
      </w:r>
      <w:r w:rsidR="00C93C61" w:rsidRPr="00B86B06">
        <w:rPr>
          <w:rFonts w:ascii="Times New Roman" w:hAnsi="Times New Roman"/>
          <w:sz w:val="23"/>
          <w:szCs w:val="23"/>
        </w:rPr>
        <w:t xml:space="preserve">in the context of a community mobilisation intervention, </w:t>
      </w:r>
      <w:r w:rsidR="00731DFB" w:rsidRPr="00B86B06">
        <w:rPr>
          <w:rFonts w:ascii="Times New Roman" w:hAnsi="Times New Roman"/>
          <w:sz w:val="23"/>
          <w:szCs w:val="23"/>
        </w:rPr>
        <w:t xml:space="preserve">it can be </w:t>
      </w:r>
      <w:r w:rsidR="00954DF3" w:rsidRPr="00B86B06">
        <w:rPr>
          <w:rFonts w:ascii="Times New Roman" w:hAnsi="Times New Roman"/>
          <w:sz w:val="23"/>
          <w:szCs w:val="23"/>
        </w:rPr>
        <w:t>safe and effective if</w:t>
      </w:r>
      <w:r w:rsidR="00A636FE" w:rsidRPr="00B86B06">
        <w:rPr>
          <w:rFonts w:ascii="Times New Roman" w:hAnsi="Times New Roman"/>
          <w:sz w:val="23"/>
          <w:szCs w:val="23"/>
        </w:rPr>
        <w:t xml:space="preserve"> precautions are taken</w:t>
      </w:r>
      <w:r w:rsidR="00731DFB" w:rsidRPr="00B86B06">
        <w:rPr>
          <w:rFonts w:ascii="Times New Roman" w:hAnsi="Times New Roman"/>
          <w:sz w:val="23"/>
          <w:szCs w:val="23"/>
        </w:rPr>
        <w:t>. Other s</w:t>
      </w:r>
      <w:r w:rsidR="00BA4253" w:rsidRPr="00B86B06">
        <w:rPr>
          <w:rFonts w:ascii="Times New Roman" w:hAnsi="Times New Roman"/>
          <w:sz w:val="23"/>
          <w:szCs w:val="23"/>
        </w:rPr>
        <w:t xml:space="preserve">tudies on treatment for couples experiencing IPV and behavioural HIV prevention </w:t>
      </w:r>
      <w:r w:rsidR="00833C73" w:rsidRPr="00B86B06">
        <w:rPr>
          <w:rFonts w:ascii="Times New Roman" w:hAnsi="Times New Roman"/>
          <w:sz w:val="23"/>
          <w:szCs w:val="23"/>
        </w:rPr>
        <w:t xml:space="preserve">have </w:t>
      </w:r>
      <w:r w:rsidR="00BA4253" w:rsidRPr="00B86B06">
        <w:rPr>
          <w:rFonts w:ascii="Times New Roman" w:hAnsi="Times New Roman"/>
          <w:sz w:val="23"/>
          <w:szCs w:val="23"/>
        </w:rPr>
        <w:t>also found engaging couples together can be more effective than single</w:t>
      </w:r>
      <w:r w:rsidR="00430041">
        <w:rPr>
          <w:rFonts w:ascii="Times New Roman" w:hAnsi="Times New Roman"/>
          <w:sz w:val="23"/>
          <w:szCs w:val="23"/>
        </w:rPr>
        <w:t>-</w:t>
      </w:r>
      <w:r w:rsidR="00BA4253" w:rsidRPr="00B86B06">
        <w:rPr>
          <w:rFonts w:ascii="Times New Roman" w:hAnsi="Times New Roman"/>
          <w:sz w:val="23"/>
          <w:szCs w:val="23"/>
        </w:rPr>
        <w:t>gender approaches</w:t>
      </w:r>
      <w:r w:rsidR="001429FC" w:rsidRPr="00B86B06">
        <w:rPr>
          <w:rFonts w:ascii="Times New Roman" w:hAnsi="Times New Roman"/>
          <w:sz w:val="23"/>
          <w:szCs w:val="23"/>
        </w:rPr>
        <w:t xml:space="preserve"> (El-</w:t>
      </w:r>
      <w:proofErr w:type="spellStart"/>
      <w:r w:rsidR="001429FC" w:rsidRPr="00B86B06">
        <w:rPr>
          <w:rFonts w:ascii="Times New Roman" w:hAnsi="Times New Roman"/>
          <w:sz w:val="23"/>
          <w:szCs w:val="23"/>
        </w:rPr>
        <w:t>Bassel</w:t>
      </w:r>
      <w:proofErr w:type="spellEnd"/>
      <w:r w:rsidR="001429FC" w:rsidRPr="00B86B06">
        <w:rPr>
          <w:rFonts w:ascii="Times New Roman" w:hAnsi="Times New Roman"/>
          <w:sz w:val="23"/>
          <w:szCs w:val="23"/>
        </w:rPr>
        <w:t>, 2012</w:t>
      </w:r>
      <w:r w:rsidR="00430041">
        <w:rPr>
          <w:rFonts w:ascii="Times New Roman" w:hAnsi="Times New Roman"/>
          <w:sz w:val="23"/>
          <w:szCs w:val="23"/>
        </w:rPr>
        <w:t>;</w:t>
      </w:r>
      <w:r w:rsidR="001429FC" w:rsidRPr="00B86B06">
        <w:rPr>
          <w:rFonts w:ascii="Times New Roman" w:hAnsi="Times New Roman"/>
          <w:sz w:val="23"/>
          <w:szCs w:val="23"/>
        </w:rPr>
        <w:t xml:space="preserve"> Stith et al., 2004)</w:t>
      </w:r>
      <w:r w:rsidR="00BA4253" w:rsidRPr="00B86B06">
        <w:rPr>
          <w:rFonts w:ascii="Times New Roman" w:hAnsi="Times New Roman"/>
          <w:sz w:val="23"/>
          <w:szCs w:val="23"/>
        </w:rPr>
        <w:t xml:space="preserve">. </w:t>
      </w:r>
    </w:p>
    <w:p w14:paraId="69AC2E36" w14:textId="6212A9AB" w:rsidR="00975F7D" w:rsidRPr="00B86B06" w:rsidRDefault="00051D25"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The findings also reinforce the need for greater focus on promoting positive relationship</w:t>
      </w:r>
      <w:r w:rsidR="00AE73FE" w:rsidRPr="00B86B06">
        <w:rPr>
          <w:rFonts w:ascii="Times New Roman" w:hAnsi="Times New Roman"/>
          <w:sz w:val="23"/>
          <w:szCs w:val="23"/>
        </w:rPr>
        <w:t xml:space="preserve"> </w:t>
      </w:r>
      <w:r w:rsidR="00D2587B" w:rsidRPr="00B86B06">
        <w:rPr>
          <w:rFonts w:ascii="Times New Roman" w:hAnsi="Times New Roman"/>
          <w:sz w:val="23"/>
          <w:szCs w:val="23"/>
        </w:rPr>
        <w:t>values</w:t>
      </w:r>
      <w:r w:rsidR="00AE73FE" w:rsidRPr="00B86B06">
        <w:rPr>
          <w:rFonts w:ascii="Times New Roman" w:hAnsi="Times New Roman"/>
          <w:sz w:val="23"/>
          <w:szCs w:val="23"/>
        </w:rPr>
        <w:t xml:space="preserve"> and</w:t>
      </w:r>
      <w:r w:rsidRPr="00B86B06">
        <w:rPr>
          <w:rFonts w:ascii="Times New Roman" w:hAnsi="Times New Roman"/>
          <w:sz w:val="23"/>
          <w:szCs w:val="23"/>
        </w:rPr>
        <w:t xml:space="preserve"> dynamics in partner violence prevention, echoing recent calls in the literature for this </w:t>
      </w:r>
      <w:r w:rsidRPr="00B86B06">
        <w:rPr>
          <w:rFonts w:ascii="Times New Roman" w:hAnsi="Times New Roman"/>
          <w:sz w:val="23"/>
          <w:szCs w:val="23"/>
        </w:rPr>
        <w:fldChar w:fldCharType="begin">
          <w:fldData xml:space="preserve">PEVuZE5vdGU+PENpdGU+PEF1dGhvcj5CYXJ0aG9sb21ldzwvQXV0aG9yPjxZZWFyPjIwMTA8L1ll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</w:fldData>
        </w:fldChar>
      </w:r>
      <w:r w:rsidRPr="00B86B06">
        <w:rPr>
          <w:rFonts w:ascii="Times New Roman" w:hAnsi="Times New Roman"/>
          <w:sz w:val="23"/>
          <w:szCs w:val="23"/>
        </w:rPr>
        <w:instrText xml:space="preserve"> ADDIN EN.CITE </w:instrText>
      </w:r>
      <w:r w:rsidRPr="00B86B06">
        <w:rPr>
          <w:rFonts w:ascii="Times New Roman" w:hAnsi="Times New Roman"/>
          <w:sz w:val="23"/>
          <w:szCs w:val="23"/>
        </w:rPr>
        <w:fldChar w:fldCharType="begin">
          <w:fldData xml:space="preserve">PEVuZE5vdGU+PENpdGU+PEF1dGhvcj5CYXJ0aG9sb21ldzwvQXV0aG9yPjxZZWFyPjIwMTA8L1ll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</w:fldData>
        </w:fldChar>
      </w:r>
      <w:r w:rsidRPr="00B86B06">
        <w:rPr>
          <w:rFonts w:ascii="Times New Roman" w:hAnsi="Times New Roman"/>
          <w:sz w:val="23"/>
          <w:szCs w:val="23"/>
        </w:rPr>
        <w:instrText xml:space="preserve"> ADDIN EN.CITE.DATA </w:instrText>
      </w:r>
      <w:r w:rsidRPr="00B86B06">
        <w:rPr>
          <w:rFonts w:ascii="Times New Roman" w:hAnsi="Times New Roman"/>
          <w:sz w:val="23"/>
          <w:szCs w:val="23"/>
        </w:rPr>
      </w:r>
      <w:r w:rsidRPr="00B86B06">
        <w:rPr>
          <w:rFonts w:ascii="Times New Roman" w:hAnsi="Times New Roman"/>
          <w:sz w:val="23"/>
          <w:szCs w:val="23"/>
        </w:rPr>
        <w:fldChar w:fldCharType="end"/>
      </w:r>
      <w:r w:rsidRPr="00B86B06">
        <w:rPr>
          <w:rFonts w:ascii="Times New Roman" w:hAnsi="Times New Roman"/>
          <w:sz w:val="23"/>
          <w:szCs w:val="23"/>
        </w:rPr>
      </w:r>
      <w:r w:rsidRPr="00B86B06">
        <w:rPr>
          <w:rFonts w:ascii="Times New Roman" w:hAnsi="Times New Roman"/>
          <w:sz w:val="23"/>
          <w:szCs w:val="23"/>
        </w:rPr>
        <w:fldChar w:fldCharType="separate"/>
      </w:r>
      <w:r w:rsidRPr="00B86B06">
        <w:rPr>
          <w:rFonts w:ascii="Times New Roman" w:hAnsi="Times New Roman"/>
          <w:sz w:val="23"/>
          <w:szCs w:val="23"/>
        </w:rPr>
        <w:t>(</w:t>
      </w:r>
      <w:hyperlink w:anchor="_ENREF_2" w:tooltip="Bartholomew, 2010 #242" w:history="1">
        <w:r w:rsidR="00DB28C0" w:rsidRPr="00B86B06">
          <w:rPr>
            <w:rFonts w:ascii="Times New Roman" w:hAnsi="Times New Roman"/>
            <w:sz w:val="23"/>
            <w:szCs w:val="23"/>
          </w:rPr>
          <w:t>Bartholomew &amp; Cobb, 2010</w:t>
        </w:r>
      </w:hyperlink>
      <w:r w:rsidRPr="00B86B06">
        <w:rPr>
          <w:rFonts w:ascii="Times New Roman" w:hAnsi="Times New Roman"/>
          <w:sz w:val="23"/>
          <w:szCs w:val="23"/>
        </w:rPr>
        <w:t xml:space="preserve">; </w:t>
      </w:r>
      <w:hyperlink w:anchor="_ENREF_26" w:tooltip="Johnson, 2010 #149" w:history="1">
        <w:r w:rsidR="00DB28C0" w:rsidRPr="00B86B06">
          <w:rPr>
            <w:rFonts w:ascii="Times New Roman" w:hAnsi="Times New Roman"/>
            <w:sz w:val="23"/>
            <w:szCs w:val="23"/>
          </w:rPr>
          <w:t>Johnson, 2010</w:t>
        </w:r>
      </w:hyperlink>
      <w:r w:rsidRPr="00B86B06">
        <w:rPr>
          <w:rFonts w:ascii="Times New Roman" w:hAnsi="Times New Roman"/>
          <w:sz w:val="23"/>
          <w:szCs w:val="23"/>
        </w:rPr>
        <w:t xml:space="preserve">; </w:t>
      </w:r>
      <w:hyperlink w:anchor="_ENREF_35" w:tooltip="Langhinrichsen-Rohling, 2010 #150" w:history="1">
        <w:r w:rsidR="00DB28C0" w:rsidRPr="00B86B06">
          <w:rPr>
            <w:rFonts w:ascii="Times New Roman" w:hAnsi="Times New Roman"/>
            <w:sz w:val="23"/>
            <w:szCs w:val="23"/>
          </w:rPr>
          <w:t>Langhinrichsen-Rohling, 2010</w:t>
        </w:r>
      </w:hyperlink>
      <w:r w:rsidRPr="00B86B06">
        <w:rPr>
          <w:rFonts w:ascii="Times New Roman" w:hAnsi="Times New Roman"/>
          <w:sz w:val="23"/>
          <w:szCs w:val="23"/>
        </w:rPr>
        <w:t>)</w:t>
      </w:r>
      <w:r w:rsidRPr="00B86B06">
        <w:rPr>
          <w:rFonts w:ascii="Times New Roman" w:hAnsi="Times New Roman"/>
          <w:sz w:val="23"/>
          <w:szCs w:val="23"/>
        </w:rPr>
        <w:fldChar w:fldCharType="end"/>
      </w:r>
      <w:r w:rsidRPr="00B86B06">
        <w:rPr>
          <w:rFonts w:ascii="Times New Roman" w:hAnsi="Times New Roman"/>
          <w:sz w:val="23"/>
          <w:szCs w:val="23"/>
        </w:rPr>
        <w:t xml:space="preserve">. </w:t>
      </w:r>
      <w:r w:rsidR="005969C0" w:rsidRPr="00B86B06">
        <w:rPr>
          <w:rFonts w:ascii="Times New Roman" w:hAnsi="Times New Roman"/>
          <w:sz w:val="23"/>
          <w:szCs w:val="23"/>
        </w:rPr>
        <w:t xml:space="preserve">First, </w:t>
      </w:r>
      <w:r w:rsidR="008E3234" w:rsidRPr="00B86B06">
        <w:rPr>
          <w:rFonts w:ascii="Times New Roman" w:hAnsi="Times New Roman"/>
          <w:sz w:val="23"/>
          <w:szCs w:val="23"/>
        </w:rPr>
        <w:t>they indicate</w:t>
      </w:r>
      <w:r w:rsidR="005969C0" w:rsidRPr="00B86B06">
        <w:rPr>
          <w:rFonts w:ascii="Times New Roman" w:hAnsi="Times New Roman"/>
          <w:sz w:val="23"/>
          <w:szCs w:val="23"/>
        </w:rPr>
        <w:t xml:space="preserve"> learning relationship skills can generate interaction patterns </w:t>
      </w:r>
      <w:r w:rsidR="00756F7D" w:rsidRPr="00B86B06">
        <w:rPr>
          <w:rFonts w:ascii="Times New Roman" w:hAnsi="Times New Roman"/>
          <w:sz w:val="23"/>
          <w:szCs w:val="23"/>
        </w:rPr>
        <w:t>that</w:t>
      </w:r>
      <w:r w:rsidR="005969C0" w:rsidRPr="00B86B06">
        <w:rPr>
          <w:rFonts w:ascii="Times New Roman" w:hAnsi="Times New Roman"/>
          <w:sz w:val="23"/>
          <w:szCs w:val="23"/>
        </w:rPr>
        <w:t xml:space="preserve"> encourage relationship growth and prevent conflicts from escalating to violence—even when other factors contributing to IPV remain constant (e.g. socioeconomic constraints)</w:t>
      </w:r>
      <w:r w:rsidR="00BE0F72" w:rsidRPr="00B86B06">
        <w:rPr>
          <w:rFonts w:ascii="Times New Roman" w:hAnsi="Times New Roman"/>
          <w:sz w:val="23"/>
          <w:szCs w:val="23"/>
        </w:rPr>
        <w:t>.</w:t>
      </w:r>
      <w:r w:rsidR="005969C0" w:rsidRPr="00B86B06">
        <w:rPr>
          <w:rFonts w:ascii="Times New Roman" w:hAnsi="Times New Roman"/>
          <w:sz w:val="23"/>
          <w:szCs w:val="23"/>
        </w:rPr>
        <w:t xml:space="preserve"> </w:t>
      </w:r>
      <w:r w:rsidR="00975F7D" w:rsidRPr="00B86B06">
        <w:rPr>
          <w:rFonts w:ascii="Times New Roman" w:hAnsi="Times New Roman"/>
          <w:sz w:val="23"/>
          <w:szCs w:val="23"/>
        </w:rPr>
        <w:t xml:space="preserve">Interestingly, SASA! did not </w:t>
      </w:r>
      <w:r w:rsidR="005014B0" w:rsidRPr="00B86B06">
        <w:rPr>
          <w:rFonts w:ascii="Times New Roman" w:hAnsi="Times New Roman"/>
          <w:sz w:val="23"/>
          <w:szCs w:val="23"/>
        </w:rPr>
        <w:t>extensive</w:t>
      </w:r>
      <w:r w:rsidR="00975F7D" w:rsidRPr="00B86B06">
        <w:rPr>
          <w:rFonts w:ascii="Times New Roman" w:hAnsi="Times New Roman"/>
          <w:sz w:val="23"/>
          <w:szCs w:val="23"/>
        </w:rPr>
        <w:t xml:space="preserve">ly promote relationship skills per se (the content of the </w:t>
      </w:r>
      <w:r w:rsidR="00D2587B" w:rsidRPr="00B86B06">
        <w:rPr>
          <w:rFonts w:ascii="Times New Roman" w:hAnsi="Times New Roman"/>
          <w:sz w:val="23"/>
          <w:szCs w:val="23"/>
        </w:rPr>
        <w:t>Activist K</w:t>
      </w:r>
      <w:r w:rsidR="00975F7D" w:rsidRPr="00B86B06">
        <w:rPr>
          <w:rFonts w:ascii="Times New Roman" w:hAnsi="Times New Roman"/>
          <w:sz w:val="23"/>
          <w:szCs w:val="23"/>
        </w:rPr>
        <w:t>it focused more broadly on values and is purposely not prescriptive). Yet, from the examples in videos, dramas and CA support</w:t>
      </w:r>
      <w:r w:rsidR="00BE3D4F" w:rsidRPr="00B86B06">
        <w:rPr>
          <w:rFonts w:ascii="Times New Roman" w:hAnsi="Times New Roman"/>
          <w:sz w:val="23"/>
          <w:szCs w:val="23"/>
        </w:rPr>
        <w:t>,</w:t>
      </w:r>
      <w:r w:rsidR="00975F7D" w:rsidRPr="00B86B06">
        <w:rPr>
          <w:rFonts w:ascii="Times New Roman" w:hAnsi="Times New Roman"/>
          <w:sz w:val="23"/>
          <w:szCs w:val="23"/>
        </w:rPr>
        <w:t xml:space="preserve"> couples clearly </w:t>
      </w:r>
      <w:r w:rsidR="00C31258" w:rsidRPr="00B86B06">
        <w:rPr>
          <w:rFonts w:ascii="Times New Roman" w:hAnsi="Times New Roman"/>
          <w:sz w:val="23"/>
          <w:szCs w:val="23"/>
        </w:rPr>
        <w:t>learned</w:t>
      </w:r>
      <w:r w:rsidR="00975F7D" w:rsidRPr="00B86B06">
        <w:rPr>
          <w:rFonts w:ascii="Times New Roman" w:hAnsi="Times New Roman"/>
          <w:sz w:val="23"/>
          <w:szCs w:val="23"/>
        </w:rPr>
        <w:t xml:space="preserve"> new ways to de</w:t>
      </w:r>
      <w:r w:rsidR="005104FF" w:rsidRPr="00B86B06">
        <w:rPr>
          <w:rFonts w:ascii="Times New Roman" w:hAnsi="Times New Roman"/>
          <w:sz w:val="23"/>
          <w:szCs w:val="23"/>
        </w:rPr>
        <w:t>al with relationship challenges</w:t>
      </w:r>
      <w:r w:rsidR="00975F7D" w:rsidRPr="00B86B06">
        <w:rPr>
          <w:rFonts w:ascii="Times New Roman" w:hAnsi="Times New Roman"/>
          <w:sz w:val="23"/>
          <w:szCs w:val="23"/>
        </w:rPr>
        <w:t>. This suggests greater inclusion of relatio</w:t>
      </w:r>
      <w:r w:rsidR="00BE3D4F" w:rsidRPr="00B86B06">
        <w:rPr>
          <w:rFonts w:ascii="Times New Roman" w:hAnsi="Times New Roman"/>
          <w:sz w:val="23"/>
          <w:szCs w:val="23"/>
        </w:rPr>
        <w:t>n</w:t>
      </w:r>
      <w:r w:rsidR="00975F7D" w:rsidRPr="00B86B06">
        <w:rPr>
          <w:rFonts w:ascii="Times New Roman" w:hAnsi="Times New Roman"/>
          <w:sz w:val="23"/>
          <w:szCs w:val="23"/>
        </w:rPr>
        <w:t xml:space="preserve">ship skills content may be </w:t>
      </w:r>
      <w:r w:rsidR="000455CA" w:rsidRPr="00B86B06">
        <w:rPr>
          <w:rFonts w:ascii="Times New Roman" w:hAnsi="Times New Roman"/>
          <w:sz w:val="23"/>
          <w:szCs w:val="23"/>
        </w:rPr>
        <w:t>beneficial</w:t>
      </w:r>
      <w:r w:rsidR="00975F7D" w:rsidRPr="00B86B06">
        <w:rPr>
          <w:rFonts w:ascii="Times New Roman" w:hAnsi="Times New Roman"/>
          <w:sz w:val="23"/>
          <w:szCs w:val="23"/>
        </w:rPr>
        <w:t xml:space="preserve"> in IPV prevention interventions. For example, helping couples resolve issues of </w:t>
      </w:r>
      <w:r w:rsidR="000455CA" w:rsidRPr="00B86B06">
        <w:rPr>
          <w:rFonts w:ascii="Times New Roman" w:hAnsi="Times New Roman"/>
          <w:sz w:val="23"/>
          <w:szCs w:val="23"/>
        </w:rPr>
        <w:t>fundamental</w:t>
      </w:r>
      <w:r w:rsidR="00975F7D" w:rsidRPr="00B86B06">
        <w:rPr>
          <w:rFonts w:ascii="Times New Roman" w:hAnsi="Times New Roman"/>
          <w:sz w:val="23"/>
          <w:szCs w:val="23"/>
        </w:rPr>
        <w:t xml:space="preserve"> disagreement peacefully—an ongoing challenge noted by many couples</w:t>
      </w:r>
      <w:r w:rsidR="00C31258" w:rsidRPr="00B86B06">
        <w:rPr>
          <w:rFonts w:ascii="Times New Roman" w:hAnsi="Times New Roman"/>
          <w:sz w:val="23"/>
          <w:szCs w:val="23"/>
        </w:rPr>
        <w:t>—could be helpful</w:t>
      </w:r>
      <w:r w:rsidR="005104FF" w:rsidRPr="00B86B06">
        <w:rPr>
          <w:rFonts w:ascii="Times New Roman" w:hAnsi="Times New Roman"/>
          <w:sz w:val="23"/>
          <w:szCs w:val="23"/>
        </w:rPr>
        <w:t>.</w:t>
      </w:r>
      <w:r w:rsidR="00124F48" w:rsidRPr="00B86B06">
        <w:rPr>
          <w:rFonts w:ascii="Times New Roman" w:hAnsi="Times New Roman"/>
          <w:sz w:val="23"/>
          <w:szCs w:val="23"/>
        </w:rPr>
        <w:t xml:space="preserve"> </w:t>
      </w:r>
      <w:r w:rsidR="00975F7D" w:rsidRPr="00B86B06">
        <w:rPr>
          <w:rFonts w:ascii="Times New Roman" w:hAnsi="Times New Roman"/>
          <w:sz w:val="23"/>
          <w:szCs w:val="23"/>
        </w:rPr>
        <w:t xml:space="preserve">To this end, there is an extensive relationship education field that the IPV prevention field </w:t>
      </w:r>
      <w:r w:rsidR="00124F48" w:rsidRPr="00B86B06">
        <w:rPr>
          <w:rFonts w:ascii="Times New Roman" w:hAnsi="Times New Roman"/>
          <w:sz w:val="23"/>
          <w:szCs w:val="23"/>
        </w:rPr>
        <w:t>may benefit from</w:t>
      </w:r>
      <w:r w:rsidR="006D7964" w:rsidRPr="00B86B06">
        <w:rPr>
          <w:rFonts w:ascii="Times New Roman" w:hAnsi="Times New Roman"/>
          <w:sz w:val="23"/>
          <w:szCs w:val="23"/>
        </w:rPr>
        <w:t xml:space="preserve">. </w:t>
      </w:r>
      <w:r w:rsidR="005104FF" w:rsidRPr="00B86B06">
        <w:rPr>
          <w:rFonts w:ascii="Times New Roman" w:hAnsi="Times New Roman"/>
          <w:sz w:val="23"/>
          <w:szCs w:val="23"/>
        </w:rPr>
        <w:t>It</w:t>
      </w:r>
      <w:r w:rsidR="000B2E6E" w:rsidRPr="00B86B06">
        <w:rPr>
          <w:rFonts w:ascii="Times New Roman" w:hAnsi="Times New Roman"/>
          <w:sz w:val="23"/>
          <w:szCs w:val="23"/>
        </w:rPr>
        <w:t xml:space="preserve"> includ</w:t>
      </w:r>
      <w:r w:rsidR="006D7964" w:rsidRPr="00B86B06">
        <w:rPr>
          <w:rFonts w:ascii="Times New Roman" w:hAnsi="Times New Roman"/>
          <w:sz w:val="23"/>
          <w:szCs w:val="23"/>
        </w:rPr>
        <w:t>es</w:t>
      </w:r>
      <w:r w:rsidR="00124F48" w:rsidRPr="00B86B06">
        <w:rPr>
          <w:rFonts w:ascii="Times New Roman" w:hAnsi="Times New Roman"/>
          <w:sz w:val="23"/>
          <w:szCs w:val="23"/>
        </w:rPr>
        <w:t xml:space="preserve"> </w:t>
      </w:r>
      <w:r w:rsidR="00FB7831" w:rsidRPr="00B86B06">
        <w:rPr>
          <w:rFonts w:ascii="Times New Roman" w:hAnsi="Times New Roman"/>
          <w:sz w:val="23"/>
          <w:szCs w:val="23"/>
        </w:rPr>
        <w:t>empirically</w:t>
      </w:r>
      <w:r w:rsidR="006E19BC" w:rsidRPr="00B86B06">
        <w:rPr>
          <w:rFonts w:ascii="Times New Roman" w:hAnsi="Times New Roman"/>
          <w:sz w:val="23"/>
          <w:szCs w:val="23"/>
        </w:rPr>
        <w:t xml:space="preserve"> supported </w:t>
      </w:r>
      <w:r w:rsidR="00975F7D" w:rsidRPr="00B86B06">
        <w:rPr>
          <w:rFonts w:ascii="Times New Roman" w:hAnsi="Times New Roman"/>
          <w:sz w:val="23"/>
          <w:szCs w:val="23"/>
        </w:rPr>
        <w:t>relationship education tools</w:t>
      </w:r>
      <w:r w:rsidR="00425D96" w:rsidRPr="00B86B06">
        <w:rPr>
          <w:rFonts w:ascii="Times New Roman" w:hAnsi="Times New Roman"/>
          <w:sz w:val="23"/>
          <w:szCs w:val="23"/>
        </w:rPr>
        <w:t xml:space="preserve"> </w:t>
      </w:r>
      <w:r w:rsidRPr="00B86B06">
        <w:rPr>
          <w:rFonts w:ascii="Times New Roman" w:hAnsi="Times New Roman"/>
          <w:sz w:val="23"/>
          <w:szCs w:val="23"/>
        </w:rPr>
        <w:fldChar w:fldCharType="begin"/>
      </w:r>
      <w:r w:rsidR="000455CA" w:rsidRPr="00B86B06">
        <w:rPr>
          <w:rFonts w:ascii="Times New Roman" w:hAnsi="Times New Roman"/>
          <w:sz w:val="23"/>
          <w:szCs w:val="23"/>
        </w:rPr>
        <w:instrText xml:space="preserve"> ADDIN EN.CITE &lt;EndNote&gt;&lt;Cite&gt;&lt;Author&gt;Wadsworth&lt;/Author&gt;&lt;Year&gt;2012&lt;/Year&gt;&lt;RecNum&gt;91&lt;/RecNum&gt;&lt;DisplayText&gt;(Halford, 2011; Wadsworth &amp;amp; Markman, 2012)&lt;/DisplayText&gt;&lt;record&gt;&lt;rec-number&gt;91&lt;/rec-number&gt;&lt;foreign-keys&gt;&lt;key app="EN" db-id="t0wvtfzdzed9zoew5ez5teet2wrtaxr2pwd2"&gt;91&lt;/key&gt;&lt;/foreign-keys&gt;&lt;ref-type name="Journal Article"&gt;17&lt;/ref-type&gt;&lt;contributors&gt;&lt;authors&gt;&lt;author&gt;Wadsworth, Martha E.&lt;/author&gt;&lt;author&gt;Markman, Howard J.&lt;/author&gt;&lt;/authors&gt;&lt;/contributors&gt;&lt;titles&gt;&lt;title&gt;Where&amp;apos;s the Action? Understanding What Works and Why in Relationship Education&lt;/title&gt;&lt;secondary-title&gt;Behavior Therapy&lt;/secondary-title&gt;&lt;/titles&gt;&lt;periodical&gt;&lt;full-title&gt;Behavior Therapy&lt;/full-title&gt;&lt;/periodical&gt;&lt;pages&gt;99-112&lt;/pages&gt;&lt;volume&gt;43&lt;/volume&gt;&lt;number&gt;1&lt;/number&gt;&lt;keywords&gt;&lt;keyword&gt;relationship education&lt;/keyword&gt;&lt;keyword&gt;couples&lt;/keyword&gt;&lt;keyword&gt;mechanisms of change&lt;/keyword&gt;&lt;keyword&gt;prevention&lt;/keyword&gt;&lt;/keywords&gt;&lt;dates&gt;&lt;year&gt;2012&lt;/year&gt;&lt;pub-dates&gt;&lt;date&gt;3//&lt;/date&gt;&lt;/pub-dates&gt;&lt;/dates&gt;&lt;isbn&gt;0005-7894&lt;/isbn&gt;&lt;urls&gt;&lt;related-urls&gt;&lt;url&gt;http://www.sciencedirect.com/science/article/pii/S0005789411000785&lt;/url&gt;&lt;/related-urls&gt;&lt;/urls&gt;&lt;electronic-resource-num&gt;http://dx.doi.org/10.1016/j.beth.2011.01.006&lt;/electronic-resource-num&gt;&lt;/record&gt;&lt;/Cite&gt;&lt;Cite&gt;&lt;Author&gt;Halford&lt;/Author&gt;&lt;Year&gt;2011&lt;/Year&gt;&lt;RecNum&gt;561&lt;/RecNum&gt;&lt;record&gt;&lt;rec-number&gt;561&lt;/rec-number&gt;&lt;foreign-keys&gt;&lt;key app="EN" db-id="t0wvtfzdzed9zoew5ez5teet2wrtaxr2pwd2"&gt;561&lt;/key&gt;&lt;/foreign-keys&gt;&lt;ref-type name="Book"&gt;6&lt;/ref-type&gt;&lt;contributors&gt;&lt;authors&gt;&lt;author&gt;Halford, W.K.&lt;/author&gt;&lt;/authors&gt;&lt;/contributors&gt;&lt;titles&gt;&lt;title&gt;Marriage and Relationship Education: What Works and How to Provide It&lt;/title&gt;&lt;/titles&gt;&lt;dates&gt;&lt;year&gt;2011&lt;/year&gt;&lt;/dates&gt;&lt;publisher&gt;Guilford Publications&lt;/publisher&gt;&lt;isbn&gt;9781609181574&lt;/isbn&gt;&lt;urls&gt;&lt;related-urls&gt;&lt;url&gt;https://books.google.co.uk/books?id=VJpXAlcItKUC&lt;/url&gt;&lt;/related-urls&gt;&lt;/urls&gt;&lt;/record&gt;&lt;/Cite&gt;&lt;/EndNote&gt;</w:instrText>
      </w:r>
      <w:r w:rsidRPr="00B86B06">
        <w:rPr>
          <w:rFonts w:ascii="Times New Roman" w:hAnsi="Times New Roman"/>
          <w:sz w:val="23"/>
          <w:szCs w:val="23"/>
        </w:rPr>
        <w:fldChar w:fldCharType="separate"/>
      </w:r>
      <w:r w:rsidR="000455CA" w:rsidRPr="00B86B06">
        <w:rPr>
          <w:rFonts w:ascii="Times New Roman" w:hAnsi="Times New Roman"/>
          <w:sz w:val="23"/>
          <w:szCs w:val="23"/>
        </w:rPr>
        <w:t>(</w:t>
      </w:r>
      <w:hyperlink w:anchor="_ENREF_19" w:tooltip="Halford, 2011 #561" w:history="1">
        <w:r w:rsidR="00DB28C0" w:rsidRPr="00B86B06">
          <w:rPr>
            <w:rFonts w:ascii="Times New Roman" w:hAnsi="Times New Roman"/>
            <w:sz w:val="23"/>
            <w:szCs w:val="23"/>
          </w:rPr>
          <w:t>Halford, 2011</w:t>
        </w:r>
      </w:hyperlink>
      <w:r w:rsidR="000455CA" w:rsidRPr="00B86B06">
        <w:rPr>
          <w:rFonts w:ascii="Times New Roman" w:hAnsi="Times New Roman"/>
          <w:sz w:val="23"/>
          <w:szCs w:val="23"/>
        </w:rPr>
        <w:t xml:space="preserve">; </w:t>
      </w:r>
      <w:hyperlink w:anchor="_ENREF_51" w:tooltip="Wadsworth, 2012 #91" w:history="1">
        <w:r w:rsidR="00DB28C0" w:rsidRPr="00B86B06">
          <w:rPr>
            <w:rFonts w:ascii="Times New Roman" w:hAnsi="Times New Roman"/>
            <w:sz w:val="23"/>
            <w:szCs w:val="23"/>
          </w:rPr>
          <w:t>Wadsworth &amp; Markman, 2012</w:t>
        </w:r>
      </w:hyperlink>
      <w:r w:rsidR="000455CA" w:rsidRPr="00B86B06">
        <w:rPr>
          <w:rFonts w:ascii="Times New Roman" w:hAnsi="Times New Roman"/>
          <w:sz w:val="23"/>
          <w:szCs w:val="23"/>
        </w:rPr>
        <w:t>)</w:t>
      </w:r>
      <w:r w:rsidRPr="00B86B06">
        <w:rPr>
          <w:rFonts w:ascii="Times New Roman" w:hAnsi="Times New Roman"/>
          <w:sz w:val="23"/>
          <w:szCs w:val="23"/>
        </w:rPr>
        <w:fldChar w:fldCharType="end"/>
      </w:r>
      <w:r w:rsidR="006D7964" w:rsidRPr="00B86B06">
        <w:rPr>
          <w:rFonts w:ascii="Times New Roman" w:hAnsi="Times New Roman"/>
          <w:sz w:val="23"/>
          <w:szCs w:val="23"/>
        </w:rPr>
        <w:t>,</w:t>
      </w:r>
      <w:r w:rsidR="003D0BDC" w:rsidRPr="00B86B06">
        <w:rPr>
          <w:rFonts w:ascii="Times New Roman" w:hAnsi="Times New Roman"/>
          <w:sz w:val="23"/>
          <w:szCs w:val="23"/>
        </w:rPr>
        <w:t xml:space="preserve"> </w:t>
      </w:r>
      <w:r w:rsidR="00425D96" w:rsidRPr="00B86B06">
        <w:rPr>
          <w:rFonts w:ascii="Times New Roman" w:hAnsi="Times New Roman"/>
          <w:sz w:val="23"/>
          <w:szCs w:val="23"/>
        </w:rPr>
        <w:t>some</w:t>
      </w:r>
      <w:r w:rsidR="00696534" w:rsidRPr="00B86B06">
        <w:rPr>
          <w:rFonts w:ascii="Times New Roman" w:hAnsi="Times New Roman"/>
          <w:sz w:val="23"/>
          <w:szCs w:val="23"/>
        </w:rPr>
        <w:t xml:space="preserve"> </w:t>
      </w:r>
      <w:r w:rsidR="006E19BC" w:rsidRPr="00B86B06">
        <w:rPr>
          <w:rFonts w:ascii="Times New Roman" w:hAnsi="Times New Roman"/>
          <w:sz w:val="23"/>
          <w:szCs w:val="23"/>
        </w:rPr>
        <w:t>tailored to the specific challenges facing couples in</w:t>
      </w:r>
      <w:r w:rsidR="00975F7D" w:rsidRPr="00B86B06">
        <w:rPr>
          <w:rFonts w:ascii="Times New Roman" w:hAnsi="Times New Roman"/>
          <w:sz w:val="23"/>
          <w:szCs w:val="23"/>
        </w:rPr>
        <w:t xml:space="preserve"> low-income contexts</w:t>
      </w:r>
      <w:r w:rsidR="00696534" w:rsidRPr="00B86B06">
        <w:rPr>
          <w:rFonts w:ascii="Times New Roman" w:hAnsi="Times New Roman"/>
          <w:sz w:val="23"/>
          <w:szCs w:val="23"/>
        </w:rPr>
        <w:t xml:space="preserve"> (e.g. </w:t>
      </w:r>
      <w:r w:rsidR="006D7964" w:rsidRPr="00B86B06">
        <w:rPr>
          <w:rFonts w:ascii="Times New Roman" w:hAnsi="Times New Roman"/>
          <w:sz w:val="23"/>
          <w:szCs w:val="23"/>
        </w:rPr>
        <w:t xml:space="preserve">extreme </w:t>
      </w:r>
      <w:r w:rsidR="008F33AB" w:rsidRPr="00B86B06">
        <w:rPr>
          <w:rFonts w:ascii="Times New Roman" w:hAnsi="Times New Roman"/>
          <w:sz w:val="23"/>
          <w:szCs w:val="23"/>
        </w:rPr>
        <w:t xml:space="preserve">financial </w:t>
      </w:r>
      <w:r w:rsidR="006D7964" w:rsidRPr="00B86B06">
        <w:rPr>
          <w:rFonts w:ascii="Times New Roman" w:hAnsi="Times New Roman"/>
          <w:sz w:val="23"/>
          <w:szCs w:val="23"/>
        </w:rPr>
        <w:t>strain</w:t>
      </w:r>
      <w:r w:rsidR="00696534" w:rsidRPr="00B86B06">
        <w:rPr>
          <w:rFonts w:ascii="Times New Roman" w:hAnsi="Times New Roman"/>
          <w:sz w:val="23"/>
          <w:szCs w:val="23"/>
        </w:rPr>
        <w:t>)</w:t>
      </w:r>
      <w:r w:rsidR="00EE3C19" w:rsidRPr="00B86B06">
        <w:rPr>
          <w:rFonts w:ascii="Times New Roman" w:hAnsi="Times New Roman"/>
          <w:sz w:val="23"/>
          <w:szCs w:val="23"/>
        </w:rPr>
        <w:t xml:space="preserve"> </w:t>
      </w:r>
      <w:r w:rsidRPr="00B86B06">
        <w:rPr>
          <w:rFonts w:ascii="Times New Roman" w:hAnsi="Times New Roman"/>
          <w:sz w:val="23"/>
          <w:szCs w:val="23"/>
        </w:rPr>
        <w:fldChar w:fldCharType="begin"/>
      </w:r>
      <w:r w:rsidR="000455CA" w:rsidRPr="00B86B06">
        <w:rPr>
          <w:rFonts w:ascii="Times New Roman" w:hAnsi="Times New Roman"/>
          <w:sz w:val="23"/>
          <w:szCs w:val="23"/>
        </w:rPr>
        <w:instrText xml:space="preserve"> ADDIN EN.CITE &lt;EndNote&gt;&lt;Cite&gt;&lt;Author&gt;Bradley&lt;/Author&gt;&lt;Year&gt;2012&lt;/Year&gt;&lt;RecNum&gt;571&lt;/RecNum&gt;&lt;DisplayText&gt;(Bradley &amp;amp; Gottman, 2012)&lt;/DisplayText&gt;&lt;record&gt;&lt;rec-number&gt;571&lt;/rec-number&gt;&lt;foreign-keys&gt;&lt;key app="EN" db-id="t0wvtfzdzed9zoew5ez5teet2wrtaxr2pwd2"&gt;571&lt;/key&gt;&lt;/foreign-keys&gt;&lt;ref-type name="Journal Article"&gt;17&lt;/ref-type&gt;&lt;contributors&gt;&lt;authors&gt;&lt;author&gt;Bradley, Renay P.&lt;/author&gt;&lt;author&gt;Gottman, John M.&lt;/author&gt;&lt;/authors&gt;&lt;/contributors&gt;&lt;titles&gt;&lt;title&gt;Reducing Situational Violence in Low-Income Couples by Fostering Healthy Relationships&lt;/title&gt;&lt;secondary-title&gt;Journal of Marital &amp;amp; Family Therapy&lt;/secondary-title&gt;&lt;/titles&gt;&lt;periodical&gt;&lt;full-title&gt;Journal of Marital &amp;amp; Family Therapy&lt;/full-title&gt;&lt;/periodical&gt;&lt;pages&gt;187-198&lt;/pages&gt;&lt;volume&gt;38&lt;/volume&gt;&lt;dates&gt;&lt;year&gt;2012&lt;/year&gt;&lt;/dates&gt;&lt;urls&gt;&lt;/urls&gt;&lt;/record&gt;&lt;/Cite&gt;&lt;/EndNote&gt;</w:instrText>
      </w:r>
      <w:r w:rsidRPr="00B86B06">
        <w:rPr>
          <w:rFonts w:ascii="Times New Roman" w:hAnsi="Times New Roman"/>
          <w:sz w:val="23"/>
          <w:szCs w:val="23"/>
        </w:rPr>
        <w:fldChar w:fldCharType="separate"/>
      </w:r>
      <w:r w:rsidR="000455CA" w:rsidRPr="00B86B06">
        <w:rPr>
          <w:rFonts w:ascii="Times New Roman" w:hAnsi="Times New Roman"/>
          <w:sz w:val="23"/>
          <w:szCs w:val="23"/>
        </w:rPr>
        <w:t>(</w:t>
      </w:r>
      <w:hyperlink w:anchor="_ENREF_4" w:tooltip="Bradley, 2012 #571" w:history="1">
        <w:r w:rsidR="00DB28C0" w:rsidRPr="00B86B06">
          <w:rPr>
            <w:rFonts w:ascii="Times New Roman" w:hAnsi="Times New Roman"/>
            <w:sz w:val="23"/>
            <w:szCs w:val="23"/>
          </w:rPr>
          <w:t>Bradley &amp; Gottman, 2012</w:t>
        </w:r>
      </w:hyperlink>
      <w:r w:rsidR="000455CA" w:rsidRPr="00B86B06">
        <w:rPr>
          <w:rFonts w:ascii="Times New Roman" w:hAnsi="Times New Roman"/>
          <w:sz w:val="23"/>
          <w:szCs w:val="23"/>
        </w:rPr>
        <w:t>)</w:t>
      </w:r>
      <w:r w:rsidRPr="00B86B06">
        <w:rPr>
          <w:rFonts w:ascii="Times New Roman" w:hAnsi="Times New Roman"/>
          <w:sz w:val="23"/>
          <w:szCs w:val="23"/>
        </w:rPr>
        <w:fldChar w:fldCharType="end"/>
      </w:r>
      <w:r w:rsidR="00EE3C19" w:rsidRPr="00B86B06">
        <w:rPr>
          <w:rFonts w:ascii="Times New Roman" w:hAnsi="Times New Roman"/>
          <w:sz w:val="23"/>
          <w:szCs w:val="23"/>
        </w:rPr>
        <w:t>.</w:t>
      </w:r>
      <w:r w:rsidR="00975F7D" w:rsidRPr="00B86B06">
        <w:rPr>
          <w:rFonts w:ascii="Times New Roman" w:hAnsi="Times New Roman"/>
          <w:sz w:val="23"/>
          <w:szCs w:val="23"/>
        </w:rPr>
        <w:t xml:space="preserve">  </w:t>
      </w:r>
    </w:p>
    <w:p w14:paraId="2816151F" w14:textId="0103E1E3" w:rsidR="00BB508B" w:rsidRPr="00B86B06" w:rsidRDefault="003D0BDC"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lastRenderedPageBreak/>
        <w:t>Second</w:t>
      </w:r>
      <w:r w:rsidR="00051D25" w:rsidRPr="00B86B06">
        <w:rPr>
          <w:rFonts w:ascii="Times New Roman" w:hAnsi="Times New Roman"/>
          <w:sz w:val="23"/>
          <w:szCs w:val="23"/>
        </w:rPr>
        <w:t xml:space="preserve">, the data suggests by </w:t>
      </w:r>
      <w:r w:rsidR="00975F7D" w:rsidRPr="00B86B06">
        <w:rPr>
          <w:rFonts w:ascii="Times New Roman" w:hAnsi="Times New Roman"/>
          <w:sz w:val="23"/>
          <w:szCs w:val="23"/>
        </w:rPr>
        <w:t xml:space="preserve">promoting </w:t>
      </w:r>
      <w:r w:rsidR="00AE7374" w:rsidRPr="00B86B06">
        <w:rPr>
          <w:rFonts w:ascii="Times New Roman" w:hAnsi="Times New Roman"/>
          <w:sz w:val="23"/>
          <w:szCs w:val="23"/>
        </w:rPr>
        <w:t>relationship values</w:t>
      </w:r>
      <w:r w:rsidR="00975F7D" w:rsidRPr="00B86B06">
        <w:rPr>
          <w:rFonts w:ascii="Times New Roman" w:hAnsi="Times New Roman"/>
          <w:sz w:val="23"/>
          <w:szCs w:val="23"/>
        </w:rPr>
        <w:t xml:space="preserve"> and </w:t>
      </w:r>
      <w:r w:rsidR="00051D25" w:rsidRPr="00B86B06">
        <w:rPr>
          <w:rFonts w:ascii="Times New Roman" w:hAnsi="Times New Roman"/>
          <w:sz w:val="23"/>
          <w:szCs w:val="23"/>
        </w:rPr>
        <w:t xml:space="preserve">nurturing positive relationship dynamics, more balanced power can be achieved in relationships without necessarily addressing gender roles head on. This may be a softer and more effective way to achieve shifts in these areas without requiring individuals to overtly reject existing norms, addressing </w:t>
      </w:r>
      <w:r w:rsidR="005104FF" w:rsidRPr="00B86B06">
        <w:rPr>
          <w:rFonts w:ascii="Times New Roman" w:hAnsi="Times New Roman"/>
          <w:sz w:val="23"/>
          <w:szCs w:val="23"/>
        </w:rPr>
        <w:t xml:space="preserve">the </w:t>
      </w:r>
      <w:r w:rsidR="00051D25" w:rsidRPr="00B86B06">
        <w:rPr>
          <w:rFonts w:ascii="Times New Roman" w:hAnsi="Times New Roman"/>
          <w:sz w:val="23"/>
          <w:szCs w:val="23"/>
        </w:rPr>
        <w:t xml:space="preserve">challenges around backlash </w:t>
      </w:r>
      <w:r w:rsidR="006D7964" w:rsidRPr="00B86B06">
        <w:rPr>
          <w:rFonts w:ascii="Times New Roman" w:hAnsi="Times New Roman"/>
          <w:sz w:val="23"/>
          <w:szCs w:val="23"/>
        </w:rPr>
        <w:t xml:space="preserve">observed </w:t>
      </w:r>
      <w:r w:rsidR="00051D25" w:rsidRPr="00B86B06">
        <w:rPr>
          <w:rFonts w:ascii="Times New Roman" w:hAnsi="Times New Roman"/>
          <w:sz w:val="23"/>
          <w:szCs w:val="23"/>
        </w:rPr>
        <w:t xml:space="preserve">in some contexts </w:t>
      </w:r>
      <w:r w:rsidR="00051D25" w:rsidRPr="00B86B06">
        <w:rPr>
          <w:rFonts w:ascii="Times New Roman" w:hAnsi="Times New Roman"/>
          <w:sz w:val="23"/>
          <w:szCs w:val="23"/>
        </w:rPr>
        <w:fldChar w:fldCharType="begin"/>
      </w:r>
      <w:r w:rsidR="006447DF" w:rsidRPr="00B86B06">
        <w:rPr>
          <w:rFonts w:ascii="Times New Roman" w:hAnsi="Times New Roman"/>
          <w:sz w:val="23"/>
          <w:szCs w:val="23"/>
        </w:rPr>
        <w:instrText xml:space="preserve"> ADDIN EN.CITE &lt;EndNote&gt;&lt;Cite&gt;&lt;Author&gt;Wyrod&lt;/Author&gt;&lt;Year&gt;2008&lt;/Year&gt;&lt;RecNum&gt;125&lt;/RecNum&gt;&lt;DisplayText&gt;(Wyrod, 2008)&lt;/DisplayText&gt;&lt;record&gt;&lt;rec-number&gt;125&lt;/rec-number&gt;&lt;foreign-keys&gt;&lt;key app="EN" db-id="t0wvtfzdzed9zoew5ez5teet2wrtaxr2pwd2"&gt;125&lt;/key&gt;&lt;/foreign-keys&gt;&lt;ref-type name="Journal Article"&gt;17&lt;/ref-type&gt;&lt;contributors&gt;&lt;authors&gt;&lt;author&gt;Wyrod, R. &lt;/author&gt;&lt;/authors&gt;&lt;/contributors&gt;&lt;titles&gt;&lt;title&gt;Between women&amp;apos;s rights and men&amp;apos;s authority: Masculinity and Shifting Discourses of Gender Difference in Urban Uganda&lt;/title&gt;&lt;secondary-title&gt;Gender and Society&lt;/secondary-title&gt;&lt;/titles&gt;&lt;periodical&gt;&lt;full-title&gt;Gender and Society&lt;/full-title&gt;&lt;/periodical&gt;&lt;pages&gt;799-823&lt;/pages&gt;&lt;volume&gt;22&lt;/volume&gt;&lt;dates&gt;&lt;year&gt;2008&lt;/year&gt;&lt;/dates&gt;&lt;urls&gt;&lt;/urls&gt;&lt;/record&gt;&lt;/Cite&gt;&lt;/EndNote&gt;</w:instrText>
      </w:r>
      <w:r w:rsidR="00051D25" w:rsidRPr="00B86B06">
        <w:rPr>
          <w:rFonts w:ascii="Times New Roman" w:hAnsi="Times New Roman"/>
          <w:sz w:val="23"/>
          <w:szCs w:val="23"/>
        </w:rPr>
        <w:fldChar w:fldCharType="separate"/>
      </w:r>
      <w:r w:rsidR="006447DF" w:rsidRPr="00B86B06">
        <w:rPr>
          <w:rFonts w:ascii="Times New Roman" w:hAnsi="Times New Roman"/>
          <w:sz w:val="23"/>
          <w:szCs w:val="23"/>
        </w:rPr>
        <w:t>(</w:t>
      </w:r>
      <w:hyperlink w:anchor="_ENREF_55" w:tooltip="Wyrod, 2008 #125" w:history="1">
        <w:r w:rsidR="00DB28C0" w:rsidRPr="00B86B06">
          <w:rPr>
            <w:rFonts w:ascii="Times New Roman" w:hAnsi="Times New Roman"/>
            <w:sz w:val="23"/>
            <w:szCs w:val="23"/>
          </w:rPr>
          <w:t>Wyrod, 2008</w:t>
        </w:r>
      </w:hyperlink>
      <w:r w:rsidR="006447DF" w:rsidRPr="00B86B06">
        <w:rPr>
          <w:rFonts w:ascii="Times New Roman" w:hAnsi="Times New Roman"/>
          <w:sz w:val="23"/>
          <w:szCs w:val="23"/>
        </w:rPr>
        <w:t>)</w:t>
      </w:r>
      <w:r w:rsidR="00051D25" w:rsidRPr="00B86B06">
        <w:rPr>
          <w:rFonts w:ascii="Times New Roman" w:hAnsi="Times New Roman"/>
          <w:sz w:val="23"/>
          <w:szCs w:val="23"/>
        </w:rPr>
        <w:fldChar w:fldCharType="end"/>
      </w:r>
      <w:r w:rsidR="00051D25" w:rsidRPr="00B86B06">
        <w:rPr>
          <w:rFonts w:ascii="Times New Roman" w:hAnsi="Times New Roman"/>
          <w:sz w:val="23"/>
          <w:szCs w:val="23"/>
        </w:rPr>
        <w:t xml:space="preserve">. </w:t>
      </w:r>
      <w:r w:rsidR="00BB508B" w:rsidRPr="00B86B06">
        <w:rPr>
          <w:rFonts w:ascii="Times New Roman" w:hAnsi="Times New Roman"/>
          <w:sz w:val="23"/>
          <w:szCs w:val="23"/>
        </w:rPr>
        <w:t>W</w:t>
      </w:r>
      <w:r w:rsidRPr="00B86B06">
        <w:rPr>
          <w:rFonts w:ascii="Times New Roman" w:hAnsi="Times New Roman"/>
          <w:sz w:val="23"/>
          <w:szCs w:val="23"/>
        </w:rPr>
        <w:t xml:space="preserve">hile there has been growing evidence and debate in high-income contexts on the </w:t>
      </w:r>
      <w:r w:rsidR="000F6012" w:rsidRPr="00B86B06">
        <w:rPr>
          <w:rFonts w:ascii="Times New Roman" w:hAnsi="Times New Roman"/>
          <w:sz w:val="23"/>
          <w:szCs w:val="23"/>
        </w:rPr>
        <w:t xml:space="preserve">importance </w:t>
      </w:r>
      <w:r w:rsidRPr="00B86B06">
        <w:rPr>
          <w:rFonts w:ascii="Times New Roman" w:hAnsi="Times New Roman"/>
          <w:sz w:val="23"/>
          <w:szCs w:val="23"/>
        </w:rPr>
        <w:t xml:space="preserve">of relationship dynamics in partner violence </w:t>
      </w:r>
      <w:r w:rsidR="00051D25" w:rsidRPr="00B86B06">
        <w:rPr>
          <w:rFonts w:ascii="Times New Roman" w:hAnsi="Times New Roman"/>
          <w:sz w:val="23"/>
          <w:szCs w:val="23"/>
        </w:rPr>
        <w:fldChar w:fldCharType="begin"/>
      </w:r>
      <w:r w:rsidR="006447DF" w:rsidRPr="00B86B06">
        <w:rPr>
          <w:rFonts w:ascii="Times New Roman" w:hAnsi="Times New Roman"/>
          <w:sz w:val="23"/>
          <w:szCs w:val="23"/>
        </w:rPr>
        <w:instrText xml:space="preserve"> ADDIN EN.CITE &lt;EndNote&gt;&lt;Cite&gt;&lt;Author&gt;Capaldi&lt;/Author&gt;&lt;Year&gt;2012&lt;/Year&gt;&lt;RecNum&gt;389&lt;/RecNum&gt;&lt;DisplayText&gt;(Capaldi, Knoble, Shortt, &amp;amp; Kim, 2012; Ehrensaft et al., 2003)&lt;/DisplayText&gt;&lt;record&gt;&lt;rec-number&gt;389&lt;/rec-number&gt;&lt;foreign-keys&gt;&lt;key app="EN" db-id="t0wvtfzdzed9zoew5ez5teet2wrtaxr2pwd2"&gt;389&lt;/key&gt;&lt;/foreign-keys&gt;&lt;ref-type name="Journal Article"&gt;17&lt;/ref-type&gt;&lt;contributors&gt;&lt;authors&gt;&lt;author&gt;Capaldi, Deborah M&lt;/author&gt;&lt;author&gt;Knoble, Naomi B&lt;/author&gt;&lt;author&gt;Shortt, Joann Wu&lt;/author&gt;&lt;author&gt;Kim, Hyoun K&lt;/author&gt;&lt;/authors&gt;&lt;/contributors&gt;&lt;titles&gt;&lt;title&gt;A systematic review of risk factors for intimate partner violence&lt;/title&gt;&lt;secondary-title&gt;Partner Abuse&lt;/secondary-title&gt;&lt;/titles&gt;&lt;periodical&gt;&lt;full-title&gt;Partner Abuse&lt;/full-title&gt;&lt;/periodical&gt;&lt;pages&gt;231&lt;/pages&gt;&lt;volume&gt;3&lt;/volume&gt;&lt;number&gt;2&lt;/number&gt;&lt;dates&gt;&lt;year&gt;2012&lt;/year&gt;&lt;/dates&gt;&lt;urls&gt;&lt;/urls&gt;&lt;/record&gt;&lt;/Cite&gt;&lt;Cite&gt;&lt;Author&gt;Ehrensaft&lt;/Author&gt;&lt;Year&gt;2003&lt;/Year&gt;&lt;RecNum&gt;368&lt;/RecNum&gt;&lt;record&gt;&lt;rec-number&gt;368&lt;/rec-number&gt;&lt;foreign-keys&gt;&lt;key app="EN" db-id="t0wvtfzdzed9zoew5ez5teet2wrtaxr2pwd2"&gt;368&lt;/key&gt;&lt;key app="ENWeb" db-id=""&gt;0&lt;/key&gt;&lt;/foreign-keys&gt;&lt;ref-type name="Journal Article"&gt;17&lt;/ref-type&gt;&lt;contributors&gt;&lt;authors&gt;&lt;author&gt;Ehrensaft, Miriam K.&lt;/author&gt;&lt;author&gt;Cohen, Patricia&lt;/author&gt;&lt;author&gt;Brown, Jocelyn&lt;/author&gt;&lt;author&gt;Smailes, Elizabeth&lt;/author&gt;&lt;author&gt;Chen, Henian&lt;/author&gt;&lt;author&gt;Johnson, Jeffrey G.&lt;/author&gt;&lt;/authors&gt;&lt;/contributors&gt;&lt;titles&gt;&lt;title&gt;Intergenerational transmission of partner violence: A 20-year prospective study&lt;/title&gt;&lt;secondary-title&gt;Journal of Consulting and Clinical Psychology&lt;/secondary-title&gt;&lt;/titles&gt;&lt;periodical&gt;&lt;full-title&gt;Journal of Consulting and Clinical Psychology&lt;/full-title&gt;&lt;/periodical&gt;&lt;pages&gt;741-753&lt;/pages&gt;&lt;volume&gt;71&lt;/volume&gt;&lt;number&gt;4&lt;/number&gt;&lt;dates&gt;&lt;year&gt;2003&lt;/year&gt;&lt;/dates&gt;&lt;isbn&gt;0022-006X&lt;/isbn&gt;&lt;urls&gt;&lt;/urls&gt;&lt;electronic-resource-num&gt;10.1037/0022-006x.71.4.741&lt;/electronic-resource-num&gt;&lt;/record&gt;&lt;/Cite&gt;&lt;/EndNote&gt;</w:instrText>
      </w:r>
      <w:r w:rsidR="00051D25" w:rsidRPr="00B86B06">
        <w:rPr>
          <w:rFonts w:ascii="Times New Roman" w:hAnsi="Times New Roman"/>
          <w:sz w:val="23"/>
          <w:szCs w:val="23"/>
        </w:rPr>
        <w:fldChar w:fldCharType="separate"/>
      </w:r>
      <w:r w:rsidR="006447DF" w:rsidRPr="00B86B06">
        <w:rPr>
          <w:rFonts w:ascii="Times New Roman" w:hAnsi="Times New Roman"/>
          <w:sz w:val="23"/>
          <w:szCs w:val="23"/>
        </w:rPr>
        <w:t>(</w:t>
      </w:r>
      <w:hyperlink w:anchor="_ENREF_5" w:tooltip="Capaldi, 2012 #389" w:history="1">
        <w:r w:rsidR="00DB28C0" w:rsidRPr="00B86B06">
          <w:rPr>
            <w:rFonts w:ascii="Times New Roman" w:hAnsi="Times New Roman"/>
            <w:sz w:val="23"/>
            <w:szCs w:val="23"/>
          </w:rPr>
          <w:t>Capaldi, Knoble, Shortt, &amp; Kim, 2012</w:t>
        </w:r>
      </w:hyperlink>
      <w:r w:rsidR="006447DF" w:rsidRPr="00B86B06">
        <w:rPr>
          <w:rFonts w:ascii="Times New Roman" w:hAnsi="Times New Roman"/>
          <w:sz w:val="23"/>
          <w:szCs w:val="23"/>
        </w:rPr>
        <w:t xml:space="preserve">; </w:t>
      </w:r>
      <w:hyperlink w:anchor="_ENREF_12" w:tooltip="Ehrensaft, 2003 #368" w:history="1">
        <w:r w:rsidR="00DB28C0" w:rsidRPr="00B86B06">
          <w:rPr>
            <w:rFonts w:ascii="Times New Roman" w:hAnsi="Times New Roman"/>
            <w:sz w:val="23"/>
            <w:szCs w:val="23"/>
          </w:rPr>
          <w:t>Ehrensaft et al., 2003</w:t>
        </w:r>
      </w:hyperlink>
      <w:r w:rsidR="006447DF" w:rsidRPr="00B86B06">
        <w:rPr>
          <w:rFonts w:ascii="Times New Roman" w:hAnsi="Times New Roman"/>
          <w:sz w:val="23"/>
          <w:szCs w:val="23"/>
        </w:rPr>
        <w:t>)</w:t>
      </w:r>
      <w:r w:rsidR="00051D25" w:rsidRPr="00B86B06">
        <w:rPr>
          <w:rFonts w:ascii="Times New Roman" w:hAnsi="Times New Roman"/>
          <w:sz w:val="23"/>
          <w:szCs w:val="23"/>
        </w:rPr>
        <w:fldChar w:fldCharType="end"/>
      </w:r>
      <w:r w:rsidR="005014B0" w:rsidRPr="00B86B06">
        <w:rPr>
          <w:rFonts w:ascii="Times New Roman" w:hAnsi="Times New Roman"/>
          <w:sz w:val="23"/>
          <w:szCs w:val="23"/>
        </w:rPr>
        <w:t>,</w:t>
      </w:r>
      <w:r w:rsidRPr="00B86B06">
        <w:rPr>
          <w:rFonts w:ascii="Times New Roman" w:hAnsi="Times New Roman"/>
          <w:sz w:val="23"/>
          <w:szCs w:val="23"/>
        </w:rPr>
        <w:t xml:space="preserve"> this is one of the only studies</w:t>
      </w:r>
      <w:r w:rsidR="00034B5F" w:rsidRPr="00B86B06">
        <w:rPr>
          <w:rFonts w:ascii="Times New Roman" w:hAnsi="Times New Roman"/>
          <w:sz w:val="23"/>
          <w:szCs w:val="23"/>
        </w:rPr>
        <w:t xml:space="preserve"> that examines this</w:t>
      </w:r>
      <w:r w:rsidRPr="00B86B06">
        <w:rPr>
          <w:rFonts w:ascii="Times New Roman" w:hAnsi="Times New Roman"/>
          <w:sz w:val="23"/>
          <w:szCs w:val="23"/>
        </w:rPr>
        <w:t xml:space="preserve"> in a</w:t>
      </w:r>
      <w:r w:rsidR="005014B0" w:rsidRPr="00B86B06">
        <w:rPr>
          <w:rFonts w:ascii="Times New Roman" w:hAnsi="Times New Roman"/>
          <w:sz w:val="23"/>
          <w:szCs w:val="23"/>
        </w:rPr>
        <w:t xml:space="preserve">n </w:t>
      </w:r>
      <w:r w:rsidRPr="00B86B06">
        <w:rPr>
          <w:rFonts w:ascii="Times New Roman" w:hAnsi="Times New Roman"/>
          <w:sz w:val="23"/>
          <w:szCs w:val="23"/>
        </w:rPr>
        <w:t xml:space="preserve">African setting. </w:t>
      </w:r>
    </w:p>
    <w:p w14:paraId="76A8B989" w14:textId="71BE5BC2" w:rsidR="003D0BDC" w:rsidRPr="00B86B06" w:rsidRDefault="00BB508B"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Finally,</w:t>
      </w:r>
      <w:r w:rsidR="00373B28" w:rsidRPr="00B86B06">
        <w:rPr>
          <w:rFonts w:ascii="Times New Roman" w:hAnsi="Times New Roman"/>
          <w:sz w:val="23"/>
          <w:szCs w:val="23"/>
        </w:rPr>
        <w:t xml:space="preserve"> </w:t>
      </w:r>
      <w:r w:rsidRPr="00B86B06">
        <w:rPr>
          <w:rFonts w:ascii="Times New Roman" w:hAnsi="Times New Roman"/>
          <w:sz w:val="23"/>
          <w:szCs w:val="23"/>
        </w:rPr>
        <w:t>t</w:t>
      </w:r>
      <w:r w:rsidR="0061680A" w:rsidRPr="00B86B06">
        <w:rPr>
          <w:rFonts w:ascii="Times New Roman" w:hAnsi="Times New Roman"/>
          <w:sz w:val="23"/>
          <w:szCs w:val="23"/>
        </w:rPr>
        <w:t xml:space="preserve">he study </w:t>
      </w:r>
      <w:r w:rsidR="00663AB7" w:rsidRPr="00B86B06">
        <w:rPr>
          <w:rFonts w:ascii="Times New Roman" w:hAnsi="Times New Roman"/>
          <w:sz w:val="23"/>
          <w:szCs w:val="23"/>
        </w:rPr>
        <w:t xml:space="preserve">makes a case for </w:t>
      </w:r>
      <w:r w:rsidRPr="00B86B06">
        <w:rPr>
          <w:rFonts w:ascii="Times New Roman" w:hAnsi="Times New Roman"/>
          <w:sz w:val="23"/>
          <w:szCs w:val="23"/>
        </w:rPr>
        <w:t xml:space="preserve">identifying the specific </w:t>
      </w:r>
      <w:r w:rsidR="00373B28" w:rsidRPr="00B86B06">
        <w:rPr>
          <w:rFonts w:ascii="Times New Roman" w:hAnsi="Times New Roman"/>
          <w:sz w:val="23"/>
          <w:szCs w:val="23"/>
        </w:rPr>
        <w:t>mechanisms</w:t>
      </w:r>
      <w:r w:rsidRPr="00B86B06">
        <w:rPr>
          <w:rFonts w:ascii="Times New Roman" w:hAnsi="Times New Roman"/>
          <w:sz w:val="23"/>
          <w:szCs w:val="23"/>
        </w:rPr>
        <w:t xml:space="preserve"> through which positive change occurs either in terms of preventing violence or facilitating </w:t>
      </w:r>
      <w:r w:rsidR="00051D25" w:rsidRPr="00B86B06">
        <w:rPr>
          <w:rFonts w:ascii="Times New Roman" w:hAnsi="Times New Roman"/>
          <w:sz w:val="23"/>
          <w:szCs w:val="23"/>
        </w:rPr>
        <w:t xml:space="preserve">desistence and relational change. Examining desistence may </w:t>
      </w:r>
      <w:r w:rsidR="00C31258" w:rsidRPr="00B86B06">
        <w:rPr>
          <w:rFonts w:ascii="Times New Roman" w:hAnsi="Times New Roman"/>
          <w:sz w:val="23"/>
          <w:szCs w:val="23"/>
        </w:rPr>
        <w:t>suggest future avenues for research and yield insights with</w:t>
      </w:r>
      <w:r w:rsidR="00051D25" w:rsidRPr="00B86B06">
        <w:rPr>
          <w:rFonts w:ascii="Times New Roman" w:hAnsi="Times New Roman"/>
          <w:sz w:val="23"/>
          <w:szCs w:val="23"/>
        </w:rPr>
        <w:t xml:space="preserve"> practical utility for guiding </w:t>
      </w:r>
      <w:r w:rsidR="0061680A" w:rsidRPr="00B86B06">
        <w:rPr>
          <w:rFonts w:ascii="Times New Roman" w:hAnsi="Times New Roman"/>
          <w:sz w:val="23"/>
          <w:szCs w:val="23"/>
        </w:rPr>
        <w:t xml:space="preserve">comprehensive </w:t>
      </w:r>
      <w:r w:rsidR="00051D25" w:rsidRPr="00B86B06">
        <w:rPr>
          <w:rFonts w:ascii="Times New Roman" w:hAnsi="Times New Roman"/>
          <w:sz w:val="23"/>
          <w:szCs w:val="23"/>
        </w:rPr>
        <w:t>prevention</w:t>
      </w:r>
      <w:r w:rsidR="00663AB7" w:rsidRPr="00B86B06">
        <w:rPr>
          <w:rFonts w:ascii="Times New Roman" w:hAnsi="Times New Roman"/>
          <w:sz w:val="23"/>
          <w:szCs w:val="23"/>
        </w:rPr>
        <w:t xml:space="preserve"> </w:t>
      </w:r>
      <w:r w:rsidR="00051D25" w:rsidRPr="00B86B06">
        <w:rPr>
          <w:rFonts w:ascii="Times New Roman" w:hAnsi="Times New Roman"/>
          <w:sz w:val="23"/>
          <w:szCs w:val="23"/>
        </w:rPr>
        <w:fldChar w:fldCharType="begin"/>
      </w:r>
      <w:r w:rsidR="00292AA8" w:rsidRPr="00B86B06">
        <w:rPr>
          <w:rFonts w:ascii="Times New Roman" w:hAnsi="Times New Roman"/>
          <w:sz w:val="23"/>
          <w:szCs w:val="23"/>
        </w:rPr>
        <w:instrText xml:space="preserve"> ADDIN EN.CITE &lt;EndNote&gt;&lt;Cite&gt;&lt;Author&gt;Walker&lt;/Author&gt;&lt;Year&gt;2013&lt;/Year&gt;&lt;RecNum&gt;187&lt;/RecNum&gt;&lt;DisplayText&gt;(Walker et al., 2013)&lt;/DisplayText&gt;&lt;record&gt;&lt;rec-number&gt;187&lt;/rec-number&gt;&lt;foreign-keys&gt;&lt;key app="EN" db-id="t0wvtfzdzed9zoew5ez5teet2wrtaxr2pwd2"&gt;187&lt;/key&gt;&lt;/foreign-keys&gt;&lt;ref-type name="Journal Article"&gt;17&lt;/ref-type&gt;&lt;contributors&gt;&lt;authors&gt;&lt;author&gt;Walker, Kate&lt;/author&gt;&lt;author&gt;Bowen, Erica&lt;/author&gt;&lt;author&gt;Brown, Sarah&lt;/author&gt;&lt;/authors&gt;&lt;/contributors&gt;&lt;titles&gt;&lt;title&gt;Desistance from intimate partner violence: A critical review&lt;/title&gt;&lt;secondary-title&gt;Aggression and Violent Behavior&lt;/secondary-title&gt;&lt;/titles&gt;&lt;periodical&gt;&lt;full-title&gt;Aggression and Violent Behavior&lt;/full-title&gt;&lt;/periodical&gt;&lt;pages&gt;271-280&lt;/pages&gt;&lt;volume&gt;18&lt;/volume&gt;&lt;number&gt;2&lt;/number&gt;&lt;keywords&gt;&lt;keyword&gt;Desistance&lt;/keyword&gt;&lt;keyword&gt;Intimate partner violence&lt;/keyword&gt;&lt;keyword&gt;Typologies&lt;/keyword&gt;&lt;keyword&gt;Risk factors&lt;/keyword&gt;&lt;keyword&gt;Protective factors&lt;/keyword&gt;&lt;/keywords&gt;&lt;dates&gt;&lt;year&gt;2013&lt;/year&gt;&lt;pub-dates&gt;&lt;date&gt;3//&lt;/date&gt;&lt;/pub-dates&gt;&lt;/dates&gt;&lt;isbn&gt;1359-1789&lt;/isbn&gt;&lt;urls&gt;&lt;related-urls&gt;&lt;url&gt;http://www.sciencedirect.com/science/article/pii/S1359178912001334&lt;/url&gt;&lt;/related-urls&gt;&lt;/urls&gt;&lt;electronic-resource-num&gt;http://dx.doi.org/10.1016/j.avb.2012.11.019&lt;/electronic-resource-num&gt;&lt;access-date&gt;2013/4//&lt;/access-date&gt;&lt;/record&gt;&lt;/Cite&gt;&lt;/EndNote&gt;</w:instrText>
      </w:r>
      <w:r w:rsidR="00051D25" w:rsidRPr="00B86B06">
        <w:rPr>
          <w:rFonts w:ascii="Times New Roman" w:hAnsi="Times New Roman"/>
          <w:sz w:val="23"/>
          <w:szCs w:val="23"/>
        </w:rPr>
        <w:fldChar w:fldCharType="separate"/>
      </w:r>
      <w:r w:rsidR="00292AA8" w:rsidRPr="00B86B06">
        <w:rPr>
          <w:rFonts w:ascii="Times New Roman" w:hAnsi="Times New Roman"/>
          <w:sz w:val="23"/>
          <w:szCs w:val="23"/>
        </w:rPr>
        <w:t>(</w:t>
      </w:r>
      <w:hyperlink w:anchor="_ENREF_53" w:tooltip="Walker, 2013 #187" w:history="1">
        <w:r w:rsidR="00DB28C0" w:rsidRPr="00B86B06">
          <w:rPr>
            <w:rFonts w:ascii="Times New Roman" w:hAnsi="Times New Roman"/>
            <w:sz w:val="23"/>
            <w:szCs w:val="23"/>
          </w:rPr>
          <w:t>Walker et al., 2013</w:t>
        </w:r>
      </w:hyperlink>
      <w:r w:rsidR="00292AA8" w:rsidRPr="00B86B06">
        <w:rPr>
          <w:rFonts w:ascii="Times New Roman" w:hAnsi="Times New Roman"/>
          <w:sz w:val="23"/>
          <w:szCs w:val="23"/>
        </w:rPr>
        <w:t>)</w:t>
      </w:r>
      <w:r w:rsidR="00051D25" w:rsidRPr="00B86B06">
        <w:rPr>
          <w:rFonts w:ascii="Times New Roman" w:hAnsi="Times New Roman"/>
          <w:sz w:val="23"/>
          <w:szCs w:val="23"/>
        </w:rPr>
        <w:fldChar w:fldCharType="end"/>
      </w:r>
      <w:r w:rsidR="00051D25" w:rsidRPr="00B86B06">
        <w:rPr>
          <w:rFonts w:ascii="Times New Roman" w:hAnsi="Times New Roman"/>
          <w:sz w:val="23"/>
          <w:szCs w:val="23"/>
        </w:rPr>
        <w:t>.</w:t>
      </w:r>
      <w:r w:rsidRPr="00B86B06">
        <w:rPr>
          <w:rFonts w:ascii="Times New Roman" w:hAnsi="Times New Roman"/>
          <w:sz w:val="23"/>
          <w:szCs w:val="23"/>
        </w:rPr>
        <w:t xml:space="preserve"> Likewise, focusing on mechanisms identifies what must be retained or achieved through other means when taking a programme to scale or adapting it to another setting. </w:t>
      </w:r>
      <w:r w:rsidR="00771A20" w:rsidRPr="00B86B06">
        <w:rPr>
          <w:rFonts w:ascii="Times New Roman" w:hAnsi="Times New Roman"/>
          <w:sz w:val="23"/>
          <w:szCs w:val="23"/>
        </w:rPr>
        <w:t>Knowing what is most critical allows for programme adaptation when it is not</w:t>
      </w:r>
      <w:r w:rsidRPr="00B86B06">
        <w:rPr>
          <w:rFonts w:ascii="Times New Roman" w:hAnsi="Times New Roman"/>
          <w:sz w:val="23"/>
          <w:szCs w:val="23"/>
        </w:rPr>
        <w:t xml:space="preserve"> feasible</w:t>
      </w:r>
      <w:r w:rsidR="00771A20" w:rsidRPr="00B86B06">
        <w:rPr>
          <w:rFonts w:ascii="Times New Roman" w:hAnsi="Times New Roman"/>
          <w:sz w:val="23"/>
          <w:szCs w:val="23"/>
        </w:rPr>
        <w:t>, cost effective,</w:t>
      </w:r>
      <w:r w:rsidRPr="00B86B06">
        <w:rPr>
          <w:rFonts w:ascii="Times New Roman" w:hAnsi="Times New Roman"/>
          <w:sz w:val="23"/>
          <w:szCs w:val="23"/>
        </w:rPr>
        <w:t xml:space="preserve"> or culturally appropriate to</w:t>
      </w:r>
      <w:r w:rsidR="00771A20" w:rsidRPr="00B86B06">
        <w:rPr>
          <w:rFonts w:ascii="Times New Roman" w:hAnsi="Times New Roman"/>
          <w:sz w:val="23"/>
          <w:szCs w:val="23"/>
        </w:rPr>
        <w:t xml:space="preserve"> replicate a pilot </w:t>
      </w:r>
      <w:r w:rsidRPr="00B86B06">
        <w:rPr>
          <w:rFonts w:ascii="Times New Roman" w:hAnsi="Times New Roman"/>
          <w:sz w:val="23"/>
          <w:szCs w:val="23"/>
        </w:rPr>
        <w:t>programme exactly</w:t>
      </w:r>
      <w:r w:rsidR="00771A20" w:rsidRPr="00B86B06">
        <w:rPr>
          <w:rFonts w:ascii="Times New Roman" w:hAnsi="Times New Roman"/>
          <w:sz w:val="23"/>
          <w:szCs w:val="23"/>
        </w:rPr>
        <w:t xml:space="preserve"> as designed</w:t>
      </w:r>
      <w:r w:rsidRPr="00B86B06">
        <w:rPr>
          <w:rFonts w:ascii="Times New Roman" w:hAnsi="Times New Roman"/>
          <w:sz w:val="23"/>
          <w:szCs w:val="23"/>
        </w:rPr>
        <w:t xml:space="preserve">.  </w:t>
      </w:r>
    </w:p>
    <w:p w14:paraId="41E2A2E6" w14:textId="77777777" w:rsidR="00E952F3" w:rsidRPr="00B86B06" w:rsidRDefault="005B16DC" w:rsidP="009E369E">
      <w:pPr>
        <w:pStyle w:val="Heading1"/>
        <w:numPr>
          <w:ilvl w:val="0"/>
          <w:numId w:val="0"/>
        </w:numPr>
        <w:spacing w:line="480" w:lineRule="auto"/>
        <w:ind w:left="1134" w:hanging="1134"/>
        <w:rPr>
          <w:sz w:val="23"/>
          <w:szCs w:val="23"/>
        </w:rPr>
      </w:pPr>
      <w:bookmarkStart w:id="18" w:name="_Toc403039325"/>
      <w:bookmarkStart w:id="19" w:name="_Toc291852342"/>
      <w:bookmarkEnd w:id="18"/>
      <w:r w:rsidRPr="00B86B06">
        <w:rPr>
          <w:rFonts w:ascii="Times New Roman" w:hAnsi="Times New Roman"/>
          <w:sz w:val="23"/>
          <w:szCs w:val="23"/>
        </w:rPr>
        <w:t>Limitations</w:t>
      </w:r>
      <w:bookmarkEnd w:id="19"/>
      <w:r w:rsidR="00CA5EB0" w:rsidRPr="00B86B06">
        <w:rPr>
          <w:sz w:val="23"/>
          <w:szCs w:val="23"/>
        </w:rPr>
        <w:t xml:space="preserve"> </w:t>
      </w:r>
    </w:p>
    <w:p w14:paraId="2E901B36" w14:textId="77777777" w:rsidR="00D119BC" w:rsidRPr="00B86B06" w:rsidRDefault="00943F25"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T</w:t>
      </w:r>
      <w:r w:rsidR="005B16DC" w:rsidRPr="00B86B06">
        <w:rPr>
          <w:rFonts w:ascii="Times New Roman" w:hAnsi="Times New Roman"/>
          <w:sz w:val="23"/>
          <w:szCs w:val="23"/>
        </w:rPr>
        <w:t xml:space="preserve">he </w:t>
      </w:r>
      <w:r w:rsidR="00C31258" w:rsidRPr="00B86B06">
        <w:rPr>
          <w:rFonts w:ascii="Times New Roman" w:hAnsi="Times New Roman"/>
          <w:sz w:val="23"/>
          <w:szCs w:val="23"/>
        </w:rPr>
        <w:t xml:space="preserve">study’s </w:t>
      </w:r>
      <w:r w:rsidR="005B16DC" w:rsidRPr="00B86B06">
        <w:rPr>
          <w:rFonts w:ascii="Times New Roman" w:hAnsi="Times New Roman"/>
          <w:sz w:val="23"/>
          <w:szCs w:val="23"/>
        </w:rPr>
        <w:t xml:space="preserve">small, </w:t>
      </w:r>
      <w:r w:rsidR="00D2426C" w:rsidRPr="00B86B06">
        <w:rPr>
          <w:rFonts w:ascii="Times New Roman" w:hAnsi="Times New Roman"/>
          <w:sz w:val="23"/>
          <w:szCs w:val="23"/>
        </w:rPr>
        <w:t xml:space="preserve">purposive sample of people who reported </w:t>
      </w:r>
      <w:r w:rsidR="003B3A13" w:rsidRPr="00B86B06">
        <w:rPr>
          <w:rFonts w:ascii="Times New Roman" w:hAnsi="Times New Roman"/>
          <w:sz w:val="23"/>
          <w:szCs w:val="23"/>
        </w:rPr>
        <w:t xml:space="preserve">relationship </w:t>
      </w:r>
      <w:r w:rsidR="00D2426C" w:rsidRPr="00B86B06">
        <w:rPr>
          <w:rFonts w:ascii="Times New Roman" w:hAnsi="Times New Roman"/>
          <w:sz w:val="23"/>
          <w:szCs w:val="23"/>
        </w:rPr>
        <w:t xml:space="preserve">improvement </w:t>
      </w:r>
      <w:r w:rsidR="0086223B" w:rsidRPr="00B86B06">
        <w:rPr>
          <w:rFonts w:ascii="Times New Roman" w:hAnsi="Times New Roman"/>
          <w:sz w:val="23"/>
          <w:szCs w:val="23"/>
        </w:rPr>
        <w:t xml:space="preserve">limits </w:t>
      </w:r>
      <w:r w:rsidR="00C31258" w:rsidRPr="00B86B06">
        <w:rPr>
          <w:rFonts w:ascii="Times New Roman" w:hAnsi="Times New Roman"/>
          <w:sz w:val="23"/>
          <w:szCs w:val="23"/>
        </w:rPr>
        <w:t xml:space="preserve">the </w:t>
      </w:r>
      <w:r w:rsidR="0086223B" w:rsidRPr="00B86B06">
        <w:rPr>
          <w:rFonts w:ascii="Times New Roman" w:hAnsi="Times New Roman"/>
          <w:sz w:val="23"/>
          <w:szCs w:val="23"/>
        </w:rPr>
        <w:t>generalis</w:t>
      </w:r>
      <w:r w:rsidR="005B16DC" w:rsidRPr="00B86B06">
        <w:rPr>
          <w:rFonts w:ascii="Times New Roman" w:hAnsi="Times New Roman"/>
          <w:sz w:val="23"/>
          <w:szCs w:val="23"/>
        </w:rPr>
        <w:t>ability</w:t>
      </w:r>
      <w:r w:rsidR="00C31258" w:rsidRPr="00B86B06">
        <w:rPr>
          <w:rFonts w:ascii="Times New Roman" w:hAnsi="Times New Roman"/>
          <w:sz w:val="23"/>
          <w:szCs w:val="23"/>
        </w:rPr>
        <w:t xml:space="preserve"> of its conclusions</w:t>
      </w:r>
      <w:r w:rsidR="005B16DC" w:rsidRPr="00B86B06">
        <w:rPr>
          <w:rFonts w:ascii="Times New Roman" w:hAnsi="Times New Roman"/>
          <w:sz w:val="23"/>
          <w:szCs w:val="23"/>
        </w:rPr>
        <w:t>.</w:t>
      </w:r>
      <w:r w:rsidR="000D6896" w:rsidRPr="00B86B06">
        <w:rPr>
          <w:rFonts w:ascii="Times New Roman" w:hAnsi="Times New Roman"/>
          <w:sz w:val="23"/>
          <w:szCs w:val="23"/>
        </w:rPr>
        <w:t xml:space="preserve"> </w:t>
      </w:r>
      <w:r w:rsidR="00485979" w:rsidRPr="00B86B06">
        <w:rPr>
          <w:rFonts w:ascii="Times New Roman" w:hAnsi="Times New Roman"/>
          <w:sz w:val="23"/>
          <w:szCs w:val="23"/>
        </w:rPr>
        <w:t>W</w:t>
      </w:r>
      <w:r w:rsidR="004D778A" w:rsidRPr="00B86B06">
        <w:rPr>
          <w:rFonts w:ascii="Times New Roman" w:hAnsi="Times New Roman"/>
          <w:sz w:val="23"/>
          <w:szCs w:val="23"/>
        </w:rPr>
        <w:t>hile th</w:t>
      </w:r>
      <w:r w:rsidR="000D6896" w:rsidRPr="00B86B06">
        <w:rPr>
          <w:rFonts w:ascii="Times New Roman" w:hAnsi="Times New Roman"/>
          <w:sz w:val="23"/>
          <w:szCs w:val="23"/>
        </w:rPr>
        <w:t>e findings</w:t>
      </w:r>
      <w:r w:rsidRPr="00B86B06">
        <w:rPr>
          <w:rFonts w:ascii="Times New Roman" w:hAnsi="Times New Roman"/>
          <w:sz w:val="23"/>
          <w:szCs w:val="23"/>
        </w:rPr>
        <w:t xml:space="preserve"> illustrate that change is possible in </w:t>
      </w:r>
      <w:r w:rsidR="00C31258" w:rsidRPr="00B86B06">
        <w:rPr>
          <w:rFonts w:ascii="Times New Roman" w:hAnsi="Times New Roman"/>
          <w:sz w:val="23"/>
          <w:szCs w:val="23"/>
        </w:rPr>
        <w:t xml:space="preserve">established </w:t>
      </w:r>
      <w:r w:rsidRPr="00B86B06">
        <w:rPr>
          <w:rFonts w:ascii="Times New Roman" w:hAnsi="Times New Roman"/>
          <w:sz w:val="23"/>
          <w:szCs w:val="23"/>
        </w:rPr>
        <w:t xml:space="preserve">relationships </w:t>
      </w:r>
      <w:r w:rsidR="00FB7831" w:rsidRPr="00B86B06">
        <w:rPr>
          <w:rFonts w:ascii="Times New Roman" w:hAnsi="Times New Roman"/>
          <w:sz w:val="23"/>
          <w:szCs w:val="23"/>
        </w:rPr>
        <w:t xml:space="preserve">with similar </w:t>
      </w:r>
      <w:r w:rsidR="000D6896" w:rsidRPr="00B86B06">
        <w:rPr>
          <w:rFonts w:ascii="Times New Roman" w:hAnsi="Times New Roman"/>
          <w:sz w:val="23"/>
          <w:szCs w:val="23"/>
        </w:rPr>
        <w:t>character</w:t>
      </w:r>
      <w:r w:rsidR="00FB7831" w:rsidRPr="00B86B06">
        <w:rPr>
          <w:rFonts w:ascii="Times New Roman" w:hAnsi="Times New Roman"/>
          <w:sz w:val="23"/>
          <w:szCs w:val="23"/>
        </w:rPr>
        <w:t>istics (e.g</w:t>
      </w:r>
      <w:r w:rsidR="000455CA" w:rsidRPr="00B86B06">
        <w:rPr>
          <w:rFonts w:ascii="Times New Roman" w:hAnsi="Times New Roman"/>
          <w:sz w:val="23"/>
          <w:szCs w:val="23"/>
        </w:rPr>
        <w:t>.</w:t>
      </w:r>
      <w:r w:rsidR="00FB7831" w:rsidRPr="00B86B06">
        <w:rPr>
          <w:rFonts w:ascii="Times New Roman" w:hAnsi="Times New Roman"/>
          <w:sz w:val="23"/>
          <w:szCs w:val="23"/>
        </w:rPr>
        <w:t xml:space="preserve"> </w:t>
      </w:r>
      <w:r w:rsidR="00ED6CED" w:rsidRPr="00B86B06">
        <w:rPr>
          <w:rFonts w:ascii="Times New Roman" w:hAnsi="Times New Roman"/>
          <w:sz w:val="23"/>
          <w:szCs w:val="23"/>
        </w:rPr>
        <w:t xml:space="preserve">ongoing </w:t>
      </w:r>
      <w:r w:rsidR="000D6896" w:rsidRPr="00B86B06">
        <w:rPr>
          <w:rFonts w:ascii="Times New Roman" w:hAnsi="Times New Roman"/>
          <w:sz w:val="23"/>
          <w:szCs w:val="23"/>
        </w:rPr>
        <w:t>relationship distress</w:t>
      </w:r>
      <w:r w:rsidR="00FB7831" w:rsidRPr="00B86B06">
        <w:rPr>
          <w:rFonts w:ascii="Times New Roman" w:hAnsi="Times New Roman"/>
          <w:sz w:val="23"/>
          <w:szCs w:val="23"/>
        </w:rPr>
        <w:t>,</w:t>
      </w:r>
      <w:r w:rsidR="00ED6CED" w:rsidRPr="00B86B06">
        <w:rPr>
          <w:rFonts w:ascii="Times New Roman" w:hAnsi="Times New Roman"/>
          <w:sz w:val="23"/>
          <w:szCs w:val="23"/>
        </w:rPr>
        <w:t xml:space="preserve"> </w:t>
      </w:r>
      <w:r w:rsidR="000D6896" w:rsidRPr="00B86B06">
        <w:rPr>
          <w:rFonts w:ascii="Times New Roman" w:hAnsi="Times New Roman"/>
          <w:sz w:val="23"/>
          <w:szCs w:val="23"/>
        </w:rPr>
        <w:t>rare to occasional physical violence</w:t>
      </w:r>
      <w:r w:rsidR="00FB7831" w:rsidRPr="00B86B06">
        <w:rPr>
          <w:rFonts w:ascii="Times New Roman" w:hAnsi="Times New Roman"/>
          <w:sz w:val="23"/>
          <w:szCs w:val="23"/>
        </w:rPr>
        <w:t>)</w:t>
      </w:r>
      <w:r w:rsidRPr="00B86B06">
        <w:rPr>
          <w:rFonts w:ascii="Times New Roman" w:hAnsi="Times New Roman"/>
          <w:sz w:val="23"/>
          <w:szCs w:val="23"/>
        </w:rPr>
        <w:t>, we cannot necessarily extrapolate to shorter relationships</w:t>
      </w:r>
      <w:r w:rsidR="000C3019" w:rsidRPr="00B86B06">
        <w:rPr>
          <w:rFonts w:ascii="Times New Roman" w:hAnsi="Times New Roman"/>
          <w:sz w:val="23"/>
          <w:szCs w:val="23"/>
        </w:rPr>
        <w:t xml:space="preserve"> </w:t>
      </w:r>
      <w:r w:rsidR="000918E8" w:rsidRPr="00B86B06">
        <w:rPr>
          <w:rFonts w:ascii="Times New Roman" w:hAnsi="Times New Roman"/>
          <w:sz w:val="23"/>
          <w:szCs w:val="23"/>
        </w:rPr>
        <w:t>or</w:t>
      </w:r>
      <w:r w:rsidR="000C3019" w:rsidRPr="00B86B06">
        <w:rPr>
          <w:rFonts w:ascii="Times New Roman" w:hAnsi="Times New Roman"/>
          <w:sz w:val="23"/>
          <w:szCs w:val="23"/>
        </w:rPr>
        <w:t xml:space="preserve"> those with more severe violence</w:t>
      </w:r>
      <w:r w:rsidRPr="00B86B06">
        <w:rPr>
          <w:rFonts w:ascii="Times New Roman" w:hAnsi="Times New Roman"/>
          <w:sz w:val="23"/>
          <w:szCs w:val="23"/>
        </w:rPr>
        <w:t>.</w:t>
      </w:r>
      <w:r w:rsidR="000C3019" w:rsidRPr="00B86B06">
        <w:rPr>
          <w:rFonts w:ascii="Times New Roman" w:hAnsi="Times New Roman"/>
          <w:sz w:val="23"/>
          <w:szCs w:val="23"/>
        </w:rPr>
        <w:t xml:space="preserve"> </w:t>
      </w:r>
      <w:r w:rsidR="00D119BC" w:rsidRPr="00B86B06">
        <w:rPr>
          <w:rFonts w:ascii="Times New Roman" w:hAnsi="Times New Roman"/>
          <w:sz w:val="23"/>
          <w:szCs w:val="23"/>
        </w:rPr>
        <w:t>For example</w:t>
      </w:r>
      <w:r w:rsidR="000918E8" w:rsidRPr="00B86B06">
        <w:rPr>
          <w:rFonts w:ascii="Times New Roman" w:hAnsi="Times New Roman"/>
          <w:sz w:val="23"/>
          <w:szCs w:val="23"/>
        </w:rPr>
        <w:t xml:space="preserve">, </w:t>
      </w:r>
      <w:r w:rsidR="000C3019" w:rsidRPr="00B86B06">
        <w:rPr>
          <w:rFonts w:ascii="Times New Roman" w:hAnsi="Times New Roman"/>
          <w:sz w:val="23"/>
          <w:szCs w:val="23"/>
        </w:rPr>
        <w:t xml:space="preserve">SASA! supports couples </w:t>
      </w:r>
      <w:r w:rsidR="00411747" w:rsidRPr="00B86B06">
        <w:rPr>
          <w:rFonts w:ascii="Times New Roman" w:hAnsi="Times New Roman"/>
          <w:sz w:val="23"/>
          <w:szCs w:val="23"/>
        </w:rPr>
        <w:t>with</w:t>
      </w:r>
      <w:r w:rsidR="000C3019" w:rsidRPr="00B86B06">
        <w:rPr>
          <w:rFonts w:ascii="Times New Roman" w:hAnsi="Times New Roman"/>
          <w:sz w:val="23"/>
          <w:szCs w:val="23"/>
        </w:rPr>
        <w:t xml:space="preserve"> severe violence differently (e.g. </w:t>
      </w:r>
      <w:r w:rsidR="000918E8" w:rsidRPr="00B86B06">
        <w:rPr>
          <w:rFonts w:ascii="Times New Roman" w:hAnsi="Times New Roman"/>
          <w:sz w:val="23"/>
          <w:szCs w:val="23"/>
        </w:rPr>
        <w:t xml:space="preserve">helping </w:t>
      </w:r>
      <w:r w:rsidR="00411747" w:rsidRPr="00B86B06">
        <w:rPr>
          <w:rFonts w:ascii="Times New Roman" w:hAnsi="Times New Roman"/>
          <w:sz w:val="23"/>
          <w:szCs w:val="23"/>
        </w:rPr>
        <w:t>women</w:t>
      </w:r>
      <w:r w:rsidR="000918E8" w:rsidRPr="00B86B06">
        <w:rPr>
          <w:rFonts w:ascii="Times New Roman" w:hAnsi="Times New Roman"/>
          <w:sz w:val="23"/>
          <w:szCs w:val="23"/>
        </w:rPr>
        <w:t xml:space="preserve"> to report violence and leave when appropriate</w:t>
      </w:r>
      <w:r w:rsidR="000C3019" w:rsidRPr="00B86B06">
        <w:rPr>
          <w:rFonts w:ascii="Times New Roman" w:hAnsi="Times New Roman"/>
          <w:sz w:val="23"/>
          <w:szCs w:val="23"/>
        </w:rPr>
        <w:t>)</w:t>
      </w:r>
      <w:r w:rsidR="000918E8" w:rsidRPr="00B86B06">
        <w:rPr>
          <w:rFonts w:ascii="Times New Roman" w:hAnsi="Times New Roman"/>
          <w:sz w:val="23"/>
          <w:szCs w:val="23"/>
        </w:rPr>
        <w:t xml:space="preserve"> </w:t>
      </w:r>
      <w:r w:rsidR="00FB7831" w:rsidRPr="00B86B06">
        <w:rPr>
          <w:rFonts w:ascii="Times New Roman" w:hAnsi="Times New Roman"/>
          <w:sz w:val="23"/>
          <w:szCs w:val="23"/>
        </w:rPr>
        <w:t>which may</w:t>
      </w:r>
      <w:r w:rsidR="00411747" w:rsidRPr="00B86B06">
        <w:rPr>
          <w:rFonts w:ascii="Times New Roman" w:hAnsi="Times New Roman"/>
          <w:sz w:val="23"/>
          <w:szCs w:val="23"/>
        </w:rPr>
        <w:t xml:space="preserve"> </w:t>
      </w:r>
      <w:r w:rsidR="00C062B6" w:rsidRPr="00B86B06">
        <w:rPr>
          <w:rFonts w:ascii="Times New Roman" w:hAnsi="Times New Roman"/>
          <w:sz w:val="23"/>
          <w:szCs w:val="23"/>
        </w:rPr>
        <w:t>involve</w:t>
      </w:r>
      <w:r w:rsidR="000918E8" w:rsidRPr="00B86B06">
        <w:rPr>
          <w:rFonts w:ascii="Times New Roman" w:hAnsi="Times New Roman"/>
          <w:sz w:val="23"/>
          <w:szCs w:val="23"/>
        </w:rPr>
        <w:t xml:space="preserve"> </w:t>
      </w:r>
      <w:r w:rsidR="009348C4" w:rsidRPr="00B86B06">
        <w:rPr>
          <w:rFonts w:ascii="Times New Roman" w:hAnsi="Times New Roman"/>
          <w:sz w:val="23"/>
          <w:szCs w:val="23"/>
        </w:rPr>
        <w:t xml:space="preserve">very </w:t>
      </w:r>
      <w:r w:rsidR="000918E8" w:rsidRPr="00B86B06">
        <w:rPr>
          <w:rFonts w:ascii="Times New Roman" w:hAnsi="Times New Roman"/>
          <w:sz w:val="23"/>
          <w:szCs w:val="23"/>
        </w:rPr>
        <w:t>different</w:t>
      </w:r>
      <w:r w:rsidRPr="00B86B06">
        <w:rPr>
          <w:rFonts w:ascii="Times New Roman" w:hAnsi="Times New Roman"/>
          <w:sz w:val="23"/>
          <w:szCs w:val="23"/>
        </w:rPr>
        <w:t xml:space="preserve"> </w:t>
      </w:r>
      <w:r w:rsidR="000C3019" w:rsidRPr="00B86B06">
        <w:rPr>
          <w:rFonts w:ascii="Times New Roman" w:hAnsi="Times New Roman"/>
          <w:sz w:val="23"/>
          <w:szCs w:val="23"/>
        </w:rPr>
        <w:t xml:space="preserve">change processes. </w:t>
      </w:r>
      <w:r w:rsidR="00485979" w:rsidRPr="00B86B06">
        <w:rPr>
          <w:rFonts w:ascii="Times New Roman" w:hAnsi="Times New Roman"/>
          <w:sz w:val="23"/>
          <w:szCs w:val="23"/>
        </w:rPr>
        <w:t xml:space="preserve">Despite our limited sample, </w:t>
      </w:r>
      <w:r w:rsidR="00D119BC" w:rsidRPr="00B86B06">
        <w:rPr>
          <w:rFonts w:ascii="Times New Roman" w:hAnsi="Times New Roman"/>
          <w:sz w:val="23"/>
          <w:szCs w:val="23"/>
        </w:rPr>
        <w:t xml:space="preserve">the </w:t>
      </w:r>
      <w:r w:rsidR="00485979" w:rsidRPr="00B86B06">
        <w:rPr>
          <w:rFonts w:ascii="Times New Roman" w:hAnsi="Times New Roman"/>
          <w:sz w:val="23"/>
          <w:szCs w:val="23"/>
        </w:rPr>
        <w:t>presence</w:t>
      </w:r>
      <w:r w:rsidR="00D119BC" w:rsidRPr="00B86B06">
        <w:rPr>
          <w:rFonts w:ascii="Times New Roman" w:hAnsi="Times New Roman"/>
          <w:sz w:val="23"/>
          <w:szCs w:val="23"/>
        </w:rPr>
        <w:t xml:space="preserve"> of similar themes </w:t>
      </w:r>
      <w:r w:rsidR="00F97284" w:rsidRPr="00B86B06">
        <w:rPr>
          <w:rFonts w:ascii="Times New Roman" w:hAnsi="Times New Roman"/>
          <w:sz w:val="23"/>
          <w:szCs w:val="23"/>
        </w:rPr>
        <w:t>in</w:t>
      </w:r>
      <w:r w:rsidR="00D119BC" w:rsidRPr="00B86B06">
        <w:rPr>
          <w:rFonts w:ascii="Times New Roman" w:hAnsi="Times New Roman"/>
          <w:sz w:val="23"/>
          <w:szCs w:val="23"/>
        </w:rPr>
        <w:t xml:space="preserve"> other qualitative </w:t>
      </w:r>
      <w:r w:rsidR="00485979" w:rsidRPr="00B86B06">
        <w:rPr>
          <w:rFonts w:ascii="Times New Roman" w:hAnsi="Times New Roman"/>
          <w:sz w:val="23"/>
          <w:szCs w:val="23"/>
        </w:rPr>
        <w:t>work of SASA</w:t>
      </w:r>
      <w:r w:rsidR="000C5FAE" w:rsidRPr="00B86B06">
        <w:rPr>
          <w:rFonts w:ascii="Times New Roman" w:hAnsi="Times New Roman"/>
          <w:sz w:val="23"/>
          <w:szCs w:val="23"/>
        </w:rPr>
        <w:t>!</w:t>
      </w:r>
      <w:r w:rsidR="003A6531" w:rsidRPr="00B86B06">
        <w:rPr>
          <w:rFonts w:ascii="Times New Roman" w:hAnsi="Times New Roman"/>
          <w:sz w:val="23"/>
          <w:szCs w:val="23"/>
        </w:rPr>
        <w:t xml:space="preserve"> </w:t>
      </w:r>
      <w:r w:rsidR="00051D25" w:rsidRPr="00B86B06">
        <w:rPr>
          <w:rFonts w:ascii="Times New Roman" w:hAnsi="Times New Roman"/>
          <w:sz w:val="23"/>
          <w:szCs w:val="23"/>
        </w:rPr>
        <w:fldChar w:fldCharType="begin"/>
      </w:r>
      <w:r w:rsidR="00214494" w:rsidRPr="00B86B06">
        <w:rPr>
          <w:rFonts w:ascii="Times New Roman" w:hAnsi="Times New Roman"/>
          <w:sz w:val="23"/>
          <w:szCs w:val="23"/>
        </w:rPr>
        <w:instrText xml:space="preserve"> ADDIN EN.CITE &lt;EndNote&gt;&lt;Cite&gt;&lt;Author&gt;Kyegombe&lt;/Author&gt;&lt;Year&gt;2014&lt;/Year&gt;&lt;RecNum&gt;507&lt;/RecNum&gt;&lt;DisplayText&gt;(Kyegombe, Starmann, et al., 2014)&lt;/DisplayText&gt;&lt;record&gt;&lt;rec-number&gt;507&lt;/rec-number&gt;&lt;foreign-keys&gt;&lt;key app="EN" db-id="t0wvtfzdzed9zoew5ez5teet2wrtaxr2pwd2"&gt;507&lt;/key&gt;&lt;/foreign-keys&gt;&lt;ref-type name="Journal Article"&gt;17&lt;/ref-type&gt;&lt;contributors&gt;&lt;authors&gt;&lt;author&gt;Kyegombe, N.&lt;/author&gt;&lt;author&gt;Starmann, E.&lt;/author&gt;&lt;author&gt;Devries, K. M&lt;/author&gt;&lt;author&gt;Michau, L.&lt;/author&gt;&lt;author&gt;Nakuti, J.&lt;/author&gt;&lt;author&gt;Musuya, T.&lt;/author&gt;&lt;author&gt;Watts, C.&lt;/author&gt;&lt;author&gt;Heise, L.&lt;/author&gt;&lt;/authors&gt;&lt;/contributors&gt;&lt;titles&gt;&lt;title&gt;‘SASA! is the medicine that treats violence’. Qualitative findings on how a community mobilisation intervention to prevent violence against women created change in Kampala, Uganda&lt;/title&gt;&lt;secondary-title&gt;Global health action&lt;/secondary-title&gt;&lt;/titles&gt;&lt;periodical&gt;&lt;full-title&gt;Global health action&lt;/full-title&gt;&lt;/periodical&gt;&lt;volume&gt;7&lt;/volume&gt;&lt;dates&gt;&lt;year&gt;2014&lt;/year&gt;&lt;/dates&gt;&lt;urls&gt;&lt;/urls&gt;&lt;/record&gt;&lt;/Cite&gt;&lt;/EndNote&gt;</w:instrText>
      </w:r>
      <w:r w:rsidR="00051D25" w:rsidRPr="00B86B06">
        <w:rPr>
          <w:rFonts w:ascii="Times New Roman" w:hAnsi="Times New Roman"/>
          <w:sz w:val="23"/>
          <w:szCs w:val="23"/>
        </w:rPr>
        <w:fldChar w:fldCharType="separate"/>
      </w:r>
      <w:r w:rsidR="00214494" w:rsidRPr="00B86B06">
        <w:rPr>
          <w:rFonts w:ascii="Times New Roman" w:hAnsi="Times New Roman"/>
          <w:sz w:val="23"/>
          <w:szCs w:val="23"/>
        </w:rPr>
        <w:t>(</w:t>
      </w:r>
      <w:hyperlink w:anchor="_ENREF_34" w:tooltip="Kyegombe, 2014 #507" w:history="1">
        <w:r w:rsidR="00DB28C0" w:rsidRPr="00B86B06">
          <w:rPr>
            <w:rFonts w:ascii="Times New Roman" w:hAnsi="Times New Roman"/>
            <w:sz w:val="23"/>
            <w:szCs w:val="23"/>
          </w:rPr>
          <w:t>Kyegombe, Starmann, et al., 2014</w:t>
        </w:r>
      </w:hyperlink>
      <w:r w:rsidR="00214494" w:rsidRPr="00B86B06">
        <w:rPr>
          <w:rFonts w:ascii="Times New Roman" w:hAnsi="Times New Roman"/>
          <w:sz w:val="23"/>
          <w:szCs w:val="23"/>
        </w:rPr>
        <w:t>)</w:t>
      </w:r>
      <w:r w:rsidR="00051D25" w:rsidRPr="00B86B06">
        <w:rPr>
          <w:rFonts w:ascii="Times New Roman" w:hAnsi="Times New Roman"/>
          <w:sz w:val="23"/>
          <w:szCs w:val="23"/>
        </w:rPr>
        <w:fldChar w:fldCharType="end"/>
      </w:r>
      <w:r w:rsidR="00D119BC" w:rsidRPr="00B86B06">
        <w:rPr>
          <w:rFonts w:ascii="Times New Roman" w:hAnsi="Times New Roman"/>
          <w:sz w:val="23"/>
          <w:szCs w:val="23"/>
        </w:rPr>
        <w:t xml:space="preserve"> </w:t>
      </w:r>
      <w:r w:rsidR="00F97284" w:rsidRPr="00B86B06">
        <w:rPr>
          <w:rFonts w:ascii="Times New Roman" w:hAnsi="Times New Roman"/>
          <w:sz w:val="23"/>
          <w:szCs w:val="23"/>
        </w:rPr>
        <w:t>(albeit with individual</w:t>
      </w:r>
      <w:r w:rsidR="003A6531" w:rsidRPr="00B86B06">
        <w:rPr>
          <w:rFonts w:ascii="Times New Roman" w:hAnsi="Times New Roman"/>
          <w:sz w:val="23"/>
          <w:szCs w:val="23"/>
        </w:rPr>
        <w:t>s</w:t>
      </w:r>
      <w:r w:rsidR="00F97284" w:rsidRPr="00B86B06">
        <w:rPr>
          <w:rFonts w:ascii="Times New Roman" w:hAnsi="Times New Roman"/>
          <w:sz w:val="23"/>
          <w:szCs w:val="23"/>
        </w:rPr>
        <w:t xml:space="preserve">, not </w:t>
      </w:r>
      <w:r w:rsidR="00F97284" w:rsidRPr="00B86B06">
        <w:rPr>
          <w:rFonts w:ascii="Times New Roman" w:hAnsi="Times New Roman"/>
          <w:sz w:val="23"/>
          <w:szCs w:val="23"/>
        </w:rPr>
        <w:lastRenderedPageBreak/>
        <w:t>couple</w:t>
      </w:r>
      <w:r w:rsidR="003A6531" w:rsidRPr="00B86B06">
        <w:rPr>
          <w:rFonts w:ascii="Times New Roman" w:hAnsi="Times New Roman"/>
          <w:sz w:val="23"/>
          <w:szCs w:val="23"/>
        </w:rPr>
        <w:t>s</w:t>
      </w:r>
      <w:r w:rsidR="00F97284" w:rsidRPr="00B86B06">
        <w:rPr>
          <w:rFonts w:ascii="Times New Roman" w:hAnsi="Times New Roman"/>
          <w:sz w:val="23"/>
          <w:szCs w:val="23"/>
        </w:rPr>
        <w:t xml:space="preserve">) </w:t>
      </w:r>
      <w:r w:rsidR="00D119BC" w:rsidRPr="00B86B06">
        <w:rPr>
          <w:rFonts w:ascii="Times New Roman" w:hAnsi="Times New Roman"/>
          <w:sz w:val="23"/>
          <w:szCs w:val="23"/>
        </w:rPr>
        <w:t>suggests some of the changes observed in our study may be found beyond the sample.</w:t>
      </w:r>
      <w:r w:rsidR="009348C4" w:rsidRPr="00B86B06">
        <w:rPr>
          <w:rFonts w:ascii="Times New Roman" w:hAnsi="Times New Roman"/>
          <w:sz w:val="23"/>
          <w:szCs w:val="23"/>
        </w:rPr>
        <w:t xml:space="preserve"> </w:t>
      </w:r>
      <w:r w:rsidR="00FB7831" w:rsidRPr="00B86B06">
        <w:rPr>
          <w:rFonts w:ascii="Times New Roman" w:hAnsi="Times New Roman"/>
          <w:sz w:val="23"/>
          <w:szCs w:val="23"/>
        </w:rPr>
        <w:t>Third, the fact that eight couples were recruited through male RCT participants, may have introduced a bias towards me</w:t>
      </w:r>
      <w:r w:rsidR="00C062B6" w:rsidRPr="00B86B06">
        <w:rPr>
          <w:rFonts w:ascii="Times New Roman" w:hAnsi="Times New Roman"/>
          <w:sz w:val="23"/>
          <w:szCs w:val="23"/>
        </w:rPr>
        <w:t xml:space="preserve">n who were more open to SASA!’s </w:t>
      </w:r>
      <w:r w:rsidR="00D2426C" w:rsidRPr="00B86B06">
        <w:rPr>
          <w:rFonts w:ascii="Times New Roman" w:hAnsi="Times New Roman"/>
          <w:sz w:val="23"/>
          <w:szCs w:val="23"/>
        </w:rPr>
        <w:t>ideas</w:t>
      </w:r>
      <w:r w:rsidR="00485979" w:rsidRPr="00B86B06">
        <w:rPr>
          <w:rFonts w:ascii="Times New Roman" w:hAnsi="Times New Roman"/>
          <w:sz w:val="23"/>
          <w:szCs w:val="23"/>
        </w:rPr>
        <w:t>.</w:t>
      </w:r>
      <w:r w:rsidR="00FB7831" w:rsidRPr="00B86B06">
        <w:rPr>
          <w:rFonts w:ascii="Times New Roman" w:hAnsi="Times New Roman"/>
          <w:sz w:val="23"/>
          <w:szCs w:val="23"/>
        </w:rPr>
        <w:t xml:space="preserve"> Change might be more complex for other couples, even </w:t>
      </w:r>
      <w:r w:rsidR="00485979" w:rsidRPr="00B86B06">
        <w:rPr>
          <w:rFonts w:ascii="Times New Roman" w:hAnsi="Times New Roman"/>
          <w:sz w:val="23"/>
          <w:szCs w:val="23"/>
        </w:rPr>
        <w:t>though</w:t>
      </w:r>
      <w:r w:rsidR="00FB7831" w:rsidRPr="00B86B06">
        <w:rPr>
          <w:rFonts w:ascii="Times New Roman" w:hAnsi="Times New Roman"/>
          <w:sz w:val="23"/>
          <w:szCs w:val="23"/>
        </w:rPr>
        <w:t xml:space="preserve"> no discernible differences </w:t>
      </w:r>
      <w:r w:rsidR="00485979" w:rsidRPr="00B86B06">
        <w:rPr>
          <w:rFonts w:ascii="Times New Roman" w:hAnsi="Times New Roman"/>
          <w:sz w:val="23"/>
          <w:szCs w:val="23"/>
        </w:rPr>
        <w:t>emerged from</w:t>
      </w:r>
      <w:r w:rsidR="00FB7831" w:rsidRPr="00B86B06">
        <w:rPr>
          <w:rFonts w:ascii="Times New Roman" w:hAnsi="Times New Roman"/>
          <w:sz w:val="23"/>
          <w:szCs w:val="23"/>
        </w:rPr>
        <w:t xml:space="preserve"> the two couples </w:t>
      </w:r>
      <w:r w:rsidR="00485979" w:rsidRPr="00B86B06">
        <w:rPr>
          <w:rFonts w:ascii="Times New Roman" w:hAnsi="Times New Roman"/>
          <w:sz w:val="23"/>
          <w:szCs w:val="23"/>
        </w:rPr>
        <w:t xml:space="preserve">identified </w:t>
      </w:r>
      <w:r w:rsidR="00FB7831" w:rsidRPr="00B86B06">
        <w:rPr>
          <w:rFonts w:ascii="Times New Roman" w:hAnsi="Times New Roman"/>
          <w:sz w:val="23"/>
          <w:szCs w:val="23"/>
        </w:rPr>
        <w:t>through the women.</w:t>
      </w:r>
      <w:r w:rsidR="009348C4" w:rsidRPr="00B86B06">
        <w:rPr>
          <w:rFonts w:ascii="Times New Roman" w:hAnsi="Times New Roman"/>
          <w:sz w:val="23"/>
          <w:szCs w:val="23"/>
        </w:rPr>
        <w:t xml:space="preserve">                                                                                                        </w:t>
      </w:r>
    </w:p>
    <w:p w14:paraId="6970AF4C" w14:textId="77777777" w:rsidR="00E952F3" w:rsidRPr="00B86B06" w:rsidRDefault="00485979"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Relying on a single interview represents a</w:t>
      </w:r>
      <w:r w:rsidR="00FB7831" w:rsidRPr="00B86B06">
        <w:rPr>
          <w:rFonts w:ascii="Times New Roman" w:hAnsi="Times New Roman"/>
          <w:sz w:val="23"/>
          <w:szCs w:val="23"/>
        </w:rPr>
        <w:t xml:space="preserve">nother limitation </w:t>
      </w:r>
      <w:r w:rsidRPr="00B86B06">
        <w:rPr>
          <w:rFonts w:ascii="Times New Roman" w:hAnsi="Times New Roman"/>
          <w:sz w:val="23"/>
          <w:szCs w:val="23"/>
        </w:rPr>
        <w:t>of our study</w:t>
      </w:r>
      <w:r w:rsidR="00FB7831" w:rsidRPr="00B86B06">
        <w:rPr>
          <w:rFonts w:ascii="Times New Roman" w:hAnsi="Times New Roman"/>
          <w:sz w:val="23"/>
          <w:szCs w:val="23"/>
        </w:rPr>
        <w:t xml:space="preserve">. Collecting data at multiple time points places less reliance on recall and allows the researcher to </w:t>
      </w:r>
      <w:r w:rsidRPr="00B86B06">
        <w:rPr>
          <w:rFonts w:ascii="Times New Roman" w:hAnsi="Times New Roman"/>
          <w:sz w:val="23"/>
          <w:szCs w:val="23"/>
        </w:rPr>
        <w:t>assess</w:t>
      </w:r>
      <w:r w:rsidR="00FB7831" w:rsidRPr="00B86B06">
        <w:rPr>
          <w:rFonts w:ascii="Times New Roman" w:hAnsi="Times New Roman"/>
          <w:sz w:val="23"/>
          <w:szCs w:val="23"/>
        </w:rPr>
        <w:t xml:space="preserve"> the consistency in participants</w:t>
      </w:r>
      <w:r w:rsidRPr="00B86B06">
        <w:rPr>
          <w:rFonts w:ascii="Times New Roman" w:hAnsi="Times New Roman"/>
          <w:sz w:val="23"/>
          <w:szCs w:val="23"/>
        </w:rPr>
        <w:t>’</w:t>
      </w:r>
      <w:r w:rsidR="00FB7831" w:rsidRPr="00B86B06">
        <w:rPr>
          <w:rFonts w:ascii="Times New Roman" w:hAnsi="Times New Roman"/>
          <w:sz w:val="23"/>
          <w:szCs w:val="23"/>
        </w:rPr>
        <w:t xml:space="preserve"> accounts of change. </w:t>
      </w:r>
      <w:r w:rsidR="00C062B6" w:rsidRPr="00B86B06">
        <w:rPr>
          <w:rFonts w:ascii="Times New Roman" w:hAnsi="Times New Roman"/>
          <w:sz w:val="23"/>
          <w:szCs w:val="23"/>
        </w:rPr>
        <w:t xml:space="preserve">The timeline tool, however, </w:t>
      </w:r>
      <w:r w:rsidR="00FB7831" w:rsidRPr="00B86B06">
        <w:rPr>
          <w:rFonts w:ascii="Times New Roman" w:hAnsi="Times New Roman"/>
          <w:sz w:val="23"/>
          <w:szCs w:val="23"/>
        </w:rPr>
        <w:t>was a strength</w:t>
      </w:r>
      <w:r w:rsidR="00C062B6" w:rsidRPr="00B86B06">
        <w:rPr>
          <w:rFonts w:ascii="Times New Roman" w:hAnsi="Times New Roman"/>
          <w:sz w:val="23"/>
          <w:szCs w:val="23"/>
        </w:rPr>
        <w:t>, improving</w:t>
      </w:r>
      <w:r w:rsidR="00FB7831" w:rsidRPr="00B86B06">
        <w:rPr>
          <w:rFonts w:ascii="Times New Roman" w:hAnsi="Times New Roman"/>
          <w:sz w:val="23"/>
          <w:szCs w:val="23"/>
        </w:rPr>
        <w:t xml:space="preserve"> recall.</w:t>
      </w:r>
      <w:r w:rsidRPr="00B86B06">
        <w:rPr>
          <w:rFonts w:ascii="Times New Roman" w:hAnsi="Times New Roman"/>
          <w:sz w:val="23"/>
          <w:szCs w:val="23"/>
        </w:rPr>
        <w:t xml:space="preserve"> Perhaps the greatest threat to validity is </w:t>
      </w:r>
      <w:r w:rsidR="00B42C9D" w:rsidRPr="00B86B06">
        <w:rPr>
          <w:rFonts w:ascii="Times New Roman" w:hAnsi="Times New Roman"/>
          <w:sz w:val="23"/>
          <w:szCs w:val="23"/>
        </w:rPr>
        <w:t xml:space="preserve">the possibility that </w:t>
      </w:r>
      <w:r w:rsidR="00A62BED" w:rsidRPr="00B86B06">
        <w:rPr>
          <w:rFonts w:ascii="Times New Roman" w:hAnsi="Times New Roman"/>
          <w:sz w:val="23"/>
          <w:szCs w:val="23"/>
        </w:rPr>
        <w:t>participants</w:t>
      </w:r>
      <w:r w:rsidR="005B16DC" w:rsidRPr="00B86B06">
        <w:rPr>
          <w:rFonts w:ascii="Times New Roman" w:hAnsi="Times New Roman"/>
          <w:sz w:val="23"/>
          <w:szCs w:val="23"/>
        </w:rPr>
        <w:t xml:space="preserve"> </w:t>
      </w:r>
      <w:r w:rsidR="00D3070D" w:rsidRPr="00B86B06">
        <w:rPr>
          <w:rFonts w:ascii="Times New Roman" w:hAnsi="Times New Roman"/>
          <w:sz w:val="23"/>
          <w:szCs w:val="23"/>
        </w:rPr>
        <w:t>exaggerat</w:t>
      </w:r>
      <w:r w:rsidR="00B42C9D" w:rsidRPr="00B86B06">
        <w:rPr>
          <w:rFonts w:ascii="Times New Roman" w:hAnsi="Times New Roman"/>
          <w:sz w:val="23"/>
          <w:szCs w:val="23"/>
        </w:rPr>
        <w:t xml:space="preserve">ed the impact of </w:t>
      </w:r>
      <w:r w:rsidR="005B16DC" w:rsidRPr="00B86B06">
        <w:rPr>
          <w:rFonts w:ascii="Times New Roman" w:hAnsi="Times New Roman"/>
          <w:sz w:val="23"/>
          <w:szCs w:val="23"/>
        </w:rPr>
        <w:t xml:space="preserve">SASA! </w:t>
      </w:r>
      <w:r w:rsidR="00B42C9D" w:rsidRPr="00B86B06">
        <w:rPr>
          <w:rFonts w:ascii="Times New Roman" w:hAnsi="Times New Roman"/>
          <w:sz w:val="23"/>
          <w:szCs w:val="23"/>
        </w:rPr>
        <w:t>on their lives, out of a desire to please the investigators and present the programme in a positive light</w:t>
      </w:r>
      <w:r w:rsidR="005B16DC" w:rsidRPr="00B86B06">
        <w:rPr>
          <w:rFonts w:ascii="Times New Roman" w:hAnsi="Times New Roman"/>
          <w:sz w:val="23"/>
          <w:szCs w:val="23"/>
        </w:rPr>
        <w:t xml:space="preserve">. </w:t>
      </w:r>
      <w:r w:rsidR="00433AD6" w:rsidRPr="00B86B06">
        <w:rPr>
          <w:rFonts w:ascii="Times New Roman" w:hAnsi="Times New Roman"/>
          <w:sz w:val="23"/>
          <w:szCs w:val="23"/>
        </w:rPr>
        <w:t xml:space="preserve">Interviewing partners separately and comparing their accounts helped address this limitation, as overlaps in the two narratives increased the validity and trustworthiness of the changes reported. </w:t>
      </w:r>
      <w:r w:rsidR="00E5233C" w:rsidRPr="00B86B06">
        <w:rPr>
          <w:rFonts w:ascii="Times New Roman" w:hAnsi="Times New Roman"/>
          <w:sz w:val="23"/>
          <w:szCs w:val="23"/>
        </w:rPr>
        <w:t xml:space="preserve">Some of the reported </w:t>
      </w:r>
      <w:r w:rsidR="005B16DC" w:rsidRPr="00B86B06">
        <w:rPr>
          <w:rFonts w:ascii="Times New Roman" w:hAnsi="Times New Roman"/>
          <w:sz w:val="23"/>
          <w:szCs w:val="23"/>
        </w:rPr>
        <w:t xml:space="preserve">change may </w:t>
      </w:r>
      <w:r w:rsidR="00433AD6" w:rsidRPr="00B86B06">
        <w:rPr>
          <w:rFonts w:ascii="Times New Roman" w:hAnsi="Times New Roman"/>
          <w:sz w:val="23"/>
          <w:szCs w:val="23"/>
        </w:rPr>
        <w:t xml:space="preserve">also </w:t>
      </w:r>
      <w:r w:rsidR="00B42C9D" w:rsidRPr="00B86B06">
        <w:rPr>
          <w:rFonts w:ascii="Times New Roman" w:hAnsi="Times New Roman"/>
          <w:sz w:val="23"/>
          <w:szCs w:val="23"/>
        </w:rPr>
        <w:t xml:space="preserve">have evolved from other </w:t>
      </w:r>
      <w:r w:rsidR="00433AD6" w:rsidRPr="00B86B06">
        <w:rPr>
          <w:rFonts w:ascii="Times New Roman" w:hAnsi="Times New Roman"/>
          <w:sz w:val="23"/>
          <w:szCs w:val="23"/>
        </w:rPr>
        <w:t>factors in</w:t>
      </w:r>
      <w:r w:rsidR="005B16DC" w:rsidRPr="00B86B06">
        <w:rPr>
          <w:rFonts w:ascii="Times New Roman" w:hAnsi="Times New Roman"/>
          <w:sz w:val="23"/>
          <w:szCs w:val="23"/>
        </w:rPr>
        <w:t xml:space="preserve"> the </w:t>
      </w:r>
      <w:r w:rsidR="00B42C9D" w:rsidRPr="00B86B06">
        <w:rPr>
          <w:rFonts w:ascii="Times New Roman" w:hAnsi="Times New Roman"/>
          <w:sz w:val="23"/>
          <w:szCs w:val="23"/>
        </w:rPr>
        <w:t>environment beyond SASA! that</w:t>
      </w:r>
      <w:r w:rsidR="005B16DC" w:rsidRPr="00B86B06">
        <w:rPr>
          <w:rFonts w:ascii="Times New Roman" w:hAnsi="Times New Roman"/>
          <w:sz w:val="23"/>
          <w:szCs w:val="23"/>
        </w:rPr>
        <w:t xml:space="preserve"> </w:t>
      </w:r>
      <w:r w:rsidR="00B42C9D" w:rsidRPr="00B86B06">
        <w:rPr>
          <w:rFonts w:ascii="Times New Roman" w:hAnsi="Times New Roman"/>
          <w:sz w:val="23"/>
          <w:szCs w:val="23"/>
        </w:rPr>
        <w:t xml:space="preserve">could have </w:t>
      </w:r>
      <w:r w:rsidR="005B16DC" w:rsidRPr="00B86B06">
        <w:rPr>
          <w:rFonts w:ascii="Times New Roman" w:hAnsi="Times New Roman"/>
          <w:sz w:val="23"/>
          <w:szCs w:val="23"/>
        </w:rPr>
        <w:t>influence</w:t>
      </w:r>
      <w:r w:rsidR="00B42C9D" w:rsidRPr="00B86B06">
        <w:rPr>
          <w:rFonts w:ascii="Times New Roman" w:hAnsi="Times New Roman"/>
          <w:sz w:val="23"/>
          <w:szCs w:val="23"/>
        </w:rPr>
        <w:t>d</w:t>
      </w:r>
      <w:r w:rsidR="005B16DC" w:rsidRPr="00B86B06">
        <w:rPr>
          <w:rFonts w:ascii="Times New Roman" w:hAnsi="Times New Roman"/>
          <w:sz w:val="23"/>
          <w:szCs w:val="23"/>
        </w:rPr>
        <w:t xml:space="preserve"> social norms around relationships and marriage in Uganda </w:t>
      </w:r>
      <w:r w:rsidR="00051D25" w:rsidRPr="00B86B06">
        <w:rPr>
          <w:rFonts w:ascii="Times New Roman" w:hAnsi="Times New Roman"/>
          <w:sz w:val="23"/>
          <w:szCs w:val="23"/>
        </w:rPr>
        <w:fldChar w:fldCharType="begin">
          <w:fldData xml:space="preserve">PEVuZE5vdGU+PENpdGU+PEF1dGhvcj5OeWFuemk8L0F1dGhvcj48WWVhcj4yMDA1PC9ZZWFyPjxS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</w:fldData>
        </w:fldChar>
      </w:r>
      <w:r w:rsidR="005B16DC" w:rsidRPr="00B86B06">
        <w:rPr>
          <w:rFonts w:ascii="Times New Roman" w:hAnsi="Times New Roman"/>
          <w:sz w:val="23"/>
          <w:szCs w:val="23"/>
        </w:rPr>
        <w:instrText xml:space="preserve"> ADDIN EN.CITE </w:instrText>
      </w:r>
      <w:r w:rsidR="00051D25" w:rsidRPr="00B86B06">
        <w:rPr>
          <w:rFonts w:ascii="Times New Roman" w:hAnsi="Times New Roman"/>
          <w:sz w:val="23"/>
          <w:szCs w:val="23"/>
        </w:rPr>
        <w:fldChar w:fldCharType="begin">
          <w:fldData xml:space="preserve">PEVuZE5vdGU+PENpdGU+PEF1dGhvcj5OeWFuemk8L0F1dGhvcj48WWVhcj4yMDA1PC9ZZWFyPjxS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</w:fldData>
        </w:fldChar>
      </w:r>
      <w:r w:rsidR="005B16DC" w:rsidRPr="00B86B06">
        <w:rPr>
          <w:rFonts w:ascii="Times New Roman" w:hAnsi="Times New Roman"/>
          <w:sz w:val="23"/>
          <w:szCs w:val="23"/>
        </w:rPr>
        <w:instrText xml:space="preserve"> ADDIN EN.CITE.DATA </w:instrText>
      </w:r>
      <w:r w:rsidR="00051D25" w:rsidRPr="00B86B06">
        <w:rPr>
          <w:rFonts w:ascii="Times New Roman" w:hAnsi="Times New Roman"/>
          <w:sz w:val="23"/>
          <w:szCs w:val="23"/>
        </w:rPr>
      </w:r>
      <w:r w:rsidR="00051D25" w:rsidRPr="00B86B06">
        <w:rPr>
          <w:rFonts w:ascii="Times New Roman" w:hAnsi="Times New Roman"/>
          <w:sz w:val="23"/>
          <w:szCs w:val="23"/>
        </w:rPr>
        <w:fldChar w:fldCharType="end"/>
      </w:r>
      <w:r w:rsidR="00051D25" w:rsidRPr="00B86B06">
        <w:rPr>
          <w:rFonts w:ascii="Times New Roman" w:hAnsi="Times New Roman"/>
          <w:sz w:val="23"/>
          <w:szCs w:val="23"/>
        </w:rPr>
      </w:r>
      <w:r w:rsidR="00051D25" w:rsidRPr="00B86B06">
        <w:rPr>
          <w:rFonts w:ascii="Times New Roman" w:hAnsi="Times New Roman"/>
          <w:sz w:val="23"/>
          <w:szCs w:val="23"/>
        </w:rPr>
        <w:fldChar w:fldCharType="separate"/>
      </w:r>
      <w:r w:rsidR="005B16DC" w:rsidRPr="00B86B06">
        <w:rPr>
          <w:rFonts w:ascii="Times New Roman" w:hAnsi="Times New Roman"/>
          <w:sz w:val="23"/>
          <w:szCs w:val="23"/>
        </w:rPr>
        <w:t>(</w:t>
      </w:r>
      <w:hyperlink w:anchor="_ENREF_39" w:tooltip="Nyanzi, 2005 #554" w:history="1">
        <w:r w:rsidR="00DB28C0" w:rsidRPr="00B86B06">
          <w:rPr>
            <w:rFonts w:ascii="Times New Roman" w:hAnsi="Times New Roman"/>
            <w:sz w:val="23"/>
            <w:szCs w:val="23"/>
          </w:rPr>
          <w:t>Nyanzi, Nyanzi, Wolff, &amp; Whitworth, 2005</w:t>
        </w:r>
      </w:hyperlink>
      <w:r w:rsidR="005B16DC" w:rsidRPr="00B86B06">
        <w:rPr>
          <w:rFonts w:ascii="Times New Roman" w:hAnsi="Times New Roman"/>
          <w:sz w:val="23"/>
          <w:szCs w:val="23"/>
        </w:rPr>
        <w:t xml:space="preserve">; </w:t>
      </w:r>
      <w:hyperlink w:anchor="_ENREF_41" w:tooltip="Parikh, 2007 #551" w:history="1">
        <w:r w:rsidR="00DB28C0" w:rsidRPr="00B86B06">
          <w:rPr>
            <w:rFonts w:ascii="Times New Roman" w:hAnsi="Times New Roman"/>
            <w:sz w:val="23"/>
            <w:szCs w:val="23"/>
          </w:rPr>
          <w:t>Parikh, 2007</w:t>
        </w:r>
      </w:hyperlink>
      <w:r w:rsidR="005B16DC" w:rsidRPr="00B86B06">
        <w:rPr>
          <w:rFonts w:ascii="Times New Roman" w:hAnsi="Times New Roman"/>
          <w:sz w:val="23"/>
          <w:szCs w:val="23"/>
        </w:rPr>
        <w:t>)</w:t>
      </w:r>
      <w:r w:rsidR="00051D25" w:rsidRPr="00B86B06">
        <w:rPr>
          <w:rFonts w:ascii="Times New Roman" w:hAnsi="Times New Roman"/>
          <w:sz w:val="23"/>
          <w:szCs w:val="23"/>
        </w:rPr>
        <w:fldChar w:fldCharType="end"/>
      </w:r>
      <w:r w:rsidR="005B16DC" w:rsidRPr="00B86B06">
        <w:rPr>
          <w:rFonts w:ascii="Times New Roman" w:hAnsi="Times New Roman"/>
          <w:sz w:val="23"/>
          <w:szCs w:val="23"/>
        </w:rPr>
        <w:t>.</w:t>
      </w:r>
      <w:r w:rsidR="00FB7831" w:rsidRPr="00B86B06">
        <w:rPr>
          <w:rFonts w:ascii="Times New Roman" w:hAnsi="Times New Roman"/>
          <w:sz w:val="23"/>
          <w:szCs w:val="23"/>
        </w:rPr>
        <w:t xml:space="preserve"> </w:t>
      </w:r>
      <w:r w:rsidR="005B16DC" w:rsidRPr="00B86B06">
        <w:rPr>
          <w:rFonts w:ascii="Times New Roman" w:hAnsi="Times New Roman"/>
          <w:sz w:val="23"/>
          <w:szCs w:val="23"/>
        </w:rPr>
        <w:t xml:space="preserve">Overall, future research may benefit from </w:t>
      </w:r>
      <w:r w:rsidR="00C062B6" w:rsidRPr="00B86B06">
        <w:rPr>
          <w:rFonts w:ascii="Times New Roman" w:hAnsi="Times New Roman"/>
          <w:sz w:val="23"/>
          <w:szCs w:val="23"/>
        </w:rPr>
        <w:t>conducting interviews at mu</w:t>
      </w:r>
      <w:r w:rsidR="00ED705C" w:rsidRPr="00B86B06">
        <w:rPr>
          <w:rFonts w:ascii="Times New Roman" w:hAnsi="Times New Roman"/>
          <w:sz w:val="23"/>
          <w:szCs w:val="23"/>
        </w:rPr>
        <w:t xml:space="preserve">ltiple </w:t>
      </w:r>
      <w:r w:rsidR="00C062B6" w:rsidRPr="00B86B06">
        <w:rPr>
          <w:rFonts w:ascii="Times New Roman" w:hAnsi="Times New Roman"/>
          <w:sz w:val="23"/>
          <w:szCs w:val="23"/>
        </w:rPr>
        <w:t>time</w:t>
      </w:r>
      <w:r w:rsidR="000C5FAE" w:rsidRPr="00B86B06">
        <w:rPr>
          <w:rFonts w:ascii="Times New Roman" w:hAnsi="Times New Roman"/>
          <w:sz w:val="23"/>
          <w:szCs w:val="23"/>
        </w:rPr>
        <w:t xml:space="preserve"> </w:t>
      </w:r>
      <w:r w:rsidR="00C062B6" w:rsidRPr="00B86B06">
        <w:rPr>
          <w:rFonts w:ascii="Times New Roman" w:hAnsi="Times New Roman"/>
          <w:sz w:val="23"/>
          <w:szCs w:val="23"/>
        </w:rPr>
        <w:t xml:space="preserve">points with </w:t>
      </w:r>
      <w:r w:rsidR="005B16DC" w:rsidRPr="00B86B06">
        <w:rPr>
          <w:rFonts w:ascii="Times New Roman" w:hAnsi="Times New Roman"/>
          <w:sz w:val="23"/>
          <w:szCs w:val="23"/>
        </w:rPr>
        <w:t>a larger, more diverse sample</w:t>
      </w:r>
      <w:r w:rsidR="00F11ECE" w:rsidRPr="00B86B06">
        <w:rPr>
          <w:rFonts w:ascii="Times New Roman" w:hAnsi="Times New Roman"/>
          <w:sz w:val="23"/>
          <w:szCs w:val="23"/>
        </w:rPr>
        <w:t xml:space="preserve"> of couples</w:t>
      </w:r>
      <w:r w:rsidR="005B16DC" w:rsidRPr="00B86B06">
        <w:rPr>
          <w:rFonts w:ascii="Times New Roman" w:hAnsi="Times New Roman"/>
          <w:sz w:val="23"/>
          <w:szCs w:val="23"/>
        </w:rPr>
        <w:t>.</w:t>
      </w:r>
    </w:p>
    <w:p w14:paraId="2301D7CB" w14:textId="77777777" w:rsidR="00880B29" w:rsidRPr="00B86B06" w:rsidRDefault="005B16DC" w:rsidP="009E369E">
      <w:pPr>
        <w:pStyle w:val="Heading1"/>
        <w:numPr>
          <w:ilvl w:val="0"/>
          <w:numId w:val="0"/>
        </w:numPr>
        <w:spacing w:line="480" w:lineRule="auto"/>
        <w:ind w:left="1134" w:hanging="1134"/>
        <w:rPr>
          <w:rFonts w:ascii="Times New Roman" w:hAnsi="Times New Roman"/>
          <w:sz w:val="23"/>
          <w:szCs w:val="23"/>
        </w:rPr>
      </w:pPr>
      <w:r w:rsidRPr="00B86B06">
        <w:rPr>
          <w:rFonts w:ascii="Times New Roman" w:hAnsi="Times New Roman"/>
          <w:sz w:val="23"/>
          <w:szCs w:val="23"/>
        </w:rPr>
        <w:t>Conclusion</w:t>
      </w:r>
    </w:p>
    <w:p w14:paraId="18C050C7" w14:textId="53D27FC9" w:rsidR="00880B29" w:rsidRPr="00B86B06" w:rsidRDefault="005B16DC" w:rsidP="009E369E">
      <w:pPr>
        <w:spacing w:before="100" w:beforeAutospacing="1" w:after="100" w:afterAutospacing="1" w:line="480" w:lineRule="auto"/>
        <w:rPr>
          <w:rFonts w:ascii="Times New Roman" w:hAnsi="Times New Roman"/>
          <w:sz w:val="23"/>
          <w:szCs w:val="23"/>
        </w:rPr>
      </w:pPr>
      <w:r w:rsidRPr="00B86B06">
        <w:rPr>
          <w:rFonts w:ascii="Times New Roman" w:hAnsi="Times New Roman"/>
          <w:sz w:val="23"/>
          <w:szCs w:val="23"/>
        </w:rPr>
        <w:t xml:space="preserve">This study draws attention to the value of working not only with women and men to prevent IPV, but </w:t>
      </w:r>
      <w:r w:rsidR="00B42C9D" w:rsidRPr="00B86B06">
        <w:rPr>
          <w:rFonts w:ascii="Times New Roman" w:hAnsi="Times New Roman"/>
          <w:sz w:val="23"/>
          <w:szCs w:val="23"/>
        </w:rPr>
        <w:t xml:space="preserve">explicitly with </w:t>
      </w:r>
      <w:r w:rsidRPr="00B86B06">
        <w:rPr>
          <w:rFonts w:ascii="Times New Roman" w:hAnsi="Times New Roman"/>
          <w:sz w:val="23"/>
          <w:szCs w:val="23"/>
        </w:rPr>
        <w:t>couples</w:t>
      </w:r>
      <w:r w:rsidR="00B42C9D" w:rsidRPr="00B86B06">
        <w:rPr>
          <w:rFonts w:ascii="Times New Roman" w:hAnsi="Times New Roman"/>
          <w:sz w:val="23"/>
          <w:szCs w:val="23"/>
        </w:rPr>
        <w:t>,</w:t>
      </w:r>
      <w:r w:rsidRPr="00B86B06">
        <w:rPr>
          <w:rFonts w:ascii="Times New Roman" w:hAnsi="Times New Roman"/>
          <w:sz w:val="23"/>
          <w:szCs w:val="23"/>
        </w:rPr>
        <w:t xml:space="preserve"> within </w:t>
      </w:r>
      <w:r w:rsidR="00B42C9D" w:rsidRPr="00B86B06">
        <w:rPr>
          <w:rFonts w:ascii="Times New Roman" w:hAnsi="Times New Roman"/>
          <w:sz w:val="23"/>
          <w:szCs w:val="23"/>
        </w:rPr>
        <w:t xml:space="preserve">a </w:t>
      </w:r>
      <w:r w:rsidRPr="00B86B06">
        <w:rPr>
          <w:rFonts w:ascii="Times New Roman" w:hAnsi="Times New Roman"/>
          <w:sz w:val="23"/>
          <w:szCs w:val="23"/>
        </w:rPr>
        <w:t>broader community</w:t>
      </w:r>
      <w:r w:rsidR="00B42C9D" w:rsidRPr="00B86B06">
        <w:rPr>
          <w:rFonts w:ascii="Times New Roman" w:hAnsi="Times New Roman"/>
          <w:sz w:val="23"/>
          <w:szCs w:val="23"/>
        </w:rPr>
        <w:t xml:space="preserve"> framework</w:t>
      </w:r>
      <w:r w:rsidRPr="00B86B06">
        <w:rPr>
          <w:rFonts w:ascii="Times New Roman" w:hAnsi="Times New Roman"/>
          <w:sz w:val="23"/>
          <w:szCs w:val="23"/>
        </w:rPr>
        <w:t xml:space="preserve">. </w:t>
      </w:r>
      <w:r w:rsidR="00B42C9D" w:rsidRPr="00B86B06">
        <w:rPr>
          <w:rFonts w:ascii="Times New Roman" w:hAnsi="Times New Roman"/>
          <w:sz w:val="23"/>
          <w:szCs w:val="23"/>
        </w:rPr>
        <w:t>E</w:t>
      </w:r>
      <w:r w:rsidRPr="00B86B06">
        <w:rPr>
          <w:rFonts w:ascii="Times New Roman" w:hAnsi="Times New Roman"/>
          <w:sz w:val="23"/>
          <w:szCs w:val="23"/>
        </w:rPr>
        <w:t>xamining relationship trajectories from both partners</w:t>
      </w:r>
      <w:r w:rsidR="00E34BB4">
        <w:rPr>
          <w:rFonts w:ascii="Times New Roman" w:hAnsi="Times New Roman"/>
          <w:sz w:val="23"/>
          <w:szCs w:val="23"/>
        </w:rPr>
        <w:t>’</w:t>
      </w:r>
      <w:r w:rsidRPr="00B86B06">
        <w:rPr>
          <w:rFonts w:ascii="Times New Roman" w:hAnsi="Times New Roman"/>
          <w:sz w:val="23"/>
          <w:szCs w:val="23"/>
        </w:rPr>
        <w:t xml:space="preserve"> perspectives</w:t>
      </w:r>
      <w:r w:rsidR="00B42C9D" w:rsidRPr="00B86B06">
        <w:rPr>
          <w:rFonts w:ascii="Times New Roman" w:hAnsi="Times New Roman"/>
          <w:sz w:val="23"/>
          <w:szCs w:val="23"/>
        </w:rPr>
        <w:t>, throws into sharp relief</w:t>
      </w:r>
      <w:r w:rsidR="00C73D4E" w:rsidRPr="00B86B06">
        <w:rPr>
          <w:rFonts w:ascii="Times New Roman" w:hAnsi="Times New Roman"/>
          <w:sz w:val="23"/>
          <w:szCs w:val="23"/>
        </w:rPr>
        <w:t xml:space="preserve"> how</w:t>
      </w:r>
      <w:r w:rsidRPr="00B86B06">
        <w:rPr>
          <w:rFonts w:ascii="Times New Roman" w:hAnsi="Times New Roman"/>
          <w:sz w:val="23"/>
          <w:szCs w:val="23"/>
        </w:rPr>
        <w:t xml:space="preserve"> </w:t>
      </w:r>
      <w:r w:rsidR="00220179" w:rsidRPr="00B86B06">
        <w:rPr>
          <w:rFonts w:ascii="Times New Roman" w:hAnsi="Times New Roman"/>
          <w:sz w:val="23"/>
          <w:szCs w:val="23"/>
        </w:rPr>
        <w:t>relationships can improve and violence wane</w:t>
      </w:r>
      <w:r w:rsidRPr="00B86B06">
        <w:rPr>
          <w:rFonts w:ascii="Times New Roman" w:hAnsi="Times New Roman"/>
          <w:sz w:val="23"/>
          <w:szCs w:val="23"/>
        </w:rPr>
        <w:t xml:space="preserve">. </w:t>
      </w:r>
      <w:r w:rsidR="00220179" w:rsidRPr="00B86B06">
        <w:rPr>
          <w:rFonts w:ascii="Times New Roman" w:hAnsi="Times New Roman"/>
          <w:sz w:val="23"/>
          <w:szCs w:val="23"/>
        </w:rPr>
        <w:t xml:space="preserve"> K</w:t>
      </w:r>
      <w:r w:rsidRPr="00B86B06">
        <w:rPr>
          <w:rFonts w:ascii="Times New Roman" w:hAnsi="Times New Roman"/>
          <w:sz w:val="23"/>
          <w:szCs w:val="23"/>
        </w:rPr>
        <w:t xml:space="preserve">ey </w:t>
      </w:r>
      <w:r w:rsidR="00220179" w:rsidRPr="00B86B06">
        <w:rPr>
          <w:rFonts w:ascii="Times New Roman" w:hAnsi="Times New Roman"/>
          <w:sz w:val="23"/>
          <w:szCs w:val="23"/>
        </w:rPr>
        <w:t xml:space="preserve">are </w:t>
      </w:r>
      <w:r w:rsidRPr="00B86B06">
        <w:rPr>
          <w:rFonts w:ascii="Times New Roman" w:hAnsi="Times New Roman"/>
          <w:sz w:val="23"/>
          <w:szCs w:val="23"/>
        </w:rPr>
        <w:t>interventions that</w:t>
      </w:r>
      <w:r w:rsidR="00F669F9">
        <w:rPr>
          <w:rFonts w:ascii="Times New Roman" w:hAnsi="Times New Roman"/>
          <w:sz w:val="23"/>
          <w:szCs w:val="23"/>
        </w:rPr>
        <w:t xml:space="preserve"> generate hope and belief in </w:t>
      </w:r>
      <w:r w:rsidRPr="00B86B06">
        <w:rPr>
          <w:rFonts w:ascii="Times New Roman" w:hAnsi="Times New Roman"/>
          <w:sz w:val="23"/>
          <w:szCs w:val="23"/>
        </w:rPr>
        <w:t>alternative way</w:t>
      </w:r>
      <w:r w:rsidR="00220179" w:rsidRPr="00B86B06">
        <w:rPr>
          <w:rFonts w:ascii="Times New Roman" w:hAnsi="Times New Roman"/>
          <w:sz w:val="23"/>
          <w:szCs w:val="23"/>
        </w:rPr>
        <w:t>s</w:t>
      </w:r>
      <w:r w:rsidRPr="00B86B06">
        <w:rPr>
          <w:rFonts w:ascii="Times New Roman" w:hAnsi="Times New Roman"/>
          <w:sz w:val="23"/>
          <w:szCs w:val="23"/>
        </w:rPr>
        <w:t xml:space="preserve"> </w:t>
      </w:r>
      <w:r w:rsidR="00C73D4E" w:rsidRPr="00B86B06">
        <w:rPr>
          <w:rFonts w:ascii="Times New Roman" w:hAnsi="Times New Roman"/>
          <w:sz w:val="23"/>
          <w:szCs w:val="23"/>
        </w:rPr>
        <w:t>of</w:t>
      </w:r>
      <w:r w:rsidRPr="00B86B06">
        <w:rPr>
          <w:rFonts w:ascii="Times New Roman" w:hAnsi="Times New Roman"/>
          <w:sz w:val="23"/>
          <w:szCs w:val="23"/>
        </w:rPr>
        <w:t xml:space="preserve"> </w:t>
      </w:r>
      <w:r w:rsidR="00220179" w:rsidRPr="00B86B06">
        <w:rPr>
          <w:rFonts w:ascii="Times New Roman" w:hAnsi="Times New Roman"/>
          <w:sz w:val="23"/>
          <w:szCs w:val="23"/>
        </w:rPr>
        <w:t xml:space="preserve">being in relationship together with </w:t>
      </w:r>
      <w:r w:rsidRPr="00B86B06">
        <w:rPr>
          <w:rFonts w:ascii="Times New Roman" w:hAnsi="Times New Roman"/>
          <w:sz w:val="23"/>
          <w:szCs w:val="23"/>
        </w:rPr>
        <w:t xml:space="preserve">simple tools and support </w:t>
      </w:r>
      <w:r w:rsidR="00220179" w:rsidRPr="00B86B06">
        <w:rPr>
          <w:rFonts w:ascii="Times New Roman" w:hAnsi="Times New Roman"/>
          <w:sz w:val="23"/>
          <w:szCs w:val="23"/>
        </w:rPr>
        <w:t>for</w:t>
      </w:r>
      <w:r w:rsidRPr="00B86B06">
        <w:rPr>
          <w:rFonts w:ascii="Times New Roman" w:hAnsi="Times New Roman"/>
          <w:sz w:val="23"/>
          <w:szCs w:val="23"/>
        </w:rPr>
        <w:t xml:space="preserve"> change. </w:t>
      </w:r>
      <w:r w:rsidR="00220179" w:rsidRPr="00B86B06">
        <w:rPr>
          <w:rFonts w:ascii="Times New Roman" w:hAnsi="Times New Roman"/>
          <w:sz w:val="23"/>
          <w:szCs w:val="23"/>
        </w:rPr>
        <w:t>T</w:t>
      </w:r>
      <w:r w:rsidR="00CB115F">
        <w:rPr>
          <w:rFonts w:ascii="Times New Roman" w:hAnsi="Times New Roman"/>
          <w:sz w:val="23"/>
          <w:szCs w:val="23"/>
        </w:rPr>
        <w:t>he</w:t>
      </w:r>
      <w:r w:rsidRPr="00B86B06">
        <w:rPr>
          <w:rFonts w:ascii="Times New Roman" w:hAnsi="Times New Roman"/>
          <w:sz w:val="23"/>
          <w:szCs w:val="23"/>
        </w:rPr>
        <w:t xml:space="preserve"> prevention field may benefit from </w:t>
      </w:r>
      <w:r w:rsidR="00C8015C" w:rsidRPr="00B86B06">
        <w:rPr>
          <w:rFonts w:ascii="Times New Roman" w:hAnsi="Times New Roman"/>
          <w:sz w:val="23"/>
          <w:szCs w:val="23"/>
        </w:rPr>
        <w:t xml:space="preserve">community mobilisation </w:t>
      </w:r>
      <w:r w:rsidR="00C73D4E" w:rsidRPr="00B86B06">
        <w:rPr>
          <w:rFonts w:ascii="Times New Roman" w:hAnsi="Times New Roman"/>
          <w:sz w:val="23"/>
          <w:szCs w:val="23"/>
        </w:rPr>
        <w:t>approache</w:t>
      </w:r>
      <w:r w:rsidR="00C8015C" w:rsidRPr="00B86B06">
        <w:rPr>
          <w:rFonts w:ascii="Times New Roman" w:hAnsi="Times New Roman"/>
          <w:sz w:val="23"/>
          <w:szCs w:val="23"/>
        </w:rPr>
        <w:t xml:space="preserve">s </w:t>
      </w:r>
      <w:r w:rsidR="00220179" w:rsidRPr="00B86B06">
        <w:rPr>
          <w:rFonts w:ascii="Times New Roman" w:hAnsi="Times New Roman"/>
          <w:sz w:val="23"/>
          <w:szCs w:val="23"/>
        </w:rPr>
        <w:t>that</w:t>
      </w:r>
      <w:r w:rsidR="00C8015C" w:rsidRPr="00B86B06">
        <w:rPr>
          <w:rFonts w:ascii="Times New Roman" w:hAnsi="Times New Roman"/>
          <w:sz w:val="23"/>
          <w:szCs w:val="23"/>
        </w:rPr>
        <w:t xml:space="preserve"> </w:t>
      </w:r>
      <w:r w:rsidRPr="00B86B06">
        <w:rPr>
          <w:rFonts w:ascii="Times New Roman" w:hAnsi="Times New Roman"/>
          <w:sz w:val="23"/>
          <w:szCs w:val="23"/>
        </w:rPr>
        <w:t>inclu</w:t>
      </w:r>
      <w:r w:rsidR="00C8015C" w:rsidRPr="00B86B06">
        <w:rPr>
          <w:rFonts w:ascii="Times New Roman" w:hAnsi="Times New Roman"/>
          <w:sz w:val="23"/>
          <w:szCs w:val="23"/>
        </w:rPr>
        <w:t>de</w:t>
      </w:r>
      <w:r w:rsidRPr="00B86B06">
        <w:rPr>
          <w:rFonts w:ascii="Times New Roman" w:hAnsi="Times New Roman"/>
          <w:sz w:val="23"/>
          <w:szCs w:val="23"/>
        </w:rPr>
        <w:t xml:space="preserve"> relationship skills and support for both </w:t>
      </w:r>
      <w:r w:rsidR="00387FC2" w:rsidRPr="00B86B06">
        <w:rPr>
          <w:rFonts w:ascii="Times New Roman" w:hAnsi="Times New Roman"/>
          <w:sz w:val="23"/>
          <w:szCs w:val="23"/>
        </w:rPr>
        <w:t>women and men</w:t>
      </w:r>
      <w:r w:rsidRPr="00B86B06">
        <w:rPr>
          <w:rFonts w:ascii="Times New Roman" w:hAnsi="Times New Roman"/>
          <w:sz w:val="23"/>
          <w:szCs w:val="23"/>
        </w:rPr>
        <w:t xml:space="preserve"> </w:t>
      </w:r>
      <w:r w:rsidR="00C8015C" w:rsidRPr="00B86B06">
        <w:rPr>
          <w:rFonts w:ascii="Times New Roman" w:hAnsi="Times New Roman"/>
          <w:sz w:val="23"/>
          <w:szCs w:val="23"/>
        </w:rPr>
        <w:t>alongside</w:t>
      </w:r>
      <w:r w:rsidRPr="00B86B06">
        <w:rPr>
          <w:rFonts w:ascii="Times New Roman" w:hAnsi="Times New Roman"/>
          <w:sz w:val="23"/>
          <w:szCs w:val="23"/>
        </w:rPr>
        <w:t xml:space="preserve"> interventions with local </w:t>
      </w:r>
      <w:r w:rsidR="00220179" w:rsidRPr="00B86B06">
        <w:rPr>
          <w:rFonts w:ascii="Times New Roman" w:hAnsi="Times New Roman"/>
          <w:sz w:val="23"/>
          <w:szCs w:val="23"/>
        </w:rPr>
        <w:t>leaders</w:t>
      </w:r>
      <w:r w:rsidRPr="00B86B06">
        <w:rPr>
          <w:rFonts w:ascii="Times New Roman" w:hAnsi="Times New Roman"/>
          <w:sz w:val="23"/>
          <w:szCs w:val="23"/>
        </w:rPr>
        <w:t xml:space="preserve"> and service providers. </w:t>
      </w:r>
    </w:p>
    <w:p w14:paraId="24E7A774" w14:textId="77777777" w:rsidR="00880B29" w:rsidRPr="00B86B06" w:rsidRDefault="005B16DC" w:rsidP="009E369E">
      <w:pPr>
        <w:spacing w:before="100" w:beforeAutospacing="1" w:after="100" w:afterAutospacing="1" w:line="480" w:lineRule="auto"/>
        <w:rPr>
          <w:rFonts w:ascii="Times New Roman" w:hAnsi="Times New Roman"/>
          <w:b/>
          <w:sz w:val="23"/>
          <w:szCs w:val="23"/>
        </w:rPr>
      </w:pPr>
      <w:r w:rsidRPr="00B86B06">
        <w:rPr>
          <w:rFonts w:ascii="Times New Roman" w:hAnsi="Times New Roman"/>
          <w:b/>
          <w:sz w:val="23"/>
          <w:szCs w:val="23"/>
        </w:rPr>
        <w:lastRenderedPageBreak/>
        <w:t>Compliance</w:t>
      </w:r>
      <w:r w:rsidR="0086223B" w:rsidRPr="00B86B06">
        <w:rPr>
          <w:rFonts w:ascii="Times New Roman" w:hAnsi="Times New Roman"/>
          <w:b/>
          <w:sz w:val="23"/>
          <w:szCs w:val="23"/>
        </w:rPr>
        <w:t xml:space="preserve"> with Ethical Standards </w:t>
      </w:r>
    </w:p>
    <w:p w14:paraId="660FD9B7" w14:textId="77777777" w:rsidR="000539AC" w:rsidRPr="00B86B06" w:rsidRDefault="00653A1C" w:rsidP="009E369E">
      <w:pPr>
        <w:spacing w:before="0" w:after="0" w:line="480" w:lineRule="auto"/>
        <w:rPr>
          <w:rFonts w:ascii="Times New Roman" w:hAnsi="Times New Roman"/>
          <w:color w:val="000000"/>
          <w:sz w:val="23"/>
          <w:szCs w:val="23"/>
          <w:shd w:val="clear" w:color="auto" w:fill="FFFFFF"/>
        </w:rPr>
      </w:pPr>
      <w:r w:rsidRPr="00B86B06">
        <w:rPr>
          <w:rFonts w:ascii="Times New Roman" w:hAnsi="Times New Roman"/>
          <w:b/>
          <w:color w:val="000000"/>
          <w:sz w:val="23"/>
          <w:szCs w:val="23"/>
          <w:shd w:val="clear" w:color="auto" w:fill="FFFFFF"/>
        </w:rPr>
        <w:t xml:space="preserve">a. </w:t>
      </w:r>
      <w:r w:rsidR="000539AC" w:rsidRPr="00B86B06">
        <w:rPr>
          <w:rFonts w:ascii="Times New Roman" w:hAnsi="Times New Roman"/>
          <w:b/>
          <w:color w:val="000000"/>
          <w:sz w:val="23"/>
          <w:szCs w:val="23"/>
          <w:shd w:val="clear" w:color="auto" w:fill="FFFFFF"/>
        </w:rPr>
        <w:t>Funding</w:t>
      </w:r>
      <w:r w:rsidR="00DA6133" w:rsidRPr="00B86B06">
        <w:rPr>
          <w:rFonts w:ascii="Times New Roman" w:hAnsi="Times New Roman"/>
          <w:b/>
          <w:color w:val="000000"/>
          <w:sz w:val="23"/>
          <w:szCs w:val="23"/>
          <w:shd w:val="clear" w:color="auto" w:fill="FFFFFF"/>
        </w:rPr>
        <w:t>:</w:t>
      </w:r>
      <w:r w:rsidR="000539AC" w:rsidRPr="00B86B06">
        <w:rPr>
          <w:rFonts w:ascii="Times New Roman" w:hAnsi="Times New Roman"/>
          <w:sz w:val="23"/>
          <w:szCs w:val="23"/>
        </w:rPr>
        <w:t xml:space="preserve"> </w:t>
      </w:r>
      <w:r w:rsidR="00DA6133" w:rsidRPr="00B86B06">
        <w:rPr>
          <w:rFonts w:ascii="Times New Roman" w:hAnsi="Times New Roman"/>
          <w:sz w:val="23"/>
          <w:szCs w:val="23"/>
        </w:rPr>
        <w:t>T</w:t>
      </w:r>
      <w:r w:rsidR="000539AC" w:rsidRPr="00B86B06">
        <w:rPr>
          <w:rFonts w:ascii="Times New Roman" w:hAnsi="Times New Roman"/>
          <w:sz w:val="23"/>
          <w:szCs w:val="23"/>
        </w:rPr>
        <w:t xml:space="preserve">he Sigrid </w:t>
      </w:r>
      <w:proofErr w:type="spellStart"/>
      <w:r w:rsidR="000539AC" w:rsidRPr="00B86B06">
        <w:rPr>
          <w:rFonts w:ascii="Times New Roman" w:hAnsi="Times New Roman"/>
          <w:sz w:val="23"/>
          <w:szCs w:val="23"/>
        </w:rPr>
        <w:t>Rausing</w:t>
      </w:r>
      <w:proofErr w:type="spellEnd"/>
      <w:r w:rsidR="000539AC" w:rsidRPr="00B86B06">
        <w:rPr>
          <w:rFonts w:ascii="Times New Roman" w:hAnsi="Times New Roman"/>
          <w:sz w:val="23"/>
          <w:szCs w:val="23"/>
        </w:rPr>
        <w:t xml:space="preserve"> Trust</w:t>
      </w:r>
      <w:r w:rsidR="00DA6133" w:rsidRPr="00B86B06">
        <w:rPr>
          <w:rFonts w:ascii="Times New Roman" w:hAnsi="Times New Roman"/>
          <w:sz w:val="23"/>
          <w:szCs w:val="23"/>
        </w:rPr>
        <w:t xml:space="preserve"> (grant #: PHHPDY79)</w:t>
      </w:r>
      <w:r w:rsidR="000539AC" w:rsidRPr="00B86B06">
        <w:rPr>
          <w:rFonts w:ascii="Times New Roman" w:hAnsi="Times New Roman"/>
          <w:sz w:val="23"/>
          <w:szCs w:val="23"/>
        </w:rPr>
        <w:t>, 3ie</w:t>
      </w:r>
      <w:r w:rsidR="00DA6133" w:rsidRPr="00B86B06">
        <w:rPr>
          <w:rFonts w:ascii="Times New Roman" w:hAnsi="Times New Roman"/>
          <w:sz w:val="23"/>
          <w:szCs w:val="23"/>
        </w:rPr>
        <w:t xml:space="preserve"> (grant #: OW3.1059)</w:t>
      </w:r>
      <w:r w:rsidR="000539AC" w:rsidRPr="00B86B06">
        <w:rPr>
          <w:rFonts w:ascii="Times New Roman" w:hAnsi="Times New Roman"/>
          <w:sz w:val="23"/>
          <w:szCs w:val="23"/>
        </w:rPr>
        <w:t xml:space="preserve">, </w:t>
      </w:r>
      <w:r w:rsidR="00DA6133" w:rsidRPr="00B86B06">
        <w:rPr>
          <w:rFonts w:ascii="Times New Roman" w:hAnsi="Times New Roman"/>
          <w:sz w:val="23"/>
          <w:szCs w:val="23"/>
        </w:rPr>
        <w:t xml:space="preserve">the Stephen Lewis Foundation (grant #: SASA AA2), </w:t>
      </w:r>
      <w:r w:rsidR="000539AC" w:rsidRPr="00B86B06">
        <w:rPr>
          <w:rFonts w:ascii="Times New Roman" w:hAnsi="Times New Roman"/>
          <w:sz w:val="23"/>
          <w:szCs w:val="23"/>
        </w:rPr>
        <w:t xml:space="preserve">an anonymous donor, </w:t>
      </w:r>
      <w:proofErr w:type="spellStart"/>
      <w:r w:rsidR="000539AC" w:rsidRPr="00B86B06">
        <w:rPr>
          <w:rFonts w:ascii="Times New Roman" w:hAnsi="Times New Roman"/>
          <w:sz w:val="23"/>
          <w:szCs w:val="23"/>
        </w:rPr>
        <w:t>AusAID</w:t>
      </w:r>
      <w:proofErr w:type="spellEnd"/>
      <w:r w:rsidR="000539AC" w:rsidRPr="00B86B06">
        <w:rPr>
          <w:rFonts w:ascii="Times New Roman" w:hAnsi="Times New Roman"/>
          <w:sz w:val="23"/>
          <w:szCs w:val="23"/>
        </w:rPr>
        <w:t xml:space="preserve"> and </w:t>
      </w:r>
      <w:r w:rsidR="00DA6133" w:rsidRPr="00B86B06">
        <w:rPr>
          <w:rFonts w:ascii="Times New Roman" w:hAnsi="Times New Roman"/>
          <w:sz w:val="23"/>
          <w:szCs w:val="23"/>
        </w:rPr>
        <w:t xml:space="preserve">Irish Aid </w:t>
      </w:r>
      <w:r w:rsidR="000539AC" w:rsidRPr="00B86B06">
        <w:rPr>
          <w:rFonts w:ascii="Times New Roman" w:hAnsi="Times New Roman"/>
          <w:sz w:val="23"/>
          <w:szCs w:val="23"/>
        </w:rPr>
        <w:t>provided funding for this research. The analysis and writing of this article w</w:t>
      </w:r>
      <w:r w:rsidR="001E1FBE" w:rsidRPr="00B86B06">
        <w:rPr>
          <w:rFonts w:ascii="Times New Roman" w:hAnsi="Times New Roman"/>
          <w:sz w:val="23"/>
          <w:szCs w:val="23"/>
        </w:rPr>
        <w:t>as supported by the STRIVE RPC</w:t>
      </w:r>
      <w:r w:rsidR="00DA6133" w:rsidRPr="00B86B06">
        <w:rPr>
          <w:rFonts w:ascii="Times New Roman" w:hAnsi="Times New Roman"/>
          <w:sz w:val="23"/>
          <w:szCs w:val="23"/>
        </w:rPr>
        <w:t xml:space="preserve"> (grant #: PHGHHD76)</w:t>
      </w:r>
      <w:r w:rsidR="001E1FBE" w:rsidRPr="00B86B06">
        <w:rPr>
          <w:rFonts w:ascii="Times New Roman" w:hAnsi="Times New Roman"/>
          <w:sz w:val="23"/>
          <w:szCs w:val="23"/>
        </w:rPr>
        <w:t>.</w:t>
      </w:r>
      <w:r w:rsidR="00A87B59" w:rsidRPr="00B86B06">
        <w:rPr>
          <w:rFonts w:ascii="Times New Roman" w:hAnsi="Times New Roman"/>
          <w:sz w:val="23"/>
          <w:szCs w:val="23"/>
        </w:rPr>
        <w:t xml:space="preserve"> The views expressed are those of the authors alone.</w:t>
      </w:r>
    </w:p>
    <w:p w14:paraId="092033C0" w14:textId="77777777" w:rsidR="000539AC" w:rsidRPr="00B86B06" w:rsidRDefault="00653A1C" w:rsidP="009E369E">
      <w:pPr>
        <w:spacing w:before="0" w:after="0" w:line="480" w:lineRule="auto"/>
        <w:rPr>
          <w:rFonts w:ascii="Times New Roman" w:hAnsi="Times New Roman"/>
          <w:color w:val="000000"/>
          <w:sz w:val="23"/>
          <w:szCs w:val="23"/>
          <w:shd w:val="clear" w:color="auto" w:fill="FFFFFF"/>
        </w:rPr>
      </w:pPr>
      <w:r w:rsidRPr="00B86B06">
        <w:rPr>
          <w:rFonts w:ascii="Times New Roman" w:hAnsi="Times New Roman"/>
          <w:b/>
          <w:color w:val="000000"/>
          <w:sz w:val="23"/>
          <w:szCs w:val="23"/>
          <w:shd w:val="clear" w:color="auto" w:fill="FFFFFF"/>
        </w:rPr>
        <w:t xml:space="preserve">b. </w:t>
      </w:r>
      <w:r w:rsidR="000539AC" w:rsidRPr="00B86B06">
        <w:rPr>
          <w:rFonts w:ascii="Times New Roman" w:hAnsi="Times New Roman"/>
          <w:b/>
          <w:color w:val="000000"/>
          <w:sz w:val="23"/>
          <w:szCs w:val="23"/>
          <w:shd w:val="clear" w:color="auto" w:fill="FFFFFF"/>
        </w:rPr>
        <w:t>Disclosure of potential conflicts of interest:</w:t>
      </w:r>
      <w:r w:rsidR="000539AC" w:rsidRPr="00B86B06">
        <w:rPr>
          <w:rFonts w:ascii="Times New Roman" w:hAnsi="Times New Roman"/>
          <w:color w:val="000000"/>
          <w:sz w:val="23"/>
          <w:szCs w:val="23"/>
          <w:shd w:val="clear" w:color="auto" w:fill="FFFFFF"/>
        </w:rPr>
        <w:t xml:space="preserve"> </w:t>
      </w:r>
      <w:r w:rsidR="001E1FBE" w:rsidRPr="00B86B06">
        <w:rPr>
          <w:rFonts w:ascii="Times New Roman" w:hAnsi="Times New Roman"/>
          <w:color w:val="000000"/>
          <w:sz w:val="23"/>
          <w:szCs w:val="23"/>
          <w:shd w:val="clear" w:color="auto" w:fill="FFFFFF"/>
        </w:rPr>
        <w:t xml:space="preserve">Lori </w:t>
      </w:r>
      <w:proofErr w:type="spellStart"/>
      <w:r w:rsidR="001E1FBE" w:rsidRPr="00B86B06">
        <w:rPr>
          <w:rFonts w:ascii="Times New Roman" w:hAnsi="Times New Roman"/>
          <w:color w:val="000000"/>
          <w:sz w:val="23"/>
          <w:szCs w:val="23"/>
          <w:shd w:val="clear" w:color="auto" w:fill="FFFFFF"/>
        </w:rPr>
        <w:t>Michau</w:t>
      </w:r>
      <w:proofErr w:type="spellEnd"/>
      <w:r w:rsidR="001E1FBE" w:rsidRPr="00B86B06">
        <w:rPr>
          <w:rFonts w:ascii="Times New Roman" w:hAnsi="Times New Roman"/>
          <w:color w:val="000000"/>
          <w:sz w:val="23"/>
          <w:szCs w:val="23"/>
          <w:shd w:val="clear" w:color="auto" w:fill="FFFFFF"/>
        </w:rPr>
        <w:t xml:space="preserve"> is Co-Director of Raising Voices and designed the SASA! approach. Janet </w:t>
      </w:r>
      <w:proofErr w:type="spellStart"/>
      <w:r w:rsidR="001E1FBE" w:rsidRPr="00B86B06">
        <w:rPr>
          <w:rFonts w:ascii="Times New Roman" w:hAnsi="Times New Roman"/>
          <w:color w:val="000000"/>
          <w:sz w:val="23"/>
          <w:szCs w:val="23"/>
          <w:shd w:val="clear" w:color="auto" w:fill="FFFFFF"/>
        </w:rPr>
        <w:t>Nakuti</w:t>
      </w:r>
      <w:proofErr w:type="spellEnd"/>
      <w:r w:rsidR="001E1FBE" w:rsidRPr="00B86B06">
        <w:rPr>
          <w:rFonts w:ascii="Times New Roman" w:hAnsi="Times New Roman"/>
          <w:color w:val="000000"/>
          <w:sz w:val="23"/>
          <w:szCs w:val="23"/>
          <w:shd w:val="clear" w:color="auto" w:fill="FFFFFF"/>
        </w:rPr>
        <w:t xml:space="preserve"> is the Monitoring and Evaluation Officer for Raising Voices. Tina </w:t>
      </w:r>
      <w:proofErr w:type="spellStart"/>
      <w:r w:rsidR="001E1FBE" w:rsidRPr="00B86B06">
        <w:rPr>
          <w:rFonts w:ascii="Times New Roman" w:hAnsi="Times New Roman"/>
          <w:color w:val="000000"/>
          <w:sz w:val="23"/>
          <w:szCs w:val="23"/>
          <w:shd w:val="clear" w:color="auto" w:fill="FFFFFF"/>
        </w:rPr>
        <w:t>Musuya</w:t>
      </w:r>
      <w:proofErr w:type="spellEnd"/>
      <w:r w:rsidR="001E1FBE" w:rsidRPr="00B86B06">
        <w:rPr>
          <w:rFonts w:ascii="Times New Roman" w:hAnsi="Times New Roman"/>
          <w:color w:val="000000"/>
          <w:sz w:val="23"/>
          <w:szCs w:val="23"/>
          <w:shd w:val="clear" w:color="auto" w:fill="FFFFFF"/>
        </w:rPr>
        <w:t xml:space="preserve"> is the Director of CEDOVIP and in charge of the implementation of the SASA! intervention being evaluated. They played a central role in ensuring the appropriate conceptualisation and implementation of the study.</w:t>
      </w:r>
      <w:r w:rsidR="00A87B59" w:rsidRPr="00B86B06">
        <w:rPr>
          <w:rFonts w:ascii="Times New Roman" w:hAnsi="Times New Roman"/>
          <w:color w:val="000000"/>
          <w:sz w:val="23"/>
          <w:szCs w:val="23"/>
          <w:shd w:val="clear" w:color="auto" w:fill="FFFFFF"/>
        </w:rPr>
        <w:t xml:space="preserve"> They had no direct involvement in data collection and analysis. They have input into the interpretation of the findings. The other authors declare that they have no competing interests.</w:t>
      </w:r>
    </w:p>
    <w:p w14:paraId="336E004D" w14:textId="77777777" w:rsidR="000539AC" w:rsidRPr="00B86B06" w:rsidRDefault="00653A1C" w:rsidP="009E369E">
      <w:pPr>
        <w:spacing w:before="0" w:after="0" w:line="480" w:lineRule="auto"/>
        <w:rPr>
          <w:rFonts w:ascii="Times New Roman" w:hAnsi="Times New Roman"/>
          <w:color w:val="000000"/>
          <w:sz w:val="23"/>
          <w:szCs w:val="23"/>
          <w:shd w:val="clear" w:color="auto" w:fill="FFFFFF"/>
        </w:rPr>
      </w:pPr>
      <w:r w:rsidRPr="00B86B06">
        <w:rPr>
          <w:rFonts w:ascii="Times New Roman" w:hAnsi="Times New Roman"/>
          <w:b/>
          <w:color w:val="000000"/>
          <w:sz w:val="23"/>
          <w:szCs w:val="23"/>
          <w:shd w:val="clear" w:color="auto" w:fill="FFFFFF"/>
        </w:rPr>
        <w:t xml:space="preserve">c. </w:t>
      </w:r>
      <w:r w:rsidR="000539AC" w:rsidRPr="00B86B06">
        <w:rPr>
          <w:rFonts w:ascii="Times New Roman" w:hAnsi="Times New Roman"/>
          <w:b/>
          <w:color w:val="000000"/>
          <w:sz w:val="23"/>
          <w:szCs w:val="23"/>
          <w:shd w:val="clear" w:color="auto" w:fill="FFFFFF"/>
        </w:rPr>
        <w:t>Ethical approval</w:t>
      </w:r>
      <w:r w:rsidR="001E1FBE" w:rsidRPr="00B86B06">
        <w:rPr>
          <w:rFonts w:ascii="Times New Roman" w:hAnsi="Times New Roman"/>
          <w:b/>
          <w:color w:val="000000"/>
          <w:sz w:val="23"/>
          <w:szCs w:val="23"/>
          <w:shd w:val="clear" w:color="auto" w:fill="FFFFFF"/>
        </w:rPr>
        <w:t>:</w:t>
      </w:r>
      <w:r w:rsidR="001E1FBE" w:rsidRPr="00B86B06">
        <w:rPr>
          <w:rFonts w:ascii="Times New Roman" w:hAnsi="Times New Roman"/>
          <w:color w:val="000000"/>
          <w:sz w:val="23"/>
          <w:szCs w:val="23"/>
          <w:shd w:val="clear" w:color="auto" w:fill="FFFFFF"/>
        </w:rPr>
        <w:t xml:space="preserve">  </w:t>
      </w:r>
      <w:r w:rsidR="009F36D6" w:rsidRPr="00B86B06">
        <w:rPr>
          <w:rFonts w:ascii="Times New Roman" w:hAnsi="Times New Roman"/>
          <w:iCs/>
          <w:sz w:val="23"/>
          <w:szCs w:val="23"/>
        </w:rPr>
        <w:t>All procedures performed in this study involving human participants were in accordance with the ethical stand</w:t>
      </w:r>
      <w:r w:rsidR="00DA6133" w:rsidRPr="00B86B06">
        <w:rPr>
          <w:rFonts w:ascii="Times New Roman" w:hAnsi="Times New Roman"/>
          <w:iCs/>
          <w:sz w:val="23"/>
          <w:szCs w:val="23"/>
        </w:rPr>
        <w:t>ards of the institutional and</w:t>
      </w:r>
      <w:r w:rsidR="009F36D6" w:rsidRPr="00B86B06">
        <w:rPr>
          <w:rFonts w:ascii="Times New Roman" w:hAnsi="Times New Roman"/>
          <w:iCs/>
          <w:sz w:val="23"/>
          <w:szCs w:val="23"/>
        </w:rPr>
        <w:t xml:space="preserve"> national research committee</w:t>
      </w:r>
      <w:r w:rsidR="00DA6133" w:rsidRPr="00B86B06">
        <w:rPr>
          <w:rFonts w:ascii="Times New Roman" w:hAnsi="Times New Roman"/>
          <w:iCs/>
          <w:sz w:val="23"/>
          <w:szCs w:val="23"/>
        </w:rPr>
        <w:t>s</w:t>
      </w:r>
      <w:r w:rsidR="009F36D6" w:rsidRPr="00B86B06">
        <w:rPr>
          <w:rFonts w:ascii="Times New Roman" w:hAnsi="Times New Roman"/>
          <w:iCs/>
          <w:sz w:val="23"/>
          <w:szCs w:val="23"/>
        </w:rPr>
        <w:t xml:space="preserve"> and with the 1964 Helsinki declaration and its later amendments or comparable ethical standards. This article does not contain any studies with animals performed by any of the authors.</w:t>
      </w:r>
    </w:p>
    <w:p w14:paraId="1E0E629D" w14:textId="77777777" w:rsidR="00D46B08" w:rsidRPr="00B86B06" w:rsidRDefault="00653A1C" w:rsidP="009E369E">
      <w:pPr>
        <w:spacing w:before="0" w:after="0" w:line="480" w:lineRule="auto"/>
        <w:rPr>
          <w:rFonts w:ascii="Times New Roman" w:hAnsi="Times New Roman"/>
          <w:color w:val="000000"/>
          <w:sz w:val="23"/>
          <w:szCs w:val="23"/>
          <w:shd w:val="clear" w:color="auto" w:fill="FFFFFF"/>
        </w:rPr>
      </w:pPr>
      <w:r w:rsidRPr="00B86B06">
        <w:rPr>
          <w:rFonts w:ascii="Times New Roman" w:hAnsi="Times New Roman"/>
          <w:b/>
          <w:color w:val="000000"/>
          <w:sz w:val="23"/>
          <w:szCs w:val="23"/>
          <w:shd w:val="clear" w:color="auto" w:fill="FFFFFF"/>
        </w:rPr>
        <w:t xml:space="preserve">d.  </w:t>
      </w:r>
      <w:r w:rsidR="001E1FBE" w:rsidRPr="00B86B06">
        <w:rPr>
          <w:rFonts w:ascii="Times New Roman" w:hAnsi="Times New Roman"/>
          <w:b/>
          <w:color w:val="000000"/>
          <w:sz w:val="23"/>
          <w:szCs w:val="23"/>
          <w:shd w:val="clear" w:color="auto" w:fill="FFFFFF"/>
        </w:rPr>
        <w:t>In</w:t>
      </w:r>
      <w:r w:rsidR="000539AC" w:rsidRPr="00B86B06">
        <w:rPr>
          <w:rFonts w:ascii="Times New Roman" w:hAnsi="Times New Roman"/>
          <w:b/>
          <w:color w:val="000000"/>
          <w:sz w:val="23"/>
          <w:szCs w:val="23"/>
          <w:shd w:val="clear" w:color="auto" w:fill="FFFFFF"/>
        </w:rPr>
        <w:t>formed consent</w:t>
      </w:r>
      <w:r w:rsidR="001E1FBE" w:rsidRPr="00B86B06">
        <w:rPr>
          <w:rFonts w:ascii="Times New Roman" w:hAnsi="Times New Roman"/>
          <w:b/>
          <w:color w:val="000000"/>
          <w:sz w:val="23"/>
          <w:szCs w:val="23"/>
          <w:shd w:val="clear" w:color="auto" w:fill="FFFFFF"/>
        </w:rPr>
        <w:t>:</w:t>
      </w:r>
      <w:r w:rsidR="000539AC" w:rsidRPr="00B86B06">
        <w:rPr>
          <w:rFonts w:ascii="Times New Roman" w:hAnsi="Times New Roman"/>
          <w:color w:val="000000"/>
          <w:sz w:val="23"/>
          <w:szCs w:val="23"/>
          <w:shd w:val="clear" w:color="auto" w:fill="FFFFFF"/>
        </w:rPr>
        <w:t xml:space="preserve"> obtained from all individual participants included in the study.</w:t>
      </w:r>
    </w:p>
    <w:p w14:paraId="28E9F64E" w14:textId="77777777" w:rsidR="00BA57D2" w:rsidRPr="00B86B06" w:rsidRDefault="000D568E" w:rsidP="009E369E">
      <w:pPr>
        <w:spacing w:before="0" w:after="0" w:line="480" w:lineRule="auto"/>
        <w:jc w:val="left"/>
        <w:rPr>
          <w:rFonts w:ascii="Times New Roman" w:hAnsi="Times New Roman"/>
          <w:b/>
          <w:sz w:val="23"/>
          <w:szCs w:val="23"/>
        </w:rPr>
      </w:pPr>
      <w:r w:rsidRPr="00B86B06">
        <w:rPr>
          <w:rFonts w:ascii="Times New Roman" w:hAnsi="Times New Roman"/>
          <w:b/>
          <w:sz w:val="23"/>
          <w:szCs w:val="23"/>
        </w:rPr>
        <w:t>Acknowledgements</w:t>
      </w:r>
    </w:p>
    <w:p w14:paraId="7A1AAB6A" w14:textId="5AA464C7" w:rsidR="00BD78C5" w:rsidRPr="00B86B06" w:rsidRDefault="00BA57D2" w:rsidP="009E369E">
      <w:pPr>
        <w:spacing w:before="0" w:after="0" w:line="480" w:lineRule="auto"/>
        <w:jc w:val="left"/>
        <w:rPr>
          <w:rFonts w:ascii="Times New Roman" w:hAnsi="Times New Roman"/>
          <w:b/>
          <w:sz w:val="24"/>
          <w:szCs w:val="24"/>
        </w:rPr>
      </w:pPr>
      <w:r w:rsidRPr="00B86B06">
        <w:rPr>
          <w:rFonts w:ascii="Times New Roman" w:hAnsi="Times New Roman"/>
          <w:sz w:val="23"/>
          <w:szCs w:val="23"/>
        </w:rPr>
        <w:t xml:space="preserve">We would like to extend our </w:t>
      </w:r>
      <w:r w:rsidR="0036335D" w:rsidRPr="00B86B06">
        <w:rPr>
          <w:rFonts w:ascii="Times New Roman" w:hAnsi="Times New Roman"/>
          <w:sz w:val="23"/>
          <w:szCs w:val="23"/>
        </w:rPr>
        <w:t xml:space="preserve">sincere thanks to the dedicated staff of </w:t>
      </w:r>
      <w:r w:rsidR="003F2A72" w:rsidRPr="00B86B06">
        <w:rPr>
          <w:rFonts w:ascii="Times New Roman" w:hAnsi="Times New Roman"/>
          <w:sz w:val="23"/>
          <w:szCs w:val="23"/>
        </w:rPr>
        <w:t xml:space="preserve">CEDOVIP and Raising Voices </w:t>
      </w:r>
      <w:r w:rsidR="00BB4113" w:rsidRPr="00B86B06">
        <w:rPr>
          <w:rFonts w:ascii="Times New Roman" w:hAnsi="Times New Roman"/>
          <w:sz w:val="23"/>
          <w:szCs w:val="23"/>
        </w:rPr>
        <w:t xml:space="preserve">for designing and implementing SASA! and </w:t>
      </w:r>
      <w:r w:rsidR="0036335D" w:rsidRPr="00B86B06">
        <w:rPr>
          <w:rFonts w:ascii="Times New Roman" w:hAnsi="Times New Roman"/>
          <w:sz w:val="23"/>
          <w:szCs w:val="23"/>
        </w:rPr>
        <w:t xml:space="preserve">their </w:t>
      </w:r>
      <w:r w:rsidR="003F2A72" w:rsidRPr="00B86B06">
        <w:rPr>
          <w:rFonts w:ascii="Times New Roman" w:hAnsi="Times New Roman"/>
          <w:sz w:val="23"/>
          <w:szCs w:val="23"/>
        </w:rPr>
        <w:t xml:space="preserve">invaluable contribution to the development </w:t>
      </w:r>
      <w:r w:rsidR="003676CB" w:rsidRPr="00B86B06">
        <w:rPr>
          <w:rFonts w:ascii="Times New Roman" w:hAnsi="Times New Roman"/>
          <w:sz w:val="23"/>
          <w:szCs w:val="23"/>
        </w:rPr>
        <w:t>and translation of the instruments</w:t>
      </w:r>
      <w:r w:rsidR="00E16F6B" w:rsidRPr="00B86B06">
        <w:rPr>
          <w:rFonts w:ascii="Times New Roman" w:hAnsi="Times New Roman"/>
          <w:sz w:val="23"/>
          <w:szCs w:val="23"/>
        </w:rPr>
        <w:t>, logistical support</w:t>
      </w:r>
      <w:r w:rsidR="00DD1324" w:rsidRPr="00B86B06">
        <w:rPr>
          <w:rFonts w:ascii="Times New Roman" w:hAnsi="Times New Roman"/>
          <w:sz w:val="23"/>
          <w:szCs w:val="23"/>
        </w:rPr>
        <w:t xml:space="preserve"> and</w:t>
      </w:r>
      <w:r w:rsidR="00D97F8D" w:rsidRPr="00B86B06">
        <w:rPr>
          <w:rFonts w:ascii="Times New Roman" w:hAnsi="Times New Roman"/>
          <w:sz w:val="23"/>
          <w:szCs w:val="23"/>
        </w:rPr>
        <w:t xml:space="preserve"> </w:t>
      </w:r>
      <w:r w:rsidR="003676CB" w:rsidRPr="00B86B06">
        <w:rPr>
          <w:rFonts w:ascii="Times New Roman" w:hAnsi="Times New Roman"/>
          <w:sz w:val="23"/>
          <w:szCs w:val="23"/>
        </w:rPr>
        <w:t>strong relationships</w:t>
      </w:r>
      <w:r w:rsidR="00B05E23" w:rsidRPr="00B86B06">
        <w:rPr>
          <w:rFonts w:ascii="Times New Roman" w:hAnsi="Times New Roman"/>
          <w:sz w:val="23"/>
          <w:szCs w:val="23"/>
        </w:rPr>
        <w:t xml:space="preserve"> with the communities</w:t>
      </w:r>
      <w:r w:rsidR="00D97F8D" w:rsidRPr="00B86B06">
        <w:rPr>
          <w:rFonts w:ascii="Times New Roman" w:hAnsi="Times New Roman"/>
          <w:sz w:val="23"/>
          <w:szCs w:val="23"/>
        </w:rPr>
        <w:t xml:space="preserve">. </w:t>
      </w:r>
      <w:r w:rsidR="00734AF2" w:rsidRPr="00B86B06">
        <w:rPr>
          <w:rFonts w:ascii="Times New Roman" w:hAnsi="Times New Roman"/>
          <w:sz w:val="23"/>
          <w:szCs w:val="23"/>
        </w:rPr>
        <w:t xml:space="preserve">A </w:t>
      </w:r>
      <w:r w:rsidR="0011346B" w:rsidRPr="00B86B06">
        <w:rPr>
          <w:rFonts w:ascii="Times New Roman" w:hAnsi="Times New Roman"/>
          <w:sz w:val="23"/>
          <w:szCs w:val="23"/>
        </w:rPr>
        <w:t xml:space="preserve">very </w:t>
      </w:r>
      <w:r w:rsidR="00734AF2" w:rsidRPr="00B86B06">
        <w:rPr>
          <w:rFonts w:ascii="Times New Roman" w:hAnsi="Times New Roman"/>
          <w:sz w:val="23"/>
          <w:szCs w:val="23"/>
        </w:rPr>
        <w:t xml:space="preserve">special thanks to </w:t>
      </w:r>
      <w:r w:rsidR="00DD1324" w:rsidRPr="00B86B06">
        <w:rPr>
          <w:rFonts w:ascii="Times New Roman" w:hAnsi="Times New Roman"/>
          <w:sz w:val="23"/>
          <w:szCs w:val="23"/>
        </w:rPr>
        <w:t xml:space="preserve">Julius </w:t>
      </w:r>
      <w:proofErr w:type="spellStart"/>
      <w:r w:rsidR="00DD1324" w:rsidRPr="00B86B06">
        <w:rPr>
          <w:rFonts w:ascii="Times New Roman" w:hAnsi="Times New Roman"/>
          <w:sz w:val="23"/>
          <w:szCs w:val="23"/>
        </w:rPr>
        <w:t>Lwanyaag</w:t>
      </w:r>
      <w:r w:rsidR="0047701D" w:rsidRPr="00B86B06">
        <w:rPr>
          <w:rFonts w:ascii="Times New Roman" w:hAnsi="Times New Roman"/>
          <w:sz w:val="23"/>
          <w:szCs w:val="23"/>
        </w:rPr>
        <w:t>a</w:t>
      </w:r>
      <w:proofErr w:type="spellEnd"/>
      <w:r w:rsidR="0047701D" w:rsidRPr="00B86B06">
        <w:rPr>
          <w:rFonts w:ascii="Times New Roman" w:hAnsi="Times New Roman"/>
          <w:sz w:val="23"/>
          <w:szCs w:val="23"/>
        </w:rPr>
        <w:t xml:space="preserve">, </w:t>
      </w:r>
      <w:proofErr w:type="spellStart"/>
      <w:r w:rsidR="0047701D" w:rsidRPr="00B86B06">
        <w:rPr>
          <w:rFonts w:ascii="Times New Roman" w:hAnsi="Times New Roman"/>
          <w:sz w:val="23"/>
          <w:szCs w:val="23"/>
        </w:rPr>
        <w:t>Barbrah</w:t>
      </w:r>
      <w:proofErr w:type="spellEnd"/>
      <w:r w:rsidR="0047701D" w:rsidRPr="00B86B06">
        <w:rPr>
          <w:rFonts w:ascii="Times New Roman" w:hAnsi="Times New Roman"/>
          <w:sz w:val="23"/>
          <w:szCs w:val="23"/>
        </w:rPr>
        <w:t xml:space="preserve"> </w:t>
      </w:r>
      <w:proofErr w:type="spellStart"/>
      <w:r w:rsidR="0047701D" w:rsidRPr="00B86B06">
        <w:rPr>
          <w:rFonts w:ascii="Times New Roman" w:hAnsi="Times New Roman"/>
          <w:sz w:val="23"/>
          <w:szCs w:val="23"/>
        </w:rPr>
        <w:t>Nanyunja</w:t>
      </w:r>
      <w:proofErr w:type="spellEnd"/>
      <w:r w:rsidR="0047701D" w:rsidRPr="00B86B06">
        <w:rPr>
          <w:rFonts w:ascii="Times New Roman" w:hAnsi="Times New Roman"/>
          <w:sz w:val="23"/>
          <w:szCs w:val="23"/>
        </w:rPr>
        <w:t xml:space="preserve">, Paul </w:t>
      </w:r>
      <w:proofErr w:type="spellStart"/>
      <w:r w:rsidR="0047701D" w:rsidRPr="00B86B06">
        <w:rPr>
          <w:rFonts w:ascii="Times New Roman" w:hAnsi="Times New Roman"/>
          <w:sz w:val="23"/>
          <w:szCs w:val="23"/>
        </w:rPr>
        <w:t>Bbuzibwa</w:t>
      </w:r>
      <w:proofErr w:type="spellEnd"/>
      <w:r w:rsidR="0047701D" w:rsidRPr="00B86B06">
        <w:rPr>
          <w:rFonts w:ascii="Times New Roman" w:hAnsi="Times New Roman"/>
          <w:sz w:val="23"/>
          <w:szCs w:val="23"/>
        </w:rPr>
        <w:t xml:space="preserve"> </w:t>
      </w:r>
      <w:r w:rsidR="00DD1324" w:rsidRPr="00B86B06">
        <w:rPr>
          <w:rFonts w:ascii="Times New Roman" w:hAnsi="Times New Roman"/>
          <w:sz w:val="23"/>
          <w:szCs w:val="23"/>
        </w:rPr>
        <w:t xml:space="preserve">and Sylvia </w:t>
      </w:r>
      <w:proofErr w:type="spellStart"/>
      <w:r w:rsidR="00DD1324" w:rsidRPr="00B86B06">
        <w:rPr>
          <w:rFonts w:ascii="Times New Roman" w:hAnsi="Times New Roman"/>
          <w:sz w:val="23"/>
          <w:szCs w:val="23"/>
        </w:rPr>
        <w:t>Namakula</w:t>
      </w:r>
      <w:proofErr w:type="spellEnd"/>
      <w:r w:rsidR="00734AF2" w:rsidRPr="00B86B06">
        <w:rPr>
          <w:rFonts w:ascii="Times New Roman" w:hAnsi="Times New Roman"/>
          <w:sz w:val="23"/>
          <w:szCs w:val="23"/>
        </w:rPr>
        <w:t xml:space="preserve"> who tireless</w:t>
      </w:r>
      <w:r w:rsidR="003358DD" w:rsidRPr="00B86B06">
        <w:rPr>
          <w:rFonts w:ascii="Times New Roman" w:hAnsi="Times New Roman"/>
          <w:sz w:val="23"/>
          <w:szCs w:val="23"/>
        </w:rPr>
        <w:t>ly worked to locate both partners</w:t>
      </w:r>
      <w:r w:rsidR="00734AF2" w:rsidRPr="00B86B06">
        <w:rPr>
          <w:rFonts w:ascii="Times New Roman" w:hAnsi="Times New Roman"/>
          <w:sz w:val="23"/>
          <w:szCs w:val="23"/>
        </w:rPr>
        <w:t xml:space="preserve"> and conduct </w:t>
      </w:r>
      <w:r w:rsidR="00D97F8D" w:rsidRPr="00B86B06">
        <w:rPr>
          <w:rFonts w:ascii="Times New Roman" w:hAnsi="Times New Roman"/>
          <w:sz w:val="23"/>
          <w:szCs w:val="23"/>
        </w:rPr>
        <w:t xml:space="preserve">the </w:t>
      </w:r>
      <w:r w:rsidR="003358DD" w:rsidRPr="00B86B06">
        <w:rPr>
          <w:rFonts w:ascii="Times New Roman" w:hAnsi="Times New Roman"/>
          <w:sz w:val="23"/>
          <w:szCs w:val="23"/>
        </w:rPr>
        <w:t>interviews</w:t>
      </w:r>
      <w:r w:rsidR="0047701D" w:rsidRPr="00B86B06">
        <w:rPr>
          <w:rFonts w:ascii="Times New Roman" w:hAnsi="Times New Roman"/>
          <w:sz w:val="23"/>
          <w:szCs w:val="23"/>
        </w:rPr>
        <w:t xml:space="preserve"> and Isadora Quay for her invaluable feedback on the paper</w:t>
      </w:r>
      <w:r w:rsidR="003358DD" w:rsidRPr="00B86B06">
        <w:rPr>
          <w:rFonts w:ascii="Times New Roman" w:hAnsi="Times New Roman"/>
          <w:sz w:val="23"/>
          <w:szCs w:val="23"/>
        </w:rPr>
        <w:t>.</w:t>
      </w:r>
      <w:r w:rsidR="003F2A72" w:rsidRPr="00B86B06">
        <w:rPr>
          <w:rFonts w:ascii="Times New Roman" w:hAnsi="Times New Roman"/>
          <w:sz w:val="23"/>
          <w:szCs w:val="23"/>
        </w:rPr>
        <w:t xml:space="preserve"> </w:t>
      </w:r>
      <w:r w:rsidR="00DD1324" w:rsidRPr="00B86B06">
        <w:rPr>
          <w:rFonts w:ascii="Times New Roman" w:hAnsi="Times New Roman"/>
          <w:sz w:val="23"/>
          <w:szCs w:val="23"/>
        </w:rPr>
        <w:t xml:space="preserve">We are extremely grateful to the couples who shared their time and relationship stories with us. </w:t>
      </w:r>
      <w:r w:rsidR="000D568E" w:rsidRPr="00B86B06">
        <w:rPr>
          <w:rFonts w:ascii="Times New Roman" w:hAnsi="Times New Roman"/>
          <w:sz w:val="23"/>
          <w:szCs w:val="23"/>
        </w:rPr>
        <w:t>We would especially like to acknowledge all of the CEDOVIP staff and community activists, who have worked hard to prevent violence in their communities.</w:t>
      </w:r>
      <w:r w:rsidR="002B03BB" w:rsidRPr="00B86B06">
        <w:rPr>
          <w:rFonts w:ascii="Times New Roman" w:hAnsi="Times New Roman"/>
          <w:b/>
          <w:sz w:val="23"/>
          <w:szCs w:val="23"/>
        </w:rPr>
        <w:br w:type="page"/>
      </w:r>
      <w:r w:rsidR="005B16DC" w:rsidRPr="00B86B06">
        <w:rPr>
          <w:rFonts w:ascii="Times New Roman" w:hAnsi="Times New Roman"/>
          <w:b/>
          <w:sz w:val="24"/>
          <w:szCs w:val="24"/>
        </w:rPr>
        <w:lastRenderedPageBreak/>
        <w:t>References</w:t>
      </w:r>
    </w:p>
    <w:p w14:paraId="6C2F059B" w14:textId="77777777" w:rsidR="001854AA" w:rsidRPr="00B86B06" w:rsidRDefault="007153F9" w:rsidP="00E40D42">
      <w:pPr>
        <w:pStyle w:val="EndNoteBibliography"/>
        <w:spacing w:after="0" w:line="480" w:lineRule="auto"/>
        <w:ind w:left="426" w:hanging="426"/>
        <w:rPr>
          <w:noProof w:val="0"/>
          <w:szCs w:val="24"/>
        </w:rPr>
      </w:pPr>
      <w:r w:rsidRPr="00B86B06">
        <w:rPr>
          <w:noProof w:val="0"/>
          <w:szCs w:val="24"/>
        </w:rPr>
        <w:t xml:space="preserve">Abramsky, T., Devries, K. M., </w:t>
      </w:r>
      <w:proofErr w:type="spellStart"/>
      <w:r w:rsidRPr="00B86B06">
        <w:rPr>
          <w:noProof w:val="0"/>
          <w:szCs w:val="24"/>
        </w:rPr>
        <w:t>Michau</w:t>
      </w:r>
      <w:proofErr w:type="spellEnd"/>
      <w:r w:rsidRPr="00B86B06">
        <w:rPr>
          <w:noProof w:val="0"/>
          <w:szCs w:val="24"/>
        </w:rPr>
        <w:t xml:space="preserve">, L., </w:t>
      </w:r>
      <w:proofErr w:type="spellStart"/>
      <w:r w:rsidRPr="00B86B06">
        <w:rPr>
          <w:noProof w:val="0"/>
          <w:szCs w:val="24"/>
        </w:rPr>
        <w:t>Nakuti</w:t>
      </w:r>
      <w:proofErr w:type="spellEnd"/>
      <w:r w:rsidRPr="00B86B06">
        <w:rPr>
          <w:noProof w:val="0"/>
          <w:szCs w:val="24"/>
        </w:rPr>
        <w:t xml:space="preserve">, J., </w:t>
      </w:r>
      <w:proofErr w:type="spellStart"/>
      <w:r w:rsidRPr="00B86B06">
        <w:rPr>
          <w:noProof w:val="0"/>
          <w:szCs w:val="24"/>
        </w:rPr>
        <w:t>Musuya</w:t>
      </w:r>
      <w:proofErr w:type="spellEnd"/>
      <w:r w:rsidRPr="00B86B06">
        <w:rPr>
          <w:noProof w:val="0"/>
          <w:szCs w:val="24"/>
        </w:rPr>
        <w:t xml:space="preserve">, T., </w:t>
      </w:r>
      <w:proofErr w:type="spellStart"/>
      <w:r w:rsidRPr="00B86B06">
        <w:rPr>
          <w:noProof w:val="0"/>
          <w:szCs w:val="24"/>
        </w:rPr>
        <w:t>Kyegombe</w:t>
      </w:r>
      <w:proofErr w:type="spellEnd"/>
      <w:r w:rsidRPr="00B86B06">
        <w:rPr>
          <w:noProof w:val="0"/>
          <w:szCs w:val="24"/>
        </w:rPr>
        <w:t xml:space="preserve">, N., &amp; Watts, C. (2016). The impact of </w:t>
      </w:r>
      <w:proofErr w:type="gramStart"/>
      <w:r w:rsidRPr="00B86B06">
        <w:rPr>
          <w:noProof w:val="0"/>
          <w:szCs w:val="24"/>
        </w:rPr>
        <w:t>SASA!,</w:t>
      </w:r>
      <w:proofErr w:type="gramEnd"/>
      <w:r w:rsidRPr="00B86B06">
        <w:rPr>
          <w:noProof w:val="0"/>
          <w:szCs w:val="24"/>
        </w:rPr>
        <w:t xml:space="preserve"> a community mobilisation intervention, on women's experiences of intimate partner violence: secondary findings from a cluster randomised trial in Kampala, Uganda. </w:t>
      </w:r>
      <w:r w:rsidRPr="00B86B06">
        <w:rPr>
          <w:i/>
          <w:iCs/>
          <w:noProof w:val="0"/>
          <w:szCs w:val="24"/>
        </w:rPr>
        <w:t>Journal of epidemiology and community health</w:t>
      </w:r>
      <w:r w:rsidRPr="00B86B06">
        <w:rPr>
          <w:noProof w:val="0"/>
          <w:szCs w:val="24"/>
        </w:rPr>
        <w:t>, jech-2015.</w:t>
      </w:r>
    </w:p>
    <w:p w14:paraId="62F6EE23" w14:textId="77777777" w:rsidR="00D231A8" w:rsidRPr="00B86B06" w:rsidRDefault="00D231A8" w:rsidP="00E40D42">
      <w:pPr>
        <w:pStyle w:val="EndNoteBibliography"/>
        <w:spacing w:after="0" w:line="480" w:lineRule="auto"/>
        <w:ind w:left="426" w:hanging="426"/>
        <w:rPr>
          <w:noProof w:val="0"/>
          <w:szCs w:val="24"/>
        </w:rPr>
      </w:pPr>
      <w:r w:rsidRPr="00B86B06">
        <w:rPr>
          <w:noProof w:val="0"/>
          <w:szCs w:val="24"/>
        </w:rPr>
        <w:t xml:space="preserve">Abramsky, T., Devries, K., Kiss, L., </w:t>
      </w:r>
      <w:proofErr w:type="spellStart"/>
      <w:r w:rsidRPr="00B86B06">
        <w:rPr>
          <w:noProof w:val="0"/>
          <w:szCs w:val="24"/>
        </w:rPr>
        <w:t>Nakuti</w:t>
      </w:r>
      <w:proofErr w:type="spellEnd"/>
      <w:r w:rsidRPr="00B86B06">
        <w:rPr>
          <w:noProof w:val="0"/>
          <w:szCs w:val="24"/>
        </w:rPr>
        <w:t xml:space="preserve">, J., </w:t>
      </w:r>
      <w:proofErr w:type="spellStart"/>
      <w:r w:rsidRPr="00B86B06">
        <w:rPr>
          <w:noProof w:val="0"/>
          <w:szCs w:val="24"/>
        </w:rPr>
        <w:t>Kyegombe</w:t>
      </w:r>
      <w:proofErr w:type="spellEnd"/>
      <w:r w:rsidRPr="00B86B06">
        <w:rPr>
          <w:noProof w:val="0"/>
          <w:szCs w:val="24"/>
        </w:rPr>
        <w:t xml:space="preserve">, N., </w:t>
      </w:r>
      <w:proofErr w:type="spellStart"/>
      <w:r w:rsidRPr="00B86B06">
        <w:rPr>
          <w:noProof w:val="0"/>
          <w:szCs w:val="24"/>
        </w:rPr>
        <w:t>Starmann</w:t>
      </w:r>
      <w:proofErr w:type="spellEnd"/>
      <w:r w:rsidRPr="00B86B06">
        <w:rPr>
          <w:noProof w:val="0"/>
          <w:szCs w:val="24"/>
        </w:rPr>
        <w:t xml:space="preserve">, E., ... &amp; </w:t>
      </w:r>
      <w:proofErr w:type="spellStart"/>
      <w:r w:rsidRPr="00B86B06">
        <w:rPr>
          <w:noProof w:val="0"/>
          <w:szCs w:val="24"/>
        </w:rPr>
        <w:t>Michau</w:t>
      </w:r>
      <w:proofErr w:type="spellEnd"/>
      <w:r w:rsidRPr="00B86B06">
        <w:rPr>
          <w:noProof w:val="0"/>
          <w:szCs w:val="24"/>
        </w:rPr>
        <w:t xml:space="preserve">, L. (2014). Findings from the SASA! Study: a cluster randomized controlled trial to assess the impact of a community mobilization intervention to prevent violence against women and reduce HIV risk in Kampala, Uganda. </w:t>
      </w:r>
      <w:r w:rsidRPr="00B86B06">
        <w:rPr>
          <w:i/>
          <w:iCs/>
          <w:noProof w:val="0"/>
          <w:szCs w:val="24"/>
        </w:rPr>
        <w:t>BMC medicine</w:t>
      </w:r>
      <w:r w:rsidRPr="00B86B06">
        <w:rPr>
          <w:noProof w:val="0"/>
          <w:szCs w:val="24"/>
        </w:rPr>
        <w:t xml:space="preserve">, </w:t>
      </w:r>
      <w:r w:rsidRPr="00B86B06">
        <w:rPr>
          <w:i/>
          <w:iCs/>
          <w:noProof w:val="0"/>
          <w:szCs w:val="24"/>
        </w:rPr>
        <w:t>12</w:t>
      </w:r>
      <w:r w:rsidRPr="00B86B06">
        <w:rPr>
          <w:noProof w:val="0"/>
          <w:szCs w:val="24"/>
        </w:rPr>
        <w:t>(1), 1.</w:t>
      </w:r>
    </w:p>
    <w:p w14:paraId="361AA509" w14:textId="77777777" w:rsidR="00DB28C0" w:rsidRPr="00B86B06" w:rsidRDefault="00051D25" w:rsidP="00E40D42">
      <w:pPr>
        <w:pStyle w:val="EndNoteBibliography"/>
        <w:spacing w:after="0" w:line="480" w:lineRule="auto"/>
        <w:ind w:left="426" w:hanging="426"/>
        <w:rPr>
          <w:noProof w:val="0"/>
          <w:sz w:val="23"/>
          <w:szCs w:val="23"/>
        </w:rPr>
      </w:pPr>
      <w:r w:rsidRPr="00B86B06">
        <w:rPr>
          <w:noProof w:val="0"/>
          <w:sz w:val="23"/>
          <w:szCs w:val="23"/>
        </w:rPr>
        <w:fldChar w:fldCharType="begin"/>
      </w:r>
      <w:r w:rsidR="005B16DC" w:rsidRPr="00B86B06">
        <w:rPr>
          <w:noProof w:val="0"/>
          <w:sz w:val="23"/>
          <w:szCs w:val="23"/>
        </w:rPr>
        <w:instrText xml:space="preserve"> ADDIN EN.REFLIST </w:instrText>
      </w:r>
      <w:r w:rsidRPr="00B86B06">
        <w:rPr>
          <w:noProof w:val="0"/>
          <w:sz w:val="23"/>
          <w:szCs w:val="23"/>
        </w:rPr>
        <w:fldChar w:fldCharType="separate"/>
      </w:r>
      <w:bookmarkStart w:id="20" w:name="_ENREF_2"/>
      <w:r w:rsidR="00DB28C0" w:rsidRPr="00B86B06">
        <w:rPr>
          <w:noProof w:val="0"/>
          <w:sz w:val="23"/>
          <w:szCs w:val="23"/>
        </w:rPr>
        <w:t>Bartholomew, K., &amp; Cobb, R. J. (2010). Conceptualizing Relationship Violence as a Dyadic Process. In L. M. Horowitz &amp; S. Strack (Eds.), Handbook of interpersonal psychology: Theory, research, assessment, and therapeutic interventions (pp. 233): J</w:t>
      </w:r>
      <w:r w:rsidR="008048E4" w:rsidRPr="00B86B06">
        <w:rPr>
          <w:noProof w:val="0"/>
          <w:sz w:val="23"/>
          <w:szCs w:val="23"/>
        </w:rPr>
        <w:t>ohn Wiley</w:t>
      </w:r>
      <w:r w:rsidR="00DB28C0" w:rsidRPr="00B86B06">
        <w:rPr>
          <w:noProof w:val="0"/>
          <w:sz w:val="23"/>
          <w:szCs w:val="23"/>
        </w:rPr>
        <w:t xml:space="preserve">&amp; Sons. </w:t>
      </w:r>
      <w:bookmarkEnd w:id="20"/>
    </w:p>
    <w:p w14:paraId="373A0876" w14:textId="77777777" w:rsidR="00DB28C0" w:rsidRPr="00B86B06" w:rsidRDefault="00DB28C0" w:rsidP="00E40D42">
      <w:pPr>
        <w:pStyle w:val="EndNoteBibliography"/>
        <w:spacing w:after="0" w:line="480" w:lineRule="auto"/>
        <w:ind w:left="426" w:hanging="426"/>
        <w:rPr>
          <w:noProof w:val="0"/>
          <w:sz w:val="23"/>
          <w:szCs w:val="23"/>
        </w:rPr>
      </w:pPr>
      <w:bookmarkStart w:id="21" w:name="_ENREF_3"/>
      <w:r w:rsidRPr="00B86B06">
        <w:rPr>
          <w:noProof w:val="0"/>
          <w:sz w:val="23"/>
          <w:szCs w:val="23"/>
        </w:rPr>
        <w:t xml:space="preserve">Benjamin, O., &amp; Sullivan, O. (1999). Relational resources, gender consciousness and possibilities of change in marital relationships. </w:t>
      </w:r>
      <w:r w:rsidRPr="00B86B06">
        <w:rPr>
          <w:i/>
          <w:noProof w:val="0"/>
          <w:sz w:val="23"/>
          <w:szCs w:val="23"/>
        </w:rPr>
        <w:t>The Sociological Review, 47</w:t>
      </w:r>
      <w:r w:rsidRPr="00B86B06">
        <w:rPr>
          <w:noProof w:val="0"/>
          <w:sz w:val="23"/>
          <w:szCs w:val="23"/>
        </w:rPr>
        <w:t xml:space="preserve">(4), 794-820. </w:t>
      </w:r>
      <w:bookmarkEnd w:id="21"/>
    </w:p>
    <w:p w14:paraId="48636791" w14:textId="77777777" w:rsidR="00DB28C0" w:rsidRPr="00B86B06" w:rsidRDefault="00DB28C0" w:rsidP="00E40D42">
      <w:pPr>
        <w:pStyle w:val="EndNoteBibliography"/>
        <w:spacing w:after="0" w:line="480" w:lineRule="auto"/>
        <w:ind w:left="426" w:hanging="426"/>
        <w:rPr>
          <w:noProof w:val="0"/>
          <w:sz w:val="23"/>
          <w:szCs w:val="23"/>
        </w:rPr>
      </w:pPr>
      <w:bookmarkStart w:id="22" w:name="_ENREF_4"/>
      <w:r w:rsidRPr="00B86B06">
        <w:rPr>
          <w:noProof w:val="0"/>
          <w:sz w:val="23"/>
          <w:szCs w:val="23"/>
        </w:rPr>
        <w:t xml:space="preserve">Bradley, R. P., &amp; Gottman, J. M. (2012). Reducing Situational Violence in Low-Income Couples by Fostering Healthy Relationships. </w:t>
      </w:r>
      <w:r w:rsidRPr="00B86B06">
        <w:rPr>
          <w:i/>
          <w:noProof w:val="0"/>
          <w:sz w:val="23"/>
          <w:szCs w:val="23"/>
        </w:rPr>
        <w:t>Journal of Marital &amp; Family Therapy, 38</w:t>
      </w:r>
      <w:r w:rsidRPr="00B86B06">
        <w:rPr>
          <w:noProof w:val="0"/>
          <w:sz w:val="23"/>
          <w:szCs w:val="23"/>
        </w:rPr>
        <w:t xml:space="preserve">, 187-198. </w:t>
      </w:r>
      <w:bookmarkEnd w:id="22"/>
    </w:p>
    <w:p w14:paraId="2888F135" w14:textId="77777777" w:rsidR="00DB28C0" w:rsidRPr="00B86B06" w:rsidRDefault="00DB28C0" w:rsidP="00E40D42">
      <w:pPr>
        <w:pStyle w:val="EndNoteBibliography"/>
        <w:spacing w:after="0" w:line="480" w:lineRule="auto"/>
        <w:ind w:left="426" w:hanging="426"/>
        <w:rPr>
          <w:noProof w:val="0"/>
          <w:sz w:val="23"/>
          <w:szCs w:val="23"/>
        </w:rPr>
      </w:pPr>
      <w:bookmarkStart w:id="23" w:name="_ENREF_5"/>
      <w:r w:rsidRPr="00B86B06">
        <w:rPr>
          <w:noProof w:val="0"/>
          <w:sz w:val="23"/>
          <w:szCs w:val="23"/>
        </w:rPr>
        <w:t xml:space="preserve">Capaldi, D. M., Knoble, N. B., Shortt, J. W., &amp; Kim, H. K. (2012). A systematic review of risk factors for intimate partner violence. </w:t>
      </w:r>
      <w:r w:rsidRPr="00B86B06">
        <w:rPr>
          <w:i/>
          <w:noProof w:val="0"/>
          <w:sz w:val="23"/>
          <w:szCs w:val="23"/>
        </w:rPr>
        <w:t>Partner Abuse, 3</w:t>
      </w:r>
      <w:r w:rsidRPr="00B86B06">
        <w:rPr>
          <w:noProof w:val="0"/>
          <w:sz w:val="23"/>
          <w:szCs w:val="23"/>
        </w:rPr>
        <w:t xml:space="preserve">(2), 231. </w:t>
      </w:r>
      <w:bookmarkEnd w:id="23"/>
    </w:p>
    <w:p w14:paraId="289A3554" w14:textId="77777777" w:rsidR="00B55651" w:rsidRPr="00B86B06" w:rsidRDefault="00B55651" w:rsidP="00E40D42">
      <w:pPr>
        <w:pStyle w:val="EndNoteBibliography"/>
        <w:spacing w:after="0" w:line="480" w:lineRule="auto"/>
        <w:ind w:left="426" w:hanging="426"/>
        <w:rPr>
          <w:noProof w:val="0"/>
          <w:sz w:val="23"/>
          <w:szCs w:val="23"/>
        </w:rPr>
      </w:pPr>
      <w:bookmarkStart w:id="24" w:name="_ENREF_6"/>
      <w:r w:rsidRPr="00B86B06">
        <w:rPr>
          <w:noProof w:val="0"/>
          <w:sz w:val="23"/>
          <w:szCs w:val="23"/>
        </w:rPr>
        <w:t xml:space="preserve">Connell, R. W., &amp; Messerschmidt, J. W. (2005). Hegemonic masculinity rethinking the concept. </w:t>
      </w:r>
      <w:r w:rsidRPr="00B86B06">
        <w:rPr>
          <w:i/>
          <w:iCs/>
          <w:noProof w:val="0"/>
          <w:sz w:val="23"/>
          <w:szCs w:val="23"/>
        </w:rPr>
        <w:t>Gender &amp; society</w:t>
      </w:r>
      <w:r w:rsidRPr="00B86B06">
        <w:rPr>
          <w:noProof w:val="0"/>
          <w:sz w:val="23"/>
          <w:szCs w:val="23"/>
        </w:rPr>
        <w:t xml:space="preserve">, </w:t>
      </w:r>
      <w:r w:rsidRPr="00B86B06">
        <w:rPr>
          <w:i/>
          <w:iCs/>
          <w:noProof w:val="0"/>
          <w:sz w:val="23"/>
          <w:szCs w:val="23"/>
        </w:rPr>
        <w:t>19</w:t>
      </w:r>
      <w:r w:rsidRPr="00B86B06">
        <w:rPr>
          <w:noProof w:val="0"/>
          <w:sz w:val="23"/>
          <w:szCs w:val="23"/>
        </w:rPr>
        <w:t>(6), 829-859.</w:t>
      </w:r>
    </w:p>
    <w:p w14:paraId="3EFC9E66" w14:textId="77777777" w:rsidR="00CF6F23" w:rsidRPr="00B86B06" w:rsidRDefault="00DB28C0" w:rsidP="00E40D42">
      <w:pPr>
        <w:pStyle w:val="EndNoteBibliography"/>
        <w:spacing w:after="0" w:line="480" w:lineRule="auto"/>
        <w:ind w:left="426" w:hanging="426"/>
        <w:rPr>
          <w:noProof w:val="0"/>
          <w:sz w:val="23"/>
          <w:szCs w:val="23"/>
        </w:rPr>
      </w:pPr>
      <w:r w:rsidRPr="00B86B06">
        <w:rPr>
          <w:noProof w:val="0"/>
          <w:sz w:val="23"/>
          <w:szCs w:val="23"/>
        </w:rPr>
        <w:t xml:space="preserve">Chang, J. C., Dado, D., Ashton, S., Hawker, L., Cluss, P. A., Buranosky, R., &amp; Scholle, S. H. (2006). Understanding behavior change for women experiencing intimate partner violence: mapping the ups and downs using the stages of change. </w:t>
      </w:r>
      <w:r w:rsidRPr="00B86B06">
        <w:rPr>
          <w:i/>
          <w:noProof w:val="0"/>
          <w:sz w:val="23"/>
          <w:szCs w:val="23"/>
        </w:rPr>
        <w:t>Patient Educ Couns, 62</w:t>
      </w:r>
      <w:r w:rsidRPr="00B86B06">
        <w:rPr>
          <w:noProof w:val="0"/>
          <w:sz w:val="23"/>
          <w:szCs w:val="23"/>
        </w:rPr>
        <w:t xml:space="preserve">(3), 330-339. </w:t>
      </w:r>
      <w:bookmarkStart w:id="25" w:name="_ENREF_7"/>
      <w:bookmarkEnd w:id="24"/>
    </w:p>
    <w:p w14:paraId="7C558272" w14:textId="77777777" w:rsidR="00DB28C0" w:rsidRPr="00B86B06" w:rsidRDefault="00DB28C0" w:rsidP="00E40D42">
      <w:pPr>
        <w:pStyle w:val="EndNoteBibliography"/>
        <w:spacing w:after="0" w:line="480" w:lineRule="auto"/>
        <w:ind w:left="426" w:hanging="426"/>
        <w:rPr>
          <w:noProof w:val="0"/>
          <w:sz w:val="23"/>
          <w:szCs w:val="23"/>
        </w:rPr>
      </w:pPr>
      <w:r w:rsidRPr="00B86B06">
        <w:rPr>
          <w:noProof w:val="0"/>
          <w:sz w:val="23"/>
          <w:szCs w:val="23"/>
        </w:rPr>
        <w:lastRenderedPageBreak/>
        <w:t xml:space="preserve">Conroy, A. A. (2014). Gender, Power, and Intimate Partner Violence: A Study on Couples From Rural Malawi. </w:t>
      </w:r>
      <w:r w:rsidRPr="00B86B06">
        <w:rPr>
          <w:i/>
          <w:noProof w:val="0"/>
          <w:sz w:val="23"/>
          <w:szCs w:val="23"/>
        </w:rPr>
        <w:t>Journal of Interpersonal Violence, 29</w:t>
      </w:r>
      <w:r w:rsidRPr="00B86B06">
        <w:rPr>
          <w:noProof w:val="0"/>
          <w:sz w:val="23"/>
          <w:szCs w:val="23"/>
        </w:rPr>
        <w:t xml:space="preserve">(5), 866-888. </w:t>
      </w:r>
      <w:bookmarkEnd w:id="25"/>
    </w:p>
    <w:p w14:paraId="777A55FB" w14:textId="77777777" w:rsidR="00DB28C0" w:rsidRPr="00B86B06" w:rsidRDefault="00DB28C0" w:rsidP="00E40D42">
      <w:pPr>
        <w:pStyle w:val="EndNoteBibliography"/>
        <w:spacing w:after="0" w:line="480" w:lineRule="auto"/>
        <w:ind w:left="426" w:hanging="426"/>
        <w:rPr>
          <w:noProof w:val="0"/>
          <w:sz w:val="23"/>
          <w:szCs w:val="23"/>
        </w:rPr>
      </w:pPr>
      <w:bookmarkStart w:id="26" w:name="_ENREF_8"/>
      <w:r w:rsidRPr="00B86B06">
        <w:rPr>
          <w:noProof w:val="0"/>
          <w:sz w:val="23"/>
          <w:szCs w:val="23"/>
        </w:rPr>
        <w:t xml:space="preserve">Davis, S. D., Lebow, J. L., &amp; Sprenkle, D. H. (2012). Common Factors of Change in Couple Therapy. </w:t>
      </w:r>
      <w:r w:rsidRPr="00B86B06">
        <w:rPr>
          <w:i/>
          <w:noProof w:val="0"/>
          <w:sz w:val="23"/>
          <w:szCs w:val="23"/>
        </w:rPr>
        <w:t>Behavior Therapy, 43</w:t>
      </w:r>
      <w:r w:rsidRPr="00B86B06">
        <w:rPr>
          <w:noProof w:val="0"/>
          <w:sz w:val="23"/>
          <w:szCs w:val="23"/>
        </w:rPr>
        <w:t xml:space="preserve">(1), 36-48. </w:t>
      </w:r>
      <w:bookmarkEnd w:id="26"/>
    </w:p>
    <w:p w14:paraId="2B418714" w14:textId="77777777" w:rsidR="00DB28C0" w:rsidRPr="00B86B06" w:rsidRDefault="00DB28C0" w:rsidP="00E40D42">
      <w:pPr>
        <w:pStyle w:val="EndNoteBibliography"/>
        <w:spacing w:after="0" w:line="480" w:lineRule="auto"/>
        <w:ind w:left="426" w:hanging="426"/>
        <w:rPr>
          <w:noProof w:val="0"/>
          <w:sz w:val="23"/>
          <w:szCs w:val="23"/>
        </w:rPr>
      </w:pPr>
      <w:bookmarkStart w:id="27" w:name="_ENREF_9"/>
      <w:r w:rsidRPr="00B86B06">
        <w:rPr>
          <w:noProof w:val="0"/>
          <w:sz w:val="23"/>
          <w:szCs w:val="23"/>
        </w:rPr>
        <w:t xml:space="preserve">Deutsch, F. M. (2007). Undoing Gender. </w:t>
      </w:r>
      <w:r w:rsidRPr="00B86B06">
        <w:rPr>
          <w:i/>
          <w:noProof w:val="0"/>
          <w:sz w:val="23"/>
          <w:szCs w:val="23"/>
        </w:rPr>
        <w:t>Gender &amp; Society, 21</w:t>
      </w:r>
      <w:r w:rsidRPr="00B86B06">
        <w:rPr>
          <w:noProof w:val="0"/>
          <w:sz w:val="23"/>
          <w:szCs w:val="23"/>
        </w:rPr>
        <w:t xml:space="preserve">(1), 106-127. </w:t>
      </w:r>
      <w:bookmarkEnd w:id="27"/>
    </w:p>
    <w:p w14:paraId="0BE7DEB7" w14:textId="77777777" w:rsidR="00DB28C0" w:rsidRPr="00B86B06" w:rsidRDefault="00DB28C0" w:rsidP="00E40D42">
      <w:pPr>
        <w:pStyle w:val="EndNoteBibliography"/>
        <w:spacing w:after="0" w:line="480" w:lineRule="auto"/>
        <w:ind w:left="426" w:hanging="426"/>
        <w:rPr>
          <w:noProof w:val="0"/>
          <w:sz w:val="23"/>
          <w:szCs w:val="23"/>
        </w:rPr>
      </w:pPr>
      <w:bookmarkStart w:id="28" w:name="_ENREF_10"/>
      <w:r w:rsidRPr="00B86B06">
        <w:rPr>
          <w:noProof w:val="0"/>
          <w:sz w:val="23"/>
          <w:szCs w:val="23"/>
        </w:rPr>
        <w:t xml:space="preserve">Devries, K. M., Mak, J. Y. T., García-Moreno, C., Petzold, M., Child, J. C., Falder, G., . . . Watts, C. H. (2013). The Global Prevalence of Intimate Partner Violence Against Women. </w:t>
      </w:r>
      <w:r w:rsidRPr="00B86B06">
        <w:rPr>
          <w:i/>
          <w:noProof w:val="0"/>
          <w:sz w:val="23"/>
          <w:szCs w:val="23"/>
        </w:rPr>
        <w:t>Science, 340</w:t>
      </w:r>
      <w:r w:rsidRPr="00B86B06">
        <w:rPr>
          <w:noProof w:val="0"/>
          <w:sz w:val="23"/>
          <w:szCs w:val="23"/>
        </w:rPr>
        <w:t xml:space="preserve">(6140), 1527-1528. </w:t>
      </w:r>
      <w:bookmarkEnd w:id="28"/>
    </w:p>
    <w:p w14:paraId="5957BACA" w14:textId="77777777" w:rsidR="00DB28C0" w:rsidRPr="00B86B06" w:rsidRDefault="00DB28C0" w:rsidP="00E40D42">
      <w:pPr>
        <w:pStyle w:val="EndNoteBibliography"/>
        <w:spacing w:after="0" w:line="480" w:lineRule="auto"/>
        <w:ind w:left="426" w:hanging="426"/>
        <w:rPr>
          <w:noProof w:val="0"/>
          <w:sz w:val="23"/>
          <w:szCs w:val="23"/>
        </w:rPr>
      </w:pPr>
      <w:bookmarkStart w:id="29" w:name="_ENREF_11"/>
      <w:r w:rsidRPr="00B86B06">
        <w:rPr>
          <w:noProof w:val="0"/>
          <w:sz w:val="23"/>
          <w:szCs w:val="23"/>
        </w:rPr>
        <w:t xml:space="preserve">DiClemente, R. J., Salazar, L. F., &amp; Crosby, R. A. (2011). </w:t>
      </w:r>
      <w:r w:rsidRPr="00B86B06">
        <w:rPr>
          <w:i/>
          <w:noProof w:val="0"/>
          <w:sz w:val="23"/>
          <w:szCs w:val="23"/>
        </w:rPr>
        <w:t>Health Behavior Theory for Public Health: Principles, Foundations, and Applications</w:t>
      </w:r>
      <w:r w:rsidRPr="00B86B06">
        <w:rPr>
          <w:noProof w:val="0"/>
          <w:sz w:val="23"/>
          <w:szCs w:val="23"/>
        </w:rPr>
        <w:t>: Jones &amp; Bartlett Learning.</w:t>
      </w:r>
      <w:bookmarkEnd w:id="29"/>
    </w:p>
    <w:p w14:paraId="15A5CCF3" w14:textId="77777777" w:rsidR="00DB28C0" w:rsidRPr="00B86B06" w:rsidRDefault="00DB28C0" w:rsidP="00E40D42">
      <w:pPr>
        <w:pStyle w:val="EndNoteBibliography"/>
        <w:spacing w:after="0" w:line="480" w:lineRule="auto"/>
        <w:ind w:left="426" w:hanging="426"/>
        <w:rPr>
          <w:noProof w:val="0"/>
          <w:sz w:val="23"/>
          <w:szCs w:val="23"/>
        </w:rPr>
      </w:pPr>
      <w:bookmarkStart w:id="30" w:name="_ENREF_12"/>
      <w:r w:rsidRPr="00B86B06">
        <w:rPr>
          <w:noProof w:val="0"/>
          <w:sz w:val="23"/>
          <w:szCs w:val="23"/>
        </w:rPr>
        <w:t xml:space="preserve">Ehrensaft, M. K., Cohen, P., Brown, J., Smailes, E., Chen, H., &amp; Johnson, J. G. (2003). Intergenerational transmission of partner violence: A 20-year prospective study. </w:t>
      </w:r>
      <w:r w:rsidRPr="00B86B06">
        <w:rPr>
          <w:i/>
          <w:noProof w:val="0"/>
          <w:sz w:val="23"/>
          <w:szCs w:val="23"/>
        </w:rPr>
        <w:t>Journal of Consulting and Clinical Psychology, 71</w:t>
      </w:r>
      <w:r w:rsidRPr="00B86B06">
        <w:rPr>
          <w:noProof w:val="0"/>
          <w:sz w:val="23"/>
          <w:szCs w:val="23"/>
        </w:rPr>
        <w:t xml:space="preserve">(4), 741-753. </w:t>
      </w:r>
      <w:bookmarkEnd w:id="30"/>
    </w:p>
    <w:p w14:paraId="14B43988" w14:textId="77777777" w:rsidR="00DB28C0" w:rsidRPr="00B86B06" w:rsidRDefault="00DB28C0" w:rsidP="00E40D42">
      <w:pPr>
        <w:pStyle w:val="EndNoteBibliography"/>
        <w:spacing w:after="0" w:line="480" w:lineRule="auto"/>
        <w:ind w:left="426" w:hanging="426"/>
        <w:rPr>
          <w:noProof w:val="0"/>
          <w:sz w:val="23"/>
          <w:szCs w:val="23"/>
        </w:rPr>
      </w:pPr>
      <w:bookmarkStart w:id="31" w:name="_ENREF_13"/>
      <w:r w:rsidRPr="00B86B06">
        <w:rPr>
          <w:noProof w:val="0"/>
          <w:sz w:val="23"/>
          <w:szCs w:val="23"/>
        </w:rPr>
        <w:t xml:space="preserve">Eisikovits, Z., &amp; Koren, C. (2010). Approaches to and Outcomes of Dyadic Interview Analysis. </w:t>
      </w:r>
      <w:r w:rsidRPr="00B86B06">
        <w:rPr>
          <w:i/>
          <w:noProof w:val="0"/>
          <w:sz w:val="23"/>
          <w:szCs w:val="23"/>
        </w:rPr>
        <w:t>Qualitative Health Research, 20</w:t>
      </w:r>
      <w:r w:rsidRPr="00B86B06">
        <w:rPr>
          <w:noProof w:val="0"/>
          <w:sz w:val="23"/>
          <w:szCs w:val="23"/>
        </w:rPr>
        <w:t xml:space="preserve">(12), 1642-1655. </w:t>
      </w:r>
      <w:bookmarkEnd w:id="31"/>
    </w:p>
    <w:p w14:paraId="610FD32C" w14:textId="77777777" w:rsidR="00DB28C0" w:rsidRPr="00B86B06" w:rsidRDefault="00DB28C0" w:rsidP="00E40D42">
      <w:pPr>
        <w:pStyle w:val="EndNoteBibliography"/>
        <w:spacing w:after="0" w:line="480" w:lineRule="auto"/>
        <w:ind w:left="426" w:hanging="426"/>
        <w:rPr>
          <w:noProof w:val="0"/>
          <w:sz w:val="23"/>
          <w:szCs w:val="23"/>
        </w:rPr>
      </w:pPr>
      <w:bookmarkStart w:id="32" w:name="_ENREF_14"/>
      <w:r w:rsidRPr="00B86B06">
        <w:rPr>
          <w:noProof w:val="0"/>
          <w:sz w:val="23"/>
          <w:szCs w:val="23"/>
        </w:rPr>
        <w:t xml:space="preserve">Ellsberg, M., Jansen, H., Heise, L., Watts, C., &amp; Garcia-Moreno, C. (2008). Intimate partner violence and women's physical and mental health in the WHO multi-country study on women's health and domestic violence: an observational study. </w:t>
      </w:r>
      <w:r w:rsidRPr="00B86B06">
        <w:rPr>
          <w:i/>
          <w:noProof w:val="0"/>
          <w:sz w:val="23"/>
          <w:szCs w:val="23"/>
        </w:rPr>
        <w:t>Lancet, 371</w:t>
      </w:r>
      <w:r w:rsidRPr="00B86B06">
        <w:rPr>
          <w:noProof w:val="0"/>
          <w:sz w:val="23"/>
          <w:szCs w:val="23"/>
        </w:rPr>
        <w:t xml:space="preserve">(9619), 1165 - 1172. </w:t>
      </w:r>
      <w:bookmarkEnd w:id="32"/>
    </w:p>
    <w:p w14:paraId="372524BD" w14:textId="77777777" w:rsidR="00DB28C0" w:rsidRPr="00B86B06" w:rsidRDefault="00DB28C0" w:rsidP="00E40D42">
      <w:pPr>
        <w:pStyle w:val="EndNoteBibliography"/>
        <w:spacing w:after="0" w:line="480" w:lineRule="auto"/>
        <w:ind w:left="426" w:hanging="426"/>
        <w:rPr>
          <w:noProof w:val="0"/>
          <w:sz w:val="23"/>
          <w:szCs w:val="23"/>
        </w:rPr>
      </w:pPr>
      <w:bookmarkStart w:id="33" w:name="_ENREF_15"/>
      <w:r w:rsidRPr="00B86B06">
        <w:rPr>
          <w:noProof w:val="0"/>
          <w:sz w:val="23"/>
          <w:szCs w:val="23"/>
        </w:rPr>
        <w:t xml:space="preserve">Fincham, F. D., Stanley, S. M., &amp; Beach, S. R. H. (2007). Transformative Processes in Marriage: An Analysis of Emerging Trends. </w:t>
      </w:r>
      <w:r w:rsidRPr="00B86B06">
        <w:rPr>
          <w:i/>
          <w:noProof w:val="0"/>
          <w:sz w:val="23"/>
          <w:szCs w:val="23"/>
        </w:rPr>
        <w:t>Journal of Marriage and Family, 69</w:t>
      </w:r>
      <w:r w:rsidRPr="00B86B06">
        <w:rPr>
          <w:noProof w:val="0"/>
          <w:sz w:val="23"/>
          <w:szCs w:val="23"/>
        </w:rPr>
        <w:t xml:space="preserve">(2), 275-292. </w:t>
      </w:r>
      <w:bookmarkEnd w:id="33"/>
    </w:p>
    <w:p w14:paraId="26FF33C3" w14:textId="77777777" w:rsidR="00DB28C0" w:rsidRPr="00B86B06" w:rsidRDefault="00DB28C0" w:rsidP="00E40D42">
      <w:pPr>
        <w:pStyle w:val="EndNoteBibliography"/>
        <w:spacing w:after="0" w:line="480" w:lineRule="auto"/>
        <w:ind w:left="426" w:hanging="426"/>
        <w:rPr>
          <w:noProof w:val="0"/>
          <w:sz w:val="23"/>
          <w:szCs w:val="23"/>
        </w:rPr>
      </w:pPr>
      <w:bookmarkStart w:id="34" w:name="_ENREF_16"/>
      <w:r w:rsidRPr="00B86B06">
        <w:rPr>
          <w:noProof w:val="0"/>
          <w:sz w:val="23"/>
          <w:szCs w:val="23"/>
        </w:rPr>
        <w:t xml:space="preserve">Gale, N., Heath, G., Cameron, E., Rashid, S., &amp; Redwood, S. (2013). Using the framework method for the analysis of qualitative data in multi-disciplinary health research. </w:t>
      </w:r>
      <w:r w:rsidRPr="00B86B06">
        <w:rPr>
          <w:i/>
          <w:noProof w:val="0"/>
          <w:sz w:val="23"/>
          <w:szCs w:val="23"/>
        </w:rPr>
        <w:t>BMC Medical Research Methodology, 13</w:t>
      </w:r>
      <w:r w:rsidRPr="00B86B06">
        <w:rPr>
          <w:noProof w:val="0"/>
          <w:sz w:val="23"/>
          <w:szCs w:val="23"/>
        </w:rPr>
        <w:t xml:space="preserve">(1), 117. </w:t>
      </w:r>
      <w:bookmarkEnd w:id="34"/>
    </w:p>
    <w:p w14:paraId="27719629" w14:textId="77777777" w:rsidR="00DB28C0" w:rsidRPr="00B86B06" w:rsidRDefault="00DB28C0" w:rsidP="00E40D42">
      <w:pPr>
        <w:pStyle w:val="EndNoteBibliography"/>
        <w:spacing w:after="0" w:line="480" w:lineRule="auto"/>
        <w:ind w:left="426" w:hanging="426"/>
        <w:rPr>
          <w:noProof w:val="0"/>
          <w:sz w:val="23"/>
          <w:szCs w:val="23"/>
        </w:rPr>
      </w:pPr>
      <w:bookmarkStart w:id="35" w:name="_ENREF_17"/>
      <w:r w:rsidRPr="00B86B06">
        <w:rPr>
          <w:noProof w:val="0"/>
          <w:sz w:val="23"/>
          <w:szCs w:val="23"/>
        </w:rPr>
        <w:lastRenderedPageBreak/>
        <w:t xml:space="preserve">Gerson, J. M., &amp; Peiss, K. (1985). Boundaries, negotiation, consciousness: Reconceptualizing gender relations. </w:t>
      </w:r>
      <w:r w:rsidRPr="00B86B06">
        <w:rPr>
          <w:i/>
          <w:noProof w:val="0"/>
          <w:sz w:val="23"/>
          <w:szCs w:val="23"/>
        </w:rPr>
        <w:t>Social problems</w:t>
      </w:r>
      <w:r w:rsidRPr="00B86B06">
        <w:rPr>
          <w:noProof w:val="0"/>
          <w:sz w:val="23"/>
          <w:szCs w:val="23"/>
        </w:rPr>
        <w:t xml:space="preserve">, 317-331. </w:t>
      </w:r>
      <w:bookmarkEnd w:id="35"/>
    </w:p>
    <w:p w14:paraId="4B9A5FF6" w14:textId="77777777" w:rsidR="00DB28C0" w:rsidRPr="00B86B06" w:rsidRDefault="00DB28C0" w:rsidP="00E40D42">
      <w:pPr>
        <w:pStyle w:val="EndNoteBibliography"/>
        <w:spacing w:after="0" w:line="480" w:lineRule="auto"/>
        <w:ind w:left="426" w:hanging="426"/>
        <w:rPr>
          <w:noProof w:val="0"/>
          <w:sz w:val="23"/>
          <w:szCs w:val="23"/>
        </w:rPr>
      </w:pPr>
      <w:bookmarkStart w:id="36" w:name="_ENREF_18"/>
      <w:r w:rsidRPr="00B86B06">
        <w:rPr>
          <w:noProof w:val="0"/>
          <w:sz w:val="23"/>
          <w:szCs w:val="23"/>
        </w:rPr>
        <w:t xml:space="preserve">Green, J., &amp; Thorogood, N. (2009). </w:t>
      </w:r>
      <w:r w:rsidRPr="00B86B06">
        <w:rPr>
          <w:i/>
          <w:noProof w:val="0"/>
          <w:sz w:val="23"/>
          <w:szCs w:val="23"/>
        </w:rPr>
        <w:t>Qualitative Methods for Health Research</w:t>
      </w:r>
      <w:r w:rsidRPr="00B86B06">
        <w:rPr>
          <w:noProof w:val="0"/>
          <w:sz w:val="23"/>
          <w:szCs w:val="23"/>
        </w:rPr>
        <w:t>. London: Sage.</w:t>
      </w:r>
      <w:bookmarkEnd w:id="36"/>
    </w:p>
    <w:p w14:paraId="7C603BA0" w14:textId="77777777" w:rsidR="00DB28C0" w:rsidRPr="00B86B06" w:rsidRDefault="00DB28C0" w:rsidP="00E40D42">
      <w:pPr>
        <w:pStyle w:val="EndNoteBibliography"/>
        <w:spacing w:after="0" w:line="480" w:lineRule="auto"/>
        <w:ind w:left="426" w:hanging="426"/>
        <w:rPr>
          <w:noProof w:val="0"/>
          <w:sz w:val="23"/>
          <w:szCs w:val="23"/>
        </w:rPr>
      </w:pPr>
      <w:bookmarkStart w:id="37" w:name="_ENREF_19"/>
      <w:r w:rsidRPr="00B86B06">
        <w:rPr>
          <w:noProof w:val="0"/>
          <w:sz w:val="23"/>
          <w:szCs w:val="23"/>
        </w:rPr>
        <w:t xml:space="preserve">Halford, W. K. (2011). </w:t>
      </w:r>
      <w:r w:rsidRPr="00B86B06">
        <w:rPr>
          <w:i/>
          <w:noProof w:val="0"/>
          <w:sz w:val="23"/>
          <w:szCs w:val="23"/>
        </w:rPr>
        <w:t>Marriage and Relationship Education: What Works and How to Provide It</w:t>
      </w:r>
      <w:r w:rsidRPr="00B86B06">
        <w:rPr>
          <w:noProof w:val="0"/>
          <w:sz w:val="23"/>
          <w:szCs w:val="23"/>
        </w:rPr>
        <w:t>: Guilford Publications.</w:t>
      </w:r>
      <w:bookmarkEnd w:id="37"/>
    </w:p>
    <w:p w14:paraId="12DC7279" w14:textId="77777777" w:rsidR="00DB28C0" w:rsidRPr="00B86B06" w:rsidRDefault="00DB28C0" w:rsidP="00E40D42">
      <w:pPr>
        <w:pStyle w:val="EndNoteBibliography"/>
        <w:spacing w:after="0" w:line="480" w:lineRule="auto"/>
        <w:ind w:left="426" w:hanging="426"/>
        <w:rPr>
          <w:noProof w:val="0"/>
          <w:sz w:val="23"/>
          <w:szCs w:val="23"/>
        </w:rPr>
      </w:pPr>
      <w:bookmarkStart w:id="38" w:name="_ENREF_20"/>
      <w:r w:rsidRPr="00B86B06">
        <w:rPr>
          <w:noProof w:val="0"/>
          <w:sz w:val="23"/>
          <w:szCs w:val="23"/>
        </w:rPr>
        <w:t xml:space="preserve">Heise, L. (2011). What works to prevent partner violence? An evidence overview </w:t>
      </w:r>
      <w:r w:rsidRPr="00B86B06">
        <w:rPr>
          <w:i/>
          <w:noProof w:val="0"/>
          <w:sz w:val="23"/>
          <w:szCs w:val="23"/>
        </w:rPr>
        <w:t>Working paper</w:t>
      </w:r>
      <w:r w:rsidRPr="00B86B06">
        <w:rPr>
          <w:noProof w:val="0"/>
          <w:sz w:val="23"/>
          <w:szCs w:val="23"/>
        </w:rPr>
        <w:t>. London: DFID.</w:t>
      </w:r>
      <w:bookmarkEnd w:id="38"/>
    </w:p>
    <w:p w14:paraId="2E203D7C" w14:textId="77777777" w:rsidR="00DB28C0" w:rsidRPr="00B86B06" w:rsidRDefault="00DB28C0" w:rsidP="00E40D42">
      <w:pPr>
        <w:pStyle w:val="EndNoteBibliography"/>
        <w:spacing w:after="0" w:line="480" w:lineRule="auto"/>
        <w:ind w:left="426" w:hanging="426"/>
        <w:rPr>
          <w:noProof w:val="0"/>
          <w:sz w:val="23"/>
          <w:szCs w:val="23"/>
        </w:rPr>
      </w:pPr>
      <w:bookmarkStart w:id="39" w:name="_ENREF_21"/>
      <w:r w:rsidRPr="00B86B06">
        <w:rPr>
          <w:noProof w:val="0"/>
          <w:sz w:val="23"/>
          <w:szCs w:val="23"/>
        </w:rPr>
        <w:t xml:space="preserve">Hertz, R. (1995). Separate But Simultaneous Interviewing of Husbands and Wives: Making Sense of Their Stories. </w:t>
      </w:r>
      <w:r w:rsidRPr="00B86B06">
        <w:rPr>
          <w:i/>
          <w:noProof w:val="0"/>
          <w:sz w:val="23"/>
          <w:szCs w:val="23"/>
        </w:rPr>
        <w:t>Qualitative Inquiry, 1</w:t>
      </w:r>
      <w:r w:rsidRPr="00B86B06">
        <w:rPr>
          <w:noProof w:val="0"/>
          <w:sz w:val="23"/>
          <w:szCs w:val="23"/>
        </w:rPr>
        <w:t xml:space="preserve">(4), 429-451. </w:t>
      </w:r>
      <w:bookmarkEnd w:id="39"/>
    </w:p>
    <w:p w14:paraId="25E39A5C" w14:textId="77777777" w:rsidR="00DB28C0" w:rsidRPr="00B86B06" w:rsidRDefault="00DB28C0" w:rsidP="00E40D42">
      <w:pPr>
        <w:pStyle w:val="EndNoteBibliography"/>
        <w:spacing w:after="0" w:line="480" w:lineRule="auto"/>
        <w:ind w:left="426" w:hanging="426"/>
        <w:rPr>
          <w:noProof w:val="0"/>
          <w:sz w:val="23"/>
          <w:szCs w:val="23"/>
        </w:rPr>
      </w:pPr>
      <w:bookmarkStart w:id="40" w:name="_ENREF_22"/>
      <w:r w:rsidRPr="00B86B06">
        <w:rPr>
          <w:noProof w:val="0"/>
          <w:sz w:val="23"/>
          <w:szCs w:val="23"/>
        </w:rPr>
        <w:t xml:space="preserve">Hira, S. N., &amp; Overall, N. C. (2011). Improving intimate relationships: Targeting the partner versus changing the self. </w:t>
      </w:r>
      <w:r w:rsidRPr="00B86B06">
        <w:rPr>
          <w:i/>
          <w:noProof w:val="0"/>
          <w:sz w:val="23"/>
          <w:szCs w:val="23"/>
        </w:rPr>
        <w:t>Journal of Social and Personal Relationships, 28</w:t>
      </w:r>
      <w:r w:rsidRPr="00B86B06">
        <w:rPr>
          <w:noProof w:val="0"/>
          <w:sz w:val="23"/>
          <w:szCs w:val="23"/>
        </w:rPr>
        <w:t xml:space="preserve">(5), 610-633. </w:t>
      </w:r>
      <w:bookmarkEnd w:id="40"/>
    </w:p>
    <w:p w14:paraId="27A58CDF" w14:textId="77777777" w:rsidR="00DB28C0" w:rsidRPr="00B86B06" w:rsidRDefault="00DB28C0" w:rsidP="00E40D42">
      <w:pPr>
        <w:pStyle w:val="EndNoteBibliography"/>
        <w:spacing w:after="0" w:line="480" w:lineRule="auto"/>
        <w:ind w:left="426" w:hanging="426"/>
        <w:rPr>
          <w:noProof w:val="0"/>
          <w:sz w:val="23"/>
          <w:szCs w:val="23"/>
        </w:rPr>
      </w:pPr>
      <w:bookmarkStart w:id="41" w:name="_ENREF_23"/>
      <w:r w:rsidRPr="00B86B06">
        <w:rPr>
          <w:noProof w:val="0"/>
          <w:sz w:val="23"/>
          <w:szCs w:val="23"/>
        </w:rPr>
        <w:t xml:space="preserve">Hossain, M., Zimmerman, C., Kiss, L., Kone, D., Bakayoko-Topolska, M., KA, D. M., . . . Watts, C. (2014). Men's and women's experiences of violence and traumatic events in rural Côte d'Ivoire before, during and after a period of armed conflict. </w:t>
      </w:r>
      <w:r w:rsidRPr="00B86B06">
        <w:rPr>
          <w:i/>
          <w:noProof w:val="0"/>
          <w:sz w:val="23"/>
          <w:szCs w:val="23"/>
        </w:rPr>
        <w:t>BMJ open, 4</w:t>
      </w:r>
      <w:r w:rsidRPr="00B86B06">
        <w:rPr>
          <w:noProof w:val="0"/>
          <w:sz w:val="23"/>
          <w:szCs w:val="23"/>
        </w:rPr>
        <w:t xml:space="preserve">(2), e003644. </w:t>
      </w:r>
      <w:bookmarkEnd w:id="41"/>
    </w:p>
    <w:p w14:paraId="151A0B80" w14:textId="77777777" w:rsidR="00DB28C0" w:rsidRPr="00B86B06" w:rsidRDefault="00DB28C0" w:rsidP="00E40D42">
      <w:pPr>
        <w:pStyle w:val="EndNoteBibliography"/>
        <w:spacing w:after="0" w:line="480" w:lineRule="auto"/>
        <w:ind w:left="426" w:hanging="426"/>
        <w:rPr>
          <w:noProof w:val="0"/>
          <w:sz w:val="23"/>
          <w:szCs w:val="23"/>
        </w:rPr>
      </w:pPr>
      <w:bookmarkStart w:id="42" w:name="_ENREF_24"/>
      <w:r w:rsidRPr="00B86B06">
        <w:rPr>
          <w:noProof w:val="0"/>
          <w:sz w:val="23"/>
          <w:szCs w:val="23"/>
        </w:rPr>
        <w:t xml:space="preserve">Jewkes, R., Dunkle, K., Nduna, M., &amp; Shai, N. (2010). Intimate partner violence, relationship power inequity, and incidence of HIV infection in young women in South Africa: a cohort study. </w:t>
      </w:r>
      <w:r w:rsidRPr="00B86B06">
        <w:rPr>
          <w:i/>
          <w:noProof w:val="0"/>
          <w:sz w:val="23"/>
          <w:szCs w:val="23"/>
        </w:rPr>
        <w:t>Lancet, 376</w:t>
      </w:r>
      <w:r w:rsidRPr="00B86B06">
        <w:rPr>
          <w:noProof w:val="0"/>
          <w:sz w:val="23"/>
          <w:szCs w:val="23"/>
        </w:rPr>
        <w:t xml:space="preserve">, 41 - 48. </w:t>
      </w:r>
      <w:bookmarkEnd w:id="42"/>
    </w:p>
    <w:p w14:paraId="2337E1BA" w14:textId="77777777" w:rsidR="00DB28C0" w:rsidRPr="00B86B06" w:rsidRDefault="00DB28C0" w:rsidP="00E40D42">
      <w:pPr>
        <w:pStyle w:val="EndNoteBibliography"/>
        <w:spacing w:after="0" w:line="480" w:lineRule="auto"/>
        <w:ind w:left="426" w:hanging="426"/>
        <w:rPr>
          <w:noProof w:val="0"/>
          <w:sz w:val="23"/>
          <w:szCs w:val="23"/>
        </w:rPr>
      </w:pPr>
      <w:bookmarkStart w:id="43" w:name="_ENREF_25"/>
      <w:r w:rsidRPr="00B86B06">
        <w:rPr>
          <w:noProof w:val="0"/>
          <w:sz w:val="23"/>
          <w:szCs w:val="23"/>
        </w:rPr>
        <w:t xml:space="preserve">Jewkes, R., Nduna, M., Levin, J., Jama, N., Dunkle, K., Puren, A., &amp; Duvvury, N. (2008). Impact of stepping stones on incidence of HIV and HSV-2 and sexual behaviour in rural South Africa: cluster randomised controlled trial. </w:t>
      </w:r>
      <w:r w:rsidRPr="00B86B06">
        <w:rPr>
          <w:i/>
          <w:noProof w:val="0"/>
          <w:sz w:val="23"/>
          <w:szCs w:val="23"/>
        </w:rPr>
        <w:t>Bmj, 337</w:t>
      </w:r>
      <w:r w:rsidRPr="00B86B06">
        <w:rPr>
          <w:noProof w:val="0"/>
          <w:sz w:val="23"/>
          <w:szCs w:val="23"/>
        </w:rPr>
        <w:t xml:space="preserve">, a506. </w:t>
      </w:r>
      <w:bookmarkEnd w:id="43"/>
    </w:p>
    <w:p w14:paraId="31DB6733" w14:textId="77777777" w:rsidR="00DB28C0" w:rsidRPr="00B86B06" w:rsidRDefault="00DB28C0" w:rsidP="00E40D42">
      <w:pPr>
        <w:pStyle w:val="EndNoteBibliography"/>
        <w:spacing w:after="0" w:line="480" w:lineRule="auto"/>
        <w:ind w:left="426" w:hanging="426"/>
        <w:rPr>
          <w:noProof w:val="0"/>
          <w:sz w:val="23"/>
          <w:szCs w:val="23"/>
        </w:rPr>
      </w:pPr>
      <w:bookmarkStart w:id="44" w:name="_ENREF_26"/>
      <w:r w:rsidRPr="00B86B06">
        <w:rPr>
          <w:noProof w:val="0"/>
          <w:sz w:val="23"/>
          <w:szCs w:val="23"/>
        </w:rPr>
        <w:t xml:space="preserve">Johnson, M. (2010). Langhinrichsen-Rolling’s Confirmation of the Feminist Analysis of Intimate Partner Violence: Comment on “Controversies Involving Gender and Intimate Partner Violence in the United States”. </w:t>
      </w:r>
      <w:r w:rsidRPr="00B86B06">
        <w:rPr>
          <w:i/>
          <w:noProof w:val="0"/>
          <w:sz w:val="23"/>
          <w:szCs w:val="23"/>
        </w:rPr>
        <w:t>Sex Roles, 62</w:t>
      </w:r>
      <w:r w:rsidRPr="00B86B06">
        <w:rPr>
          <w:noProof w:val="0"/>
          <w:sz w:val="23"/>
          <w:szCs w:val="23"/>
        </w:rPr>
        <w:t xml:space="preserve">(3-4), 212-219. </w:t>
      </w:r>
      <w:bookmarkEnd w:id="44"/>
    </w:p>
    <w:p w14:paraId="4912E612" w14:textId="77777777" w:rsidR="00DB28C0" w:rsidRPr="00B86B06" w:rsidRDefault="00DB28C0" w:rsidP="00E40D42">
      <w:pPr>
        <w:pStyle w:val="EndNoteBibliography"/>
        <w:spacing w:after="0" w:line="480" w:lineRule="auto"/>
        <w:ind w:left="426" w:hanging="426"/>
        <w:rPr>
          <w:noProof w:val="0"/>
          <w:sz w:val="23"/>
          <w:szCs w:val="23"/>
        </w:rPr>
      </w:pPr>
      <w:bookmarkStart w:id="45" w:name="_ENREF_27"/>
      <w:r w:rsidRPr="00B86B06">
        <w:rPr>
          <w:noProof w:val="0"/>
          <w:sz w:val="23"/>
          <w:szCs w:val="23"/>
        </w:rPr>
        <w:lastRenderedPageBreak/>
        <w:t xml:space="preserve">Karamagi, C., Tumwine, J., Tylleskar, T., &amp; Heggenhougen, K. (2006). Intimate partner violence against women in eastern Uganda: implications for HIV prevention. </w:t>
      </w:r>
      <w:r w:rsidRPr="00B86B06">
        <w:rPr>
          <w:i/>
          <w:noProof w:val="0"/>
          <w:sz w:val="23"/>
          <w:szCs w:val="23"/>
        </w:rPr>
        <w:t>BMC Public Health, 6</w:t>
      </w:r>
      <w:r w:rsidRPr="00B86B06">
        <w:rPr>
          <w:noProof w:val="0"/>
          <w:sz w:val="23"/>
          <w:szCs w:val="23"/>
        </w:rPr>
        <w:t xml:space="preserve">, 284. </w:t>
      </w:r>
      <w:bookmarkEnd w:id="45"/>
    </w:p>
    <w:p w14:paraId="75111282" w14:textId="77777777" w:rsidR="00DB28C0" w:rsidRPr="00B86B06" w:rsidRDefault="00DB28C0" w:rsidP="00E40D42">
      <w:pPr>
        <w:pStyle w:val="EndNoteBibliography"/>
        <w:spacing w:after="0" w:line="480" w:lineRule="auto"/>
        <w:ind w:left="426" w:hanging="426"/>
        <w:rPr>
          <w:noProof w:val="0"/>
          <w:sz w:val="23"/>
          <w:szCs w:val="23"/>
        </w:rPr>
      </w:pPr>
      <w:bookmarkStart w:id="46" w:name="_ENREF_28"/>
      <w:r w:rsidRPr="00B86B06">
        <w:rPr>
          <w:noProof w:val="0"/>
          <w:sz w:val="23"/>
          <w:szCs w:val="23"/>
        </w:rPr>
        <w:t xml:space="preserve">Knudson-Martin, C. (2013). Why Power Matters: Creating a Foundation of Mutual Support in Couple Relationships. </w:t>
      </w:r>
      <w:r w:rsidRPr="00B86B06">
        <w:rPr>
          <w:i/>
          <w:noProof w:val="0"/>
          <w:sz w:val="23"/>
          <w:szCs w:val="23"/>
        </w:rPr>
        <w:t>Family Process, 52</w:t>
      </w:r>
      <w:r w:rsidRPr="00B86B06">
        <w:rPr>
          <w:noProof w:val="0"/>
          <w:sz w:val="23"/>
          <w:szCs w:val="23"/>
        </w:rPr>
        <w:t xml:space="preserve">(1), 5-18. </w:t>
      </w:r>
      <w:bookmarkEnd w:id="46"/>
    </w:p>
    <w:p w14:paraId="2AFFFA7E" w14:textId="77777777" w:rsidR="00DB28C0" w:rsidRPr="00B86B06" w:rsidRDefault="00DB28C0" w:rsidP="00E40D42">
      <w:pPr>
        <w:pStyle w:val="EndNoteBibliography"/>
        <w:spacing w:after="0" w:line="480" w:lineRule="auto"/>
        <w:ind w:left="426" w:hanging="426"/>
        <w:rPr>
          <w:noProof w:val="0"/>
          <w:sz w:val="23"/>
          <w:szCs w:val="23"/>
        </w:rPr>
      </w:pPr>
      <w:bookmarkStart w:id="47" w:name="_ENREF_29"/>
      <w:r w:rsidRPr="00B86B06">
        <w:rPr>
          <w:noProof w:val="0"/>
          <w:sz w:val="23"/>
          <w:szCs w:val="23"/>
        </w:rPr>
        <w:t xml:space="preserve">Koenig, M., Lutalo, T., Zhao, F., Nalugoda, F., Wabwire-Mangen, F., Kiwanuka, N., . . . Gray, R. (2003). Domestic violence in rural Uganda: evidence from a community-based study. </w:t>
      </w:r>
      <w:r w:rsidRPr="00B86B06">
        <w:rPr>
          <w:i/>
          <w:noProof w:val="0"/>
          <w:sz w:val="23"/>
          <w:szCs w:val="23"/>
        </w:rPr>
        <w:t>Bulletin of the World Health Organisation, 81</w:t>
      </w:r>
      <w:r w:rsidRPr="00B86B06">
        <w:rPr>
          <w:noProof w:val="0"/>
          <w:sz w:val="23"/>
          <w:szCs w:val="23"/>
        </w:rPr>
        <w:t xml:space="preserve">, 53-60. </w:t>
      </w:r>
      <w:bookmarkEnd w:id="47"/>
    </w:p>
    <w:p w14:paraId="39397197" w14:textId="77777777" w:rsidR="00DB28C0" w:rsidRPr="00B86B06" w:rsidRDefault="00DB28C0" w:rsidP="00E40D42">
      <w:pPr>
        <w:pStyle w:val="EndNoteBibliography"/>
        <w:spacing w:after="0" w:line="480" w:lineRule="auto"/>
        <w:ind w:left="426" w:hanging="426"/>
        <w:rPr>
          <w:noProof w:val="0"/>
          <w:sz w:val="23"/>
          <w:szCs w:val="23"/>
        </w:rPr>
      </w:pPr>
      <w:bookmarkStart w:id="48" w:name="_ENREF_30"/>
      <w:r w:rsidRPr="00B86B06">
        <w:rPr>
          <w:noProof w:val="0"/>
          <w:sz w:val="23"/>
          <w:szCs w:val="23"/>
        </w:rPr>
        <w:t xml:space="preserve">Kouyoumdjian, F., Calzavara, L., Bondy, S., O'Campo, P., Serwadda, D., Nalugoda, F., . . . Gray, R. (2013). Intimate partner violence is associated with incident HIV infection in women in Rakai, Uganda. </w:t>
      </w:r>
      <w:r w:rsidRPr="00B86B06">
        <w:rPr>
          <w:i/>
          <w:noProof w:val="0"/>
          <w:sz w:val="23"/>
          <w:szCs w:val="23"/>
        </w:rPr>
        <w:t>AIDS, 27</w:t>
      </w:r>
      <w:r w:rsidRPr="00B86B06">
        <w:rPr>
          <w:noProof w:val="0"/>
          <w:sz w:val="23"/>
          <w:szCs w:val="23"/>
        </w:rPr>
        <w:t xml:space="preserve">(8), 1331 - 1338. </w:t>
      </w:r>
      <w:bookmarkEnd w:id="48"/>
    </w:p>
    <w:p w14:paraId="6BC78213" w14:textId="77777777" w:rsidR="00DB28C0" w:rsidRPr="00B86B06" w:rsidRDefault="00DB28C0" w:rsidP="00E40D42">
      <w:pPr>
        <w:pStyle w:val="EndNoteBibliography"/>
        <w:spacing w:after="0" w:line="480" w:lineRule="auto"/>
        <w:ind w:left="426" w:hanging="426"/>
        <w:rPr>
          <w:noProof w:val="0"/>
          <w:sz w:val="23"/>
          <w:szCs w:val="23"/>
        </w:rPr>
      </w:pPr>
      <w:bookmarkStart w:id="49" w:name="_ENREF_31"/>
      <w:r w:rsidRPr="00B86B06">
        <w:rPr>
          <w:noProof w:val="0"/>
          <w:sz w:val="23"/>
          <w:szCs w:val="23"/>
        </w:rPr>
        <w:t xml:space="preserve">Krishnan, S., Vohra, D., De Walque, D., Medlin, C., Nathan, R., &amp; Dow, W. H. (2012). Tanzanian Couples’ Perspectives on Gender Equity, Relationship Power, and Intimate Partner Violence: Findings from the RESPECT Study. </w:t>
      </w:r>
      <w:r w:rsidRPr="00B86B06">
        <w:rPr>
          <w:i/>
          <w:noProof w:val="0"/>
          <w:sz w:val="23"/>
          <w:szCs w:val="23"/>
        </w:rPr>
        <w:t>AIDS research and treatment, 2012</w:t>
      </w:r>
      <w:r w:rsidRPr="00B86B06">
        <w:rPr>
          <w:noProof w:val="0"/>
          <w:sz w:val="23"/>
          <w:szCs w:val="23"/>
        </w:rPr>
        <w:t xml:space="preserve">. </w:t>
      </w:r>
      <w:bookmarkEnd w:id="49"/>
    </w:p>
    <w:p w14:paraId="5FD5F309" w14:textId="77777777" w:rsidR="00DB28C0" w:rsidRPr="00B86B06" w:rsidRDefault="00DB28C0" w:rsidP="00E40D42">
      <w:pPr>
        <w:pStyle w:val="EndNoteBibliography"/>
        <w:spacing w:after="0" w:line="480" w:lineRule="auto"/>
        <w:ind w:left="426" w:hanging="426"/>
        <w:rPr>
          <w:noProof w:val="0"/>
          <w:sz w:val="23"/>
          <w:szCs w:val="23"/>
        </w:rPr>
      </w:pPr>
      <w:bookmarkStart w:id="50" w:name="_ENREF_32"/>
      <w:r w:rsidRPr="00B86B06">
        <w:rPr>
          <w:noProof w:val="0"/>
          <w:sz w:val="23"/>
          <w:szCs w:val="23"/>
        </w:rPr>
        <w:t xml:space="preserve">Krug, E. G., &amp; Dahlberg, L. (2002). World report on violence and health </w:t>
      </w:r>
      <w:r w:rsidRPr="00B86B06">
        <w:rPr>
          <w:i/>
          <w:noProof w:val="0"/>
          <w:sz w:val="23"/>
          <w:szCs w:val="23"/>
        </w:rPr>
        <w:t>Lancet</w:t>
      </w:r>
      <w:r w:rsidRPr="00B86B06">
        <w:rPr>
          <w:noProof w:val="0"/>
          <w:sz w:val="23"/>
          <w:szCs w:val="23"/>
        </w:rPr>
        <w:t>. Geneva: World Health Organization.</w:t>
      </w:r>
      <w:bookmarkEnd w:id="50"/>
    </w:p>
    <w:p w14:paraId="2DD97BE9" w14:textId="77777777" w:rsidR="00DB28C0" w:rsidRPr="00B86B06" w:rsidRDefault="00DB28C0" w:rsidP="00E40D42">
      <w:pPr>
        <w:pStyle w:val="EndNoteBibliography"/>
        <w:spacing w:after="0" w:line="480" w:lineRule="auto"/>
        <w:ind w:left="426" w:hanging="426"/>
        <w:rPr>
          <w:noProof w:val="0"/>
          <w:sz w:val="23"/>
          <w:szCs w:val="23"/>
        </w:rPr>
      </w:pPr>
      <w:bookmarkStart w:id="51" w:name="_ENREF_33"/>
      <w:r w:rsidRPr="00B86B06">
        <w:rPr>
          <w:noProof w:val="0"/>
          <w:sz w:val="23"/>
          <w:szCs w:val="23"/>
        </w:rPr>
        <w:t xml:space="preserve">Kyegombe, N., Abramsky, T., Devries, K. M., Starmann, E., Michau, L., Nakuti, J., . . . Watts, C. (2014). The impact of SASA!, a community mobilization intervention, on reported HIV-related risk behaviours and relationship dynamics in Kampala, Uganda. </w:t>
      </w:r>
      <w:r w:rsidRPr="00B86B06">
        <w:rPr>
          <w:i/>
          <w:noProof w:val="0"/>
          <w:sz w:val="23"/>
          <w:szCs w:val="23"/>
        </w:rPr>
        <w:t>Journal of the International AIDS Society, 17</w:t>
      </w:r>
      <w:r w:rsidRPr="00B86B06">
        <w:rPr>
          <w:noProof w:val="0"/>
          <w:sz w:val="23"/>
          <w:szCs w:val="23"/>
        </w:rPr>
        <w:t xml:space="preserve">(1), 19232. </w:t>
      </w:r>
      <w:bookmarkEnd w:id="51"/>
    </w:p>
    <w:p w14:paraId="0B7352BE" w14:textId="77777777" w:rsidR="00DB28C0" w:rsidRPr="00B86B06" w:rsidRDefault="00DB28C0" w:rsidP="00E40D42">
      <w:pPr>
        <w:pStyle w:val="EndNoteBibliography"/>
        <w:spacing w:after="0" w:line="480" w:lineRule="auto"/>
        <w:ind w:left="426" w:hanging="426"/>
        <w:rPr>
          <w:noProof w:val="0"/>
          <w:sz w:val="23"/>
          <w:szCs w:val="23"/>
        </w:rPr>
      </w:pPr>
      <w:bookmarkStart w:id="52" w:name="_ENREF_34"/>
      <w:r w:rsidRPr="00B86B06">
        <w:rPr>
          <w:noProof w:val="0"/>
          <w:sz w:val="23"/>
          <w:szCs w:val="23"/>
        </w:rPr>
        <w:t xml:space="preserve">Kyegombe, N., Starmann, E., Devries, K. M., Michau, L., Nakuti, J., Musuya, T., . . . Heise, L. (2014). ‘SASA! is the medicine that treats violence’. Qualitative findings on how a community mobilisation intervention to prevent violence against women created change in Kampala, Uganda. </w:t>
      </w:r>
      <w:r w:rsidRPr="00B86B06">
        <w:rPr>
          <w:i/>
          <w:noProof w:val="0"/>
          <w:sz w:val="23"/>
          <w:szCs w:val="23"/>
        </w:rPr>
        <w:t>Global health action, 7</w:t>
      </w:r>
      <w:r w:rsidRPr="00B86B06">
        <w:rPr>
          <w:noProof w:val="0"/>
          <w:sz w:val="23"/>
          <w:szCs w:val="23"/>
        </w:rPr>
        <w:t xml:space="preserve">. </w:t>
      </w:r>
      <w:bookmarkEnd w:id="52"/>
    </w:p>
    <w:p w14:paraId="623A063B" w14:textId="77777777" w:rsidR="00CE6E6F" w:rsidRPr="00B86B06" w:rsidRDefault="00CE6E6F" w:rsidP="00E40D42">
      <w:pPr>
        <w:pStyle w:val="EndNoteBibliography"/>
        <w:spacing w:after="0" w:line="480" w:lineRule="auto"/>
        <w:ind w:left="426" w:hanging="426"/>
        <w:rPr>
          <w:noProof w:val="0"/>
          <w:sz w:val="23"/>
          <w:szCs w:val="23"/>
        </w:rPr>
      </w:pPr>
      <w:bookmarkStart w:id="53" w:name="_ENREF_35"/>
      <w:r w:rsidRPr="00B86B06">
        <w:rPr>
          <w:noProof w:val="0"/>
          <w:sz w:val="23"/>
          <w:szCs w:val="23"/>
        </w:rPr>
        <w:lastRenderedPageBreak/>
        <w:t xml:space="preserve">Kwagala, B., Wandera, S. O., Ndugga, P., &amp; Kabagenyi, A. (2013). Empowerment, partner’s behaviours and intimate partner physical violence among married women in Uganda. </w:t>
      </w:r>
      <w:r w:rsidRPr="00B86B06">
        <w:rPr>
          <w:i/>
          <w:iCs/>
          <w:noProof w:val="0"/>
          <w:sz w:val="23"/>
          <w:szCs w:val="23"/>
        </w:rPr>
        <w:t>BMC public health</w:t>
      </w:r>
      <w:r w:rsidRPr="00B86B06">
        <w:rPr>
          <w:noProof w:val="0"/>
          <w:sz w:val="23"/>
          <w:szCs w:val="23"/>
        </w:rPr>
        <w:t xml:space="preserve">, </w:t>
      </w:r>
      <w:r w:rsidRPr="00B86B06">
        <w:rPr>
          <w:i/>
          <w:iCs/>
          <w:noProof w:val="0"/>
          <w:sz w:val="23"/>
          <w:szCs w:val="23"/>
        </w:rPr>
        <w:t>13</w:t>
      </w:r>
      <w:r w:rsidRPr="00B86B06">
        <w:rPr>
          <w:noProof w:val="0"/>
          <w:sz w:val="23"/>
          <w:szCs w:val="23"/>
        </w:rPr>
        <w:t>(1), 1.</w:t>
      </w:r>
    </w:p>
    <w:p w14:paraId="670E0303" w14:textId="77777777" w:rsidR="00DB28C0" w:rsidRPr="00B86B06" w:rsidRDefault="00DB28C0" w:rsidP="00E40D42">
      <w:pPr>
        <w:pStyle w:val="EndNoteBibliography"/>
        <w:spacing w:after="0" w:line="480" w:lineRule="auto"/>
        <w:ind w:left="426" w:hanging="426"/>
        <w:rPr>
          <w:noProof w:val="0"/>
          <w:sz w:val="23"/>
          <w:szCs w:val="23"/>
        </w:rPr>
      </w:pPr>
      <w:r w:rsidRPr="00B86B06">
        <w:rPr>
          <w:noProof w:val="0"/>
          <w:sz w:val="23"/>
          <w:szCs w:val="23"/>
        </w:rPr>
        <w:t xml:space="preserve">Langhinrichsen-Rohling, J. (2010). Controversies Involving Gender and Intimate Partner Violence in the United States. </w:t>
      </w:r>
      <w:r w:rsidRPr="00B86B06">
        <w:rPr>
          <w:i/>
          <w:noProof w:val="0"/>
          <w:sz w:val="23"/>
          <w:szCs w:val="23"/>
        </w:rPr>
        <w:t>Sex Roles, 62</w:t>
      </w:r>
      <w:r w:rsidRPr="00B86B06">
        <w:rPr>
          <w:noProof w:val="0"/>
          <w:sz w:val="23"/>
          <w:szCs w:val="23"/>
        </w:rPr>
        <w:t xml:space="preserve">(3-4), 179-193. </w:t>
      </w:r>
      <w:bookmarkEnd w:id="53"/>
    </w:p>
    <w:p w14:paraId="1F96746A" w14:textId="77777777" w:rsidR="001E4835" w:rsidRPr="00B86B06" w:rsidRDefault="001E4835" w:rsidP="00E40D42">
      <w:pPr>
        <w:pStyle w:val="EndNoteBibliography"/>
        <w:spacing w:after="0" w:line="480" w:lineRule="auto"/>
        <w:ind w:left="426" w:hanging="426"/>
        <w:rPr>
          <w:noProof w:val="0"/>
          <w:sz w:val="23"/>
          <w:szCs w:val="23"/>
        </w:rPr>
      </w:pPr>
      <w:bookmarkStart w:id="54" w:name="_ENREF_36"/>
      <w:r w:rsidRPr="00B86B06">
        <w:rPr>
          <w:noProof w:val="0"/>
          <w:sz w:val="23"/>
          <w:szCs w:val="23"/>
        </w:rPr>
        <w:t xml:space="preserve">Michaels-Igbokwe, C., Abramsky, T., Devries, K., Michau, L., Musuya, T., &amp; Watts, C. (2016). Cost and cost-effectiveness analysis of a community mobilisation intervention to reduce intimate partner violence in Kampala, Uganda. </w:t>
      </w:r>
      <w:r w:rsidRPr="00B86B06">
        <w:rPr>
          <w:i/>
          <w:iCs/>
          <w:noProof w:val="0"/>
          <w:sz w:val="23"/>
          <w:szCs w:val="23"/>
        </w:rPr>
        <w:t>BMC public health</w:t>
      </w:r>
      <w:r w:rsidRPr="00B86B06">
        <w:rPr>
          <w:noProof w:val="0"/>
          <w:sz w:val="23"/>
          <w:szCs w:val="23"/>
        </w:rPr>
        <w:t xml:space="preserve">, </w:t>
      </w:r>
      <w:r w:rsidRPr="00B86B06">
        <w:rPr>
          <w:i/>
          <w:iCs/>
          <w:noProof w:val="0"/>
          <w:sz w:val="23"/>
          <w:szCs w:val="23"/>
        </w:rPr>
        <w:t>16</w:t>
      </w:r>
      <w:r w:rsidRPr="00B86B06">
        <w:rPr>
          <w:noProof w:val="0"/>
          <w:sz w:val="23"/>
          <w:szCs w:val="23"/>
        </w:rPr>
        <w:t>(1), 1.</w:t>
      </w:r>
    </w:p>
    <w:p w14:paraId="69FCD6AE" w14:textId="77777777" w:rsidR="00DB28C0" w:rsidRPr="00B86B06" w:rsidRDefault="00DB28C0" w:rsidP="00E40D42">
      <w:pPr>
        <w:pStyle w:val="EndNoteBibliography"/>
        <w:spacing w:after="0" w:line="480" w:lineRule="auto"/>
        <w:ind w:left="426" w:hanging="426"/>
        <w:rPr>
          <w:noProof w:val="0"/>
          <w:sz w:val="23"/>
          <w:szCs w:val="23"/>
        </w:rPr>
      </w:pPr>
      <w:r w:rsidRPr="00B86B06">
        <w:rPr>
          <w:noProof w:val="0"/>
          <w:sz w:val="23"/>
          <w:szCs w:val="23"/>
        </w:rPr>
        <w:t xml:space="preserve">Michau, L. (2008). </w:t>
      </w:r>
      <w:r w:rsidRPr="00B86B06">
        <w:rPr>
          <w:i/>
          <w:noProof w:val="0"/>
          <w:sz w:val="23"/>
          <w:szCs w:val="23"/>
        </w:rPr>
        <w:t>The SASA ! Activist Kit for Preventing Violence against Women and HIV</w:t>
      </w:r>
      <w:r w:rsidRPr="00B86B06">
        <w:rPr>
          <w:noProof w:val="0"/>
          <w:sz w:val="23"/>
          <w:szCs w:val="23"/>
        </w:rPr>
        <w:t>. Kampala, Uganda: Raising Voices.</w:t>
      </w:r>
      <w:bookmarkEnd w:id="54"/>
    </w:p>
    <w:p w14:paraId="23C4B8B0" w14:textId="77777777" w:rsidR="00DB28C0" w:rsidRPr="00B86B06" w:rsidRDefault="00DB28C0" w:rsidP="00E40D42">
      <w:pPr>
        <w:pStyle w:val="EndNoteBibliography"/>
        <w:spacing w:after="0" w:line="480" w:lineRule="auto"/>
        <w:ind w:left="426" w:hanging="426"/>
        <w:rPr>
          <w:noProof w:val="0"/>
          <w:sz w:val="23"/>
          <w:szCs w:val="23"/>
        </w:rPr>
      </w:pPr>
      <w:bookmarkStart w:id="55" w:name="_ENREF_37"/>
      <w:r w:rsidRPr="00B86B06">
        <w:rPr>
          <w:noProof w:val="0"/>
          <w:sz w:val="23"/>
          <w:szCs w:val="23"/>
        </w:rPr>
        <w:t xml:space="preserve">Murphy-Graham, E. (2010). And when she comes home? Education and women's empowerment in intimate relationships. </w:t>
      </w:r>
      <w:r w:rsidRPr="00B86B06">
        <w:rPr>
          <w:i/>
          <w:noProof w:val="0"/>
          <w:sz w:val="23"/>
          <w:szCs w:val="23"/>
        </w:rPr>
        <w:t>International Journal of Educational Development, 30</w:t>
      </w:r>
      <w:r w:rsidRPr="00B86B06">
        <w:rPr>
          <w:noProof w:val="0"/>
          <w:sz w:val="23"/>
          <w:szCs w:val="23"/>
        </w:rPr>
        <w:t xml:space="preserve">(3), 320-331. </w:t>
      </w:r>
      <w:bookmarkEnd w:id="55"/>
    </w:p>
    <w:p w14:paraId="4CEE0BDB" w14:textId="77777777" w:rsidR="00DB28C0" w:rsidRPr="00B86B06" w:rsidRDefault="00DB28C0" w:rsidP="00E40D42">
      <w:pPr>
        <w:pStyle w:val="EndNoteBibliography"/>
        <w:spacing w:line="480" w:lineRule="auto"/>
        <w:ind w:left="426" w:hanging="426"/>
        <w:rPr>
          <w:i/>
          <w:noProof w:val="0"/>
          <w:sz w:val="23"/>
          <w:szCs w:val="23"/>
        </w:rPr>
      </w:pPr>
      <w:bookmarkStart w:id="56" w:name="_ENREF_38"/>
      <w:r w:rsidRPr="00B86B06">
        <w:rPr>
          <w:noProof w:val="0"/>
          <w:sz w:val="23"/>
          <w:szCs w:val="23"/>
        </w:rPr>
        <w:t xml:space="preserve">Namy, S., Michau, L., Musuya, T., Nakuti, J., Kyegombe, N., Starmann, E., &amp; Abramsky, T. (2015). </w:t>
      </w:r>
      <w:r w:rsidRPr="00B86B06">
        <w:rPr>
          <w:i/>
          <w:noProof w:val="0"/>
          <w:sz w:val="23"/>
          <w:szCs w:val="23"/>
        </w:rPr>
        <w:t>Household gender roles: rethinking what works in preventing intimate partner violence</w:t>
      </w:r>
      <w:r w:rsidR="000A56B8" w:rsidRPr="00B86B06">
        <w:rPr>
          <w:i/>
          <w:noProof w:val="0"/>
          <w:sz w:val="23"/>
          <w:szCs w:val="23"/>
        </w:rPr>
        <w:t xml:space="preserve">. </w:t>
      </w:r>
      <w:r w:rsidRPr="00B86B06">
        <w:rPr>
          <w:noProof w:val="0"/>
          <w:sz w:val="23"/>
          <w:szCs w:val="23"/>
        </w:rPr>
        <w:t>Paper presented at the SVRI, South Africa.</w:t>
      </w:r>
      <w:bookmarkEnd w:id="56"/>
    </w:p>
    <w:p w14:paraId="6349BB2E" w14:textId="77777777" w:rsidR="00DB28C0" w:rsidRPr="00B86B06" w:rsidRDefault="00DB28C0" w:rsidP="00E40D42">
      <w:pPr>
        <w:pStyle w:val="EndNoteBibliography"/>
        <w:spacing w:after="0" w:line="480" w:lineRule="auto"/>
        <w:ind w:left="426" w:hanging="426"/>
        <w:rPr>
          <w:noProof w:val="0"/>
          <w:sz w:val="23"/>
          <w:szCs w:val="23"/>
        </w:rPr>
      </w:pPr>
      <w:bookmarkStart w:id="57" w:name="_ENREF_39"/>
      <w:r w:rsidRPr="00B86B06">
        <w:rPr>
          <w:noProof w:val="0"/>
          <w:sz w:val="23"/>
          <w:szCs w:val="23"/>
        </w:rPr>
        <w:t xml:space="preserve">Nyanzi, B., Nyanzi, S., Wolff, B., &amp; Whitworth, J. (2005). Money, men and markets: Economic and sexual empowerment of market women in southwestern Uganda. </w:t>
      </w:r>
      <w:r w:rsidRPr="00B86B06">
        <w:rPr>
          <w:i/>
          <w:noProof w:val="0"/>
          <w:sz w:val="23"/>
          <w:szCs w:val="23"/>
        </w:rPr>
        <w:t>Culture, Health &amp; Sexuality, 7</w:t>
      </w:r>
      <w:r w:rsidRPr="00B86B06">
        <w:rPr>
          <w:noProof w:val="0"/>
          <w:sz w:val="23"/>
          <w:szCs w:val="23"/>
        </w:rPr>
        <w:t xml:space="preserve">(1), 13-26. </w:t>
      </w:r>
      <w:bookmarkEnd w:id="57"/>
    </w:p>
    <w:p w14:paraId="1E9EBFC3" w14:textId="77777777" w:rsidR="00DB28C0" w:rsidRPr="00B86B06" w:rsidRDefault="00DB28C0" w:rsidP="00E40D42">
      <w:pPr>
        <w:pStyle w:val="EndNoteBibliography"/>
        <w:spacing w:after="0" w:line="480" w:lineRule="auto"/>
        <w:ind w:left="426" w:hanging="426"/>
        <w:rPr>
          <w:noProof w:val="0"/>
          <w:sz w:val="23"/>
          <w:szCs w:val="23"/>
        </w:rPr>
      </w:pPr>
      <w:bookmarkStart w:id="58" w:name="_ENREF_40"/>
      <w:r w:rsidRPr="00B86B06">
        <w:rPr>
          <w:noProof w:val="0"/>
          <w:sz w:val="23"/>
          <w:szCs w:val="23"/>
        </w:rPr>
        <w:t xml:space="preserve">Overall, N. C., Fletcher, G. J. O., Simpson, J. A., &amp; Sibley, C. G. (2009). Regulating partners in intimate relationships: The costs and benefits of different communication strategies. </w:t>
      </w:r>
      <w:r w:rsidRPr="00B86B06">
        <w:rPr>
          <w:i/>
          <w:noProof w:val="0"/>
          <w:sz w:val="23"/>
          <w:szCs w:val="23"/>
        </w:rPr>
        <w:t>Journal of personality and social psychology, 96</w:t>
      </w:r>
      <w:r w:rsidRPr="00B86B06">
        <w:rPr>
          <w:noProof w:val="0"/>
          <w:sz w:val="23"/>
          <w:szCs w:val="23"/>
        </w:rPr>
        <w:t xml:space="preserve">(3), 620-639. </w:t>
      </w:r>
      <w:bookmarkEnd w:id="58"/>
    </w:p>
    <w:p w14:paraId="4B2F4C78" w14:textId="77777777" w:rsidR="00DB28C0" w:rsidRPr="00B86B06" w:rsidRDefault="00DB28C0" w:rsidP="00E40D42">
      <w:pPr>
        <w:pStyle w:val="EndNoteBibliography"/>
        <w:spacing w:after="0" w:line="480" w:lineRule="auto"/>
        <w:ind w:left="426" w:hanging="426"/>
        <w:rPr>
          <w:noProof w:val="0"/>
          <w:sz w:val="23"/>
          <w:szCs w:val="23"/>
        </w:rPr>
      </w:pPr>
      <w:bookmarkStart w:id="59" w:name="_ENREF_41"/>
      <w:r w:rsidRPr="00B86B06">
        <w:rPr>
          <w:noProof w:val="0"/>
          <w:sz w:val="23"/>
          <w:szCs w:val="23"/>
        </w:rPr>
        <w:t xml:space="preserve">Parikh, S. A. (2007). The Political Economy of Marriage and HIV: The ABC Approach, “Safe” Infidelity, and Managing Moral Risk in Uganda. </w:t>
      </w:r>
      <w:r w:rsidRPr="00B86B06">
        <w:rPr>
          <w:i/>
          <w:noProof w:val="0"/>
          <w:sz w:val="23"/>
          <w:szCs w:val="23"/>
        </w:rPr>
        <w:t>American Journal of Public Health, 97</w:t>
      </w:r>
      <w:r w:rsidRPr="00B86B06">
        <w:rPr>
          <w:noProof w:val="0"/>
          <w:sz w:val="23"/>
          <w:szCs w:val="23"/>
        </w:rPr>
        <w:t xml:space="preserve">(7), 1198-1208. </w:t>
      </w:r>
      <w:bookmarkEnd w:id="59"/>
    </w:p>
    <w:p w14:paraId="70956D02" w14:textId="77777777" w:rsidR="00DB28C0" w:rsidRPr="00B86B06" w:rsidRDefault="00DB28C0" w:rsidP="00E40D42">
      <w:pPr>
        <w:pStyle w:val="EndNoteBibliography"/>
        <w:spacing w:after="0" w:line="480" w:lineRule="auto"/>
        <w:ind w:left="426" w:hanging="426"/>
        <w:rPr>
          <w:noProof w:val="0"/>
          <w:sz w:val="23"/>
          <w:szCs w:val="23"/>
        </w:rPr>
      </w:pPr>
      <w:bookmarkStart w:id="60" w:name="_ENREF_42"/>
      <w:r w:rsidRPr="00B86B06">
        <w:rPr>
          <w:noProof w:val="0"/>
          <w:sz w:val="23"/>
          <w:szCs w:val="23"/>
        </w:rPr>
        <w:lastRenderedPageBreak/>
        <w:t xml:space="preserve">Prochaska, J. O., Redding, C. A., &amp; Evers, K. E. (2008). The Transtheoretical Model and Stages of Change. In K. Glanz, B. Rimer &amp; K. Viswanath (Eds.), </w:t>
      </w:r>
      <w:r w:rsidRPr="00B86B06">
        <w:rPr>
          <w:i/>
          <w:noProof w:val="0"/>
          <w:sz w:val="23"/>
          <w:szCs w:val="23"/>
        </w:rPr>
        <w:t>Health Behavior and Health Education: Theory, Research, and Practice</w:t>
      </w:r>
      <w:r w:rsidRPr="00B86B06">
        <w:rPr>
          <w:noProof w:val="0"/>
          <w:sz w:val="23"/>
          <w:szCs w:val="23"/>
        </w:rPr>
        <w:t xml:space="preserve"> (pp. 97-117). San Francisco: Jossey-Bass.</w:t>
      </w:r>
      <w:bookmarkEnd w:id="60"/>
    </w:p>
    <w:p w14:paraId="2F83E8A1" w14:textId="77777777" w:rsidR="00D81D3A" w:rsidRPr="00B86B06" w:rsidRDefault="00531396" w:rsidP="00E40D42">
      <w:pPr>
        <w:pStyle w:val="EndNoteBibliography"/>
        <w:spacing w:after="0" w:line="480" w:lineRule="auto"/>
        <w:ind w:left="426" w:hanging="426"/>
        <w:rPr>
          <w:noProof w:val="0"/>
          <w:sz w:val="23"/>
          <w:szCs w:val="23"/>
        </w:rPr>
      </w:pPr>
      <w:bookmarkStart w:id="61" w:name="_ENREF_43"/>
      <w:r w:rsidRPr="00B86B06">
        <w:rPr>
          <w:noProof w:val="0"/>
          <w:sz w:val="23"/>
          <w:szCs w:val="23"/>
        </w:rPr>
        <w:t xml:space="preserve">QSR International Pty Ltd (2012). </w:t>
      </w:r>
      <w:r w:rsidRPr="00B86B06">
        <w:rPr>
          <w:i/>
          <w:noProof w:val="0"/>
          <w:sz w:val="23"/>
          <w:szCs w:val="23"/>
        </w:rPr>
        <w:t>NVivo qualitat</w:t>
      </w:r>
      <w:r w:rsidR="00D81D3A" w:rsidRPr="00B86B06">
        <w:rPr>
          <w:i/>
          <w:noProof w:val="0"/>
          <w:sz w:val="23"/>
          <w:szCs w:val="23"/>
        </w:rPr>
        <w:t>ive data analysis software. Version 10.</w:t>
      </w:r>
    </w:p>
    <w:p w14:paraId="7280288D" w14:textId="77777777" w:rsidR="00DB28C0" w:rsidRPr="00B86B06" w:rsidRDefault="00DB28C0" w:rsidP="00E40D42">
      <w:pPr>
        <w:pStyle w:val="EndNoteBibliography"/>
        <w:spacing w:after="0" w:line="480" w:lineRule="auto"/>
        <w:ind w:left="426" w:hanging="426"/>
        <w:rPr>
          <w:noProof w:val="0"/>
          <w:sz w:val="23"/>
          <w:szCs w:val="23"/>
        </w:rPr>
      </w:pPr>
      <w:r w:rsidRPr="00B86B06">
        <w:rPr>
          <w:noProof w:val="0"/>
          <w:sz w:val="23"/>
          <w:szCs w:val="23"/>
        </w:rPr>
        <w:t xml:space="preserve">Rabin, C. (1994). The egalitarian alternative: a feminist model for couples and group interventions. </w:t>
      </w:r>
      <w:r w:rsidRPr="00B86B06">
        <w:rPr>
          <w:i/>
          <w:noProof w:val="0"/>
          <w:sz w:val="23"/>
          <w:szCs w:val="23"/>
        </w:rPr>
        <w:t>The Journal of Applied Social Sciences, 18</w:t>
      </w:r>
      <w:r w:rsidRPr="00B86B06">
        <w:rPr>
          <w:noProof w:val="0"/>
          <w:sz w:val="23"/>
          <w:szCs w:val="23"/>
        </w:rPr>
        <w:t xml:space="preserve">, 109-121. </w:t>
      </w:r>
      <w:bookmarkEnd w:id="61"/>
    </w:p>
    <w:p w14:paraId="39A08EAD" w14:textId="77777777" w:rsidR="000A56B8" w:rsidRPr="00B86B06" w:rsidRDefault="000A56B8" w:rsidP="00E40D42">
      <w:pPr>
        <w:pStyle w:val="EndNoteBibliography"/>
        <w:spacing w:after="0" w:line="480" w:lineRule="auto"/>
        <w:ind w:left="426" w:hanging="426"/>
        <w:rPr>
          <w:i/>
          <w:noProof w:val="0"/>
          <w:sz w:val="23"/>
          <w:szCs w:val="23"/>
        </w:rPr>
      </w:pPr>
      <w:bookmarkStart w:id="62" w:name="_ENREF_44"/>
      <w:r w:rsidRPr="00B86B06">
        <w:rPr>
          <w:noProof w:val="0"/>
          <w:sz w:val="23"/>
          <w:szCs w:val="23"/>
        </w:rPr>
        <w:t>Raising Voices.</w:t>
      </w:r>
      <w:r w:rsidR="006A30C1" w:rsidRPr="00B86B06">
        <w:rPr>
          <w:noProof w:val="0"/>
          <w:sz w:val="23"/>
          <w:szCs w:val="23"/>
        </w:rPr>
        <w:t xml:space="preserve"> (2015). Stronger together:  Engaging both women and men in SASA! to prevent violence against women. </w:t>
      </w:r>
      <w:r w:rsidR="006A30C1" w:rsidRPr="00B86B06">
        <w:rPr>
          <w:i/>
          <w:noProof w:val="0"/>
          <w:sz w:val="23"/>
          <w:szCs w:val="23"/>
        </w:rPr>
        <w:t>Learning From Practice Series, No. 4: Research Perspectives. http://raisingvoices.org/resources/.</w:t>
      </w:r>
    </w:p>
    <w:p w14:paraId="5F8E5A96" w14:textId="77777777" w:rsidR="00DB28C0" w:rsidRPr="00B86B06" w:rsidRDefault="00DB28C0" w:rsidP="00E40D42">
      <w:pPr>
        <w:pStyle w:val="EndNoteBibliography"/>
        <w:spacing w:after="0" w:line="480" w:lineRule="auto"/>
        <w:ind w:left="426" w:hanging="426"/>
        <w:rPr>
          <w:noProof w:val="0"/>
          <w:sz w:val="23"/>
          <w:szCs w:val="23"/>
        </w:rPr>
      </w:pPr>
      <w:r w:rsidRPr="00B86B06">
        <w:rPr>
          <w:noProof w:val="0"/>
          <w:sz w:val="23"/>
          <w:szCs w:val="23"/>
        </w:rPr>
        <w:t xml:space="preserve">Ritchie, J., Spencer, L., &amp; O'Connor, W. (2003). Carrying out Qualitative Analysis. In J. Ritchie &amp; J. Lewis (Eds.), </w:t>
      </w:r>
      <w:r w:rsidRPr="00B86B06">
        <w:rPr>
          <w:i/>
          <w:noProof w:val="0"/>
          <w:sz w:val="23"/>
          <w:szCs w:val="23"/>
        </w:rPr>
        <w:t>Qualitative Research Practice: A Guide for Social Science Students and Researchers</w:t>
      </w:r>
      <w:r w:rsidRPr="00B86B06">
        <w:rPr>
          <w:noProof w:val="0"/>
          <w:sz w:val="23"/>
          <w:szCs w:val="23"/>
        </w:rPr>
        <w:t>. London: Sage.</w:t>
      </w:r>
      <w:bookmarkEnd w:id="62"/>
    </w:p>
    <w:p w14:paraId="7336213A" w14:textId="77777777" w:rsidR="00B55651" w:rsidRPr="00B86B06" w:rsidRDefault="00B55651" w:rsidP="00E40D42">
      <w:pPr>
        <w:pStyle w:val="EndNoteBibliography"/>
        <w:spacing w:after="0" w:line="480" w:lineRule="auto"/>
        <w:ind w:left="426" w:hanging="426"/>
        <w:rPr>
          <w:noProof w:val="0"/>
          <w:sz w:val="23"/>
          <w:szCs w:val="23"/>
        </w:rPr>
      </w:pPr>
      <w:bookmarkStart w:id="63" w:name="_ENREF_45"/>
      <w:r w:rsidRPr="00B86B06">
        <w:rPr>
          <w:noProof w:val="0"/>
          <w:sz w:val="23"/>
          <w:szCs w:val="23"/>
        </w:rPr>
        <w:t xml:space="preserve">Silberschmidt, M. (2001). Disempowerment of men in rural and urban East Africa: implications for male identity and sexual behavior. </w:t>
      </w:r>
      <w:r w:rsidRPr="00B86B06">
        <w:rPr>
          <w:i/>
          <w:iCs/>
          <w:noProof w:val="0"/>
          <w:sz w:val="23"/>
          <w:szCs w:val="23"/>
        </w:rPr>
        <w:t>World development</w:t>
      </w:r>
      <w:r w:rsidRPr="00B86B06">
        <w:rPr>
          <w:noProof w:val="0"/>
          <w:sz w:val="23"/>
          <w:szCs w:val="23"/>
        </w:rPr>
        <w:t xml:space="preserve">, </w:t>
      </w:r>
      <w:r w:rsidRPr="00B86B06">
        <w:rPr>
          <w:i/>
          <w:iCs/>
          <w:noProof w:val="0"/>
          <w:sz w:val="23"/>
          <w:szCs w:val="23"/>
        </w:rPr>
        <w:t>29</w:t>
      </w:r>
      <w:r w:rsidRPr="00B86B06">
        <w:rPr>
          <w:noProof w:val="0"/>
          <w:sz w:val="23"/>
          <w:szCs w:val="23"/>
        </w:rPr>
        <w:t>(4), 657-671.</w:t>
      </w:r>
    </w:p>
    <w:p w14:paraId="7EA5AE1F" w14:textId="77777777" w:rsidR="00DB28C0" w:rsidRPr="00B86B06" w:rsidRDefault="00DB28C0" w:rsidP="00E40D42">
      <w:pPr>
        <w:pStyle w:val="EndNoteBibliography"/>
        <w:spacing w:after="0" w:line="480" w:lineRule="auto"/>
        <w:ind w:left="426" w:hanging="426"/>
        <w:rPr>
          <w:noProof w:val="0"/>
          <w:sz w:val="23"/>
          <w:szCs w:val="23"/>
        </w:rPr>
      </w:pPr>
      <w:r w:rsidRPr="00B86B06">
        <w:rPr>
          <w:noProof w:val="0"/>
          <w:sz w:val="23"/>
          <w:szCs w:val="23"/>
        </w:rPr>
        <w:t xml:space="preserve">Simpson, J. A., Farrell, A. K., Oriña, M. M., &amp; Rothman, A. J. (2015). Power and social influence in relationships </w:t>
      </w:r>
      <w:r w:rsidRPr="00B86B06">
        <w:rPr>
          <w:i/>
          <w:noProof w:val="0"/>
          <w:sz w:val="23"/>
          <w:szCs w:val="23"/>
        </w:rPr>
        <w:t>APA handbook of personality and social psychology: Interpersonal relations</w:t>
      </w:r>
      <w:r w:rsidRPr="00B86B06">
        <w:rPr>
          <w:noProof w:val="0"/>
          <w:sz w:val="23"/>
          <w:szCs w:val="23"/>
        </w:rPr>
        <w:t xml:space="preserve"> (pp. 393-420): American Psychological Association.</w:t>
      </w:r>
      <w:bookmarkEnd w:id="63"/>
    </w:p>
    <w:p w14:paraId="3515C570" w14:textId="77777777" w:rsidR="00DB28C0" w:rsidRPr="00B86B06" w:rsidRDefault="00DB28C0" w:rsidP="00E40D42">
      <w:pPr>
        <w:pStyle w:val="EndNoteBibliography"/>
        <w:spacing w:after="0" w:line="480" w:lineRule="auto"/>
        <w:ind w:left="426" w:hanging="426"/>
        <w:rPr>
          <w:noProof w:val="0"/>
          <w:sz w:val="23"/>
          <w:szCs w:val="23"/>
        </w:rPr>
      </w:pPr>
      <w:bookmarkStart w:id="64" w:name="_ENREF_46"/>
      <w:r w:rsidRPr="00B86B06">
        <w:rPr>
          <w:noProof w:val="0"/>
          <w:sz w:val="23"/>
          <w:szCs w:val="23"/>
        </w:rPr>
        <w:t>Snyder, C. R. (1994).</w:t>
      </w:r>
      <w:r w:rsidRPr="00B86B06">
        <w:rPr>
          <w:i/>
          <w:noProof w:val="0"/>
          <w:sz w:val="23"/>
          <w:szCs w:val="23"/>
        </w:rPr>
        <w:t xml:space="preserve"> The psychology of hope: you can get there from here</w:t>
      </w:r>
      <w:r w:rsidRPr="00B86B06">
        <w:rPr>
          <w:noProof w:val="0"/>
          <w:sz w:val="23"/>
          <w:szCs w:val="23"/>
        </w:rPr>
        <w:t>. New York: The Free Press.</w:t>
      </w:r>
      <w:bookmarkEnd w:id="64"/>
    </w:p>
    <w:p w14:paraId="1F441C00" w14:textId="77777777" w:rsidR="00DB28C0" w:rsidRPr="00B86B06" w:rsidRDefault="00DB28C0" w:rsidP="00E40D42">
      <w:pPr>
        <w:pStyle w:val="EndNoteBibliography"/>
        <w:spacing w:after="0" w:line="480" w:lineRule="auto"/>
        <w:ind w:left="426" w:hanging="426"/>
        <w:rPr>
          <w:noProof w:val="0"/>
          <w:sz w:val="23"/>
          <w:szCs w:val="23"/>
        </w:rPr>
      </w:pPr>
      <w:bookmarkStart w:id="65" w:name="_ENREF_47"/>
      <w:r w:rsidRPr="00B86B06">
        <w:rPr>
          <w:noProof w:val="0"/>
          <w:sz w:val="23"/>
          <w:szCs w:val="23"/>
        </w:rPr>
        <w:t xml:space="preserve">Snyder, C. R., Feldman, D. B., Taylor, J. D., Schroeder, L. L., &amp; Adams, V. H. (2000). The roles of hopeful thinking in preventing problems and enhancing strengths. </w:t>
      </w:r>
      <w:r w:rsidRPr="00B86B06">
        <w:rPr>
          <w:i/>
          <w:noProof w:val="0"/>
          <w:sz w:val="23"/>
          <w:szCs w:val="23"/>
        </w:rPr>
        <w:t>Applied and Preventive Psychology, 9</w:t>
      </w:r>
      <w:r w:rsidRPr="00B86B06">
        <w:rPr>
          <w:noProof w:val="0"/>
          <w:sz w:val="23"/>
          <w:szCs w:val="23"/>
        </w:rPr>
        <w:t xml:space="preserve">(4), 249-269. </w:t>
      </w:r>
      <w:bookmarkEnd w:id="65"/>
    </w:p>
    <w:p w14:paraId="12F2FC54" w14:textId="77777777" w:rsidR="00DB28C0" w:rsidRPr="00B86B06" w:rsidRDefault="00DB28C0" w:rsidP="00E40D42">
      <w:pPr>
        <w:pStyle w:val="EndNoteBibliography"/>
        <w:spacing w:after="0" w:line="480" w:lineRule="auto"/>
        <w:ind w:left="426" w:hanging="426"/>
        <w:rPr>
          <w:noProof w:val="0"/>
          <w:sz w:val="23"/>
          <w:szCs w:val="23"/>
        </w:rPr>
      </w:pPr>
      <w:bookmarkStart w:id="66" w:name="_ENREF_48"/>
      <w:r w:rsidRPr="00B86B06">
        <w:rPr>
          <w:noProof w:val="0"/>
          <w:sz w:val="23"/>
          <w:szCs w:val="23"/>
        </w:rPr>
        <w:t>Uganda Bureau of Statistics, &amp; ICF International. (2012). Uganda Demographic and Health Survey 2011. Calverton, Maryland.</w:t>
      </w:r>
      <w:bookmarkEnd w:id="66"/>
    </w:p>
    <w:p w14:paraId="0EC6CB34" w14:textId="77777777" w:rsidR="00DB28C0" w:rsidRPr="00B86B06" w:rsidRDefault="00DB28C0" w:rsidP="00E40D42">
      <w:pPr>
        <w:pStyle w:val="EndNoteBibliography"/>
        <w:spacing w:after="0" w:line="480" w:lineRule="auto"/>
        <w:ind w:left="426" w:hanging="426"/>
        <w:rPr>
          <w:noProof w:val="0"/>
          <w:sz w:val="23"/>
          <w:szCs w:val="23"/>
        </w:rPr>
      </w:pPr>
      <w:bookmarkStart w:id="67" w:name="_ENREF_49"/>
      <w:r w:rsidRPr="00B86B06">
        <w:rPr>
          <w:noProof w:val="0"/>
          <w:sz w:val="23"/>
          <w:szCs w:val="23"/>
        </w:rPr>
        <w:lastRenderedPageBreak/>
        <w:t>Uganda Ministry of Health, &amp; ICF International. (2012). 2011 Uganda AIDS Indicator Survey: Key Findings. Calverton, Maryland: Uganda Ministry of Health,.</w:t>
      </w:r>
      <w:bookmarkEnd w:id="67"/>
    </w:p>
    <w:p w14:paraId="7B6E5591" w14:textId="77777777" w:rsidR="00DB28C0" w:rsidRPr="00B86B06" w:rsidRDefault="00DB28C0" w:rsidP="00E40D42">
      <w:pPr>
        <w:pStyle w:val="EndNoteBibliography"/>
        <w:spacing w:after="0" w:line="480" w:lineRule="auto"/>
        <w:ind w:left="426" w:hanging="426"/>
        <w:rPr>
          <w:noProof w:val="0"/>
          <w:sz w:val="23"/>
          <w:szCs w:val="23"/>
        </w:rPr>
      </w:pPr>
      <w:bookmarkStart w:id="68" w:name="_ENREF_50"/>
      <w:r w:rsidRPr="00B86B06">
        <w:rPr>
          <w:noProof w:val="0"/>
          <w:sz w:val="23"/>
          <w:szCs w:val="23"/>
        </w:rPr>
        <w:t xml:space="preserve">UNAIDS. (2012). Global Report </w:t>
      </w:r>
      <w:r w:rsidRPr="00B86B06">
        <w:rPr>
          <w:i/>
          <w:noProof w:val="0"/>
          <w:sz w:val="23"/>
          <w:szCs w:val="23"/>
        </w:rPr>
        <w:t>UNAIDS Report on the Global AIDS Epidemic 2012</w:t>
      </w:r>
      <w:r w:rsidRPr="00B86B06">
        <w:rPr>
          <w:noProof w:val="0"/>
          <w:sz w:val="23"/>
          <w:szCs w:val="23"/>
        </w:rPr>
        <w:t>. Geneva.</w:t>
      </w:r>
      <w:bookmarkEnd w:id="68"/>
    </w:p>
    <w:p w14:paraId="52D5870C" w14:textId="77777777" w:rsidR="00DB28C0" w:rsidRPr="00B86B06" w:rsidRDefault="00DB28C0" w:rsidP="00E40D42">
      <w:pPr>
        <w:pStyle w:val="EndNoteBibliography"/>
        <w:spacing w:after="0" w:line="480" w:lineRule="auto"/>
        <w:ind w:left="426" w:hanging="426"/>
        <w:rPr>
          <w:noProof w:val="0"/>
          <w:sz w:val="23"/>
          <w:szCs w:val="23"/>
        </w:rPr>
      </w:pPr>
      <w:bookmarkStart w:id="69" w:name="_ENREF_51"/>
      <w:r w:rsidRPr="00B86B06">
        <w:rPr>
          <w:noProof w:val="0"/>
          <w:sz w:val="23"/>
          <w:szCs w:val="23"/>
        </w:rPr>
        <w:t xml:space="preserve">Wadsworth, M. E., &amp; Markman, H. J. (2012). Where's the Action? Understanding What Works and Why in Relationship Education. </w:t>
      </w:r>
      <w:r w:rsidRPr="00B86B06">
        <w:rPr>
          <w:i/>
          <w:noProof w:val="0"/>
          <w:sz w:val="23"/>
          <w:szCs w:val="23"/>
        </w:rPr>
        <w:t>Behavior Therapy, 43</w:t>
      </w:r>
      <w:r w:rsidRPr="00B86B06">
        <w:rPr>
          <w:noProof w:val="0"/>
          <w:sz w:val="23"/>
          <w:szCs w:val="23"/>
        </w:rPr>
        <w:t xml:space="preserve">(1), 99-112. </w:t>
      </w:r>
      <w:bookmarkEnd w:id="69"/>
    </w:p>
    <w:p w14:paraId="64AABC70" w14:textId="77777777" w:rsidR="00DB28C0" w:rsidRPr="00B86B06" w:rsidRDefault="00DB28C0" w:rsidP="00E40D42">
      <w:pPr>
        <w:pStyle w:val="EndNoteBibliography"/>
        <w:spacing w:after="0" w:line="480" w:lineRule="auto"/>
        <w:ind w:left="426" w:hanging="426"/>
        <w:rPr>
          <w:noProof w:val="0"/>
          <w:sz w:val="23"/>
          <w:szCs w:val="23"/>
        </w:rPr>
      </w:pPr>
      <w:bookmarkStart w:id="70" w:name="_ENREF_52"/>
      <w:r w:rsidRPr="00B86B06">
        <w:rPr>
          <w:noProof w:val="0"/>
          <w:sz w:val="23"/>
          <w:szCs w:val="23"/>
        </w:rPr>
        <w:t xml:space="preserve">Wagman, J. A., Gray, R. H., Campbell, J. C., Thoma, M., Ndyanabo, A., Ssekasanvu, J., . . . . (2015). Effectiveness of an integrated intimate partner violence and HIV prevention intervention in Rakai, Uganda: analysis of an intervention in an existing cluster randomised cohort. </w:t>
      </w:r>
      <w:r w:rsidRPr="00B86B06">
        <w:rPr>
          <w:i/>
          <w:noProof w:val="0"/>
          <w:sz w:val="23"/>
          <w:szCs w:val="23"/>
        </w:rPr>
        <w:t>The Lancet Global Health, 3</w:t>
      </w:r>
      <w:r w:rsidRPr="00B86B06">
        <w:rPr>
          <w:noProof w:val="0"/>
          <w:sz w:val="23"/>
          <w:szCs w:val="23"/>
        </w:rPr>
        <w:t xml:space="preserve">(1), e23-e33. </w:t>
      </w:r>
      <w:bookmarkEnd w:id="70"/>
    </w:p>
    <w:p w14:paraId="050BEFCE" w14:textId="77777777" w:rsidR="00DB28C0" w:rsidRPr="00B86B06" w:rsidRDefault="00DB28C0" w:rsidP="00E40D42">
      <w:pPr>
        <w:pStyle w:val="EndNoteBibliography"/>
        <w:spacing w:after="0" w:line="480" w:lineRule="auto"/>
        <w:ind w:left="426" w:hanging="426"/>
        <w:rPr>
          <w:noProof w:val="0"/>
          <w:sz w:val="23"/>
          <w:szCs w:val="23"/>
        </w:rPr>
      </w:pPr>
      <w:bookmarkStart w:id="71" w:name="_ENREF_53"/>
      <w:r w:rsidRPr="00B86B06">
        <w:rPr>
          <w:noProof w:val="0"/>
          <w:sz w:val="23"/>
          <w:szCs w:val="23"/>
        </w:rPr>
        <w:t xml:space="preserve">Walker, K., Bowen, E., &amp; Brown, S. (2013). Desistance from intimate partner violence: A critical review. </w:t>
      </w:r>
      <w:r w:rsidRPr="00B86B06">
        <w:rPr>
          <w:i/>
          <w:noProof w:val="0"/>
          <w:sz w:val="23"/>
          <w:szCs w:val="23"/>
        </w:rPr>
        <w:t>Aggression and Violent Behavior, 18</w:t>
      </w:r>
      <w:r w:rsidRPr="00B86B06">
        <w:rPr>
          <w:noProof w:val="0"/>
          <w:sz w:val="23"/>
          <w:szCs w:val="23"/>
        </w:rPr>
        <w:t xml:space="preserve">(2), 271-280. </w:t>
      </w:r>
      <w:bookmarkEnd w:id="71"/>
    </w:p>
    <w:p w14:paraId="35FB6084" w14:textId="77777777" w:rsidR="00DB28C0" w:rsidRPr="00B86B06" w:rsidRDefault="00DB28C0" w:rsidP="00E40D42">
      <w:pPr>
        <w:pStyle w:val="EndNoteBibliography"/>
        <w:spacing w:after="0" w:line="480" w:lineRule="auto"/>
        <w:ind w:left="426" w:hanging="426"/>
        <w:rPr>
          <w:noProof w:val="0"/>
          <w:sz w:val="23"/>
          <w:szCs w:val="23"/>
        </w:rPr>
      </w:pPr>
      <w:bookmarkStart w:id="72" w:name="_ENREF_54"/>
      <w:r w:rsidRPr="00B86B06">
        <w:rPr>
          <w:noProof w:val="0"/>
          <w:sz w:val="23"/>
          <w:szCs w:val="23"/>
        </w:rPr>
        <w:t xml:space="preserve">Watts, C., Heise, L., Ellsberg, M., &amp; Garcia-Moreno, C. (1999). </w:t>
      </w:r>
      <w:r w:rsidRPr="00B86B06">
        <w:rPr>
          <w:i/>
          <w:noProof w:val="0"/>
          <w:sz w:val="23"/>
          <w:szCs w:val="23"/>
        </w:rPr>
        <w:t>Putting women’s safety first: ethical and safety recommendations for research on domestic violence against women</w:t>
      </w:r>
      <w:r w:rsidRPr="00B86B06">
        <w:rPr>
          <w:noProof w:val="0"/>
          <w:sz w:val="23"/>
          <w:szCs w:val="23"/>
        </w:rPr>
        <w:t>. Geneva: World Health Organization.</w:t>
      </w:r>
      <w:bookmarkEnd w:id="72"/>
    </w:p>
    <w:p w14:paraId="07B28804" w14:textId="0B04DB6F" w:rsidR="00D80FD3" w:rsidRDefault="00DB28C0" w:rsidP="00E40D42">
      <w:pPr>
        <w:pStyle w:val="EndNoteBibliography"/>
        <w:spacing w:line="480" w:lineRule="auto"/>
        <w:ind w:left="426" w:hanging="426"/>
        <w:rPr>
          <w:noProof w:val="0"/>
          <w:sz w:val="23"/>
          <w:szCs w:val="23"/>
        </w:rPr>
      </w:pPr>
      <w:bookmarkStart w:id="73" w:name="_ENREF_55"/>
      <w:r w:rsidRPr="00B86B06">
        <w:rPr>
          <w:noProof w:val="0"/>
          <w:sz w:val="23"/>
          <w:szCs w:val="23"/>
        </w:rPr>
        <w:t xml:space="preserve">Wyrod, R. (2008). Between women's rights and men's authority: Masculinity and Shifting Discourses of Gender Difference in Urban Uganda. </w:t>
      </w:r>
      <w:r w:rsidRPr="00B86B06">
        <w:rPr>
          <w:i/>
          <w:noProof w:val="0"/>
          <w:sz w:val="23"/>
          <w:szCs w:val="23"/>
        </w:rPr>
        <w:t>Gender and Society, 22</w:t>
      </w:r>
      <w:r w:rsidRPr="00B86B06">
        <w:rPr>
          <w:noProof w:val="0"/>
          <w:sz w:val="23"/>
          <w:szCs w:val="23"/>
        </w:rPr>
        <w:t xml:space="preserve">, 799-823. </w:t>
      </w:r>
      <w:bookmarkEnd w:id="73"/>
      <w:r w:rsidR="00051D25" w:rsidRPr="00B86B06">
        <w:rPr>
          <w:noProof w:val="0"/>
          <w:sz w:val="23"/>
          <w:szCs w:val="23"/>
        </w:rPr>
        <w:fldChar w:fldCharType="end"/>
      </w:r>
      <w:r w:rsidR="00D80FD3">
        <w:rPr>
          <w:noProof w:val="0"/>
          <w:sz w:val="23"/>
          <w:szCs w:val="23"/>
        </w:rPr>
        <w:br w:type="page"/>
      </w:r>
    </w:p>
    <w:p w14:paraId="62E15A23" w14:textId="77777777" w:rsidR="00D80FD3" w:rsidRDefault="00D80FD3" w:rsidP="00D80FD3">
      <w:pPr>
        <w:tabs>
          <w:tab w:val="left" w:pos="-180"/>
          <w:tab w:val="left" w:pos="90"/>
        </w:tabs>
        <w:spacing w:line="276" w:lineRule="auto"/>
        <w:ind w:left="450" w:right="-153" w:hanging="450"/>
        <w:rPr>
          <w:rFonts w:ascii="Times New Roman" w:hAnsi="Times New Roman"/>
          <w:sz w:val="24"/>
          <w:szCs w:val="24"/>
        </w:rPr>
      </w:pPr>
      <w:r>
        <w:rPr>
          <w:noProof/>
          <w:lang w:val="en-US"/>
        </w:rPr>
        <w:lastRenderedPageBreak/>
        <mc:AlternateContent>
          <mc:Choice Requires="wps">
            <w:drawing>
              <wp:anchor distT="45720" distB="45720" distL="114300" distR="114300" simplePos="0" relativeHeight="251658240" behindDoc="0" locked="0" layoutInCell="0" allowOverlap="0" wp14:anchorId="649C878D" wp14:editId="57027131">
                <wp:simplePos x="0" y="0"/>
                <wp:positionH relativeFrom="margin">
                  <wp:posOffset>45720</wp:posOffset>
                </wp:positionH>
                <wp:positionV relativeFrom="paragraph">
                  <wp:posOffset>-36830</wp:posOffset>
                </wp:positionV>
                <wp:extent cx="6322060" cy="6942455"/>
                <wp:effectExtent l="0" t="0" r="27940" b="17145"/>
                <wp:wrapThrough wrapText="bothSides">
                  <wp:wrapPolygon edited="0">
                    <wp:start x="0" y="0"/>
                    <wp:lineTo x="0" y="21574"/>
                    <wp:lineTo x="21609" y="21574"/>
                    <wp:lineTo x="21609"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6942455"/>
                        </a:xfrm>
                        <a:prstGeom prst="rect">
                          <a:avLst/>
                        </a:prstGeom>
                        <a:solidFill>
                          <a:srgbClr val="FFFFFF"/>
                        </a:solidFill>
                        <a:ln w="9525">
                          <a:solidFill>
                            <a:srgbClr val="000000"/>
                          </a:solidFill>
                          <a:miter lim="800000"/>
                          <a:headEnd/>
                          <a:tailEnd/>
                        </a:ln>
                      </wps:spPr>
                      <wps:txbx>
                        <w:txbxContent>
                          <w:p w14:paraId="0CE5FB2B" w14:textId="77777777" w:rsidR="00D80FD3" w:rsidRPr="001F0545" w:rsidRDefault="00D80FD3" w:rsidP="00D80FD3">
                            <w:pPr>
                              <w:spacing w:after="120"/>
                              <w:rPr>
                                <w:rFonts w:ascii="Times New Roman" w:hAnsi="Times New Roman"/>
                                <w:b/>
                                <w:sz w:val="24"/>
                                <w:szCs w:val="24"/>
                              </w:rPr>
                            </w:pPr>
                            <w:r w:rsidRPr="001F0545">
                              <w:rPr>
                                <w:rFonts w:ascii="Times New Roman" w:hAnsi="Times New Roman"/>
                                <w:b/>
                                <w:sz w:val="24"/>
                                <w:szCs w:val="24"/>
                              </w:rPr>
                              <w:t>Box 1: SASA! Intervention</w:t>
                            </w:r>
                          </w:p>
                          <w:p w14:paraId="6DE15CF0" w14:textId="77777777" w:rsidR="00D80FD3" w:rsidRPr="001F0545" w:rsidRDefault="00D80FD3" w:rsidP="00D80FD3">
                            <w:pPr>
                              <w:spacing w:after="120"/>
                              <w:rPr>
                                <w:rFonts w:ascii="Times New Roman" w:hAnsi="Times New Roman"/>
                                <w:sz w:val="24"/>
                                <w:szCs w:val="24"/>
                              </w:rPr>
                            </w:pPr>
                            <w:r w:rsidRPr="001F0545">
                              <w:rPr>
                                <w:rFonts w:ascii="Times New Roman" w:hAnsi="Times New Roman"/>
                                <w:i/>
                                <w:sz w:val="24"/>
                                <w:szCs w:val="24"/>
                              </w:rPr>
                              <w:t xml:space="preserve">SASA! </w:t>
                            </w:r>
                            <w:r w:rsidRPr="001F0545">
                              <w:rPr>
                                <w:rFonts w:ascii="Times New Roman" w:hAnsi="Times New Roman"/>
                                <w:sz w:val="24"/>
                                <w:szCs w:val="24"/>
                              </w:rPr>
                              <w:t xml:space="preserve">is a community mobilization approach for preventing VAW and HIV. It is designed for catalysing community-led change of norms and behaviours that perpetuate gender inequality, violence and increased HIV vulnerability for women. SASA! means ‘Now’ in Kiswahili and is an acronym for the four phases of the approach - Start, Awareness, Support, Action. In the Start phase, an organization using </w:t>
                            </w:r>
                            <w:r w:rsidRPr="001F0545">
                              <w:rPr>
                                <w:rFonts w:ascii="Times New Roman" w:hAnsi="Times New Roman"/>
                                <w:i/>
                                <w:sz w:val="24"/>
                                <w:szCs w:val="24"/>
                              </w:rPr>
                              <w:t xml:space="preserve">SASA! </w:t>
                            </w:r>
                            <w:r w:rsidRPr="001F0545">
                              <w:rPr>
                                <w:rFonts w:ascii="Times New Roman" w:hAnsi="Times New Roman"/>
                                <w:sz w:val="24"/>
                                <w:szCs w:val="24"/>
                              </w:rPr>
                              <w:t xml:space="preserve">begins by orienting staff to the approach and key concepts of power. They then select an equal number of female and male community activists (CAs)—regular people in the community interested in issues of violence, power and rights—and similarly select institutional activists, for example, from police, health care, local government and faith-based groups. All activists are introduced to the new ways of thinking about power and power imbalances in their own lives and within the community, and are mentored in the </w:t>
                            </w:r>
                            <w:r w:rsidRPr="001F0545">
                              <w:rPr>
                                <w:rFonts w:ascii="Times New Roman" w:hAnsi="Times New Roman"/>
                                <w:i/>
                                <w:sz w:val="24"/>
                                <w:szCs w:val="24"/>
                              </w:rPr>
                              <w:t xml:space="preserve">SASA! </w:t>
                            </w:r>
                            <w:r w:rsidRPr="001F0545">
                              <w:rPr>
                                <w:rFonts w:ascii="Times New Roman" w:hAnsi="Times New Roman"/>
                                <w:sz w:val="24"/>
                                <w:szCs w:val="24"/>
                              </w:rPr>
                              <w:t xml:space="preserve">approach. </w:t>
                            </w:r>
                          </w:p>
                          <w:p w14:paraId="79B7457D" w14:textId="77777777" w:rsidR="00D80FD3" w:rsidRPr="001F0545" w:rsidRDefault="00D80FD3" w:rsidP="00D80FD3">
                            <w:pPr>
                              <w:rPr>
                                <w:rFonts w:ascii="Times New Roman" w:hAnsi="Times New Roman"/>
                                <w:sz w:val="24"/>
                                <w:szCs w:val="24"/>
                              </w:rPr>
                            </w:pPr>
                            <w:r w:rsidRPr="001F0545">
                              <w:rPr>
                                <w:rFonts w:ascii="Times New Roman" w:hAnsi="Times New Roman"/>
                                <w:sz w:val="24"/>
                                <w:szCs w:val="24"/>
                              </w:rPr>
                              <w:t xml:space="preserve">With the support of staff, the activists then take the lead as the approach moves forward into the Awareness, Support and Action phases. In these phases, the community activists lead informal, benefits-based activities within their existing social networks—fostering open discussions, critical thinking and supportive person-to-person and public activism among their families, friends, colleagues and </w:t>
                            </w:r>
                            <w:proofErr w:type="spellStart"/>
                            <w:r w:rsidRPr="001F0545">
                              <w:rPr>
                                <w:rFonts w:ascii="Times New Roman" w:hAnsi="Times New Roman"/>
                                <w:sz w:val="24"/>
                                <w:szCs w:val="24"/>
                              </w:rPr>
                              <w:t>neighbors</w:t>
                            </w:r>
                            <w:proofErr w:type="spellEnd"/>
                            <w:r w:rsidRPr="001F0545">
                              <w:rPr>
                                <w:rFonts w:ascii="Times New Roman" w:hAnsi="Times New Roman"/>
                                <w:sz w:val="24"/>
                                <w:szCs w:val="24"/>
                              </w:rPr>
                              <w:t xml:space="preserve">. Together, they introduce the community and its institutions to the new concepts of power, encouraging a gendered analysis of power imbalances through four strategies: Local Activism, Media and Advocacy, Communication Materials, and Training. This includes a focus on core relationship values such as love, respect, trust and joint decision making. The combination of these strategies ensures that community members are exposed to </w:t>
                            </w:r>
                            <w:r w:rsidRPr="001F0545">
                              <w:rPr>
                                <w:rFonts w:ascii="Times New Roman" w:hAnsi="Times New Roman"/>
                                <w:i/>
                                <w:sz w:val="24"/>
                                <w:szCs w:val="24"/>
                              </w:rPr>
                              <w:t xml:space="preserve">SASA! </w:t>
                            </w:r>
                            <w:r w:rsidRPr="001F0545">
                              <w:rPr>
                                <w:rFonts w:ascii="Times New Roman" w:hAnsi="Times New Roman"/>
                                <w:sz w:val="24"/>
                                <w:szCs w:val="24"/>
                              </w:rPr>
                              <w:t xml:space="preserve">ideas repeatedly and in diverse ways within the course of their daily lives, from people they know and trust as well as from more formal sources within the community. Each phase builds on the other and addresses a different concept of power, with an increasing number of individuals and groups involved, strengthening a critical mass committed and able to create social norm change </w:t>
                            </w:r>
                            <w:r w:rsidRPr="001F0545">
                              <w:rPr>
                                <w:rFonts w:ascii="Times New Roman" w:hAnsi="Times New Roman"/>
                                <w:i/>
                                <w:sz w:val="24"/>
                                <w:szCs w:val="24"/>
                              </w:rPr>
                              <w:fldChar w:fldCharType="begin"/>
                            </w:r>
                            <w:r w:rsidRPr="001F0545">
                              <w:rPr>
                                <w:rFonts w:ascii="Times New Roman" w:hAnsi="Times New Roman"/>
                                <w:i/>
                                <w:sz w:val="24"/>
                                <w:szCs w:val="24"/>
                              </w:rPr>
                              <w:instrText xml:space="preserve"> ADDIN EN.CITE &lt;EndNote&gt;&lt;Cite&gt;&lt;Author&gt;Raising Voices&lt;/Author&gt;&lt;Year&gt;2015&lt;/Year&gt;&lt;RecNum&gt;568&lt;/RecNum&gt;&lt;DisplayText&gt;(Raising Voices, 2015)&lt;/DisplayText&gt;&lt;record&gt;&lt;rec-number&gt;568&lt;/rec-number&gt;&lt;foreign-keys&gt;&lt;key app="EN" db-id="t0wvtfzdzed9zoew5ez5teet2wrtaxr2pwd2"&gt;568&lt;/key&gt;&lt;/foreign-keys&gt;&lt;ref-type name="Electronic Article"&gt;43&lt;/ref-type&gt;&lt;contributors&gt;&lt;authors&gt;&lt;author&gt;Raising Voices,&lt;/author&gt;&lt;/authors&gt;&lt;/contributors&gt;&lt;titles&gt;&lt;title&gt;Stronger together: Engaging both women and men in SASA! SASA! to prevent violence against women&lt;/title&gt;&lt;secondary-title&gt;Learning From Practice Series, No. 4: Research Perspectives. http://raisingvoices.org/resources/ &lt;/secondary-title&gt;&lt;/titles&gt;&lt;periodical&gt;&lt;full-title&gt;Learning From Practice Series, No. 4: Research Perspectives. http://raisingvoices.org/resources/&lt;/full-title&gt;&lt;/periodical&gt;&lt;dates&gt;&lt;year&gt;2015&lt;/year&gt;&lt;/dates&gt;&lt;pub-location&gt;Kampala, Uganda&lt;/pub-location&gt;&lt;publisher&gt;Raising Voices&lt;/publisher&gt;&lt;urls&gt;&lt;/urls&gt;&lt;/record&gt;&lt;/Cite&gt;&lt;/EndNote&gt;</w:instrText>
                            </w:r>
                            <w:r w:rsidRPr="001F0545">
                              <w:rPr>
                                <w:rFonts w:ascii="Times New Roman" w:hAnsi="Times New Roman"/>
                                <w:i/>
                                <w:sz w:val="24"/>
                                <w:szCs w:val="24"/>
                              </w:rPr>
                              <w:fldChar w:fldCharType="separate"/>
                            </w:r>
                            <w:r w:rsidRPr="001F0545">
                              <w:rPr>
                                <w:rFonts w:ascii="Times New Roman" w:hAnsi="Times New Roman"/>
                                <w:i/>
                                <w:noProof/>
                                <w:sz w:val="24"/>
                                <w:szCs w:val="24"/>
                              </w:rPr>
                              <w:t>(</w:t>
                            </w:r>
                            <w:hyperlink w:anchor="_ENREF_48" w:tooltip="Raising Voices, 2015 #568" w:history="1">
                              <w:r w:rsidRPr="001F0545">
                                <w:rPr>
                                  <w:rFonts w:ascii="Times New Roman" w:hAnsi="Times New Roman"/>
                                  <w:i/>
                                  <w:noProof/>
                                  <w:sz w:val="24"/>
                                  <w:szCs w:val="24"/>
                                </w:rPr>
                                <w:t>Raising Voices, 2015</w:t>
                              </w:r>
                            </w:hyperlink>
                            <w:r w:rsidRPr="001F0545">
                              <w:rPr>
                                <w:rFonts w:ascii="Times New Roman" w:hAnsi="Times New Roman"/>
                                <w:i/>
                                <w:noProof/>
                                <w:sz w:val="24"/>
                                <w:szCs w:val="24"/>
                              </w:rPr>
                              <w:t>)</w:t>
                            </w:r>
                            <w:r w:rsidRPr="001F0545">
                              <w:rPr>
                                <w:rFonts w:ascii="Times New Roman" w:hAnsi="Times New Roman"/>
                                <w:i/>
                                <w:sz w:val="24"/>
                                <w:szCs w:val="24"/>
                              </w:rPr>
                              <w:fldChar w:fldCharType="end"/>
                            </w:r>
                            <w:r w:rsidRPr="001F0545">
                              <w:rPr>
                                <w:rFonts w:ascii="Times New Roman" w:hAnsi="Times New Roman"/>
                                <w:i/>
                                <w:sz w:val="24"/>
                                <w:szCs w:val="24"/>
                              </w:rPr>
                              <w:t>.</w:t>
                            </w:r>
                          </w:p>
                          <w:p w14:paraId="06F1D89B" w14:textId="77777777" w:rsidR="00D80FD3" w:rsidRDefault="00D80FD3" w:rsidP="00D80F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C878D" id="_x0000_t202" coordsize="21600,21600" o:spt="202" path="m0,0l0,21600,21600,21600,21600,0xe">
                <v:stroke joinstyle="miter"/>
                <v:path gradientshapeok="t" o:connecttype="rect"/>
              </v:shapetype>
              <v:shape id="Text Box 3" o:spid="_x0000_s1026" type="#_x0000_t202" style="position:absolute;left:0;text-align:left;margin-left:3.6pt;margin-top:-2.85pt;width:497.8pt;height:546.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" o:allowincell="f" o:allowoverlap="f">
                <v:textbox>
                  <w:txbxContent>
                    <w:p w14:paraId="0CE5FB2B" w14:textId="77777777" w:rsidR="00D80FD3" w:rsidRPr="001F0545" w:rsidRDefault="00D80FD3" w:rsidP="00D80FD3">
                      <w:pPr>
                        <w:spacing w:after="120"/>
                        <w:rPr>
                          <w:rFonts w:ascii="Times New Roman" w:hAnsi="Times New Roman"/>
                          <w:b/>
                          <w:sz w:val="24"/>
                          <w:szCs w:val="24"/>
                        </w:rPr>
                      </w:pPr>
                      <w:r w:rsidRPr="001F0545">
                        <w:rPr>
                          <w:rFonts w:ascii="Times New Roman" w:hAnsi="Times New Roman"/>
                          <w:b/>
                          <w:sz w:val="24"/>
                          <w:szCs w:val="24"/>
                        </w:rPr>
                        <w:t>Box 1: SASA! Intervention</w:t>
                      </w:r>
                    </w:p>
                    <w:p w14:paraId="6DE15CF0" w14:textId="77777777" w:rsidR="00D80FD3" w:rsidRPr="001F0545" w:rsidRDefault="00D80FD3" w:rsidP="00D80FD3">
                      <w:pPr>
                        <w:spacing w:after="120"/>
                        <w:rPr>
                          <w:rFonts w:ascii="Times New Roman" w:hAnsi="Times New Roman"/>
                          <w:sz w:val="24"/>
                          <w:szCs w:val="24"/>
                        </w:rPr>
                      </w:pPr>
                      <w:r w:rsidRPr="001F0545">
                        <w:rPr>
                          <w:rFonts w:ascii="Times New Roman" w:hAnsi="Times New Roman"/>
                          <w:i/>
                          <w:sz w:val="24"/>
                          <w:szCs w:val="24"/>
                        </w:rPr>
                        <w:t xml:space="preserve">SASA! </w:t>
                      </w:r>
                      <w:r w:rsidRPr="001F0545">
                        <w:rPr>
                          <w:rFonts w:ascii="Times New Roman" w:hAnsi="Times New Roman"/>
                          <w:sz w:val="24"/>
                          <w:szCs w:val="24"/>
                        </w:rPr>
                        <w:t xml:space="preserve">is a community mobilization approach for preventing VAW and HIV. It is designed for catalysing community-led change of norms and behaviours that perpetuate gender inequality, violence and increased HIV vulnerability for women. SASA! means ‘Now’ in Kiswahili and is an acronym for the four phases of the approach - Start, Awareness, Support, Action. In the Start phase, an organization using </w:t>
                      </w:r>
                      <w:r w:rsidRPr="001F0545">
                        <w:rPr>
                          <w:rFonts w:ascii="Times New Roman" w:hAnsi="Times New Roman"/>
                          <w:i/>
                          <w:sz w:val="24"/>
                          <w:szCs w:val="24"/>
                        </w:rPr>
                        <w:t xml:space="preserve">SASA! </w:t>
                      </w:r>
                      <w:r w:rsidRPr="001F0545">
                        <w:rPr>
                          <w:rFonts w:ascii="Times New Roman" w:hAnsi="Times New Roman"/>
                          <w:sz w:val="24"/>
                          <w:szCs w:val="24"/>
                        </w:rPr>
                        <w:t xml:space="preserve">begins by orienting staff to the approach and key concepts of power. They then select an equal number of female and male community activists (CAs)—regular people in the community interested in issues of violence, power and rights—and similarly select institutional activists, for example, from police, health care, local government and faith-based groups. All activists are introduced to the new ways of thinking about power and power imbalances in their own lives and within the community, and are mentored in the </w:t>
                      </w:r>
                      <w:r w:rsidRPr="001F0545">
                        <w:rPr>
                          <w:rFonts w:ascii="Times New Roman" w:hAnsi="Times New Roman"/>
                          <w:i/>
                          <w:sz w:val="24"/>
                          <w:szCs w:val="24"/>
                        </w:rPr>
                        <w:t xml:space="preserve">SASA! </w:t>
                      </w:r>
                      <w:r w:rsidRPr="001F0545">
                        <w:rPr>
                          <w:rFonts w:ascii="Times New Roman" w:hAnsi="Times New Roman"/>
                          <w:sz w:val="24"/>
                          <w:szCs w:val="24"/>
                        </w:rPr>
                        <w:t xml:space="preserve">approach. </w:t>
                      </w:r>
                    </w:p>
                    <w:p w14:paraId="79B7457D" w14:textId="77777777" w:rsidR="00D80FD3" w:rsidRPr="001F0545" w:rsidRDefault="00D80FD3" w:rsidP="00D80FD3">
                      <w:pPr>
                        <w:rPr>
                          <w:rFonts w:ascii="Times New Roman" w:hAnsi="Times New Roman"/>
                          <w:sz w:val="24"/>
                          <w:szCs w:val="24"/>
                        </w:rPr>
                      </w:pPr>
                      <w:r w:rsidRPr="001F0545">
                        <w:rPr>
                          <w:rFonts w:ascii="Times New Roman" w:hAnsi="Times New Roman"/>
                          <w:sz w:val="24"/>
                          <w:szCs w:val="24"/>
                        </w:rPr>
                        <w:t xml:space="preserve">With the support of staff, the activists then take the lead as the approach moves forward into the Awareness, Support and Action phases. In these phases, the community activists lead informal, benefits-based activities within their existing social networks—fostering open discussions, critical thinking and supportive person-to-person and public activism among their families, friends, colleagues and </w:t>
                      </w:r>
                      <w:proofErr w:type="spellStart"/>
                      <w:r w:rsidRPr="001F0545">
                        <w:rPr>
                          <w:rFonts w:ascii="Times New Roman" w:hAnsi="Times New Roman"/>
                          <w:sz w:val="24"/>
                          <w:szCs w:val="24"/>
                        </w:rPr>
                        <w:t>neighbors</w:t>
                      </w:r>
                      <w:proofErr w:type="spellEnd"/>
                      <w:r w:rsidRPr="001F0545">
                        <w:rPr>
                          <w:rFonts w:ascii="Times New Roman" w:hAnsi="Times New Roman"/>
                          <w:sz w:val="24"/>
                          <w:szCs w:val="24"/>
                        </w:rPr>
                        <w:t xml:space="preserve">. Together, they introduce the community and its institutions to the new concepts of power, encouraging a gendered analysis of power imbalances through four strategies: Local Activism, Media and Advocacy, Communication Materials, and Training. This includes a focus on core relationship values such as love, respect, trust and joint decision making. The combination of these strategies ensures that community members are exposed to </w:t>
                      </w:r>
                      <w:r w:rsidRPr="001F0545">
                        <w:rPr>
                          <w:rFonts w:ascii="Times New Roman" w:hAnsi="Times New Roman"/>
                          <w:i/>
                          <w:sz w:val="24"/>
                          <w:szCs w:val="24"/>
                        </w:rPr>
                        <w:t xml:space="preserve">SASA! </w:t>
                      </w:r>
                      <w:r w:rsidRPr="001F0545">
                        <w:rPr>
                          <w:rFonts w:ascii="Times New Roman" w:hAnsi="Times New Roman"/>
                          <w:sz w:val="24"/>
                          <w:szCs w:val="24"/>
                        </w:rPr>
                        <w:t xml:space="preserve">ideas repeatedly and in diverse ways within the course of their daily lives, from people they know and trust as well as from more formal sources within the community. Each phase builds on the other and addresses a different concept of power, with an increasing number of individuals and groups involved, strengthening a critical mass committed and able to create social norm change </w:t>
                      </w:r>
                      <w:r w:rsidRPr="001F0545">
                        <w:rPr>
                          <w:rFonts w:ascii="Times New Roman" w:hAnsi="Times New Roman"/>
                          <w:i/>
                          <w:sz w:val="24"/>
                          <w:szCs w:val="24"/>
                        </w:rPr>
                        <w:fldChar w:fldCharType="begin"/>
                      </w:r>
                      <w:r w:rsidRPr="001F0545">
                        <w:rPr>
                          <w:rFonts w:ascii="Times New Roman" w:hAnsi="Times New Roman"/>
                          <w:i/>
                          <w:sz w:val="24"/>
                          <w:szCs w:val="24"/>
                        </w:rPr>
                        <w:instrText xml:space="preserve"> ADDIN EN.CITE &lt;EndNote&gt;&lt;Cite&gt;&lt;Author&gt;Raising Voices&lt;/Author&gt;&lt;Year&gt;2015&lt;/Year&gt;&lt;RecNum&gt;568&lt;/RecNum&gt;&lt;DisplayText&gt;(Raising Voices, 2015)&lt;/DisplayText&gt;&lt;record&gt;&lt;rec-number&gt;568&lt;/rec-number&gt;&lt;foreign-keys&gt;&lt;key app="EN" db-id="t0wvtfzdzed9zoew5ez5teet2wrtaxr2pwd2"&gt;568&lt;/key&gt;&lt;/foreign-keys&gt;&lt;ref-type name="Electronic Article"&gt;43&lt;/ref-type&gt;&lt;contributors&gt;&lt;authors&gt;&lt;author&gt;Raising Voices,&lt;/author&gt;&lt;/authors&gt;&lt;/contributors&gt;&lt;titles&gt;&lt;title&gt;Stronger together: Engaging both women and men in SASA! SASA! to prevent violence against women&lt;/title&gt;&lt;secondary-title&gt;Learning From Practice Series, No. 4: Research Perspectives. http://raisingvoices.org/resources/ &lt;/secondary-title&gt;&lt;/titles&gt;&lt;periodical&gt;&lt;full-title&gt;Learning From Practice Series, No. 4: Research Perspectives. http://raisingvoices.org/resources/&lt;/full-title&gt;&lt;/periodical&gt;&lt;dates&gt;&lt;year&gt;2015&lt;/year&gt;&lt;/dates&gt;&lt;pub-location&gt;Kampala, Uganda&lt;/pub-location&gt;&lt;publisher&gt;Raising Voices&lt;/publisher&gt;&lt;urls&gt;&lt;/urls&gt;&lt;/record&gt;&lt;/Cite&gt;&lt;/EndNote&gt;</w:instrText>
                      </w:r>
                      <w:r w:rsidRPr="001F0545">
                        <w:rPr>
                          <w:rFonts w:ascii="Times New Roman" w:hAnsi="Times New Roman"/>
                          <w:i/>
                          <w:sz w:val="24"/>
                          <w:szCs w:val="24"/>
                        </w:rPr>
                        <w:fldChar w:fldCharType="separate"/>
                      </w:r>
                      <w:r w:rsidRPr="001F0545">
                        <w:rPr>
                          <w:rFonts w:ascii="Times New Roman" w:hAnsi="Times New Roman"/>
                          <w:i/>
                          <w:noProof/>
                          <w:sz w:val="24"/>
                          <w:szCs w:val="24"/>
                        </w:rPr>
                        <w:t>(</w:t>
                      </w:r>
                      <w:hyperlink w:anchor="_ENREF_48" w:tooltip="Raising Voices, 2015 #568" w:history="1">
                        <w:r w:rsidRPr="001F0545">
                          <w:rPr>
                            <w:rFonts w:ascii="Times New Roman" w:hAnsi="Times New Roman"/>
                            <w:i/>
                            <w:noProof/>
                            <w:sz w:val="24"/>
                            <w:szCs w:val="24"/>
                          </w:rPr>
                          <w:t>Raising Voices, 2015</w:t>
                        </w:r>
                      </w:hyperlink>
                      <w:r w:rsidRPr="001F0545">
                        <w:rPr>
                          <w:rFonts w:ascii="Times New Roman" w:hAnsi="Times New Roman"/>
                          <w:i/>
                          <w:noProof/>
                          <w:sz w:val="24"/>
                          <w:szCs w:val="24"/>
                        </w:rPr>
                        <w:t>)</w:t>
                      </w:r>
                      <w:r w:rsidRPr="001F0545">
                        <w:rPr>
                          <w:rFonts w:ascii="Times New Roman" w:hAnsi="Times New Roman"/>
                          <w:i/>
                          <w:sz w:val="24"/>
                          <w:szCs w:val="24"/>
                        </w:rPr>
                        <w:fldChar w:fldCharType="end"/>
                      </w:r>
                      <w:r w:rsidRPr="001F0545">
                        <w:rPr>
                          <w:rFonts w:ascii="Times New Roman" w:hAnsi="Times New Roman"/>
                          <w:i/>
                          <w:sz w:val="24"/>
                          <w:szCs w:val="24"/>
                        </w:rPr>
                        <w:t>.</w:t>
                      </w:r>
                    </w:p>
                    <w:p w14:paraId="06F1D89B" w14:textId="77777777" w:rsidR="00D80FD3" w:rsidRDefault="00D80FD3" w:rsidP="00D80FD3"/>
                  </w:txbxContent>
                </v:textbox>
                <w10:wrap type="through" anchorx="margin"/>
              </v:shape>
            </w:pict>
          </mc:Fallback>
        </mc:AlternateContent>
      </w:r>
      <w:r>
        <w:br w:type="page"/>
      </w:r>
    </w:p>
    <w:p w14:paraId="7A4BCF45" w14:textId="77777777" w:rsidR="00D80FD3" w:rsidRDefault="00D80FD3" w:rsidP="00D80FD3">
      <w:pPr>
        <w:pStyle w:val="Caption"/>
        <w:keepNext/>
        <w:spacing w:line="480" w:lineRule="auto"/>
        <w:rPr>
          <w:rFonts w:ascii="Times New Roman" w:hAnsi="Times New Roman"/>
          <w:sz w:val="24"/>
          <w:szCs w:val="24"/>
        </w:rPr>
      </w:pPr>
      <w:bookmarkStart w:id="74" w:name="_Ref403590431"/>
      <w:bookmarkStart w:id="75" w:name="_Toc403406746"/>
      <w:bookmarkStart w:id="76" w:name="_Toc291852382"/>
      <w:r w:rsidRPr="005B16DC">
        <w:rPr>
          <w:rFonts w:ascii="Times New Roman" w:hAnsi="Times New Roman"/>
          <w:sz w:val="24"/>
          <w:szCs w:val="24"/>
        </w:rPr>
        <w:lastRenderedPageBreak/>
        <w:t xml:space="preserve">Table </w:t>
      </w:r>
      <w:r w:rsidRPr="005B16DC">
        <w:rPr>
          <w:rFonts w:ascii="Times New Roman" w:hAnsi="Times New Roman"/>
          <w:sz w:val="24"/>
          <w:szCs w:val="24"/>
        </w:rPr>
        <w:fldChar w:fldCharType="begin"/>
      </w:r>
      <w:r w:rsidRPr="005B16DC">
        <w:rPr>
          <w:rFonts w:ascii="Times New Roman" w:hAnsi="Times New Roman"/>
          <w:sz w:val="24"/>
          <w:szCs w:val="24"/>
        </w:rPr>
        <w:instrText xml:space="preserve"> SEQ Table \* ARABIC </w:instrText>
      </w:r>
      <w:r w:rsidRPr="005B16DC">
        <w:rPr>
          <w:rFonts w:ascii="Times New Roman" w:hAnsi="Times New Roman"/>
          <w:sz w:val="24"/>
          <w:szCs w:val="24"/>
        </w:rPr>
        <w:fldChar w:fldCharType="separate"/>
      </w:r>
      <w:r>
        <w:rPr>
          <w:rFonts w:ascii="Times New Roman" w:hAnsi="Times New Roman"/>
          <w:noProof/>
          <w:sz w:val="24"/>
          <w:szCs w:val="24"/>
        </w:rPr>
        <w:t>1</w:t>
      </w:r>
      <w:r w:rsidRPr="005B16DC">
        <w:rPr>
          <w:rFonts w:ascii="Times New Roman" w:hAnsi="Times New Roman"/>
          <w:noProof/>
          <w:sz w:val="24"/>
          <w:szCs w:val="24"/>
        </w:rPr>
        <w:fldChar w:fldCharType="end"/>
      </w:r>
      <w:bookmarkEnd w:id="74"/>
      <w:r w:rsidRPr="005B16DC">
        <w:rPr>
          <w:rFonts w:ascii="Times New Roman" w:hAnsi="Times New Roman"/>
          <w:noProof/>
          <w:sz w:val="24"/>
          <w:szCs w:val="24"/>
        </w:rPr>
        <w:t>:</w:t>
      </w:r>
      <w:r w:rsidRPr="005B16DC">
        <w:rPr>
          <w:rFonts w:ascii="Times New Roman" w:hAnsi="Times New Roman"/>
          <w:sz w:val="24"/>
          <w:szCs w:val="24"/>
        </w:rPr>
        <w:t xml:space="preserve"> Overview of couples sampled</w:t>
      </w:r>
      <w:bookmarkEnd w:id="75"/>
      <w:bookmarkEnd w:id="76"/>
    </w:p>
    <w:tbl>
      <w:tblPr>
        <w:tblW w:w="9738" w:type="dxa"/>
        <w:tblInd w:w="-10" w:type="dxa"/>
        <w:tblBorders>
          <w:top w:val="single" w:sz="4" w:space="0" w:color="00000A"/>
          <w:bottom w:val="single" w:sz="4" w:space="0" w:color="00000A"/>
          <w:insideH w:val="single" w:sz="4" w:space="0" w:color="00000A"/>
        </w:tblBorders>
        <w:tblLayout w:type="fixed"/>
        <w:tblCellMar>
          <w:left w:w="98" w:type="dxa"/>
        </w:tblCellMar>
        <w:tblLook w:val="04A0" w:firstRow="1" w:lastRow="0" w:firstColumn="1" w:lastColumn="0" w:noHBand="0" w:noVBand="1"/>
      </w:tblPr>
      <w:tblGrid>
        <w:gridCol w:w="1458"/>
        <w:gridCol w:w="2160"/>
        <w:gridCol w:w="2220"/>
        <w:gridCol w:w="3900"/>
      </w:tblGrid>
      <w:tr w:rsidR="00D80FD3" w:rsidRPr="008706F8" w14:paraId="664F515C" w14:textId="77777777" w:rsidTr="00565507">
        <w:tc>
          <w:tcPr>
            <w:tcW w:w="1458" w:type="dxa"/>
            <w:shd w:val="clear" w:color="auto" w:fill="FFFFFF"/>
            <w:tcMar>
              <w:left w:w="98" w:type="dxa"/>
            </w:tcMar>
          </w:tcPr>
          <w:p w14:paraId="495B931C" w14:textId="77777777" w:rsidR="00D80FD3" w:rsidRPr="008706F8" w:rsidRDefault="00D80FD3" w:rsidP="00565507">
            <w:pPr>
              <w:spacing w:before="0" w:after="0" w:line="240" w:lineRule="auto"/>
              <w:jc w:val="center"/>
              <w:rPr>
                <w:rFonts w:ascii="Times New Roman" w:eastAsiaTheme="minorEastAsia" w:hAnsi="Times New Roman"/>
                <w:b/>
                <w:lang w:val="en-US" w:bidi="en-US"/>
              </w:rPr>
            </w:pPr>
            <w:bookmarkStart w:id="77" w:name="_Toc403039312"/>
            <w:bookmarkEnd w:id="77"/>
            <w:r w:rsidRPr="008706F8">
              <w:rPr>
                <w:rFonts w:ascii="Times New Roman" w:eastAsiaTheme="minorEastAsia" w:hAnsi="Times New Roman"/>
                <w:b/>
                <w:lang w:val="en-US" w:bidi="en-US"/>
              </w:rPr>
              <w:t>Couple #</w:t>
            </w:r>
          </w:p>
        </w:tc>
        <w:tc>
          <w:tcPr>
            <w:tcW w:w="2160" w:type="dxa"/>
            <w:shd w:val="clear" w:color="auto" w:fill="FFFFFF"/>
            <w:tcMar>
              <w:left w:w="98" w:type="dxa"/>
            </w:tcMar>
          </w:tcPr>
          <w:p w14:paraId="59277B8D" w14:textId="77777777" w:rsidR="00D80FD3" w:rsidRPr="008706F8" w:rsidRDefault="00D80FD3" w:rsidP="00565507">
            <w:pPr>
              <w:spacing w:before="0" w:after="0" w:line="240" w:lineRule="auto"/>
              <w:rPr>
                <w:rFonts w:ascii="Times New Roman" w:eastAsiaTheme="minorEastAsia" w:hAnsi="Times New Roman"/>
                <w:b/>
                <w:lang w:val="en-US" w:bidi="en-US"/>
              </w:rPr>
            </w:pPr>
            <w:r w:rsidRPr="008706F8">
              <w:rPr>
                <w:rFonts w:ascii="Times New Roman" w:eastAsiaTheme="minorEastAsia" w:hAnsi="Times New Roman"/>
                <w:b/>
                <w:lang w:val="en-US" w:bidi="en-US"/>
              </w:rPr>
              <w:t>Name (pseudonym)</w:t>
            </w:r>
          </w:p>
        </w:tc>
        <w:tc>
          <w:tcPr>
            <w:tcW w:w="2220" w:type="dxa"/>
            <w:shd w:val="clear" w:color="auto" w:fill="FFFFFF"/>
            <w:tcMar>
              <w:left w:w="98" w:type="dxa"/>
            </w:tcMar>
          </w:tcPr>
          <w:p w14:paraId="5ABBBD04" w14:textId="77777777" w:rsidR="00D80FD3" w:rsidRPr="008706F8" w:rsidRDefault="00D80FD3" w:rsidP="00565507">
            <w:pPr>
              <w:spacing w:before="0" w:after="0" w:line="240" w:lineRule="auto"/>
              <w:jc w:val="center"/>
              <w:rPr>
                <w:rFonts w:ascii="Times New Roman" w:eastAsiaTheme="minorEastAsia" w:hAnsi="Times New Roman"/>
                <w:b/>
                <w:lang w:val="en-US" w:bidi="en-US"/>
              </w:rPr>
            </w:pPr>
            <w:r w:rsidRPr="008706F8">
              <w:rPr>
                <w:rFonts w:ascii="Times New Roman" w:eastAsiaTheme="minorEastAsia" w:hAnsi="Times New Roman"/>
                <w:b/>
                <w:lang w:val="en-US" w:bidi="en-US"/>
              </w:rPr>
              <w:t>Relationship Duration (</w:t>
            </w:r>
            <w:proofErr w:type="spellStart"/>
            <w:r w:rsidRPr="008706F8">
              <w:rPr>
                <w:rFonts w:ascii="Times New Roman" w:eastAsiaTheme="minorEastAsia" w:hAnsi="Times New Roman"/>
                <w:b/>
                <w:lang w:val="en-US" w:bidi="en-US"/>
              </w:rPr>
              <w:t>yrs</w:t>
            </w:r>
            <w:proofErr w:type="spellEnd"/>
            <w:r w:rsidRPr="008706F8">
              <w:rPr>
                <w:rFonts w:ascii="Times New Roman" w:eastAsiaTheme="minorEastAsia" w:hAnsi="Times New Roman"/>
                <w:b/>
                <w:lang w:val="en-US" w:bidi="en-US"/>
              </w:rPr>
              <w:t>)</w:t>
            </w:r>
          </w:p>
        </w:tc>
        <w:tc>
          <w:tcPr>
            <w:tcW w:w="3900" w:type="dxa"/>
            <w:shd w:val="clear" w:color="auto" w:fill="FFFFFF"/>
            <w:tcMar>
              <w:left w:w="98" w:type="dxa"/>
            </w:tcMar>
          </w:tcPr>
          <w:p w14:paraId="6F4F38C3" w14:textId="77777777" w:rsidR="00D80FD3" w:rsidRPr="008706F8" w:rsidRDefault="00D80FD3" w:rsidP="00565507">
            <w:pPr>
              <w:spacing w:before="0" w:after="0" w:line="240" w:lineRule="auto"/>
              <w:jc w:val="center"/>
              <w:rPr>
                <w:rFonts w:ascii="Times New Roman" w:eastAsiaTheme="minorEastAsia" w:hAnsi="Times New Roman"/>
                <w:b/>
                <w:lang w:val="en-US" w:bidi="en-US"/>
              </w:rPr>
            </w:pPr>
            <w:r w:rsidRPr="008706F8">
              <w:rPr>
                <w:rFonts w:ascii="Times New Roman" w:eastAsiaTheme="minorEastAsia" w:hAnsi="Times New Roman"/>
                <w:b/>
                <w:lang w:val="en-US" w:bidi="en-US"/>
              </w:rPr>
              <w:t># Children Together</w:t>
            </w:r>
          </w:p>
          <w:p w14:paraId="4D4189C6" w14:textId="77777777" w:rsidR="00D80FD3" w:rsidRPr="008706F8" w:rsidRDefault="00D80FD3" w:rsidP="00565507">
            <w:pPr>
              <w:spacing w:before="0" w:after="0" w:line="240" w:lineRule="auto"/>
              <w:jc w:val="center"/>
              <w:rPr>
                <w:rFonts w:ascii="Times New Roman" w:eastAsiaTheme="minorEastAsia" w:hAnsi="Times New Roman"/>
                <w:b/>
                <w:lang w:val="en-US" w:bidi="en-US"/>
              </w:rPr>
            </w:pPr>
            <w:r w:rsidRPr="008706F8">
              <w:rPr>
                <w:rFonts w:ascii="Times New Roman" w:eastAsiaTheme="minorEastAsia" w:hAnsi="Times New Roman"/>
                <w:b/>
                <w:lang w:val="en-US" w:bidi="en-US"/>
              </w:rPr>
              <w:t>(# previous children by male (M) or female (F))</w:t>
            </w:r>
          </w:p>
        </w:tc>
      </w:tr>
      <w:tr w:rsidR="00D80FD3" w:rsidRPr="008706F8" w14:paraId="09B9D927" w14:textId="77777777" w:rsidTr="00565507">
        <w:trPr>
          <w:trHeight w:val="288"/>
        </w:trPr>
        <w:tc>
          <w:tcPr>
            <w:tcW w:w="1458" w:type="dxa"/>
            <w:shd w:val="clear" w:color="auto" w:fill="FFFFFF"/>
            <w:tcMar>
              <w:left w:w="98" w:type="dxa"/>
            </w:tcMar>
          </w:tcPr>
          <w:p w14:paraId="0BF12DDC"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1</w:t>
            </w:r>
          </w:p>
        </w:tc>
        <w:tc>
          <w:tcPr>
            <w:tcW w:w="2160" w:type="dxa"/>
            <w:shd w:val="clear" w:color="auto" w:fill="FFFFFF"/>
            <w:tcMar>
              <w:left w:w="98" w:type="dxa"/>
            </w:tcMar>
          </w:tcPr>
          <w:p w14:paraId="3E7918EE"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Janice &amp; Joseph</w:t>
            </w:r>
          </w:p>
        </w:tc>
        <w:tc>
          <w:tcPr>
            <w:tcW w:w="2220" w:type="dxa"/>
            <w:shd w:val="clear" w:color="auto" w:fill="FFFFFF"/>
            <w:tcMar>
              <w:left w:w="98" w:type="dxa"/>
            </w:tcMar>
          </w:tcPr>
          <w:p w14:paraId="46BE2B4B"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12</w:t>
            </w:r>
          </w:p>
        </w:tc>
        <w:tc>
          <w:tcPr>
            <w:tcW w:w="3900" w:type="dxa"/>
            <w:shd w:val="clear" w:color="auto" w:fill="FFFFFF"/>
            <w:tcMar>
              <w:left w:w="98" w:type="dxa"/>
            </w:tcMar>
          </w:tcPr>
          <w:p w14:paraId="088FA501"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5</w:t>
            </w:r>
          </w:p>
        </w:tc>
      </w:tr>
      <w:tr w:rsidR="00D80FD3" w:rsidRPr="008706F8" w14:paraId="48C36D0C" w14:textId="77777777" w:rsidTr="00565507">
        <w:trPr>
          <w:trHeight w:val="288"/>
        </w:trPr>
        <w:tc>
          <w:tcPr>
            <w:tcW w:w="1458" w:type="dxa"/>
            <w:shd w:val="clear" w:color="auto" w:fill="FFFFFF"/>
            <w:tcMar>
              <w:left w:w="98" w:type="dxa"/>
            </w:tcMar>
          </w:tcPr>
          <w:p w14:paraId="39CC7314"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2</w:t>
            </w:r>
          </w:p>
        </w:tc>
        <w:tc>
          <w:tcPr>
            <w:tcW w:w="2160" w:type="dxa"/>
            <w:shd w:val="clear" w:color="auto" w:fill="FFFFFF"/>
            <w:tcMar>
              <w:left w:w="98" w:type="dxa"/>
            </w:tcMar>
          </w:tcPr>
          <w:p w14:paraId="73678BCC"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Stella &amp; Henry</w:t>
            </w:r>
          </w:p>
        </w:tc>
        <w:tc>
          <w:tcPr>
            <w:tcW w:w="2220" w:type="dxa"/>
            <w:shd w:val="clear" w:color="auto" w:fill="FFFFFF"/>
            <w:tcMar>
              <w:left w:w="98" w:type="dxa"/>
            </w:tcMar>
          </w:tcPr>
          <w:p w14:paraId="666B0087"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23</w:t>
            </w:r>
          </w:p>
        </w:tc>
        <w:tc>
          <w:tcPr>
            <w:tcW w:w="3900" w:type="dxa"/>
            <w:shd w:val="clear" w:color="auto" w:fill="FFFFFF"/>
            <w:tcMar>
              <w:left w:w="98" w:type="dxa"/>
            </w:tcMar>
          </w:tcPr>
          <w:p w14:paraId="320018C8"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4  (M-1)</w:t>
            </w:r>
          </w:p>
        </w:tc>
      </w:tr>
      <w:tr w:rsidR="00D80FD3" w:rsidRPr="008706F8" w14:paraId="106DBA5A" w14:textId="77777777" w:rsidTr="00565507">
        <w:trPr>
          <w:trHeight w:val="288"/>
        </w:trPr>
        <w:tc>
          <w:tcPr>
            <w:tcW w:w="1458" w:type="dxa"/>
            <w:shd w:val="clear" w:color="auto" w:fill="FFFFFF"/>
            <w:tcMar>
              <w:left w:w="98" w:type="dxa"/>
            </w:tcMar>
          </w:tcPr>
          <w:p w14:paraId="0C3B4EA3"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3</w:t>
            </w:r>
          </w:p>
        </w:tc>
        <w:tc>
          <w:tcPr>
            <w:tcW w:w="2160" w:type="dxa"/>
            <w:shd w:val="clear" w:color="auto" w:fill="FFFFFF"/>
            <w:tcMar>
              <w:left w:w="98" w:type="dxa"/>
            </w:tcMar>
          </w:tcPr>
          <w:p w14:paraId="5A447E8F"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Milly &amp; Andrew</w:t>
            </w:r>
          </w:p>
        </w:tc>
        <w:tc>
          <w:tcPr>
            <w:tcW w:w="2220" w:type="dxa"/>
            <w:shd w:val="clear" w:color="auto" w:fill="FFFFFF"/>
            <w:tcMar>
              <w:left w:w="98" w:type="dxa"/>
            </w:tcMar>
          </w:tcPr>
          <w:p w14:paraId="10B80866"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25</w:t>
            </w:r>
          </w:p>
        </w:tc>
        <w:tc>
          <w:tcPr>
            <w:tcW w:w="3900" w:type="dxa"/>
            <w:shd w:val="clear" w:color="auto" w:fill="FFFFFF"/>
            <w:tcMar>
              <w:left w:w="98" w:type="dxa"/>
            </w:tcMar>
          </w:tcPr>
          <w:p w14:paraId="7F26D95D"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4  (M-1)</w:t>
            </w:r>
          </w:p>
        </w:tc>
      </w:tr>
      <w:tr w:rsidR="00D80FD3" w:rsidRPr="008706F8" w14:paraId="2E82D9E2" w14:textId="77777777" w:rsidTr="00565507">
        <w:trPr>
          <w:trHeight w:val="288"/>
        </w:trPr>
        <w:tc>
          <w:tcPr>
            <w:tcW w:w="1458" w:type="dxa"/>
            <w:shd w:val="clear" w:color="auto" w:fill="FFFFFF"/>
            <w:tcMar>
              <w:left w:w="98" w:type="dxa"/>
            </w:tcMar>
          </w:tcPr>
          <w:p w14:paraId="5C92C205"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4</w:t>
            </w:r>
          </w:p>
        </w:tc>
        <w:tc>
          <w:tcPr>
            <w:tcW w:w="2160" w:type="dxa"/>
            <w:shd w:val="clear" w:color="auto" w:fill="FFFFFF"/>
            <w:tcMar>
              <w:left w:w="98" w:type="dxa"/>
            </w:tcMar>
          </w:tcPr>
          <w:p w14:paraId="052A23EB"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Patience &amp; Peter</w:t>
            </w:r>
          </w:p>
        </w:tc>
        <w:tc>
          <w:tcPr>
            <w:tcW w:w="2220" w:type="dxa"/>
            <w:shd w:val="clear" w:color="auto" w:fill="FFFFFF"/>
            <w:tcMar>
              <w:left w:w="98" w:type="dxa"/>
            </w:tcMar>
          </w:tcPr>
          <w:p w14:paraId="3CB0A9A4"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8</w:t>
            </w:r>
          </w:p>
        </w:tc>
        <w:tc>
          <w:tcPr>
            <w:tcW w:w="3900" w:type="dxa"/>
            <w:shd w:val="clear" w:color="auto" w:fill="FFFFFF"/>
            <w:tcMar>
              <w:left w:w="98" w:type="dxa"/>
            </w:tcMar>
          </w:tcPr>
          <w:p w14:paraId="6068C60D"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4  (F-2)</w:t>
            </w:r>
          </w:p>
        </w:tc>
      </w:tr>
      <w:tr w:rsidR="00D80FD3" w:rsidRPr="008706F8" w14:paraId="7086F4F8" w14:textId="77777777" w:rsidTr="00565507">
        <w:trPr>
          <w:trHeight w:val="288"/>
        </w:trPr>
        <w:tc>
          <w:tcPr>
            <w:tcW w:w="1458" w:type="dxa"/>
            <w:shd w:val="clear" w:color="auto" w:fill="FFFFFF"/>
            <w:tcMar>
              <w:left w:w="98" w:type="dxa"/>
            </w:tcMar>
          </w:tcPr>
          <w:p w14:paraId="6CED81EC"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5</w:t>
            </w:r>
          </w:p>
        </w:tc>
        <w:tc>
          <w:tcPr>
            <w:tcW w:w="2160" w:type="dxa"/>
            <w:shd w:val="clear" w:color="auto" w:fill="FFFFFF"/>
            <w:tcMar>
              <w:left w:w="98" w:type="dxa"/>
            </w:tcMar>
          </w:tcPr>
          <w:p w14:paraId="6E9E3E3B"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Esther &amp; Frank</w:t>
            </w:r>
          </w:p>
        </w:tc>
        <w:tc>
          <w:tcPr>
            <w:tcW w:w="2220" w:type="dxa"/>
            <w:shd w:val="clear" w:color="auto" w:fill="FFFFFF"/>
            <w:tcMar>
              <w:left w:w="98" w:type="dxa"/>
            </w:tcMar>
          </w:tcPr>
          <w:p w14:paraId="47C6553E"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8</w:t>
            </w:r>
          </w:p>
        </w:tc>
        <w:tc>
          <w:tcPr>
            <w:tcW w:w="3900" w:type="dxa"/>
            <w:shd w:val="clear" w:color="auto" w:fill="FFFFFF"/>
            <w:tcMar>
              <w:left w:w="98" w:type="dxa"/>
            </w:tcMar>
          </w:tcPr>
          <w:p w14:paraId="1EC11673"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3  (F-5)</w:t>
            </w:r>
          </w:p>
        </w:tc>
      </w:tr>
      <w:tr w:rsidR="00D80FD3" w:rsidRPr="008706F8" w14:paraId="082091C0" w14:textId="77777777" w:rsidTr="00565507">
        <w:trPr>
          <w:trHeight w:val="288"/>
        </w:trPr>
        <w:tc>
          <w:tcPr>
            <w:tcW w:w="1458" w:type="dxa"/>
            <w:shd w:val="clear" w:color="auto" w:fill="FFFFFF"/>
            <w:tcMar>
              <w:left w:w="98" w:type="dxa"/>
            </w:tcMar>
          </w:tcPr>
          <w:p w14:paraId="0470BAF8"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6</w:t>
            </w:r>
          </w:p>
        </w:tc>
        <w:tc>
          <w:tcPr>
            <w:tcW w:w="2160" w:type="dxa"/>
            <w:shd w:val="clear" w:color="auto" w:fill="FFFFFF"/>
            <w:tcMar>
              <w:left w:w="98" w:type="dxa"/>
            </w:tcMar>
          </w:tcPr>
          <w:p w14:paraId="73C16CB8"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Jean &amp; Charles</w:t>
            </w:r>
          </w:p>
        </w:tc>
        <w:tc>
          <w:tcPr>
            <w:tcW w:w="2220" w:type="dxa"/>
            <w:shd w:val="clear" w:color="auto" w:fill="FFFFFF"/>
            <w:tcMar>
              <w:left w:w="98" w:type="dxa"/>
            </w:tcMar>
          </w:tcPr>
          <w:p w14:paraId="5E74CAA0"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3</w:t>
            </w:r>
          </w:p>
        </w:tc>
        <w:tc>
          <w:tcPr>
            <w:tcW w:w="3900" w:type="dxa"/>
            <w:shd w:val="clear" w:color="auto" w:fill="FFFFFF"/>
            <w:tcMar>
              <w:left w:w="98" w:type="dxa"/>
            </w:tcMar>
          </w:tcPr>
          <w:p w14:paraId="418E38A9"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1  (M-multiple)</w:t>
            </w:r>
          </w:p>
        </w:tc>
      </w:tr>
      <w:tr w:rsidR="00D80FD3" w:rsidRPr="008706F8" w14:paraId="4ACD02ED" w14:textId="77777777" w:rsidTr="00565507">
        <w:trPr>
          <w:trHeight w:val="288"/>
        </w:trPr>
        <w:tc>
          <w:tcPr>
            <w:tcW w:w="1458" w:type="dxa"/>
            <w:shd w:val="clear" w:color="auto" w:fill="FFFFFF"/>
            <w:tcMar>
              <w:left w:w="98" w:type="dxa"/>
            </w:tcMar>
          </w:tcPr>
          <w:p w14:paraId="64842ADF"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7</w:t>
            </w:r>
          </w:p>
        </w:tc>
        <w:tc>
          <w:tcPr>
            <w:tcW w:w="2160" w:type="dxa"/>
            <w:shd w:val="clear" w:color="auto" w:fill="FFFFFF"/>
            <w:tcMar>
              <w:left w:w="98" w:type="dxa"/>
            </w:tcMar>
          </w:tcPr>
          <w:p w14:paraId="3D6D88B9"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Sarah &amp; Paul</w:t>
            </w:r>
          </w:p>
        </w:tc>
        <w:tc>
          <w:tcPr>
            <w:tcW w:w="2220" w:type="dxa"/>
            <w:shd w:val="clear" w:color="auto" w:fill="FFFFFF"/>
            <w:tcMar>
              <w:left w:w="98" w:type="dxa"/>
            </w:tcMar>
          </w:tcPr>
          <w:p w14:paraId="2E2307A3"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16</w:t>
            </w:r>
          </w:p>
        </w:tc>
        <w:tc>
          <w:tcPr>
            <w:tcW w:w="3900" w:type="dxa"/>
            <w:shd w:val="clear" w:color="auto" w:fill="FFFFFF"/>
            <w:tcMar>
              <w:left w:w="98" w:type="dxa"/>
            </w:tcMar>
          </w:tcPr>
          <w:p w14:paraId="10E8B74F"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6</w:t>
            </w:r>
          </w:p>
        </w:tc>
      </w:tr>
      <w:tr w:rsidR="00D80FD3" w:rsidRPr="008706F8" w14:paraId="2290F48C" w14:textId="77777777" w:rsidTr="00565507">
        <w:trPr>
          <w:trHeight w:val="288"/>
        </w:trPr>
        <w:tc>
          <w:tcPr>
            <w:tcW w:w="1458" w:type="dxa"/>
            <w:shd w:val="clear" w:color="auto" w:fill="FFFFFF"/>
            <w:tcMar>
              <w:left w:w="98" w:type="dxa"/>
            </w:tcMar>
          </w:tcPr>
          <w:p w14:paraId="35F624E6"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8</w:t>
            </w:r>
          </w:p>
        </w:tc>
        <w:tc>
          <w:tcPr>
            <w:tcW w:w="2160" w:type="dxa"/>
            <w:shd w:val="clear" w:color="auto" w:fill="FFFFFF"/>
            <w:tcMar>
              <w:left w:w="98" w:type="dxa"/>
            </w:tcMar>
          </w:tcPr>
          <w:p w14:paraId="3EF26D7D"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Mary &amp; Robert</w:t>
            </w:r>
          </w:p>
        </w:tc>
        <w:tc>
          <w:tcPr>
            <w:tcW w:w="2220" w:type="dxa"/>
            <w:shd w:val="clear" w:color="auto" w:fill="FFFFFF"/>
            <w:tcMar>
              <w:left w:w="98" w:type="dxa"/>
            </w:tcMar>
          </w:tcPr>
          <w:p w14:paraId="755F1765"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2.5</w:t>
            </w:r>
          </w:p>
        </w:tc>
        <w:tc>
          <w:tcPr>
            <w:tcW w:w="3900" w:type="dxa"/>
            <w:shd w:val="clear" w:color="auto" w:fill="FFFFFF"/>
            <w:tcMar>
              <w:left w:w="98" w:type="dxa"/>
            </w:tcMar>
          </w:tcPr>
          <w:p w14:paraId="5C11665D"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1  (F-1)</w:t>
            </w:r>
          </w:p>
        </w:tc>
      </w:tr>
      <w:tr w:rsidR="00D80FD3" w:rsidRPr="008706F8" w14:paraId="14BDF605" w14:textId="77777777" w:rsidTr="00565507">
        <w:trPr>
          <w:trHeight w:val="288"/>
        </w:trPr>
        <w:tc>
          <w:tcPr>
            <w:tcW w:w="1458" w:type="dxa"/>
            <w:shd w:val="clear" w:color="auto" w:fill="FFFFFF"/>
            <w:tcMar>
              <w:left w:w="98" w:type="dxa"/>
            </w:tcMar>
          </w:tcPr>
          <w:p w14:paraId="2E0274E1"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9</w:t>
            </w:r>
          </w:p>
        </w:tc>
        <w:tc>
          <w:tcPr>
            <w:tcW w:w="2160" w:type="dxa"/>
            <w:shd w:val="clear" w:color="auto" w:fill="FFFFFF"/>
            <w:tcMar>
              <w:left w:w="98" w:type="dxa"/>
            </w:tcMar>
          </w:tcPr>
          <w:p w14:paraId="2F4AA34C"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Betty &amp; Martin</w:t>
            </w:r>
          </w:p>
        </w:tc>
        <w:tc>
          <w:tcPr>
            <w:tcW w:w="2220" w:type="dxa"/>
            <w:shd w:val="clear" w:color="auto" w:fill="FFFFFF"/>
            <w:tcMar>
              <w:left w:w="98" w:type="dxa"/>
            </w:tcMar>
          </w:tcPr>
          <w:p w14:paraId="5D675FFE"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18 (separated)</w:t>
            </w:r>
          </w:p>
        </w:tc>
        <w:tc>
          <w:tcPr>
            <w:tcW w:w="3900" w:type="dxa"/>
            <w:shd w:val="clear" w:color="auto" w:fill="FFFFFF"/>
            <w:tcMar>
              <w:left w:w="98" w:type="dxa"/>
            </w:tcMar>
          </w:tcPr>
          <w:p w14:paraId="61DA74C1"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2  (M-1)</w:t>
            </w:r>
          </w:p>
        </w:tc>
      </w:tr>
      <w:tr w:rsidR="00D80FD3" w:rsidRPr="008706F8" w14:paraId="0927AFC8" w14:textId="77777777" w:rsidTr="00565507">
        <w:trPr>
          <w:trHeight w:val="288"/>
        </w:trPr>
        <w:tc>
          <w:tcPr>
            <w:tcW w:w="1458" w:type="dxa"/>
            <w:shd w:val="clear" w:color="auto" w:fill="FFFFFF"/>
            <w:tcMar>
              <w:left w:w="98" w:type="dxa"/>
            </w:tcMar>
          </w:tcPr>
          <w:p w14:paraId="5693D27D"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10</w:t>
            </w:r>
          </w:p>
        </w:tc>
        <w:tc>
          <w:tcPr>
            <w:tcW w:w="2160" w:type="dxa"/>
            <w:shd w:val="clear" w:color="auto" w:fill="FFFFFF"/>
            <w:tcMar>
              <w:left w:w="98" w:type="dxa"/>
            </w:tcMar>
          </w:tcPr>
          <w:p w14:paraId="7FFEF9D8" w14:textId="77777777" w:rsidR="00D80FD3" w:rsidRPr="008706F8" w:rsidRDefault="00D80FD3" w:rsidP="00565507">
            <w:pPr>
              <w:spacing w:before="0" w:after="0" w:line="240" w:lineRule="auto"/>
              <w:jc w:val="left"/>
              <w:rPr>
                <w:rFonts w:ascii="Times New Roman" w:eastAsiaTheme="minorEastAsia" w:hAnsi="Times New Roman"/>
                <w:lang w:val="en-US" w:bidi="en-US"/>
              </w:rPr>
            </w:pPr>
            <w:r w:rsidRPr="008706F8">
              <w:rPr>
                <w:rFonts w:ascii="Times New Roman" w:eastAsiaTheme="minorEastAsia" w:hAnsi="Times New Roman"/>
                <w:lang w:val="en-US" w:bidi="en-US"/>
              </w:rPr>
              <w:t>Florence &amp; Isaac</w:t>
            </w:r>
          </w:p>
        </w:tc>
        <w:tc>
          <w:tcPr>
            <w:tcW w:w="2220" w:type="dxa"/>
            <w:shd w:val="clear" w:color="auto" w:fill="FFFFFF"/>
            <w:tcMar>
              <w:left w:w="98" w:type="dxa"/>
            </w:tcMar>
          </w:tcPr>
          <w:p w14:paraId="73C3DE02"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4.5</w:t>
            </w:r>
          </w:p>
        </w:tc>
        <w:tc>
          <w:tcPr>
            <w:tcW w:w="3900" w:type="dxa"/>
            <w:shd w:val="clear" w:color="auto" w:fill="FFFFFF"/>
            <w:tcMar>
              <w:left w:w="98" w:type="dxa"/>
            </w:tcMar>
          </w:tcPr>
          <w:p w14:paraId="3C28ED62" w14:textId="77777777" w:rsidR="00D80FD3" w:rsidRPr="008706F8" w:rsidRDefault="00D80FD3" w:rsidP="00565507">
            <w:pPr>
              <w:spacing w:before="0" w:after="0" w:line="240" w:lineRule="auto"/>
              <w:jc w:val="center"/>
              <w:rPr>
                <w:rFonts w:ascii="Times New Roman" w:eastAsiaTheme="minorEastAsia" w:hAnsi="Times New Roman"/>
                <w:lang w:val="en-US" w:bidi="en-US"/>
              </w:rPr>
            </w:pPr>
            <w:r w:rsidRPr="008706F8">
              <w:rPr>
                <w:rFonts w:ascii="Times New Roman" w:eastAsiaTheme="minorEastAsia" w:hAnsi="Times New Roman"/>
                <w:lang w:val="en-US" w:bidi="en-US"/>
              </w:rPr>
              <w:t>1  (M-3)</w:t>
            </w:r>
          </w:p>
        </w:tc>
      </w:tr>
    </w:tbl>
    <w:p w14:paraId="528F43B4" w14:textId="77777777" w:rsidR="00D80FD3" w:rsidRDefault="00D80FD3" w:rsidP="00D80FD3">
      <w:pPr>
        <w:spacing w:line="480" w:lineRule="auto"/>
        <w:ind w:left="270" w:hanging="270"/>
        <w:rPr>
          <w:rFonts w:ascii="Times New Roman" w:hAnsi="Times New Roman"/>
          <w:sz w:val="24"/>
          <w:szCs w:val="24"/>
        </w:rPr>
      </w:pPr>
    </w:p>
    <w:p w14:paraId="5D252522" w14:textId="77777777" w:rsidR="00D80FD3" w:rsidRDefault="00D80FD3" w:rsidP="00D80FD3">
      <w:pPr>
        <w:spacing w:line="480" w:lineRule="auto"/>
        <w:rPr>
          <w:rFonts w:ascii="Times New Roman" w:hAnsi="Times New Roman"/>
          <w:sz w:val="24"/>
          <w:szCs w:val="24"/>
        </w:rPr>
      </w:pPr>
    </w:p>
    <w:p w14:paraId="13087EB8" w14:textId="65978D56" w:rsidR="00D80FD3" w:rsidRDefault="00D80FD3" w:rsidP="00D80FD3">
      <w:pPr>
        <w:pStyle w:val="Caption"/>
        <w:keepNext/>
      </w:pPr>
      <w:bookmarkStart w:id="78" w:name="_GoBack"/>
      <w:bookmarkEnd w:id="78"/>
      <w:r>
        <w:br w:type="page"/>
      </w:r>
    </w:p>
    <w:p w14:paraId="35958C94" w14:textId="3FA40960" w:rsidR="00D80FD3" w:rsidRDefault="00D80FD3" w:rsidP="00D80FD3">
      <w:pPr>
        <w:pStyle w:val="Caption"/>
        <w:keepNext/>
      </w:pPr>
      <w:r>
        <w:lastRenderedPageBreak/>
        <w:t xml:space="preserve">Figure </w:t>
      </w:r>
      <w:r>
        <w:fldChar w:fldCharType="begin"/>
      </w:r>
      <w:r>
        <w:instrText xml:space="preserve"> SEQ Figure \* ARABIC </w:instrText>
      </w:r>
      <w:r>
        <w:fldChar w:fldCharType="separate"/>
      </w:r>
      <w:r>
        <w:rPr>
          <w:noProof/>
        </w:rPr>
        <w:t>1</w:t>
      </w:r>
      <w:r>
        <w:fldChar w:fldCharType="end"/>
      </w:r>
      <w:r>
        <w:t>: Processes of change</w:t>
      </w:r>
    </w:p>
    <w:p w14:paraId="453EC914" w14:textId="77777777" w:rsidR="00D80FD3" w:rsidRDefault="00D80FD3" w:rsidP="00D80FD3">
      <w:pPr>
        <w:keepNext/>
        <w:spacing w:before="100" w:beforeAutospacing="1" w:after="100" w:afterAutospacing="1" w:line="480" w:lineRule="auto"/>
      </w:pPr>
      <w:r>
        <w:rPr>
          <w:rFonts w:ascii="Times New Roman" w:hAnsi="Times New Roman"/>
          <w:noProof/>
          <w:sz w:val="24"/>
          <w:szCs w:val="24"/>
          <w:lang w:val="en-US"/>
        </w:rPr>
        <w:drawing>
          <wp:inline distT="0" distB="0" distL="0" distR="0" wp14:anchorId="7C854346" wp14:editId="1F72DDDA">
            <wp:extent cx="6046573" cy="318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cess of Change Diagram 1.jpg"/>
                    <pic:cNvPicPr/>
                  </pic:nvPicPr>
                  <pic:blipFill>
                    <a:blip r:embed="rId8">
                      <a:extLst>
                        <a:ext uri="{28A0092B-C50C-407E-A947-70E740481C1C}">
                          <a14:useLocalDpi xmlns:a14="http://schemas.microsoft.com/office/drawing/2010/main" val="0"/>
                        </a:ext>
                      </a:extLst>
                    </a:blip>
                    <a:stretch>
                      <a:fillRect/>
                    </a:stretch>
                  </pic:blipFill>
                  <pic:spPr>
                    <a:xfrm>
                      <a:off x="0" y="0"/>
                      <a:ext cx="6064252" cy="3194363"/>
                    </a:xfrm>
                    <a:prstGeom prst="rect">
                      <a:avLst/>
                    </a:prstGeom>
                  </pic:spPr>
                </pic:pic>
              </a:graphicData>
            </a:graphic>
          </wp:inline>
        </w:drawing>
      </w:r>
    </w:p>
    <w:p w14:paraId="14B4F0C4" w14:textId="77777777" w:rsidR="00D80FD3" w:rsidRDefault="00D80FD3" w:rsidP="00D80FD3">
      <w:pPr>
        <w:spacing w:before="100" w:beforeAutospacing="1" w:after="100" w:afterAutospacing="1" w:line="480" w:lineRule="auto"/>
        <w:rPr>
          <w:rFonts w:ascii="Times New Roman" w:hAnsi="Times New Roman"/>
          <w:sz w:val="24"/>
          <w:szCs w:val="24"/>
        </w:rPr>
      </w:pPr>
    </w:p>
    <w:p w14:paraId="5462DC1B" w14:textId="77777777" w:rsidR="000B3DAF" w:rsidRPr="00B86B06" w:rsidRDefault="000B3DAF" w:rsidP="00E40D42">
      <w:pPr>
        <w:pStyle w:val="EndNoteBibliography"/>
        <w:spacing w:line="480" w:lineRule="auto"/>
        <w:ind w:left="426" w:hanging="426"/>
        <w:rPr>
          <w:noProof w:val="0"/>
          <w:sz w:val="23"/>
          <w:szCs w:val="23"/>
        </w:rPr>
      </w:pPr>
    </w:p>
    <w:sectPr w:rsidR="000B3DAF" w:rsidRPr="00B86B06" w:rsidSect="005A3A97">
      <w:footerReference w:type="even" r:id="rId9"/>
      <w:footerReference w:type="default" r:id="rId10"/>
      <w:pgSz w:w="11907" w:h="16839" w:code="9"/>
      <w:pgMar w:top="1440" w:right="1389" w:bottom="431" w:left="1389"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0F691" w14:textId="77777777" w:rsidR="00FD3D33" w:rsidRDefault="00FD3D33" w:rsidP="00FD0B23">
      <w:pPr>
        <w:spacing w:before="0" w:after="0" w:line="240" w:lineRule="auto"/>
      </w:pPr>
      <w:r>
        <w:separator/>
      </w:r>
    </w:p>
  </w:endnote>
  <w:endnote w:type="continuationSeparator" w:id="0">
    <w:p w14:paraId="60C8108E" w14:textId="77777777" w:rsidR="00FD3D33" w:rsidRDefault="00FD3D33" w:rsidP="00FD0B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DIN">
    <w:altName w:val="Calibri"/>
    <w:panose1 w:val="00000000000000000000"/>
    <w:charset w:val="00"/>
    <w:family w:val="swiss"/>
    <w:notTrueType/>
    <w:pitch w:val="default"/>
    <w:sig w:usb0="00000003" w:usb1="00000000" w:usb2="00000000" w:usb3="00000000" w:csb0="00000001" w:csb1="00000000"/>
  </w:font>
  <w:font w:name="Droid Sans Fallback">
    <w:altName w:val="Times New Roman"/>
    <w:panose1 w:val="00000000000000000000"/>
    <w:charset w:val="00"/>
    <w:family w:val="roman"/>
    <w:notTrueType/>
    <w:pitch w:val="default"/>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1231B" w14:textId="77777777" w:rsidR="007132F6" w:rsidRDefault="007132F6" w:rsidP="00DD7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C862B" w14:textId="77777777" w:rsidR="007132F6" w:rsidRDefault="007132F6" w:rsidP="000B26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8022A" w14:textId="100156C5" w:rsidR="007132F6" w:rsidRDefault="007132F6" w:rsidP="00DD7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FD3">
      <w:rPr>
        <w:rStyle w:val="PageNumber"/>
        <w:noProof/>
      </w:rPr>
      <w:t>31</w:t>
    </w:r>
    <w:r>
      <w:rPr>
        <w:rStyle w:val="PageNumber"/>
      </w:rPr>
      <w:fldChar w:fldCharType="end"/>
    </w:r>
  </w:p>
  <w:p w14:paraId="4E47BDC1" w14:textId="77777777" w:rsidR="007132F6" w:rsidRDefault="007132F6" w:rsidP="000B2685">
    <w:pPr>
      <w:pStyle w:val="Footer"/>
      <w:ind w:right="360"/>
      <w:jc w:val="right"/>
    </w:pPr>
  </w:p>
  <w:p w14:paraId="31476D4E" w14:textId="77777777" w:rsidR="007132F6" w:rsidRDefault="007132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BC1D9" w14:textId="77777777" w:rsidR="00FD3D33" w:rsidRDefault="00FD3D33" w:rsidP="00FD0B23">
      <w:pPr>
        <w:spacing w:before="0" w:after="0" w:line="240" w:lineRule="auto"/>
      </w:pPr>
      <w:r>
        <w:separator/>
      </w:r>
    </w:p>
  </w:footnote>
  <w:footnote w:type="continuationSeparator" w:id="0">
    <w:p w14:paraId="4ED26B4F" w14:textId="77777777" w:rsidR="00FD3D33" w:rsidRDefault="00FD3D33" w:rsidP="00FD0B23">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FB83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D9352E"/>
    <w:multiLevelType w:val="multilevel"/>
    <w:tmpl w:val="9D3A5820"/>
    <w:lvl w:ilvl="0">
      <w:start w:val="2"/>
      <w:numFmt w:val="decimal"/>
      <w:lvlText w:val="%1"/>
      <w:lvlJc w:val="left"/>
      <w:pPr>
        <w:tabs>
          <w:tab w:val="num" w:pos="360"/>
        </w:tabs>
        <w:ind w:left="360" w:hanging="360"/>
      </w:pPr>
      <w:rPr>
        <w:rFonts w:hint="default"/>
      </w:rPr>
    </w:lvl>
    <w:lvl w:ilvl="1">
      <w:start w:val="1"/>
      <w:numFmt w:val="decimal"/>
      <w:pStyle w:val="Headingrow2"/>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0BE55BA"/>
    <w:multiLevelType w:val="hybridMultilevel"/>
    <w:tmpl w:val="36BE6D58"/>
    <w:lvl w:ilvl="0" w:tplc="43B0351E">
      <w:start w:val="1"/>
      <w:numFmt w:val="bullet"/>
      <w:lvlText w:val="•"/>
      <w:lvlJc w:val="left"/>
      <w:pPr>
        <w:tabs>
          <w:tab w:val="num" w:pos="720"/>
        </w:tabs>
        <w:ind w:left="720" w:hanging="360"/>
      </w:pPr>
      <w:rPr>
        <w:rFonts w:ascii="Times" w:hAnsi="Times" w:hint="default"/>
      </w:rPr>
    </w:lvl>
    <w:lvl w:ilvl="1" w:tplc="22149FBE">
      <w:start w:val="1"/>
      <w:numFmt w:val="bullet"/>
      <w:lvlText w:val="•"/>
      <w:lvlJc w:val="left"/>
      <w:pPr>
        <w:tabs>
          <w:tab w:val="num" w:pos="1440"/>
        </w:tabs>
        <w:ind w:left="1440" w:hanging="360"/>
      </w:pPr>
      <w:rPr>
        <w:rFonts w:ascii="Times" w:hAnsi="Times" w:hint="default"/>
      </w:rPr>
    </w:lvl>
    <w:lvl w:ilvl="2" w:tplc="B960504C" w:tentative="1">
      <w:start w:val="1"/>
      <w:numFmt w:val="bullet"/>
      <w:lvlText w:val="•"/>
      <w:lvlJc w:val="left"/>
      <w:pPr>
        <w:tabs>
          <w:tab w:val="num" w:pos="2160"/>
        </w:tabs>
        <w:ind w:left="2160" w:hanging="360"/>
      </w:pPr>
      <w:rPr>
        <w:rFonts w:ascii="Times" w:hAnsi="Times" w:hint="default"/>
      </w:rPr>
    </w:lvl>
    <w:lvl w:ilvl="3" w:tplc="FE64EBE2" w:tentative="1">
      <w:start w:val="1"/>
      <w:numFmt w:val="bullet"/>
      <w:lvlText w:val="•"/>
      <w:lvlJc w:val="left"/>
      <w:pPr>
        <w:tabs>
          <w:tab w:val="num" w:pos="2880"/>
        </w:tabs>
        <w:ind w:left="2880" w:hanging="360"/>
      </w:pPr>
      <w:rPr>
        <w:rFonts w:ascii="Times" w:hAnsi="Times" w:hint="default"/>
      </w:rPr>
    </w:lvl>
    <w:lvl w:ilvl="4" w:tplc="CF70B0AE" w:tentative="1">
      <w:start w:val="1"/>
      <w:numFmt w:val="bullet"/>
      <w:lvlText w:val="•"/>
      <w:lvlJc w:val="left"/>
      <w:pPr>
        <w:tabs>
          <w:tab w:val="num" w:pos="3600"/>
        </w:tabs>
        <w:ind w:left="3600" w:hanging="360"/>
      </w:pPr>
      <w:rPr>
        <w:rFonts w:ascii="Times" w:hAnsi="Times" w:hint="default"/>
      </w:rPr>
    </w:lvl>
    <w:lvl w:ilvl="5" w:tplc="B87E6D60" w:tentative="1">
      <w:start w:val="1"/>
      <w:numFmt w:val="bullet"/>
      <w:lvlText w:val="•"/>
      <w:lvlJc w:val="left"/>
      <w:pPr>
        <w:tabs>
          <w:tab w:val="num" w:pos="4320"/>
        </w:tabs>
        <w:ind w:left="4320" w:hanging="360"/>
      </w:pPr>
      <w:rPr>
        <w:rFonts w:ascii="Times" w:hAnsi="Times" w:hint="default"/>
      </w:rPr>
    </w:lvl>
    <w:lvl w:ilvl="6" w:tplc="537E761E" w:tentative="1">
      <w:start w:val="1"/>
      <w:numFmt w:val="bullet"/>
      <w:lvlText w:val="•"/>
      <w:lvlJc w:val="left"/>
      <w:pPr>
        <w:tabs>
          <w:tab w:val="num" w:pos="5040"/>
        </w:tabs>
        <w:ind w:left="5040" w:hanging="360"/>
      </w:pPr>
      <w:rPr>
        <w:rFonts w:ascii="Times" w:hAnsi="Times" w:hint="default"/>
      </w:rPr>
    </w:lvl>
    <w:lvl w:ilvl="7" w:tplc="CAA2200A" w:tentative="1">
      <w:start w:val="1"/>
      <w:numFmt w:val="bullet"/>
      <w:lvlText w:val="•"/>
      <w:lvlJc w:val="left"/>
      <w:pPr>
        <w:tabs>
          <w:tab w:val="num" w:pos="5760"/>
        </w:tabs>
        <w:ind w:left="5760" w:hanging="360"/>
      </w:pPr>
      <w:rPr>
        <w:rFonts w:ascii="Times" w:hAnsi="Times" w:hint="default"/>
      </w:rPr>
    </w:lvl>
    <w:lvl w:ilvl="8" w:tplc="9F74C984" w:tentative="1">
      <w:start w:val="1"/>
      <w:numFmt w:val="bullet"/>
      <w:lvlText w:val="•"/>
      <w:lvlJc w:val="left"/>
      <w:pPr>
        <w:tabs>
          <w:tab w:val="num" w:pos="6480"/>
        </w:tabs>
        <w:ind w:left="6480" w:hanging="360"/>
      </w:pPr>
      <w:rPr>
        <w:rFonts w:ascii="Times" w:hAnsi="Times" w:hint="default"/>
      </w:rPr>
    </w:lvl>
  </w:abstractNum>
  <w:abstractNum w:abstractNumId="3">
    <w:nsid w:val="2A095667"/>
    <w:multiLevelType w:val="hybridMultilevel"/>
    <w:tmpl w:val="C2F82814"/>
    <w:lvl w:ilvl="0" w:tplc="08090001">
      <w:start w:val="1"/>
      <w:numFmt w:val="decimal"/>
      <w:pStyle w:val="Thlist123"/>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4">
    <w:nsid w:val="3ECF4913"/>
    <w:multiLevelType w:val="multilevel"/>
    <w:tmpl w:val="23A26D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F12687B"/>
    <w:multiLevelType w:val="hybridMultilevel"/>
    <w:tmpl w:val="6732502A"/>
    <w:lvl w:ilvl="0" w:tplc="5F5CBBEC">
      <w:start w:val="1"/>
      <w:numFmt w:val="lowerLetter"/>
      <w:pStyle w:val="thlistabc"/>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6">
    <w:nsid w:val="41034E2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2272517"/>
    <w:multiLevelType w:val="hybridMultilevel"/>
    <w:tmpl w:val="0FCC5036"/>
    <w:lvl w:ilvl="0" w:tplc="E88C0A7A">
      <w:start w:val="1"/>
      <w:numFmt w:val="lowerRoman"/>
      <w:pStyle w:val="Thlistiiiiii"/>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45406DE"/>
    <w:multiLevelType w:val="hybridMultilevel"/>
    <w:tmpl w:val="F112EE8C"/>
    <w:lvl w:ilvl="0" w:tplc="04090001">
      <w:start w:val="1"/>
      <w:numFmt w:val="lowerRoman"/>
      <w:pStyle w:val="Thdiscussionbullets"/>
      <w:lvlText w:val="(%1)"/>
      <w:lvlJc w:val="left"/>
      <w:pPr>
        <w:ind w:left="720" w:hanging="72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51560796"/>
    <w:multiLevelType w:val="multilevel"/>
    <w:tmpl w:val="2868A38C"/>
    <w:lvl w:ilvl="0">
      <w:start w:val="1"/>
      <w:numFmt w:val="decimal"/>
      <w:pStyle w:val="ThChapterHeading"/>
      <w:lvlText w:val="%1."/>
      <w:lvlJc w:val="left"/>
      <w:pPr>
        <w:tabs>
          <w:tab w:val="num" w:pos="1134"/>
        </w:tabs>
        <w:ind w:left="1134" w:hanging="1134"/>
      </w:pPr>
      <w:rPr>
        <w:rFonts w:cs="Times New Roman" w:hint="default"/>
        <w:color w:val="FFFFFF"/>
      </w:rPr>
    </w:lvl>
    <w:lvl w:ilvl="1">
      <w:start w:val="1"/>
      <w:numFmt w:val="decimal"/>
      <w:pStyle w:val="Thchaptersubhead1"/>
      <w:lvlText w:val="%1.%2"/>
      <w:lvlJc w:val="left"/>
      <w:pPr>
        <w:tabs>
          <w:tab w:val="num" w:pos="1134"/>
        </w:tabs>
        <w:ind w:left="1134" w:hanging="1134"/>
      </w:pPr>
      <w:rPr>
        <w:rFonts w:cs="Times New Roman" w:hint="default"/>
      </w:rPr>
    </w:lvl>
    <w:lvl w:ilvl="2">
      <w:start w:val="1"/>
      <w:numFmt w:val="decimal"/>
      <w:pStyle w:val="Thchaptersubhead2"/>
      <w:lvlText w:val="%1.%2.%3"/>
      <w:lvlJc w:val="left"/>
      <w:pPr>
        <w:tabs>
          <w:tab w:val="num" w:pos="1134"/>
        </w:tabs>
        <w:ind w:left="1134" w:hanging="1134"/>
      </w:pPr>
      <w:rPr>
        <w:rFonts w:cs="Times New Roman" w:hint="default"/>
      </w:rPr>
    </w:lvl>
    <w:lvl w:ilvl="3">
      <w:start w:val="1"/>
      <w:numFmt w:val="lowerRoman"/>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0">
    <w:nsid w:val="5FB61025"/>
    <w:multiLevelType w:val="hybridMultilevel"/>
    <w:tmpl w:val="09C630A0"/>
    <w:lvl w:ilvl="0" w:tplc="72F2169C">
      <w:start w:val="1"/>
      <w:numFmt w:val="bullet"/>
      <w:pStyle w:val="Thtablebulletlist"/>
      <w:lvlText w:val=""/>
      <w:lvlJc w:val="left"/>
      <w:pPr>
        <w:ind w:left="720" w:hanging="360"/>
      </w:pPr>
      <w:rPr>
        <w:rFonts w:ascii="Wingdings" w:hAnsi="Wingdings" w:hint="default"/>
      </w:rPr>
    </w:lvl>
    <w:lvl w:ilvl="1" w:tplc="9F12EBBC" w:tentative="1">
      <w:start w:val="1"/>
      <w:numFmt w:val="lowerLetter"/>
      <w:lvlText w:val="%2."/>
      <w:lvlJc w:val="left"/>
      <w:pPr>
        <w:ind w:left="1440" w:hanging="360"/>
      </w:pPr>
      <w:rPr>
        <w:rFonts w:cs="Times New Roman"/>
      </w:rPr>
    </w:lvl>
    <w:lvl w:ilvl="2" w:tplc="0910157A" w:tentative="1">
      <w:start w:val="1"/>
      <w:numFmt w:val="lowerRoman"/>
      <w:lvlText w:val="%3."/>
      <w:lvlJc w:val="right"/>
      <w:pPr>
        <w:ind w:left="2160" w:hanging="180"/>
      </w:pPr>
      <w:rPr>
        <w:rFonts w:cs="Times New Roman"/>
      </w:rPr>
    </w:lvl>
    <w:lvl w:ilvl="3" w:tplc="32A0B514" w:tentative="1">
      <w:start w:val="1"/>
      <w:numFmt w:val="decimal"/>
      <w:lvlText w:val="%4."/>
      <w:lvlJc w:val="left"/>
      <w:pPr>
        <w:ind w:left="2880" w:hanging="360"/>
      </w:pPr>
      <w:rPr>
        <w:rFonts w:cs="Times New Roman"/>
      </w:rPr>
    </w:lvl>
    <w:lvl w:ilvl="4" w:tplc="523C59B4" w:tentative="1">
      <w:start w:val="1"/>
      <w:numFmt w:val="lowerLetter"/>
      <w:lvlText w:val="%5."/>
      <w:lvlJc w:val="left"/>
      <w:pPr>
        <w:ind w:left="3600" w:hanging="360"/>
      </w:pPr>
      <w:rPr>
        <w:rFonts w:cs="Times New Roman"/>
      </w:rPr>
    </w:lvl>
    <w:lvl w:ilvl="5" w:tplc="A6881960" w:tentative="1">
      <w:start w:val="1"/>
      <w:numFmt w:val="lowerRoman"/>
      <w:lvlText w:val="%6."/>
      <w:lvlJc w:val="right"/>
      <w:pPr>
        <w:ind w:left="4320" w:hanging="180"/>
      </w:pPr>
      <w:rPr>
        <w:rFonts w:cs="Times New Roman"/>
      </w:rPr>
    </w:lvl>
    <w:lvl w:ilvl="6" w:tplc="F3BC3BFA" w:tentative="1">
      <w:start w:val="1"/>
      <w:numFmt w:val="decimal"/>
      <w:lvlText w:val="%7."/>
      <w:lvlJc w:val="left"/>
      <w:pPr>
        <w:ind w:left="5040" w:hanging="360"/>
      </w:pPr>
      <w:rPr>
        <w:rFonts w:cs="Times New Roman"/>
      </w:rPr>
    </w:lvl>
    <w:lvl w:ilvl="7" w:tplc="3146A78C" w:tentative="1">
      <w:start w:val="1"/>
      <w:numFmt w:val="lowerLetter"/>
      <w:lvlText w:val="%8."/>
      <w:lvlJc w:val="left"/>
      <w:pPr>
        <w:ind w:left="5760" w:hanging="360"/>
      </w:pPr>
      <w:rPr>
        <w:rFonts w:cs="Times New Roman"/>
      </w:rPr>
    </w:lvl>
    <w:lvl w:ilvl="8" w:tplc="55EE0492" w:tentative="1">
      <w:start w:val="1"/>
      <w:numFmt w:val="lowerRoman"/>
      <w:lvlText w:val="%9."/>
      <w:lvlJc w:val="right"/>
      <w:pPr>
        <w:ind w:left="6480" w:hanging="180"/>
      </w:pPr>
      <w:rPr>
        <w:rFonts w:cs="Times New Roman"/>
      </w:rPr>
    </w:lvl>
  </w:abstractNum>
  <w:abstractNum w:abstractNumId="11">
    <w:nsid w:val="68A12737"/>
    <w:multiLevelType w:val="hybridMultilevel"/>
    <w:tmpl w:val="468A7B34"/>
    <w:lvl w:ilvl="0" w:tplc="E1CC0ABC">
      <w:start w:val="1"/>
      <w:numFmt w:val="bullet"/>
      <w:pStyle w:val="Bulletedlistnoinden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2">
    <w:nsid w:val="6A896635"/>
    <w:multiLevelType w:val="hybridMultilevel"/>
    <w:tmpl w:val="42C4E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6844F9"/>
    <w:multiLevelType w:val="hybridMultilevel"/>
    <w:tmpl w:val="8542A444"/>
    <w:lvl w:ilvl="0" w:tplc="5336D1CC">
      <w:start w:val="1"/>
      <w:numFmt w:val="decimal"/>
      <w:lvlText w:val="%1."/>
      <w:lvlJc w:val="left"/>
      <w:pPr>
        <w:tabs>
          <w:tab w:val="num" w:pos="720"/>
        </w:tabs>
        <w:ind w:left="720" w:hanging="360"/>
      </w:pPr>
    </w:lvl>
    <w:lvl w:ilvl="1" w:tplc="0DE4524C">
      <w:start w:val="1"/>
      <w:numFmt w:val="decimal"/>
      <w:lvlText w:val="%2."/>
      <w:lvlJc w:val="left"/>
      <w:pPr>
        <w:tabs>
          <w:tab w:val="num" w:pos="1440"/>
        </w:tabs>
        <w:ind w:left="1440" w:hanging="360"/>
      </w:pPr>
    </w:lvl>
    <w:lvl w:ilvl="2" w:tplc="7C684172" w:tentative="1">
      <w:start w:val="1"/>
      <w:numFmt w:val="decimal"/>
      <w:lvlText w:val="%3."/>
      <w:lvlJc w:val="left"/>
      <w:pPr>
        <w:tabs>
          <w:tab w:val="num" w:pos="2160"/>
        </w:tabs>
        <w:ind w:left="2160" w:hanging="360"/>
      </w:pPr>
    </w:lvl>
    <w:lvl w:ilvl="3" w:tplc="2B06E8C4" w:tentative="1">
      <w:start w:val="1"/>
      <w:numFmt w:val="decimal"/>
      <w:lvlText w:val="%4."/>
      <w:lvlJc w:val="left"/>
      <w:pPr>
        <w:tabs>
          <w:tab w:val="num" w:pos="2880"/>
        </w:tabs>
        <w:ind w:left="2880" w:hanging="360"/>
      </w:pPr>
    </w:lvl>
    <w:lvl w:ilvl="4" w:tplc="4BE2B386" w:tentative="1">
      <w:start w:val="1"/>
      <w:numFmt w:val="decimal"/>
      <w:lvlText w:val="%5."/>
      <w:lvlJc w:val="left"/>
      <w:pPr>
        <w:tabs>
          <w:tab w:val="num" w:pos="3600"/>
        </w:tabs>
        <w:ind w:left="3600" w:hanging="360"/>
      </w:pPr>
    </w:lvl>
    <w:lvl w:ilvl="5" w:tplc="88245716" w:tentative="1">
      <w:start w:val="1"/>
      <w:numFmt w:val="decimal"/>
      <w:lvlText w:val="%6."/>
      <w:lvlJc w:val="left"/>
      <w:pPr>
        <w:tabs>
          <w:tab w:val="num" w:pos="4320"/>
        </w:tabs>
        <w:ind w:left="4320" w:hanging="360"/>
      </w:pPr>
    </w:lvl>
    <w:lvl w:ilvl="6" w:tplc="39DAE504" w:tentative="1">
      <w:start w:val="1"/>
      <w:numFmt w:val="decimal"/>
      <w:lvlText w:val="%7."/>
      <w:lvlJc w:val="left"/>
      <w:pPr>
        <w:tabs>
          <w:tab w:val="num" w:pos="5040"/>
        </w:tabs>
        <w:ind w:left="5040" w:hanging="360"/>
      </w:pPr>
    </w:lvl>
    <w:lvl w:ilvl="7" w:tplc="6672B4F4" w:tentative="1">
      <w:start w:val="1"/>
      <w:numFmt w:val="decimal"/>
      <w:lvlText w:val="%8."/>
      <w:lvlJc w:val="left"/>
      <w:pPr>
        <w:tabs>
          <w:tab w:val="num" w:pos="5760"/>
        </w:tabs>
        <w:ind w:left="5760" w:hanging="360"/>
      </w:pPr>
    </w:lvl>
    <w:lvl w:ilvl="8" w:tplc="64520ED6" w:tentative="1">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3"/>
  </w:num>
  <w:num w:numId="5">
    <w:abstractNumId w:val="10"/>
  </w:num>
  <w:num w:numId="6">
    <w:abstractNumId w:val="8"/>
  </w:num>
  <w:num w:numId="7">
    <w:abstractNumId w:val="11"/>
  </w:num>
  <w:num w:numId="8">
    <w:abstractNumId w:val="6"/>
  </w:num>
  <w:num w:numId="9">
    <w:abstractNumId w:val="1"/>
  </w:num>
  <w:num w:numId="10">
    <w:abstractNumId w:val="4"/>
  </w:num>
  <w:num w:numId="11">
    <w:abstractNumId w:val="12"/>
  </w:num>
  <w:num w:numId="12">
    <w:abstractNumId w:val="2"/>
  </w:num>
  <w:num w:numId="13">
    <w:abstractNumId w:val="13"/>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en-GB" w:vendorID="64" w:dllVersion="131078" w:nlCheck="1" w:checkStyle="0"/>
  <w:activeWritingStyle w:appName="MSWord" w:lang="it-IT"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0wvtfzdzed9zoew5ez5teet2wrtaxr2pwd2&quot;&gt;ES endnote library&lt;record-ids&gt;&lt;item&gt;41&lt;/item&gt;&lt;item&gt;67&lt;/item&gt;&lt;item&gt;82&lt;/item&gt;&lt;item&gt;83&lt;/item&gt;&lt;item&gt;88&lt;/item&gt;&lt;item&gt;89&lt;/item&gt;&lt;item&gt;90&lt;/item&gt;&lt;item&gt;91&lt;/item&gt;&lt;item&gt;95&lt;/item&gt;&lt;item&gt;96&lt;/item&gt;&lt;item&gt;99&lt;/item&gt;&lt;item&gt;100&lt;/item&gt;&lt;item&gt;103&lt;/item&gt;&lt;item&gt;106&lt;/item&gt;&lt;item&gt;107&lt;/item&gt;&lt;item&gt;111&lt;/item&gt;&lt;item&gt;113&lt;/item&gt;&lt;item&gt;115&lt;/item&gt;&lt;item&gt;121&lt;/item&gt;&lt;item&gt;125&lt;/item&gt;&lt;item&gt;126&lt;/item&gt;&lt;item&gt;127&lt;/item&gt;&lt;item&gt;128&lt;/item&gt;&lt;item&gt;129&lt;/item&gt;&lt;item&gt;130&lt;/item&gt;&lt;item&gt;131&lt;/item&gt;&lt;item&gt;132&lt;/item&gt;&lt;item&gt;146&lt;/item&gt;&lt;item&gt;149&lt;/item&gt;&lt;item&gt;150&lt;/item&gt;&lt;item&gt;187&lt;/item&gt;&lt;item&gt;190&lt;/item&gt;&lt;item&gt;192&lt;/item&gt;&lt;item&gt;193&lt;/item&gt;&lt;item&gt;242&lt;/item&gt;&lt;item&gt;245&lt;/item&gt;&lt;item&gt;283&lt;/item&gt;&lt;item&gt;285&lt;/item&gt;&lt;item&gt;286&lt;/item&gt;&lt;item&gt;289&lt;/item&gt;&lt;item&gt;323&lt;/item&gt;&lt;item&gt;326&lt;/item&gt;&lt;item&gt;368&lt;/item&gt;&lt;item&gt;389&lt;/item&gt;&lt;item&gt;399&lt;/item&gt;&lt;item&gt;505&lt;/item&gt;&lt;item&gt;507&lt;/item&gt;&lt;item&gt;551&lt;/item&gt;&lt;item&gt;554&lt;/item&gt;&lt;item&gt;560&lt;/item&gt;&lt;item&gt;561&lt;/item&gt;&lt;item&gt;571&lt;/item&gt;&lt;item&gt;572&lt;/item&gt;&lt;item&gt;573&lt;/item&gt;&lt;item&gt;574&lt;/item&gt;&lt;item&gt;576&lt;/item&gt;&lt;/record-ids&gt;&lt;/item&gt;&lt;/Libraries&gt;"/>
  </w:docVars>
  <w:rsids>
    <w:rsidRoot w:val="00FD0B23"/>
    <w:rsid w:val="00000F95"/>
    <w:rsid w:val="00000FD5"/>
    <w:rsid w:val="000016EC"/>
    <w:rsid w:val="0000438B"/>
    <w:rsid w:val="00006E23"/>
    <w:rsid w:val="00007B12"/>
    <w:rsid w:val="00012993"/>
    <w:rsid w:val="000132BC"/>
    <w:rsid w:val="000137D9"/>
    <w:rsid w:val="00021873"/>
    <w:rsid w:val="00022605"/>
    <w:rsid w:val="00023FD8"/>
    <w:rsid w:val="00025184"/>
    <w:rsid w:val="000251E1"/>
    <w:rsid w:val="000279E4"/>
    <w:rsid w:val="00030C50"/>
    <w:rsid w:val="0003108C"/>
    <w:rsid w:val="000320D6"/>
    <w:rsid w:val="000348A5"/>
    <w:rsid w:val="000348BF"/>
    <w:rsid w:val="00034B5F"/>
    <w:rsid w:val="00036764"/>
    <w:rsid w:val="00040029"/>
    <w:rsid w:val="00040F15"/>
    <w:rsid w:val="00043549"/>
    <w:rsid w:val="00043DC9"/>
    <w:rsid w:val="00043F48"/>
    <w:rsid w:val="00045167"/>
    <w:rsid w:val="000455CA"/>
    <w:rsid w:val="00046176"/>
    <w:rsid w:val="0004702F"/>
    <w:rsid w:val="00050B8F"/>
    <w:rsid w:val="00051805"/>
    <w:rsid w:val="00051D25"/>
    <w:rsid w:val="00053456"/>
    <w:rsid w:val="000539AC"/>
    <w:rsid w:val="00053D78"/>
    <w:rsid w:val="000558ED"/>
    <w:rsid w:val="00056F87"/>
    <w:rsid w:val="0006084F"/>
    <w:rsid w:val="00060E11"/>
    <w:rsid w:val="00061D48"/>
    <w:rsid w:val="00063FCE"/>
    <w:rsid w:val="00064601"/>
    <w:rsid w:val="00064DBD"/>
    <w:rsid w:val="00065643"/>
    <w:rsid w:val="00065A76"/>
    <w:rsid w:val="00070C67"/>
    <w:rsid w:val="00071247"/>
    <w:rsid w:val="0007231B"/>
    <w:rsid w:val="000729EF"/>
    <w:rsid w:val="0007355D"/>
    <w:rsid w:val="00074A9A"/>
    <w:rsid w:val="000778C6"/>
    <w:rsid w:val="00080E1F"/>
    <w:rsid w:val="00080E7B"/>
    <w:rsid w:val="0008173A"/>
    <w:rsid w:val="00087B25"/>
    <w:rsid w:val="000918E8"/>
    <w:rsid w:val="00091FFF"/>
    <w:rsid w:val="0009374C"/>
    <w:rsid w:val="00095AE6"/>
    <w:rsid w:val="00096BA4"/>
    <w:rsid w:val="00096C27"/>
    <w:rsid w:val="000A091F"/>
    <w:rsid w:val="000A2B18"/>
    <w:rsid w:val="000A45D0"/>
    <w:rsid w:val="000A56B8"/>
    <w:rsid w:val="000B00BF"/>
    <w:rsid w:val="000B2685"/>
    <w:rsid w:val="000B2A3F"/>
    <w:rsid w:val="000B2E6E"/>
    <w:rsid w:val="000B3DAF"/>
    <w:rsid w:val="000B41C1"/>
    <w:rsid w:val="000B7497"/>
    <w:rsid w:val="000C1DFB"/>
    <w:rsid w:val="000C3019"/>
    <w:rsid w:val="000C5FAE"/>
    <w:rsid w:val="000C684F"/>
    <w:rsid w:val="000C6886"/>
    <w:rsid w:val="000C741D"/>
    <w:rsid w:val="000D2B61"/>
    <w:rsid w:val="000D33ED"/>
    <w:rsid w:val="000D568E"/>
    <w:rsid w:val="000D6896"/>
    <w:rsid w:val="000E10BD"/>
    <w:rsid w:val="000E219F"/>
    <w:rsid w:val="000E55F7"/>
    <w:rsid w:val="000E7C16"/>
    <w:rsid w:val="000F0E3F"/>
    <w:rsid w:val="000F119C"/>
    <w:rsid w:val="000F3AAF"/>
    <w:rsid w:val="000F4372"/>
    <w:rsid w:val="000F4A6D"/>
    <w:rsid w:val="000F5E7C"/>
    <w:rsid w:val="000F6012"/>
    <w:rsid w:val="000F64AD"/>
    <w:rsid w:val="00101E8B"/>
    <w:rsid w:val="0010376C"/>
    <w:rsid w:val="00105B1E"/>
    <w:rsid w:val="00107678"/>
    <w:rsid w:val="0011346B"/>
    <w:rsid w:val="001134F6"/>
    <w:rsid w:val="00114F1E"/>
    <w:rsid w:val="001168ED"/>
    <w:rsid w:val="0012070D"/>
    <w:rsid w:val="00124F48"/>
    <w:rsid w:val="001256BF"/>
    <w:rsid w:val="00127622"/>
    <w:rsid w:val="00130337"/>
    <w:rsid w:val="00134237"/>
    <w:rsid w:val="00135EB2"/>
    <w:rsid w:val="001362B9"/>
    <w:rsid w:val="00136C1B"/>
    <w:rsid w:val="00140565"/>
    <w:rsid w:val="00142674"/>
    <w:rsid w:val="001429FC"/>
    <w:rsid w:val="00150A7D"/>
    <w:rsid w:val="001522AB"/>
    <w:rsid w:val="001546A5"/>
    <w:rsid w:val="001562AE"/>
    <w:rsid w:val="00156CE8"/>
    <w:rsid w:val="00166CE7"/>
    <w:rsid w:val="00171759"/>
    <w:rsid w:val="001724CB"/>
    <w:rsid w:val="00173049"/>
    <w:rsid w:val="00174AF9"/>
    <w:rsid w:val="00175F46"/>
    <w:rsid w:val="00176578"/>
    <w:rsid w:val="001804AE"/>
    <w:rsid w:val="001825BE"/>
    <w:rsid w:val="001831A4"/>
    <w:rsid w:val="00184471"/>
    <w:rsid w:val="00184CB8"/>
    <w:rsid w:val="00184FB3"/>
    <w:rsid w:val="001854AA"/>
    <w:rsid w:val="00186321"/>
    <w:rsid w:val="0018742F"/>
    <w:rsid w:val="00191105"/>
    <w:rsid w:val="001917AB"/>
    <w:rsid w:val="0019300F"/>
    <w:rsid w:val="00193069"/>
    <w:rsid w:val="001930AB"/>
    <w:rsid w:val="001947A1"/>
    <w:rsid w:val="00194A3B"/>
    <w:rsid w:val="00195D3A"/>
    <w:rsid w:val="00197500"/>
    <w:rsid w:val="00197C4D"/>
    <w:rsid w:val="001A1085"/>
    <w:rsid w:val="001A1BFD"/>
    <w:rsid w:val="001A28BC"/>
    <w:rsid w:val="001A7407"/>
    <w:rsid w:val="001B0C8C"/>
    <w:rsid w:val="001B1F81"/>
    <w:rsid w:val="001B2DEC"/>
    <w:rsid w:val="001C01E5"/>
    <w:rsid w:val="001C07AA"/>
    <w:rsid w:val="001C2B2C"/>
    <w:rsid w:val="001C2D10"/>
    <w:rsid w:val="001C525C"/>
    <w:rsid w:val="001C56E2"/>
    <w:rsid w:val="001C689D"/>
    <w:rsid w:val="001C6D2C"/>
    <w:rsid w:val="001D0121"/>
    <w:rsid w:val="001D06F8"/>
    <w:rsid w:val="001D0E6A"/>
    <w:rsid w:val="001D34EB"/>
    <w:rsid w:val="001D3ADD"/>
    <w:rsid w:val="001D6BCF"/>
    <w:rsid w:val="001E0412"/>
    <w:rsid w:val="001E0968"/>
    <w:rsid w:val="001E15E5"/>
    <w:rsid w:val="001E1FBE"/>
    <w:rsid w:val="001E3482"/>
    <w:rsid w:val="001E3D85"/>
    <w:rsid w:val="001E4835"/>
    <w:rsid w:val="001E4C60"/>
    <w:rsid w:val="001E548B"/>
    <w:rsid w:val="001E66E2"/>
    <w:rsid w:val="001E70A3"/>
    <w:rsid w:val="001F0545"/>
    <w:rsid w:val="001F0BB3"/>
    <w:rsid w:val="001F3357"/>
    <w:rsid w:val="001F5DE3"/>
    <w:rsid w:val="001F7814"/>
    <w:rsid w:val="002023C6"/>
    <w:rsid w:val="00203831"/>
    <w:rsid w:val="002048DD"/>
    <w:rsid w:val="00204BD3"/>
    <w:rsid w:val="002058AF"/>
    <w:rsid w:val="00206890"/>
    <w:rsid w:val="00206AD5"/>
    <w:rsid w:val="00211A7B"/>
    <w:rsid w:val="0021230E"/>
    <w:rsid w:val="0021289F"/>
    <w:rsid w:val="00212A50"/>
    <w:rsid w:val="00212B4B"/>
    <w:rsid w:val="00214494"/>
    <w:rsid w:val="00215AB4"/>
    <w:rsid w:val="002167A5"/>
    <w:rsid w:val="00220179"/>
    <w:rsid w:val="002223C0"/>
    <w:rsid w:val="002244E3"/>
    <w:rsid w:val="00224EA4"/>
    <w:rsid w:val="00226374"/>
    <w:rsid w:val="002270A9"/>
    <w:rsid w:val="002277E9"/>
    <w:rsid w:val="00227F93"/>
    <w:rsid w:val="002302AF"/>
    <w:rsid w:val="0023182B"/>
    <w:rsid w:val="002321E7"/>
    <w:rsid w:val="00232549"/>
    <w:rsid w:val="00232C29"/>
    <w:rsid w:val="0023347F"/>
    <w:rsid w:val="00235B35"/>
    <w:rsid w:val="0023671F"/>
    <w:rsid w:val="0024335F"/>
    <w:rsid w:val="00243BAB"/>
    <w:rsid w:val="00244B46"/>
    <w:rsid w:val="0024640A"/>
    <w:rsid w:val="00246CE5"/>
    <w:rsid w:val="00252393"/>
    <w:rsid w:val="00253CDF"/>
    <w:rsid w:val="00253F22"/>
    <w:rsid w:val="00256A40"/>
    <w:rsid w:val="00256D20"/>
    <w:rsid w:val="00256F59"/>
    <w:rsid w:val="00257B16"/>
    <w:rsid w:val="00261C9E"/>
    <w:rsid w:val="00261DA3"/>
    <w:rsid w:val="00262EDC"/>
    <w:rsid w:val="00266528"/>
    <w:rsid w:val="002703EE"/>
    <w:rsid w:val="00270BDD"/>
    <w:rsid w:val="00270E36"/>
    <w:rsid w:val="00271101"/>
    <w:rsid w:val="0027793F"/>
    <w:rsid w:val="00285BAB"/>
    <w:rsid w:val="002903FE"/>
    <w:rsid w:val="00290852"/>
    <w:rsid w:val="00292AA8"/>
    <w:rsid w:val="00293932"/>
    <w:rsid w:val="0029399B"/>
    <w:rsid w:val="00293D4D"/>
    <w:rsid w:val="002976F6"/>
    <w:rsid w:val="00297AE6"/>
    <w:rsid w:val="002A6099"/>
    <w:rsid w:val="002A6DF7"/>
    <w:rsid w:val="002B03BB"/>
    <w:rsid w:val="002B368E"/>
    <w:rsid w:val="002B3B7A"/>
    <w:rsid w:val="002B68DA"/>
    <w:rsid w:val="002B6BE1"/>
    <w:rsid w:val="002C0AC8"/>
    <w:rsid w:val="002C115F"/>
    <w:rsid w:val="002C1B49"/>
    <w:rsid w:val="002C1D64"/>
    <w:rsid w:val="002C2ED8"/>
    <w:rsid w:val="002C4689"/>
    <w:rsid w:val="002C5CE0"/>
    <w:rsid w:val="002D245C"/>
    <w:rsid w:val="002D31DB"/>
    <w:rsid w:val="002D41A4"/>
    <w:rsid w:val="002D7F12"/>
    <w:rsid w:val="002E2DEE"/>
    <w:rsid w:val="002E5FE1"/>
    <w:rsid w:val="002E64CB"/>
    <w:rsid w:val="002E7687"/>
    <w:rsid w:val="002F069D"/>
    <w:rsid w:val="002F3331"/>
    <w:rsid w:val="002F37B8"/>
    <w:rsid w:val="002F457F"/>
    <w:rsid w:val="002F498A"/>
    <w:rsid w:val="002F5260"/>
    <w:rsid w:val="002F6AA9"/>
    <w:rsid w:val="003014F5"/>
    <w:rsid w:val="00301BE3"/>
    <w:rsid w:val="00302EEF"/>
    <w:rsid w:val="00305078"/>
    <w:rsid w:val="003063CE"/>
    <w:rsid w:val="00310349"/>
    <w:rsid w:val="003135F4"/>
    <w:rsid w:val="0031417F"/>
    <w:rsid w:val="00314FB5"/>
    <w:rsid w:val="00314FFE"/>
    <w:rsid w:val="003152FD"/>
    <w:rsid w:val="003159B6"/>
    <w:rsid w:val="00315E4C"/>
    <w:rsid w:val="00320D68"/>
    <w:rsid w:val="003213BA"/>
    <w:rsid w:val="00323985"/>
    <w:rsid w:val="00327C69"/>
    <w:rsid w:val="00332441"/>
    <w:rsid w:val="003339E8"/>
    <w:rsid w:val="0033440A"/>
    <w:rsid w:val="003358DD"/>
    <w:rsid w:val="00340050"/>
    <w:rsid w:val="00340FBB"/>
    <w:rsid w:val="00342602"/>
    <w:rsid w:val="003437FC"/>
    <w:rsid w:val="0034561B"/>
    <w:rsid w:val="00346447"/>
    <w:rsid w:val="0034684E"/>
    <w:rsid w:val="00347B7A"/>
    <w:rsid w:val="00350171"/>
    <w:rsid w:val="00354558"/>
    <w:rsid w:val="00354845"/>
    <w:rsid w:val="00355561"/>
    <w:rsid w:val="0035588B"/>
    <w:rsid w:val="003569B0"/>
    <w:rsid w:val="0036014F"/>
    <w:rsid w:val="003609D2"/>
    <w:rsid w:val="00361F37"/>
    <w:rsid w:val="00362188"/>
    <w:rsid w:val="0036335D"/>
    <w:rsid w:val="0036387E"/>
    <w:rsid w:val="003659ED"/>
    <w:rsid w:val="00366C4F"/>
    <w:rsid w:val="003676CB"/>
    <w:rsid w:val="0036783B"/>
    <w:rsid w:val="003723E0"/>
    <w:rsid w:val="0037271B"/>
    <w:rsid w:val="00373B28"/>
    <w:rsid w:val="003751AA"/>
    <w:rsid w:val="003767DF"/>
    <w:rsid w:val="00382089"/>
    <w:rsid w:val="00385B39"/>
    <w:rsid w:val="00387683"/>
    <w:rsid w:val="00387FC2"/>
    <w:rsid w:val="003927A1"/>
    <w:rsid w:val="003A2E9E"/>
    <w:rsid w:val="003A3935"/>
    <w:rsid w:val="003A6531"/>
    <w:rsid w:val="003B3A13"/>
    <w:rsid w:val="003B655E"/>
    <w:rsid w:val="003C12AD"/>
    <w:rsid w:val="003C17A5"/>
    <w:rsid w:val="003C1DBA"/>
    <w:rsid w:val="003C4F2E"/>
    <w:rsid w:val="003C5ABC"/>
    <w:rsid w:val="003C5B3C"/>
    <w:rsid w:val="003C660D"/>
    <w:rsid w:val="003D02F2"/>
    <w:rsid w:val="003D0BDC"/>
    <w:rsid w:val="003D2FC9"/>
    <w:rsid w:val="003D463F"/>
    <w:rsid w:val="003D5C21"/>
    <w:rsid w:val="003E05A3"/>
    <w:rsid w:val="003E2BA0"/>
    <w:rsid w:val="003E7EE7"/>
    <w:rsid w:val="003F2A72"/>
    <w:rsid w:val="003F405F"/>
    <w:rsid w:val="00400281"/>
    <w:rsid w:val="00400F5F"/>
    <w:rsid w:val="00404E87"/>
    <w:rsid w:val="00411747"/>
    <w:rsid w:val="00415D82"/>
    <w:rsid w:val="004163BE"/>
    <w:rsid w:val="0041650D"/>
    <w:rsid w:val="00416651"/>
    <w:rsid w:val="00422FF9"/>
    <w:rsid w:val="00425B23"/>
    <w:rsid w:val="00425D2F"/>
    <w:rsid w:val="00425D96"/>
    <w:rsid w:val="0042690E"/>
    <w:rsid w:val="00430041"/>
    <w:rsid w:val="00430C18"/>
    <w:rsid w:val="0043154F"/>
    <w:rsid w:val="0043297C"/>
    <w:rsid w:val="00433AD6"/>
    <w:rsid w:val="004345FC"/>
    <w:rsid w:val="004349AF"/>
    <w:rsid w:val="00436016"/>
    <w:rsid w:val="004374AB"/>
    <w:rsid w:val="00437B16"/>
    <w:rsid w:val="00437E51"/>
    <w:rsid w:val="004415B7"/>
    <w:rsid w:val="004428D9"/>
    <w:rsid w:val="00444EBD"/>
    <w:rsid w:val="00451093"/>
    <w:rsid w:val="004521AD"/>
    <w:rsid w:val="004529F8"/>
    <w:rsid w:val="004545E7"/>
    <w:rsid w:val="00467EAA"/>
    <w:rsid w:val="00472829"/>
    <w:rsid w:val="004753F9"/>
    <w:rsid w:val="00475EEA"/>
    <w:rsid w:val="00476E99"/>
    <w:rsid w:val="0047701D"/>
    <w:rsid w:val="00481DC7"/>
    <w:rsid w:val="00485979"/>
    <w:rsid w:val="00487B42"/>
    <w:rsid w:val="0049243A"/>
    <w:rsid w:val="00492917"/>
    <w:rsid w:val="00492AC6"/>
    <w:rsid w:val="00495581"/>
    <w:rsid w:val="004A22F9"/>
    <w:rsid w:val="004A2803"/>
    <w:rsid w:val="004A446C"/>
    <w:rsid w:val="004A6E56"/>
    <w:rsid w:val="004B1E8E"/>
    <w:rsid w:val="004B46B9"/>
    <w:rsid w:val="004B4F90"/>
    <w:rsid w:val="004B5407"/>
    <w:rsid w:val="004B5A00"/>
    <w:rsid w:val="004B66BF"/>
    <w:rsid w:val="004C16DB"/>
    <w:rsid w:val="004C2007"/>
    <w:rsid w:val="004D0F3F"/>
    <w:rsid w:val="004D27E4"/>
    <w:rsid w:val="004D4B44"/>
    <w:rsid w:val="004D6AA4"/>
    <w:rsid w:val="004D778A"/>
    <w:rsid w:val="004E221B"/>
    <w:rsid w:val="004E3079"/>
    <w:rsid w:val="004F2995"/>
    <w:rsid w:val="004F34EA"/>
    <w:rsid w:val="004F689D"/>
    <w:rsid w:val="004F7211"/>
    <w:rsid w:val="004F7A08"/>
    <w:rsid w:val="004F7CE4"/>
    <w:rsid w:val="00501114"/>
    <w:rsid w:val="005014B0"/>
    <w:rsid w:val="005018FC"/>
    <w:rsid w:val="00501F4B"/>
    <w:rsid w:val="00502649"/>
    <w:rsid w:val="0050287F"/>
    <w:rsid w:val="00505758"/>
    <w:rsid w:val="005104FF"/>
    <w:rsid w:val="0051355C"/>
    <w:rsid w:val="00514E00"/>
    <w:rsid w:val="005154E5"/>
    <w:rsid w:val="005162EC"/>
    <w:rsid w:val="0052030A"/>
    <w:rsid w:val="00524E0C"/>
    <w:rsid w:val="00525579"/>
    <w:rsid w:val="00531396"/>
    <w:rsid w:val="005332E2"/>
    <w:rsid w:val="0053351A"/>
    <w:rsid w:val="00537844"/>
    <w:rsid w:val="00544191"/>
    <w:rsid w:val="005449F4"/>
    <w:rsid w:val="00545F77"/>
    <w:rsid w:val="005504FB"/>
    <w:rsid w:val="0055172F"/>
    <w:rsid w:val="0055331A"/>
    <w:rsid w:val="00553567"/>
    <w:rsid w:val="00553FA8"/>
    <w:rsid w:val="00555374"/>
    <w:rsid w:val="00556CE1"/>
    <w:rsid w:val="005577C9"/>
    <w:rsid w:val="00557D4F"/>
    <w:rsid w:val="005616E2"/>
    <w:rsid w:val="00570E3D"/>
    <w:rsid w:val="005710BF"/>
    <w:rsid w:val="005721AC"/>
    <w:rsid w:val="00573638"/>
    <w:rsid w:val="005745DA"/>
    <w:rsid w:val="0057493D"/>
    <w:rsid w:val="00583AB5"/>
    <w:rsid w:val="00584C55"/>
    <w:rsid w:val="00590A09"/>
    <w:rsid w:val="005969C0"/>
    <w:rsid w:val="00597C2F"/>
    <w:rsid w:val="005A22F1"/>
    <w:rsid w:val="005A3A97"/>
    <w:rsid w:val="005A45A7"/>
    <w:rsid w:val="005A4B4D"/>
    <w:rsid w:val="005A4D0B"/>
    <w:rsid w:val="005A52B7"/>
    <w:rsid w:val="005A6FB7"/>
    <w:rsid w:val="005B1051"/>
    <w:rsid w:val="005B142F"/>
    <w:rsid w:val="005B16DC"/>
    <w:rsid w:val="005B1855"/>
    <w:rsid w:val="005B1A60"/>
    <w:rsid w:val="005B1C20"/>
    <w:rsid w:val="005B259F"/>
    <w:rsid w:val="005B41AB"/>
    <w:rsid w:val="005B5B77"/>
    <w:rsid w:val="005B7E93"/>
    <w:rsid w:val="005C0E7B"/>
    <w:rsid w:val="005C34ED"/>
    <w:rsid w:val="005C6517"/>
    <w:rsid w:val="005C6DB2"/>
    <w:rsid w:val="005C7D79"/>
    <w:rsid w:val="005D0C43"/>
    <w:rsid w:val="005D2425"/>
    <w:rsid w:val="005E0798"/>
    <w:rsid w:val="005E2CEA"/>
    <w:rsid w:val="005E3414"/>
    <w:rsid w:val="005F150A"/>
    <w:rsid w:val="005F1A43"/>
    <w:rsid w:val="005F24E3"/>
    <w:rsid w:val="005F2A47"/>
    <w:rsid w:val="005F3340"/>
    <w:rsid w:val="00602A9B"/>
    <w:rsid w:val="00604EED"/>
    <w:rsid w:val="006058A2"/>
    <w:rsid w:val="006074E6"/>
    <w:rsid w:val="00613AB4"/>
    <w:rsid w:val="0061674C"/>
    <w:rsid w:val="0061680A"/>
    <w:rsid w:val="006215ED"/>
    <w:rsid w:val="00622CAF"/>
    <w:rsid w:val="00623FD1"/>
    <w:rsid w:val="006240EC"/>
    <w:rsid w:val="00625D5E"/>
    <w:rsid w:val="006277C1"/>
    <w:rsid w:val="006278F6"/>
    <w:rsid w:val="00634B24"/>
    <w:rsid w:val="00637B09"/>
    <w:rsid w:val="006414C4"/>
    <w:rsid w:val="0064254A"/>
    <w:rsid w:val="006426E7"/>
    <w:rsid w:val="006445F6"/>
    <w:rsid w:val="006447DF"/>
    <w:rsid w:val="006469BD"/>
    <w:rsid w:val="00647F06"/>
    <w:rsid w:val="00647F57"/>
    <w:rsid w:val="006514DE"/>
    <w:rsid w:val="006533B4"/>
    <w:rsid w:val="00653A1C"/>
    <w:rsid w:val="0065525F"/>
    <w:rsid w:val="00655F01"/>
    <w:rsid w:val="00656082"/>
    <w:rsid w:val="00657A56"/>
    <w:rsid w:val="00657C2F"/>
    <w:rsid w:val="006624A6"/>
    <w:rsid w:val="00663AB7"/>
    <w:rsid w:val="00666AFD"/>
    <w:rsid w:val="00667231"/>
    <w:rsid w:val="0067211D"/>
    <w:rsid w:val="00672396"/>
    <w:rsid w:val="006762E6"/>
    <w:rsid w:val="00677221"/>
    <w:rsid w:val="00680187"/>
    <w:rsid w:val="0068025F"/>
    <w:rsid w:val="006803FE"/>
    <w:rsid w:val="00681386"/>
    <w:rsid w:val="00681E68"/>
    <w:rsid w:val="00682C97"/>
    <w:rsid w:val="00684A0F"/>
    <w:rsid w:val="00684D56"/>
    <w:rsid w:val="00685676"/>
    <w:rsid w:val="00686B00"/>
    <w:rsid w:val="00693DE7"/>
    <w:rsid w:val="00696534"/>
    <w:rsid w:val="0069766E"/>
    <w:rsid w:val="006A1B80"/>
    <w:rsid w:val="006A202E"/>
    <w:rsid w:val="006A30AD"/>
    <w:rsid w:val="006A30C1"/>
    <w:rsid w:val="006A3C57"/>
    <w:rsid w:val="006A6F1C"/>
    <w:rsid w:val="006A7F68"/>
    <w:rsid w:val="006B2416"/>
    <w:rsid w:val="006C1883"/>
    <w:rsid w:val="006C279E"/>
    <w:rsid w:val="006C3845"/>
    <w:rsid w:val="006D0B26"/>
    <w:rsid w:val="006D0DA4"/>
    <w:rsid w:val="006D432B"/>
    <w:rsid w:val="006D4ED4"/>
    <w:rsid w:val="006D5E7C"/>
    <w:rsid w:val="006D794B"/>
    <w:rsid w:val="006D7964"/>
    <w:rsid w:val="006E19BC"/>
    <w:rsid w:val="006E4A72"/>
    <w:rsid w:val="006E5D2F"/>
    <w:rsid w:val="006E7D39"/>
    <w:rsid w:val="006F1782"/>
    <w:rsid w:val="006F17DA"/>
    <w:rsid w:val="006F1992"/>
    <w:rsid w:val="006F6EE7"/>
    <w:rsid w:val="006F714C"/>
    <w:rsid w:val="006F7453"/>
    <w:rsid w:val="006F7866"/>
    <w:rsid w:val="006F78E9"/>
    <w:rsid w:val="0070007E"/>
    <w:rsid w:val="00701205"/>
    <w:rsid w:val="0070366F"/>
    <w:rsid w:val="00703B72"/>
    <w:rsid w:val="00704C39"/>
    <w:rsid w:val="00706F3F"/>
    <w:rsid w:val="00707789"/>
    <w:rsid w:val="00712584"/>
    <w:rsid w:val="007132F6"/>
    <w:rsid w:val="007153F9"/>
    <w:rsid w:val="007161A7"/>
    <w:rsid w:val="0071719C"/>
    <w:rsid w:val="00721AB9"/>
    <w:rsid w:val="0072346B"/>
    <w:rsid w:val="007256A0"/>
    <w:rsid w:val="0072623D"/>
    <w:rsid w:val="00726F66"/>
    <w:rsid w:val="00730ABC"/>
    <w:rsid w:val="00731DFB"/>
    <w:rsid w:val="00732CCB"/>
    <w:rsid w:val="007344C4"/>
    <w:rsid w:val="00734787"/>
    <w:rsid w:val="00734AF2"/>
    <w:rsid w:val="00735BDA"/>
    <w:rsid w:val="0073663A"/>
    <w:rsid w:val="00741919"/>
    <w:rsid w:val="00742EED"/>
    <w:rsid w:val="00743D3C"/>
    <w:rsid w:val="0074663F"/>
    <w:rsid w:val="00746DB7"/>
    <w:rsid w:val="00747AF7"/>
    <w:rsid w:val="00747EB3"/>
    <w:rsid w:val="00750868"/>
    <w:rsid w:val="007521C3"/>
    <w:rsid w:val="00753C10"/>
    <w:rsid w:val="0075551E"/>
    <w:rsid w:val="00756F7D"/>
    <w:rsid w:val="00760598"/>
    <w:rsid w:val="00760BE6"/>
    <w:rsid w:val="007627A7"/>
    <w:rsid w:val="00762869"/>
    <w:rsid w:val="00763680"/>
    <w:rsid w:val="00764063"/>
    <w:rsid w:val="00766279"/>
    <w:rsid w:val="00767AE3"/>
    <w:rsid w:val="00767C45"/>
    <w:rsid w:val="007709B4"/>
    <w:rsid w:val="00771A20"/>
    <w:rsid w:val="0077325A"/>
    <w:rsid w:val="00773895"/>
    <w:rsid w:val="00773A55"/>
    <w:rsid w:val="00774658"/>
    <w:rsid w:val="00774BAB"/>
    <w:rsid w:val="00774D51"/>
    <w:rsid w:val="007753BD"/>
    <w:rsid w:val="00775729"/>
    <w:rsid w:val="00776B9D"/>
    <w:rsid w:val="00777283"/>
    <w:rsid w:val="00777E53"/>
    <w:rsid w:val="007828ED"/>
    <w:rsid w:val="00782B13"/>
    <w:rsid w:val="00783B91"/>
    <w:rsid w:val="00790D56"/>
    <w:rsid w:val="00795993"/>
    <w:rsid w:val="007A0185"/>
    <w:rsid w:val="007A1968"/>
    <w:rsid w:val="007A2995"/>
    <w:rsid w:val="007A5552"/>
    <w:rsid w:val="007A63B1"/>
    <w:rsid w:val="007A7315"/>
    <w:rsid w:val="007B0622"/>
    <w:rsid w:val="007B3BF1"/>
    <w:rsid w:val="007B3FB7"/>
    <w:rsid w:val="007B4F58"/>
    <w:rsid w:val="007B5B94"/>
    <w:rsid w:val="007B69C2"/>
    <w:rsid w:val="007C00EB"/>
    <w:rsid w:val="007C06A7"/>
    <w:rsid w:val="007C0FCC"/>
    <w:rsid w:val="007C257C"/>
    <w:rsid w:val="007C3FF5"/>
    <w:rsid w:val="007C41A5"/>
    <w:rsid w:val="007C5E06"/>
    <w:rsid w:val="007D21B4"/>
    <w:rsid w:val="007D3312"/>
    <w:rsid w:val="007D55E2"/>
    <w:rsid w:val="007D5E7D"/>
    <w:rsid w:val="007D5F10"/>
    <w:rsid w:val="007E04E4"/>
    <w:rsid w:val="007E07E5"/>
    <w:rsid w:val="007F237B"/>
    <w:rsid w:val="007F4A4E"/>
    <w:rsid w:val="007F710C"/>
    <w:rsid w:val="007F74B2"/>
    <w:rsid w:val="0080128C"/>
    <w:rsid w:val="00802096"/>
    <w:rsid w:val="008020C1"/>
    <w:rsid w:val="00803279"/>
    <w:rsid w:val="008048E4"/>
    <w:rsid w:val="00805321"/>
    <w:rsid w:val="008068AD"/>
    <w:rsid w:val="00806BED"/>
    <w:rsid w:val="008121FC"/>
    <w:rsid w:val="00813525"/>
    <w:rsid w:val="0081558E"/>
    <w:rsid w:val="00817D9B"/>
    <w:rsid w:val="00820437"/>
    <w:rsid w:val="00820D57"/>
    <w:rsid w:val="00821DC0"/>
    <w:rsid w:val="008225C4"/>
    <w:rsid w:val="00827232"/>
    <w:rsid w:val="008326FD"/>
    <w:rsid w:val="00833AAB"/>
    <w:rsid w:val="00833C73"/>
    <w:rsid w:val="00834DFA"/>
    <w:rsid w:val="008364B8"/>
    <w:rsid w:val="008365E6"/>
    <w:rsid w:val="008369D3"/>
    <w:rsid w:val="008409C8"/>
    <w:rsid w:val="0084343F"/>
    <w:rsid w:val="00846795"/>
    <w:rsid w:val="00854520"/>
    <w:rsid w:val="00860D60"/>
    <w:rsid w:val="00861198"/>
    <w:rsid w:val="008614FC"/>
    <w:rsid w:val="00861FD6"/>
    <w:rsid w:val="0086223B"/>
    <w:rsid w:val="0086440C"/>
    <w:rsid w:val="008652C9"/>
    <w:rsid w:val="0087007E"/>
    <w:rsid w:val="00870158"/>
    <w:rsid w:val="0087028F"/>
    <w:rsid w:val="008703B5"/>
    <w:rsid w:val="00870BEF"/>
    <w:rsid w:val="00870E15"/>
    <w:rsid w:val="0087228E"/>
    <w:rsid w:val="00872608"/>
    <w:rsid w:val="00872846"/>
    <w:rsid w:val="00874703"/>
    <w:rsid w:val="008757B4"/>
    <w:rsid w:val="0087690D"/>
    <w:rsid w:val="00880B29"/>
    <w:rsid w:val="00883E1D"/>
    <w:rsid w:val="008841AE"/>
    <w:rsid w:val="00892D67"/>
    <w:rsid w:val="00893448"/>
    <w:rsid w:val="00894D20"/>
    <w:rsid w:val="008962EC"/>
    <w:rsid w:val="00896564"/>
    <w:rsid w:val="008A15D3"/>
    <w:rsid w:val="008A2E29"/>
    <w:rsid w:val="008A5372"/>
    <w:rsid w:val="008B1D44"/>
    <w:rsid w:val="008B2826"/>
    <w:rsid w:val="008B2950"/>
    <w:rsid w:val="008B3059"/>
    <w:rsid w:val="008B3A3D"/>
    <w:rsid w:val="008B5E3E"/>
    <w:rsid w:val="008C0A19"/>
    <w:rsid w:val="008C0B01"/>
    <w:rsid w:val="008C143E"/>
    <w:rsid w:val="008C1447"/>
    <w:rsid w:val="008C2157"/>
    <w:rsid w:val="008C35BC"/>
    <w:rsid w:val="008C3FF4"/>
    <w:rsid w:val="008C66F1"/>
    <w:rsid w:val="008C72D2"/>
    <w:rsid w:val="008C7B13"/>
    <w:rsid w:val="008D3CD1"/>
    <w:rsid w:val="008D49BA"/>
    <w:rsid w:val="008D4BE6"/>
    <w:rsid w:val="008E0C16"/>
    <w:rsid w:val="008E0EC0"/>
    <w:rsid w:val="008E3234"/>
    <w:rsid w:val="008F25A6"/>
    <w:rsid w:val="008F2924"/>
    <w:rsid w:val="008F33AB"/>
    <w:rsid w:val="008F3468"/>
    <w:rsid w:val="008F4900"/>
    <w:rsid w:val="008F5718"/>
    <w:rsid w:val="008F5D17"/>
    <w:rsid w:val="00903A57"/>
    <w:rsid w:val="0090525D"/>
    <w:rsid w:val="00906E47"/>
    <w:rsid w:val="00914181"/>
    <w:rsid w:val="00914A9C"/>
    <w:rsid w:val="00915074"/>
    <w:rsid w:val="00917D18"/>
    <w:rsid w:val="0092145E"/>
    <w:rsid w:val="00921CF4"/>
    <w:rsid w:val="0092375C"/>
    <w:rsid w:val="00930049"/>
    <w:rsid w:val="0093092B"/>
    <w:rsid w:val="0093132A"/>
    <w:rsid w:val="00931F32"/>
    <w:rsid w:val="00932A0E"/>
    <w:rsid w:val="00933657"/>
    <w:rsid w:val="009348C4"/>
    <w:rsid w:val="00934E7F"/>
    <w:rsid w:val="00935369"/>
    <w:rsid w:val="009378E1"/>
    <w:rsid w:val="00940100"/>
    <w:rsid w:val="00941C8F"/>
    <w:rsid w:val="009420EB"/>
    <w:rsid w:val="00943F25"/>
    <w:rsid w:val="0094442D"/>
    <w:rsid w:val="00944C2E"/>
    <w:rsid w:val="009469AC"/>
    <w:rsid w:val="00947816"/>
    <w:rsid w:val="00951357"/>
    <w:rsid w:val="00952B8B"/>
    <w:rsid w:val="009534E1"/>
    <w:rsid w:val="00954256"/>
    <w:rsid w:val="00954DF3"/>
    <w:rsid w:val="00956386"/>
    <w:rsid w:val="00963363"/>
    <w:rsid w:val="00964CE1"/>
    <w:rsid w:val="0096571C"/>
    <w:rsid w:val="009660A1"/>
    <w:rsid w:val="00970878"/>
    <w:rsid w:val="00970FC3"/>
    <w:rsid w:val="00971288"/>
    <w:rsid w:val="009725C0"/>
    <w:rsid w:val="00972B4E"/>
    <w:rsid w:val="009756AD"/>
    <w:rsid w:val="00975F7D"/>
    <w:rsid w:val="00976EEB"/>
    <w:rsid w:val="0098031D"/>
    <w:rsid w:val="00984538"/>
    <w:rsid w:val="009857B9"/>
    <w:rsid w:val="00987A62"/>
    <w:rsid w:val="009903FD"/>
    <w:rsid w:val="0099310A"/>
    <w:rsid w:val="00995285"/>
    <w:rsid w:val="00995676"/>
    <w:rsid w:val="00995E1D"/>
    <w:rsid w:val="00996161"/>
    <w:rsid w:val="009A4608"/>
    <w:rsid w:val="009A5CA9"/>
    <w:rsid w:val="009A6FC8"/>
    <w:rsid w:val="009B0AFB"/>
    <w:rsid w:val="009B1007"/>
    <w:rsid w:val="009B24BE"/>
    <w:rsid w:val="009B4299"/>
    <w:rsid w:val="009B6BFA"/>
    <w:rsid w:val="009B7587"/>
    <w:rsid w:val="009C20D1"/>
    <w:rsid w:val="009C3283"/>
    <w:rsid w:val="009C3572"/>
    <w:rsid w:val="009C36E6"/>
    <w:rsid w:val="009C51CD"/>
    <w:rsid w:val="009C7ABB"/>
    <w:rsid w:val="009D0BDB"/>
    <w:rsid w:val="009D2450"/>
    <w:rsid w:val="009D6D9E"/>
    <w:rsid w:val="009D7649"/>
    <w:rsid w:val="009E018E"/>
    <w:rsid w:val="009E1013"/>
    <w:rsid w:val="009E152A"/>
    <w:rsid w:val="009E1B9A"/>
    <w:rsid w:val="009E244A"/>
    <w:rsid w:val="009E369E"/>
    <w:rsid w:val="009E3F07"/>
    <w:rsid w:val="009E4ECC"/>
    <w:rsid w:val="009E4F1E"/>
    <w:rsid w:val="009E5994"/>
    <w:rsid w:val="009E5C20"/>
    <w:rsid w:val="009E5FDD"/>
    <w:rsid w:val="009E6404"/>
    <w:rsid w:val="009E65E5"/>
    <w:rsid w:val="009E699D"/>
    <w:rsid w:val="009E77BE"/>
    <w:rsid w:val="009E7D63"/>
    <w:rsid w:val="009F017A"/>
    <w:rsid w:val="009F36D6"/>
    <w:rsid w:val="009F3EC2"/>
    <w:rsid w:val="009F5ADA"/>
    <w:rsid w:val="009F6B02"/>
    <w:rsid w:val="00A03265"/>
    <w:rsid w:val="00A0326A"/>
    <w:rsid w:val="00A0337B"/>
    <w:rsid w:val="00A0736E"/>
    <w:rsid w:val="00A10F93"/>
    <w:rsid w:val="00A11558"/>
    <w:rsid w:val="00A123D0"/>
    <w:rsid w:val="00A127A4"/>
    <w:rsid w:val="00A131B8"/>
    <w:rsid w:val="00A13FC7"/>
    <w:rsid w:val="00A173C6"/>
    <w:rsid w:val="00A17DF7"/>
    <w:rsid w:val="00A2041F"/>
    <w:rsid w:val="00A20A13"/>
    <w:rsid w:val="00A242CF"/>
    <w:rsid w:val="00A24700"/>
    <w:rsid w:val="00A2686B"/>
    <w:rsid w:val="00A27F72"/>
    <w:rsid w:val="00A300C3"/>
    <w:rsid w:val="00A30A32"/>
    <w:rsid w:val="00A31AEF"/>
    <w:rsid w:val="00A41AF7"/>
    <w:rsid w:val="00A44B04"/>
    <w:rsid w:val="00A50A4F"/>
    <w:rsid w:val="00A50CA8"/>
    <w:rsid w:val="00A5184C"/>
    <w:rsid w:val="00A53B47"/>
    <w:rsid w:val="00A54641"/>
    <w:rsid w:val="00A56382"/>
    <w:rsid w:val="00A57177"/>
    <w:rsid w:val="00A61381"/>
    <w:rsid w:val="00A617B2"/>
    <w:rsid w:val="00A62BED"/>
    <w:rsid w:val="00A63477"/>
    <w:rsid w:val="00A636FE"/>
    <w:rsid w:val="00A64AFB"/>
    <w:rsid w:val="00A651A3"/>
    <w:rsid w:val="00A67AE8"/>
    <w:rsid w:val="00A67DC8"/>
    <w:rsid w:val="00A70252"/>
    <w:rsid w:val="00A7115E"/>
    <w:rsid w:val="00A73969"/>
    <w:rsid w:val="00A73B02"/>
    <w:rsid w:val="00A743B3"/>
    <w:rsid w:val="00A7484E"/>
    <w:rsid w:val="00A754E0"/>
    <w:rsid w:val="00A77569"/>
    <w:rsid w:val="00A802F4"/>
    <w:rsid w:val="00A808A6"/>
    <w:rsid w:val="00A8140E"/>
    <w:rsid w:val="00A825A2"/>
    <w:rsid w:val="00A835BC"/>
    <w:rsid w:val="00A85270"/>
    <w:rsid w:val="00A85467"/>
    <w:rsid w:val="00A85B19"/>
    <w:rsid w:val="00A87B59"/>
    <w:rsid w:val="00A93FE8"/>
    <w:rsid w:val="00A944B0"/>
    <w:rsid w:val="00A96E37"/>
    <w:rsid w:val="00AA04CE"/>
    <w:rsid w:val="00AA64E3"/>
    <w:rsid w:val="00AA6DA2"/>
    <w:rsid w:val="00AA7966"/>
    <w:rsid w:val="00AB09BE"/>
    <w:rsid w:val="00AB182B"/>
    <w:rsid w:val="00AB1A92"/>
    <w:rsid w:val="00AB1D11"/>
    <w:rsid w:val="00AB2922"/>
    <w:rsid w:val="00AB46DA"/>
    <w:rsid w:val="00AC1428"/>
    <w:rsid w:val="00AC3328"/>
    <w:rsid w:val="00AC56EE"/>
    <w:rsid w:val="00AC63CB"/>
    <w:rsid w:val="00AD0CE4"/>
    <w:rsid w:val="00AD2D15"/>
    <w:rsid w:val="00AD35B0"/>
    <w:rsid w:val="00AE051B"/>
    <w:rsid w:val="00AE2A60"/>
    <w:rsid w:val="00AE33F0"/>
    <w:rsid w:val="00AE4F98"/>
    <w:rsid w:val="00AE7374"/>
    <w:rsid w:val="00AE73FE"/>
    <w:rsid w:val="00AF042B"/>
    <w:rsid w:val="00AF0499"/>
    <w:rsid w:val="00AF1291"/>
    <w:rsid w:val="00AF1F44"/>
    <w:rsid w:val="00AF40CA"/>
    <w:rsid w:val="00AF40F3"/>
    <w:rsid w:val="00AF6414"/>
    <w:rsid w:val="00AF679C"/>
    <w:rsid w:val="00AF6B94"/>
    <w:rsid w:val="00B04B24"/>
    <w:rsid w:val="00B05E23"/>
    <w:rsid w:val="00B118B1"/>
    <w:rsid w:val="00B131DA"/>
    <w:rsid w:val="00B13B74"/>
    <w:rsid w:val="00B17868"/>
    <w:rsid w:val="00B17C3C"/>
    <w:rsid w:val="00B20B92"/>
    <w:rsid w:val="00B25F19"/>
    <w:rsid w:val="00B25FB8"/>
    <w:rsid w:val="00B2663B"/>
    <w:rsid w:val="00B267F5"/>
    <w:rsid w:val="00B30CC1"/>
    <w:rsid w:val="00B36A72"/>
    <w:rsid w:val="00B41219"/>
    <w:rsid w:val="00B42C9D"/>
    <w:rsid w:val="00B42FD0"/>
    <w:rsid w:val="00B45E29"/>
    <w:rsid w:val="00B4719F"/>
    <w:rsid w:val="00B508DC"/>
    <w:rsid w:val="00B508FF"/>
    <w:rsid w:val="00B51DAC"/>
    <w:rsid w:val="00B53972"/>
    <w:rsid w:val="00B55651"/>
    <w:rsid w:val="00B573ED"/>
    <w:rsid w:val="00B623F2"/>
    <w:rsid w:val="00B651BC"/>
    <w:rsid w:val="00B654FA"/>
    <w:rsid w:val="00B65AA7"/>
    <w:rsid w:val="00B65CF9"/>
    <w:rsid w:val="00B663A1"/>
    <w:rsid w:val="00B672DC"/>
    <w:rsid w:val="00B67B4C"/>
    <w:rsid w:val="00B71558"/>
    <w:rsid w:val="00B75C98"/>
    <w:rsid w:val="00B75D61"/>
    <w:rsid w:val="00B76669"/>
    <w:rsid w:val="00B77194"/>
    <w:rsid w:val="00B82908"/>
    <w:rsid w:val="00B86B06"/>
    <w:rsid w:val="00B86F66"/>
    <w:rsid w:val="00B92403"/>
    <w:rsid w:val="00B93A8C"/>
    <w:rsid w:val="00B945B8"/>
    <w:rsid w:val="00B978F5"/>
    <w:rsid w:val="00BA18D6"/>
    <w:rsid w:val="00BA2C95"/>
    <w:rsid w:val="00BA4253"/>
    <w:rsid w:val="00BA57D2"/>
    <w:rsid w:val="00BA68D0"/>
    <w:rsid w:val="00BA7FE2"/>
    <w:rsid w:val="00BB3D81"/>
    <w:rsid w:val="00BB4113"/>
    <w:rsid w:val="00BB508B"/>
    <w:rsid w:val="00BB5299"/>
    <w:rsid w:val="00BB6229"/>
    <w:rsid w:val="00BB6A08"/>
    <w:rsid w:val="00BB6D51"/>
    <w:rsid w:val="00BB7606"/>
    <w:rsid w:val="00BC05A6"/>
    <w:rsid w:val="00BC0A51"/>
    <w:rsid w:val="00BC2D64"/>
    <w:rsid w:val="00BC527F"/>
    <w:rsid w:val="00BD3134"/>
    <w:rsid w:val="00BD74AD"/>
    <w:rsid w:val="00BD78C5"/>
    <w:rsid w:val="00BE087A"/>
    <w:rsid w:val="00BE0F72"/>
    <w:rsid w:val="00BE3D4F"/>
    <w:rsid w:val="00BE50D8"/>
    <w:rsid w:val="00BF1181"/>
    <w:rsid w:val="00BF2B5A"/>
    <w:rsid w:val="00BF3EB3"/>
    <w:rsid w:val="00BF6899"/>
    <w:rsid w:val="00BF6B30"/>
    <w:rsid w:val="00BF7D93"/>
    <w:rsid w:val="00C00222"/>
    <w:rsid w:val="00C01932"/>
    <w:rsid w:val="00C030FF"/>
    <w:rsid w:val="00C03D21"/>
    <w:rsid w:val="00C04911"/>
    <w:rsid w:val="00C062B6"/>
    <w:rsid w:val="00C06C97"/>
    <w:rsid w:val="00C10E23"/>
    <w:rsid w:val="00C11E33"/>
    <w:rsid w:val="00C120FF"/>
    <w:rsid w:val="00C12C54"/>
    <w:rsid w:val="00C12C76"/>
    <w:rsid w:val="00C133DE"/>
    <w:rsid w:val="00C1377D"/>
    <w:rsid w:val="00C148EF"/>
    <w:rsid w:val="00C1786A"/>
    <w:rsid w:val="00C2151A"/>
    <w:rsid w:val="00C21E19"/>
    <w:rsid w:val="00C22816"/>
    <w:rsid w:val="00C22910"/>
    <w:rsid w:val="00C242BE"/>
    <w:rsid w:val="00C26BC5"/>
    <w:rsid w:val="00C31258"/>
    <w:rsid w:val="00C3539E"/>
    <w:rsid w:val="00C403A1"/>
    <w:rsid w:val="00C405BA"/>
    <w:rsid w:val="00C41952"/>
    <w:rsid w:val="00C4288B"/>
    <w:rsid w:val="00C4702E"/>
    <w:rsid w:val="00C528B7"/>
    <w:rsid w:val="00C52F1E"/>
    <w:rsid w:val="00C54274"/>
    <w:rsid w:val="00C61415"/>
    <w:rsid w:val="00C64572"/>
    <w:rsid w:val="00C6597C"/>
    <w:rsid w:val="00C7076C"/>
    <w:rsid w:val="00C714EE"/>
    <w:rsid w:val="00C73D4E"/>
    <w:rsid w:val="00C7459B"/>
    <w:rsid w:val="00C75553"/>
    <w:rsid w:val="00C76742"/>
    <w:rsid w:val="00C76C93"/>
    <w:rsid w:val="00C76DC5"/>
    <w:rsid w:val="00C77593"/>
    <w:rsid w:val="00C8015C"/>
    <w:rsid w:val="00C90879"/>
    <w:rsid w:val="00C917AF"/>
    <w:rsid w:val="00C92677"/>
    <w:rsid w:val="00C93139"/>
    <w:rsid w:val="00C93C61"/>
    <w:rsid w:val="00CA080F"/>
    <w:rsid w:val="00CA2451"/>
    <w:rsid w:val="00CA5AF1"/>
    <w:rsid w:val="00CA5E90"/>
    <w:rsid w:val="00CA5EB0"/>
    <w:rsid w:val="00CA65F2"/>
    <w:rsid w:val="00CB115F"/>
    <w:rsid w:val="00CB1C57"/>
    <w:rsid w:val="00CB300A"/>
    <w:rsid w:val="00CB3FE1"/>
    <w:rsid w:val="00CB4ADF"/>
    <w:rsid w:val="00CB62CA"/>
    <w:rsid w:val="00CB7CD6"/>
    <w:rsid w:val="00CB7F0F"/>
    <w:rsid w:val="00CC2CA4"/>
    <w:rsid w:val="00CC34A7"/>
    <w:rsid w:val="00CC3874"/>
    <w:rsid w:val="00CC5BD1"/>
    <w:rsid w:val="00CD07D2"/>
    <w:rsid w:val="00CD27ED"/>
    <w:rsid w:val="00CD2E0D"/>
    <w:rsid w:val="00CD325A"/>
    <w:rsid w:val="00CD4395"/>
    <w:rsid w:val="00CD5914"/>
    <w:rsid w:val="00CD685C"/>
    <w:rsid w:val="00CD7C55"/>
    <w:rsid w:val="00CE062E"/>
    <w:rsid w:val="00CE2D7E"/>
    <w:rsid w:val="00CE31A7"/>
    <w:rsid w:val="00CE6E6F"/>
    <w:rsid w:val="00CE7E08"/>
    <w:rsid w:val="00CF0581"/>
    <w:rsid w:val="00CF1713"/>
    <w:rsid w:val="00CF4E3A"/>
    <w:rsid w:val="00CF5641"/>
    <w:rsid w:val="00CF6F23"/>
    <w:rsid w:val="00CF75F2"/>
    <w:rsid w:val="00D010BA"/>
    <w:rsid w:val="00D03BA4"/>
    <w:rsid w:val="00D05FA7"/>
    <w:rsid w:val="00D06FFC"/>
    <w:rsid w:val="00D0710E"/>
    <w:rsid w:val="00D119BC"/>
    <w:rsid w:val="00D12121"/>
    <w:rsid w:val="00D13CDC"/>
    <w:rsid w:val="00D21AC6"/>
    <w:rsid w:val="00D22AD6"/>
    <w:rsid w:val="00D22D91"/>
    <w:rsid w:val="00D231A8"/>
    <w:rsid w:val="00D2426C"/>
    <w:rsid w:val="00D24D55"/>
    <w:rsid w:val="00D2587B"/>
    <w:rsid w:val="00D26746"/>
    <w:rsid w:val="00D3070D"/>
    <w:rsid w:val="00D40503"/>
    <w:rsid w:val="00D40708"/>
    <w:rsid w:val="00D4299F"/>
    <w:rsid w:val="00D446AF"/>
    <w:rsid w:val="00D45235"/>
    <w:rsid w:val="00D46B08"/>
    <w:rsid w:val="00D502CA"/>
    <w:rsid w:val="00D50499"/>
    <w:rsid w:val="00D50B20"/>
    <w:rsid w:val="00D52BDE"/>
    <w:rsid w:val="00D535D3"/>
    <w:rsid w:val="00D56BDD"/>
    <w:rsid w:val="00D57B30"/>
    <w:rsid w:val="00D60417"/>
    <w:rsid w:val="00D61587"/>
    <w:rsid w:val="00D62164"/>
    <w:rsid w:val="00D621C2"/>
    <w:rsid w:val="00D648B0"/>
    <w:rsid w:val="00D701FC"/>
    <w:rsid w:val="00D7347D"/>
    <w:rsid w:val="00D73EA4"/>
    <w:rsid w:val="00D7581E"/>
    <w:rsid w:val="00D766B1"/>
    <w:rsid w:val="00D76A52"/>
    <w:rsid w:val="00D802EC"/>
    <w:rsid w:val="00D80FD3"/>
    <w:rsid w:val="00D81D3A"/>
    <w:rsid w:val="00D877F3"/>
    <w:rsid w:val="00D87A49"/>
    <w:rsid w:val="00D92A92"/>
    <w:rsid w:val="00D94A84"/>
    <w:rsid w:val="00D94D70"/>
    <w:rsid w:val="00D961B7"/>
    <w:rsid w:val="00D97F8D"/>
    <w:rsid w:val="00DA1B54"/>
    <w:rsid w:val="00DA1BB9"/>
    <w:rsid w:val="00DA2055"/>
    <w:rsid w:val="00DA3279"/>
    <w:rsid w:val="00DA335B"/>
    <w:rsid w:val="00DA4C72"/>
    <w:rsid w:val="00DA6133"/>
    <w:rsid w:val="00DA6618"/>
    <w:rsid w:val="00DB200D"/>
    <w:rsid w:val="00DB28C0"/>
    <w:rsid w:val="00DC15EC"/>
    <w:rsid w:val="00DC1D32"/>
    <w:rsid w:val="00DC25CE"/>
    <w:rsid w:val="00DC6ACC"/>
    <w:rsid w:val="00DD01E1"/>
    <w:rsid w:val="00DD1324"/>
    <w:rsid w:val="00DD1CB9"/>
    <w:rsid w:val="00DD2875"/>
    <w:rsid w:val="00DD413A"/>
    <w:rsid w:val="00DD7FAF"/>
    <w:rsid w:val="00DE13D8"/>
    <w:rsid w:val="00DE287B"/>
    <w:rsid w:val="00DE28BC"/>
    <w:rsid w:val="00DE42F3"/>
    <w:rsid w:val="00DE5D25"/>
    <w:rsid w:val="00DE62F6"/>
    <w:rsid w:val="00DE6DE9"/>
    <w:rsid w:val="00DE74C0"/>
    <w:rsid w:val="00DE79CD"/>
    <w:rsid w:val="00DF306D"/>
    <w:rsid w:val="00DF34F3"/>
    <w:rsid w:val="00DF5687"/>
    <w:rsid w:val="00DF5895"/>
    <w:rsid w:val="00DF5C83"/>
    <w:rsid w:val="00DF7FCF"/>
    <w:rsid w:val="00E04873"/>
    <w:rsid w:val="00E0509E"/>
    <w:rsid w:val="00E05ED0"/>
    <w:rsid w:val="00E11699"/>
    <w:rsid w:val="00E116D9"/>
    <w:rsid w:val="00E130AF"/>
    <w:rsid w:val="00E13A3F"/>
    <w:rsid w:val="00E16F6B"/>
    <w:rsid w:val="00E202F5"/>
    <w:rsid w:val="00E225C7"/>
    <w:rsid w:val="00E23D02"/>
    <w:rsid w:val="00E25F79"/>
    <w:rsid w:val="00E26100"/>
    <w:rsid w:val="00E30086"/>
    <w:rsid w:val="00E30169"/>
    <w:rsid w:val="00E3075B"/>
    <w:rsid w:val="00E307C7"/>
    <w:rsid w:val="00E328AB"/>
    <w:rsid w:val="00E34BB4"/>
    <w:rsid w:val="00E34CA1"/>
    <w:rsid w:val="00E3799E"/>
    <w:rsid w:val="00E40D42"/>
    <w:rsid w:val="00E4105E"/>
    <w:rsid w:val="00E41A21"/>
    <w:rsid w:val="00E4292D"/>
    <w:rsid w:val="00E438A7"/>
    <w:rsid w:val="00E44FE8"/>
    <w:rsid w:val="00E4509C"/>
    <w:rsid w:val="00E46AA4"/>
    <w:rsid w:val="00E4770C"/>
    <w:rsid w:val="00E50329"/>
    <w:rsid w:val="00E50477"/>
    <w:rsid w:val="00E5233C"/>
    <w:rsid w:val="00E52EDD"/>
    <w:rsid w:val="00E53A02"/>
    <w:rsid w:val="00E54547"/>
    <w:rsid w:val="00E570D4"/>
    <w:rsid w:val="00E57570"/>
    <w:rsid w:val="00E5782F"/>
    <w:rsid w:val="00E603C2"/>
    <w:rsid w:val="00E62B96"/>
    <w:rsid w:val="00E71702"/>
    <w:rsid w:val="00E75220"/>
    <w:rsid w:val="00E755E8"/>
    <w:rsid w:val="00E8025B"/>
    <w:rsid w:val="00E809D4"/>
    <w:rsid w:val="00E81F3F"/>
    <w:rsid w:val="00E81FD4"/>
    <w:rsid w:val="00E83878"/>
    <w:rsid w:val="00E84967"/>
    <w:rsid w:val="00E84ED3"/>
    <w:rsid w:val="00E85123"/>
    <w:rsid w:val="00E85A34"/>
    <w:rsid w:val="00E93ACA"/>
    <w:rsid w:val="00E94A17"/>
    <w:rsid w:val="00E952F3"/>
    <w:rsid w:val="00E956CB"/>
    <w:rsid w:val="00E966C3"/>
    <w:rsid w:val="00E96784"/>
    <w:rsid w:val="00EA1D2E"/>
    <w:rsid w:val="00EA2A61"/>
    <w:rsid w:val="00EA2FB7"/>
    <w:rsid w:val="00EA5124"/>
    <w:rsid w:val="00EA71FB"/>
    <w:rsid w:val="00EB020E"/>
    <w:rsid w:val="00EB0CAB"/>
    <w:rsid w:val="00EB1461"/>
    <w:rsid w:val="00EB362D"/>
    <w:rsid w:val="00EB6E38"/>
    <w:rsid w:val="00EC0F2D"/>
    <w:rsid w:val="00EC1EE9"/>
    <w:rsid w:val="00EC2E02"/>
    <w:rsid w:val="00EC3D1A"/>
    <w:rsid w:val="00EC4D1B"/>
    <w:rsid w:val="00EC5263"/>
    <w:rsid w:val="00ED0805"/>
    <w:rsid w:val="00ED1833"/>
    <w:rsid w:val="00ED3B3F"/>
    <w:rsid w:val="00ED5C31"/>
    <w:rsid w:val="00ED616B"/>
    <w:rsid w:val="00ED62BD"/>
    <w:rsid w:val="00ED6CED"/>
    <w:rsid w:val="00ED705C"/>
    <w:rsid w:val="00ED757B"/>
    <w:rsid w:val="00EE2A99"/>
    <w:rsid w:val="00EE2B08"/>
    <w:rsid w:val="00EE3C19"/>
    <w:rsid w:val="00EE5403"/>
    <w:rsid w:val="00EE5BA4"/>
    <w:rsid w:val="00EE7EB7"/>
    <w:rsid w:val="00EF070B"/>
    <w:rsid w:val="00EF53BF"/>
    <w:rsid w:val="00EF7219"/>
    <w:rsid w:val="00F0253F"/>
    <w:rsid w:val="00F069F5"/>
    <w:rsid w:val="00F07F2A"/>
    <w:rsid w:val="00F11ECE"/>
    <w:rsid w:val="00F1230F"/>
    <w:rsid w:val="00F1340E"/>
    <w:rsid w:val="00F15D55"/>
    <w:rsid w:val="00F170FE"/>
    <w:rsid w:val="00F212EF"/>
    <w:rsid w:val="00F2578F"/>
    <w:rsid w:val="00F31450"/>
    <w:rsid w:val="00F32B3B"/>
    <w:rsid w:val="00F332F5"/>
    <w:rsid w:val="00F3545F"/>
    <w:rsid w:val="00F37AC7"/>
    <w:rsid w:val="00F411F9"/>
    <w:rsid w:val="00F415C1"/>
    <w:rsid w:val="00F42794"/>
    <w:rsid w:val="00F42C1E"/>
    <w:rsid w:val="00F42E9F"/>
    <w:rsid w:val="00F4423B"/>
    <w:rsid w:val="00F46DB4"/>
    <w:rsid w:val="00F47C4F"/>
    <w:rsid w:val="00F51CF9"/>
    <w:rsid w:val="00F52657"/>
    <w:rsid w:val="00F5313E"/>
    <w:rsid w:val="00F54DF9"/>
    <w:rsid w:val="00F55018"/>
    <w:rsid w:val="00F55512"/>
    <w:rsid w:val="00F5583D"/>
    <w:rsid w:val="00F57497"/>
    <w:rsid w:val="00F57DE4"/>
    <w:rsid w:val="00F60D4D"/>
    <w:rsid w:val="00F63913"/>
    <w:rsid w:val="00F64AEE"/>
    <w:rsid w:val="00F6535F"/>
    <w:rsid w:val="00F668FF"/>
    <w:rsid w:val="00F669F9"/>
    <w:rsid w:val="00F70E39"/>
    <w:rsid w:val="00F70E98"/>
    <w:rsid w:val="00F70FE2"/>
    <w:rsid w:val="00F8006A"/>
    <w:rsid w:val="00F82483"/>
    <w:rsid w:val="00F8268C"/>
    <w:rsid w:val="00F8315F"/>
    <w:rsid w:val="00F83E91"/>
    <w:rsid w:val="00F86A00"/>
    <w:rsid w:val="00F87EDF"/>
    <w:rsid w:val="00F91532"/>
    <w:rsid w:val="00F93787"/>
    <w:rsid w:val="00F97284"/>
    <w:rsid w:val="00F972FD"/>
    <w:rsid w:val="00F97618"/>
    <w:rsid w:val="00F97624"/>
    <w:rsid w:val="00F97DE5"/>
    <w:rsid w:val="00FA00AF"/>
    <w:rsid w:val="00FA125B"/>
    <w:rsid w:val="00FA1D4B"/>
    <w:rsid w:val="00FA2454"/>
    <w:rsid w:val="00FA6D0B"/>
    <w:rsid w:val="00FB14BF"/>
    <w:rsid w:val="00FB1869"/>
    <w:rsid w:val="00FB218E"/>
    <w:rsid w:val="00FB6200"/>
    <w:rsid w:val="00FB7831"/>
    <w:rsid w:val="00FC1B3C"/>
    <w:rsid w:val="00FC1E78"/>
    <w:rsid w:val="00FC1EE9"/>
    <w:rsid w:val="00FC632B"/>
    <w:rsid w:val="00FC6404"/>
    <w:rsid w:val="00FD0B23"/>
    <w:rsid w:val="00FD1C1E"/>
    <w:rsid w:val="00FD3D33"/>
    <w:rsid w:val="00FD6AA7"/>
    <w:rsid w:val="00FD7B4E"/>
    <w:rsid w:val="00FD7EDC"/>
    <w:rsid w:val="00FE13A0"/>
    <w:rsid w:val="00FE26C4"/>
    <w:rsid w:val="00FE275A"/>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892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Th Normal"/>
    <w:qFormat/>
    <w:rsid w:val="00FD0B23"/>
    <w:pPr>
      <w:spacing w:before="120" w:after="240" w:line="360" w:lineRule="auto"/>
      <w:jc w:val="both"/>
    </w:pPr>
    <w:rPr>
      <w:rFonts w:eastAsia="Calibri"/>
      <w:sz w:val="22"/>
      <w:szCs w:val="22"/>
      <w:lang w:val="en-GB"/>
    </w:rPr>
  </w:style>
  <w:style w:type="paragraph" w:styleId="Heading1">
    <w:name w:val="heading 1"/>
    <w:basedOn w:val="Thchaptersubhead1"/>
    <w:next w:val="ThChapterHeading"/>
    <w:link w:val="Heading1Char"/>
    <w:uiPriority w:val="9"/>
    <w:qFormat/>
    <w:rsid w:val="00FD0B23"/>
    <w:pPr>
      <w:outlineLvl w:val="0"/>
    </w:pPr>
  </w:style>
  <w:style w:type="paragraph" w:styleId="Heading2">
    <w:name w:val="heading 2"/>
    <w:basedOn w:val="Thchaptersubhead2"/>
    <w:next w:val="Normal"/>
    <w:link w:val="Heading2Char"/>
    <w:uiPriority w:val="9"/>
    <w:qFormat/>
    <w:rsid w:val="00FD0B23"/>
    <w:pPr>
      <w:spacing w:line="288" w:lineRule="auto"/>
      <w:outlineLvl w:val="1"/>
    </w:pPr>
  </w:style>
  <w:style w:type="paragraph" w:styleId="Heading3">
    <w:name w:val="heading 3"/>
    <w:basedOn w:val="Thsubhead3italics"/>
    <w:next w:val="Normal"/>
    <w:link w:val="Heading3Char"/>
    <w:uiPriority w:val="9"/>
    <w:qFormat/>
    <w:rsid w:val="00FD0B23"/>
    <w:pPr>
      <w:spacing w:line="288" w:lineRule="auto"/>
      <w:outlineLvl w:val="2"/>
    </w:pPr>
  </w:style>
  <w:style w:type="paragraph" w:styleId="Heading4">
    <w:name w:val="heading 4"/>
    <w:basedOn w:val="Normal"/>
    <w:next w:val="Normal"/>
    <w:link w:val="Heading4Char"/>
    <w:uiPriority w:val="9"/>
    <w:qFormat/>
    <w:rsid w:val="00FD0B23"/>
    <w:pPr>
      <w:keepNext/>
      <w:keepLines/>
      <w:spacing w:before="200" w:after="0"/>
      <w:outlineLvl w:val="3"/>
    </w:pPr>
    <w:rPr>
      <w:rFonts w:eastAsia="MS Gothic"/>
      <w:b/>
      <w:bCs/>
      <w:i/>
      <w:iCs/>
      <w:color w:val="4F81BD"/>
      <w:sz w:val="23"/>
    </w:rPr>
  </w:style>
  <w:style w:type="paragraph" w:styleId="Heading5">
    <w:name w:val="heading 5"/>
    <w:basedOn w:val="Normal"/>
    <w:next w:val="Normal"/>
    <w:link w:val="Heading5Char"/>
    <w:uiPriority w:val="9"/>
    <w:qFormat/>
    <w:rsid w:val="00FD0B23"/>
    <w:pPr>
      <w:keepNext/>
      <w:keepLines/>
      <w:spacing w:before="200" w:after="0"/>
      <w:outlineLvl w:val="4"/>
    </w:pPr>
    <w:rPr>
      <w:rFonts w:eastAsia="MS Gothic"/>
      <w:color w:val="243F60"/>
    </w:rPr>
  </w:style>
  <w:style w:type="paragraph" w:styleId="Heading6">
    <w:name w:val="heading 6"/>
    <w:basedOn w:val="Normal"/>
    <w:next w:val="Normal"/>
    <w:link w:val="Heading6Char"/>
    <w:uiPriority w:val="9"/>
    <w:qFormat/>
    <w:rsid w:val="00FD0B23"/>
    <w:pPr>
      <w:keepNext/>
      <w:keepLines/>
      <w:spacing w:before="200" w:after="0"/>
      <w:outlineLvl w:val="5"/>
    </w:pPr>
    <w:rPr>
      <w:rFonts w:eastAsia="MS Gothic"/>
      <w:i/>
      <w:iCs/>
      <w:color w:val="243F60"/>
    </w:rPr>
  </w:style>
  <w:style w:type="paragraph" w:styleId="Heading7">
    <w:name w:val="heading 7"/>
    <w:basedOn w:val="Normal"/>
    <w:next w:val="Normal"/>
    <w:link w:val="Heading7Char"/>
    <w:uiPriority w:val="9"/>
    <w:qFormat/>
    <w:rsid w:val="00FD0B23"/>
    <w:pPr>
      <w:keepNext/>
      <w:keepLines/>
      <w:spacing w:before="200" w:after="0"/>
      <w:outlineLvl w:val="6"/>
    </w:pPr>
    <w:rPr>
      <w:rFonts w:eastAsia="MS Gothic"/>
      <w:i/>
      <w:iCs/>
      <w:color w:val="404040"/>
    </w:rPr>
  </w:style>
  <w:style w:type="paragraph" w:styleId="Heading8">
    <w:name w:val="heading 8"/>
    <w:basedOn w:val="Normal"/>
    <w:next w:val="Normal"/>
    <w:link w:val="Heading8Char"/>
    <w:uiPriority w:val="9"/>
    <w:qFormat/>
    <w:rsid w:val="00FD0B23"/>
    <w:pPr>
      <w:keepNext/>
      <w:keepLines/>
      <w:spacing w:before="200" w:after="0"/>
      <w:outlineLvl w:val="7"/>
    </w:pPr>
    <w:rPr>
      <w:rFonts w:eastAsia="MS Gothic"/>
      <w:color w:val="404040"/>
      <w:sz w:val="20"/>
      <w:szCs w:val="20"/>
    </w:rPr>
  </w:style>
  <w:style w:type="paragraph" w:styleId="Heading9">
    <w:name w:val="heading 9"/>
    <w:basedOn w:val="Normal"/>
    <w:next w:val="Normal"/>
    <w:link w:val="Heading9Char"/>
    <w:uiPriority w:val="9"/>
    <w:qFormat/>
    <w:rsid w:val="00FD0B23"/>
    <w:pPr>
      <w:spacing w:before="240" w:after="60" w:line="240" w:lineRule="auto"/>
      <w:jc w:val="left"/>
      <w:outlineLvl w:val="8"/>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0B23"/>
    <w:rPr>
      <w:rFonts w:ascii="Calibri" w:eastAsia="Calibri" w:hAnsi="Calibri" w:cs="Times New Roman"/>
      <w:b/>
      <w:sz w:val="28"/>
      <w:szCs w:val="28"/>
      <w:lang w:val="en-GB"/>
    </w:rPr>
  </w:style>
  <w:style w:type="character" w:customStyle="1" w:styleId="Heading2Char">
    <w:name w:val="Heading 2 Char"/>
    <w:link w:val="Heading2"/>
    <w:uiPriority w:val="9"/>
    <w:rsid w:val="00FD0B23"/>
    <w:rPr>
      <w:rFonts w:ascii="Calibri" w:eastAsia="Calibri" w:hAnsi="Calibri" w:cs="Times New Roman"/>
      <w:b/>
      <w:sz w:val="24"/>
      <w:szCs w:val="24"/>
      <w:lang w:val="en-GB"/>
    </w:rPr>
  </w:style>
  <w:style w:type="character" w:customStyle="1" w:styleId="Heading3Char">
    <w:name w:val="Heading 3 Char"/>
    <w:link w:val="Heading3"/>
    <w:uiPriority w:val="9"/>
    <w:rsid w:val="00FD0B23"/>
    <w:rPr>
      <w:rFonts w:ascii="Calibri" w:eastAsia="Calibri" w:hAnsi="Calibri" w:cs="Times New Roman"/>
      <w:b/>
      <w:i/>
      <w:sz w:val="24"/>
      <w:szCs w:val="24"/>
      <w:lang w:val="en-GB"/>
    </w:rPr>
  </w:style>
  <w:style w:type="character" w:customStyle="1" w:styleId="Heading4Char">
    <w:name w:val="Heading 4 Char"/>
    <w:link w:val="Heading4"/>
    <w:uiPriority w:val="9"/>
    <w:rsid w:val="00FD0B23"/>
    <w:rPr>
      <w:rFonts w:eastAsia="MS Gothic" w:cs="Times New Roman"/>
      <w:b/>
      <w:bCs/>
      <w:i/>
      <w:iCs/>
      <w:color w:val="4F81BD"/>
      <w:sz w:val="23"/>
      <w:lang w:val="en-GB"/>
    </w:rPr>
  </w:style>
  <w:style w:type="character" w:customStyle="1" w:styleId="Heading5Char">
    <w:name w:val="Heading 5 Char"/>
    <w:link w:val="Heading5"/>
    <w:uiPriority w:val="9"/>
    <w:rsid w:val="00FD0B23"/>
    <w:rPr>
      <w:rFonts w:eastAsia="MS Gothic" w:cs="Times New Roman"/>
      <w:color w:val="243F60"/>
      <w:lang w:val="en-GB"/>
    </w:rPr>
  </w:style>
  <w:style w:type="character" w:customStyle="1" w:styleId="Heading6Char">
    <w:name w:val="Heading 6 Char"/>
    <w:link w:val="Heading6"/>
    <w:uiPriority w:val="9"/>
    <w:rsid w:val="00FD0B23"/>
    <w:rPr>
      <w:rFonts w:eastAsia="MS Gothic" w:cs="Times New Roman"/>
      <w:i/>
      <w:iCs/>
      <w:color w:val="243F60"/>
      <w:lang w:val="en-GB"/>
    </w:rPr>
  </w:style>
  <w:style w:type="character" w:customStyle="1" w:styleId="Heading7Char">
    <w:name w:val="Heading 7 Char"/>
    <w:link w:val="Heading7"/>
    <w:uiPriority w:val="9"/>
    <w:rsid w:val="00FD0B23"/>
    <w:rPr>
      <w:rFonts w:eastAsia="MS Gothic" w:cs="Times New Roman"/>
      <w:i/>
      <w:iCs/>
      <w:color w:val="404040"/>
      <w:lang w:val="en-GB"/>
    </w:rPr>
  </w:style>
  <w:style w:type="character" w:customStyle="1" w:styleId="Heading8Char">
    <w:name w:val="Heading 8 Char"/>
    <w:link w:val="Heading8"/>
    <w:uiPriority w:val="9"/>
    <w:semiHidden/>
    <w:rsid w:val="00FD0B23"/>
    <w:rPr>
      <w:rFonts w:eastAsia="MS Gothic" w:cs="Times New Roman"/>
      <w:color w:val="404040"/>
      <w:sz w:val="20"/>
      <w:szCs w:val="20"/>
      <w:lang w:val="en-GB"/>
    </w:rPr>
  </w:style>
  <w:style w:type="character" w:customStyle="1" w:styleId="Heading9Char">
    <w:name w:val="Heading 9 Char"/>
    <w:link w:val="Heading9"/>
    <w:uiPriority w:val="9"/>
    <w:rsid w:val="00FD0B23"/>
    <w:rPr>
      <w:rFonts w:ascii="Arial" w:eastAsia="Calibri" w:hAnsi="Arial" w:cs="Arial"/>
      <w:lang w:val="en-GB" w:eastAsia="en-GB"/>
    </w:rPr>
  </w:style>
  <w:style w:type="paragraph" w:customStyle="1" w:styleId="MediumShading1-Accent11">
    <w:name w:val="Medium Shading 1 - Accent 11"/>
    <w:link w:val="MediumShading1-Accent1Char"/>
    <w:uiPriority w:val="1"/>
    <w:qFormat/>
    <w:rsid w:val="00FD0B23"/>
    <w:pPr>
      <w:jc w:val="both"/>
    </w:pPr>
    <w:rPr>
      <w:rFonts w:eastAsia="Calibri"/>
      <w:sz w:val="23"/>
      <w:szCs w:val="22"/>
      <w:lang w:val="en-GB"/>
    </w:rPr>
  </w:style>
  <w:style w:type="paragraph" w:styleId="BalloonText">
    <w:name w:val="Balloon Text"/>
    <w:basedOn w:val="Normal"/>
    <w:link w:val="BalloonTextChar"/>
    <w:uiPriority w:val="99"/>
    <w:semiHidden/>
    <w:unhideWhenUsed/>
    <w:rsid w:val="00FD0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0B23"/>
    <w:rPr>
      <w:rFonts w:ascii="Tahoma" w:eastAsia="Calibri" w:hAnsi="Tahoma" w:cs="Tahoma"/>
      <w:sz w:val="16"/>
      <w:szCs w:val="16"/>
      <w:lang w:val="en-GB"/>
    </w:rPr>
  </w:style>
  <w:style w:type="paragraph" w:customStyle="1" w:styleId="MediumGrid1-Accent21">
    <w:name w:val="Medium Grid 1 - Accent 21"/>
    <w:basedOn w:val="Normal"/>
    <w:link w:val="MediumGrid1-Accent2Char"/>
    <w:uiPriority w:val="34"/>
    <w:qFormat/>
    <w:rsid w:val="00FD0B23"/>
    <w:pPr>
      <w:ind w:left="720"/>
      <w:contextualSpacing/>
    </w:pPr>
    <w:rPr>
      <w:szCs w:val="20"/>
      <w:lang w:val="en-US"/>
    </w:rPr>
  </w:style>
  <w:style w:type="paragraph" w:customStyle="1" w:styleId="EndNoteBibliography">
    <w:name w:val="EndNote Bibliography"/>
    <w:basedOn w:val="Normal"/>
    <w:link w:val="EndNoteBibliographyChar"/>
    <w:rsid w:val="00FD0B23"/>
    <w:pPr>
      <w:spacing w:line="240" w:lineRule="auto"/>
    </w:pPr>
    <w:rPr>
      <w:rFonts w:ascii="Times New Roman" w:hAnsi="Times New Roman"/>
      <w:noProof/>
      <w:sz w:val="24"/>
      <w:lang w:eastAsia="it-IT"/>
    </w:rPr>
  </w:style>
  <w:style w:type="character" w:customStyle="1" w:styleId="EndNoteBibliographyChar">
    <w:name w:val="EndNote Bibliography Char"/>
    <w:link w:val="EndNoteBibliography"/>
    <w:rsid w:val="00FD0B23"/>
    <w:rPr>
      <w:rFonts w:ascii="Times New Roman" w:eastAsia="Calibri" w:hAnsi="Times New Roman"/>
      <w:noProof/>
      <w:sz w:val="24"/>
      <w:szCs w:val="22"/>
      <w:lang w:eastAsia="it-IT"/>
    </w:rPr>
  </w:style>
  <w:style w:type="paragraph" w:styleId="Caption">
    <w:name w:val="caption"/>
    <w:basedOn w:val="Normal"/>
    <w:next w:val="Normal"/>
    <w:uiPriority w:val="35"/>
    <w:qFormat/>
    <w:rsid w:val="00FD0B23"/>
    <w:pPr>
      <w:spacing w:after="0" w:line="288" w:lineRule="auto"/>
    </w:pPr>
    <w:rPr>
      <w:b/>
      <w:bCs/>
      <w:szCs w:val="16"/>
    </w:rPr>
  </w:style>
  <w:style w:type="paragraph" w:styleId="FootnoteText">
    <w:name w:val="footnote text"/>
    <w:aliases w:val="Th Footnote Text"/>
    <w:basedOn w:val="Normal"/>
    <w:link w:val="FootnoteTextChar"/>
    <w:uiPriority w:val="99"/>
    <w:unhideWhenUsed/>
    <w:rsid w:val="00FD0B23"/>
    <w:pPr>
      <w:spacing w:after="0" w:line="240" w:lineRule="auto"/>
    </w:pPr>
  </w:style>
  <w:style w:type="character" w:customStyle="1" w:styleId="FootnoteTextChar">
    <w:name w:val="Footnote Text Char"/>
    <w:aliases w:val="Th Footnote Text Char"/>
    <w:link w:val="FootnoteText"/>
    <w:uiPriority w:val="99"/>
    <w:rsid w:val="00FD0B23"/>
    <w:rPr>
      <w:rFonts w:ascii="Calibri" w:eastAsia="Calibri" w:hAnsi="Calibri" w:cs="Times New Roman"/>
      <w:lang w:val="en-GB"/>
    </w:rPr>
  </w:style>
  <w:style w:type="character" w:styleId="FootnoteReference">
    <w:name w:val="footnote reference"/>
    <w:uiPriority w:val="99"/>
    <w:qFormat/>
    <w:rsid w:val="00FD0B23"/>
    <w:rPr>
      <w:rFonts w:cs="Times New Roman"/>
      <w:vertAlign w:val="superscript"/>
    </w:rPr>
  </w:style>
  <w:style w:type="paragraph" w:styleId="Header">
    <w:name w:val="header"/>
    <w:basedOn w:val="Normal"/>
    <w:link w:val="HeaderChar"/>
    <w:uiPriority w:val="99"/>
    <w:unhideWhenUsed/>
    <w:rsid w:val="00FD0B23"/>
    <w:pPr>
      <w:tabs>
        <w:tab w:val="center" w:pos="4513"/>
        <w:tab w:val="right" w:pos="9026"/>
      </w:tabs>
      <w:spacing w:after="0" w:line="240" w:lineRule="auto"/>
    </w:pPr>
  </w:style>
  <w:style w:type="character" w:customStyle="1" w:styleId="HeaderChar">
    <w:name w:val="Header Char"/>
    <w:link w:val="Header"/>
    <w:uiPriority w:val="99"/>
    <w:rsid w:val="00FD0B23"/>
    <w:rPr>
      <w:rFonts w:ascii="Calibri" w:eastAsia="Calibri" w:hAnsi="Calibri" w:cs="Times New Roman"/>
      <w:lang w:val="en-GB"/>
    </w:rPr>
  </w:style>
  <w:style w:type="paragraph" w:styleId="Footer">
    <w:name w:val="footer"/>
    <w:aliases w:val="Th Footer"/>
    <w:basedOn w:val="Normal"/>
    <w:link w:val="FooterChar"/>
    <w:uiPriority w:val="99"/>
    <w:unhideWhenUsed/>
    <w:rsid w:val="00FD0B23"/>
    <w:pPr>
      <w:tabs>
        <w:tab w:val="center" w:pos="4513"/>
        <w:tab w:val="right" w:pos="9026"/>
      </w:tabs>
      <w:spacing w:after="0" w:line="240" w:lineRule="auto"/>
    </w:pPr>
  </w:style>
  <w:style w:type="character" w:customStyle="1" w:styleId="FooterChar">
    <w:name w:val="Footer Char"/>
    <w:aliases w:val="Th Footer Char"/>
    <w:link w:val="Footer"/>
    <w:uiPriority w:val="99"/>
    <w:rsid w:val="00FD0B23"/>
    <w:rPr>
      <w:rFonts w:ascii="Calibri" w:eastAsia="Calibri" w:hAnsi="Calibri" w:cs="Times New Roman"/>
      <w:lang w:val="en-GB"/>
    </w:rPr>
  </w:style>
  <w:style w:type="paragraph" w:customStyle="1" w:styleId="GridTable31">
    <w:name w:val="Grid Table 31"/>
    <w:basedOn w:val="Heading1"/>
    <w:next w:val="Normal"/>
    <w:uiPriority w:val="39"/>
    <w:unhideWhenUsed/>
    <w:qFormat/>
    <w:rsid w:val="00FD0B23"/>
    <w:pPr>
      <w:keepLines/>
      <w:spacing w:before="480" w:after="0"/>
      <w:contextualSpacing w:val="0"/>
      <w:outlineLvl w:val="9"/>
    </w:pPr>
    <w:rPr>
      <w:rFonts w:eastAsia="MS Gothic"/>
      <w:bCs/>
      <w:color w:val="365F91"/>
    </w:rPr>
  </w:style>
  <w:style w:type="paragraph" w:styleId="TOC1">
    <w:name w:val="toc 1"/>
    <w:basedOn w:val="Normal"/>
    <w:next w:val="Normal"/>
    <w:autoRedefine/>
    <w:uiPriority w:val="39"/>
    <w:qFormat/>
    <w:rsid w:val="00FD0B23"/>
    <w:pPr>
      <w:tabs>
        <w:tab w:val="left" w:pos="567"/>
        <w:tab w:val="right" w:leader="dot" w:pos="8211"/>
      </w:tabs>
      <w:spacing w:after="60" w:line="240" w:lineRule="auto"/>
    </w:pPr>
    <w:rPr>
      <w:b/>
    </w:rPr>
  </w:style>
  <w:style w:type="paragraph" w:styleId="TOC2">
    <w:name w:val="toc 2"/>
    <w:basedOn w:val="Normal"/>
    <w:next w:val="Normal"/>
    <w:autoRedefine/>
    <w:uiPriority w:val="39"/>
    <w:unhideWhenUsed/>
    <w:qFormat/>
    <w:rsid w:val="00FD0B23"/>
    <w:pPr>
      <w:tabs>
        <w:tab w:val="left" w:pos="737"/>
        <w:tab w:val="left" w:pos="1134"/>
        <w:tab w:val="right" w:leader="dot" w:pos="8211"/>
      </w:tabs>
      <w:spacing w:before="60" w:after="60" w:line="240" w:lineRule="auto"/>
      <w:ind w:left="567"/>
      <w:jc w:val="left"/>
    </w:pPr>
    <w:rPr>
      <w:rFonts w:ascii="Cambria" w:eastAsia="Cambria" w:hAnsi="Cambria"/>
    </w:rPr>
  </w:style>
  <w:style w:type="paragraph" w:styleId="TOC3">
    <w:name w:val="toc 3"/>
    <w:basedOn w:val="Normal"/>
    <w:next w:val="Normal"/>
    <w:autoRedefine/>
    <w:uiPriority w:val="39"/>
    <w:qFormat/>
    <w:rsid w:val="00FD0B23"/>
    <w:pPr>
      <w:tabs>
        <w:tab w:val="left" w:pos="1100"/>
        <w:tab w:val="left" w:pos="1212"/>
        <w:tab w:val="left" w:pos="1418"/>
        <w:tab w:val="right" w:leader="dot" w:pos="8211"/>
      </w:tabs>
      <w:spacing w:before="60" w:after="40" w:line="240" w:lineRule="auto"/>
      <w:ind w:left="851"/>
    </w:pPr>
    <w:rPr>
      <w:sz w:val="20"/>
    </w:rPr>
  </w:style>
  <w:style w:type="character" w:styleId="Hyperlink">
    <w:name w:val="Hyperlink"/>
    <w:uiPriority w:val="99"/>
    <w:unhideWhenUsed/>
    <w:rsid w:val="00FD0B23"/>
    <w:rPr>
      <w:color w:val="0000FF"/>
      <w:u w:val="single"/>
    </w:rPr>
  </w:style>
  <w:style w:type="paragraph" w:styleId="TableofFigures">
    <w:name w:val="table of figures"/>
    <w:basedOn w:val="Normal"/>
    <w:next w:val="Normal"/>
    <w:uiPriority w:val="99"/>
    <w:unhideWhenUsed/>
    <w:qFormat/>
    <w:rsid w:val="00FD0B23"/>
    <w:pPr>
      <w:spacing w:after="0" w:line="264" w:lineRule="auto"/>
    </w:pPr>
  </w:style>
  <w:style w:type="paragraph" w:styleId="Title">
    <w:name w:val="Title"/>
    <w:basedOn w:val="Normal"/>
    <w:next w:val="Normal"/>
    <w:link w:val="TitleChar"/>
    <w:uiPriority w:val="10"/>
    <w:qFormat/>
    <w:rsid w:val="00FD0B23"/>
    <w:pPr>
      <w:pBdr>
        <w:bottom w:val="single" w:sz="8" w:space="4" w:color="4F81BD"/>
      </w:pBdr>
      <w:spacing w:before="0" w:after="300" w:line="240" w:lineRule="auto"/>
      <w:contextualSpacing/>
    </w:pPr>
    <w:rPr>
      <w:rFonts w:eastAsia="MS Gothic"/>
      <w:color w:val="17365D"/>
      <w:spacing w:val="5"/>
      <w:kern w:val="28"/>
      <w:sz w:val="52"/>
      <w:szCs w:val="52"/>
    </w:rPr>
  </w:style>
  <w:style w:type="character" w:customStyle="1" w:styleId="TitleChar">
    <w:name w:val="Title Char"/>
    <w:link w:val="Title"/>
    <w:uiPriority w:val="10"/>
    <w:rsid w:val="00FD0B23"/>
    <w:rPr>
      <w:rFonts w:eastAsia="MS Gothic" w:cs="Times New Roman"/>
      <w:color w:val="17365D"/>
      <w:spacing w:val="5"/>
      <w:kern w:val="28"/>
      <w:sz w:val="52"/>
      <w:szCs w:val="52"/>
      <w:lang w:val="en-GB"/>
    </w:rPr>
  </w:style>
  <w:style w:type="paragraph" w:customStyle="1" w:styleId="Default">
    <w:name w:val="Default"/>
    <w:rsid w:val="00FD0B23"/>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FD0B23"/>
    <w:pPr>
      <w:spacing w:after="0" w:line="240" w:lineRule="auto"/>
    </w:pPr>
    <w:rPr>
      <w:rFonts w:ascii="Consolas" w:hAnsi="Consolas"/>
      <w:sz w:val="21"/>
      <w:szCs w:val="21"/>
      <w:lang w:val="it-IT"/>
    </w:rPr>
  </w:style>
  <w:style w:type="character" w:customStyle="1" w:styleId="PlainTextChar">
    <w:name w:val="Plain Text Char"/>
    <w:link w:val="PlainText"/>
    <w:uiPriority w:val="99"/>
    <w:rsid w:val="00FD0B23"/>
    <w:rPr>
      <w:rFonts w:ascii="Consolas" w:eastAsia="Calibri" w:hAnsi="Consolas" w:cs="Times New Roman"/>
      <w:sz w:val="21"/>
      <w:szCs w:val="21"/>
      <w:lang w:val="it-IT"/>
    </w:rPr>
  </w:style>
  <w:style w:type="character" w:customStyle="1" w:styleId="LightGrid-Accent11">
    <w:name w:val="Light Grid - Accent 11"/>
    <w:uiPriority w:val="99"/>
    <w:semiHidden/>
    <w:rsid w:val="00FD0B23"/>
    <w:rPr>
      <w:color w:val="808080"/>
    </w:rPr>
  </w:style>
  <w:style w:type="character" w:styleId="CommentReference">
    <w:name w:val="annotation reference"/>
    <w:uiPriority w:val="99"/>
    <w:semiHidden/>
    <w:unhideWhenUsed/>
    <w:rsid w:val="00FD0B23"/>
    <w:rPr>
      <w:sz w:val="16"/>
      <w:szCs w:val="16"/>
    </w:rPr>
  </w:style>
  <w:style w:type="paragraph" w:styleId="CommentText">
    <w:name w:val="annotation text"/>
    <w:basedOn w:val="Normal"/>
    <w:link w:val="CommentTextChar"/>
    <w:uiPriority w:val="99"/>
    <w:unhideWhenUsed/>
    <w:rsid w:val="00FD0B23"/>
    <w:pPr>
      <w:spacing w:line="240" w:lineRule="auto"/>
    </w:pPr>
    <w:rPr>
      <w:lang w:val="it-IT" w:eastAsia="it-IT"/>
    </w:rPr>
  </w:style>
  <w:style w:type="character" w:customStyle="1" w:styleId="CommentTextChar">
    <w:name w:val="Comment Text Char"/>
    <w:link w:val="CommentText"/>
    <w:uiPriority w:val="99"/>
    <w:rsid w:val="00FD0B23"/>
    <w:rPr>
      <w:rFonts w:ascii="Calibri" w:eastAsia="Calibri" w:hAnsi="Calibri" w:cs="Times New Roman"/>
      <w:lang w:val="it-IT" w:eastAsia="it-IT"/>
    </w:rPr>
  </w:style>
  <w:style w:type="paragraph" w:styleId="CommentSubject">
    <w:name w:val="annotation subject"/>
    <w:basedOn w:val="CommentText"/>
    <w:next w:val="CommentText"/>
    <w:link w:val="CommentSubjectChar"/>
    <w:uiPriority w:val="99"/>
    <w:semiHidden/>
    <w:unhideWhenUsed/>
    <w:rsid w:val="00FD0B23"/>
    <w:rPr>
      <w:b/>
      <w:bCs/>
    </w:rPr>
  </w:style>
  <w:style w:type="character" w:customStyle="1" w:styleId="CommentSubjectChar">
    <w:name w:val="Comment Subject Char"/>
    <w:link w:val="CommentSubject"/>
    <w:uiPriority w:val="99"/>
    <w:semiHidden/>
    <w:rsid w:val="00FD0B23"/>
    <w:rPr>
      <w:rFonts w:ascii="Calibri" w:eastAsia="Calibri" w:hAnsi="Calibri" w:cs="Times New Roman"/>
      <w:b/>
      <w:bCs/>
      <w:lang w:val="it-IT" w:eastAsia="it-IT"/>
    </w:rPr>
  </w:style>
  <w:style w:type="paragraph" w:styleId="NormalWeb">
    <w:name w:val="Normal (Web)"/>
    <w:basedOn w:val="Normal"/>
    <w:link w:val="NormalWebChar"/>
    <w:uiPriority w:val="99"/>
    <w:unhideWhenUsed/>
    <w:qFormat/>
    <w:rsid w:val="00FD0B23"/>
    <w:pPr>
      <w:spacing w:before="100" w:beforeAutospacing="1" w:after="100" w:afterAutospacing="1" w:line="240" w:lineRule="auto"/>
      <w:jc w:val="left"/>
    </w:pPr>
    <w:rPr>
      <w:rFonts w:ascii="Times New Roman" w:eastAsia="Times New Roman" w:hAnsi="Times New Roman"/>
      <w:sz w:val="24"/>
      <w:szCs w:val="24"/>
      <w:lang w:val="en-US"/>
    </w:rPr>
  </w:style>
  <w:style w:type="paragraph" w:customStyle="1" w:styleId="MediumList2-Accent21">
    <w:name w:val="Medium List 2 - Accent 21"/>
    <w:hidden/>
    <w:uiPriority w:val="99"/>
    <w:semiHidden/>
    <w:rsid w:val="00FD0B23"/>
    <w:rPr>
      <w:rFonts w:eastAsia="Calibri"/>
      <w:lang w:val="it-IT" w:eastAsia="it-IT"/>
    </w:rPr>
  </w:style>
  <w:style w:type="paragraph" w:customStyle="1" w:styleId="EndNoteBibliographyTitle">
    <w:name w:val="EndNote Bibliography Title"/>
    <w:basedOn w:val="Normal"/>
    <w:link w:val="EndNoteBibliographyTitleChar"/>
    <w:rsid w:val="00FD0B23"/>
    <w:pPr>
      <w:spacing w:after="0"/>
      <w:jc w:val="center"/>
    </w:pPr>
    <w:rPr>
      <w:rFonts w:ascii="Times New Roman" w:hAnsi="Times New Roman"/>
      <w:noProof/>
      <w:sz w:val="24"/>
      <w:lang w:val="it-IT" w:eastAsia="it-IT"/>
    </w:rPr>
  </w:style>
  <w:style w:type="character" w:customStyle="1" w:styleId="EndNoteBibliographyTitleChar">
    <w:name w:val="EndNote Bibliography Title Char"/>
    <w:link w:val="EndNoteBibliographyTitle"/>
    <w:rsid w:val="00FD0B23"/>
    <w:rPr>
      <w:rFonts w:ascii="Times New Roman" w:eastAsia="Calibri" w:hAnsi="Times New Roman"/>
      <w:noProof/>
      <w:sz w:val="24"/>
      <w:szCs w:val="22"/>
      <w:lang w:val="it-IT" w:eastAsia="it-IT"/>
    </w:rPr>
  </w:style>
  <w:style w:type="character" w:styleId="FollowedHyperlink">
    <w:name w:val="FollowedHyperlink"/>
    <w:uiPriority w:val="99"/>
    <w:semiHidden/>
    <w:unhideWhenUsed/>
    <w:rsid w:val="00FD0B23"/>
    <w:rPr>
      <w:color w:val="800080"/>
      <w:u w:val="single"/>
    </w:rPr>
  </w:style>
  <w:style w:type="paragraph" w:customStyle="1" w:styleId="xl64">
    <w:name w:val="xl64"/>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val="it-IT" w:eastAsia="en-GB"/>
    </w:rPr>
  </w:style>
  <w:style w:type="paragraph" w:customStyle="1" w:styleId="xl65">
    <w:name w:val="xl65"/>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val="it-IT" w:eastAsia="en-GB"/>
    </w:rPr>
  </w:style>
  <w:style w:type="paragraph" w:customStyle="1" w:styleId="xl66">
    <w:name w:val="xl66"/>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val="it-IT" w:eastAsia="en-GB"/>
    </w:rPr>
  </w:style>
  <w:style w:type="paragraph" w:customStyle="1" w:styleId="xl67">
    <w:name w:val="xl67"/>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val="it-IT" w:eastAsia="en-GB"/>
    </w:rPr>
  </w:style>
  <w:style w:type="paragraph" w:customStyle="1" w:styleId="xl68">
    <w:name w:val="xl68"/>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val="it-IT" w:eastAsia="en-GB"/>
    </w:rPr>
  </w:style>
  <w:style w:type="paragraph" w:customStyle="1" w:styleId="xl69">
    <w:name w:val="xl69"/>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val="it-IT" w:eastAsia="en-GB"/>
    </w:rPr>
  </w:style>
  <w:style w:type="paragraph" w:customStyle="1" w:styleId="xl70">
    <w:name w:val="xl70"/>
    <w:basedOn w:val="Normal"/>
    <w:rsid w:val="00FD0B2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val="it-IT" w:eastAsia="en-GB"/>
    </w:rPr>
  </w:style>
  <w:style w:type="paragraph" w:customStyle="1" w:styleId="xl71">
    <w:name w:val="xl71"/>
    <w:basedOn w:val="Normal"/>
    <w:rsid w:val="00FD0B2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val="it-IT" w:eastAsia="en-GB"/>
    </w:rPr>
  </w:style>
  <w:style w:type="paragraph" w:customStyle="1" w:styleId="xl72">
    <w:name w:val="xl72"/>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val="it-IT" w:eastAsia="en-GB"/>
    </w:rPr>
  </w:style>
  <w:style w:type="paragraph" w:customStyle="1" w:styleId="xl73">
    <w:name w:val="xl73"/>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val="it-IT" w:eastAsia="en-GB"/>
    </w:rPr>
  </w:style>
  <w:style w:type="paragraph" w:customStyle="1" w:styleId="xl74">
    <w:name w:val="xl74"/>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val="it-IT" w:eastAsia="en-GB"/>
    </w:rPr>
  </w:style>
  <w:style w:type="paragraph" w:customStyle="1" w:styleId="xl75">
    <w:name w:val="xl75"/>
    <w:basedOn w:val="Normal"/>
    <w:rsid w:val="00FD0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lang w:val="it-IT" w:eastAsia="en-GB"/>
    </w:rPr>
  </w:style>
  <w:style w:type="table" w:styleId="TableGrid">
    <w:name w:val="Table Grid"/>
    <w:basedOn w:val="TableNormal"/>
    <w:uiPriority w:val="59"/>
    <w:rsid w:val="00FD0B23"/>
    <w:rPr>
      <w:rFonts w:eastAsia="Calibri"/>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FD0B23"/>
    <w:rPr>
      <w:bCs/>
    </w:rPr>
  </w:style>
  <w:style w:type="character" w:customStyle="1" w:styleId="EndnoteTextChar">
    <w:name w:val="Endnote Text Char"/>
    <w:link w:val="EndnoteText"/>
    <w:rsid w:val="00FD0B23"/>
    <w:rPr>
      <w:sz w:val="20"/>
      <w:szCs w:val="20"/>
      <w:lang w:val="it-IT" w:eastAsia="it-IT"/>
    </w:rPr>
  </w:style>
  <w:style w:type="paragraph" w:styleId="EndnoteText">
    <w:name w:val="endnote text"/>
    <w:basedOn w:val="Normal"/>
    <w:link w:val="EndnoteTextChar"/>
    <w:unhideWhenUsed/>
    <w:rsid w:val="00FD0B23"/>
    <w:pPr>
      <w:spacing w:after="0" w:line="240" w:lineRule="auto"/>
    </w:pPr>
    <w:rPr>
      <w:rFonts w:eastAsia="MS Mincho"/>
      <w:sz w:val="20"/>
      <w:szCs w:val="20"/>
      <w:lang w:val="it-IT" w:eastAsia="it-IT"/>
    </w:rPr>
  </w:style>
  <w:style w:type="character" w:customStyle="1" w:styleId="EndnoteTextChar1">
    <w:name w:val="Endnote Text Char1"/>
    <w:uiPriority w:val="99"/>
    <w:semiHidden/>
    <w:rsid w:val="00FD0B23"/>
    <w:rPr>
      <w:rFonts w:ascii="Calibri" w:eastAsia="Calibri" w:hAnsi="Calibri" w:cs="Times New Roman"/>
      <w:sz w:val="24"/>
      <w:szCs w:val="24"/>
      <w:lang w:val="en-GB"/>
    </w:rPr>
  </w:style>
  <w:style w:type="paragraph" w:styleId="Subtitle">
    <w:name w:val="Subtitle"/>
    <w:basedOn w:val="Normal"/>
    <w:next w:val="Normal"/>
    <w:link w:val="SubtitleChar"/>
    <w:uiPriority w:val="11"/>
    <w:qFormat/>
    <w:rsid w:val="00FD0B23"/>
    <w:pPr>
      <w:numPr>
        <w:ilvl w:val="1"/>
      </w:numPr>
    </w:pPr>
    <w:rPr>
      <w:rFonts w:eastAsia="MS Gothic"/>
      <w:i/>
      <w:iCs/>
      <w:color w:val="4F81BD"/>
      <w:spacing w:val="15"/>
      <w:sz w:val="24"/>
      <w:szCs w:val="24"/>
    </w:rPr>
  </w:style>
  <w:style w:type="character" w:customStyle="1" w:styleId="SubtitleChar">
    <w:name w:val="Subtitle Char"/>
    <w:link w:val="Subtitle"/>
    <w:uiPriority w:val="11"/>
    <w:rsid w:val="00FD0B23"/>
    <w:rPr>
      <w:rFonts w:eastAsia="MS Gothic" w:cs="Times New Roman"/>
      <w:i/>
      <w:iCs/>
      <w:color w:val="4F81BD"/>
      <w:spacing w:val="15"/>
      <w:sz w:val="24"/>
      <w:szCs w:val="24"/>
      <w:lang w:val="en-GB"/>
    </w:rPr>
  </w:style>
  <w:style w:type="character" w:styleId="Emphasis">
    <w:name w:val="Emphasis"/>
    <w:uiPriority w:val="20"/>
    <w:qFormat/>
    <w:rsid w:val="00FD0B23"/>
    <w:rPr>
      <w:i/>
      <w:iCs/>
    </w:rPr>
  </w:style>
  <w:style w:type="character" w:customStyle="1" w:styleId="MediumShading1-Accent1Char">
    <w:name w:val="Medium Shading 1 - Accent 1 Char"/>
    <w:link w:val="MediumShading1-Accent11"/>
    <w:uiPriority w:val="1"/>
    <w:rsid w:val="00FD0B23"/>
    <w:rPr>
      <w:rFonts w:ascii="Calibri" w:eastAsia="Calibri" w:hAnsi="Calibri" w:cs="Times New Roman"/>
      <w:sz w:val="23"/>
      <w:lang w:val="en-GB"/>
    </w:rPr>
  </w:style>
  <w:style w:type="paragraph" w:customStyle="1" w:styleId="MediumGrid2-Accent21">
    <w:name w:val="Medium Grid 2 - Accent 21"/>
    <w:basedOn w:val="Normal"/>
    <w:next w:val="Normal"/>
    <w:link w:val="MediumGrid2-Accent2Char"/>
    <w:uiPriority w:val="29"/>
    <w:qFormat/>
    <w:rsid w:val="00FD0B23"/>
    <w:rPr>
      <w:i/>
      <w:iCs/>
      <w:color w:val="000000"/>
      <w:sz w:val="23"/>
    </w:rPr>
  </w:style>
  <w:style w:type="character" w:customStyle="1" w:styleId="MediumGrid2-Accent2Char">
    <w:name w:val="Medium Grid 2 - Accent 2 Char"/>
    <w:link w:val="MediumGrid2-Accent21"/>
    <w:uiPriority w:val="29"/>
    <w:rsid w:val="00FD0B23"/>
    <w:rPr>
      <w:rFonts w:ascii="Calibri" w:eastAsia="Calibri" w:hAnsi="Calibri" w:cs="Times New Roman"/>
      <w:i/>
      <w:iCs/>
      <w:color w:val="000000"/>
      <w:sz w:val="23"/>
      <w:lang w:val="en-GB"/>
    </w:rPr>
  </w:style>
  <w:style w:type="paragraph" w:customStyle="1" w:styleId="MediumGrid3-Accent21">
    <w:name w:val="Medium Grid 3 - Accent 21"/>
    <w:basedOn w:val="Normal"/>
    <w:next w:val="Normal"/>
    <w:link w:val="MediumGrid3-Accent2Char"/>
    <w:uiPriority w:val="30"/>
    <w:qFormat/>
    <w:rsid w:val="00FD0B23"/>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FD0B23"/>
    <w:rPr>
      <w:rFonts w:ascii="Calibri" w:eastAsia="Calibri" w:hAnsi="Calibri" w:cs="Times New Roman"/>
      <w:b/>
      <w:bCs/>
      <w:i/>
      <w:iCs/>
      <w:color w:val="4F81BD"/>
      <w:lang w:val="en-GB"/>
    </w:rPr>
  </w:style>
  <w:style w:type="character" w:customStyle="1" w:styleId="PlainTable31">
    <w:name w:val="Plain Table 31"/>
    <w:aliases w:val="Th repeated txt"/>
    <w:uiPriority w:val="19"/>
    <w:qFormat/>
    <w:rsid w:val="00FD0B23"/>
    <w:rPr>
      <w:i/>
      <w:iCs/>
      <w:color w:val="404040"/>
    </w:rPr>
  </w:style>
  <w:style w:type="character" w:customStyle="1" w:styleId="PlainTable41">
    <w:name w:val="Plain Table 41"/>
    <w:uiPriority w:val="21"/>
    <w:qFormat/>
    <w:rsid w:val="00FD0B23"/>
    <w:rPr>
      <w:b/>
      <w:bCs/>
      <w:i/>
      <w:iCs/>
      <w:color w:val="4F81BD"/>
    </w:rPr>
  </w:style>
  <w:style w:type="character" w:customStyle="1" w:styleId="PlainTable51">
    <w:name w:val="Plain Table 51"/>
    <w:uiPriority w:val="31"/>
    <w:qFormat/>
    <w:rsid w:val="00FD0B23"/>
    <w:rPr>
      <w:smallCaps/>
      <w:color w:val="C0504D"/>
      <w:u w:val="single"/>
    </w:rPr>
  </w:style>
  <w:style w:type="character" w:customStyle="1" w:styleId="TableGridLight1">
    <w:name w:val="Table Grid Light1"/>
    <w:uiPriority w:val="32"/>
    <w:qFormat/>
    <w:rsid w:val="00FD0B23"/>
    <w:rPr>
      <w:b/>
      <w:bCs/>
      <w:smallCaps/>
      <w:color w:val="C0504D"/>
      <w:spacing w:val="5"/>
      <w:u w:val="single"/>
    </w:rPr>
  </w:style>
  <w:style w:type="character" w:customStyle="1" w:styleId="GridTable1Light1">
    <w:name w:val="Grid Table 1 Light1"/>
    <w:uiPriority w:val="33"/>
    <w:qFormat/>
    <w:rsid w:val="00FD0B23"/>
    <w:rPr>
      <w:b/>
      <w:bCs/>
      <w:smallCaps/>
      <w:spacing w:val="5"/>
    </w:rPr>
  </w:style>
  <w:style w:type="table" w:customStyle="1" w:styleId="TableGrid1">
    <w:name w:val="Table Grid1"/>
    <w:basedOn w:val="TableNormal"/>
    <w:next w:val="TableGrid"/>
    <w:uiPriority w:val="59"/>
    <w:rsid w:val="00FD0B23"/>
    <w:rPr>
      <w:rFonts w:eastAsia="Cambria"/>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D0B23"/>
    <w:rPr>
      <w:rFonts w:eastAsia="Cambria"/>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uiPriority w:val="39"/>
    <w:qFormat/>
    <w:rsid w:val="00FD0B23"/>
    <w:pPr>
      <w:spacing w:before="60" w:after="80" w:line="240" w:lineRule="auto"/>
      <w:ind w:left="1247" w:hanging="1247"/>
    </w:pPr>
    <w:rPr>
      <w:sz w:val="20"/>
    </w:rPr>
  </w:style>
  <w:style w:type="paragraph" w:styleId="TOC5">
    <w:name w:val="toc 5"/>
    <w:basedOn w:val="Normal"/>
    <w:next w:val="Normal"/>
    <w:autoRedefine/>
    <w:uiPriority w:val="39"/>
    <w:qFormat/>
    <w:rsid w:val="00FD0B23"/>
    <w:pPr>
      <w:spacing w:after="60" w:line="240" w:lineRule="auto"/>
    </w:pPr>
    <w:rPr>
      <w:sz w:val="20"/>
    </w:rPr>
  </w:style>
  <w:style w:type="paragraph" w:customStyle="1" w:styleId="ThChapterHeading">
    <w:name w:val="Th Chapter Heading"/>
    <w:basedOn w:val="MediumGrid1-Accent21"/>
    <w:link w:val="ThChapterHeadingChar"/>
    <w:uiPriority w:val="99"/>
    <w:qFormat/>
    <w:rsid w:val="00FD0B23"/>
    <w:pPr>
      <w:numPr>
        <w:numId w:val="3"/>
      </w:numPr>
      <w:pBdr>
        <w:bottom w:val="single" w:sz="24" w:space="1" w:color="000000"/>
      </w:pBdr>
      <w:spacing w:before="0" w:after="200"/>
    </w:pPr>
    <w:rPr>
      <w:b/>
      <w:sz w:val="32"/>
      <w:szCs w:val="32"/>
      <w:lang w:val="en-GB"/>
    </w:rPr>
  </w:style>
  <w:style w:type="character" w:customStyle="1" w:styleId="ThChapterHeadingChar">
    <w:name w:val="Th Chapter Heading Char"/>
    <w:link w:val="ThChapterHeading"/>
    <w:uiPriority w:val="99"/>
    <w:locked/>
    <w:rsid w:val="00FD0B23"/>
    <w:rPr>
      <w:rFonts w:ascii="Calibri" w:eastAsia="Calibri" w:hAnsi="Calibri" w:cs="Times New Roman"/>
      <w:b/>
      <w:sz w:val="32"/>
      <w:szCs w:val="32"/>
      <w:lang w:val="en-GB"/>
    </w:rPr>
  </w:style>
  <w:style w:type="paragraph" w:customStyle="1" w:styleId="Thchaptersubhead1">
    <w:name w:val="Th chapter subhead 1"/>
    <w:basedOn w:val="MediumGrid1-Accent21"/>
    <w:next w:val="Normal"/>
    <w:link w:val="Thchaptersubhead1Char"/>
    <w:uiPriority w:val="99"/>
    <w:qFormat/>
    <w:rsid w:val="00FD0B23"/>
    <w:pPr>
      <w:keepNext/>
      <w:numPr>
        <w:ilvl w:val="1"/>
        <w:numId w:val="3"/>
      </w:numPr>
      <w:spacing w:after="120"/>
    </w:pPr>
    <w:rPr>
      <w:b/>
      <w:sz w:val="28"/>
      <w:szCs w:val="28"/>
      <w:lang w:val="en-GB"/>
    </w:rPr>
  </w:style>
  <w:style w:type="character" w:customStyle="1" w:styleId="Thchaptersubhead1Char">
    <w:name w:val="Th chapter subhead 1 Char"/>
    <w:link w:val="Thchaptersubhead1"/>
    <w:uiPriority w:val="99"/>
    <w:locked/>
    <w:rsid w:val="00FD0B23"/>
    <w:rPr>
      <w:rFonts w:ascii="Calibri" w:eastAsia="Calibri" w:hAnsi="Calibri" w:cs="Times New Roman"/>
      <w:b/>
      <w:sz w:val="28"/>
      <w:szCs w:val="28"/>
      <w:lang w:val="en-GB"/>
    </w:rPr>
  </w:style>
  <w:style w:type="paragraph" w:customStyle="1" w:styleId="Thchaptersubhead2">
    <w:name w:val="Th chapter subhead 2"/>
    <w:basedOn w:val="Thchaptersubhead1"/>
    <w:next w:val="Normal"/>
    <w:link w:val="Thchaptersubhead2Char"/>
    <w:uiPriority w:val="99"/>
    <w:qFormat/>
    <w:rsid w:val="00FD0B23"/>
    <w:pPr>
      <w:numPr>
        <w:ilvl w:val="2"/>
      </w:numPr>
      <w:spacing w:before="240" w:after="0"/>
    </w:pPr>
    <w:rPr>
      <w:sz w:val="24"/>
      <w:szCs w:val="24"/>
    </w:rPr>
  </w:style>
  <w:style w:type="character" w:customStyle="1" w:styleId="Thchaptersubhead2Char">
    <w:name w:val="Th chapter subhead 2 Char"/>
    <w:link w:val="Thchaptersubhead2"/>
    <w:uiPriority w:val="99"/>
    <w:locked/>
    <w:rsid w:val="00FD0B23"/>
    <w:rPr>
      <w:rFonts w:ascii="Calibri" w:eastAsia="Calibri" w:hAnsi="Calibri" w:cs="Times New Roman"/>
      <w:b/>
      <w:sz w:val="24"/>
      <w:szCs w:val="24"/>
      <w:lang w:val="en-GB"/>
    </w:rPr>
  </w:style>
  <w:style w:type="paragraph" w:customStyle="1" w:styleId="Thdiscussionbullets">
    <w:name w:val="Th discussion bullets"/>
    <w:basedOn w:val="MediumGrid1-Accent21"/>
    <w:link w:val="ThdiscussionbulletsChar"/>
    <w:qFormat/>
    <w:rsid w:val="00FD0B23"/>
    <w:pPr>
      <w:numPr>
        <w:numId w:val="6"/>
      </w:numPr>
      <w:spacing w:before="0" w:after="0"/>
    </w:pPr>
    <w:rPr>
      <w:sz w:val="21"/>
      <w:lang w:val="en-GB"/>
    </w:rPr>
  </w:style>
  <w:style w:type="character" w:customStyle="1" w:styleId="ThdiscussionbulletsChar">
    <w:name w:val="Th discussion bullets Char"/>
    <w:link w:val="Thdiscussionbullets"/>
    <w:rsid w:val="00FD0B23"/>
    <w:rPr>
      <w:rFonts w:ascii="Calibri" w:eastAsia="Calibri" w:hAnsi="Calibri" w:cs="Times New Roman"/>
      <w:sz w:val="21"/>
      <w:szCs w:val="20"/>
      <w:lang w:val="en-GB"/>
    </w:rPr>
  </w:style>
  <w:style w:type="paragraph" w:customStyle="1" w:styleId="Thintroductionheads">
    <w:name w:val="Th introduction heads"/>
    <w:basedOn w:val="Normal"/>
    <w:link w:val="ThintroductionheadsChar"/>
    <w:uiPriority w:val="99"/>
    <w:rsid w:val="00FD0B23"/>
    <w:pPr>
      <w:spacing w:before="360"/>
    </w:pPr>
    <w:rPr>
      <w:b/>
      <w:sz w:val="28"/>
      <w:szCs w:val="28"/>
    </w:rPr>
  </w:style>
  <w:style w:type="character" w:customStyle="1" w:styleId="ThintroductionheadsChar">
    <w:name w:val="Th introduction heads Char"/>
    <w:link w:val="Thintroductionheads"/>
    <w:uiPriority w:val="99"/>
    <w:locked/>
    <w:rsid w:val="00FD0B23"/>
    <w:rPr>
      <w:rFonts w:ascii="Calibri" w:eastAsia="Calibri" w:hAnsi="Calibri" w:cs="Times New Roman"/>
      <w:b/>
      <w:sz w:val="28"/>
      <w:szCs w:val="28"/>
      <w:lang w:val="en-GB"/>
    </w:rPr>
  </w:style>
  <w:style w:type="paragraph" w:customStyle="1" w:styleId="Thlist123">
    <w:name w:val="Th list 1 2 3"/>
    <w:basedOn w:val="MediumGrid1-Accent21"/>
    <w:uiPriority w:val="99"/>
    <w:qFormat/>
    <w:rsid w:val="00FD0B23"/>
    <w:pPr>
      <w:numPr>
        <w:numId w:val="4"/>
      </w:numPr>
    </w:pPr>
    <w:rPr>
      <w:sz w:val="21"/>
      <w:szCs w:val="22"/>
      <w:lang w:val="en-GB"/>
    </w:rPr>
  </w:style>
  <w:style w:type="paragraph" w:customStyle="1" w:styleId="thlistabc">
    <w:name w:val="th list abc"/>
    <w:basedOn w:val="MediumGrid1-Accent21"/>
    <w:link w:val="thlistabcChar"/>
    <w:uiPriority w:val="99"/>
    <w:rsid w:val="00FD0B23"/>
    <w:pPr>
      <w:numPr>
        <w:numId w:val="1"/>
      </w:numPr>
    </w:pPr>
    <w:rPr>
      <w:sz w:val="21"/>
      <w:szCs w:val="22"/>
      <w:lang w:val="en-GB"/>
    </w:rPr>
  </w:style>
  <w:style w:type="character" w:customStyle="1" w:styleId="thlistabcChar">
    <w:name w:val="th list abc Char"/>
    <w:link w:val="thlistabc"/>
    <w:uiPriority w:val="99"/>
    <w:locked/>
    <w:rsid w:val="00FD0B23"/>
    <w:rPr>
      <w:rFonts w:ascii="Calibri" w:eastAsia="Calibri" w:hAnsi="Calibri" w:cs="Times New Roman"/>
      <w:sz w:val="21"/>
      <w:lang w:val="en-GB"/>
    </w:rPr>
  </w:style>
  <w:style w:type="paragraph" w:customStyle="1" w:styleId="Thlistiiiiii">
    <w:name w:val="Th list i ii iii"/>
    <w:basedOn w:val="MediumGrid1-Accent21"/>
    <w:link w:val="ThlistiiiiiiChar"/>
    <w:uiPriority w:val="99"/>
    <w:rsid w:val="00FD0B23"/>
    <w:pPr>
      <w:numPr>
        <w:numId w:val="2"/>
      </w:numPr>
    </w:pPr>
    <w:rPr>
      <w:sz w:val="21"/>
      <w:szCs w:val="22"/>
      <w:lang w:val="en-GB"/>
    </w:rPr>
  </w:style>
  <w:style w:type="character" w:customStyle="1" w:styleId="ThlistiiiiiiChar">
    <w:name w:val="Th list i ii iii Char"/>
    <w:link w:val="Thlistiiiiii"/>
    <w:uiPriority w:val="99"/>
    <w:locked/>
    <w:rsid w:val="00FD0B23"/>
    <w:rPr>
      <w:rFonts w:ascii="Calibri" w:eastAsia="Calibri" w:hAnsi="Calibri" w:cs="Times New Roman"/>
      <w:sz w:val="21"/>
      <w:lang w:val="en-GB"/>
    </w:rPr>
  </w:style>
  <w:style w:type="paragraph" w:customStyle="1" w:styleId="Thnorlistfollowing">
    <w:name w:val="Th nor list following"/>
    <w:basedOn w:val="Normal"/>
    <w:link w:val="ThnorlistfollowingChar"/>
    <w:uiPriority w:val="99"/>
    <w:qFormat/>
    <w:rsid w:val="00FD0B23"/>
    <w:pPr>
      <w:spacing w:after="120"/>
    </w:pPr>
    <w:rPr>
      <w:sz w:val="23"/>
      <w:szCs w:val="20"/>
      <w:lang w:val="en-US"/>
    </w:rPr>
  </w:style>
  <w:style w:type="character" w:customStyle="1" w:styleId="ThnorlistfollowingChar">
    <w:name w:val="Th nor list following Char"/>
    <w:link w:val="Thnorlistfollowing"/>
    <w:uiPriority w:val="99"/>
    <w:locked/>
    <w:rsid w:val="00FD0B23"/>
    <w:rPr>
      <w:rFonts w:ascii="Calibri" w:eastAsia="Calibri" w:hAnsi="Calibri" w:cs="Times New Roman"/>
      <w:sz w:val="23"/>
      <w:szCs w:val="20"/>
    </w:rPr>
  </w:style>
  <w:style w:type="paragraph" w:customStyle="1" w:styleId="ThQuote">
    <w:name w:val="Th Quote"/>
    <w:basedOn w:val="Normal"/>
    <w:next w:val="Thnorlistfollowing"/>
    <w:link w:val="ThQuoteChar"/>
    <w:qFormat/>
    <w:rsid w:val="00FD0B23"/>
    <w:pPr>
      <w:spacing w:line="240" w:lineRule="auto"/>
      <w:ind w:left="720" w:right="680"/>
    </w:pPr>
    <w:rPr>
      <w:bCs/>
    </w:rPr>
  </w:style>
  <w:style w:type="paragraph" w:customStyle="1" w:styleId="Thchaptersubhead3italics">
    <w:name w:val="Th chapter subhead 3 italics"/>
    <w:basedOn w:val="Thchaptersubhead2"/>
    <w:link w:val="Thchaptersubhead3italicsChar"/>
    <w:uiPriority w:val="99"/>
    <w:rsid w:val="00FD0B23"/>
    <w:pPr>
      <w:numPr>
        <w:ilvl w:val="0"/>
        <w:numId w:val="0"/>
      </w:numPr>
    </w:pPr>
    <w:rPr>
      <w:b w:val="0"/>
      <w:i/>
    </w:rPr>
  </w:style>
  <w:style w:type="character" w:customStyle="1" w:styleId="Thchaptersubhead3italicsChar">
    <w:name w:val="Th chapter subhead 3 italics Char"/>
    <w:link w:val="Thchaptersubhead3italics"/>
    <w:uiPriority w:val="99"/>
    <w:locked/>
    <w:rsid w:val="00FD0B23"/>
    <w:rPr>
      <w:rFonts w:ascii="Calibri" w:eastAsia="Calibri" w:hAnsi="Calibri" w:cs="Times New Roman"/>
      <w:b w:val="0"/>
      <w:i/>
      <w:sz w:val="24"/>
      <w:szCs w:val="24"/>
      <w:lang w:val="en-GB"/>
    </w:rPr>
  </w:style>
  <w:style w:type="paragraph" w:customStyle="1" w:styleId="Thtablebulletlist">
    <w:name w:val="Th table bullet list"/>
    <w:basedOn w:val="MediumGrid1-Accent21"/>
    <w:uiPriority w:val="99"/>
    <w:qFormat/>
    <w:rsid w:val="00FD0B23"/>
    <w:pPr>
      <w:numPr>
        <w:numId w:val="5"/>
      </w:numPr>
      <w:spacing w:before="60" w:after="60" w:line="240" w:lineRule="auto"/>
      <w:contextualSpacing w:val="0"/>
      <w:jc w:val="left"/>
    </w:pPr>
    <w:rPr>
      <w:lang w:val="en-GB"/>
    </w:rPr>
  </w:style>
  <w:style w:type="character" w:customStyle="1" w:styleId="MediumGrid1-Accent2Char">
    <w:name w:val="Medium Grid 1 - Accent 2 Char"/>
    <w:link w:val="MediumGrid1-Accent21"/>
    <w:uiPriority w:val="34"/>
    <w:locked/>
    <w:rsid w:val="00FD0B23"/>
    <w:rPr>
      <w:rFonts w:ascii="Calibri" w:eastAsia="Calibri" w:hAnsi="Calibri" w:cs="Times New Roman"/>
      <w:szCs w:val="20"/>
    </w:rPr>
  </w:style>
  <w:style w:type="paragraph" w:customStyle="1" w:styleId="Thsubhead3italics">
    <w:name w:val="Th subhead 3 italics"/>
    <w:basedOn w:val="Thchaptersubhead2"/>
    <w:link w:val="Thsubhead3italicsChar"/>
    <w:uiPriority w:val="99"/>
    <w:qFormat/>
    <w:rsid w:val="00FD0B23"/>
    <w:pPr>
      <w:numPr>
        <w:ilvl w:val="0"/>
        <w:numId w:val="0"/>
      </w:numPr>
    </w:pPr>
    <w:rPr>
      <w:i/>
    </w:rPr>
  </w:style>
  <w:style w:type="character" w:customStyle="1" w:styleId="Thsubhead3italicsChar">
    <w:name w:val="Th subhead 3 italics Char"/>
    <w:link w:val="Thsubhead3italics"/>
    <w:uiPriority w:val="99"/>
    <w:locked/>
    <w:rsid w:val="00FD0B23"/>
    <w:rPr>
      <w:rFonts w:ascii="Calibri" w:eastAsia="Calibri" w:hAnsi="Calibri" w:cs="Times New Roman"/>
      <w:b/>
      <w:i/>
      <w:sz w:val="24"/>
      <w:szCs w:val="24"/>
      <w:lang w:val="en-GB"/>
    </w:rPr>
  </w:style>
  <w:style w:type="character" w:customStyle="1" w:styleId="reference-accessdate">
    <w:name w:val="reference-accessdate"/>
    <w:basedOn w:val="DefaultParagraphFont"/>
    <w:qFormat/>
    <w:rsid w:val="00FD0B23"/>
  </w:style>
  <w:style w:type="paragraph" w:customStyle="1" w:styleId="introheadsnotoc">
    <w:name w:val="introheadsnotoc"/>
    <w:basedOn w:val="Heading1"/>
    <w:link w:val="introheadsnotocChar"/>
    <w:qFormat/>
    <w:rsid w:val="00FD0B23"/>
    <w:rPr>
      <w:rFonts w:ascii="Cambria" w:hAnsi="Cambria"/>
    </w:rPr>
  </w:style>
  <w:style w:type="character" w:customStyle="1" w:styleId="introheadsnotocChar">
    <w:name w:val="introheadsnotoc Char"/>
    <w:link w:val="introheadsnotoc"/>
    <w:rsid w:val="00FD0B23"/>
    <w:rPr>
      <w:rFonts w:ascii="Cambria" w:eastAsia="Calibri" w:hAnsi="Cambria" w:cs="Times New Roman"/>
      <w:b/>
      <w:sz w:val="28"/>
      <w:szCs w:val="28"/>
      <w:lang w:val="en-GB"/>
    </w:rPr>
  </w:style>
  <w:style w:type="paragraph" w:customStyle="1" w:styleId="appendixheader">
    <w:name w:val="appendix header"/>
    <w:basedOn w:val="Normal"/>
    <w:autoRedefine/>
    <w:qFormat/>
    <w:rsid w:val="00FD0B23"/>
    <w:pPr>
      <w:keepNext/>
      <w:pBdr>
        <w:bottom w:val="single" w:sz="4" w:space="1" w:color="auto"/>
      </w:pBdr>
      <w:tabs>
        <w:tab w:val="left" w:pos="1701"/>
      </w:tabs>
      <w:spacing w:before="0" w:line="240" w:lineRule="auto"/>
      <w:jc w:val="left"/>
      <w:outlineLvl w:val="2"/>
    </w:pPr>
    <w:rPr>
      <w:rFonts w:eastAsia="Times New Roman"/>
      <w:b/>
      <w:bCs/>
      <w:sz w:val="28"/>
      <w:szCs w:val="20"/>
      <w:lang w:eastAsia="en-GB"/>
    </w:rPr>
  </w:style>
  <w:style w:type="paragraph" w:customStyle="1" w:styleId="introhds">
    <w:name w:val="introhds"/>
    <w:basedOn w:val="Thchaptersubhead1"/>
    <w:link w:val="introhdsChar"/>
    <w:qFormat/>
    <w:rsid w:val="00FD0B23"/>
    <w:pPr>
      <w:numPr>
        <w:ilvl w:val="0"/>
        <w:numId w:val="0"/>
      </w:numPr>
    </w:pPr>
  </w:style>
  <w:style w:type="character" w:customStyle="1" w:styleId="introhdsChar">
    <w:name w:val="introhds Char"/>
    <w:link w:val="introhds"/>
    <w:rsid w:val="00FD0B23"/>
    <w:rPr>
      <w:rFonts w:ascii="Calibri" w:eastAsia="Calibri" w:hAnsi="Calibri" w:cs="Times New Roman"/>
      <w:b/>
      <w:sz w:val="28"/>
      <w:szCs w:val="28"/>
      <w:lang w:val="en-GB"/>
    </w:rPr>
  </w:style>
  <w:style w:type="paragraph" w:customStyle="1" w:styleId="introheadsintoc">
    <w:name w:val="introheadsintoc"/>
    <w:basedOn w:val="introheadsnotoc"/>
    <w:link w:val="introheadsintocChar"/>
    <w:qFormat/>
    <w:rsid w:val="00FD0B23"/>
  </w:style>
  <w:style w:type="character" w:customStyle="1" w:styleId="introheadsintocChar">
    <w:name w:val="introheadsintoc Char"/>
    <w:link w:val="introheadsintoc"/>
    <w:rsid w:val="00FD0B23"/>
    <w:rPr>
      <w:rFonts w:ascii="Cambria" w:eastAsia="Calibri" w:hAnsi="Cambria" w:cs="Times New Roman"/>
      <w:b/>
      <w:sz w:val="28"/>
      <w:szCs w:val="28"/>
      <w:lang w:val="en-GB"/>
    </w:rPr>
  </w:style>
  <w:style w:type="paragraph" w:customStyle="1" w:styleId="Biblio">
    <w:name w:val="Biblio"/>
    <w:basedOn w:val="introheadsintoc"/>
    <w:link w:val="BiblioChar"/>
    <w:qFormat/>
    <w:rsid w:val="00FD0B23"/>
    <w:rPr>
      <w:noProof/>
    </w:rPr>
  </w:style>
  <w:style w:type="character" w:customStyle="1" w:styleId="BiblioChar">
    <w:name w:val="Biblio Char"/>
    <w:link w:val="Biblio"/>
    <w:rsid w:val="00FD0B23"/>
    <w:rPr>
      <w:rFonts w:ascii="Cambria" w:eastAsia="Calibri" w:hAnsi="Cambria" w:cs="Times New Roman"/>
      <w:b/>
      <w:noProof/>
      <w:sz w:val="28"/>
      <w:szCs w:val="28"/>
      <w:lang w:val="en-GB"/>
    </w:rPr>
  </w:style>
  <w:style w:type="paragraph" w:customStyle="1" w:styleId="Bulletedlistnoindent">
    <w:name w:val="Bulleted list no indent"/>
    <w:basedOn w:val="MediumGrid1-Accent21"/>
    <w:link w:val="BulletedlistnoindentChar"/>
    <w:uiPriority w:val="99"/>
    <w:rsid w:val="00FD0B23"/>
    <w:pPr>
      <w:numPr>
        <w:numId w:val="7"/>
      </w:numPr>
    </w:pPr>
    <w:rPr>
      <w:sz w:val="21"/>
      <w:lang w:val="en-GB"/>
    </w:rPr>
  </w:style>
  <w:style w:type="character" w:customStyle="1" w:styleId="BulletedlistnoindentChar">
    <w:name w:val="Bulleted list no indent Char"/>
    <w:link w:val="Bulletedlistnoindent"/>
    <w:uiPriority w:val="99"/>
    <w:locked/>
    <w:rsid w:val="00FD0B23"/>
    <w:rPr>
      <w:rFonts w:ascii="Calibri" w:eastAsia="Calibri" w:hAnsi="Calibri" w:cs="Times New Roman"/>
      <w:sz w:val="21"/>
      <w:szCs w:val="20"/>
      <w:lang w:val="en-GB"/>
    </w:rPr>
  </w:style>
  <w:style w:type="character" w:styleId="EndnoteReference">
    <w:name w:val="endnote reference"/>
    <w:rsid w:val="00FD0B23"/>
    <w:rPr>
      <w:rFonts w:cs="Times New Roman"/>
      <w:vertAlign w:val="superscript"/>
    </w:rPr>
  </w:style>
  <w:style w:type="table" w:customStyle="1" w:styleId="LightShading1">
    <w:name w:val="Light Shading1"/>
    <w:uiPriority w:val="99"/>
    <w:rsid w:val="00FD0B23"/>
    <w:rPr>
      <w:rFonts w:eastAsia="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FD0B23"/>
  </w:style>
  <w:style w:type="character" w:customStyle="1" w:styleId="apple-converted-space">
    <w:name w:val="apple-converted-space"/>
    <w:basedOn w:val="DefaultParagraphFont"/>
    <w:rsid w:val="00FD0B23"/>
  </w:style>
  <w:style w:type="character" w:styleId="PageNumber">
    <w:name w:val="page number"/>
    <w:basedOn w:val="DefaultParagraphFont"/>
    <w:rsid w:val="00FD0B23"/>
  </w:style>
  <w:style w:type="paragraph" w:customStyle="1" w:styleId="Upgradesubheading">
    <w:name w:val="Upgrade subheading"/>
    <w:basedOn w:val="Normal"/>
    <w:autoRedefine/>
    <w:rsid w:val="00FD0B23"/>
    <w:pPr>
      <w:keepNext/>
      <w:spacing w:before="0" w:line="240" w:lineRule="auto"/>
    </w:pPr>
    <w:rPr>
      <w:rFonts w:ascii="Times New Roman" w:eastAsia="Times New Roman" w:hAnsi="Times New Roman"/>
      <w:b/>
      <w:bCs/>
      <w:sz w:val="24"/>
      <w:szCs w:val="20"/>
      <w:lang w:eastAsia="en-GB"/>
    </w:rPr>
  </w:style>
  <w:style w:type="paragraph" w:customStyle="1" w:styleId="Thesissource">
    <w:name w:val="Thesis source"/>
    <w:basedOn w:val="Normal"/>
    <w:link w:val="ThesissourceChar"/>
    <w:rsid w:val="00FD0B23"/>
    <w:pPr>
      <w:spacing w:after="120"/>
    </w:pPr>
    <w:rPr>
      <w:i/>
      <w:sz w:val="20"/>
      <w:szCs w:val="20"/>
    </w:rPr>
  </w:style>
  <w:style w:type="character" w:customStyle="1" w:styleId="ThesissourceChar">
    <w:name w:val="Thesis source Char"/>
    <w:link w:val="Thesissource"/>
    <w:rsid w:val="00FD0B23"/>
    <w:rPr>
      <w:rFonts w:ascii="Calibri" w:eastAsia="Calibri" w:hAnsi="Calibri" w:cs="Times New Roman"/>
      <w:i/>
      <w:sz w:val="20"/>
      <w:szCs w:val="20"/>
      <w:lang w:val="en-GB"/>
    </w:rPr>
  </w:style>
  <w:style w:type="table" w:styleId="MediumGrid3-Accent6">
    <w:name w:val="Medium Grid 3 Accent 6"/>
    <w:basedOn w:val="TableNormal"/>
    <w:uiPriority w:val="65"/>
    <w:rsid w:val="00FD0B23"/>
    <w:rPr>
      <w:rFonts w:ascii="Cambria" w:eastAsia="Cambria" w:hAnsi="Cambria"/>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Pa11">
    <w:name w:val="Pa11"/>
    <w:basedOn w:val="Normal"/>
    <w:next w:val="Normal"/>
    <w:uiPriority w:val="99"/>
    <w:rsid w:val="00FD0B23"/>
    <w:pPr>
      <w:autoSpaceDE w:val="0"/>
      <w:autoSpaceDN w:val="0"/>
      <w:adjustRightInd w:val="0"/>
      <w:spacing w:before="0" w:after="0" w:line="241" w:lineRule="atLeast"/>
      <w:jc w:val="left"/>
    </w:pPr>
    <w:rPr>
      <w:rFonts w:ascii="DIN" w:eastAsia="Times New Roman" w:hAnsi="DIN"/>
      <w:sz w:val="24"/>
      <w:szCs w:val="24"/>
      <w:lang w:eastAsia="en-GB"/>
    </w:rPr>
  </w:style>
  <w:style w:type="character" w:customStyle="1" w:styleId="A6">
    <w:name w:val="A6"/>
    <w:uiPriority w:val="99"/>
    <w:rsid w:val="00FD0B23"/>
    <w:rPr>
      <w:rFonts w:cs="DIN"/>
      <w:color w:val="000000"/>
    </w:rPr>
  </w:style>
  <w:style w:type="paragraph" w:styleId="ListBullet">
    <w:name w:val="List Bullet"/>
    <w:basedOn w:val="Normal"/>
    <w:rsid w:val="00FD0B23"/>
    <w:pPr>
      <w:tabs>
        <w:tab w:val="num" w:pos="360"/>
      </w:tabs>
      <w:spacing w:before="0" w:after="0" w:line="240" w:lineRule="auto"/>
      <w:ind w:left="360" w:hanging="360"/>
      <w:jc w:val="left"/>
    </w:pPr>
    <w:rPr>
      <w:rFonts w:ascii="Times New Roman" w:eastAsia="Times New Roman" w:hAnsi="Times New Roman"/>
      <w:sz w:val="24"/>
      <w:szCs w:val="24"/>
      <w:lang w:eastAsia="en-GB"/>
    </w:rPr>
  </w:style>
  <w:style w:type="table" w:customStyle="1" w:styleId="LightShading2">
    <w:name w:val="Light Shading2"/>
    <w:basedOn w:val="TableNormal"/>
    <w:uiPriority w:val="60"/>
    <w:rsid w:val="00FD0B23"/>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D0B23"/>
    <w:rPr>
      <w:rFonts w:ascii="Cambria" w:eastAsia="Cambria" w:hAnsi="Cambria"/>
      <w:color w:val="365F91"/>
      <w:lang w:val="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DocumentMap">
    <w:name w:val="Document Map"/>
    <w:basedOn w:val="Normal"/>
    <w:link w:val="DocumentMapChar"/>
    <w:semiHidden/>
    <w:unhideWhenUsed/>
    <w:rsid w:val="00FD0B23"/>
    <w:pPr>
      <w:spacing w:before="0" w:after="0" w:line="240" w:lineRule="auto"/>
    </w:pPr>
    <w:rPr>
      <w:rFonts w:ascii="Tahoma" w:hAnsi="Tahoma" w:cs="Tahoma"/>
      <w:sz w:val="16"/>
      <w:szCs w:val="16"/>
    </w:rPr>
  </w:style>
  <w:style w:type="character" w:customStyle="1" w:styleId="DocumentMapChar">
    <w:name w:val="Document Map Char"/>
    <w:link w:val="DocumentMap"/>
    <w:semiHidden/>
    <w:rsid w:val="00FD0B23"/>
    <w:rPr>
      <w:rFonts w:ascii="Tahoma" w:eastAsia="Calibri" w:hAnsi="Tahoma" w:cs="Tahoma"/>
      <w:sz w:val="16"/>
      <w:szCs w:val="16"/>
      <w:lang w:val="en-GB"/>
    </w:rPr>
  </w:style>
  <w:style w:type="numbering" w:customStyle="1" w:styleId="Style1">
    <w:name w:val="Style1"/>
    <w:uiPriority w:val="99"/>
    <w:rsid w:val="00FD0B23"/>
    <w:pPr>
      <w:numPr>
        <w:numId w:val="8"/>
      </w:numPr>
    </w:pPr>
  </w:style>
  <w:style w:type="table" w:customStyle="1" w:styleId="LightList1">
    <w:name w:val="Light List1"/>
    <w:basedOn w:val="TableNormal"/>
    <w:uiPriority w:val="61"/>
    <w:rsid w:val="00FD0B23"/>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rsid w:val="00FD0B23"/>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FD0B23"/>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
    <w:uiPriority w:val="99"/>
    <w:rsid w:val="00FD0B23"/>
    <w:pPr>
      <w:widowControl w:val="0"/>
      <w:autoSpaceDE w:val="0"/>
      <w:autoSpaceDN w:val="0"/>
      <w:adjustRightInd w:val="0"/>
    </w:pPr>
    <w:rPr>
      <w:rFonts w:ascii="Arial" w:eastAsia="Calibri" w:hAnsi="Arial" w:cs="Arial"/>
      <w:sz w:val="24"/>
      <w:szCs w:val="24"/>
      <w:lang w:val="en-GB"/>
    </w:rPr>
  </w:style>
  <w:style w:type="table" w:styleId="TableList4">
    <w:name w:val="Table List 4"/>
    <w:basedOn w:val="TableNormal"/>
    <w:uiPriority w:val="99"/>
    <w:semiHidden/>
    <w:unhideWhenUsed/>
    <w:rsid w:val="00FD0B23"/>
    <w:pPr>
      <w:spacing w:before="120" w:after="240" w:line="360" w:lineRule="auto"/>
      <w:jc w:val="both"/>
    </w:pPr>
    <w:rPr>
      <w:rFonts w:eastAsia="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1">
    <w:name w:val="No List1"/>
    <w:next w:val="NoList"/>
    <w:semiHidden/>
    <w:rsid w:val="00FD0B23"/>
  </w:style>
  <w:style w:type="character" w:customStyle="1" w:styleId="Steps">
    <w:name w:val="Steps"/>
    <w:rsid w:val="00FD0B23"/>
    <w:rPr>
      <w:rFonts w:ascii="Arial" w:hAnsi="Arial"/>
      <w:b/>
      <w:bCs/>
    </w:rPr>
  </w:style>
  <w:style w:type="paragraph" w:customStyle="1" w:styleId="Level2">
    <w:name w:val="Level 2"/>
    <w:basedOn w:val="Normal"/>
    <w:autoRedefine/>
    <w:rsid w:val="00FD0B23"/>
    <w:pPr>
      <w:spacing w:before="0" w:after="120" w:line="312" w:lineRule="auto"/>
      <w:ind w:left="709"/>
    </w:pPr>
    <w:rPr>
      <w:rFonts w:ascii="Times New Roman" w:eastAsia="Times New Roman" w:hAnsi="Times New Roman"/>
      <w:b/>
      <w:i/>
      <w:snapToGrid w:val="0"/>
      <w:sz w:val="24"/>
      <w:lang w:eastAsia="nl-NL"/>
    </w:rPr>
  </w:style>
  <w:style w:type="paragraph" w:customStyle="1" w:styleId="Level3">
    <w:name w:val="Level 3"/>
    <w:basedOn w:val="Normal"/>
    <w:rsid w:val="00FD0B23"/>
    <w:pPr>
      <w:spacing w:before="0" w:after="0" w:line="312" w:lineRule="auto"/>
      <w:ind w:firstLine="708"/>
    </w:pPr>
    <w:rPr>
      <w:rFonts w:ascii="Times New Roman" w:eastAsia="Times New Roman" w:hAnsi="Times New Roman"/>
      <w:i/>
      <w:color w:val="000000"/>
      <w:sz w:val="23"/>
      <w:szCs w:val="23"/>
      <w:lang w:eastAsia="nl-NL"/>
    </w:rPr>
  </w:style>
  <w:style w:type="paragraph" w:customStyle="1" w:styleId="StyleStyleHeading1TimesNewRoman12ptJustifiedLinespa">
    <w:name w:val="Style Style Heading 1 + Times New Roman 12 pt + Justified Line spa..."/>
    <w:basedOn w:val="Normal"/>
    <w:autoRedefine/>
    <w:rsid w:val="00FD0B23"/>
    <w:pPr>
      <w:keepNext/>
      <w:spacing w:before="240" w:after="60"/>
      <w:outlineLvl w:val="0"/>
    </w:pPr>
    <w:rPr>
      <w:rFonts w:ascii="Times New Roman" w:eastAsia="Times New Roman" w:hAnsi="Times New Roman"/>
      <w:b/>
      <w:bCs/>
      <w:kern w:val="32"/>
      <w:sz w:val="28"/>
      <w:szCs w:val="20"/>
      <w:lang w:eastAsia="en-GB"/>
    </w:rPr>
  </w:style>
  <w:style w:type="paragraph" w:customStyle="1" w:styleId="Headingrow2">
    <w:name w:val="Heading row 2"/>
    <w:basedOn w:val="Normal"/>
    <w:rsid w:val="00FD0B23"/>
    <w:pPr>
      <w:numPr>
        <w:ilvl w:val="1"/>
        <w:numId w:val="9"/>
      </w:numPr>
      <w:spacing w:before="0" w:after="0"/>
    </w:pPr>
    <w:rPr>
      <w:rFonts w:ascii="Times New Roman" w:eastAsia="Times New Roman" w:hAnsi="Times New Roman"/>
      <w:b/>
      <w:sz w:val="24"/>
      <w:szCs w:val="24"/>
      <w:lang w:eastAsia="en-GB"/>
    </w:rPr>
  </w:style>
  <w:style w:type="paragraph" w:customStyle="1" w:styleId="Headingnewrow2">
    <w:name w:val="Heading new row 2"/>
    <w:basedOn w:val="Normal"/>
    <w:autoRedefine/>
    <w:rsid w:val="00FD0B23"/>
    <w:pPr>
      <w:spacing w:before="0" w:after="0"/>
    </w:pPr>
    <w:rPr>
      <w:rFonts w:ascii="Times New Roman" w:eastAsia="Times New Roman" w:hAnsi="Times New Roman"/>
      <w:b/>
      <w:bCs/>
      <w:sz w:val="24"/>
      <w:szCs w:val="20"/>
      <w:lang w:eastAsia="en-GB"/>
    </w:rPr>
  </w:style>
  <w:style w:type="paragraph" w:customStyle="1" w:styleId="Annexes">
    <w:name w:val="Annexes"/>
    <w:basedOn w:val="Heading3"/>
    <w:rsid w:val="00FD0B23"/>
    <w:pPr>
      <w:spacing w:before="0" w:after="240" w:line="240" w:lineRule="auto"/>
      <w:jc w:val="left"/>
    </w:pPr>
    <w:rPr>
      <w:rFonts w:ascii="Times New Roman" w:eastAsia="Times New Roman" w:hAnsi="Times New Roman" w:cs="Arial"/>
      <w:szCs w:val="26"/>
      <w:lang w:eastAsia="en-GB"/>
    </w:rPr>
  </w:style>
  <w:style w:type="paragraph" w:styleId="BodyTextIndent">
    <w:name w:val="Body Text Indent"/>
    <w:basedOn w:val="Normal"/>
    <w:link w:val="BodyTextIndentChar"/>
    <w:rsid w:val="00FD0B23"/>
    <w:pPr>
      <w:keepNext/>
      <w:keepLines/>
      <w:tabs>
        <w:tab w:val="left" w:pos="-720"/>
      </w:tabs>
      <w:suppressAutoHyphens/>
      <w:spacing w:after="0" w:line="240" w:lineRule="auto"/>
      <w:ind w:left="180"/>
      <w:jc w:val="left"/>
    </w:pPr>
    <w:rPr>
      <w:rFonts w:ascii="Times New Roman" w:eastAsia="Times New Roman" w:hAnsi="Times New Roman"/>
      <w:bCs/>
      <w:spacing w:val="-3"/>
      <w:sz w:val="24"/>
      <w:szCs w:val="20"/>
    </w:rPr>
  </w:style>
  <w:style w:type="character" w:customStyle="1" w:styleId="BodyTextIndentChar">
    <w:name w:val="Body Text Indent Char"/>
    <w:link w:val="BodyTextIndent"/>
    <w:rsid w:val="00FD0B23"/>
    <w:rPr>
      <w:rFonts w:ascii="Times New Roman" w:eastAsia="Times New Roman" w:hAnsi="Times New Roman" w:cs="Times New Roman"/>
      <w:bCs/>
      <w:spacing w:val="-3"/>
      <w:sz w:val="24"/>
      <w:szCs w:val="20"/>
      <w:lang w:val="en-GB"/>
    </w:rPr>
  </w:style>
  <w:style w:type="paragraph" w:styleId="BodyText">
    <w:name w:val="Body Text"/>
    <w:basedOn w:val="Normal"/>
    <w:link w:val="BodyTextChar"/>
    <w:rsid w:val="00FD0B23"/>
    <w:pPr>
      <w:spacing w:before="0" w:after="120" w:line="240" w:lineRule="auto"/>
      <w:jc w:val="left"/>
    </w:pPr>
    <w:rPr>
      <w:rFonts w:ascii="Times New Roman" w:eastAsia="Times New Roman" w:hAnsi="Times New Roman"/>
      <w:sz w:val="24"/>
      <w:szCs w:val="24"/>
      <w:lang w:eastAsia="en-GB"/>
    </w:rPr>
  </w:style>
  <w:style w:type="character" w:customStyle="1" w:styleId="BodyTextChar">
    <w:name w:val="Body Text Char"/>
    <w:link w:val="BodyText"/>
    <w:rsid w:val="00FD0B23"/>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FD0B23"/>
    <w:pPr>
      <w:spacing w:before="0" w:after="120" w:line="480" w:lineRule="auto"/>
      <w:jc w:val="left"/>
    </w:pPr>
    <w:rPr>
      <w:rFonts w:ascii="Times New Roman" w:eastAsia="Times New Roman" w:hAnsi="Times New Roman"/>
      <w:sz w:val="24"/>
      <w:szCs w:val="24"/>
      <w:lang w:eastAsia="en-GB"/>
    </w:rPr>
  </w:style>
  <w:style w:type="character" w:customStyle="1" w:styleId="BodyText2Char">
    <w:name w:val="Body Text 2 Char"/>
    <w:link w:val="BodyText2"/>
    <w:rsid w:val="00FD0B23"/>
    <w:rPr>
      <w:rFonts w:ascii="Times New Roman" w:eastAsia="Times New Roman" w:hAnsi="Times New Roman" w:cs="Times New Roman"/>
      <w:sz w:val="24"/>
      <w:szCs w:val="24"/>
      <w:lang w:val="en-GB" w:eastAsia="en-GB"/>
    </w:rPr>
  </w:style>
  <w:style w:type="numbering" w:customStyle="1" w:styleId="NoList2">
    <w:name w:val="No List2"/>
    <w:next w:val="NoList"/>
    <w:semiHidden/>
    <w:unhideWhenUsed/>
    <w:rsid w:val="00FD0B23"/>
  </w:style>
  <w:style w:type="paragraph" w:customStyle="1" w:styleId="pageheader">
    <w:name w:val="pageheader"/>
    <w:basedOn w:val="Normal"/>
    <w:rsid w:val="00FD0B23"/>
    <w:pPr>
      <w:spacing w:before="100" w:beforeAutospacing="1" w:after="100" w:afterAutospacing="1" w:line="240" w:lineRule="auto"/>
      <w:jc w:val="left"/>
    </w:pPr>
    <w:rPr>
      <w:rFonts w:ascii="Times New Roman" w:eastAsia="Times New Roman" w:hAnsi="Times New Roman"/>
      <w:sz w:val="24"/>
      <w:szCs w:val="24"/>
      <w:lang w:eastAsia="en-GB"/>
    </w:rPr>
  </w:style>
  <w:style w:type="table" w:styleId="TableList3">
    <w:name w:val="Table List 3"/>
    <w:basedOn w:val="TableNormal"/>
    <w:rsid w:val="00FD0B23"/>
    <w:rPr>
      <w:rFonts w:ascii="Times New Roman" w:eastAsia="Times New Roman" w:hAnsi="Times New Roman"/>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59"/>
    <w:rsid w:val="00FD0B23"/>
    <w:rPr>
      <w:rFonts w:ascii="Cambria" w:eastAsia="Cambria" w:hAnsi="Cambria"/>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D0B23"/>
    <w:rPr>
      <w:rFonts w:ascii="Cambria" w:eastAsia="Cambria" w:hAnsi="Cambria"/>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uiPriority w:val="99"/>
    <w:unhideWhenUsed/>
    <w:rsid w:val="00FD0B23"/>
    <w:rPr>
      <w:color w:val="0000FF"/>
      <w:u w:val="single"/>
    </w:rPr>
  </w:style>
  <w:style w:type="character" w:customStyle="1" w:styleId="FootnoteAnchor">
    <w:name w:val="Footnote Anchor"/>
    <w:rsid w:val="00FD0B23"/>
    <w:rPr>
      <w:vertAlign w:val="superscript"/>
    </w:rPr>
  </w:style>
  <w:style w:type="paragraph" w:customStyle="1" w:styleId="Footnote">
    <w:name w:val="Footnote"/>
    <w:basedOn w:val="Normal"/>
    <w:rsid w:val="00FD0B23"/>
    <w:pPr>
      <w:suppressAutoHyphens/>
      <w:spacing w:before="200" w:after="200" w:line="276" w:lineRule="auto"/>
      <w:jc w:val="left"/>
    </w:pPr>
    <w:rPr>
      <w:rFonts w:eastAsia="Droid Sans Fallback"/>
      <w:color w:val="00000A"/>
      <w:sz w:val="20"/>
      <w:szCs w:val="20"/>
      <w:lang w:bidi="en-US"/>
    </w:rPr>
  </w:style>
  <w:style w:type="paragraph" w:customStyle="1" w:styleId="FrameContents">
    <w:name w:val="Frame Contents"/>
    <w:basedOn w:val="Normal"/>
    <w:rsid w:val="00FD0B23"/>
    <w:pPr>
      <w:suppressAutoHyphens/>
      <w:spacing w:before="200" w:after="200" w:line="276" w:lineRule="auto"/>
      <w:jc w:val="left"/>
    </w:pPr>
    <w:rPr>
      <w:rFonts w:eastAsia="Droid Sans Fallback"/>
      <w:color w:val="00000A"/>
      <w:sz w:val="20"/>
      <w:szCs w:val="20"/>
      <w:lang w:bidi="en-US"/>
    </w:rPr>
  </w:style>
  <w:style w:type="table" w:customStyle="1" w:styleId="SubtleReference1">
    <w:name w:val="Subtle Reference1"/>
    <w:basedOn w:val="TableNormal"/>
    <w:uiPriority w:val="72"/>
    <w:qFormat/>
    <w:rsid w:val="00FD0B23"/>
    <w:rPr>
      <w:rFonts w:ascii="Cambria" w:hAnsi="Cambria"/>
      <w:color w:val="000000"/>
      <w:lang w:bidi="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3">
    <w:name w:val="Table Grid3"/>
    <w:basedOn w:val="TableNormal"/>
    <w:next w:val="TableGrid"/>
    <w:uiPriority w:val="59"/>
    <w:rsid w:val="00FD0B23"/>
    <w:rPr>
      <w:rFonts w:ascii="Cambria" w:eastAsia="Cambria" w:hAnsi="Cambria"/>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D0B23"/>
    <w:rPr>
      <w:rFonts w:ascii="Cambria" w:eastAsia="Cambria" w:hAnsi="Cambria"/>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D0B23"/>
    <w:rPr>
      <w:rFonts w:ascii="Cambria" w:eastAsia="Cambria" w:hAnsi="Cambria"/>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D0B23"/>
  </w:style>
  <w:style w:type="table" w:customStyle="1" w:styleId="TableGrid5">
    <w:name w:val="Table Grid5"/>
    <w:basedOn w:val="TableNormal"/>
    <w:next w:val="TableGrid"/>
    <w:uiPriority w:val="59"/>
    <w:rsid w:val="00FD0B23"/>
    <w:rPr>
      <w:rFonts w:ascii="Cambria" w:eastAsia="Cambria" w:hAnsi="Cambria"/>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loat">
    <w:name w:val="float"/>
    <w:basedOn w:val="Normal"/>
    <w:rsid w:val="00FD0B23"/>
    <w:pPr>
      <w:spacing w:before="100" w:beforeAutospacing="1" w:after="100" w:afterAutospacing="1" w:line="240" w:lineRule="auto"/>
      <w:jc w:val="left"/>
    </w:pPr>
    <w:rPr>
      <w:rFonts w:ascii="Times New Roman" w:eastAsia="MS Mincho" w:hAnsi="Times New Roman"/>
      <w:sz w:val="24"/>
      <w:szCs w:val="24"/>
    </w:rPr>
  </w:style>
  <w:style w:type="character" w:customStyle="1" w:styleId="Caption1">
    <w:name w:val="Caption1"/>
    <w:basedOn w:val="DefaultParagraphFont"/>
    <w:rsid w:val="00FD0B23"/>
  </w:style>
  <w:style w:type="character" w:customStyle="1" w:styleId="simple">
    <w:name w:val="simple"/>
    <w:basedOn w:val="DefaultParagraphFont"/>
    <w:rsid w:val="00FD0B23"/>
  </w:style>
  <w:style w:type="paragraph" w:customStyle="1" w:styleId="totext">
    <w:name w:val="totext"/>
    <w:basedOn w:val="Normal"/>
    <w:rsid w:val="00FD0B23"/>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postit">
    <w:name w:val="postit"/>
    <w:basedOn w:val="DefaultParagraphFont"/>
    <w:rsid w:val="00FD0B23"/>
  </w:style>
  <w:style w:type="table" w:customStyle="1" w:styleId="TableGrid13">
    <w:name w:val="Table Grid13"/>
    <w:basedOn w:val="TableNormal"/>
    <w:next w:val="TableGrid"/>
    <w:uiPriority w:val="59"/>
    <w:rsid w:val="00FD0B23"/>
    <w:rPr>
      <w:rFonts w:ascii="Cambria" w:eastAsia="Cambria" w:hAnsi="Cambria"/>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quote">
    <w:name w:val="Normal quote"/>
    <w:basedOn w:val="Normal"/>
    <w:qFormat/>
    <w:rsid w:val="00FD0B23"/>
    <w:pPr>
      <w:spacing w:before="100" w:beforeAutospacing="1" w:after="100" w:afterAutospacing="1" w:line="288" w:lineRule="auto"/>
      <w:ind w:left="425"/>
    </w:pPr>
    <w:rPr>
      <w:rFonts w:cs="Cambria"/>
    </w:rPr>
  </w:style>
  <w:style w:type="paragraph" w:styleId="TOC6">
    <w:name w:val="toc 6"/>
    <w:basedOn w:val="Normal"/>
    <w:next w:val="Normal"/>
    <w:autoRedefine/>
    <w:uiPriority w:val="39"/>
    <w:unhideWhenUsed/>
    <w:rsid w:val="00FD0B23"/>
    <w:pPr>
      <w:spacing w:before="0" w:after="100" w:line="259" w:lineRule="auto"/>
      <w:ind w:left="1100"/>
      <w:jc w:val="left"/>
    </w:pPr>
    <w:rPr>
      <w:rFonts w:ascii="Cambria" w:eastAsia="MS Mincho" w:hAnsi="Cambria"/>
      <w:lang w:eastAsia="en-GB"/>
    </w:rPr>
  </w:style>
  <w:style w:type="paragraph" w:styleId="TOC7">
    <w:name w:val="toc 7"/>
    <w:basedOn w:val="Normal"/>
    <w:next w:val="Normal"/>
    <w:autoRedefine/>
    <w:uiPriority w:val="39"/>
    <w:unhideWhenUsed/>
    <w:rsid w:val="00FD0B23"/>
    <w:pPr>
      <w:spacing w:before="0" w:after="100" w:line="259" w:lineRule="auto"/>
      <w:ind w:left="1320"/>
      <w:jc w:val="left"/>
    </w:pPr>
    <w:rPr>
      <w:rFonts w:ascii="Cambria" w:eastAsia="MS Mincho" w:hAnsi="Cambria"/>
      <w:lang w:eastAsia="en-GB"/>
    </w:rPr>
  </w:style>
  <w:style w:type="paragraph" w:styleId="TOC8">
    <w:name w:val="toc 8"/>
    <w:basedOn w:val="Normal"/>
    <w:next w:val="Normal"/>
    <w:autoRedefine/>
    <w:uiPriority w:val="39"/>
    <w:unhideWhenUsed/>
    <w:rsid w:val="00FD0B23"/>
    <w:pPr>
      <w:spacing w:before="0" w:after="100" w:line="259" w:lineRule="auto"/>
      <w:ind w:left="1540"/>
      <w:jc w:val="left"/>
    </w:pPr>
    <w:rPr>
      <w:rFonts w:ascii="Cambria" w:eastAsia="MS Mincho" w:hAnsi="Cambria"/>
      <w:lang w:eastAsia="en-GB"/>
    </w:rPr>
  </w:style>
  <w:style w:type="paragraph" w:styleId="TOC9">
    <w:name w:val="toc 9"/>
    <w:basedOn w:val="Normal"/>
    <w:next w:val="Normal"/>
    <w:autoRedefine/>
    <w:uiPriority w:val="39"/>
    <w:unhideWhenUsed/>
    <w:rsid w:val="00FD0B23"/>
    <w:pPr>
      <w:spacing w:before="0" w:after="100" w:line="259" w:lineRule="auto"/>
      <w:ind w:left="1760"/>
      <w:jc w:val="left"/>
    </w:pPr>
    <w:rPr>
      <w:rFonts w:ascii="Cambria" w:eastAsia="MS Mincho" w:hAnsi="Cambria"/>
      <w:lang w:eastAsia="en-GB"/>
    </w:rPr>
  </w:style>
  <w:style w:type="character" w:customStyle="1" w:styleId="BalloonTextChar1">
    <w:name w:val="Balloon Text Char1"/>
    <w:uiPriority w:val="99"/>
    <w:semiHidden/>
    <w:rsid w:val="00FD0B23"/>
    <w:rPr>
      <w:rFonts w:ascii="Tahoma" w:hAnsi="Tahoma" w:cs="Tahoma"/>
      <w:sz w:val="16"/>
      <w:szCs w:val="16"/>
    </w:rPr>
  </w:style>
  <w:style w:type="character" w:customStyle="1" w:styleId="NormalWebChar">
    <w:name w:val="Normal (Web) Char"/>
    <w:link w:val="NormalWeb"/>
    <w:uiPriority w:val="99"/>
    <w:rsid w:val="00FD0B23"/>
    <w:rPr>
      <w:rFonts w:ascii="Times New Roman" w:eastAsia="Times New Roman" w:hAnsi="Times New Roman" w:cs="Times New Roman"/>
      <w:sz w:val="24"/>
      <w:szCs w:val="24"/>
    </w:rPr>
  </w:style>
  <w:style w:type="paragraph" w:customStyle="1" w:styleId="Thechapheadsecond">
    <w:name w:val="The chap head second"/>
    <w:basedOn w:val="ThChapterHeading"/>
    <w:qFormat/>
    <w:rsid w:val="00FD0B23"/>
    <w:pPr>
      <w:numPr>
        <w:numId w:val="0"/>
      </w:numPr>
      <w:pBdr>
        <w:bottom w:val="none" w:sz="0" w:space="0" w:color="auto"/>
      </w:pBdr>
      <w:ind w:left="1247"/>
    </w:pPr>
    <w:rPr>
      <w:bCs/>
    </w:rPr>
  </w:style>
  <w:style w:type="paragraph" w:customStyle="1" w:styleId="Quote-paper">
    <w:name w:val="Quote-paper"/>
    <w:basedOn w:val="ThQuote"/>
    <w:link w:val="Quote-paperChar"/>
    <w:qFormat/>
    <w:rsid w:val="00DF7FCF"/>
    <w:pPr>
      <w:spacing w:before="0"/>
      <w:ind w:left="567" w:right="567"/>
    </w:pPr>
    <w:rPr>
      <w:rFonts w:ascii="Times New Roman" w:hAnsi="Times New Roman"/>
    </w:rPr>
  </w:style>
  <w:style w:type="character" w:customStyle="1" w:styleId="ThQuoteChar">
    <w:name w:val="Th Quote Char"/>
    <w:link w:val="ThQuote"/>
    <w:rsid w:val="00DF7FCF"/>
    <w:rPr>
      <w:rFonts w:ascii="Calibri" w:eastAsia="Calibri" w:hAnsi="Calibri" w:cs="Times New Roman"/>
      <w:bCs/>
      <w:lang w:val="en-GB"/>
    </w:rPr>
  </w:style>
  <w:style w:type="character" w:customStyle="1" w:styleId="Quote-paperChar">
    <w:name w:val="Quote-paper Char"/>
    <w:link w:val="Quote-paper"/>
    <w:rsid w:val="00DF7FCF"/>
    <w:rPr>
      <w:rFonts w:ascii="Times New Roman" w:eastAsia="Calibri" w:hAnsi="Times New Roman" w:cs="Times New Roman"/>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9872">
      <w:bodyDiv w:val="1"/>
      <w:marLeft w:val="0"/>
      <w:marRight w:val="0"/>
      <w:marTop w:val="0"/>
      <w:marBottom w:val="0"/>
      <w:divBdr>
        <w:top w:val="none" w:sz="0" w:space="0" w:color="auto"/>
        <w:left w:val="none" w:sz="0" w:space="0" w:color="auto"/>
        <w:bottom w:val="none" w:sz="0" w:space="0" w:color="auto"/>
        <w:right w:val="none" w:sz="0" w:space="0" w:color="auto"/>
      </w:divBdr>
      <w:divsChild>
        <w:div w:id="151258340">
          <w:marLeft w:val="1555"/>
          <w:marRight w:val="0"/>
          <w:marTop w:val="154"/>
          <w:marBottom w:val="0"/>
          <w:divBdr>
            <w:top w:val="none" w:sz="0" w:space="0" w:color="auto"/>
            <w:left w:val="none" w:sz="0" w:space="0" w:color="auto"/>
            <w:bottom w:val="none" w:sz="0" w:space="0" w:color="auto"/>
            <w:right w:val="none" w:sz="0" w:space="0" w:color="auto"/>
          </w:divBdr>
        </w:div>
        <w:div w:id="611981086">
          <w:marLeft w:val="1555"/>
          <w:marRight w:val="0"/>
          <w:marTop w:val="154"/>
          <w:marBottom w:val="0"/>
          <w:divBdr>
            <w:top w:val="none" w:sz="0" w:space="0" w:color="auto"/>
            <w:left w:val="none" w:sz="0" w:space="0" w:color="auto"/>
            <w:bottom w:val="none" w:sz="0" w:space="0" w:color="auto"/>
            <w:right w:val="none" w:sz="0" w:space="0" w:color="auto"/>
          </w:divBdr>
        </w:div>
        <w:div w:id="1436174995">
          <w:marLeft w:val="1555"/>
          <w:marRight w:val="0"/>
          <w:marTop w:val="154"/>
          <w:marBottom w:val="0"/>
          <w:divBdr>
            <w:top w:val="none" w:sz="0" w:space="0" w:color="auto"/>
            <w:left w:val="none" w:sz="0" w:space="0" w:color="auto"/>
            <w:bottom w:val="none" w:sz="0" w:space="0" w:color="auto"/>
            <w:right w:val="none" w:sz="0" w:space="0" w:color="auto"/>
          </w:divBdr>
        </w:div>
        <w:div w:id="1458647384">
          <w:marLeft w:val="1555"/>
          <w:marRight w:val="0"/>
          <w:marTop w:val="154"/>
          <w:marBottom w:val="0"/>
          <w:divBdr>
            <w:top w:val="none" w:sz="0" w:space="0" w:color="auto"/>
            <w:left w:val="none" w:sz="0" w:space="0" w:color="auto"/>
            <w:bottom w:val="none" w:sz="0" w:space="0" w:color="auto"/>
            <w:right w:val="none" w:sz="0" w:space="0" w:color="auto"/>
          </w:divBdr>
        </w:div>
      </w:divsChild>
    </w:div>
    <w:div w:id="362557319">
      <w:bodyDiv w:val="1"/>
      <w:marLeft w:val="0"/>
      <w:marRight w:val="0"/>
      <w:marTop w:val="0"/>
      <w:marBottom w:val="0"/>
      <w:divBdr>
        <w:top w:val="none" w:sz="0" w:space="0" w:color="auto"/>
        <w:left w:val="none" w:sz="0" w:space="0" w:color="auto"/>
        <w:bottom w:val="none" w:sz="0" w:space="0" w:color="auto"/>
        <w:right w:val="none" w:sz="0" w:space="0" w:color="auto"/>
      </w:divBdr>
    </w:div>
    <w:div w:id="560677477">
      <w:bodyDiv w:val="1"/>
      <w:marLeft w:val="0"/>
      <w:marRight w:val="0"/>
      <w:marTop w:val="0"/>
      <w:marBottom w:val="0"/>
      <w:divBdr>
        <w:top w:val="none" w:sz="0" w:space="0" w:color="auto"/>
        <w:left w:val="none" w:sz="0" w:space="0" w:color="auto"/>
        <w:bottom w:val="none" w:sz="0" w:space="0" w:color="auto"/>
        <w:right w:val="none" w:sz="0" w:space="0" w:color="auto"/>
      </w:divBdr>
    </w:div>
    <w:div w:id="704713347">
      <w:bodyDiv w:val="1"/>
      <w:marLeft w:val="0"/>
      <w:marRight w:val="0"/>
      <w:marTop w:val="0"/>
      <w:marBottom w:val="0"/>
      <w:divBdr>
        <w:top w:val="none" w:sz="0" w:space="0" w:color="auto"/>
        <w:left w:val="none" w:sz="0" w:space="0" w:color="auto"/>
        <w:bottom w:val="none" w:sz="0" w:space="0" w:color="auto"/>
        <w:right w:val="none" w:sz="0" w:space="0" w:color="auto"/>
      </w:divBdr>
    </w:div>
    <w:div w:id="732312901">
      <w:bodyDiv w:val="1"/>
      <w:marLeft w:val="0"/>
      <w:marRight w:val="0"/>
      <w:marTop w:val="0"/>
      <w:marBottom w:val="0"/>
      <w:divBdr>
        <w:top w:val="none" w:sz="0" w:space="0" w:color="auto"/>
        <w:left w:val="none" w:sz="0" w:space="0" w:color="auto"/>
        <w:bottom w:val="none" w:sz="0" w:space="0" w:color="auto"/>
        <w:right w:val="none" w:sz="0" w:space="0" w:color="auto"/>
      </w:divBdr>
    </w:div>
    <w:div w:id="1311792415">
      <w:bodyDiv w:val="1"/>
      <w:marLeft w:val="0"/>
      <w:marRight w:val="0"/>
      <w:marTop w:val="0"/>
      <w:marBottom w:val="0"/>
      <w:divBdr>
        <w:top w:val="none" w:sz="0" w:space="0" w:color="auto"/>
        <w:left w:val="none" w:sz="0" w:space="0" w:color="auto"/>
        <w:bottom w:val="none" w:sz="0" w:space="0" w:color="auto"/>
        <w:right w:val="none" w:sz="0" w:space="0" w:color="auto"/>
      </w:divBdr>
    </w:div>
    <w:div w:id="1396783936">
      <w:bodyDiv w:val="1"/>
      <w:marLeft w:val="0"/>
      <w:marRight w:val="0"/>
      <w:marTop w:val="0"/>
      <w:marBottom w:val="0"/>
      <w:divBdr>
        <w:top w:val="none" w:sz="0" w:space="0" w:color="auto"/>
        <w:left w:val="none" w:sz="0" w:space="0" w:color="auto"/>
        <w:bottom w:val="none" w:sz="0" w:space="0" w:color="auto"/>
        <w:right w:val="none" w:sz="0" w:space="0" w:color="auto"/>
      </w:divBdr>
    </w:div>
    <w:div w:id="1567256259">
      <w:bodyDiv w:val="1"/>
      <w:marLeft w:val="0"/>
      <w:marRight w:val="0"/>
      <w:marTop w:val="0"/>
      <w:marBottom w:val="0"/>
      <w:divBdr>
        <w:top w:val="none" w:sz="0" w:space="0" w:color="auto"/>
        <w:left w:val="none" w:sz="0" w:space="0" w:color="auto"/>
        <w:bottom w:val="none" w:sz="0" w:space="0" w:color="auto"/>
        <w:right w:val="none" w:sz="0" w:space="0" w:color="auto"/>
      </w:divBdr>
      <w:divsChild>
        <w:div w:id="713310833">
          <w:marLeft w:val="1555"/>
          <w:marRight w:val="0"/>
          <w:marTop w:val="154"/>
          <w:marBottom w:val="0"/>
          <w:divBdr>
            <w:top w:val="none" w:sz="0" w:space="0" w:color="auto"/>
            <w:left w:val="none" w:sz="0" w:space="0" w:color="auto"/>
            <w:bottom w:val="none" w:sz="0" w:space="0" w:color="auto"/>
            <w:right w:val="none" w:sz="0" w:space="0" w:color="auto"/>
          </w:divBdr>
        </w:div>
        <w:div w:id="1295647016">
          <w:marLeft w:val="1555"/>
          <w:marRight w:val="0"/>
          <w:marTop w:val="154"/>
          <w:marBottom w:val="0"/>
          <w:divBdr>
            <w:top w:val="none" w:sz="0" w:space="0" w:color="auto"/>
            <w:left w:val="none" w:sz="0" w:space="0" w:color="auto"/>
            <w:bottom w:val="none" w:sz="0" w:space="0" w:color="auto"/>
            <w:right w:val="none" w:sz="0" w:space="0" w:color="auto"/>
          </w:divBdr>
        </w:div>
        <w:div w:id="1439257383">
          <w:marLeft w:val="1555"/>
          <w:marRight w:val="0"/>
          <w:marTop w:val="154"/>
          <w:marBottom w:val="0"/>
          <w:divBdr>
            <w:top w:val="none" w:sz="0" w:space="0" w:color="auto"/>
            <w:left w:val="none" w:sz="0" w:space="0" w:color="auto"/>
            <w:bottom w:val="none" w:sz="0" w:space="0" w:color="auto"/>
            <w:right w:val="none" w:sz="0" w:space="0" w:color="auto"/>
          </w:divBdr>
        </w:div>
        <w:div w:id="1728454644">
          <w:marLeft w:val="1555"/>
          <w:marRight w:val="0"/>
          <w:marTop w:val="154"/>
          <w:marBottom w:val="0"/>
          <w:divBdr>
            <w:top w:val="none" w:sz="0" w:space="0" w:color="auto"/>
            <w:left w:val="none" w:sz="0" w:space="0" w:color="auto"/>
            <w:bottom w:val="none" w:sz="0" w:space="0" w:color="auto"/>
            <w:right w:val="none" w:sz="0" w:space="0" w:color="auto"/>
          </w:divBdr>
        </w:div>
      </w:divsChild>
    </w:div>
    <w:div w:id="1632638121">
      <w:bodyDiv w:val="1"/>
      <w:marLeft w:val="0"/>
      <w:marRight w:val="0"/>
      <w:marTop w:val="0"/>
      <w:marBottom w:val="0"/>
      <w:divBdr>
        <w:top w:val="none" w:sz="0" w:space="0" w:color="auto"/>
        <w:left w:val="none" w:sz="0" w:space="0" w:color="auto"/>
        <w:bottom w:val="none" w:sz="0" w:space="0" w:color="auto"/>
        <w:right w:val="none" w:sz="0" w:space="0" w:color="auto"/>
      </w:divBdr>
    </w:div>
    <w:div w:id="1867255996">
      <w:bodyDiv w:val="1"/>
      <w:marLeft w:val="0"/>
      <w:marRight w:val="0"/>
      <w:marTop w:val="0"/>
      <w:marBottom w:val="0"/>
      <w:divBdr>
        <w:top w:val="none" w:sz="0" w:space="0" w:color="auto"/>
        <w:left w:val="none" w:sz="0" w:space="0" w:color="auto"/>
        <w:bottom w:val="none" w:sz="0" w:space="0" w:color="auto"/>
        <w:right w:val="none" w:sz="0" w:space="0" w:color="auto"/>
      </w:divBdr>
      <w:divsChild>
        <w:div w:id="106392366">
          <w:marLeft w:val="0"/>
          <w:marRight w:val="0"/>
          <w:marTop w:val="0"/>
          <w:marBottom w:val="0"/>
          <w:divBdr>
            <w:top w:val="none" w:sz="0" w:space="0" w:color="auto"/>
            <w:left w:val="none" w:sz="0" w:space="0" w:color="auto"/>
            <w:bottom w:val="none" w:sz="0" w:space="0" w:color="auto"/>
            <w:right w:val="none" w:sz="0" w:space="0" w:color="auto"/>
          </w:divBdr>
        </w:div>
        <w:div w:id="346520587">
          <w:marLeft w:val="0"/>
          <w:marRight w:val="0"/>
          <w:marTop w:val="0"/>
          <w:marBottom w:val="0"/>
          <w:divBdr>
            <w:top w:val="none" w:sz="0" w:space="0" w:color="auto"/>
            <w:left w:val="none" w:sz="0" w:space="0" w:color="auto"/>
            <w:bottom w:val="none" w:sz="0" w:space="0" w:color="auto"/>
            <w:right w:val="none" w:sz="0" w:space="0" w:color="auto"/>
          </w:divBdr>
        </w:div>
        <w:div w:id="734427229">
          <w:marLeft w:val="0"/>
          <w:marRight w:val="0"/>
          <w:marTop w:val="0"/>
          <w:marBottom w:val="0"/>
          <w:divBdr>
            <w:top w:val="none" w:sz="0" w:space="0" w:color="auto"/>
            <w:left w:val="none" w:sz="0" w:space="0" w:color="auto"/>
            <w:bottom w:val="none" w:sz="0" w:space="0" w:color="auto"/>
            <w:right w:val="none" w:sz="0" w:space="0" w:color="auto"/>
          </w:divBdr>
        </w:div>
        <w:div w:id="778063739">
          <w:marLeft w:val="0"/>
          <w:marRight w:val="0"/>
          <w:marTop w:val="0"/>
          <w:marBottom w:val="0"/>
          <w:divBdr>
            <w:top w:val="none" w:sz="0" w:space="0" w:color="auto"/>
            <w:left w:val="none" w:sz="0" w:space="0" w:color="auto"/>
            <w:bottom w:val="none" w:sz="0" w:space="0" w:color="auto"/>
            <w:right w:val="none" w:sz="0" w:space="0" w:color="auto"/>
          </w:divBdr>
        </w:div>
        <w:div w:id="1146781669">
          <w:marLeft w:val="0"/>
          <w:marRight w:val="0"/>
          <w:marTop w:val="0"/>
          <w:marBottom w:val="0"/>
          <w:divBdr>
            <w:top w:val="none" w:sz="0" w:space="0" w:color="auto"/>
            <w:left w:val="none" w:sz="0" w:space="0" w:color="auto"/>
            <w:bottom w:val="none" w:sz="0" w:space="0" w:color="auto"/>
            <w:right w:val="none" w:sz="0" w:space="0" w:color="auto"/>
          </w:divBdr>
        </w:div>
        <w:div w:id="1148128239">
          <w:marLeft w:val="0"/>
          <w:marRight w:val="0"/>
          <w:marTop w:val="0"/>
          <w:marBottom w:val="0"/>
          <w:divBdr>
            <w:top w:val="none" w:sz="0" w:space="0" w:color="auto"/>
            <w:left w:val="none" w:sz="0" w:space="0" w:color="auto"/>
            <w:bottom w:val="none" w:sz="0" w:space="0" w:color="auto"/>
            <w:right w:val="none" w:sz="0" w:space="0" w:color="auto"/>
          </w:divBdr>
        </w:div>
        <w:div w:id="1279684929">
          <w:marLeft w:val="0"/>
          <w:marRight w:val="0"/>
          <w:marTop w:val="0"/>
          <w:marBottom w:val="0"/>
          <w:divBdr>
            <w:top w:val="none" w:sz="0" w:space="0" w:color="auto"/>
            <w:left w:val="none" w:sz="0" w:space="0" w:color="auto"/>
            <w:bottom w:val="none" w:sz="0" w:space="0" w:color="auto"/>
            <w:right w:val="none" w:sz="0" w:space="0" w:color="auto"/>
          </w:divBdr>
        </w:div>
        <w:div w:id="1308782399">
          <w:marLeft w:val="0"/>
          <w:marRight w:val="0"/>
          <w:marTop w:val="0"/>
          <w:marBottom w:val="0"/>
          <w:divBdr>
            <w:top w:val="none" w:sz="0" w:space="0" w:color="auto"/>
            <w:left w:val="none" w:sz="0" w:space="0" w:color="auto"/>
            <w:bottom w:val="none" w:sz="0" w:space="0" w:color="auto"/>
            <w:right w:val="none" w:sz="0" w:space="0" w:color="auto"/>
          </w:divBdr>
        </w:div>
        <w:div w:id="1395665067">
          <w:marLeft w:val="0"/>
          <w:marRight w:val="0"/>
          <w:marTop w:val="0"/>
          <w:marBottom w:val="0"/>
          <w:divBdr>
            <w:top w:val="none" w:sz="0" w:space="0" w:color="auto"/>
            <w:left w:val="none" w:sz="0" w:space="0" w:color="auto"/>
            <w:bottom w:val="none" w:sz="0" w:space="0" w:color="auto"/>
            <w:right w:val="none" w:sz="0" w:space="0" w:color="auto"/>
          </w:divBdr>
        </w:div>
        <w:div w:id="1967199541">
          <w:marLeft w:val="0"/>
          <w:marRight w:val="0"/>
          <w:marTop w:val="0"/>
          <w:marBottom w:val="0"/>
          <w:divBdr>
            <w:top w:val="none" w:sz="0" w:space="0" w:color="auto"/>
            <w:left w:val="none" w:sz="0" w:space="0" w:color="auto"/>
            <w:bottom w:val="none" w:sz="0" w:space="0" w:color="auto"/>
            <w:right w:val="none" w:sz="0" w:space="0" w:color="auto"/>
          </w:divBdr>
        </w:div>
        <w:div w:id="2098479547">
          <w:marLeft w:val="0"/>
          <w:marRight w:val="0"/>
          <w:marTop w:val="0"/>
          <w:marBottom w:val="0"/>
          <w:divBdr>
            <w:top w:val="none" w:sz="0" w:space="0" w:color="auto"/>
            <w:left w:val="none" w:sz="0" w:space="0" w:color="auto"/>
            <w:bottom w:val="none" w:sz="0" w:space="0" w:color="auto"/>
            <w:right w:val="none" w:sz="0" w:space="0" w:color="auto"/>
          </w:divBdr>
        </w:div>
      </w:divsChild>
    </w:div>
    <w:div w:id="2084447095">
      <w:bodyDiv w:val="1"/>
      <w:marLeft w:val="0"/>
      <w:marRight w:val="0"/>
      <w:marTop w:val="0"/>
      <w:marBottom w:val="0"/>
      <w:divBdr>
        <w:top w:val="none" w:sz="0" w:space="0" w:color="auto"/>
        <w:left w:val="none" w:sz="0" w:space="0" w:color="auto"/>
        <w:bottom w:val="none" w:sz="0" w:space="0" w:color="auto"/>
        <w:right w:val="none" w:sz="0" w:space="0" w:color="auto"/>
      </w:divBdr>
    </w:div>
    <w:div w:id="210360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BEF2-F8A5-FF48-A8C9-1E395C44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16685</Words>
  <Characters>95109</Characters>
  <Application>Microsoft Macintosh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111571</CharactersWithSpaces>
  <SharedDoc>false</SharedDoc>
  <HyperlinkBase/>
  <HLinks>
    <vt:vector size="414" baseType="variant">
      <vt:variant>
        <vt:i4>4522042</vt:i4>
      </vt:variant>
      <vt:variant>
        <vt:i4>373</vt:i4>
      </vt:variant>
      <vt:variant>
        <vt:i4>0</vt:i4>
      </vt:variant>
      <vt:variant>
        <vt:i4>5</vt:i4>
      </vt:variant>
      <vt:variant>
        <vt:lpwstr/>
      </vt:variant>
      <vt:variant>
        <vt:lpwstr>_ENREF_41</vt:lpwstr>
      </vt:variant>
      <vt:variant>
        <vt:i4>4325426</vt:i4>
      </vt:variant>
      <vt:variant>
        <vt:i4>370</vt:i4>
      </vt:variant>
      <vt:variant>
        <vt:i4>0</vt:i4>
      </vt:variant>
      <vt:variant>
        <vt:i4>5</vt:i4>
      </vt:variant>
      <vt:variant>
        <vt:lpwstr/>
      </vt:variant>
      <vt:variant>
        <vt:lpwstr>_ENREF_39</vt:lpwstr>
      </vt:variant>
      <vt:variant>
        <vt:i4>4325439</vt:i4>
      </vt:variant>
      <vt:variant>
        <vt:i4>362</vt:i4>
      </vt:variant>
      <vt:variant>
        <vt:i4>0</vt:i4>
      </vt:variant>
      <vt:variant>
        <vt:i4>5</vt:i4>
      </vt:variant>
      <vt:variant>
        <vt:lpwstr/>
      </vt:variant>
      <vt:variant>
        <vt:lpwstr>_ENREF_34</vt:lpwstr>
      </vt:variant>
      <vt:variant>
        <vt:i4>4456504</vt:i4>
      </vt:variant>
      <vt:variant>
        <vt:i4>356</vt:i4>
      </vt:variant>
      <vt:variant>
        <vt:i4>0</vt:i4>
      </vt:variant>
      <vt:variant>
        <vt:i4>5</vt:i4>
      </vt:variant>
      <vt:variant>
        <vt:lpwstr/>
      </vt:variant>
      <vt:variant>
        <vt:lpwstr>_ENREF_53</vt:lpwstr>
      </vt:variant>
      <vt:variant>
        <vt:i4>4194361</vt:i4>
      </vt:variant>
      <vt:variant>
        <vt:i4>350</vt:i4>
      </vt:variant>
      <vt:variant>
        <vt:i4>0</vt:i4>
      </vt:variant>
      <vt:variant>
        <vt:i4>5</vt:i4>
      </vt:variant>
      <vt:variant>
        <vt:lpwstr/>
      </vt:variant>
      <vt:variant>
        <vt:lpwstr>_ENREF_12</vt:lpwstr>
      </vt:variant>
      <vt:variant>
        <vt:i4>4456459</vt:i4>
      </vt:variant>
      <vt:variant>
        <vt:i4>347</vt:i4>
      </vt:variant>
      <vt:variant>
        <vt:i4>0</vt:i4>
      </vt:variant>
      <vt:variant>
        <vt:i4>5</vt:i4>
      </vt:variant>
      <vt:variant>
        <vt:lpwstr/>
      </vt:variant>
      <vt:variant>
        <vt:lpwstr>_ENREF_5</vt:lpwstr>
      </vt:variant>
      <vt:variant>
        <vt:i4>4456510</vt:i4>
      </vt:variant>
      <vt:variant>
        <vt:i4>341</vt:i4>
      </vt:variant>
      <vt:variant>
        <vt:i4>0</vt:i4>
      </vt:variant>
      <vt:variant>
        <vt:i4>5</vt:i4>
      </vt:variant>
      <vt:variant>
        <vt:lpwstr/>
      </vt:variant>
      <vt:variant>
        <vt:lpwstr>_ENREF_55</vt:lpwstr>
      </vt:variant>
      <vt:variant>
        <vt:i4>4521995</vt:i4>
      </vt:variant>
      <vt:variant>
        <vt:i4>335</vt:i4>
      </vt:variant>
      <vt:variant>
        <vt:i4>0</vt:i4>
      </vt:variant>
      <vt:variant>
        <vt:i4>5</vt:i4>
      </vt:variant>
      <vt:variant>
        <vt:lpwstr/>
      </vt:variant>
      <vt:variant>
        <vt:lpwstr>_ENREF_4</vt:lpwstr>
      </vt:variant>
      <vt:variant>
        <vt:i4>4456506</vt:i4>
      </vt:variant>
      <vt:variant>
        <vt:i4>329</vt:i4>
      </vt:variant>
      <vt:variant>
        <vt:i4>0</vt:i4>
      </vt:variant>
      <vt:variant>
        <vt:i4>5</vt:i4>
      </vt:variant>
      <vt:variant>
        <vt:lpwstr/>
      </vt:variant>
      <vt:variant>
        <vt:lpwstr>_ENREF_51</vt:lpwstr>
      </vt:variant>
      <vt:variant>
        <vt:i4>4194354</vt:i4>
      </vt:variant>
      <vt:variant>
        <vt:i4>326</vt:i4>
      </vt:variant>
      <vt:variant>
        <vt:i4>0</vt:i4>
      </vt:variant>
      <vt:variant>
        <vt:i4>5</vt:i4>
      </vt:variant>
      <vt:variant>
        <vt:lpwstr/>
      </vt:variant>
      <vt:variant>
        <vt:lpwstr>_ENREF_19</vt:lpwstr>
      </vt:variant>
      <vt:variant>
        <vt:i4>4325438</vt:i4>
      </vt:variant>
      <vt:variant>
        <vt:i4>320</vt:i4>
      </vt:variant>
      <vt:variant>
        <vt:i4>0</vt:i4>
      </vt:variant>
      <vt:variant>
        <vt:i4>5</vt:i4>
      </vt:variant>
      <vt:variant>
        <vt:lpwstr/>
      </vt:variant>
      <vt:variant>
        <vt:lpwstr>_ENREF_35</vt:lpwstr>
      </vt:variant>
      <vt:variant>
        <vt:i4>4390973</vt:i4>
      </vt:variant>
      <vt:variant>
        <vt:i4>317</vt:i4>
      </vt:variant>
      <vt:variant>
        <vt:i4>0</vt:i4>
      </vt:variant>
      <vt:variant>
        <vt:i4>5</vt:i4>
      </vt:variant>
      <vt:variant>
        <vt:lpwstr/>
      </vt:variant>
      <vt:variant>
        <vt:lpwstr>_ENREF_26</vt:lpwstr>
      </vt:variant>
      <vt:variant>
        <vt:i4>4390923</vt:i4>
      </vt:variant>
      <vt:variant>
        <vt:i4>314</vt:i4>
      </vt:variant>
      <vt:variant>
        <vt:i4>0</vt:i4>
      </vt:variant>
      <vt:variant>
        <vt:i4>5</vt:i4>
      </vt:variant>
      <vt:variant>
        <vt:lpwstr/>
      </vt:variant>
      <vt:variant>
        <vt:lpwstr>_ENREF_2</vt:lpwstr>
      </vt:variant>
      <vt:variant>
        <vt:i4>4325436</vt:i4>
      </vt:variant>
      <vt:variant>
        <vt:i4>306</vt:i4>
      </vt:variant>
      <vt:variant>
        <vt:i4>0</vt:i4>
      </vt:variant>
      <vt:variant>
        <vt:i4>5</vt:i4>
      </vt:variant>
      <vt:variant>
        <vt:lpwstr/>
      </vt:variant>
      <vt:variant>
        <vt:lpwstr>_ENREF_37</vt:lpwstr>
      </vt:variant>
      <vt:variant>
        <vt:i4>4325436</vt:i4>
      </vt:variant>
      <vt:variant>
        <vt:i4>300</vt:i4>
      </vt:variant>
      <vt:variant>
        <vt:i4>0</vt:i4>
      </vt:variant>
      <vt:variant>
        <vt:i4>5</vt:i4>
      </vt:variant>
      <vt:variant>
        <vt:lpwstr/>
      </vt:variant>
      <vt:variant>
        <vt:lpwstr>_ENREF_37</vt:lpwstr>
      </vt:variant>
      <vt:variant>
        <vt:i4>4718603</vt:i4>
      </vt:variant>
      <vt:variant>
        <vt:i4>294</vt:i4>
      </vt:variant>
      <vt:variant>
        <vt:i4>0</vt:i4>
      </vt:variant>
      <vt:variant>
        <vt:i4>5</vt:i4>
      </vt:variant>
      <vt:variant>
        <vt:lpwstr/>
      </vt:variant>
      <vt:variant>
        <vt:lpwstr>_ENREF_9</vt:lpwstr>
      </vt:variant>
      <vt:variant>
        <vt:i4>4325427</vt:i4>
      </vt:variant>
      <vt:variant>
        <vt:i4>288</vt:i4>
      </vt:variant>
      <vt:variant>
        <vt:i4>0</vt:i4>
      </vt:variant>
      <vt:variant>
        <vt:i4>5</vt:i4>
      </vt:variant>
      <vt:variant>
        <vt:lpwstr/>
      </vt:variant>
      <vt:variant>
        <vt:lpwstr>_ENREF_38</vt:lpwstr>
      </vt:variant>
      <vt:variant>
        <vt:i4>4325436</vt:i4>
      </vt:variant>
      <vt:variant>
        <vt:i4>282</vt:i4>
      </vt:variant>
      <vt:variant>
        <vt:i4>0</vt:i4>
      </vt:variant>
      <vt:variant>
        <vt:i4>5</vt:i4>
      </vt:variant>
      <vt:variant>
        <vt:lpwstr/>
      </vt:variant>
      <vt:variant>
        <vt:lpwstr>_ENREF_37</vt:lpwstr>
      </vt:variant>
      <vt:variant>
        <vt:i4>4718603</vt:i4>
      </vt:variant>
      <vt:variant>
        <vt:i4>276</vt:i4>
      </vt:variant>
      <vt:variant>
        <vt:i4>0</vt:i4>
      </vt:variant>
      <vt:variant>
        <vt:i4>5</vt:i4>
      </vt:variant>
      <vt:variant>
        <vt:lpwstr/>
      </vt:variant>
      <vt:variant>
        <vt:lpwstr>_ENREF_9</vt:lpwstr>
      </vt:variant>
      <vt:variant>
        <vt:i4>4325434</vt:i4>
      </vt:variant>
      <vt:variant>
        <vt:i4>270</vt:i4>
      </vt:variant>
      <vt:variant>
        <vt:i4>0</vt:i4>
      </vt:variant>
      <vt:variant>
        <vt:i4>5</vt:i4>
      </vt:variant>
      <vt:variant>
        <vt:lpwstr/>
      </vt:variant>
      <vt:variant>
        <vt:lpwstr>_ENREF_31</vt:lpwstr>
      </vt:variant>
      <vt:variant>
        <vt:i4>4390975</vt:i4>
      </vt:variant>
      <vt:variant>
        <vt:i4>264</vt:i4>
      </vt:variant>
      <vt:variant>
        <vt:i4>0</vt:i4>
      </vt:variant>
      <vt:variant>
        <vt:i4>5</vt:i4>
      </vt:variant>
      <vt:variant>
        <vt:lpwstr/>
      </vt:variant>
      <vt:variant>
        <vt:lpwstr>_ENREF_24</vt:lpwstr>
      </vt:variant>
      <vt:variant>
        <vt:i4>4587531</vt:i4>
      </vt:variant>
      <vt:variant>
        <vt:i4>261</vt:i4>
      </vt:variant>
      <vt:variant>
        <vt:i4>0</vt:i4>
      </vt:variant>
      <vt:variant>
        <vt:i4>5</vt:i4>
      </vt:variant>
      <vt:variant>
        <vt:lpwstr/>
      </vt:variant>
      <vt:variant>
        <vt:lpwstr>_ENREF_7</vt:lpwstr>
      </vt:variant>
      <vt:variant>
        <vt:i4>4325439</vt:i4>
      </vt:variant>
      <vt:variant>
        <vt:i4>255</vt:i4>
      </vt:variant>
      <vt:variant>
        <vt:i4>0</vt:i4>
      </vt:variant>
      <vt:variant>
        <vt:i4>5</vt:i4>
      </vt:variant>
      <vt:variant>
        <vt:lpwstr/>
      </vt:variant>
      <vt:variant>
        <vt:lpwstr>_ENREF_34</vt:lpwstr>
      </vt:variant>
      <vt:variant>
        <vt:i4>4325432</vt:i4>
      </vt:variant>
      <vt:variant>
        <vt:i4>252</vt:i4>
      </vt:variant>
      <vt:variant>
        <vt:i4>0</vt:i4>
      </vt:variant>
      <vt:variant>
        <vt:i4>5</vt:i4>
      </vt:variant>
      <vt:variant>
        <vt:lpwstr/>
      </vt:variant>
      <vt:variant>
        <vt:lpwstr>_ENREF_33</vt:lpwstr>
      </vt:variant>
      <vt:variant>
        <vt:i4>4522046</vt:i4>
      </vt:variant>
      <vt:variant>
        <vt:i4>244</vt:i4>
      </vt:variant>
      <vt:variant>
        <vt:i4>0</vt:i4>
      </vt:variant>
      <vt:variant>
        <vt:i4>5</vt:i4>
      </vt:variant>
      <vt:variant>
        <vt:lpwstr/>
      </vt:variant>
      <vt:variant>
        <vt:lpwstr>_ENREF_45</vt:lpwstr>
      </vt:variant>
      <vt:variant>
        <vt:i4>4390963</vt:i4>
      </vt:variant>
      <vt:variant>
        <vt:i4>241</vt:i4>
      </vt:variant>
      <vt:variant>
        <vt:i4>0</vt:i4>
      </vt:variant>
      <vt:variant>
        <vt:i4>5</vt:i4>
      </vt:variant>
      <vt:variant>
        <vt:lpwstr/>
      </vt:variant>
      <vt:variant>
        <vt:lpwstr>_ENREF_28</vt:lpwstr>
      </vt:variant>
      <vt:variant>
        <vt:i4>4194365</vt:i4>
      </vt:variant>
      <vt:variant>
        <vt:i4>233</vt:i4>
      </vt:variant>
      <vt:variant>
        <vt:i4>0</vt:i4>
      </vt:variant>
      <vt:variant>
        <vt:i4>5</vt:i4>
      </vt:variant>
      <vt:variant>
        <vt:lpwstr/>
      </vt:variant>
      <vt:variant>
        <vt:lpwstr>_ENREF_16</vt:lpwstr>
      </vt:variant>
      <vt:variant>
        <vt:i4>4194355</vt:i4>
      </vt:variant>
      <vt:variant>
        <vt:i4>227</vt:i4>
      </vt:variant>
      <vt:variant>
        <vt:i4>0</vt:i4>
      </vt:variant>
      <vt:variant>
        <vt:i4>5</vt:i4>
      </vt:variant>
      <vt:variant>
        <vt:lpwstr/>
      </vt:variant>
      <vt:variant>
        <vt:lpwstr>_ENREF_18</vt:lpwstr>
      </vt:variant>
      <vt:variant>
        <vt:i4>4522047</vt:i4>
      </vt:variant>
      <vt:variant>
        <vt:i4>221</vt:i4>
      </vt:variant>
      <vt:variant>
        <vt:i4>0</vt:i4>
      </vt:variant>
      <vt:variant>
        <vt:i4>5</vt:i4>
      </vt:variant>
      <vt:variant>
        <vt:lpwstr/>
      </vt:variant>
      <vt:variant>
        <vt:lpwstr>_ENREF_44</vt:lpwstr>
      </vt:variant>
      <vt:variant>
        <vt:i4>4456511</vt:i4>
      </vt:variant>
      <vt:variant>
        <vt:i4>215</vt:i4>
      </vt:variant>
      <vt:variant>
        <vt:i4>0</vt:i4>
      </vt:variant>
      <vt:variant>
        <vt:i4>5</vt:i4>
      </vt:variant>
      <vt:variant>
        <vt:lpwstr/>
      </vt:variant>
      <vt:variant>
        <vt:lpwstr>_ENREF_54</vt:lpwstr>
      </vt:variant>
      <vt:variant>
        <vt:i4>4653067</vt:i4>
      </vt:variant>
      <vt:variant>
        <vt:i4>209</vt:i4>
      </vt:variant>
      <vt:variant>
        <vt:i4>0</vt:i4>
      </vt:variant>
      <vt:variant>
        <vt:i4>5</vt:i4>
      </vt:variant>
      <vt:variant>
        <vt:lpwstr/>
      </vt:variant>
      <vt:variant>
        <vt:lpwstr>_ENREF_6</vt:lpwstr>
      </vt:variant>
      <vt:variant>
        <vt:i4>4456511</vt:i4>
      </vt:variant>
      <vt:variant>
        <vt:i4>201</vt:i4>
      </vt:variant>
      <vt:variant>
        <vt:i4>0</vt:i4>
      </vt:variant>
      <vt:variant>
        <vt:i4>5</vt:i4>
      </vt:variant>
      <vt:variant>
        <vt:lpwstr/>
      </vt:variant>
      <vt:variant>
        <vt:lpwstr>_ENREF_54</vt:lpwstr>
      </vt:variant>
      <vt:variant>
        <vt:i4>4390970</vt:i4>
      </vt:variant>
      <vt:variant>
        <vt:i4>195</vt:i4>
      </vt:variant>
      <vt:variant>
        <vt:i4>0</vt:i4>
      </vt:variant>
      <vt:variant>
        <vt:i4>5</vt:i4>
      </vt:variant>
      <vt:variant>
        <vt:lpwstr/>
      </vt:variant>
      <vt:variant>
        <vt:lpwstr>_ENREF_21</vt:lpwstr>
      </vt:variant>
      <vt:variant>
        <vt:i4>4194360</vt:i4>
      </vt:variant>
      <vt:variant>
        <vt:i4>192</vt:i4>
      </vt:variant>
      <vt:variant>
        <vt:i4>0</vt:i4>
      </vt:variant>
      <vt:variant>
        <vt:i4>5</vt:i4>
      </vt:variant>
      <vt:variant>
        <vt:lpwstr/>
      </vt:variant>
      <vt:variant>
        <vt:lpwstr>_ENREF_13</vt:lpwstr>
      </vt:variant>
      <vt:variant>
        <vt:i4>4456510</vt:i4>
      </vt:variant>
      <vt:variant>
        <vt:i4>186</vt:i4>
      </vt:variant>
      <vt:variant>
        <vt:i4>0</vt:i4>
      </vt:variant>
      <vt:variant>
        <vt:i4>5</vt:i4>
      </vt:variant>
      <vt:variant>
        <vt:lpwstr/>
      </vt:variant>
      <vt:variant>
        <vt:lpwstr>_ENREF_55</vt:lpwstr>
      </vt:variant>
      <vt:variant>
        <vt:i4>4390962</vt:i4>
      </vt:variant>
      <vt:variant>
        <vt:i4>180</vt:i4>
      </vt:variant>
      <vt:variant>
        <vt:i4>0</vt:i4>
      </vt:variant>
      <vt:variant>
        <vt:i4>5</vt:i4>
      </vt:variant>
      <vt:variant>
        <vt:lpwstr/>
      </vt:variant>
      <vt:variant>
        <vt:lpwstr>_ENREF_29</vt:lpwstr>
      </vt:variant>
      <vt:variant>
        <vt:i4>4390972</vt:i4>
      </vt:variant>
      <vt:variant>
        <vt:i4>177</vt:i4>
      </vt:variant>
      <vt:variant>
        <vt:i4>0</vt:i4>
      </vt:variant>
      <vt:variant>
        <vt:i4>5</vt:i4>
      </vt:variant>
      <vt:variant>
        <vt:lpwstr/>
      </vt:variant>
      <vt:variant>
        <vt:lpwstr>_ENREF_27</vt:lpwstr>
      </vt:variant>
      <vt:variant>
        <vt:i4>4522035</vt:i4>
      </vt:variant>
      <vt:variant>
        <vt:i4>171</vt:i4>
      </vt:variant>
      <vt:variant>
        <vt:i4>0</vt:i4>
      </vt:variant>
      <vt:variant>
        <vt:i4>5</vt:i4>
      </vt:variant>
      <vt:variant>
        <vt:lpwstr/>
      </vt:variant>
      <vt:variant>
        <vt:lpwstr>_ENREF_48</vt:lpwstr>
      </vt:variant>
      <vt:variant>
        <vt:i4>4522034</vt:i4>
      </vt:variant>
      <vt:variant>
        <vt:i4>165</vt:i4>
      </vt:variant>
      <vt:variant>
        <vt:i4>0</vt:i4>
      </vt:variant>
      <vt:variant>
        <vt:i4>5</vt:i4>
      </vt:variant>
      <vt:variant>
        <vt:lpwstr/>
      </vt:variant>
      <vt:variant>
        <vt:lpwstr>_ENREF_49</vt:lpwstr>
      </vt:variant>
      <vt:variant>
        <vt:i4>4325437</vt:i4>
      </vt:variant>
      <vt:variant>
        <vt:i4>159</vt:i4>
      </vt:variant>
      <vt:variant>
        <vt:i4>0</vt:i4>
      </vt:variant>
      <vt:variant>
        <vt:i4>5</vt:i4>
      </vt:variant>
      <vt:variant>
        <vt:lpwstr/>
      </vt:variant>
      <vt:variant>
        <vt:lpwstr>_ENREF_36</vt:lpwstr>
      </vt:variant>
      <vt:variant>
        <vt:i4>4522041</vt:i4>
      </vt:variant>
      <vt:variant>
        <vt:i4>153</vt:i4>
      </vt:variant>
      <vt:variant>
        <vt:i4>0</vt:i4>
      </vt:variant>
      <vt:variant>
        <vt:i4>5</vt:i4>
      </vt:variant>
      <vt:variant>
        <vt:lpwstr/>
      </vt:variant>
      <vt:variant>
        <vt:lpwstr>_ENREF_42</vt:lpwstr>
      </vt:variant>
      <vt:variant>
        <vt:i4>4456506</vt:i4>
      </vt:variant>
      <vt:variant>
        <vt:i4>147</vt:i4>
      </vt:variant>
      <vt:variant>
        <vt:i4>0</vt:i4>
      </vt:variant>
      <vt:variant>
        <vt:i4>5</vt:i4>
      </vt:variant>
      <vt:variant>
        <vt:lpwstr/>
      </vt:variant>
      <vt:variant>
        <vt:lpwstr>_ENREF_51</vt:lpwstr>
      </vt:variant>
      <vt:variant>
        <vt:i4>4390973</vt:i4>
      </vt:variant>
      <vt:variant>
        <vt:i4>144</vt:i4>
      </vt:variant>
      <vt:variant>
        <vt:i4>0</vt:i4>
      </vt:variant>
      <vt:variant>
        <vt:i4>5</vt:i4>
      </vt:variant>
      <vt:variant>
        <vt:lpwstr/>
      </vt:variant>
      <vt:variant>
        <vt:lpwstr>_ENREF_26</vt:lpwstr>
      </vt:variant>
      <vt:variant>
        <vt:i4>4784139</vt:i4>
      </vt:variant>
      <vt:variant>
        <vt:i4>141</vt:i4>
      </vt:variant>
      <vt:variant>
        <vt:i4>0</vt:i4>
      </vt:variant>
      <vt:variant>
        <vt:i4>5</vt:i4>
      </vt:variant>
      <vt:variant>
        <vt:lpwstr/>
      </vt:variant>
      <vt:variant>
        <vt:lpwstr>_ENREF_8</vt:lpwstr>
      </vt:variant>
      <vt:variant>
        <vt:i4>4325432</vt:i4>
      </vt:variant>
      <vt:variant>
        <vt:i4>133</vt:i4>
      </vt:variant>
      <vt:variant>
        <vt:i4>0</vt:i4>
      </vt:variant>
      <vt:variant>
        <vt:i4>5</vt:i4>
      </vt:variant>
      <vt:variant>
        <vt:lpwstr/>
      </vt:variant>
      <vt:variant>
        <vt:lpwstr>_ENREF_33</vt:lpwstr>
      </vt:variant>
      <vt:variant>
        <vt:i4>4194364</vt:i4>
      </vt:variant>
      <vt:variant>
        <vt:i4>127</vt:i4>
      </vt:variant>
      <vt:variant>
        <vt:i4>0</vt:i4>
      </vt:variant>
      <vt:variant>
        <vt:i4>5</vt:i4>
      </vt:variant>
      <vt:variant>
        <vt:lpwstr/>
      </vt:variant>
      <vt:variant>
        <vt:lpwstr>_ENREF_17</vt:lpwstr>
      </vt:variant>
      <vt:variant>
        <vt:i4>4325387</vt:i4>
      </vt:variant>
      <vt:variant>
        <vt:i4>121</vt:i4>
      </vt:variant>
      <vt:variant>
        <vt:i4>0</vt:i4>
      </vt:variant>
      <vt:variant>
        <vt:i4>5</vt:i4>
      </vt:variant>
      <vt:variant>
        <vt:lpwstr/>
      </vt:variant>
      <vt:variant>
        <vt:lpwstr>_ENREF_3</vt:lpwstr>
      </vt:variant>
      <vt:variant>
        <vt:i4>4522044</vt:i4>
      </vt:variant>
      <vt:variant>
        <vt:i4>115</vt:i4>
      </vt:variant>
      <vt:variant>
        <vt:i4>0</vt:i4>
      </vt:variant>
      <vt:variant>
        <vt:i4>5</vt:i4>
      </vt:variant>
      <vt:variant>
        <vt:lpwstr/>
      </vt:variant>
      <vt:variant>
        <vt:lpwstr>_ENREF_47</vt:lpwstr>
      </vt:variant>
      <vt:variant>
        <vt:i4>4522045</vt:i4>
      </vt:variant>
      <vt:variant>
        <vt:i4>112</vt:i4>
      </vt:variant>
      <vt:variant>
        <vt:i4>0</vt:i4>
      </vt:variant>
      <vt:variant>
        <vt:i4>5</vt:i4>
      </vt:variant>
      <vt:variant>
        <vt:lpwstr/>
      </vt:variant>
      <vt:variant>
        <vt:lpwstr>_ENREF_46</vt:lpwstr>
      </vt:variant>
      <vt:variant>
        <vt:i4>4522046</vt:i4>
      </vt:variant>
      <vt:variant>
        <vt:i4>104</vt:i4>
      </vt:variant>
      <vt:variant>
        <vt:i4>0</vt:i4>
      </vt:variant>
      <vt:variant>
        <vt:i4>5</vt:i4>
      </vt:variant>
      <vt:variant>
        <vt:lpwstr/>
      </vt:variant>
      <vt:variant>
        <vt:lpwstr>_ENREF_45</vt:lpwstr>
      </vt:variant>
      <vt:variant>
        <vt:i4>4522040</vt:i4>
      </vt:variant>
      <vt:variant>
        <vt:i4>98</vt:i4>
      </vt:variant>
      <vt:variant>
        <vt:i4>0</vt:i4>
      </vt:variant>
      <vt:variant>
        <vt:i4>5</vt:i4>
      </vt:variant>
      <vt:variant>
        <vt:lpwstr/>
      </vt:variant>
      <vt:variant>
        <vt:lpwstr>_ENREF_43</vt:lpwstr>
      </vt:variant>
      <vt:variant>
        <vt:i4>4390963</vt:i4>
      </vt:variant>
      <vt:variant>
        <vt:i4>95</vt:i4>
      </vt:variant>
      <vt:variant>
        <vt:i4>0</vt:i4>
      </vt:variant>
      <vt:variant>
        <vt:i4>5</vt:i4>
      </vt:variant>
      <vt:variant>
        <vt:lpwstr/>
      </vt:variant>
      <vt:variant>
        <vt:lpwstr>_ENREF_28</vt:lpwstr>
      </vt:variant>
      <vt:variant>
        <vt:i4>4194366</vt:i4>
      </vt:variant>
      <vt:variant>
        <vt:i4>87</vt:i4>
      </vt:variant>
      <vt:variant>
        <vt:i4>0</vt:i4>
      </vt:variant>
      <vt:variant>
        <vt:i4>5</vt:i4>
      </vt:variant>
      <vt:variant>
        <vt:lpwstr/>
      </vt:variant>
      <vt:variant>
        <vt:lpwstr>_ENREF_15</vt:lpwstr>
      </vt:variant>
      <vt:variant>
        <vt:i4>4390969</vt:i4>
      </vt:variant>
      <vt:variant>
        <vt:i4>81</vt:i4>
      </vt:variant>
      <vt:variant>
        <vt:i4>0</vt:i4>
      </vt:variant>
      <vt:variant>
        <vt:i4>5</vt:i4>
      </vt:variant>
      <vt:variant>
        <vt:lpwstr/>
      </vt:variant>
      <vt:variant>
        <vt:lpwstr>_ENREF_22</vt:lpwstr>
      </vt:variant>
      <vt:variant>
        <vt:i4>4522043</vt:i4>
      </vt:variant>
      <vt:variant>
        <vt:i4>75</vt:i4>
      </vt:variant>
      <vt:variant>
        <vt:i4>0</vt:i4>
      </vt:variant>
      <vt:variant>
        <vt:i4>5</vt:i4>
      </vt:variant>
      <vt:variant>
        <vt:lpwstr/>
      </vt:variant>
      <vt:variant>
        <vt:lpwstr>_ENREF_40</vt:lpwstr>
      </vt:variant>
      <vt:variant>
        <vt:i4>4325434</vt:i4>
      </vt:variant>
      <vt:variant>
        <vt:i4>69</vt:i4>
      </vt:variant>
      <vt:variant>
        <vt:i4>0</vt:i4>
      </vt:variant>
      <vt:variant>
        <vt:i4>5</vt:i4>
      </vt:variant>
      <vt:variant>
        <vt:lpwstr/>
      </vt:variant>
      <vt:variant>
        <vt:lpwstr>_ENREF_31</vt:lpwstr>
      </vt:variant>
      <vt:variant>
        <vt:i4>4522045</vt:i4>
      </vt:variant>
      <vt:variant>
        <vt:i4>64</vt:i4>
      </vt:variant>
      <vt:variant>
        <vt:i4>0</vt:i4>
      </vt:variant>
      <vt:variant>
        <vt:i4>5</vt:i4>
      </vt:variant>
      <vt:variant>
        <vt:lpwstr/>
      </vt:variant>
      <vt:variant>
        <vt:lpwstr>_ENREF_46</vt:lpwstr>
      </vt:variant>
      <vt:variant>
        <vt:i4>4194362</vt:i4>
      </vt:variant>
      <vt:variant>
        <vt:i4>60</vt:i4>
      </vt:variant>
      <vt:variant>
        <vt:i4>0</vt:i4>
      </vt:variant>
      <vt:variant>
        <vt:i4>5</vt:i4>
      </vt:variant>
      <vt:variant>
        <vt:lpwstr/>
      </vt:variant>
      <vt:variant>
        <vt:lpwstr>_ENREF_11</vt:lpwstr>
      </vt:variant>
      <vt:variant>
        <vt:i4>4456504</vt:i4>
      </vt:variant>
      <vt:variant>
        <vt:i4>54</vt:i4>
      </vt:variant>
      <vt:variant>
        <vt:i4>0</vt:i4>
      </vt:variant>
      <vt:variant>
        <vt:i4>5</vt:i4>
      </vt:variant>
      <vt:variant>
        <vt:lpwstr/>
      </vt:variant>
      <vt:variant>
        <vt:lpwstr>_ENREF_53</vt:lpwstr>
      </vt:variant>
      <vt:variant>
        <vt:i4>4456505</vt:i4>
      </vt:variant>
      <vt:variant>
        <vt:i4>48</vt:i4>
      </vt:variant>
      <vt:variant>
        <vt:i4>0</vt:i4>
      </vt:variant>
      <vt:variant>
        <vt:i4>5</vt:i4>
      </vt:variant>
      <vt:variant>
        <vt:lpwstr/>
      </vt:variant>
      <vt:variant>
        <vt:lpwstr>_ENREF_52</vt:lpwstr>
      </vt:variant>
      <vt:variant>
        <vt:i4>4390974</vt:i4>
      </vt:variant>
      <vt:variant>
        <vt:i4>45</vt:i4>
      </vt:variant>
      <vt:variant>
        <vt:i4>0</vt:i4>
      </vt:variant>
      <vt:variant>
        <vt:i4>5</vt:i4>
      </vt:variant>
      <vt:variant>
        <vt:lpwstr/>
      </vt:variant>
      <vt:variant>
        <vt:lpwstr>_ENREF_25</vt:lpwstr>
      </vt:variant>
      <vt:variant>
        <vt:i4>4390968</vt:i4>
      </vt:variant>
      <vt:variant>
        <vt:i4>42</vt:i4>
      </vt:variant>
      <vt:variant>
        <vt:i4>0</vt:i4>
      </vt:variant>
      <vt:variant>
        <vt:i4>5</vt:i4>
      </vt:variant>
      <vt:variant>
        <vt:lpwstr/>
      </vt:variant>
      <vt:variant>
        <vt:lpwstr>_ENREF_23</vt:lpwstr>
      </vt:variant>
      <vt:variant>
        <vt:i4>4325433</vt:i4>
      </vt:variant>
      <vt:variant>
        <vt:i4>34</vt:i4>
      </vt:variant>
      <vt:variant>
        <vt:i4>0</vt:i4>
      </vt:variant>
      <vt:variant>
        <vt:i4>5</vt:i4>
      </vt:variant>
      <vt:variant>
        <vt:lpwstr/>
      </vt:variant>
      <vt:variant>
        <vt:lpwstr>_ENREF_32</vt:lpwstr>
      </vt:variant>
      <vt:variant>
        <vt:i4>4390971</vt:i4>
      </vt:variant>
      <vt:variant>
        <vt:i4>28</vt:i4>
      </vt:variant>
      <vt:variant>
        <vt:i4>0</vt:i4>
      </vt:variant>
      <vt:variant>
        <vt:i4>5</vt:i4>
      </vt:variant>
      <vt:variant>
        <vt:lpwstr/>
      </vt:variant>
      <vt:variant>
        <vt:lpwstr>_ENREF_20</vt:lpwstr>
      </vt:variant>
      <vt:variant>
        <vt:i4>4194363</vt:i4>
      </vt:variant>
      <vt:variant>
        <vt:i4>22</vt:i4>
      </vt:variant>
      <vt:variant>
        <vt:i4>0</vt:i4>
      </vt:variant>
      <vt:variant>
        <vt:i4>5</vt:i4>
      </vt:variant>
      <vt:variant>
        <vt:lpwstr/>
      </vt:variant>
      <vt:variant>
        <vt:lpwstr>_ENREF_10</vt:lpwstr>
      </vt:variant>
      <vt:variant>
        <vt:i4>4456507</vt:i4>
      </vt:variant>
      <vt:variant>
        <vt:i4>16</vt:i4>
      </vt:variant>
      <vt:variant>
        <vt:i4>0</vt:i4>
      </vt:variant>
      <vt:variant>
        <vt:i4>5</vt:i4>
      </vt:variant>
      <vt:variant>
        <vt:lpwstr/>
      </vt:variant>
      <vt:variant>
        <vt:lpwstr>_ENREF_50</vt:lpwstr>
      </vt:variant>
      <vt:variant>
        <vt:i4>4325435</vt:i4>
      </vt:variant>
      <vt:variant>
        <vt:i4>13</vt:i4>
      </vt:variant>
      <vt:variant>
        <vt:i4>0</vt:i4>
      </vt:variant>
      <vt:variant>
        <vt:i4>5</vt:i4>
      </vt:variant>
      <vt:variant>
        <vt:lpwstr/>
      </vt:variant>
      <vt:variant>
        <vt:lpwstr>_ENREF_30</vt:lpwstr>
      </vt:variant>
      <vt:variant>
        <vt:i4>4194367</vt:i4>
      </vt:variant>
      <vt:variant>
        <vt:i4>7</vt:i4>
      </vt:variant>
      <vt:variant>
        <vt:i4>0</vt:i4>
      </vt:variant>
      <vt:variant>
        <vt:i4>5</vt:i4>
      </vt:variant>
      <vt:variant>
        <vt:lpwstr/>
      </vt:variant>
      <vt:variant>
        <vt:lpwstr>_ENREF_14</vt:lpwstr>
      </vt:variant>
      <vt:variant>
        <vt:i4>4194363</vt:i4>
      </vt:variant>
      <vt:variant>
        <vt:i4>4</vt:i4>
      </vt:variant>
      <vt:variant>
        <vt:i4>0</vt:i4>
      </vt:variant>
      <vt:variant>
        <vt:i4>5</vt:i4>
      </vt:variant>
      <vt:variant>
        <vt:lpwstr/>
      </vt:variant>
      <vt:variant>
        <vt:lpwstr>_ENREF_10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Starmann</dc:creator>
  <cp:keywords/>
  <cp:lastModifiedBy>Elizabeth Starmann</cp:lastModifiedBy>
  <cp:revision>3</cp:revision>
  <cp:lastPrinted>2016-06-06T15:36:00Z</cp:lastPrinted>
  <dcterms:created xsi:type="dcterms:W3CDTF">2016-08-16T19:42:00Z</dcterms:created>
  <dcterms:modified xsi:type="dcterms:W3CDTF">2016-08-16T19:45:00Z</dcterms:modified>
</cp:coreProperties>
</file>