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6460C" w14:textId="0F30DF22" w:rsidR="00B467F4" w:rsidRDefault="00B467F4" w:rsidP="003952FE">
      <w:pPr>
        <w:jc w:val="center"/>
        <w:rPr>
          <w:b/>
        </w:rPr>
      </w:pPr>
      <w:r>
        <w:rPr>
          <w:b/>
        </w:rPr>
        <w:t xml:space="preserve">Predictors of </w:t>
      </w:r>
      <w:r w:rsidR="002273D3">
        <w:rPr>
          <w:b/>
        </w:rPr>
        <w:t xml:space="preserve">crystal </w:t>
      </w:r>
      <w:r>
        <w:rPr>
          <w:b/>
        </w:rPr>
        <w:t xml:space="preserve">methamphetamine use in a </w:t>
      </w:r>
      <w:r w:rsidR="003952FE">
        <w:rPr>
          <w:b/>
        </w:rPr>
        <w:t xml:space="preserve">community-based </w:t>
      </w:r>
      <w:r>
        <w:rPr>
          <w:b/>
        </w:rPr>
        <w:t>sample of UK men who have sex with men</w:t>
      </w:r>
    </w:p>
    <w:p w14:paraId="6724F0A5" w14:textId="77777777" w:rsidR="003952FE" w:rsidRDefault="003952FE" w:rsidP="003952FE">
      <w:pPr>
        <w:jc w:val="center"/>
        <w:rPr>
          <w:b/>
        </w:rPr>
      </w:pPr>
    </w:p>
    <w:p w14:paraId="6B0561DD" w14:textId="77777777" w:rsidR="00F4614D" w:rsidRPr="006E68FF" w:rsidRDefault="00F4614D" w:rsidP="00F4614D">
      <w:pPr>
        <w:jc w:val="center"/>
      </w:pPr>
      <w:r w:rsidRPr="00F92D0D">
        <w:t>G.J. Melendez-Torres</w:t>
      </w:r>
      <w:r w:rsidRPr="00F92D0D">
        <w:rPr>
          <w:vertAlign w:val="superscript"/>
        </w:rPr>
        <w:t>a</w:t>
      </w:r>
      <w:r>
        <w:t>, DPhil, RN; Chris Bonell</w:t>
      </w:r>
      <w:r>
        <w:rPr>
          <w:vertAlign w:val="superscript"/>
        </w:rPr>
        <w:t>b</w:t>
      </w:r>
      <w:r>
        <w:t>, PhD; Ford Hickson</w:t>
      </w:r>
      <w:r>
        <w:rPr>
          <w:vertAlign w:val="superscript"/>
        </w:rPr>
        <w:t>c</w:t>
      </w:r>
      <w:r>
        <w:t>, PhD; Adam Bourne</w:t>
      </w:r>
      <w:r>
        <w:rPr>
          <w:vertAlign w:val="superscript"/>
        </w:rPr>
        <w:t>c</w:t>
      </w:r>
      <w:r>
        <w:t>, PhD; David Reid</w:t>
      </w:r>
      <w:r>
        <w:rPr>
          <w:vertAlign w:val="superscript"/>
        </w:rPr>
        <w:t>c</w:t>
      </w:r>
      <w:r>
        <w:t>, MSc; Peter Weatherburn</w:t>
      </w:r>
      <w:r>
        <w:rPr>
          <w:vertAlign w:val="superscript"/>
        </w:rPr>
        <w:t>c</w:t>
      </w:r>
      <w:r>
        <w:t>, MSc</w:t>
      </w:r>
    </w:p>
    <w:p w14:paraId="012F4530" w14:textId="77777777" w:rsidR="00F4614D" w:rsidRDefault="00F4614D" w:rsidP="00F4614D"/>
    <w:p w14:paraId="0D7DF9AA" w14:textId="77777777" w:rsidR="00F4614D" w:rsidRDefault="00F4614D" w:rsidP="00F4614D">
      <w:r w:rsidRPr="00F92D0D">
        <w:rPr>
          <w:vertAlign w:val="superscript"/>
        </w:rPr>
        <w:t>a</w:t>
      </w:r>
      <w:r>
        <w:t>Warwick Evidence, Division of Health Sciences, Warwick Medical School, University of Warwick, Coventry, UK</w:t>
      </w:r>
    </w:p>
    <w:p w14:paraId="34DF9D37" w14:textId="77777777" w:rsidR="00F4614D" w:rsidRDefault="00F4614D" w:rsidP="00F4614D"/>
    <w:p w14:paraId="019F1DA4" w14:textId="1510C04C" w:rsidR="00F4614D" w:rsidRDefault="00F4614D" w:rsidP="00F4614D">
      <w:r w:rsidRPr="00E50CD3">
        <w:rPr>
          <w:vertAlign w:val="superscript"/>
        </w:rPr>
        <w:t>b</w:t>
      </w:r>
      <w:r>
        <w:t>Department of Social and Environmental Health Research</w:t>
      </w:r>
      <w:r>
        <w:t>, London School of Hygiene and Tropical Medicine, University of London, London, UK</w:t>
      </w:r>
    </w:p>
    <w:p w14:paraId="5040BF75" w14:textId="77777777" w:rsidR="00F4614D" w:rsidRDefault="00F4614D" w:rsidP="00F4614D"/>
    <w:p w14:paraId="5EFDC767" w14:textId="74C1F21C" w:rsidR="00F4614D" w:rsidRDefault="00F4614D" w:rsidP="00F4614D">
      <w:r w:rsidRPr="006E68FF">
        <w:rPr>
          <w:vertAlign w:val="superscript"/>
        </w:rPr>
        <w:t>c</w:t>
      </w:r>
      <w:r>
        <w:t>Sigma Research, London School of Hygiene and Tropical Medicine, University of London</w:t>
      </w:r>
      <w:r>
        <w:t>, London, UK</w:t>
      </w:r>
    </w:p>
    <w:p w14:paraId="14B8131D" w14:textId="77777777" w:rsidR="00F4614D" w:rsidRDefault="00F4614D">
      <w:pPr>
        <w:rPr>
          <w:b/>
        </w:rPr>
      </w:pPr>
      <w:r>
        <w:rPr>
          <w:b/>
        </w:rPr>
        <w:br w:type="page"/>
      </w:r>
    </w:p>
    <w:p w14:paraId="580A94E5" w14:textId="574A35E5" w:rsidR="009A1C99" w:rsidRDefault="009A1C99">
      <w:pPr>
        <w:rPr>
          <w:b/>
        </w:rPr>
      </w:pPr>
      <w:r>
        <w:rPr>
          <w:b/>
        </w:rPr>
        <w:lastRenderedPageBreak/>
        <w:t>Abstract</w:t>
      </w:r>
      <w:bookmarkStart w:id="0" w:name="_GoBack"/>
      <w:bookmarkEnd w:id="0"/>
    </w:p>
    <w:p w14:paraId="28FEF002" w14:textId="77777777" w:rsidR="009A1C99" w:rsidRDefault="009A1C99">
      <w:pPr>
        <w:rPr>
          <w:b/>
        </w:rPr>
      </w:pPr>
    </w:p>
    <w:p w14:paraId="13436241" w14:textId="48D7AA96" w:rsidR="00864AFC" w:rsidRPr="00864AFC" w:rsidRDefault="00864AFC">
      <w:r>
        <w:rPr>
          <w:b/>
        </w:rPr>
        <w:t>Background.</w:t>
      </w:r>
      <w:r>
        <w:t xml:space="preserve">  </w:t>
      </w:r>
      <w:r w:rsidR="002273D3">
        <w:t>Crystal methamphetamine (‘crystal meth’) use by men who have sex with men is an ongoin</w:t>
      </w:r>
      <w:r w:rsidR="003952FE">
        <w:t>g public health issue in the UK</w:t>
      </w:r>
      <w:r w:rsidR="002273D3">
        <w:t>.  We conducted a descriptive epidemiological study to characterise demographic and socio-sexual risk factors for crystal meth use in a national sample of UK MSM recruited in late 2014.</w:t>
      </w:r>
    </w:p>
    <w:p w14:paraId="1B1D120F" w14:textId="77777777" w:rsidR="00864AFC" w:rsidRDefault="00864AFC">
      <w:pPr>
        <w:rPr>
          <w:b/>
        </w:rPr>
      </w:pPr>
    </w:p>
    <w:p w14:paraId="598FB4C3" w14:textId="13DCF3C8" w:rsidR="00864AFC" w:rsidRPr="002273D3" w:rsidRDefault="00864AFC">
      <w:r>
        <w:rPr>
          <w:b/>
        </w:rPr>
        <w:t>Methods.</w:t>
      </w:r>
      <w:r w:rsidR="002273D3">
        <w:t xml:space="preserve">  We used data from the 2014 Gay Men’s Sex Survey</w:t>
      </w:r>
      <w:r w:rsidR="00287C8D">
        <w:t xml:space="preserve"> (n=16,565)</w:t>
      </w:r>
      <w:r w:rsidR="002273D3">
        <w:t>, an online community-based survey in the UK.  We used logistic regression to relate risk factors to last-year use of crystal meth.</w:t>
      </w:r>
    </w:p>
    <w:p w14:paraId="79168DE7" w14:textId="77777777" w:rsidR="00864AFC" w:rsidRDefault="00864AFC">
      <w:pPr>
        <w:rPr>
          <w:b/>
        </w:rPr>
      </w:pPr>
    </w:p>
    <w:p w14:paraId="792C6B98" w14:textId="728AE577" w:rsidR="00864AFC" w:rsidRPr="002273D3" w:rsidRDefault="00864AFC">
      <w:r>
        <w:rPr>
          <w:b/>
        </w:rPr>
        <w:t>Results.</w:t>
      </w:r>
      <w:r w:rsidR="002273D3">
        <w:t xml:space="preserve"> </w:t>
      </w:r>
      <w:r w:rsidR="00287C8D">
        <w:t xml:space="preserve"> </w:t>
      </w:r>
      <w:r w:rsidR="002273D3">
        <w:t xml:space="preserve">In univariate models, crystal meth use was </w:t>
      </w:r>
      <w:r w:rsidR="00105490">
        <w:t xml:space="preserve">significantly </w:t>
      </w:r>
      <w:r w:rsidR="002273D3">
        <w:t>associated with being between the ages of 30 and 49</w:t>
      </w:r>
      <w:r w:rsidR="00105490">
        <w:t xml:space="preserve"> (30-39, OR 2.24; 40-49, OR 2.21)</w:t>
      </w:r>
      <w:r w:rsidR="002273D3">
        <w:t>, living in London, having received a positive HIV test result</w:t>
      </w:r>
      <w:r w:rsidR="00105490">
        <w:t xml:space="preserve"> (OR 7.37, 95% CI [6.28, 8.65])</w:t>
      </w:r>
      <w:r w:rsidR="002273D3">
        <w:t>, and with higher education qualifications</w:t>
      </w:r>
      <w:r w:rsidR="00105490">
        <w:t xml:space="preserve"> (1.40, [1.13, 1.75])</w:t>
      </w:r>
      <w:r w:rsidR="002273D3">
        <w:t xml:space="preserve">, as </w:t>
      </w:r>
      <w:r w:rsidR="003952FE">
        <w:t>well</w:t>
      </w:r>
      <w:r w:rsidR="002273D3">
        <w:t xml:space="preserve"> as with having multiple </w:t>
      </w:r>
      <w:r w:rsidR="00105490">
        <w:t xml:space="preserve">steady (2.15, [1.73, 2.68]) and non-steady (13.83, [10.30, 18.58]) </w:t>
      </w:r>
      <w:r w:rsidR="002273D3">
        <w:t xml:space="preserve">partners with </w:t>
      </w:r>
      <w:r w:rsidR="00964C8F">
        <w:t>condomless</w:t>
      </w:r>
      <w:r w:rsidR="002273D3">
        <w:t xml:space="preserve"> anal intercourse.</w:t>
      </w:r>
      <w:r w:rsidR="003952FE">
        <w:t xml:space="preserve">  Relationships were similar in multivariate models, but education was no longer associated with last-year crystal meth use and lack of full-time employment was.</w:t>
      </w:r>
    </w:p>
    <w:p w14:paraId="38289BEF" w14:textId="77777777" w:rsidR="00864AFC" w:rsidRDefault="00864AFC">
      <w:pPr>
        <w:rPr>
          <w:b/>
        </w:rPr>
      </w:pPr>
    </w:p>
    <w:p w14:paraId="68B1EAD9" w14:textId="19396B63" w:rsidR="00864AFC" w:rsidRDefault="00864AFC">
      <w:r>
        <w:rPr>
          <w:b/>
        </w:rPr>
        <w:t>Conclusions.</w:t>
      </w:r>
      <w:r w:rsidR="003952FE">
        <w:t xml:space="preserve">  This analysis confirms and updates previous findings from the UK.  </w:t>
      </w:r>
      <w:r w:rsidR="009E47B4">
        <w:t>C</w:t>
      </w:r>
      <w:r w:rsidR="003952FE">
        <w:t xml:space="preserve">rystal </w:t>
      </w:r>
      <w:r w:rsidR="003952FE" w:rsidRPr="00D821F5">
        <w:t xml:space="preserve">meth use may </w:t>
      </w:r>
      <w:r w:rsidR="009E47B4">
        <w:t>now be</w:t>
      </w:r>
      <w:r w:rsidR="003952FE" w:rsidRPr="00D821F5">
        <w:t xml:space="preserve"> more concentrated in London </w:t>
      </w:r>
      <w:r w:rsidR="009E47B4">
        <w:t>since previous surveys</w:t>
      </w:r>
      <w:r w:rsidR="003952FE" w:rsidRPr="00D821F5">
        <w:t>.</w:t>
      </w:r>
      <w:r w:rsidR="00745475">
        <w:t xml:space="preserve">  </w:t>
      </w:r>
      <w:r w:rsidR="009E47B4">
        <w:t>T</w:t>
      </w:r>
      <w:r w:rsidR="00745475">
        <w:t>his analysis presents novel findings regarding the association between number and sexual risk with partners and last-year meth use.</w:t>
      </w:r>
    </w:p>
    <w:p w14:paraId="1A00D1F3" w14:textId="77777777" w:rsidR="0007486C" w:rsidRDefault="0007486C"/>
    <w:p w14:paraId="2C8320C9" w14:textId="77851743" w:rsidR="0007486C" w:rsidRPr="0007486C" w:rsidRDefault="0007486C">
      <w:r>
        <w:rPr>
          <w:b/>
        </w:rPr>
        <w:t>Keywords:</w:t>
      </w:r>
      <w:r>
        <w:t xml:space="preserve"> epidemiology; crystal methamphetamine; men who have sex with men</w:t>
      </w:r>
    </w:p>
    <w:p w14:paraId="4E544E0F" w14:textId="77777777" w:rsidR="00864AFC" w:rsidRDefault="00864AFC">
      <w:pPr>
        <w:rPr>
          <w:b/>
        </w:rPr>
      </w:pPr>
      <w:r>
        <w:rPr>
          <w:b/>
        </w:rPr>
        <w:br w:type="page"/>
      </w:r>
    </w:p>
    <w:p w14:paraId="33A17FCB" w14:textId="224864EB" w:rsidR="000B24C5" w:rsidRPr="000B24C5" w:rsidRDefault="000B24C5" w:rsidP="000B24C5">
      <w:pPr>
        <w:spacing w:line="480" w:lineRule="auto"/>
        <w:rPr>
          <w:b/>
        </w:rPr>
      </w:pPr>
      <w:r>
        <w:rPr>
          <w:b/>
        </w:rPr>
        <w:lastRenderedPageBreak/>
        <w:t>Introduction</w:t>
      </w:r>
    </w:p>
    <w:p w14:paraId="24148D70" w14:textId="1BBC673A" w:rsidR="008A4EEB" w:rsidRDefault="008A4EEB" w:rsidP="000B24C5">
      <w:pPr>
        <w:spacing w:line="480" w:lineRule="auto"/>
        <w:ind w:firstLine="720"/>
      </w:pPr>
      <w:r>
        <w:t xml:space="preserve">Crystal methamphetamine (‘crystal meth’) use </w:t>
      </w:r>
      <w:r w:rsidR="00797C54">
        <w:t>by</w:t>
      </w:r>
      <w:r>
        <w:t xml:space="preserve"> men who have sex with men (MSM) has been a public health concern in the United States and Australia for almost 20 years </w:t>
      </w:r>
      <w:r w:rsidR="000B24C5">
        <w:fldChar w:fldCharType="begin" w:fldLock="1"/>
      </w:r>
      <w:r w:rsidR="00A52C93">
        <w:instrText>ADDIN CSL_CITATION { "citationItems" : [ { "id" : "ITEM-1", "itemData" : { "author" : [ { "dropping-particle" : "", "family" : "Reback", "given" : "Cathy J", "non-dropping-particle" : "", "parse-names" : false, "suffix" : "" } ], "id" : "ITEM-1", "issued" : { "date-parts" : [ [ "1997" ] ] }, "number-of-pages" : "1-101", "publisher-place" : "Los Angeles, CA, US", "title" : "The Social Construction of a Gay Drug: Methamphetamine Use Among Gay And Bisexual Males in Los Angeles", "type" : "report" }, "uris" : [ "http://www.mendeley.com/documents/?uuid=e5002e43-7d45-4842-8c33-3e345998f46a" ] }, { "id" : "ITEM-2", "itemData" : { "author" : [ { "dropping-particle" : "", "family" : "Southgate", "given" : "Erica", "non-dropping-particle" : "", "parse-names" : false, "suffix" : "" }, { "dropping-particle" : "", "family" : "Hopwood", "given" : "Max", "non-dropping-particle" : "", "parse-names" : false, "suffix" : "" } ], "id" : "ITEM-2", "issue" : "July", "issued" : { "date-parts" : [ [ "1999" ] ] }, "publisher-place" : "Sydney", "title" : "The Drug Use and Gay Men Project Issue Papers", "type" : "report" }, "uris" : [ "http://www.mendeley.com/documents/?uuid=6ac95c9d-4a70-40ba-933f-4510b4230b31" ] } ], "mendeley" : { "formattedCitation" : "(Reback, 1997; Southgate &amp; Hopwood, 1999)", "plainTextFormattedCitation" : "(Reback, 1997; Southgate &amp; Hopwood, 1999)", "previouslyFormattedCitation" : "(Reback, 1997; Southgate &amp; Hopwood, 1999)" }, "properties" : { "noteIndex" : 0 }, "schema" : "https://github.com/citation-style-language/schema/raw/master/csl-citation.json" }</w:instrText>
      </w:r>
      <w:r w:rsidR="000B24C5">
        <w:fldChar w:fldCharType="separate"/>
      </w:r>
      <w:r w:rsidR="00A52C93" w:rsidRPr="00A52C93">
        <w:rPr>
          <w:noProof/>
        </w:rPr>
        <w:t>(Reback, 1997; Southgate &amp; Hopwood, 1999)</w:t>
      </w:r>
      <w:r w:rsidR="000B24C5">
        <w:fldChar w:fldCharType="end"/>
      </w:r>
      <w:r>
        <w:t xml:space="preserve">, with reports of MSM using crystal meth in sexualised contexts because of its sensation-enhancing qualities and for its effects on sexual performance </w:t>
      </w:r>
      <w:r w:rsidR="000B24C5">
        <w:fldChar w:fldCharType="begin" w:fldLock="1"/>
      </w:r>
      <w:r w:rsidR="000B24C5">
        <w:instrText>ADDIN CSL_CITATION { "citationItems" : [ { "id" : "ITEM-1", "itemData" : { "DOI" : "10.1071/SH12053", "ISBN" : "1448-5028", "ISSN" : "1448-5028", "abstract" : "Many studies have found associations between unsafe sexual behaviour and use of crystal methamphetamine (and many other recreational drugs). Researchers and authors of relevant articles in popular media have often interpreted these associations as meaning that using `crystal' directly causes people to engage in unsafe sex, and that interventions should aim to reduce crystal use in order to reduce the prevalence of sexually transmissible infections such as HIV. There is consistent evidence that crystal users are a high-risk group in terms of sexual behaviour. However, most relevant studies have provided only circumstantial evidence regarding a causal relationship. Promoting the idea that a particular recreational drug is a major direct cause of unsafe sex may have the unintended adverse effect of creating an excuse for engaging in unsafe sex, thereby increasing its use, and may incur opportunity costs by preventing limited available health promotion resources from being directed more usefully. This paper examines the limitations, in terms of demonstrating causality, of various types of study that have been published on this topic in relation to crystal use in particular. Researchers who investigate relationships between recreational drug use and behaviour, including sexual behaviour, should be careful about the wording of their conclusions and recommendations, and should consider the possibly counterproductive ways in which their findings might be represented in the media.", "author" : [ { "dropping-particle" : "", "family" : "Digiusto", "given" : "Erol", "non-dropping-particle" : "", "parse-names" : false, "suffix" : "" }, { "dropping-particle" : "", "family" : "Rawstorne", "given" : "Patrick", "non-dropping-particle" : "", "parse-names" : false, "suffix" : "" } ], "container-title" : "SEXUAL HEALTH", "id" : "ITEM-1", "issue" : "2", "issued" : { "date-parts" : [ [ "2013" ] ] }, "language" : "English", "page" : "133-137", "publisher" : "CSIRO PUBLISHING", "publisher-place" : "150 OXFORD ST, PO BOX 1139, COLLINGWOOD, VICTORIA 3066, AUSTRALIA", "title" : "Is it really crystal clear that using methamphetamine (or other recreational drugs) causes people to engage in unsafe sex?", "type" : "article-journal", "volume" : "10" }, "uris" : [ "http://www.mendeley.com/documents/?uuid=e530fd1c-7eeb-4d42-8b6b-6991b74021b0" ] } ], "mendeley" : { "formattedCitation" : "(Digiusto &amp; Rawstorne, 2013)", "plainTextFormattedCitation" : "(Digiusto &amp; Rawstorne, 2013)", "previouslyFormattedCitation" : "(Digiusto &amp; Rawstorne, 2013)" }, "properties" : { "noteIndex" : 0 }, "schema" : "https://github.com/citation-style-language/schema/raw/master/csl-citation.json" }</w:instrText>
      </w:r>
      <w:r w:rsidR="000B24C5">
        <w:fldChar w:fldCharType="separate"/>
      </w:r>
      <w:r w:rsidR="000B24C5" w:rsidRPr="000B24C5">
        <w:rPr>
          <w:noProof/>
        </w:rPr>
        <w:t>(Digiusto &amp; Rawstorne, 2013)</w:t>
      </w:r>
      <w:r w:rsidR="000B24C5">
        <w:fldChar w:fldCharType="end"/>
      </w:r>
      <w:r>
        <w:t>.</w:t>
      </w:r>
    </w:p>
    <w:p w14:paraId="0A24AA25" w14:textId="7A230E4B" w:rsidR="008A4EEB" w:rsidRDefault="009E47B4" w:rsidP="00F964D0">
      <w:pPr>
        <w:spacing w:line="480" w:lineRule="auto"/>
        <w:ind w:firstLine="720"/>
      </w:pPr>
      <w:r>
        <w:t>Despite</w:t>
      </w:r>
      <w:r w:rsidR="008A4EEB">
        <w:t xml:space="preserve"> debate </w:t>
      </w:r>
      <w:r>
        <w:t xml:space="preserve">in the UK the mid to late 2000s </w:t>
      </w:r>
      <w:r w:rsidR="008A4EEB">
        <w:t xml:space="preserve">about the potential impact of crystal meth on </w:t>
      </w:r>
      <w:r w:rsidR="00797C54">
        <w:t xml:space="preserve">the </w:t>
      </w:r>
      <w:r w:rsidR="008A4EEB">
        <w:t>gay</w:t>
      </w:r>
      <w:r w:rsidR="00797C54">
        <w:t xml:space="preserve"> community</w:t>
      </w:r>
      <w:r w:rsidR="008A4EEB">
        <w:t>, concern has increased in the last t</w:t>
      </w:r>
      <w:r w:rsidR="00F964D0">
        <w:t>wo years with the emergence of ‘chemsex’</w:t>
      </w:r>
      <w:r w:rsidR="008A4EEB">
        <w:t xml:space="preserve"> </w:t>
      </w:r>
      <w:r w:rsidR="000B24C5">
        <w:fldChar w:fldCharType="begin" w:fldLock="1"/>
      </w:r>
      <w:r w:rsidR="008E0F67">
        <w:instrText>ADDIN CSL_CITATION { "citationItems" : [ { "id" : "ITEM-1", "itemData" : { "DOI" : "10.1016/j.drugpo.2015.07.013", "ISSN" : "09553959",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"Torres-Rueda", "given" : "Sergio", "non-dropping-particle" : "", "parse-names" : false, "suffix" : "" }, { "dropping-particle" : "", "family" : "Steinberg", "given" : "Paul", "non-dropping-particle" : "", "parse-names" : false, "suffix" : "" }, { "dropping-particle" : "", "family" : "Weatherburn", "given" : "Peter", "non-dropping-particle" : "", "parse-names" : false, "suffix" : "" } ], "container-title" : "International Journal of Drug Policy", "id" : "ITEM-1", "issued" : { "date-parts" : [ [ "2015" ] ] }, "publisher" : "Elsevier B.V.", "title" : "\u201cChemsex\u201d and harm reduction need among gay men in South London", "type" : "article-journal", "volume" : "Ahead of p" }, "uris" : [ "http://www.mendeley.com/documents/?uuid=11af07ae-1752-4718-8d2f-14f4b2a7b7f3" ] } ], "mendeley" : { "formattedCitation" : "(Bourne, Reid, Hickson, Torres-Rueda, Steinberg, et al., 2015)", "plainTextFormattedCitation" : "(Bourne, Reid, Hickson, Torres-Rueda, Steinberg, et al., 2015)", "previouslyFormattedCitation" : "(Bourne, Reid, Hickson, Torres-Rueda, Steinberg, et al., 2015)" }, "properties" : { "noteIndex" : 0 }, "schema" : "https://github.com/citation-style-language/schema/raw/master/csl-citation.json" }</w:instrText>
      </w:r>
      <w:r w:rsidR="000B24C5">
        <w:fldChar w:fldCharType="separate"/>
      </w:r>
      <w:r w:rsidR="00E302BB" w:rsidRPr="00E302BB">
        <w:rPr>
          <w:noProof/>
        </w:rPr>
        <w:t>(Bourne, Reid, Hickson, Torres-Rueda, Steinberg, et al., 2015)</w:t>
      </w:r>
      <w:r w:rsidR="000B24C5">
        <w:fldChar w:fldCharType="end"/>
      </w:r>
      <w:r w:rsidR="008A4EEB">
        <w:t xml:space="preserve"> and the resulting call for </w:t>
      </w:r>
      <w:r>
        <w:t>chemsex</w:t>
      </w:r>
      <w:r w:rsidR="008A4EEB">
        <w:t xml:space="preserve"> to be see</w:t>
      </w:r>
      <w:r w:rsidR="00F05FD9">
        <w:t>n as</w:t>
      </w:r>
      <w:r w:rsidR="00D71F3D">
        <w:t xml:space="preserve"> </w:t>
      </w:r>
      <w:r w:rsidR="008A4EEB">
        <w:t xml:space="preserve">a public health priority </w:t>
      </w:r>
      <w:r w:rsidR="00F837D2">
        <w:fldChar w:fldCharType="begin" w:fldLock="1"/>
      </w:r>
      <w:r w:rsidR="00F964D0">
        <w:instrText>ADDIN CSL_CITATION { "citationItems" : [ { "id" : "ITEM-1", "itemData" : { "DOI" : "10.1136/bmj.h5790", "ISSN" : "1756-1833", "author" : [ { "dropping-particle" : "", "family" : "McCall", "given" : "Hannah", "non-dropping-particle" : "", "parse-names" : false, "suffix" : "" }, { "dropping-particle" : "", "family" : "Adams", "given" : "Naomi", "non-dropping-particle" : "", "parse-names" : false, "suffix" : "" }, { "dropping-particle" : "", "family" : "Mason", "given" : "David", "non-dropping-particle" : "", "parse-names" : false, "suffix" : "" }, { "dropping-particle" : "", "family" : "Willis", "given" : "Jamie", "non-dropping-particle" : "", "parse-names" : false, "suffix" : "" } ], "container-title" : "BMJ", "id" : "ITEM-1", "issue" : "November", "issued" : { "date-parts" : [ [ "2015" ] ] }, "page" : "2-3", "title" : "Editorial: What is chemsex and why does it matter?", "type" : "article-journal", "volume" : "351" }, "uris" : [ "http://www.mendeley.com/documents/?uuid=6cb76f52-61d7-4318-9159-6b9758e44701" ] } ], "mendeley" : { "formattedCitation" : "(McCall, Adams, Mason, &amp; Willis, 2015)", "plainTextFormattedCitation" : "(McCall, Adams, Mason, &amp; Willis, 2015)", "previouslyFormattedCitation" : "(McCall, Adams, Mason, &amp; Willis, 2015)" }, "properties" : { "noteIndex" : 0 }, "schema" : "https://github.com/citation-style-language/schema/raw/master/csl-citation.json" }</w:instrText>
      </w:r>
      <w:r w:rsidR="00F837D2">
        <w:fldChar w:fldCharType="separate"/>
      </w:r>
      <w:r w:rsidR="00F837D2" w:rsidRPr="00F837D2">
        <w:rPr>
          <w:noProof/>
        </w:rPr>
        <w:t>(McCall, Adams, Mason, &amp; Willis, 2015)</w:t>
      </w:r>
      <w:r w:rsidR="00F837D2">
        <w:fldChar w:fldCharType="end"/>
      </w:r>
      <w:r w:rsidR="008A4EEB">
        <w:t xml:space="preserve">. </w:t>
      </w:r>
      <w:r w:rsidR="00F837D2">
        <w:t xml:space="preserve"> </w:t>
      </w:r>
      <w:r w:rsidR="008A4EEB">
        <w:t xml:space="preserve">Chemsex is the intentional combining of </w:t>
      </w:r>
      <w:r w:rsidR="00797C54">
        <w:t>illicit drugs (</w:t>
      </w:r>
      <w:r w:rsidR="00D71F3D">
        <w:t>‘chemicals’</w:t>
      </w:r>
      <w:r w:rsidR="00797C54">
        <w:t xml:space="preserve">) with </w:t>
      </w:r>
      <w:r w:rsidR="008A4EEB">
        <w:t xml:space="preserve">sex in order to facilitate or enhance </w:t>
      </w:r>
      <w:r w:rsidR="00797C54">
        <w:t>both experiences</w:t>
      </w:r>
      <w:r w:rsidR="008A4EEB">
        <w:t xml:space="preserve">. </w:t>
      </w:r>
      <w:r w:rsidR="00D71F3D">
        <w:t xml:space="preserve"> </w:t>
      </w:r>
      <w:r w:rsidR="008A4EEB">
        <w:t xml:space="preserve">The drugs most commonly associated with chemsex </w:t>
      </w:r>
      <w:r>
        <w:t>in the UK</w:t>
      </w:r>
      <w:r w:rsidR="00F964D0">
        <w:t xml:space="preserve"> include</w:t>
      </w:r>
      <w:r w:rsidR="006C5AA7">
        <w:t xml:space="preserve"> crystal meth,</w:t>
      </w:r>
      <w:r w:rsidR="008A4EEB">
        <w:t xml:space="preserve"> methylmethcathinone (‘mep</w:t>
      </w:r>
      <w:r w:rsidR="006C5AA7">
        <w:t>hedrone’)</w:t>
      </w:r>
      <w:r w:rsidR="00F964D0">
        <w:t xml:space="preserve"> </w:t>
      </w:r>
      <w:r w:rsidR="006C5AA7">
        <w:t xml:space="preserve">and </w:t>
      </w:r>
      <w:r w:rsidR="00F964D0">
        <w:t xml:space="preserve">gammahydroxybutrate </w:t>
      </w:r>
      <w:r w:rsidR="008A4EEB">
        <w:t xml:space="preserve">(‘GHB’, sometimes taken as gamma-butyrolactone or ‘GBL’). </w:t>
      </w:r>
      <w:r w:rsidR="00F964D0">
        <w:t xml:space="preserve"> </w:t>
      </w:r>
      <w:r w:rsidR="008A4EEB">
        <w:t>These drugs can induce euphoria and disinhibition</w:t>
      </w:r>
      <w:r w:rsidR="00F964D0">
        <w:t>,</w:t>
      </w:r>
      <w:r w:rsidR="008A4EEB">
        <w:t xml:space="preserve"> enhance sexual arousal and increase</w:t>
      </w:r>
      <w:r w:rsidR="00F964D0">
        <w:t xml:space="preserve"> </w:t>
      </w:r>
      <w:r>
        <w:t>sexual performance</w:t>
      </w:r>
      <w:r w:rsidR="008A4EEB">
        <w:t>.</w:t>
      </w:r>
      <w:r w:rsidR="00F964D0">
        <w:t xml:space="preserve"> </w:t>
      </w:r>
      <w:r w:rsidR="008A4EEB">
        <w:t xml:space="preserve"> ‘</w:t>
      </w:r>
      <w:r w:rsidR="00797C54">
        <w:t>C</w:t>
      </w:r>
      <w:r w:rsidR="008A4EEB">
        <w:t xml:space="preserve">hemsex’ </w:t>
      </w:r>
      <w:r w:rsidR="00797C54">
        <w:t xml:space="preserve">is </w:t>
      </w:r>
      <w:r w:rsidR="003A3DF9">
        <w:t xml:space="preserve">also </w:t>
      </w:r>
      <w:r w:rsidR="00797C54">
        <w:t>known</w:t>
      </w:r>
      <w:r w:rsidR="008A4EEB">
        <w:t xml:space="preserve"> as ‘party and play’ in North America and Australia</w:t>
      </w:r>
      <w:r w:rsidR="00F964D0">
        <w:t xml:space="preserve"> </w:t>
      </w:r>
      <w:r w:rsidR="00F964D0">
        <w:fldChar w:fldCharType="begin" w:fldLock="1"/>
      </w:r>
      <w:r w:rsidR="007C7D67">
        <w:instrText>ADDIN CSL_CITATION { "citationItems" : [ { "id" : "ITEM-1", "itemData" : { "ISBN" : "0899-9546", "ISSN" : "0899-9546", "abstract" : "Abstract The prevalence of crystal methamphetamine \"meth\" use among men who have sex with men (MSM) has been shown to be 20 times that of the general population, and it has been linked to increased sexual risk taking in MSM and others. Although previously seen as a \"West Coast\" phenomenon, clinical and other reports indicate that it is problematic among MSM regardless of geographic location. To assist in future intervention development, we interviewed 20 HIV-infected MSM who believe they seroconverted in the context of using crystal meth. Topics included factors related to continued and previous meth use, HIV risk behavior prior to and after HIV infection, and the consequences of sustained use. Generally, participants openly discussed the highly destructive effects of using crystal meth. Almost every (95%) participant spoke of chronic depression and anxiety following cycles of discontinued use, and participants often claimed an inability to enjoy activities that used to be pleasurable. Almost all (90%) respondents also reported that their social relationships were compromised by their crystal addictions. Many had lost friends, and in some cases, non-drug-using friends distanced themselves because of the addiction. A striking number of participants felt strongly that MSM sexual partner-meeting Web sites represented a major starting point for crystal-influenced sexual \"hookups,\" and that they should likewise be a starting point for interventions. Corroborating previous research in this arena, this study exhibits support for a link between crystal meth use and high-risk sexual behavior among East Coast MSM. The study also draws attention to the need for associated mental health, functional and quality-of life impairments that seem to accompany continued use in individuals with HIV.", "author" : [ { "dropping-particle" : "", "family" : "Mimiaga", "given" : "M J", "non-dropping-particle" : "", "parse-names" : false, "suffix" : "" }, { "dropping-particle" : "", "family" : "Fair", "given" : "A D", "non-dropping-particle" : "", "parse-names" : false, "suffix" : "" }, { "dropping-particle" : "", "family" : "Mayer", "given" : "K H", "non-dropping-particle" : "", "parse-names" : false, "suffix" : "" }, { "dropping-particle" : "", "family" : "Koenen", "given" : "K", "non-dropping-particle" : "", "parse-names" : false, "suffix" : "" }, { "dropping-particle" : "", "family" : "Gortmaker", "given" : "S", "non-dropping-particle" : "", "parse-names" : false, "suffix" : "" }, { "dropping-particle" : "", "family" : "Tetu", "given" : "A M", "non-dropping-particle" : "", "parse-names" : false, "suffix" : "" }, { "dropping-particle" : "", "family" : "Hobson", "given" : "J", "non-dropping-particle" : "", "parse-names" : false, "suffix" : "" }, { "dropping-particle" : "", "family" : "Safren", "given" : "S A", "non-dropping-particle" : "", "parse-names" : false, "suffix" : "" }, { "dropping-particle" : "", "family" : "M.J.", "given" : "Mimiaga", "non-dropping-particle" : "", "parse-names" : false, "suffix" : "" }, { "dropping-particle" : "", "family" : "A.D.", "given" : "Fair", "non-dropping-particle" : "", "parse-names" : false, "suffix" : "" }, { "dropping-particle" : "", "family" : "K.H.", "given" : "Mayer", "non-dropping-particle" : "", "parse-names" : false, "suffix" : "" }, { "dropping-particle" : "", "family" : "K.", "given" : "Koenen", "non-dropping-particle" : "", "parse-names" : false, "suffix" : "" }, { "dropping-particle" : "", "family" : "S.", "given" : "Gortmaker", "non-dropping-particle" : "", "parse-names" : false, "suffix" : "" }, { "dropping-particle" : "", "family" : "A.M.", "given" : "Tetu", "non-dropping-particle" : "", "parse-names" : false, "suffix" : "" }, { "dropping-particle" : "", "family" : "J.", "given" : "Hobson", "non-dropping-particle" : "", "parse-names" : false, "suffix" : "" }, { "dropping-particle" : "", "family" : "S.A.", "given" : "Safren", "non-dropping-particle" : "", "parse-names" : false, "suffix" : "" } ], "container-title" : "AIDS Education and Prevention", "id" : "ITEM-1", "issue" : "1", "issued" : { "date-parts" : [ [ "2008", "2" ] ] }, "note" : "From Duplicate 2 ( Experiences and sexual behaviors of HIV-infected MSM who acquired HIV in the context of crystal methamphetamine use. - Mimiaga, M J; Fair, A D; Mayer, K H; Koenen, K; Gortmaker, S; Tetu, A M; Hobson, J; Safren, S A )", "page" : "30-41", "publisher" : "Guilford Publications", "publisher-place" : "Fenway Institute, Fenway Community Health, Boston, Mass.", "title" : "Experiences and sexual behaviors of HIV-infected MSM who acquired HIV in the context of crystal methamphetamine use.", "type" : "article-journal", "volume" : "20" }, "uris" : [ "http://www.mendeley.com/documents/?uuid=ef918c02-29a0-49ec-a02f-41ec0136c000" ] }, { "id" : "ITEM-2", "itemData" : { "ISBN" : "1448-5028", "abstract" : "BACKGROUND: Drug use has been associated with risk behaviour among gay men. We examined the use of drugs and sexual risk behaviour among homosexually-active men who engaged in group sex in Australia., METHODS: We used an anonymous, self-complete survey about participants' most recent occasion of group sex with other men and in-depth interviews with a small number of these survey participants. The 746 men who reported having engaged in group sex within the previous 6 months were included in these analyses., RESULTS: Among 746 men who engaged in group sex within the previous 6 months, 63.0% reported using illicit drugs at the group sex encounter. Men commonly reported using drugs specifically to enhance their sexual experience and to intensify the pleasure of that experience. After controlling for each drug type and other risk factors, only use of methamphetamine (odds ratio = 1.74, confidence interval = 1.06-2.88, P = 0.030) and having more than five drinks (odds ratio = 2.41, confidence interval = 1.34-4.33, P = 0.003) were independently associated with unprotected anal intercourse with non-HIV seroconcordant partners in multivariate analysis., CONCLUSION: Methamphetamine and heavy alcohol use are associated with increased sexual risk behaviour among men who engage in group sex. Within more 'adventurous' gay community subcultures, drug use is often for the explicit purpose of enhancing the sexual experience and this complex relationship may be key to understanding HIV risk among these men.", "author" : [ { "dropping-particle" : "", "family" : "Prestage", "given" : "Garrett", "non-dropping-particle" : "", "parse-names" : false, "suffix" : "" }, { "dropping-particle" : "", "family" : "Grierson", "given" : "Jeffrey", "non-dropping-particle" : "", "parse-names" : false, "suffix" : "" }, { "dropping-particle" : "", "family" : "Bradley", "given" : "Jack", "non-dropping-particle" : "", "parse-names" : false, "suffix" : "" }, { "dropping-particle" : "", "family" : "Hurley", "given" : "Michael", "non-dropping-particle" : "", "parse-names" : false, "suffix" : "" }, { "dropping-particle" : "", "family" : "Hudson", "given" : "Jeff", "non-dropping-particle" : "", "parse-names" : false, "suffix" : "" }, { "dropping-particle" : "", "family" : "G.", "given" : "Prestage", "non-dropping-particle" : "", "parse-names" : false, "suffix" : "" }, { "dropping-particle" : "", "family" : "J.", "given" : "Grierson", "non-dropping-particle" : "", "parse-names" : false, "suffix" : "" }, { "dropping-particle" : "", "family" : "J.", "given" : "Bradley", "non-dropping-particle" : "", "parse-names" : false, "suffix" : "" }, { "dropping-particle" : "", "family" : "M.", "given" : "Hurley", "non-dropping-particle" : "", "parse-names" : false, "suffix" : "" }, { "dropping-particle" : "", "family" : "J.", "given" : "Hudson", "non-dropping-particle" : "", "parse-names" : false, "suffix" : "" } ], "container-title" : "Sexual health", "id" : "ITEM-2", "issue" : "4", "issued" : { "date-parts" : [ [ "2009" ] ] }, "page" : "310-317", "title" : "The role of drugs during group sex among gay men in Australia.", "type" : "article", "volume" : "6" }, "uris" : [ "http://www.mendeley.com/documents/?uuid=dc54bfde-63ab-483f-80f4-f3cdaae2c168" ] } ], "mendeley" : { "formattedCitation" : "(Mimiaga et al., 2008; Prestage et al., 2009)", "plainTextFormattedCitation" : "(Mimiaga et al., 2008; Prestage et al., 2009)", "previouslyFormattedCitation" : "(Mimiaga et al., 2008; Prestage et al., 2009)" }, "properties" : { "noteIndex" : 0 }, "schema" : "https://github.com/citation-style-language/schema/raw/master/csl-citation.json" }</w:instrText>
      </w:r>
      <w:r w:rsidR="00F964D0">
        <w:fldChar w:fldCharType="separate"/>
      </w:r>
      <w:r w:rsidR="00A52C93" w:rsidRPr="00A52C93">
        <w:rPr>
          <w:noProof/>
        </w:rPr>
        <w:t>(Mimiaga et al., 2008; Prestage et al., 2009)</w:t>
      </w:r>
      <w:r w:rsidR="00F964D0">
        <w:fldChar w:fldCharType="end"/>
      </w:r>
      <w:r w:rsidR="008A4EEB">
        <w:t xml:space="preserve">.  </w:t>
      </w:r>
    </w:p>
    <w:p w14:paraId="077D8473" w14:textId="09B967D8" w:rsidR="008A4EEB" w:rsidRDefault="008A4EEB" w:rsidP="00F964D0">
      <w:pPr>
        <w:spacing w:line="480" w:lineRule="auto"/>
        <w:ind w:firstLine="720"/>
      </w:pPr>
      <w:r>
        <w:t xml:space="preserve">As a recent systematic review of observational studies on drug use and MSM </w:t>
      </w:r>
      <w:r w:rsidR="00F964D0">
        <w:fldChar w:fldCharType="begin" w:fldLock="1"/>
      </w:r>
      <w:r w:rsidR="00F964D0">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"container-title" : "AIDS &amp; Behavior", "id" : "ITEM-1", "issue" : "6", "issued" : { "date-parts" : [ [ "2012" ] ] }, "page" : "1394-1410", "title" : "A review of the literature on event-level substance use and sexual risk behavior among men who have sex with men.", "type" : "article-journal", "volume" : "16" }, "uris" : [ "http://www.mendeley.com/documents/?uuid=8fb530c3-1bc2-49fb-8cfc-bb64fa06310b" ] } ], "mendeley" : { "formattedCitation" : "(Vosburgh, Mansergh, Sullivan, &amp; Purcell, 2012)", "plainTextFormattedCitation" : "(Vosburgh, Mansergh, Sullivan, &amp; Purcell, 2012)", "previouslyFormattedCitation" : "(Vosburgh, Mansergh, Sullivan, &amp; Purcell, 2012)" }, "properties" : { "noteIndex" : 0 }, "schema" : "https://github.com/citation-style-language/schema/raw/master/csl-citation.json" }</w:instrText>
      </w:r>
      <w:r w:rsidR="00F964D0">
        <w:fldChar w:fldCharType="separate"/>
      </w:r>
      <w:r w:rsidR="00F964D0" w:rsidRPr="00F964D0">
        <w:rPr>
          <w:noProof/>
        </w:rPr>
        <w:t>(Vosburgh, Mansergh, Sullivan, &amp; Purcell, 2012)</w:t>
      </w:r>
      <w:r w:rsidR="00F964D0">
        <w:fldChar w:fldCharType="end"/>
      </w:r>
      <w:r>
        <w:t xml:space="preserve"> concluded, crystal meth use is consistently associated with sexual risk behaviour, such as </w:t>
      </w:r>
      <w:r w:rsidR="00964C8F">
        <w:t>condomless</w:t>
      </w:r>
      <w:r>
        <w:t xml:space="preserve"> anal intercourse (</w:t>
      </w:r>
      <w:r w:rsidR="00964C8F">
        <w:t>CAI</w:t>
      </w:r>
      <w:r w:rsidR="00FA1C9D">
        <w:t>, defined as an anal intercourse episode without condom use</w:t>
      </w:r>
      <w:r>
        <w:t xml:space="preserve">), at the level of the sexual encounter.  This is supported by more recent analyses conducted on samples of UK MSM </w:t>
      </w:r>
      <w:r w:rsidR="009E47B4">
        <w:t>examining</w:t>
      </w:r>
      <w:r>
        <w:t xml:space="preserve"> dyadic new partner encounters </w:t>
      </w:r>
      <w:r w:rsidR="00F964D0">
        <w:fldChar w:fldCharType="begin" w:fldLock="1"/>
      </w:r>
      <w:r w:rsidR="00F964D0">
        <w:instrText>ADDIN CSL_CITATION { "citationItems" : [ { "id" : "ITEM-1", "itemData" : { "ISSN" : "1368-4973", "author" : [ { "dropping-particle" : "", "family" : "Melendez-Torres", "given" : "G.J.", "non-dropping-particle" : "", "parse-names" : false, "suffix" : "" }, { "dropping-particle" : "", "family" : "Hickson", "given" : "Ford", "non-dropping-particle" : "", "parse-names" : false, "suffix" : "" }, { "dropping-particle" : "", "family" : "Reid", "given" : "David", "non-dropping-particle" : "", "parse-names" : false, "suffix" : "" }, { "dropping-particle" : "", "family" : "Weatherburn", "given" : "Peter", "non-dropping-particle" : "", "parse-names" : false, "suffix" : "" }, { "dropping-particle" : "", "family" : "Bonell", "given" : "Chris", "non-dropping-particle" : "", "parse-names" : false, "suffix" : "" } ], "container-title" : "Sexually Transmitted Infections", "id" : "ITEM-1", "issued" : { "date-parts" : [ [ "2015" ] ] }, "title" : "Drug use moderates associations between location of sex and unprotected anal intercourse in men who have sex with men: nested cross-sectional study of dyadic encounters with new partners", "type" : "article-journal" }, "uris" : [ "http://www.mendeley.com/documents/?uuid=5739dd49-ffee-4841-a40d-35e1937ad1cf" ] } ], "mendeley" : { "formattedCitation" : "(Melendez-Torres, Hickson, Reid, Weatherburn, &amp; Bonell, 2015a)", "plainTextFormattedCitation" : "(Melendez-Torres, Hickson, Reid, Weatherburn, &amp; Bonell, 2015a)", "previouslyFormattedCitation" : "(Melendez-Torres, Hickson, Reid, Weatherburn, &amp; Bonell, 2015a)" }, "properties" : { "noteIndex" : 0 }, "schema" : "https://github.com/citation-style-language/schema/raw/master/csl-citation.json" }</w:instrText>
      </w:r>
      <w:r w:rsidR="00F964D0">
        <w:fldChar w:fldCharType="separate"/>
      </w:r>
      <w:r w:rsidR="00F964D0" w:rsidRPr="00F964D0">
        <w:rPr>
          <w:noProof/>
        </w:rPr>
        <w:t xml:space="preserve">(Melendez-Torres, Hickson, Reid, </w:t>
      </w:r>
      <w:r w:rsidR="00F964D0" w:rsidRPr="00F964D0">
        <w:rPr>
          <w:noProof/>
        </w:rPr>
        <w:lastRenderedPageBreak/>
        <w:t>Weatherburn, &amp; Bonell, 2015a)</w:t>
      </w:r>
      <w:r w:rsidR="00F964D0">
        <w:fldChar w:fldCharType="end"/>
      </w:r>
      <w:r>
        <w:t xml:space="preserve"> and multi-partner encounters </w:t>
      </w:r>
      <w:r w:rsidR="00F964D0">
        <w:fldChar w:fldCharType="begin" w:fldLock="1"/>
      </w:r>
      <w:r w:rsidR="00F964D0">
        <w:instrText>ADDIN CSL_CITATION { "citationItems" : [ { "id" : "ITEM-1", "itemData" : { "DOI" : "10.1007/s10461-015-1127-6", "ISSN" : "1090-7165", "author" : [ { "dropping-particle" : "", "family" : "Melendez-Torres", "given" : "G.J.", "non-dropping-particle" : "", "parse-names" : false, "suffix" : "" }, { "dropping-particle" : "", "family" : "Hickson", "given" : "Ford", "non-dropping-particle" : "", "parse-names" : false, "suffix" : "" }, { "dropping-particle" : "", "family" : "Reid", "given" : "David", "non-dropping-particle" : "", "parse-names" : false, "suffix" : "" }, { "dropping-particle" : "", "family" : "Weatherburn", "given" : "Peter", "non-dropping-particle" : "", "parse-names" : false, "suffix" : "" }, { "dropping-particle" : "", "family" : "Bonell", "given" : "Chris", "non-dropping-particle" : "", "parse-names" : false, "suffix" : "" } ], "container-title" : "AIDS and Behavior", "id" : "ITEM-1", "issued" : { "date-parts" : [ [ "2015" ] ] }, "publisher" : "Springer US", "title" : "Nested Event-Level Case-Control Study of Drug Use and Sexual Outcomes in Multipartner Encounters Reported by Men Who Have Sex with Men", "type" : "article-journal", "volume" : "Ahead of p" }, "uris" : [ "http://www.mendeley.com/documents/?uuid=075a7a09-d161-4bb9-90f4-d22095029412" ] } ], "mendeley" : { "formattedCitation" : "(Melendez-Torres, Hickson, Reid, Weatherburn, &amp; Bonell, 2015b)", "plainTextFormattedCitation" : "(Melendez-Torres, Hickson, Reid, Weatherburn, &amp; Bonell, 2015b)", "previouslyFormattedCitation" : "(Melendez-Torres, Hickson, Reid, Weatherburn, &amp; Bonell, 2015b)" }, "properties" : { "noteIndex" : 0 }, "schema" : "https://github.com/citation-style-language/schema/raw/master/csl-citation.json" }</w:instrText>
      </w:r>
      <w:r w:rsidR="00F964D0">
        <w:fldChar w:fldCharType="separate"/>
      </w:r>
      <w:r w:rsidR="00F964D0" w:rsidRPr="00F964D0">
        <w:rPr>
          <w:noProof/>
        </w:rPr>
        <w:t>(Melendez-Torres, Hickson, Reid, Weatherburn, &amp; Bonell, 2015b)</w:t>
      </w:r>
      <w:r w:rsidR="00F964D0">
        <w:fldChar w:fldCharType="end"/>
      </w:r>
      <w:r>
        <w:t>.</w:t>
      </w:r>
    </w:p>
    <w:p w14:paraId="5B0520E2" w14:textId="2062FC02" w:rsidR="0054112E" w:rsidRDefault="009E47B4" w:rsidP="00C10F93">
      <w:pPr>
        <w:spacing w:line="480" w:lineRule="auto"/>
        <w:ind w:firstLine="720"/>
      </w:pPr>
      <w:r>
        <w:t>Yet</w:t>
      </w:r>
      <w:r w:rsidR="008A4EEB">
        <w:t xml:space="preserve"> individual-level risk factors for crystal meth use in UK MSM </w:t>
      </w:r>
      <w:r>
        <w:t xml:space="preserve">remain </w:t>
      </w:r>
      <w:r w:rsidR="008A4EEB">
        <w:t xml:space="preserve">poorly characterised.  </w:t>
      </w:r>
      <w:r w:rsidR="00E302BB">
        <w:t xml:space="preserve">Qualitative investigation on chemsex with MSM in South London suggests that crystal meth use </w:t>
      </w:r>
      <w:r>
        <w:t xml:space="preserve">specifically </w:t>
      </w:r>
      <w:r w:rsidR="00E302BB">
        <w:t xml:space="preserve">facilitates situations in which STI and HIV transmission can occur </w:t>
      </w:r>
      <w:r w:rsidR="00E302BB">
        <w:fldChar w:fldCharType="begin" w:fldLock="1"/>
      </w:r>
      <w:r w:rsidR="008E0F67">
        <w:instrText>ADDIN CSL_CITATION { "citationItems" : [ { "id" : "ITEM-1", "itemData" : { "DOI" : "10.1136/sextrans-2015-052052", "ISSN" : "1368-4973",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"Torres-Rueda", "given" : "Sergio", "non-dropping-particle" : "", "parse-names" : false, "suffix" : "" }, { "dropping-particle" : "", "family" : "Weatherburn", "given" : "Peter", "non-dropping-particle" : "", "parse-names" : false, "suffix" : "" } ], "container-title" : "Sexually Transmitted Infections", "id" : "ITEM-1", "issued" : { "date-parts" : [ [ "2015" ] ] }, "title" : "Illicit drug use in sexual settings (\u2018chemsex\u2019) and HIV/STI transmission risk behaviour among gay men in South London: findings from a qualitative study", "type" : "article-journal", "volume" : "Ahead of p" }, "uris" : [ "http://www.mendeley.com/documents/?uuid=50bc571f-7a43-4549-bbe5-b8f72cf3303d" ] } ], "mendeley" : { "formattedCitation" : "(Bourne, Reid, Hickson, Torres-Rueda, &amp; Weatherburn, 2015)", "plainTextFormattedCitation" : "(Bourne, Reid, Hickson, Torres-Rueda, &amp; Weatherburn, 2015)", "previouslyFormattedCitation" : "(Bourne, Reid, Hickson, Torres-Rueda, &amp; Weatherburn, 2015)" }, "properties" : { "noteIndex" : 0 }, "schema" : "https://github.com/citation-style-language/schema/raw/master/csl-citation.json" }</w:instrText>
      </w:r>
      <w:r w:rsidR="00E302BB">
        <w:fldChar w:fldCharType="separate"/>
      </w:r>
      <w:r w:rsidR="00E302BB" w:rsidRPr="00E302BB">
        <w:rPr>
          <w:noProof/>
        </w:rPr>
        <w:t>(Bourne, Reid, Hickson, Torres-Rueda, &amp; Weatherburn, 2015)</w:t>
      </w:r>
      <w:r w:rsidR="00E302BB">
        <w:fldChar w:fldCharType="end"/>
      </w:r>
      <w:r w:rsidR="00E302BB">
        <w:t xml:space="preserve">.  </w:t>
      </w:r>
      <w:r w:rsidR="008A4EEB">
        <w:t xml:space="preserve">Past analyses have suggested that </w:t>
      </w:r>
      <w:r w:rsidR="00D71F3D">
        <w:t xml:space="preserve">crystal meth </w:t>
      </w:r>
      <w:r w:rsidR="008A4EEB">
        <w:t xml:space="preserve">use is concentrated in London </w:t>
      </w:r>
      <w:r w:rsidR="00F964D0">
        <w:fldChar w:fldCharType="begin" w:fldLock="1"/>
      </w:r>
      <w:r w:rsidR="00F964D0">
        <w:instrText>ADDIN CSL_CITATION { "citationItems" : [ { "id" : "ITEM-1", "itemData" : { "DOI" : "10.1016/j.drugpo.2009.07.002", "ISBN" : "0955-3959", "ISSN" : "0955-3959, 0955-3959", "abstract" : "Background Concerns about gay men's methamphetamine use reflect its physical and psychological harms, and association with sexual-risk behaviour and HIV infection. Existing research suggests gay men's use in the UK is low and may be largely confined to London. Methods Cross-sectional survey of convenience sample of UK gay men. Results Methamphetamine was used by a significant minority of gay men in London but also in other regions. Overall, use was highest among those men aged 30-49, HIV-positive and reporting sexual-risk behaviours. Conclusion Methamphetamine was used by a significant minority of gay men in and outside London. Targeted prevention and treatment services should be developed and evaluated. [Copyright Elsevier B.V.]", "author" : [ { "dropping-particle" : "", "family" : "Bonell", "given" : "Christopher P", "non-dropping-particle" : "", "parse-names" : false, "suffix" : "" }, { "dropping-particle" : "", "family" : "Hickson", "given" : "Ford C I", "non-dropping-particle" : "", "parse-names" : false, "suffix" : "" }, { "dropping-particle" : "", "family" : "Weatherburn", "given" : "Peter", "non-dropping-particle" : "", "parse-names" : false, "suffix" : "" }, { "dropping-particle" : "", "family" : "Reid", "given" : "David S", "non-dropping-particle" : "", "parse-names" : false, "suffix" : "" } ], "container-title" : "International Journal of Drug Policy", "id" : "ITEM-1", "issue" : "3", "issued" : { "date-parts" : [ [ "2010" ] ] }, "note" : "From Duplicate 1 (Methamphetamine use among gay men across the UK - Bonell, C P; Hickson, F C; Weatherburn, P; Reid, D S)", "page" : "244-246", "publisher" : "Elsevier, Amsterdam The Netherlands", "publisher-place" : "Centre for Research on Drugs and Health Behaviour, London School of Hygiene and Tropical Medicine, Keppel Street, London, WC1E 7HT, United Kingdom", "title" : "Methamphetamine use among gay men across the UK", "type" : "article-journal", "volume" : "21" }, "uris" : [ "http://www.mendeley.com/documents/?uuid=a88c6996-13f4-4f7e-beab-788390517450" ] } ], "mendeley" : { "formattedCitation" : "(Bonell, Hickson, Weatherburn, &amp; Reid, 2010)", "plainTextFormattedCitation" : "(Bonell, Hickson, Weatherburn, &amp; Reid, 2010)", "previouslyFormattedCitation" : "(Bonell, Hickson, Weatherburn, &amp; Reid, 2010)" }, "properties" : { "noteIndex" : 0 }, "schema" : "https://github.com/citation-style-language/schema/raw/master/csl-citation.json" }</w:instrText>
      </w:r>
      <w:r w:rsidR="00F964D0">
        <w:fldChar w:fldCharType="separate"/>
      </w:r>
      <w:r w:rsidR="00F964D0" w:rsidRPr="00F964D0">
        <w:rPr>
          <w:noProof/>
        </w:rPr>
        <w:t>(Bonell, Hickson, Weatherburn, &amp; Reid, 2010)</w:t>
      </w:r>
      <w:r w:rsidR="00F964D0">
        <w:fldChar w:fldCharType="end"/>
      </w:r>
      <w:r w:rsidR="00AC0866">
        <w:t>, and analyses have suggested</w:t>
      </w:r>
      <w:r w:rsidR="00C71193">
        <w:t xml:space="preserve"> </w:t>
      </w:r>
      <w:r w:rsidR="00AC0866">
        <w:t xml:space="preserve">prevalence of crystal meth use in community-based samples of MSM </w:t>
      </w:r>
      <w:r w:rsidR="00E302BB">
        <w:t>ranging</w:t>
      </w:r>
      <w:r w:rsidR="00AC0866">
        <w:t xml:space="preserve"> from 4.7% in national surveys </w:t>
      </w:r>
      <w:r w:rsidR="00AC0866">
        <w:fldChar w:fldCharType="begin" w:fldLock="1"/>
      </w:r>
      <w:r w:rsidR="00E302BB">
        <w:instrText>ADDIN CSL_CITATION { "citationItems" : [ { "id" : "ITEM-1", "itemData" : { "DOI" : "10.1016/j.drugpo.2009.07.002", "ISBN" : "0955-3959", "ISSN" : "0955-3959, 0955-3959", "abstract" : "Background Concerns about gay men's methamphetamine use reflect its physical and psychological harms, and association with sexual-risk behaviour and HIV infection. Existing research suggests gay men's use in the UK is low and may be largely confined to London. Methods Cross-sectional survey of convenience sample of UK gay men. Results Methamphetamine was used by a significant minority of gay men in London but also in other regions. Overall, use was highest among those men aged 30-49, HIV-positive and reporting sexual-risk behaviours. Conclusion Methamphetamine was used by a significant minority of gay men in and outside London. Targeted prevention and treatment services should be developed and evaluated. [Copyright Elsevier B.V.]", "author" : [ { "dropping-particle" : "", "family" : "Bonell", "given" : "Christopher P", "non-dropping-particle" : "", "parse-names" : false, "suffix" : "" }, { "dropping-particle" : "", "family" : "Hickson", "given" : "Ford C I", "non-dropping-particle" : "", "parse-names" : false, "suffix" : "" }, { "dropping-particle" : "", "family" : "Weatherburn", "given" : "Peter", "non-dropping-particle" : "", "parse-names" : false, "suffix" : "" }, { "dropping-particle" : "", "family" : "Reid", "given" : "David S", "non-dropping-particle" : "", "parse-names" : false, "suffix" : "" } ], "container-title" : "International Journal of Drug Policy", "id" : "ITEM-1", "issue" : "3", "issued" : { "date-parts" : [ [ "2010" ] ] }, "note" : "From Duplicate 1 (Methamphetamine use among gay men across the UK - Bonell, C P; Hickson, F C; Weatherburn, P; Reid, D S)", "page" : "244-246", "publisher" : "Elsevier, Amsterdam The Netherlands", "publisher-place" : "Centre for Research on Drugs and Health Behaviour, London School of Hygiene and Tropical Medicine, Keppel Street, London, WC1E 7HT, United Kingdom", "title" : "Methamphetamine use among gay men across the UK", "type" : "article-journal", "volume" : "21" }, "uris" : [ "http://www.mendeley.com/documents/?uuid=a88c6996-13f4-4f7e-beab-788390517450" ] } ], "mendeley" : { "formattedCitation" : "(Bonell et al., 2010)", "plainTextFormattedCitation" : "(Bonell et al., 2010)", "previouslyFormattedCitation" : "(Bonell et al., 2010)" }, "properties" : { "noteIndex" : 0 }, "schema" : "https://github.com/citation-style-language/schema/raw/master/csl-citation.json" }</w:instrText>
      </w:r>
      <w:r w:rsidR="00AC0866">
        <w:fldChar w:fldCharType="separate"/>
      </w:r>
      <w:r w:rsidR="00AC0866" w:rsidRPr="00AC0866">
        <w:rPr>
          <w:noProof/>
        </w:rPr>
        <w:t>(Bonell et al., 2010)</w:t>
      </w:r>
      <w:r w:rsidR="00AC0866">
        <w:fldChar w:fldCharType="end"/>
      </w:r>
      <w:r w:rsidR="00AC0866">
        <w:t xml:space="preserve"> to one in five for MSM recruited in central London gyms </w:t>
      </w:r>
      <w:r w:rsidR="00AC0866">
        <w:fldChar w:fldCharType="begin" w:fldLock="1"/>
      </w:r>
      <w:r w:rsidR="00AC0866">
        <w:instrText>ADDIN CSL_CITATION { "citationItems" : [ { "id" : "ITEM-1", "itemData" : { "DOI" : "http://dx.doi.org/10.1111/j.1360-0443.2006.01571.x", "ISSN" : "0965-2140, 0965-2140", "abstract" : "Aim To examine the use of crystal methamphetamine (crystal meth) and its association with high-risk sexual behaviour among gay men in London. Design Cross-sectional surveys using self-administered questionnaires. Settings National Health Service (NHS) out-patient human immunodeficiency virus (HIV) treatment clinic in London; NHS HIV testing/sexual health clinics in London; central London gyms. Participants HIV-positive gay men attending the HIV treatment clinic in 2002-03 (n = 388); HIV-negative gay men attending the HIV testing/sexual health clinics in 2002-03 (n = 266); gay men using the gyms between January and March 2003 (n = 445), 2004 (n = 653) and 2005 (n = 494). Measurements Percentage of gay men who reported: (i) using crystal meth in the previous 12 months; (ii) using other recreational drugs (e.g. cocaine, ecstasy, ketamine); (iii) high-risk sexual behaviour in the previous 3 months. Findings The percentage of gay men who had used crystal meth in the previous year varied by sample (HIV treatment clinic, 12.6%; HIV testing/sexual health clinics, 8.3%; gyms, 19.5%; P 80%) had taken other recreational drugs. Crystal meth and other drug users were more likely to report high-risk sexual behaviour than other men, e.g. HIV treatment clinic sample: crystal meth users, 34.7%; other drug users, 18.9%, non-users, 10.6%, P &lt; 0.001. Cause and effect could not be established. Conclusion Among gay men in London surveyed in clinics, approximately one in 10 reported using crystal meth in the previous 12 months (HIV-positive men 12.6%; HIV-negative men 8.3%). Most men used it infrequently-only once or twice a year. There was no evidence of increasing use of crystal meth between 2003 and 2005. Tables, References. Adapted from the source document.", "author" : [ { "dropping-particle" : "", "family" : "Bolding", "given" : "Graham", "non-dropping-particle" : "", "parse-names" : false, "suffix" : "" }, { "dropping-particle" : "", "family" : "Hart", "given" : "Graham", "non-dropping-particle" : "", "parse-names" : false, "suffix" : "" }, { "dropping-particle" : "", "family" : "Sherr", "given" : "Lorraine", "non-dropping-particle" : "", "parse-names" : false, "suffix" : "" }, { "dropping-particle" : "", "family" : "Elford", "given" : "Jonathan", "non-dropping-particle" : "", "parse-names" : false, "suffix" : "" } ], "container-title" : "Addiction", "id" : "ITEM-1", "issue" : "11", "issued" : { "date-parts" : [ [ "2006", "11" ] ] }, "language" : "English", "page" : "1622-1630", "publisher" : "Blackwell Publishing, Oxford UK", "publisher-place" : "City U, London", "title" : "Use of Crystal Methamphetamine Among Gay Men in London", "type" : "article-journal", "volume" : "101" }, "uris" : [ "http://www.mendeley.com/documents/?uuid=376cee14-cdcb-442d-8d12-9226a1e49e28" ] } ], "mendeley" : { "formattedCitation" : "(Bolding, Hart, Sherr, &amp; Elford, 2006)", "plainTextFormattedCitation" : "(Bolding, Hart, Sherr, &amp; Elford, 2006)", "previouslyFormattedCitation" : "(Bolding, Hart, Sherr, &amp; Elford, 2006)" }, "properties" : { "noteIndex" : 0 }, "schema" : "https://github.com/citation-style-language/schema/raw/master/csl-citation.json" }</w:instrText>
      </w:r>
      <w:r w:rsidR="00AC0866">
        <w:fldChar w:fldCharType="separate"/>
      </w:r>
      <w:r w:rsidR="00AC0866" w:rsidRPr="00AC0866">
        <w:rPr>
          <w:noProof/>
        </w:rPr>
        <w:t>(Bolding, Hart, Sherr, &amp; Elford, 2006)</w:t>
      </w:r>
      <w:r w:rsidR="00AC0866">
        <w:fldChar w:fldCharType="end"/>
      </w:r>
      <w:r w:rsidR="008A4EEB">
        <w:t>.</w:t>
      </w:r>
    </w:p>
    <w:p w14:paraId="0E51F82D" w14:textId="106A9B44" w:rsidR="0054112E" w:rsidRDefault="008A4EEB" w:rsidP="00F4614D">
      <w:pPr>
        <w:spacing w:line="480" w:lineRule="auto"/>
        <w:ind w:firstLine="720"/>
      </w:pPr>
      <w:r>
        <w:t xml:space="preserve">Understanding which MSM are using crystal meth is important to develop a targeted harm reduction and HIV prevention agenda.  The last study to characterise risk factors for crystal meth use in a national sample of UK MSM relied on data from </w:t>
      </w:r>
      <w:r w:rsidR="0074413B">
        <w:t xml:space="preserve">the </w:t>
      </w:r>
      <w:r>
        <w:t xml:space="preserve">2007 </w:t>
      </w:r>
      <w:r w:rsidR="0074413B">
        <w:t xml:space="preserve">round of the Gay Men’s Sex Survey </w:t>
      </w:r>
      <w:r w:rsidR="00F964D0">
        <w:fldChar w:fldCharType="begin" w:fldLock="1"/>
      </w:r>
      <w:r w:rsidR="00F964D0">
        <w:instrText>ADDIN CSL_CITATION { "citationItems" : [ { "id" : "ITEM-1", "itemData" : { "DOI" : "10.1016/j.drugpo.2009.07.002", "ISBN" : "0955-3959", "ISSN" : "0955-3959, 0955-3959", "abstract" : "Background Concerns about gay men's methamphetamine use reflect its physical and psychological harms, and association with sexual-risk behaviour and HIV infection. Existing research suggests gay men's use in the UK is low and may be largely confined to London. Methods Cross-sectional survey of convenience sample of UK gay men. Results Methamphetamine was used by a significant minority of gay men in London but also in other regions. Overall, use was highest among those men aged 30-49, HIV-positive and reporting sexual-risk behaviours. Conclusion Methamphetamine was used by a significant minority of gay men in and outside London. Targeted prevention and treatment services should be developed and evaluated. [Copyright Elsevier B.V.]", "author" : [ { "dropping-particle" : "", "family" : "Bonell", "given" : "Christopher P", "non-dropping-particle" : "", "parse-names" : false, "suffix" : "" }, { "dropping-particle" : "", "family" : "Hickson", "given" : "Ford C I", "non-dropping-particle" : "", "parse-names" : false, "suffix" : "" }, { "dropping-particle" : "", "family" : "Weatherburn", "given" : "Peter", "non-dropping-particle" : "", "parse-names" : false, "suffix" : "" }, { "dropping-particle" : "", "family" : "Reid", "given" : "David S", "non-dropping-particle" : "", "parse-names" : false, "suffix" : "" } ], "container-title" : "International Journal of Drug Policy", "id" : "ITEM-1", "issue" : "3", "issued" : { "date-parts" : [ [ "2010" ] ] }, "note" : "From Duplicate 1 (Methamphetamine use among gay men across the UK - Bonell, C P; Hickson, F C; Weatherburn, P; Reid, D S)", "page" : "244-246", "publisher" : "Elsevier, Amsterdam The Netherlands", "publisher-place" : "Centre for Research on Drugs and Health Behaviour, London School of Hygiene and Tropical Medicine, Keppel Street, London, WC1E 7HT, United Kingdom", "title" : "Methamphetamine use among gay men across the UK", "type" : "article-journal", "volume" : "21" }, "uris" : [ "http://www.mendeley.com/documents/?uuid=a88c6996-13f4-4f7e-beab-788390517450" ] } ], "mendeley" : { "formattedCitation" : "(Bonell et al., 2010)", "plainTextFormattedCitation" : "(Bonell et al., 2010)", "previouslyFormattedCitation" : "(Bonell et al., 2010)" }, "properties" : { "noteIndex" : 0 }, "schema" : "https://github.com/citation-style-language/schema/raw/master/csl-citation.json" }</w:instrText>
      </w:r>
      <w:r w:rsidR="00F964D0">
        <w:fldChar w:fldCharType="separate"/>
      </w:r>
      <w:r w:rsidR="00F964D0" w:rsidRPr="00F964D0">
        <w:rPr>
          <w:noProof/>
        </w:rPr>
        <w:t>(Bonell et al., 2010)</w:t>
      </w:r>
      <w:r w:rsidR="00F964D0">
        <w:fldChar w:fldCharType="end"/>
      </w:r>
      <w:r>
        <w:t xml:space="preserve"> and is insufficient to inform current debates on this issue.  We present here a descriptive epidemiological study to characterise demographic and socio-sexual risk factors for crystal meth use in a national sample of UK MSM recruited in </w:t>
      </w:r>
      <w:r w:rsidR="00D531D2">
        <w:t xml:space="preserve">late </w:t>
      </w:r>
      <w:r>
        <w:t>2014</w:t>
      </w:r>
      <w:r w:rsidR="0074413B">
        <w:t xml:space="preserve"> as part of the Gay Men’s Sex Survey</w:t>
      </w:r>
      <w:r w:rsidR="009E294A">
        <w:t xml:space="preserve"> (GMSS)</w:t>
      </w:r>
      <w:r>
        <w:t>.</w:t>
      </w:r>
    </w:p>
    <w:p w14:paraId="5AA62350" w14:textId="0821C42A" w:rsidR="008C2821" w:rsidRPr="00820A3B" w:rsidRDefault="008C2821" w:rsidP="00B467F4">
      <w:pPr>
        <w:spacing w:line="480" w:lineRule="auto"/>
        <w:rPr>
          <w:b/>
        </w:rPr>
      </w:pPr>
      <w:r w:rsidRPr="00820A3B">
        <w:rPr>
          <w:b/>
        </w:rPr>
        <w:t>Methods</w:t>
      </w:r>
    </w:p>
    <w:p w14:paraId="32A5A6C7" w14:textId="2221472C" w:rsidR="00617C23" w:rsidRPr="007A4372" w:rsidRDefault="008C2821" w:rsidP="00B467F4">
      <w:pPr>
        <w:spacing w:line="480" w:lineRule="auto"/>
      </w:pPr>
      <w:r w:rsidRPr="00D821F5">
        <w:tab/>
      </w:r>
      <w:r w:rsidR="0074413B">
        <w:t>T</w:t>
      </w:r>
      <w:r w:rsidRPr="00D821F5">
        <w:t xml:space="preserve">he 2014 </w:t>
      </w:r>
      <w:r w:rsidR="009E294A">
        <w:t>GMSS,</w:t>
      </w:r>
      <w:r w:rsidR="0074413B">
        <w:t xml:space="preserve"> </w:t>
      </w:r>
      <w:r w:rsidR="009E294A">
        <w:t xml:space="preserve">an open-access, internet-based community-based survey of UK MSM conducted to understand the level and distribution of HIV risk behaviours and prevention needs relevant to health promoters in the UK, </w:t>
      </w:r>
      <w:r w:rsidRPr="00D821F5">
        <w:t xml:space="preserve">recruited </w:t>
      </w:r>
      <w:r w:rsidR="00797C54">
        <w:t xml:space="preserve">through gay dating websites and apps, Facebook, and a variety of community based organisations’ </w:t>
      </w:r>
      <w:r w:rsidR="00797C54">
        <w:lastRenderedPageBreak/>
        <w:t>websites</w:t>
      </w:r>
      <w:r w:rsidR="009E294A">
        <w:t xml:space="preserve"> </w:t>
      </w:r>
      <w:r w:rsidR="008B05CF">
        <w:t>in summer 2014</w:t>
      </w:r>
      <w:r w:rsidR="00617C23" w:rsidRPr="00D821F5">
        <w:t>.</w:t>
      </w:r>
      <w:r w:rsidR="00514185" w:rsidRPr="00D821F5">
        <w:t xml:space="preserve">  </w:t>
      </w:r>
      <w:r w:rsidR="00797C54">
        <w:t>I</w:t>
      </w:r>
      <w:r w:rsidR="00514185" w:rsidRPr="00D821F5">
        <w:t>nclu</w:t>
      </w:r>
      <w:r w:rsidR="00797C54">
        <w:t xml:space="preserve">sion criteria were </w:t>
      </w:r>
      <w:r w:rsidR="00514185" w:rsidRPr="00D821F5">
        <w:t>men</w:t>
      </w:r>
      <w:r w:rsidR="00797C54">
        <w:t>,</w:t>
      </w:r>
      <w:r w:rsidR="00514185" w:rsidRPr="00D821F5">
        <w:t xml:space="preserve"> living in the UK</w:t>
      </w:r>
      <w:r w:rsidR="00797C54">
        <w:t>,</w:t>
      </w:r>
      <w:r w:rsidR="00514185" w:rsidRPr="00D821F5">
        <w:t xml:space="preserve"> aged 1</w:t>
      </w:r>
      <w:r w:rsidR="00820A3B">
        <w:t>6</w:t>
      </w:r>
      <w:r w:rsidR="00514185" w:rsidRPr="00D821F5">
        <w:t xml:space="preserve"> or over</w:t>
      </w:r>
      <w:r w:rsidR="00797C54">
        <w:t>, and</w:t>
      </w:r>
      <w:r w:rsidR="00514185" w:rsidRPr="00D821F5">
        <w:t xml:space="preserve"> who identified as gay, bisexual or </w:t>
      </w:r>
      <w:r w:rsidR="00D847F4">
        <w:t>some</w:t>
      </w:r>
      <w:r w:rsidR="00514185" w:rsidRPr="00D821F5">
        <w:t xml:space="preserve"> other non-heterosexual identity.</w:t>
      </w:r>
    </w:p>
    <w:p w14:paraId="17FBFDA8" w14:textId="3F389995" w:rsidR="008C2821" w:rsidRPr="00D821F5" w:rsidRDefault="008C2821" w:rsidP="00B467F4">
      <w:pPr>
        <w:spacing w:line="480" w:lineRule="auto"/>
        <w:ind w:firstLine="720"/>
      </w:pPr>
      <w:r w:rsidRPr="001345C3">
        <w:t xml:space="preserve">Our dependent variable was </w:t>
      </w:r>
      <w:r w:rsidR="00227C84">
        <w:t xml:space="preserve">any reported </w:t>
      </w:r>
      <w:r w:rsidRPr="001345C3">
        <w:t xml:space="preserve">crystal meth use in the last </w:t>
      </w:r>
      <w:r w:rsidR="00617C23" w:rsidRPr="001345C3">
        <w:t>year</w:t>
      </w:r>
      <w:r w:rsidRPr="00D821F5">
        <w:t xml:space="preserve">.  </w:t>
      </w:r>
      <w:r w:rsidR="00630DF2">
        <w:t xml:space="preserve">We chose last-year use because </w:t>
      </w:r>
      <w:r w:rsidR="006918F7">
        <w:t>it</w:t>
      </w:r>
      <w:r w:rsidR="00630DF2">
        <w:t xml:space="preserve"> balanced the </w:t>
      </w:r>
      <w:r w:rsidR="008B05CF">
        <w:t>aim of investigating</w:t>
      </w:r>
      <w:r w:rsidR="00630DF2">
        <w:t xml:space="preserve"> </w:t>
      </w:r>
      <w:r w:rsidR="006918F7">
        <w:t xml:space="preserve">recent </w:t>
      </w:r>
      <w:r w:rsidR="006C5AA7">
        <w:t xml:space="preserve">crystal </w:t>
      </w:r>
      <w:r w:rsidR="00630DF2">
        <w:t>meth use with the need to develop statistical models that are estimable</w:t>
      </w:r>
      <w:r w:rsidR="0041261C">
        <w:t>—</w:t>
      </w:r>
      <w:r w:rsidR="00630DF2">
        <w:t xml:space="preserve">a challenge when examining a low level of specific drug use in a survey sample.  </w:t>
      </w:r>
      <w:r w:rsidRPr="00D821F5">
        <w:t xml:space="preserve">We selected </w:t>
      </w:r>
      <w:r w:rsidR="00686E8D" w:rsidRPr="00D821F5">
        <w:t xml:space="preserve">predictor </w:t>
      </w:r>
      <w:r w:rsidRPr="00D821F5">
        <w:t xml:space="preserve">variables as far as possible </w:t>
      </w:r>
      <w:r w:rsidR="00E30B2D">
        <w:t>for</w:t>
      </w:r>
      <w:r w:rsidRPr="00D821F5">
        <w:t xml:space="preserve"> comparison with past UK-based studies of illicit drug use in this population.</w:t>
      </w:r>
      <w:r w:rsidR="00686E8D" w:rsidRPr="00D821F5">
        <w:t xml:space="preserve">  We first examined frequencies of the dependent and predictor variables in the sample.  We then estimated a</w:t>
      </w:r>
      <w:r w:rsidRPr="00D821F5">
        <w:t>ll models as univa</w:t>
      </w:r>
      <w:r w:rsidR="00686E8D" w:rsidRPr="00D821F5">
        <w:t>riate logistic regressions</w:t>
      </w:r>
      <w:r w:rsidR="00E30B2D">
        <w:t>, and then as a multivariate model with all predictor variables</w:t>
      </w:r>
      <w:r w:rsidR="00686E8D" w:rsidRPr="00D821F5">
        <w:t>.</w:t>
      </w:r>
    </w:p>
    <w:p w14:paraId="393ED5F2" w14:textId="77777777" w:rsidR="00686E8D" w:rsidRPr="00820A3B" w:rsidRDefault="00686E8D" w:rsidP="00B467F4">
      <w:pPr>
        <w:spacing w:line="480" w:lineRule="auto"/>
        <w:rPr>
          <w:b/>
        </w:rPr>
      </w:pPr>
      <w:r w:rsidRPr="00820A3B">
        <w:rPr>
          <w:b/>
        </w:rPr>
        <w:t>Results</w:t>
      </w:r>
    </w:p>
    <w:p w14:paraId="3AA27C6E" w14:textId="6A771F0B" w:rsidR="00686E8D" w:rsidRPr="00D821F5" w:rsidRDefault="00686E8D" w:rsidP="00B467F4">
      <w:pPr>
        <w:spacing w:line="480" w:lineRule="auto"/>
      </w:pPr>
      <w:r w:rsidRPr="00D821F5">
        <w:tab/>
        <w:t xml:space="preserve">A total of </w:t>
      </w:r>
      <w:r w:rsidR="009973A5">
        <w:t>16,565</w:t>
      </w:r>
      <w:r w:rsidRPr="00D821F5">
        <w:t xml:space="preserve"> MSM contribu</w:t>
      </w:r>
      <w:r w:rsidR="00895653" w:rsidRPr="00D821F5">
        <w:t>ted to th</w:t>
      </w:r>
      <w:r w:rsidR="00AA3762" w:rsidRPr="00D821F5">
        <w:t>e analysi</w:t>
      </w:r>
      <w:r w:rsidR="009973A5">
        <w:t>s sample.  Of these, 4.5% (n=747</w:t>
      </w:r>
      <w:r w:rsidR="00895653" w:rsidRPr="00D821F5">
        <w:t>) reported u</w:t>
      </w:r>
      <w:r w:rsidR="00AA3762" w:rsidRPr="00D821F5">
        <w:t>sing crystal meth in the last year</w:t>
      </w:r>
      <w:r w:rsidR="008973ED" w:rsidRPr="00D821F5">
        <w:t>.</w:t>
      </w:r>
      <w:r w:rsidR="009973A5">
        <w:t xml:space="preserve">  Overall, 7.9% (n=1,310) reported ever using crystal meth, and 1.9% (n=316) reported crystal meth use in the last four weeks.  Less than one in a hundred respondents (0.97%, n=161) reported crystal meth use in the last week.</w:t>
      </w:r>
      <w:r w:rsidR="00FD341B">
        <w:t xml:space="preserve">  MSM in the analysis sample were, on average, </w:t>
      </w:r>
      <w:r w:rsidR="00B636A7">
        <w:t>35.1 years of age (SD=13.2</w:t>
      </w:r>
      <w:r w:rsidR="00FD341B">
        <w:t>).  Nearly half (48.6%) reported having a university degree.  Respondents were roughly equally split between the four regions in England (from 24.1% in London to 21.1% in the Midlands and East of England), though in total 8.8% of respondents came from the devolved nations.</w:t>
      </w:r>
      <w:r w:rsidR="00B636A7">
        <w:t xml:space="preserve">  More than two-thirds (67.2</w:t>
      </w:r>
      <w:r w:rsidR="00FD341B">
        <w:t xml:space="preserve">%) reported that their last HIV test was negative, while 24.0% reported never receiving </w:t>
      </w:r>
      <w:r w:rsidR="00B636A7">
        <w:t>an HIV test and 8.8</w:t>
      </w:r>
      <w:r w:rsidR="00FD341B">
        <w:t>% reported being HIV positive.</w:t>
      </w:r>
      <w:r w:rsidR="00B23E0C">
        <w:t xml:space="preserve">  Of the 15.7% of respondents</w:t>
      </w:r>
      <w:r w:rsidR="00C86198">
        <w:t xml:space="preserve"> who reported a non-gay sexual identity, 65.6% reported that they identified as bisexual, and 1.3% reported that they identified as straight, and 8.9% reported that they identified as queer.  The </w:t>
      </w:r>
      <w:r w:rsidR="00C86198">
        <w:lastRenderedPageBreak/>
        <w:t>remaining 24.1% of respondents either preferred any other term or reported not usually using one.</w:t>
      </w:r>
    </w:p>
    <w:p w14:paraId="068C67CC" w14:textId="73ED2B61" w:rsidR="00DC63CF" w:rsidRPr="00D821F5" w:rsidRDefault="00895653" w:rsidP="00B467F4">
      <w:pPr>
        <w:spacing w:line="480" w:lineRule="auto"/>
        <w:ind w:firstLine="720"/>
      </w:pPr>
      <w:r w:rsidRPr="00D821F5">
        <w:t>Frequencies of predictor variables</w:t>
      </w:r>
      <w:r w:rsidR="00AA3762" w:rsidRPr="00D821F5">
        <w:t xml:space="preserve"> and regressions</w:t>
      </w:r>
      <w:r w:rsidRPr="00D821F5">
        <w:t xml:space="preserve"> are presented in Table 1.  </w:t>
      </w:r>
      <w:r w:rsidR="006918F7">
        <w:t xml:space="preserve">Several significant associations were present in initial univariate models. </w:t>
      </w:r>
      <w:r w:rsidRPr="00D821F5">
        <w:t xml:space="preserve"> </w:t>
      </w:r>
      <w:r w:rsidR="006918F7">
        <w:t>C</w:t>
      </w:r>
      <w:r w:rsidR="00AA3762" w:rsidRPr="00D821F5">
        <w:t>rystal meth use in the last year was most prevalent in MSM aged 30</w:t>
      </w:r>
      <w:r w:rsidR="0041261C">
        <w:t>-</w:t>
      </w:r>
      <w:r w:rsidR="00AA3762" w:rsidRPr="00D821F5">
        <w:t>49</w:t>
      </w:r>
      <w:r w:rsidR="0041261C">
        <w:t xml:space="preserve">, with similar odds ratios in each category (ORs 2.24, 2.21 respectively; </w:t>
      </w:r>
      <w:r w:rsidR="001B71DD">
        <w:t xml:space="preserve">both </w:t>
      </w:r>
      <w:r w:rsidR="0041261C">
        <w:rPr>
          <w:i/>
        </w:rPr>
        <w:t>p</w:t>
      </w:r>
      <w:r w:rsidR="0041261C">
        <w:t>&lt;0.001)</w:t>
      </w:r>
      <w:r w:rsidR="00AA3762" w:rsidRPr="00D821F5">
        <w:t xml:space="preserve">.  MSM with university degrees were more likely to report having used crystal meth in the last year than MSM with no </w:t>
      </w:r>
      <w:r w:rsidR="00820A3B">
        <w:t>tertiary</w:t>
      </w:r>
      <w:r w:rsidR="00820A3B" w:rsidRPr="00D821F5">
        <w:t xml:space="preserve"> </w:t>
      </w:r>
      <w:r w:rsidR="00AA3762" w:rsidRPr="00D821F5">
        <w:t>qualifications</w:t>
      </w:r>
      <w:r w:rsidR="0041261C">
        <w:t xml:space="preserve"> (OR 1.40, 95% CI [1.13, 1.75])</w:t>
      </w:r>
      <w:r w:rsidR="00AA3762" w:rsidRPr="00D821F5">
        <w:t xml:space="preserve">.  </w:t>
      </w:r>
      <w:r w:rsidR="008973ED" w:rsidRPr="00D821F5">
        <w:t>Crystal meth use was still reported most often by respondents from the London region, with prevalence in the south of England a distant second</w:t>
      </w:r>
      <w:r w:rsidR="0041261C">
        <w:t xml:space="preserve"> (0.31, [0.25, 0.38])</w:t>
      </w:r>
      <w:r w:rsidR="008973ED" w:rsidRPr="00D821F5">
        <w:t>.  Compared to MSM who last tested negative for HIV, MSM who tested positive were more likely to have reported crystal meth use</w:t>
      </w:r>
      <w:r w:rsidR="001B71DD">
        <w:t xml:space="preserve"> (7.37, [6.28, 8.65])</w:t>
      </w:r>
      <w:r w:rsidR="008973ED" w:rsidRPr="00D821F5">
        <w:t>, while men who had never tested were least likely</w:t>
      </w:r>
      <w:r w:rsidR="001B71DD">
        <w:t xml:space="preserve"> (0.20, [0.13, 0.29])</w:t>
      </w:r>
      <w:r w:rsidR="008973ED" w:rsidRPr="00D821F5">
        <w:t xml:space="preserve">.  </w:t>
      </w:r>
      <w:r w:rsidR="00290C45">
        <w:t>Respondents reporting multiple steady partners (described in the survey as ‘boyfriends or husbands that mean you are not “single”, but not to partners who are simply sex buddies</w:t>
      </w:r>
      <w:r w:rsidR="001B71DD">
        <w:t>’</w:t>
      </w:r>
      <w:r w:rsidR="00290C45">
        <w:t xml:space="preserve">) had higher odds of </w:t>
      </w:r>
      <w:r w:rsidR="00964C8F">
        <w:t>CAI</w:t>
      </w:r>
      <w:r w:rsidR="00290C45">
        <w:t xml:space="preserve"> than those reporting no steady partners</w:t>
      </w:r>
      <w:r w:rsidR="001B71DD">
        <w:t xml:space="preserve"> (2.15, [1.73, 2.68])</w:t>
      </w:r>
      <w:r w:rsidR="00290C45">
        <w:t xml:space="preserve">, or one steady partner with or without </w:t>
      </w:r>
      <w:r w:rsidR="00964C8F">
        <w:t>CAI</w:t>
      </w:r>
      <w:r w:rsidR="00290C45">
        <w:t xml:space="preserve">.  Respondents reporting one or more non-steady partners (described in the survey as ‘men you have had sex with once only, and men who have sex with more than once but who you don’t think of as a steady partner), with or without </w:t>
      </w:r>
      <w:r w:rsidR="00964C8F">
        <w:t>CAI</w:t>
      </w:r>
      <w:r w:rsidR="00290C45">
        <w:t xml:space="preserve">, also reported higher odds of </w:t>
      </w:r>
      <w:r w:rsidR="00964C8F">
        <w:t>CAI</w:t>
      </w:r>
      <w:r w:rsidR="00290C45">
        <w:t>.</w:t>
      </w:r>
      <w:r w:rsidR="004B732E">
        <w:t xml:space="preserve">  Finally, MSM who reported their sexual identity as something other than ‘gay’ were less likely to report last-year </w:t>
      </w:r>
      <w:r w:rsidR="006C5AA7">
        <w:t xml:space="preserve">crystal </w:t>
      </w:r>
      <w:r w:rsidR="004B732E">
        <w:t>meth use</w:t>
      </w:r>
      <w:r w:rsidR="001B71DD">
        <w:t xml:space="preserve"> {0.55, [0.43, 0.70])</w:t>
      </w:r>
      <w:r w:rsidR="004B732E">
        <w:t>.</w:t>
      </w:r>
      <w:r w:rsidR="006918F7">
        <w:t xml:space="preserve">  Employment was not significantly associated with crystal meth use.</w:t>
      </w:r>
    </w:p>
    <w:p w14:paraId="5376BCCC" w14:textId="4B4C1534" w:rsidR="00895653" w:rsidRPr="00D821F5" w:rsidRDefault="008973ED" w:rsidP="00B467F4">
      <w:pPr>
        <w:spacing w:line="480" w:lineRule="auto"/>
        <w:ind w:firstLine="720"/>
      </w:pPr>
      <w:r w:rsidRPr="00D821F5">
        <w:t>In a multivariate reg</w:t>
      </w:r>
      <w:r w:rsidR="004B732E">
        <w:t xml:space="preserve">ression, </w:t>
      </w:r>
      <w:r w:rsidR="00A11A95">
        <w:t xml:space="preserve">associations with </w:t>
      </w:r>
      <w:r w:rsidR="004B732E">
        <w:t>region of residence</w:t>
      </w:r>
      <w:r w:rsidR="003A3DF9">
        <w:t xml:space="preserve"> and </w:t>
      </w:r>
      <w:r w:rsidR="00753257">
        <w:t>HIV testing history</w:t>
      </w:r>
      <w:r w:rsidR="00A11A95">
        <w:t xml:space="preserve"> remained significant and in the same direction</w:t>
      </w:r>
      <w:r w:rsidR="00864AFC">
        <w:t xml:space="preserve"> as compared to the </w:t>
      </w:r>
      <w:r w:rsidR="00864AFC">
        <w:lastRenderedPageBreak/>
        <w:t>univariate models</w:t>
      </w:r>
      <w:r w:rsidR="00A11A95">
        <w:t>.</w:t>
      </w:r>
      <w:r w:rsidRPr="00D821F5">
        <w:t xml:space="preserve">  </w:t>
      </w:r>
      <w:r w:rsidR="00917D6F">
        <w:t>Not being in f</w:t>
      </w:r>
      <w:r w:rsidRPr="00D821F5">
        <w:t>ull-time employment was</w:t>
      </w:r>
      <w:r w:rsidR="006918F7">
        <w:t>, newly,</w:t>
      </w:r>
      <w:r w:rsidRPr="00D821F5">
        <w:t xml:space="preserve"> a significant predictor of increased odds of </w:t>
      </w:r>
      <w:r w:rsidR="006C5AA7">
        <w:t xml:space="preserve">crystal </w:t>
      </w:r>
      <w:r w:rsidRPr="00D821F5">
        <w:t>meth use</w:t>
      </w:r>
      <w:r w:rsidR="000A6F86">
        <w:t xml:space="preserve"> (OR 1.25, 95% CI [1.03, 1.50])</w:t>
      </w:r>
      <w:r w:rsidRPr="00D821F5">
        <w:t xml:space="preserve">.  </w:t>
      </w:r>
      <w:r w:rsidR="006A3482">
        <w:t xml:space="preserve">Highest qualification and sexual identity were no longer </w:t>
      </w:r>
      <w:r w:rsidR="004449FE">
        <w:t xml:space="preserve">significantly </w:t>
      </w:r>
      <w:r w:rsidR="006A3482">
        <w:t>associated with last-year crystal meth use</w:t>
      </w:r>
      <w:r w:rsidR="004449FE">
        <w:t xml:space="preserve"> (all </w:t>
      </w:r>
      <w:r w:rsidR="004449FE">
        <w:rPr>
          <w:i/>
        </w:rPr>
        <w:t>p</w:t>
      </w:r>
      <w:r w:rsidR="004449FE">
        <w:t>&gt;0.05)</w:t>
      </w:r>
      <w:r w:rsidR="006A3482">
        <w:t xml:space="preserve">.  </w:t>
      </w:r>
      <w:r w:rsidR="006C5AA7">
        <w:t>The pattern of associations between age and last-year crystal meth use</w:t>
      </w:r>
      <w:r w:rsidR="00EA2173">
        <w:t xml:space="preserve"> was similar to the pattern seen in the univariate model, though being under 20 years of age was no longer associated </w:t>
      </w:r>
      <w:r w:rsidR="000A6F86">
        <w:t xml:space="preserve">(0.97, </w:t>
      </w:r>
      <w:r w:rsidR="000A6F86" w:rsidRPr="000A6F86">
        <w:rPr>
          <w:i/>
        </w:rPr>
        <w:t>p</w:t>
      </w:r>
      <w:r w:rsidR="000A6F86">
        <w:t xml:space="preserve">&gt;0.05) </w:t>
      </w:r>
      <w:r w:rsidR="00EA2173" w:rsidRPr="000A6F86">
        <w:t>and</w:t>
      </w:r>
      <w:r w:rsidR="00EA2173">
        <w:t xml:space="preserve"> </w:t>
      </w:r>
      <w:r w:rsidR="00864AFC">
        <w:t>being 60 years of age and older was</w:t>
      </w:r>
      <w:r w:rsidR="000A6F86">
        <w:t xml:space="preserve"> (0.54, [0.30, 0.95])</w:t>
      </w:r>
      <w:r w:rsidR="00864AFC">
        <w:t xml:space="preserve">.  </w:t>
      </w:r>
      <w:r w:rsidR="003A3DF9">
        <w:t xml:space="preserve">The strongest association by magnitude of effect was with number and type of non-steady partners, as respondents with two or more non-steady </w:t>
      </w:r>
      <w:r w:rsidR="00964C8F">
        <w:t>CAI</w:t>
      </w:r>
      <w:r w:rsidR="003A3DF9">
        <w:t xml:space="preserve"> partners in the last year had odds more than eight times greater of reporting last year meth use</w:t>
      </w:r>
      <w:r w:rsidR="000A6F86">
        <w:t xml:space="preserve"> (8.08, [5.80, 11.25]) </w:t>
      </w:r>
      <w:r w:rsidR="003A3DF9">
        <w:t xml:space="preserve"> and respondents with one non-steady </w:t>
      </w:r>
      <w:r w:rsidR="00964C8F">
        <w:t>CAI</w:t>
      </w:r>
      <w:r w:rsidR="003A3DF9">
        <w:t xml:space="preserve"> partner had odds about two and a half times greater</w:t>
      </w:r>
      <w:r w:rsidR="000A6F86">
        <w:t xml:space="preserve"> (2.45, [1.63, 3.66])</w:t>
      </w:r>
      <w:r w:rsidR="003A3DF9">
        <w:t xml:space="preserve">.  </w:t>
      </w:r>
      <w:r w:rsidR="00864AFC">
        <w:t>In the variable</w:t>
      </w:r>
      <w:r w:rsidRPr="00D821F5">
        <w:t xml:space="preserve"> testing associations betwee</w:t>
      </w:r>
      <w:r w:rsidR="00993DDC" w:rsidRPr="00D821F5">
        <w:t>n steady male partners and last-</w:t>
      </w:r>
      <w:r w:rsidRPr="00D821F5">
        <w:t xml:space="preserve">year </w:t>
      </w:r>
      <w:r w:rsidR="006C5AA7">
        <w:t xml:space="preserve">crystal </w:t>
      </w:r>
      <w:r w:rsidRPr="00D821F5">
        <w:t xml:space="preserve">meth use, </w:t>
      </w:r>
      <w:r w:rsidR="00DC63CF" w:rsidRPr="00D821F5">
        <w:t xml:space="preserve">only having multiple steady partners with </w:t>
      </w:r>
      <w:r w:rsidR="00964C8F">
        <w:t>CAI</w:t>
      </w:r>
      <w:r w:rsidR="00DC63CF" w:rsidRPr="00D821F5">
        <w:t xml:space="preserve"> was associated with increased odds of </w:t>
      </w:r>
      <w:r w:rsidR="00993DDC" w:rsidRPr="00D821F5">
        <w:t>last-</w:t>
      </w:r>
      <w:r w:rsidR="00DC63CF" w:rsidRPr="00D821F5">
        <w:t xml:space="preserve">year </w:t>
      </w:r>
      <w:r w:rsidR="006C5AA7">
        <w:t xml:space="preserve">crystal </w:t>
      </w:r>
      <w:r w:rsidR="00DC63CF" w:rsidRPr="00D821F5">
        <w:t>meth use</w:t>
      </w:r>
      <w:r w:rsidR="000A6F86">
        <w:t xml:space="preserve"> (1.60, [1.23, 2.09])</w:t>
      </w:r>
      <w:r w:rsidR="00DC63CF" w:rsidRPr="00D821F5">
        <w:t>.</w:t>
      </w:r>
    </w:p>
    <w:p w14:paraId="0D35C716" w14:textId="77777777" w:rsidR="00DC63CF" w:rsidRPr="00820A3B" w:rsidRDefault="00DC63CF" w:rsidP="00B467F4">
      <w:pPr>
        <w:spacing w:line="480" w:lineRule="auto"/>
        <w:rPr>
          <w:b/>
        </w:rPr>
      </w:pPr>
      <w:r w:rsidRPr="00820A3B">
        <w:rPr>
          <w:b/>
        </w:rPr>
        <w:t>Discussion</w:t>
      </w:r>
    </w:p>
    <w:p w14:paraId="63235CD3" w14:textId="2081CC82" w:rsidR="00DC63CF" w:rsidRPr="00D821F5" w:rsidRDefault="00DC63CF" w:rsidP="00B467F4">
      <w:pPr>
        <w:spacing w:line="480" w:lineRule="auto"/>
      </w:pPr>
      <w:r w:rsidRPr="00D821F5">
        <w:tab/>
      </w:r>
      <w:r w:rsidR="00993DDC" w:rsidRPr="00D821F5">
        <w:t xml:space="preserve">This paper confirms </w:t>
      </w:r>
      <w:r w:rsidR="00917D6F">
        <w:t>earlier</w:t>
      </w:r>
      <w:r w:rsidR="00D71F3D">
        <w:t xml:space="preserve"> quantitative</w:t>
      </w:r>
      <w:r w:rsidR="00917D6F">
        <w:t xml:space="preserve"> findings</w:t>
      </w:r>
      <w:r w:rsidR="00993DDC" w:rsidRPr="00D821F5">
        <w:t xml:space="preserve"> </w:t>
      </w:r>
      <w:r w:rsidR="00EE6752" w:rsidRPr="00D821F5">
        <w:fldChar w:fldCharType="begin" w:fldLock="1"/>
      </w:r>
      <w:r w:rsidR="00F964D0">
        <w:instrText>ADDIN CSL_CITATION { "citationItems" : [ { "id" : "ITEM-1", "itemData" : { "DOI" : "10.1016/j.drugpo.2009.07.002", "ISBN" : "0955-3959", "ISSN" : "0955-3959, 0955-3959", "abstract" : "Background Concerns about gay men's methamphetamine use reflect its physical and psychological harms, and association with sexual-risk behaviour and HIV infection. Existing research suggests gay men's use in the UK is low and may be largely confined to London. Methods Cross-sectional survey of convenience sample of UK gay men. Results Methamphetamine was used by a significant minority of gay men in London but also in other regions. Overall, use was highest among those men aged 30-49, HIV-positive and reporting sexual-risk behaviours. Conclusion Methamphetamine was used by a significant minority of gay men in and outside London. Targeted prevention and treatment services should be developed and evaluated. [Copyright Elsevier B.V.]", "author" : [ { "dropping-particle" : "", "family" : "Bonell", "given" : "Christopher P", "non-dropping-particle" : "", "parse-names" : false, "suffix" : "" }, { "dropping-particle" : "", "family" : "Hickson", "given" : "Ford C I", "non-dropping-particle" : "", "parse-names" : false, "suffix" : "" }, { "dropping-particle" : "", "family" : "Weatherburn", "given" : "Peter", "non-dropping-particle" : "", "parse-names" : false, "suffix" : "" }, { "dropping-particle" : "", "family" : "Reid", "given" : "David S", "non-dropping-particle" : "", "parse-names" : false, "suffix" : "" } ], "container-title" : "International Journal of Drug Policy", "id" : "ITEM-1", "issue" : "3", "issued" : { "date-parts" : [ [ "2010" ] ] }, "note" : "From Duplicate 1 (Methamphetamine use among gay men across the UK - Bonell, C P; Hickson, F C; Weatherburn, P; Reid, D S)", "page" : "244-246", "publisher" : "Elsevier, Amsterdam The Netherlands", "publisher-place" : "Centre for Research on Drugs and Health Behaviour, London School of Hygiene and Tropical Medicine, Keppel Street, London, WC1E 7HT, United Kingdom", "title" : "Methamphetamine use among gay men across the UK", "type" : "article-journal", "volume" : "21" }, "uris" : [ "http://www.mendeley.com/documents/?uuid=a88c6996-13f4-4f7e-beab-788390517450" ] } ], "mendeley" : { "formattedCitation" : "(Bonell et al., 2010)", "plainTextFormattedCitation" : "(Bonell et al., 2010)", "previouslyFormattedCitation" : "(Bonell et al., 2010)" }, "properties" : { "noteIndex" : 0 }, "schema" : "https://github.com/citation-style-language/schema/raw/master/csl-citation.json" }</w:instrText>
      </w:r>
      <w:r w:rsidR="00EE6752" w:rsidRPr="00D821F5">
        <w:fldChar w:fldCharType="separate"/>
      </w:r>
      <w:r w:rsidR="00F964D0" w:rsidRPr="00F964D0">
        <w:rPr>
          <w:noProof/>
        </w:rPr>
        <w:t>(Bonell et al., 2010)</w:t>
      </w:r>
      <w:r w:rsidR="00EE6752" w:rsidRPr="00D821F5">
        <w:fldChar w:fldCharType="end"/>
      </w:r>
      <w:r w:rsidR="00993DDC" w:rsidRPr="00D821F5">
        <w:t xml:space="preserve"> that crystal meth use is </w:t>
      </w:r>
      <w:r w:rsidR="00917D6F">
        <w:t xml:space="preserve">much </w:t>
      </w:r>
      <w:r w:rsidR="00993DDC" w:rsidRPr="00D821F5">
        <w:t>more common in London than elsewhere</w:t>
      </w:r>
      <w:r w:rsidR="00917D6F">
        <w:t xml:space="preserve"> in the UK</w:t>
      </w:r>
      <w:r w:rsidR="00993DDC" w:rsidRPr="00D821F5">
        <w:t xml:space="preserve">.  Moreover, it appears that </w:t>
      </w:r>
      <w:r w:rsidR="008C63E8">
        <w:t>al</w:t>
      </w:r>
      <w:r w:rsidR="00993DDC" w:rsidRPr="00D821F5">
        <w:t xml:space="preserve">though prevalence of self-reported last-year use of crystal meth appears to not have changed (4.5% in this analysis as compared to 4.7% reported in </w:t>
      </w:r>
      <w:r w:rsidR="00EE6752" w:rsidRPr="00D821F5">
        <w:fldChar w:fldCharType="begin" w:fldLock="1"/>
      </w:r>
      <w:r w:rsidR="000B24C5">
        <w:instrText>ADDIN CSL_CITATION { "citationItems" : [ { "id" : "ITEM-1", "itemData" : { "DOI" : "10.1016/j.drugpo.2009.07.002", "ISBN" : "0955-3959", "ISSN" : "0955-3959, 0955-3959", "abstract" : "Background Concerns about gay men's methamphetamine use reflect its physical and psychological harms, and association with sexual-risk behaviour and HIV infection. Existing research suggests gay men's use in the UK is low and may be largely confined to London. Methods Cross-sectional survey of convenience sample of UK gay men. Results Methamphetamine was used by a significant minority of gay men in London but also in other regions. Overall, use was highest among those men aged 30-49, HIV-positive and reporting sexual-risk behaviours. Conclusion Methamphetamine was used by a significant minority of gay men in and outside London. Targeted prevention and treatment services should be developed and evaluated. [Copyright Elsevier B.V.]", "author" : [ { "dropping-particle" : "", "family" : "Bonell", "given" : "Christopher P", "non-dropping-particle" : "", "parse-names" : false, "suffix" : "" }, { "dropping-particle" : "", "family" : "Hickson", "given" : "Ford C I", "non-dropping-particle" : "", "parse-names" : false, "suffix" : "" }, { "dropping-particle" : "", "family" : "Weatherburn", "given" : "Peter", "non-dropping-particle" : "", "parse-names" : false, "suffix" : "" }, { "dropping-particle" : "", "family" : "Reid", "given" : "David S", "non-dropping-particle" : "", "parse-names" : false, "suffix" : "" } ], "container-title" : "International Journal of Drug Policy", "id" : "ITEM-1", "issue" : "3", "issued" : { "date-parts" : [ [ "2010" ] ] }, "note" : "From Duplicate 1 (Methamphetamine use among gay men across the UK - Bonell, C P; Hickson, F C; Weatherburn, P; Reid, D S)", "page" : "244-246", "publisher" : "Elsevier, Amsterdam The Netherlands", "publisher-place" : "Centre for Research on Drugs and Health Behaviour, London School of Hygiene and Tropical Medicine, Keppel Street, London, WC1E 7HT, United Kingdom", "title" : "Methamphetamine use among gay men across the UK", "type" : "article-journal", "volume" : "21" }, "uris" : [ "http://www.mendeley.com/documents/?uuid=a88c6996-13f4-4f7e-beab-788390517450" ] } ], "mendeley" : { "formattedCitation" : "(Bonell et al., 2010)", "manualFormatting" : "Bonell et al. (2010)", "plainTextFormattedCitation" : "(Bonell et al., 2010)", "previouslyFormattedCitation" : "(Bonell et al., 2010)" }, "properties" : { "noteIndex" : 0 }, "schema" : "https://github.com/citation-style-language/schema/raw/master/csl-citation.json" }</w:instrText>
      </w:r>
      <w:r w:rsidR="00EE6752" w:rsidRPr="00D821F5">
        <w:fldChar w:fldCharType="separate"/>
      </w:r>
      <w:r w:rsidR="00993DDC" w:rsidRPr="00D821F5">
        <w:rPr>
          <w:noProof/>
        </w:rPr>
        <w:t>Bonell et al. (2010)</w:t>
      </w:r>
      <w:r w:rsidR="00EE6752" w:rsidRPr="00D821F5">
        <w:fldChar w:fldCharType="end"/>
      </w:r>
      <w:r w:rsidR="00993DDC" w:rsidRPr="00D821F5">
        <w:t>)</w:t>
      </w:r>
      <w:r w:rsidR="00E30B2D">
        <w:t>,</w:t>
      </w:r>
      <w:r w:rsidR="00993DDC" w:rsidRPr="00D821F5">
        <w:t xml:space="preserve"> </w:t>
      </w:r>
      <w:r w:rsidR="006C5AA7">
        <w:t xml:space="preserve">crystal </w:t>
      </w:r>
      <w:r w:rsidR="00993DDC" w:rsidRPr="00D821F5">
        <w:t xml:space="preserve">meth use may </w:t>
      </w:r>
      <w:r w:rsidR="001D73F3" w:rsidRPr="00D821F5">
        <w:t xml:space="preserve">have </w:t>
      </w:r>
      <w:r w:rsidR="00993DDC" w:rsidRPr="00D821F5">
        <w:t>b</w:t>
      </w:r>
      <w:r w:rsidR="001D73F3" w:rsidRPr="00D821F5">
        <w:t>ecom</w:t>
      </w:r>
      <w:r w:rsidR="00993DDC" w:rsidRPr="00D821F5">
        <w:t>e more concentrated in London now.</w:t>
      </w:r>
    </w:p>
    <w:p w14:paraId="0824488B" w14:textId="372CBC36" w:rsidR="008E0F67" w:rsidRDefault="00993DDC" w:rsidP="00B467F4">
      <w:pPr>
        <w:spacing w:line="480" w:lineRule="auto"/>
      </w:pPr>
      <w:r w:rsidRPr="00D821F5">
        <w:tab/>
        <w:t xml:space="preserve">Similar to Bonell and colleagues’ 2010 analysis, we found that last-year </w:t>
      </w:r>
      <w:r w:rsidR="006C5AA7">
        <w:t xml:space="preserve">crystal </w:t>
      </w:r>
      <w:r w:rsidRPr="00D821F5">
        <w:t xml:space="preserve">meth use was highest in MSM aged 30 to 49.  </w:t>
      </w:r>
      <w:r w:rsidR="008E0F67">
        <w:t xml:space="preserve">Findings on the relationship between age and crystal meth use match findings from another recent, large-scale study of associations with drug use undertaken with HIV-positive MSM in the UK </w:t>
      </w:r>
      <w:r w:rsidR="008E0F67">
        <w:lastRenderedPageBreak/>
        <w:fldChar w:fldCharType="begin" w:fldLock="1"/>
      </w:r>
      <w:r w:rsidR="00AA1308">
        <w:instrText>ADDIN CSL_CITATION { "citationItems" : [ { "id" : "ITEM-1", "itemData" : { "DOI" : "10.1016/S2352-3018(14)70001-3", "ISSN" : "2352-3018", "PMID" : "26423813", "abstract" : "Background Recreational drug use in men who have sex with men (MSM) is of concern because it might be linked to the transmission of HIV and other sexually transmitted infections. Evidence about drug use in HIV-diagnosed MSM in the UK is limited by representativeness of the study populations. We describe patterns of drug use and associations with sexual behaviours in HIV-diagnosed MSM in the UK. Methods We used data from the cross-sectional ASTRA study, which recruited participants aged 18 years or older with HIV from eight HIV outpatient clinics in the UK between Feb 1, 2011, and Dec 31, 2012. We examined data for MSM, assessing the prevalence of recreational drug use and polydrug use in the previous 3 months and associations with sociodemographic and HIV-related factors. We examined the association of polydrug use with measures of condomless sex in the previous 3 months and with other sexual behaviours. Findings Our analysis included data for 2248 MSM: 2136 (95%) were gay, 1973 (89%) were white, 1904 (85%) were on antiretroviral treatment (ART), and 1682 (76%) had a viral load of 50 copies per mL or lower. 1138 (51%) used recreational drugs in the previous 3 months; 608 (27%) used nitrites, 477 (21%) used cannabis, 460 (21%) used erectile dysfunction drugs, 453 (20%) used cocaine, 280 (13%) used ketamine, 258 (12%) used 3,4-methylenedioxy-N- methylamphetamine (MDMA), 221 (10%) used gamma-hydroxybutyrate or gamma-butyrolactone, 175 (8%) used methamphetamine, and 162 (7%) used mephedrone. In the 1138 individuals who used drugs, 529 (47%) used three or more drugs and 241 (21%) used fi ve or more. Prevalence of injection drug use was 3% (n=68). Drug use was independently associated with younger age (p&lt;0\u00b70001), not being religious (p=0\u00b7001), having an HIV-positive stable partner (p=0\u00b70008), HIV-serostatus disclosure (p=0\u00b7009), smoking (p&lt;0\u00b70001), evidence of harmful alcohol drinking (p=0\u00b70001), and ART non-adherence (p&lt;0\u00b70001). Increasing polydrug use was associated with increasing prevalence of condomless sex (prevalence range from no drug use to use of fi ve or more drugs was 24% to 78%), condomless sex with HIV-seroconcordant partners (17% to 69%), condomless sex with HIV-serodiscordant partners (10% to 25%), and higher-HIV-risk condomless sex after taking viral load into account (4% to 16%; p\u22640\u00b7005 for all). Associations were similar after adjustment for sociodemographic and HIV-related factors. Methamphetamine was more strongly associated with higher-H\u2026", "author" : [ { "dropping-particle" : "", "family" : "Daskalopoulou", "given" : "Marina", "non-dropping-particle" : "", "parse-names" : false, "suffix" : "" }, { "dropping-particle" : "", "family" : "Rodger", "given" : "Alison", "non-dropping-particle" : "", "parse-names" : false, "suffix" : "" }, { "dropping-particle" : "", "family" : "Phillips", "given" : "Andrew N", "non-dropping-particle" : "", "parse-names" : false, "suffix" : "" }, { "dropping-particle" : "", "family" : "Sherr", "given" : "Lorraine", "non-dropping-particle" : "", "parse-names" : false, "suffix" : "" }, { "dropping-particle" : "", "family" : "Speakman", "given" : "Andrew", "non-dropping-particle" : "", "parse-names" : false, "suffix" : "" }, { "dropping-particle" : "", "family" : "Collins", "given" : "Simon", "non-dropping-particle" : "", "parse-names" : false, "suffix" : "" }, { "dropping-particle" : "", "family" : "Elford", "given" : "Jonathan", "non-dropping-particle" : "", "parse-names" : false, "suffix" : "" }, { "dropping-particle" : "", "family" : "Johnson", "given" : "Margaret a", "non-dropping-particle" : "", "parse-names" : false, "suffix" : "" }, { "dropping-particle" : "", "family" : "Gilson", "given" : "Richard", "non-dropping-particle" : "", "parse-names" : false, "suffix" : "" }, { "dropping-particle" : "", "family" : "Fisher", "given" : "Martin", "non-dropping-particle" : "", "parse-names" : false, "suffix" : "" }, { "dropping-particle" : "", "family" : "Wilkins", "given" : "Ed", "non-dropping-particle" : "", "parse-names" : false, "suffix" : "" }, { "dropping-particle" : "", "family" : "Anderson", "given" : "Jane", "non-dropping-particle" : "", "parse-names" : false, "suffix" : "" }, { "dropping-particle" : "", "family" : "Mcdonnell", "given" : "Jeff", "non-dropping-particle" : "", "parse-names" : false, "suffix" : "" }, { "dropping-particle" : "", "family" : "Edwards", "given" : "Simon", "non-dropping-particle" : "", "parse-names" : false, "suffix" : "" }, { "dropping-particle" : "", "family" : "Perry", "given" : "Nicky", "non-dropping-particle" : "", "parse-names" : false, "suffix" : "" }, { "dropping-particle" : "", "family" : "Connell", "given" : "Rebecca O", "non-dropping-particle" : "", "parse-names" : false, "suffix" : "" }, { "dropping-particle" : "", "family" : "Lascar", "given" : "Monica", "non-dropping-particle" : "", "parse-names" : false, "suffix" : "" }, { "dropping-particle" : "", "family" : "Jones", "given" : "Martin", "non-dropping-particle" : "", "parse-names" : false, "suffix" : "" }, { "dropping-particle" : "", "family" : "Johnson", "given" : "Anne M", "non-dropping-particle" : "", "parse-names" : false, "suffix" : "" }, { "dropping-particle" : "", "family" : "Hart", "given" : "Graham", "non-dropping-particle" : "", "parse-names" : false, "suffix" : "" }, { "dropping-particle" : "", "family" : "Miners", "given" : "Alec", "non-dropping-particle" : "", "parse-names" : false, "suffix" : "" }, { "dropping-particle" : "", "family" : "Geretti", "given" : "Anna-maria", "non-dropping-particle" : "", "parse-names" : false, "suffix" : "" }, { "dropping-particle" : "", "family" : "Burman", "given" : "William J", "non-dropping-particle" : "", "parse-names" : false, "suffix" : "" }, { "dropping-particle" : "", "family" : "Lampe", "given" : "Fiona C", "non-dropping-particle" : "", "parse-names" : false, "suffix" : "" } ], "container-title" : "Lancet HIV", "id" : "ITEM-1", "issued" : { "date-parts" : [ [ "2014" ] ] }, "page" : "22-31", "title" : "Recreational drug use , polydrug use , and sexual behaviour in HIV-diagnosed men who have sex with men in the UK : results from the cross-sectional ASTRA study", "type" : "article-journal", "volume" : "1" }, "uris" : [ "http://www.mendeley.com/documents/?uuid=5b1099a2-85b1-417f-8ba2-186327e3dd3f" ] } ], "mendeley" : { "formattedCitation" : "(Daskalopoulou et al., 2014)", "plainTextFormattedCitation" : "(Daskalopoulou et al., 2014)", "previouslyFormattedCitation" : "(Daskalopoulou et al., 2014)" }, "properties" : { "noteIndex" : 0 }, "schema" : "https://github.com/citation-style-language/schema/raw/master/csl-citation.json" }</w:instrText>
      </w:r>
      <w:r w:rsidR="008E0F67">
        <w:fldChar w:fldCharType="separate"/>
      </w:r>
      <w:r w:rsidR="008E0F67" w:rsidRPr="008E0F67">
        <w:rPr>
          <w:noProof/>
        </w:rPr>
        <w:t>(Daskalopoulou et al., 2014)</w:t>
      </w:r>
      <w:r w:rsidR="008E0F67">
        <w:fldChar w:fldCharType="end"/>
      </w:r>
      <w:r w:rsidR="008E0F67">
        <w:t xml:space="preserve">.  </w:t>
      </w:r>
      <w:r w:rsidRPr="00D821F5">
        <w:t xml:space="preserve">Our findings on </w:t>
      </w:r>
      <w:r w:rsidR="006C5AA7">
        <w:t xml:space="preserve">crystal </w:t>
      </w:r>
      <w:r w:rsidRPr="00D821F5">
        <w:t>meth use by HIV testing status were also similar</w:t>
      </w:r>
      <w:r w:rsidR="00BD404E">
        <w:t>, again indicating much higher use among men with diagnosed HIV</w:t>
      </w:r>
      <w:r w:rsidRPr="00D821F5">
        <w:t>.</w:t>
      </w:r>
    </w:p>
    <w:p w14:paraId="1C31A189" w14:textId="4C6390CD" w:rsidR="007C575F" w:rsidRDefault="00D600BE" w:rsidP="00C10F93">
      <w:pPr>
        <w:spacing w:line="480" w:lineRule="auto"/>
        <w:ind w:firstLine="720"/>
      </w:pPr>
      <w:r>
        <w:t xml:space="preserve">Our findings also go beyond previous reports in several important ways. </w:t>
      </w:r>
      <w:r w:rsidR="00F05604" w:rsidRPr="00D821F5">
        <w:t xml:space="preserve"> </w:t>
      </w:r>
      <w:r>
        <w:t>W</w:t>
      </w:r>
      <w:r w:rsidR="00F05604" w:rsidRPr="00D821F5">
        <w:t xml:space="preserve">hile </w:t>
      </w:r>
      <w:r w:rsidR="008E0F67">
        <w:t>Bonell and colleagues (2010) examined</w:t>
      </w:r>
      <w:r w:rsidR="00F05604" w:rsidRPr="00D821F5">
        <w:t xml:space="preserve"> number of male sex partners, we were able to deconstruct non-steady </w:t>
      </w:r>
      <w:r w:rsidR="00E30B2D">
        <w:t xml:space="preserve">and steady </w:t>
      </w:r>
      <w:r w:rsidR="00F05604" w:rsidRPr="00D821F5">
        <w:t xml:space="preserve">male partners.  </w:t>
      </w:r>
      <w:r w:rsidR="007937AF">
        <w:t>These</w:t>
      </w:r>
      <w:r w:rsidR="00AA1308">
        <w:t xml:space="preserve"> findings update, extend and mirror previous evidence from South Florida, USA on the association between reporting any non-steady sex partners and crystal meth use </w:t>
      </w:r>
      <w:r w:rsidR="00AA1308">
        <w:fldChar w:fldCharType="begin" w:fldLock="1"/>
      </w:r>
      <w:r w:rsidR="00AA1308">
        <w:instrText>ADDIN CSL_CITATION { "citationItems" : [ { "id" : "ITEM-1", "itemData" : { "ISBN" : "1468-2869", "abstract" : "Using data collected through venue-based sampling in South Florida from 2004 to 2005 as part of the Centers for Disease Control and Prevention-funded National HIV Behavioral Surveillance Among Men Who Have Sex with Men, we estimate the prevalence of crystal methamphetamine use and its association with high-risk sexual behaviors among a large and diverse sample of men who have sex with men (MSM) residing in South Florida. We also examine how these associations differ between HIV-positive and HIV-negative men. Bivariate analyses were used to assess the characteristics of study participants and their sexual risk behaviors by drug use and self-reported HIV status group. Of 946 MSM participants in South Florida, 18% reported crystal methamphetamine use in the past 12 months. Regardless of self-reported HIV status, crystal methamphetamine users were more likely to report high-risk sexual behaviors, an increased number of non-main sex partners, and being high on drugs and/or alcohol at last sex act with a non-main partner. Our findings indicate that crystal methamphetamine use is prevalent among the MSM population in South Florida, and this prevalence rate is similar, if not higher, than that found in US cities that have been long recognized for having a high rate of crystal methamphetamine use among their MSM populations. Notably, the use of crystal methamphetamine among both HIV-positive and HIV-negative MSM is associated with increased HIV-related risk behaviors.", "author" : [ { "dropping-particle" : "", "family" : "Forrest", "given" : "David W", "non-dropping-particle" : "", "parse-names" : false, "suffix" : "" }, { "dropping-particle" : "", "family" : "Metsch", "given" : "Lisa R", "non-dropping-particle" : "", "parse-names" : false, "suffix" : "" }, { "dropping-particle" : "", "family" : "LaLota", "given" : "Marlene", "non-dropping-particle" : "", "parse-names" : false, "suffix" : "" }, { "dropping-particle" : "", "family" : "Cardenas", "given" : "Gabriel", "non-dropping-particle" : "", "parse-names" : false, "suffix" : "" }, { "dropping-particle" : "", "family" : "Beck", "given" : "Dano W", "non-dropping-particle" : "", "parse-names" : false, "suffix" : "" }, { "dropping-particle" : "", "family" : "Jeanty", "given" : "Yves", "non-dropping-particle" : "", "parse-names" : false, "suffix" : "" } ], "container-title" : "Journal of urban health : bulletin of the New York Academy of Medicine", "id" : "ITEM-1", "issue" : "3", "issued" : { "date-parts" : [ [ "2010" ] ] }, "language" : "English", "page" : "480-485", "publisher" : "Department of Epidemiology and Public Health, University of Miami School of Medicine, 1120 N.W. 14th Street, Suite 915, Miami, FL 33136, USA. dforrest@med.miami.edu", "publisher-place" : "United States", "title" : "Crystal methamphetamine use and sexual risk behaviors among HIV-positive and HIV-negative men who have sex with men in South Florida.", "type" : "article-journal", "volume" : "87" }, "uris" : [ "http://www.mendeley.com/documents/?uuid=695a00d1-35d2-44ee-964e-5a4926d4481b" ] } ], "mendeley" : { "formattedCitation" : "(Forrest et al., 2010)", "plainTextFormattedCitation" : "(Forrest et al., 2010)", "previouslyFormattedCitation" : "(Forrest et al., 2010)" }, "properties" : { "noteIndex" : 0 }, "schema" : "https://github.com/citation-style-language/schema/raw/master/csl-citation.json" }</w:instrText>
      </w:r>
      <w:r w:rsidR="00AA1308">
        <w:fldChar w:fldCharType="separate"/>
      </w:r>
      <w:r w:rsidR="00AA1308" w:rsidRPr="00AA1308">
        <w:rPr>
          <w:noProof/>
        </w:rPr>
        <w:t>(Forrest et al., 2010)</w:t>
      </w:r>
      <w:r w:rsidR="00AA1308">
        <w:fldChar w:fldCharType="end"/>
      </w:r>
      <w:r w:rsidR="00AA1308">
        <w:t xml:space="preserve">, and demonstrate that these relationships persist even in multivariate models.  </w:t>
      </w:r>
      <w:r w:rsidR="00F05604" w:rsidRPr="00D821F5">
        <w:t>This</w:t>
      </w:r>
      <w:r w:rsidR="00AA1308">
        <w:t xml:space="preserve"> relationship</w:t>
      </w:r>
      <w:r w:rsidR="00F05604" w:rsidRPr="00D821F5">
        <w:t xml:space="preserve"> is important because pathways to sexual risk may be different by perceived intimacy with partner </w:t>
      </w:r>
      <w:r w:rsidR="00EE6752" w:rsidRPr="00D821F5">
        <w:fldChar w:fldCharType="begin" w:fldLock="1"/>
      </w:r>
      <w:r w:rsidR="000B24C5">
        <w:instrText>ADDIN CSL_CITATION { "citationItems" : [ { "id" : "ITEM-1", "itemData" : { "ISBN" : "0004-0002", "abstract" : "Thirty years after the beginning of the HIV epidemic, gay, bisexual, and other men who have sex with men (collectively called MSM) bear a disproportionate burden of HIV in the United States and continue to acquire a distressingly high number and proportion of new infections. Historically, HIV prevention for MSM has been focused on individual-level behavior change, rarely intervening with MSM as part of a couple. Yet, an estimated 33-67 % of HIV infections among MSM are acquired from primary sexual partners, suggesting that work with MSM as couples could be an important contributor to prevention. Given the emergence of high impact combination HIV prevention, it is timely to consider how work with the broad variety of male couples can improve both personal and community health. Couples HIV testing and counseling for MSM is an important advance for identifying men who are unaware that they are HIV-positive, identifying HIV-discordant couples, and supporting men who want to learn their HIV status with their partner. Once men know their HIV status, new advances in biomedical prevention, which can dramatically reduce risk of HIV transmission or acquisition, allow men to make prevention decisions that can protect themselves and their partners. This paper highlights the present-day challenges and benefits of using a couples-based approach with MSM in the era of combination prevention to increase knowledge of HIV status, increase identification of HIV discordant couples to improve targeting prevention services, and support mutual disclosure of HIV status.", "author" : [ { "dropping-particle" : "", "family" : "Purcell", "given" : "D W", "non-dropping-particle" : "", "parse-names" : false, "suffix" : "" }, { "dropping-particle" : "", "family" : "Mizuno", "given" : "Y", "non-dropping-particle" : "", "parse-names" : false, "suffix" : "" }, { "dropping-particle" : "", "family" : "Smith", "given" : "D K", "non-dropping-particle" : "", "parse-names" : false, "suffix" : "" }, { "dropping-particle" : "", "family" : "Grabbe", "given" : "K", "non-dropping-particle" : "", "parse-names" : false, "suffix" : "" }, { "dropping-particle" : "", "family" : "Courtenay-Quirk", "given" : "C", "non-dropping-particle" : "", "parse-names" : false, "suffix" : "" }, { "dropping-particle" : "", "family" : "Tomlinson", "given" : "H", "non-dropping-particle" : "", "parse-names" : false, "suffix" : "" }, { "dropping-particle" : "", "family" : "Mermin", "given" : "J", "non-dropping-particle" : "", "parse-names" : false, "suffix" : "" } ], "container-title" : "Archives of sexual behavior", "id" : "ITEM-1", "issue" : "1", "issued" : { "date-parts" : [ [ "2014" ] ] }, "language" : "English", "page" : "35-46", "title" : "Incorporating Couples-Based Approaches into HIV Prevention for Gay and Bisexual Men: Opportunities and Challenges", "type" : "article-journal", "volume" : "43" }, "uris" : [ "http://www.mendeley.com/documents/?uuid=e9a4e26d-71af-4b7b-9cb2-12f677cec622" ] }, { "id" : "ITEM-2", "itemData" : { "ISBN" : "1573-3254", "abstract" : "Theoretical models of sexual risk-taking have traditionally focused on personal characteristics, but conceptual approaches emphasizing the social and situational context have also been proposed. This study examined the impact of characteristics of the person and of the sexual encounter on unprotected anal intercourse (UAI) among 482 immigrant Latino MSM. Analyses included logistic regression and hierarchical linear modeling. The personal characteristic of self-efficacy for safer sex was negatively associated with UAI over the previous three months, at the most recent encounter, and over multiple encounters reported by each participant. In addition, a cross-level interaction of self-efficacy at the person-level and sexual desire at the encounter-level showed that increased sexual desire was associated with greater likelihood of UAI for those with low self-efficacy, but not those with high self-efficacy. Likelihood of UAI was also linked to the situational characteristics of closeness to the partner, seroconcordance, and concern about STIs in the encounter.", "author" : [ { "dropping-particle" : "", "family" : "Zea", "given" : "Maria Cecilia", "non-dropping-particle" : "", "parse-names" : false, "suffix" : "" }, { "dropping-particle" : "", "family" : "Reisen", "given" : "Carol A", "non-dropping-particle" : "", "parse-names" : false, "suffix" : "" }, { "dropping-particle" : "", "family" : "Poppen", "given" : "Paul J", "non-dropping-particle" : "", "parse-names" : false, "suffix" : "" }, { "dropping-particle" : "", "family" : "Bianchi", "given" : "Fernanda T", "non-dropping-particle" : "", "parse-names" : false, "suffix" : "" } ], "container-title" : "AIDS and behavior", "id" : "ITEM-2", "issue" : "4", "issued" : { "date-parts" : [ [ "2009" ] ] }, "page" : "700-715", "title" : "Unprotected anal intercourse among immigrant Latino MSM: the role of characteristics of the person and the sexual encounter.", "type" : "article-journal", "volume" : "13" }, "uris" : [ "http://www.mendeley.com/documents/?uuid=2985c366-3828-4709-9f6a-91b3923f9628" ] } ], "mendeley" : { "formattedCitation" : "(Purcell et al., 2014; Zea, Reisen, Poppen, &amp; Bianchi, 2009)", "plainTextFormattedCitation" : "(Purcell et al., 2014; Zea, Reisen, Poppen, &amp; Bianchi, 2009)", "previouslyFormattedCitation" : "(Purcell et al., 2014; Zea, Reisen, Poppen, &amp; Bianchi, 2009)" }, "properties" : { "noteIndex" : 0 }, "schema" : "https://github.com/citation-style-language/schema/raw/master/csl-citation.json" }</w:instrText>
      </w:r>
      <w:r w:rsidR="00EE6752" w:rsidRPr="00D821F5">
        <w:fldChar w:fldCharType="separate"/>
      </w:r>
      <w:r w:rsidR="00F05604" w:rsidRPr="00D821F5">
        <w:rPr>
          <w:noProof/>
        </w:rPr>
        <w:t>(Purcell et al., 2014; Zea, Reisen, Poppen, &amp; Bianchi, 2009)</w:t>
      </w:r>
      <w:r w:rsidR="00EE6752" w:rsidRPr="00D821F5">
        <w:fldChar w:fldCharType="end"/>
      </w:r>
      <w:r w:rsidR="00F05604" w:rsidRPr="00D821F5">
        <w:t xml:space="preserve">.  We found that while having a steady partner was protective against last-year </w:t>
      </w:r>
      <w:r w:rsidR="006C5AA7">
        <w:t xml:space="preserve">crystal </w:t>
      </w:r>
      <w:r w:rsidR="00F05604" w:rsidRPr="00D821F5">
        <w:t xml:space="preserve">meth use, </w:t>
      </w:r>
      <w:r w:rsidR="00621E13" w:rsidRPr="00D821F5">
        <w:t xml:space="preserve">having two or more steady partners with </w:t>
      </w:r>
      <w:r w:rsidR="00964C8F">
        <w:t>CAI</w:t>
      </w:r>
      <w:r w:rsidR="00621E13" w:rsidRPr="00D821F5">
        <w:t xml:space="preserve"> increased the odds of reporting last-year </w:t>
      </w:r>
      <w:r w:rsidR="006C5AA7">
        <w:t xml:space="preserve">crystal </w:t>
      </w:r>
      <w:r w:rsidR="00621E13" w:rsidRPr="00D821F5">
        <w:t xml:space="preserve">meth use.  </w:t>
      </w:r>
      <w:r w:rsidR="00AA1308">
        <w:t xml:space="preserve">Thus, the rate of switching, or concurrency between, steady sexual partners may increase the risk of STI transmission even in the context of relationships that may be characterised by ‘negotiated safety’ and strategic positioning (e.g. assuming the insertive role in anal intercourse when HIV negative in a serodiscordant encounter), among other tools for management of risk in open relationships </w:t>
      </w:r>
      <w:r w:rsidR="00AA1308">
        <w:fldChar w:fldCharType="begin" w:fldLock="1"/>
      </w:r>
      <w:r w:rsidR="007C575F">
        <w:instrText>ADDIN CSL_CITATION { "citationItems" : [ { "id" : "ITEM-1", "itemData" : { "ISBN" : "0954-0121, 0954-0121", "abstract" : "Examines the role of gay sexual exclusivity in relation to the spread of human immunodeficiency virus (HIV), &amp; adherence to safety rules in nonexclusive (open) relationships, based on data from interviews in 1990 with 387 homosexually active men. The most common sexual/relational configuration among these men is that of open relationships. Sexual nonexclusivity was found to be associated with longer relationships, &amp; a greater age difference between partners. Strategies that some men use to maintain sexually nonexclusive relationships are outlined. These rules pertain both to interpersonal dynamics &amp; HIV prevention. Differing epidemiological significance of the rules &amp; implications for health education are discussed. 1 Table, 25 References. Adapted from the source document.", "author" : [ { "dropping-particle" : "", "family" : "Hickson", "given" : "Ford C I", "non-dropping-particle" : "", "parse-names" : false, "suffix" : "" }, { "dropping-particle" : "", "family" : "Davies", "given" : "P M", "non-dropping-particle" : "", "parse-names" : false, "suffix" : "" }, { "dropping-particle" : "", "family" : "Hunt", "given" : "A J", "non-dropping-particle" : "", "parse-names" : false, "suffix" : "" }, { "dropping-particle" : "", "family" : "Weatherburn", "given" : "P", "non-dropping-particle" : "", "parse-names" : false, "suffix" : "" }, { "dropping-particle" : "", "family" : "McManus", "given" : "T J", "non-dropping-particle" : "", "parse-names" : false, "suffix" : "" }, { "dropping-particle" : "", "family" : "Coxon", "given" : "A P M", "non-dropping-particle" : "", "parse-names" : false, "suffix" : "" } ], "container-title" : "AIDS care", "id" : "ITEM-1", "issue" : "4", "issued" : { "date-parts" : [ [ "1992" ] ] }, "language" : "English", "page" : "409-419", "title" : "Maintenance of Open Gay Relationships: Some Strategies for Protection against HIV", "type" : "article-journal", "volume" : "4" }, "uris" : [ "http://www.mendeley.com/documents/?uuid=6e6a3ba4-8538-4496-8c0c-69359767429d" ] }, { "id" : "ITEM-2", "itemData" : { "DOI" : "10.1521/aeap.2014.26.3.214", "ISBN" : "0899-9546", "abstract" : "Since the mid-1980s, Australian social researchers have investigated the sexual practices of gay men, describing those that protect men from HIV or put them at risk of infection. Ground-breaking (and controversial) publications have highlighted a variety of ways in which gay men protect themselves and their partners, including condom use and non-condom-based risk reduction strategies. HIV social research in Australia has been heavily influenced by a distinctive network of experts or epistemic community with shared principles and beliefs and a commitment to influencing policy and practice. This epistemic community has articulated a 'social public health' view of HIV that emphasises partnership, agency, understanding practices and reflexivity. This approach has clashed with those of other epistemic communities, notably around ideas of relapse and unsafe sex. This article uses the examples of negotiated safety and serosorting to illustrate this Australian epistemic community's approach to HIV risk reduction among gay men.", "author" : [ { "dropping-particle" : "", "family" : "Holt", "given" : "Martin", "non-dropping-particle" : "", "parse-names" : false, "suffix" : "" } ], "container-title" : "AIDS Education &amp; Prevention", "id" : "ITEM-2", "issue" : "3", "issued" : { "date-parts" : [ [ "2014" ] ] }, "page" : "214-223", "title" : "Gay Men's HIV Risk Reduction Practices: The Influence of Epistemic Communities in HIV Social and Behavioral Research", "type" : "article-journal", "volume" : "26" }, "uris" : [ "http://www.mendeley.com/documents/?uuid=f66e1f12-43e2-4e60-bb20-3b51a11b5408" ] } ], "mendeley" : { "formattedCitation" : "(Hickson et al., 1992; Holt, 2014)", "plainTextFormattedCitation" : "(Hickson et al., 1992; Holt, 2014)", "previouslyFormattedCitation" : "(Hickson et al., 1992; Holt, 2014)" }, "properties" : { "noteIndex" : 0 }, "schema" : "https://github.com/citation-style-language/schema/raw/master/csl-citation.json" }</w:instrText>
      </w:r>
      <w:r w:rsidR="00AA1308">
        <w:fldChar w:fldCharType="separate"/>
      </w:r>
      <w:r w:rsidR="00AA1308" w:rsidRPr="00AA1308">
        <w:rPr>
          <w:noProof/>
        </w:rPr>
        <w:t>(Hickson et al., 1992; Holt, 2014)</w:t>
      </w:r>
      <w:r w:rsidR="00AA1308">
        <w:fldChar w:fldCharType="end"/>
      </w:r>
      <w:r w:rsidR="00AA1308">
        <w:t xml:space="preserve">.  </w:t>
      </w:r>
      <w:r w:rsidR="00621E13" w:rsidRPr="00D821F5">
        <w:t xml:space="preserve">In contrast, having any non-steady partners, even without </w:t>
      </w:r>
      <w:r w:rsidR="00964C8F">
        <w:t>CAI</w:t>
      </w:r>
      <w:r w:rsidR="00621E13" w:rsidRPr="00D821F5">
        <w:t xml:space="preserve">, increased odds of last-year </w:t>
      </w:r>
      <w:r w:rsidR="006C5AA7">
        <w:t xml:space="preserve">crystal </w:t>
      </w:r>
      <w:r w:rsidR="00621E13" w:rsidRPr="00D821F5">
        <w:t xml:space="preserve">meth use, and having two or more non-steady partners with </w:t>
      </w:r>
      <w:r w:rsidR="00964C8F">
        <w:t>CAI</w:t>
      </w:r>
      <w:r w:rsidR="00621E13" w:rsidRPr="00D821F5">
        <w:t xml:space="preserve"> increased odds of last-year </w:t>
      </w:r>
      <w:r w:rsidR="006C5AA7">
        <w:t xml:space="preserve">crystal </w:t>
      </w:r>
      <w:r w:rsidR="00621E13" w:rsidRPr="00D821F5">
        <w:t xml:space="preserve">meth use more than six times as much as having two </w:t>
      </w:r>
      <w:r w:rsidR="00EB175E">
        <w:t xml:space="preserve">or </w:t>
      </w:r>
      <w:r w:rsidR="00621E13" w:rsidRPr="00D821F5">
        <w:t xml:space="preserve">more steady </w:t>
      </w:r>
      <w:r w:rsidR="00964C8F">
        <w:t>CAI</w:t>
      </w:r>
      <w:r w:rsidR="00621E13" w:rsidRPr="00D821F5">
        <w:t xml:space="preserve"> partners.</w:t>
      </w:r>
      <w:r w:rsidR="007C575F">
        <w:t xml:space="preserve">  </w:t>
      </w:r>
      <w:r w:rsidR="001B6641">
        <w:t>B</w:t>
      </w:r>
      <w:r w:rsidR="007C575F">
        <w:t xml:space="preserve">ecause HIV is most readily transmissible in its acute stage, frequently before a diagnosis is made, </w:t>
      </w:r>
      <w:r w:rsidR="001B6641">
        <w:t xml:space="preserve">rapid </w:t>
      </w:r>
      <w:r w:rsidR="002A1D39">
        <w:t xml:space="preserve">rotation of </w:t>
      </w:r>
      <w:r w:rsidR="007C575F">
        <w:t>non-steady partner</w:t>
      </w:r>
      <w:r w:rsidR="002A1D39">
        <w:t>s</w:t>
      </w:r>
      <w:r w:rsidR="007C575F">
        <w:t xml:space="preserve"> increases the probability of onward transmission.  Crystal meth use is associated at the encounter level with increased sexual risk, </w:t>
      </w:r>
      <w:r w:rsidR="00CF7532">
        <w:t>particularly in</w:t>
      </w:r>
      <w:r w:rsidR="007C575F">
        <w:t xml:space="preserve"> encounters located in sex-on-</w:t>
      </w:r>
      <w:r w:rsidR="007C575F">
        <w:lastRenderedPageBreak/>
        <w:t xml:space="preserve">premises venues </w:t>
      </w:r>
      <w:r w:rsidR="007C575F">
        <w:fldChar w:fldCharType="begin" w:fldLock="1"/>
      </w:r>
      <w:r w:rsidR="007C575F">
        <w:instrText>ADDIN CSL_CITATION { "citationItems" : [ { "id" : "ITEM-1", "itemData" : { "ISSN" : "1368-4973", "author" : [ { "dropping-particle" : "", "family" : "Melendez-Torres", "given" : "G.J.", "non-dropping-particle" : "", "parse-names" : false, "suffix" : "" }, { "dropping-particle" : "", "family" : "Hickson", "given" : "Ford", "non-dropping-particle" : "", "parse-names" : false, "suffix" : "" }, { "dropping-particle" : "", "family" : "Reid", "given" : "David", "non-dropping-particle" : "", "parse-names" : false, "suffix" : "" }, { "dropping-particle" : "", "family" : "Weatherburn", "given" : "Peter", "non-dropping-particle" : "", "parse-names" : false, "suffix" : "" }, { "dropping-particle" : "", "family" : "Bonell", "given" : "Chris", "non-dropping-particle" : "", "parse-names" : false, "suffix" : "" } ], "container-title" : "Sexually Transmitted Infections", "id" : "ITEM-1", "issued" : { "date-parts" : [ [ "2015" ] ] }, "title" : "Drug use moderates associations between location of sex and unprotected anal intercourse in men who have sex with men: nested cross-sectional study of dyadic encounters with new partners", "type" : "article-journal" }, "uris" : [ "http://www.mendeley.com/documents/?uuid=5739dd49-ffee-4841-a40d-35e1937ad1cf" ] } ], "mendeley" : { "formattedCitation" : "(Melendez-Torres et al., 2015a)", "plainTextFormattedCitation" : "(Melendez-Torres et al., 2015a)", "previouslyFormattedCitation" : "(Melendez-Torres et al., 2015a)" }, "properties" : { "noteIndex" : 0 }, "schema" : "https://github.com/citation-style-language/schema/raw/master/csl-citation.json" }</w:instrText>
      </w:r>
      <w:r w:rsidR="007C575F">
        <w:fldChar w:fldCharType="separate"/>
      </w:r>
      <w:r w:rsidR="007C575F" w:rsidRPr="007C575F">
        <w:rPr>
          <w:noProof/>
        </w:rPr>
        <w:t>(Melendez-Torres et al., 2015a)</w:t>
      </w:r>
      <w:r w:rsidR="007C575F">
        <w:fldChar w:fldCharType="end"/>
      </w:r>
      <w:r w:rsidR="007C575F">
        <w:t xml:space="preserve">.  </w:t>
      </w:r>
      <w:r w:rsidR="00203E08">
        <w:t xml:space="preserve">Moreover, crystal meth use may lead to sex that may be especially risky, including due to tissue damage </w:t>
      </w:r>
      <w:r w:rsidR="00203E08">
        <w:fldChar w:fldCharType="begin" w:fldLock="1"/>
      </w:r>
      <w:r w:rsidR="00A52C93">
        <w:instrText>ADDIN CSL_CITATION { "citationItems" : [ { "id" : "ITEM-1", "itemData" : { "DOI" : "10.1136/sextrans-2015-052052", "ISSN" : "1368-4973",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"Torres-Rueda", "given" : "Sergio", "non-dropping-particle" : "", "parse-names" : false, "suffix" : "" }, { "dropping-particle" : "", "family" : "Weatherburn", "given" : "Peter", "non-dropping-particle" : "", "parse-names" : false, "suffix" : "" } ], "container-title" : "Sexually Transmitted Infections", "id" : "ITEM-1", "issued" : { "date-parts" : [ [ "2015" ] ] }, "title" : "Illicit drug use in sexual settings (\u2018chemsex\u2019) and HIV/STI transmission risk behaviour among gay men in South London: findings from a qualitative study", "type" : "article-journal", "volume" : "Ahead of p" }, "uris" : [ "http://www.mendeley.com/documents/?uuid=50bc571f-7a43-4549-bbe5-b8f72cf3303d" ] } ], "mendeley" : { "formattedCitation" : "(Bourne, Reid, Hickson, Torres-Rueda, &amp; Weatherburn, 2015)", "plainTextFormattedCitation" : "(Bourne, Reid, Hickson, Torres-Rueda, &amp; Weatherburn, 2015)", "previouslyFormattedCitation" : "(Bourne, Reid, Hickson, Torres-Rueda, &amp; Weatherburn, 2015)" }, "properties" : { "noteIndex" : 0 }, "schema" : "https://github.com/citation-style-language/schema/raw/master/csl-citation.json" }</w:instrText>
      </w:r>
      <w:r w:rsidR="00203E08">
        <w:fldChar w:fldCharType="separate"/>
      </w:r>
      <w:r w:rsidR="00203E08" w:rsidRPr="00203E08">
        <w:rPr>
          <w:noProof/>
        </w:rPr>
        <w:t>(Bourne, Reid, Hickson, Torres-Rueda, &amp; Weatherburn, 2015)</w:t>
      </w:r>
      <w:r w:rsidR="00203E08">
        <w:fldChar w:fldCharType="end"/>
      </w:r>
      <w:r w:rsidR="00203E08">
        <w:t xml:space="preserve">.  </w:t>
      </w:r>
      <w:r w:rsidR="007C575F">
        <w:t xml:space="preserve">Thus, the association between high numbers of non-steady partners with </w:t>
      </w:r>
      <w:r w:rsidR="00964C8F">
        <w:t>CAI</w:t>
      </w:r>
      <w:r w:rsidR="007C575F">
        <w:t xml:space="preserve"> and crystal meth use presents a challenge for HIV prevention, as not only are MSM reporting crystal meth use having more risky sexual encounters, but those encounters themselves may be riskier than </w:t>
      </w:r>
      <w:r w:rsidR="00203E08">
        <w:t xml:space="preserve">would </w:t>
      </w:r>
      <w:r w:rsidR="007C575F">
        <w:t>otherwise</w:t>
      </w:r>
      <w:r w:rsidR="00203E08">
        <w:t xml:space="preserve"> be the case</w:t>
      </w:r>
      <w:r w:rsidR="007C575F">
        <w:t>.</w:t>
      </w:r>
    </w:p>
    <w:p w14:paraId="5EACEF94" w14:textId="5E961767" w:rsidR="00993DDC" w:rsidRPr="00D821F5" w:rsidRDefault="00634313" w:rsidP="00C10F93">
      <w:pPr>
        <w:spacing w:line="480" w:lineRule="auto"/>
        <w:ind w:firstLine="720"/>
      </w:pPr>
      <w:r>
        <w:t>However</w:t>
      </w:r>
      <w:r w:rsidR="00AA1308">
        <w:t xml:space="preserve">, in the face of treatment as prevention and </w:t>
      </w:r>
      <w:r w:rsidR="002363B0">
        <w:t>pre-exposure prophylaxis</w:t>
      </w:r>
      <w:r w:rsidR="009B1F2C">
        <w:t xml:space="preserve"> (PrEP)</w:t>
      </w:r>
      <w:r w:rsidR="002363B0">
        <w:t xml:space="preserve">, these high rates of </w:t>
      </w:r>
      <w:r w:rsidR="00964C8F">
        <w:t>CAI</w:t>
      </w:r>
      <w:r w:rsidR="002363B0">
        <w:t xml:space="preserve"> as associated with crystal meth use </w:t>
      </w:r>
      <w:r w:rsidR="009B1F2C">
        <w:t>may not</w:t>
      </w:r>
      <w:r w:rsidR="002363B0">
        <w:t xml:space="preserve"> continue to be as important in understanding HIV transmission as they are in understanding STI transmission more generally.  </w:t>
      </w:r>
      <w:r w:rsidR="00186CFB">
        <w:t>When used as prescribed, antiretroviral treatment—either for HIV positive people, or for those at high risk of acquiring HIV</w:t>
      </w:r>
      <w:r w:rsidR="00ED325F">
        <w:t>—can reduce the risk of HIV transmission to very low levels</w:t>
      </w:r>
      <w:r w:rsidR="007C575F">
        <w:t xml:space="preserve"> </w:t>
      </w:r>
      <w:r w:rsidR="007C575F">
        <w:fldChar w:fldCharType="begin" w:fldLock="1"/>
      </w:r>
      <w:r w:rsidR="00203E08">
        <w:instrText>ADDIN CSL_CITATION { "citationItems" : [ { "id" : "ITEM-1", "itemData" : { "abstract" : "BACKGROUND: Antiretroviral chemoprophylaxis before exposure is a promising approach for the prevention of human immunodeficiency virus (HIV) acquisition.METHODS: We randomly assigned 2499 HIV-seronegative men or transgender women who have sex with men to receive a combination of two oral antiretroviral drugs, emtricitabine and tenofovir disoproxil fumarate (FTC-TDF), or placebo once daily. All subjects received HIV testing, risk-reduction counseling, condoms, and management of sexually transmitted infections.RESULTS: The study subjects were followed for 3324 person-years (median, 1.2 years; maximum, 2.8 years). Of these subjects, 10 were found to have been infected with HIV at enrollment, and 100 became infected during follow-up (36 in the FTC-TDF group and 64 in the placebo group), indicating a 44% reduction in the incidence of HIV (95% confidence interval, 15 to 63; P=0.005). In the FTC-TDF group, the study drug was detected in 22 of 43 of seronegative subjects (51%) and in 3 of 34 HIV-infected subjects (9%) (P&lt;0.001). Nausea was reported more frequently during the first 4 weeks in the FTC-TDF group than in the placebo group (P&lt;0.001). The two groups had similar rates of serious adverse events (P=0.57).CONCLUSIONS: Oral FTC-TDF provided protection against the acquisition of HIV infection among the subjects. Detectable blood levels strongly correlated with the prophylactic effect. (Funded by the National Institutes of Health and the Bill and Melinda Gates Foundation; ClinicalTrials.gov number, NCT00458393.).", "author" : [ { "dropping-particle" : "", "family" : "Grant", "given" : "R M", "non-dropping-particle" : "", "parse-names" : false, "suffix" : "" }, { "dropping-particle" : "", "family" : "Lama", "given" : "J R", "non-dropping-particle" : "", "parse-names" : false, "suffix" : "" }, { "dropping-particle" : "", "family" : "Anderson", "given" : "P L", "non-dropping-particle" : "", "parse-names" : false, "suffix" : "" }, { "dropping-particle" : "", "family" : "McMahan", "given" : "V", "non-dropping-particle" : "", "parse-names" : false, "suffix" : "" }, { "dropping-particle" : "", "family" : "Liu", "given" : "A Y", "non-dropping-particle" : "", "parse-names" : false, "suffix" : "" }, { "dropping-particle" : "", "family" : "Vargas", "given" : "L", "non-dropping-particle" : "", "parse-names" : false, "suffix" : "" }, { "dropping-particle" : "", "family" : "Goicochea", "given" : "P", "non-dropping-particle" : "", "parse-names" : false, "suffix" : "" }, { "dropping-particle" : "", "family" : "Casap\u00eda", "given" : "M", "non-dropping-particle" : "", "parse-names" : false, "suffix" : "" }, { "dropping-particle" : "V", "family" : "Guanira-Carranza", "given" : "J", "non-dropping-particle" : "", "parse-names" : false, "suffix" : "" }, { "dropping-particle" : "", "family" : "Ramirez-Cardich", "given" : "M E", "non-dropping-particle" : "", "parse-names" : false, "suffix" : "" }, { "dropping-particle" : "", "family" : "Montoya-Herrera", "given" : "O", "non-dropping-particle" : "", "parse-names" : false, "suffix" : "" }, { "dropping-particle" : "", "family" : "Fern\u00e1ndez", "given" : "T", "non-dropping-particle" : "", "parse-names" : false, "suffix" : "" }, { "dropping-particle" : "", "family" : "Veloso", "given" : "V G", "non-dropping-particle" : "", "parse-names" : false, "suffix" : "" }, { "dropping-particle" : "", "family" : "Buchbinder", "given" : "S P", "non-dropping-particle" : "", "parse-names" : false, "suffix" : "" }, { "dropping-particle" : "", "family" : "Chariyalertsak", "given" : "S", "non-dropping-particle" : "", "parse-names" : false, "suffix" : "" }, { "dropping-particle" : "", "family" : "Schechter", "given" : "M", "non-dropping-particle" : "", "parse-names" : false, "suffix" : "" }, { "dropping-particle" : "", "family" : "Bekker", "given" : "L G", "non-dropping-particle" : "", "parse-names" : false, "suffix" : "" }, { "dropping-particle" : "", "family" : "Mayer", "given" : "K H", "non-dropping-particle" : "", "parse-names" : false, "suffix" : "" }, { "dropping-particle" : "", "family" : "Kall\u00e1s", "given" : "E G", "non-dropping-particle" : "", "parse-names" : false, "suffix" : "" }, { "dropping-particle" : "", "family" : "Amico", "given" : "K R", "non-dropping-particle" : "", "parse-names" : false, "suffix" : "" }, { "dropping-particle" : "", "family" : "Mulligan", "given" : "K", "non-dropping-particle" : "", "parse-names" : false, "suffix" : "" }, { "dropping-particle" : "", "family" : "Bushman", "given" : "L R", "non-dropping-particle" : "", "parse-names" : false, "suffix" : "" }, { "dropping-particle" : "", "family" : "Hance", "given" : "R J", "non-dropping-particle" : "", "parse-names" : false, "suffix" : "" }, { "dropping-particle" : "", "family" : "Ganoza", "given" : "C", "non-dropping-particle" : "", "parse-names" : false, "suffix" : "" }, { "dropping-particle" : "", "family" : "Defechereux", "given" : "P", "non-dropping-particle" : "", "parse-names" : false, "suffix" : "" }, { "dropping-particle" : "", "family" : "Postle", "given" : "B", "non-dropping-particle" : "", "parse-names" : false, "suffix" : "" }, { "dropping-particle" : "", "family" : "Wang", "given" : "F", "non-dropping-particle" : "", "parse-names" : false, "suffix" : "" }, { "dropping-particle" : "", "family" : "McConnell", "given" : "J J", "non-dropping-particle" : "", "parse-names" : false, "suffix" : "" }, { "dropping-particle" : "", "family" : "Zheng", "given" : "J H", "non-dropping-particle" : "", "parse-names" : false, "suffix" : "" }, { "dropping-particle" : "", "family" : "Lee", "given" : "J", "non-dropping-particle" : "", "parse-names" : false, "suffix" : "" }, { "dropping-particle" : "", "family" : "Rooney", "given" : "J F", "non-dropping-particle" : "", "parse-names" : false, "suffix" : "" }, { "dropping-particle" : "", "family" : "Jaffe", "given" : "H S", "non-dropping-particle" : "", "parse-names" : false, "suffix" : "" }, { "dropping-particle" : "", "family" : "Martinez", "given" : "A I", "non-dropping-particle" : "", "parse-names" : false, "suffix" : "" }, { "dropping-particle" : "", "family" : "Burns", "given" : "D N", "non-dropping-particle" : "", "parse-names" : false, "suffix" : "" }, { "dropping-particle" : "V", "family" : "Glidden", "given" : "D", "non-dropping-particle" : "", "parse-names" : false, "suffix" : "" }, { "dropping-particle" : "", "family" : "iPrEx Study Team", "given" : "", "non-dropping-particle" : "", "parse-names" : false, "suffix" : "" } ], "container-title" : "The New England journal of medicine", "id" : "ITEM-1", "issue" : "27", "issued" : { "date-parts" : [ [ "2010" ] ] }, "note" : "PM: PUBMED 21091279; CC: SR-HIV", "page" : "2587-2599", "title" : "Preexposure chemoprophylaxis for HIV prevention in men who have sex with men", "type" : "article-journal", "volume" : "363" }, "uris" : [ "http://www.mendeley.com/documents/?uuid=98c3ac49-cf0b-42b3-bd8e-49fbc9b3a771" ] }, { "id" : "ITEM-2", "itemData" : { "ISBN" : "1746-630X", "abstract" : "PURPOSE OF REVIEW: This review will discuss the role of antiretroviral therapy to treat primary HIV infection (PHI) as a strategy to prevent onward viral transmission. RECENT FINDINGS: Novel technology has greatly enhanced the appreciation of the characteristics of recently transmitted HIV-1 variants. Recent primate data demonstrate marked enhanced infectiousness of viral variants isolated from acutely infected macaques compared with viruses isolated from animals in the chronic phase of disease. These data are supported by phylogenetic analyses of recently transmitted cases in humans, implying that individuals with PHI may contribute disproportionately to onward transmission at a population level. SUMMARY: In the absence of randomized clinical trial data supporting individual benefit of antiretroviral therapy, targeting and treating individuals with PHI as a public health intervention strategy represent a paradigm shift from current treatment strategies based around proven individual benefit alone. However, there is increasing evidence that PHI contributes disproportionately to viral transmission at a population level and failure to incorporate the potential role PHI plays, particularly in focused epidemics, maybe a naive omission of many of the current mathematical models evaluating the impact of universal test and treat on population-level HIV incidence.  2010 Wolters Kluwer Health | Lippincott Williams &amp; Wilkins.", "author" : [ { "dropping-particle" : "", "family" : "Hamlyn", "given" : "E", "non-dropping-particle" : "", "parse-names" : false, "suffix" : "" }, { "dropping-particle" : "", "family" : "Jones", "given" : "V", "non-dropping-particle" : "", "parse-names" : false, "suffix" : "" }, { "dropping-particle" : "", "family" : "Porter", "given" : "K", "non-dropping-particle" : "", "parse-names" : false, "suffix" : "" }, { "dropping-particle" : "", "family" : "Fidler", "given" : "S", "non-dropping-particle" : "", "parse-names" : false, "suffix" : "" }, { "dropping-particle" : "", "family" : "E.", "given" : "Hamlyn", "non-dropping-particle" : "", "parse-names" : false, "suffix" : "" }, { "dropping-particle" : "", "family" : "V.", "given" : "Jones", "non-dropping-particle" : "", "parse-names" : false, "suffix" : "" }, { "dropping-particle" : "", "family" : "K.", "given" : "Porter", "non-dropping-particle" : "", "parse-names" : false, "suffix" : "" }, { "dropping-particle" : "", "family" : "S.", "given" : "Fidler", "non-dropping-particle" : "", "parse-names" : false, "suffix" : "" } ], "container-title" : "Current Opinion in HIV and AIDS", "id" : "ITEM-2", "issue" : "4", "issued" : { "date-parts" : [ [ "2010" ] ] }, "page" : "283-290", "publisher" : "Lippincott Williams and Wilkins (250 Waterloo Road, London SE1 8RD, United Kingdom)", "publisher-place" : "S. Fidler, GUM HIV, HIV Clinical Trials Unit Winston Churchill Wing, Imperial College London, London W21NY, United Kingdom. E-mail: s.fidler@imperial.ac.uk", "title" : "Antiretroviral treatment of primary HIV infection to reduce onward transmission", "type" : "article-journal", "volume" : "5" }, "uris" : [ "http://www.mendeley.com/documents/?uuid=4baaca4a-730e-4059-a4e8-17476a4b19a0" ] } ], "mendeley" : { "formattedCitation" : "(Grant et al., 2010; Hamlyn et al., 2010)", "plainTextFormattedCitation" : "(Grant et al., 2010; Hamlyn et al., 2010)", "previouslyFormattedCitation" : "(Grant et al., 2010; Hamlyn et al., 2010)" }, "properties" : { "noteIndex" : 0 }, "schema" : "https://github.com/citation-style-language/schema/raw/master/csl-citation.json" }</w:instrText>
      </w:r>
      <w:r w:rsidR="007C575F">
        <w:fldChar w:fldCharType="separate"/>
      </w:r>
      <w:r w:rsidR="007C575F" w:rsidRPr="007C575F">
        <w:rPr>
          <w:noProof/>
        </w:rPr>
        <w:t>(Grant et al., 2010; Hamlyn et al., 2010)</w:t>
      </w:r>
      <w:r w:rsidR="007C575F">
        <w:fldChar w:fldCharType="end"/>
      </w:r>
      <w:r w:rsidR="00ED325F">
        <w:t xml:space="preserve">.  While population coverage of these interventions is unlikely to eliminate HIV transmission, </w:t>
      </w:r>
      <w:r w:rsidR="009B1F2C">
        <w:t>these findings do suggest that specific population subgroups should be targeted by PrEP and frequent testing to detect early cases of HIV.</w:t>
      </w:r>
    </w:p>
    <w:p w14:paraId="2B6FF44E" w14:textId="56C53E87" w:rsidR="00621E13" w:rsidRPr="00D821F5" w:rsidRDefault="00621E13" w:rsidP="00B467F4">
      <w:pPr>
        <w:spacing w:line="480" w:lineRule="auto"/>
      </w:pPr>
      <w:r w:rsidRPr="00D821F5">
        <w:tab/>
        <w:t xml:space="preserve">Our analysis is limited in several important ways.  </w:t>
      </w:r>
      <w:r w:rsidR="00A11A95">
        <w:t xml:space="preserve">In this cross-sectional study, we aimed to describe demographic and socio-sexual characteristics that were associated with last-year </w:t>
      </w:r>
      <w:r w:rsidR="006C5AA7">
        <w:t xml:space="preserve">crystal </w:t>
      </w:r>
      <w:r w:rsidR="00A11A95">
        <w:t xml:space="preserve">meth use, rather than examining causality.  </w:t>
      </w:r>
      <w:r w:rsidRPr="00D821F5">
        <w:t xml:space="preserve">Though we were able to recruit a national convenience sample, it is possible that our sample may have been more likely to report risky behaviours and to be open about their sexuality than a true probability sample, as prior research has suggested </w:t>
      </w:r>
      <w:r w:rsidR="00EE6752" w:rsidRPr="00D821F5">
        <w:fldChar w:fldCharType="begin" w:fldLock="1"/>
      </w:r>
      <w:r w:rsidR="000B24C5">
        <w:instrText>ADDIN CSL_CITATION { "citationItems" : [ { "id" : "ITEM-1", "itemData" : { "DOI" : "10.1007/s10461-008-9400-6", "ISSN" : "1090-7165", "abstract" : "An invitation to take part in a web survey of sexual behaviour appeared\non two popular websites for gay men in the UK in May and June 2003. As\nsoon as men began the survey, their responses were recorded. If they\nquit before the end, the point at which they stopped was identified. Men\nclicked into the survey a total of 4,271 times and 2,752 (64%)\nrespondents completed it. The median last question reached by\nrespondents who dropped out was question number 20 out of 158.\nMultivariate analysis indicated that drop out was related to ethnic\ngroup, openness about sexual orientation and age. The results suggest\nthat MSM who use the Internet to seek sexual partners may be younger,\nmore likely to be from an ethnic minority and less open about their\nsexuality than web surveys indicate. This has implications for the\ndevelopment of online HIV and STI interventions.", "author" : [ { "dropping-particle" : "", "family" : "Evans", "given" : "Alison Ruth", "non-dropping-particle" : "", "parse-names" : false, "suffix" : "" }, { "dropping-particle" : "", "family" : "Wiggins", "given" : "Richard Donovan", "non-dropping-particle" : "", "parse-names" : false, "suffix" : "" }, { "dropping-particle" : "", "family" : "Bolding", "given" : "Graham", "non-dropping-particle" : "", "parse-names" : false, "suffix" : "" }, { "dropping-particle" : "", "family" : "Elford", "given" : "Jonathan", "non-dropping-particle" : "", "parse-names" : false, "suffix" : "" } ], "container-title" : "AIDS AND BEHAVIOR", "id" : "ITEM-1", "issue" : "6", "issued" : { "date-parts" : [ [ "2008", "11" ] ] }, "page" : "957-963", "publisher" : "SPRINGER/PLENUM PUBLISHERS", "publisher-place" : "233 SPRING ST, NEW YORK, NY 10013 USA", "title" : "Characteristics of Gay and Bisexual Men Who Drop Out of a Web Survey of Sexual Behaviour in the UK", "type" : "article-journal", "volume" : "12" }, "uris" : [ "http://www.mendeley.com/documents/?uuid=40aa7de1-52f6-46ee-87b3-4817ee751e3b" ] }, { "id" : "ITEM-2", "itemData" : { "ISSN" : "1368-4973", "PMID" : "16461615", "abstract" : "We compared characteristics of men who have sex with men (MSM) in a probability sample survey with a community based study in London. The majority of men in both surveys reported male sex partner(s) in the last year but MSM recruited through the population based survey had lower levels of HIV risk behaviour, reported fewer sexually transmitted infections and HIV testing than those recruited from gay venues. Community samples are likely to overestimate levels of risk behaviour among all MSM.", "author" : [ { "dropping-particle" : "", "family" : "Dodds", "given" : "J P", "non-dropping-particle" : "", "parse-names" : false, "suffix" : "" }, { "dropping-particle" : "", "family" : "Mercer", "given" : "C H", "non-dropping-particle" : "", "parse-names" : false, "suffix" : "" }, { "dropping-particle" : "", "family" : "Mercey", "given" : "D E", "non-dropping-particle" : "", "parse-names" : false, "suffix" : "" }, { "dropping-particle" : "", "family" : "Copas", "given" : "A J", "non-dropping-particle" : "", "parse-names" : false, "suffix" : "" }, { "dropping-particle" : "", "family" : "Johnson", "given" : "A M", "non-dropping-particle" : "", "parse-names" : false, "suffix" : "" } ], "container-title" : "Sexually transmitted infections", "id" : "ITEM-2", "issue" : "1", "issued" : { "date-parts" : [ [ "2006" ] ] }, "page" : "86-87", "title" : "Men who have sex with men: a comparison of a probability sample survey and a community based study.", "type" : "article-journal", "volume" : "82" }, "uris" : [ "http://www.mendeley.com/documents/?uuid=61ee55db-5925-4c7c-a3c3-5c2c47559b99" ] } ], "mendeley" : { "formattedCitation" : "(Dodds, Mercer, Mercey, Copas, &amp; Johnson, 2006; Evans, Wiggins, Bolding, &amp; Elford, 2008)", "plainTextFormattedCitation" : "(Dodds, Mercer, Mercey, Copas, &amp; Johnson, 2006; Evans, Wiggins, Bolding, &amp; Elford, 2008)", "previouslyFormattedCitation" : "(Dodds, Mercer, Mercey, Copas, &amp; Johnson, 2006; Evans, Wiggins, Bolding, &amp; Elford, 2008)" }, "properties" : { "noteIndex" : 0 }, "schema" : "https://github.com/citation-style-language/schema/raw/master/csl-citation.json" }</w:instrText>
      </w:r>
      <w:r w:rsidR="00EE6752" w:rsidRPr="00D821F5">
        <w:fldChar w:fldCharType="separate"/>
      </w:r>
      <w:r w:rsidRPr="00D821F5">
        <w:rPr>
          <w:noProof/>
        </w:rPr>
        <w:t>(Dodds, Mercer, Mercey, Copas, &amp; Johnson, 2006; Evans, Wiggins, Bolding, &amp; Elford, 2008)</w:t>
      </w:r>
      <w:r w:rsidR="00EE6752" w:rsidRPr="00D821F5">
        <w:fldChar w:fldCharType="end"/>
      </w:r>
      <w:r w:rsidRPr="00D821F5">
        <w:t xml:space="preserve">.  </w:t>
      </w:r>
      <w:r w:rsidR="00121885" w:rsidRPr="00D821F5">
        <w:t>Further, because this was a convenience sample</w:t>
      </w:r>
      <w:r w:rsidR="008C63E8">
        <w:t xml:space="preserve"> within the context of a cross-sectional survey</w:t>
      </w:r>
      <w:r w:rsidR="00121885" w:rsidRPr="00D821F5">
        <w:t xml:space="preserve">, our comparisons to </w:t>
      </w:r>
      <w:r w:rsidR="00CF7532">
        <w:lastRenderedPageBreak/>
        <w:t>2007 data</w:t>
      </w:r>
      <w:r w:rsidR="00800FE7" w:rsidRPr="00D821F5">
        <w:t xml:space="preserve"> </w:t>
      </w:r>
      <w:r w:rsidR="00121885" w:rsidRPr="00D821F5">
        <w:t>are only tentative.  The surveys differed in terms of their recruitment methods; the survey analysed here was conducted entirely online</w:t>
      </w:r>
      <w:r w:rsidR="008C63E8">
        <w:t xml:space="preserve">, compared to the 2007 survey which incorporated </w:t>
      </w:r>
      <w:r w:rsidR="00D71F3D">
        <w:t>both</w:t>
      </w:r>
      <w:r w:rsidR="008C63E8">
        <w:t xml:space="preserve"> paper </w:t>
      </w:r>
      <w:r w:rsidR="00EB175E">
        <w:t xml:space="preserve">and online </w:t>
      </w:r>
      <w:r w:rsidR="008C63E8">
        <w:t>version</w:t>
      </w:r>
      <w:r w:rsidR="00D71F3D">
        <w:t>s</w:t>
      </w:r>
      <w:r w:rsidR="00121885" w:rsidRPr="00D821F5">
        <w:t>.</w:t>
      </w:r>
      <w:r w:rsidR="003E0F18" w:rsidRPr="00D821F5">
        <w:t xml:space="preserve">  Finally, we were unable to analyse Wales, Northern Ireland and Scotland separately because of sparse data on the outcome.</w:t>
      </w:r>
    </w:p>
    <w:p w14:paraId="077C01DD" w14:textId="7AE701C5" w:rsidR="004C0632" w:rsidRDefault="003E0F18" w:rsidP="00B467F4">
      <w:pPr>
        <w:spacing w:line="480" w:lineRule="auto"/>
      </w:pPr>
      <w:r w:rsidRPr="007A4372">
        <w:tab/>
        <w:t xml:space="preserve">This study provides an updated epidemiological profile of the distribution of crystal meth use in UK MSM.  </w:t>
      </w:r>
      <w:r w:rsidR="008C63E8">
        <w:t xml:space="preserve">While the proportion of MSM in the UK utilising crystal meth remains small, there is evidence of significant, unmet harm reduction need among this group </w:t>
      </w:r>
      <w:r w:rsidR="00F964D0">
        <w:fldChar w:fldCharType="begin" w:fldLock="1"/>
      </w:r>
      <w:r w:rsidR="008E0F67">
        <w:instrText>ADDIN CSL_CITATION { "citationItems" : [ { "id" : "ITEM-1", "itemData" : { "DOI" : "10.1016/j.drugpo.2015.07.013", "ISSN" : "09553959",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"Torres-Rueda", "given" : "Sergio", "non-dropping-particle" : "", "parse-names" : false, "suffix" : "" }, { "dropping-particle" : "", "family" : "Steinberg", "given" : "Paul", "non-dropping-particle" : "", "parse-names" : false, "suffix" : "" }, { "dropping-particle" : "", "family" : "Weatherburn", "given" : "Peter", "non-dropping-particle" : "", "parse-names" : false, "suffix" : "" } ], "container-title" : "International Journal of Drug Policy", "id" : "ITEM-1", "issued" : { "date-parts" : [ [ "2015" ] ] }, "publisher" : "Elsevier B.V.", "title" : "\u201cChemsex\u201d and harm reduction need among gay men in South London", "type" : "article-journal", "volume" : "Ahead of p" }, "uris" : [ "http://www.mendeley.com/documents/?uuid=11af07ae-1752-4718-8d2f-14f4b2a7b7f3" ] } ], "mendeley" : { "formattedCitation" : "(Bourne, Reid, Hickson, Torres-Rueda, Steinberg, et al., 2015)", "plainTextFormattedCitation" : "(Bourne, Reid, Hickson, Torres-Rueda, Steinberg, et al., 2015)", "previouslyFormattedCitation" : "(Bourne, Reid, Hickson, Torres-Rueda, Steinberg, et al., 2015)" }, "properties" : { "noteIndex" : 0 }, "schema" : "https://github.com/citation-style-language/schema/raw/master/csl-citation.json" }</w:instrText>
      </w:r>
      <w:r w:rsidR="00F964D0">
        <w:fldChar w:fldCharType="separate"/>
      </w:r>
      <w:r w:rsidR="00E302BB" w:rsidRPr="00E302BB">
        <w:rPr>
          <w:noProof/>
        </w:rPr>
        <w:t>(Bourne, Reid, Hickson, Torres-Rueda, Steinberg, et al., 2015)</w:t>
      </w:r>
      <w:r w:rsidR="00F964D0">
        <w:fldChar w:fldCharType="end"/>
      </w:r>
      <w:r w:rsidR="008C63E8">
        <w:t xml:space="preserve">. </w:t>
      </w:r>
      <w:r w:rsidR="00076F2B">
        <w:t xml:space="preserve"> </w:t>
      </w:r>
      <w:r w:rsidR="008C63E8">
        <w:t>Concern has been expressed that existing drug harm r</w:t>
      </w:r>
      <w:r w:rsidR="00DB02DD">
        <w:t xml:space="preserve">eduction services may lack an awareness </w:t>
      </w:r>
      <w:r w:rsidR="008C63E8">
        <w:t xml:space="preserve">or understanding of gay sexual contexts in which much crystal meth use occurs </w:t>
      </w:r>
      <w:r w:rsidR="0041749F">
        <w:fldChar w:fldCharType="begin" w:fldLock="1"/>
      </w:r>
      <w:r w:rsidR="008E0F67">
        <w:instrText>ADDIN CSL_CITATION { "citationItems" : [ { "id" : "ITEM-1", "itemData" : { "DOI" : "10.1016/j.drugpo.2015.07.013", "ISSN" : "09553959",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"Torres-Rueda", "given" : "Sergio", "non-dropping-particle" : "", "parse-names" : false, "suffix" : "" }, { "dropping-particle" : "", "family" : "Steinberg", "given" : "Paul", "non-dropping-particle" : "", "parse-names" : false, "suffix" : "" }, { "dropping-particle" : "", "family" : "Weatherburn", "given" : "Peter", "non-dropping-particle" : "", "parse-names" : false, "suffix" : "" } ], "container-title" : "International Journal of Drug Policy", "id" : "ITEM-1", "issued" : { "date-parts" : [ [ "2015" ] ] }, "publisher" : "Elsevier B.V.", "title" : "\u201cChemsex\u201d and harm reduction need among gay men in South London", "type" : "article-journal", "volume" : "Ahead of p" }, "uris" : [ "http://www.mendeley.com/documents/?uuid=11af07ae-1752-4718-8d2f-14f4b2a7b7f3" ] }, { "id" : "ITEM-2", "itemData" : { "author" : [ { "dropping-particle" : "", "family" : "Matheson", "given" : "A", "non-dropping-particle" : "", "parse-names" : false, "suffix" : "" }, { "dropping-particle" : "", "family" : "Roxburgh", "given" : "A", "non-dropping-particle" : "", "parse-names" : false, "suffix" : "" }, { "dropping-particle" : "", "family" : "Degenhardt", "given" : "L", "non-dropping-particle" : "", "parse-names" : false, "suffix" : "" }, { "dropping-particle" : "", "family" : "Howard", "given" : "J", "non-dropping-particle" : "", "parse-names" : false, "suffix" : "" }, { "dropping-particle" : "", "family" : "Down", "given" : "I", "non-dropping-particle" : "", "parse-names" : false, "suffix" : "" } ], "id" : "ITEM-2", "issued" : { "date-parts" : [ [ "2010" ] ] }, "publisher-place" : "Sydney", "title" : "Drug use, dependence and mental health among gay, lesbian and bisexual people reporting regular methamphetamine use", "type" : "report" }, "uris" : [ "http://www.mendeley.com/documents/?uuid=af876e1a-f3a6-4d8b-8fce-5669c059a919" ] } ], "mendeley" : { "formattedCitation" : "(Bourne, Reid, Hickson, Torres-Rueda, Steinberg, et al., 2015; Matheson, Roxburgh, Degenhardt, Howard, &amp; Down, 2010)", "plainTextFormattedCitation" : "(Bourne, Reid, Hickson, Torres-Rueda, Steinberg, et al., 2015; Matheson, Roxburgh, Degenhardt, Howard, &amp; Down, 2010)", "previouslyFormattedCitation" : "(Bourne, Reid, Hickson, Torres-Rueda, Steinberg, et al., 2015; Matheson, Roxburgh, Degenhardt, Howard, &amp; Down, 2010)" }, "properties" : { "noteIndex" : 0 }, "schema" : "https://github.com/citation-style-language/schema/raw/master/csl-citation.json" }</w:instrText>
      </w:r>
      <w:r w:rsidR="0041749F">
        <w:fldChar w:fldCharType="separate"/>
      </w:r>
      <w:r w:rsidR="00E302BB" w:rsidRPr="00E302BB">
        <w:rPr>
          <w:noProof/>
        </w:rPr>
        <w:t>(Bourne, Reid, Hickson, Torres-Rueda, Steinberg, et al., 2015; Matheson, Roxburgh, Degenhardt, Howard, &amp; Down, 2010)</w:t>
      </w:r>
      <w:r w:rsidR="0041749F">
        <w:fldChar w:fldCharType="end"/>
      </w:r>
      <w:r w:rsidR="007D1E6F">
        <w:t>.</w:t>
      </w:r>
      <w:r w:rsidR="00DB02DD">
        <w:t xml:space="preserve"> </w:t>
      </w:r>
      <w:r w:rsidR="007D1E6F">
        <w:t xml:space="preserve"> I</w:t>
      </w:r>
      <w:r w:rsidR="00DB02DD">
        <w:t xml:space="preserve">t is </w:t>
      </w:r>
      <w:r w:rsidR="007D1E6F">
        <w:t>critical</w:t>
      </w:r>
      <w:r w:rsidR="00DB02DD">
        <w:t xml:space="preserve"> </w:t>
      </w:r>
      <w:r w:rsidR="00CF7532">
        <w:t>these</w:t>
      </w:r>
      <w:r w:rsidR="00DB02DD">
        <w:t xml:space="preserve"> services </w:t>
      </w:r>
      <w:r w:rsidR="007D1E6F">
        <w:t>be</w:t>
      </w:r>
      <w:r w:rsidR="00DB02DD">
        <w:t xml:space="preserve"> resourced to meet the specific needs of MSM </w:t>
      </w:r>
      <w:r w:rsidR="006C5AA7">
        <w:t>and</w:t>
      </w:r>
      <w:r w:rsidR="00DB02DD">
        <w:t xml:space="preserve"> partner with LGBT organisations who have such experience and expertise </w:t>
      </w:r>
      <w:r w:rsidR="0041749F">
        <w:fldChar w:fldCharType="begin" w:fldLock="1"/>
      </w:r>
      <w:r w:rsidR="0041749F">
        <w:instrText>ADDIN CSL_CITATION { "citationItems" : [ { "id" : "ITEM-1", "itemData" : { "URL" : "http://londonfriend.org.uk/get-support/drugsandalcohol/antidote-accessing-our-services/", "author" : [ { "dropping-particle" : "", "family" : "London Friend", "given" : "", "non-dropping-particle" : "", "parse-names" : false, "suffix" : "" } ], "id" : "ITEM-1", "issued" : { "date-parts" : [ [ "2015" ] ] }, "title" : "Antidote Services", "type" : "webpage" }, "uris" : [ "http://www.mendeley.com/documents/?uuid=b98fb246-dfdd-4804-a721-3004e1e9feba" ] } ], "mendeley" : { "formattedCitation" : "(London Friend, 2015)", "plainTextFormattedCitation" : "(London Friend, 2015)", "previouslyFormattedCitation" : "(London Friend, 2015)" }, "properties" : { "noteIndex" : 0 }, "schema" : "https://github.com/citation-style-language/schema/raw/master/csl-citation.json" }</w:instrText>
      </w:r>
      <w:r w:rsidR="0041749F">
        <w:fldChar w:fldCharType="separate"/>
      </w:r>
      <w:r w:rsidR="0041749F" w:rsidRPr="0041749F">
        <w:rPr>
          <w:noProof/>
        </w:rPr>
        <w:t>(London Friend, 2015)</w:t>
      </w:r>
      <w:r w:rsidR="0041749F">
        <w:fldChar w:fldCharType="end"/>
      </w:r>
      <w:r w:rsidR="00DB02DD">
        <w:t>.</w:t>
      </w:r>
      <w:r w:rsidR="008C63E8">
        <w:t xml:space="preserve"> </w:t>
      </w:r>
      <w:r w:rsidR="00076F2B">
        <w:t xml:space="preserve"> </w:t>
      </w:r>
      <w:r w:rsidR="007C7D67">
        <w:t xml:space="preserve">From a cultural studies perspective, harm reduction services should be responsive to the specific ways in which contextual factors and drug use trends interact to produce ‘emergent’ harms </w:t>
      </w:r>
      <w:r w:rsidR="007C7D67">
        <w:fldChar w:fldCharType="begin" w:fldLock="1"/>
      </w:r>
      <w:r w:rsidR="007C7D67">
        <w:instrText>ADDIN CSL_CITATION { "citationItems" : [ { "id" : "ITEM-1", "itemData" : { "DOI" : "10.1177/009145091404100303", "ISSN" : "0091-4509", "author" : [ { "dropping-particle" : "", "family" : "Race", "given" : "K.", "non-dropping-particle" : "", "parse-names" : false, "suffix" : "" } ], "container-title" : "Contemporary Drug Problems", "id" : "ITEM-1", "issue" : "3", "issued" : { "date-parts" : [ [ "2014" ] ] }, "page" : "301-334", "title" : "Complex Events: Drug Effects and Emergent Causality", "type" : "article-journal", "volume" : "41" }, "uris" : [ "http://www.mendeley.com/documents/?uuid=c8aeeb48-bd93-4c73-af58-828a0ada3a46" ] } ], "mendeley" : { "formattedCitation" : "(Race, 2014)", "plainTextFormattedCitation" : "(Race, 2014)" }, "properties" : { "noteIndex" : 0 }, "schema" : "https://github.com/citation-style-language/schema/raw/master/csl-citation.json" }</w:instrText>
      </w:r>
      <w:r w:rsidR="007C7D67">
        <w:fldChar w:fldCharType="separate"/>
      </w:r>
      <w:r w:rsidR="007C7D67" w:rsidRPr="007C7D67">
        <w:rPr>
          <w:noProof/>
        </w:rPr>
        <w:t>(Race, 2014)</w:t>
      </w:r>
      <w:r w:rsidR="007C7D67">
        <w:fldChar w:fldCharType="end"/>
      </w:r>
      <w:r w:rsidR="007C7D67">
        <w:t xml:space="preserve">.  </w:t>
      </w:r>
      <w:r w:rsidR="004C0632">
        <w:t>S</w:t>
      </w:r>
      <w:r w:rsidR="007C7D67">
        <w:t xml:space="preserve">pecific harms may accrue to MSM who use crystal meth as a result of the contexts in which it is used.  To be successful, harm reduction services should consider these specific harms carefully.  </w:t>
      </w:r>
      <w:r w:rsidRPr="007A4372">
        <w:t xml:space="preserve">Future research should continue </w:t>
      </w:r>
      <w:r w:rsidR="004C0632">
        <w:t>investigating</w:t>
      </w:r>
      <w:r w:rsidRPr="007A4372">
        <w:t xml:space="preserve"> patterns of use, including </w:t>
      </w:r>
      <w:r w:rsidR="00EB175E">
        <w:t xml:space="preserve">distinguishing </w:t>
      </w:r>
      <w:r w:rsidRPr="007A4372">
        <w:t>between occasional or episodic use and dru</w:t>
      </w:r>
      <w:r w:rsidR="00042F43">
        <w:t>g use that may be problematic.</w:t>
      </w:r>
    </w:p>
    <w:p w14:paraId="17B4B660" w14:textId="4BDD8233" w:rsidR="00FC45E5" w:rsidRDefault="00FC45E5" w:rsidP="00B467F4">
      <w:pPr>
        <w:spacing w:line="480" w:lineRule="auto"/>
        <w:rPr>
          <w:b/>
        </w:rPr>
      </w:pPr>
      <w:r>
        <w:rPr>
          <w:b/>
        </w:rPr>
        <w:t>Acknowledgements</w:t>
      </w:r>
    </w:p>
    <w:p w14:paraId="0AC53DB8" w14:textId="0BD8CDE0" w:rsidR="00FC45E5" w:rsidRPr="00FC45E5" w:rsidRDefault="00FC45E5" w:rsidP="00B467F4">
      <w:pPr>
        <w:spacing w:line="480" w:lineRule="auto"/>
      </w:pPr>
      <w:r>
        <w:tab/>
        <w:t>This work was supported by the Department of Health for England through the HIV Prevention England programme.</w:t>
      </w:r>
    </w:p>
    <w:p w14:paraId="66088012" w14:textId="77777777" w:rsidR="001D7521" w:rsidRDefault="001D7521">
      <w:pPr>
        <w:rPr>
          <w:b/>
        </w:rPr>
      </w:pPr>
      <w:r>
        <w:rPr>
          <w:b/>
        </w:rPr>
        <w:lastRenderedPageBreak/>
        <w:br w:type="page"/>
      </w:r>
    </w:p>
    <w:p w14:paraId="6F260E2D" w14:textId="77777777" w:rsidR="001D7521" w:rsidRDefault="001D7521" w:rsidP="001D7521">
      <w:pPr>
        <w:spacing w:line="480" w:lineRule="auto"/>
        <w:rPr>
          <w:b/>
        </w:rPr>
      </w:pPr>
      <w:r>
        <w:rPr>
          <w:b/>
        </w:rPr>
        <w:lastRenderedPageBreak/>
        <w:t>Works cited</w:t>
      </w:r>
    </w:p>
    <w:p w14:paraId="01F0EBFB" w14:textId="48B0AED9" w:rsidR="007C7D67" w:rsidRPr="007C7D67" w:rsidRDefault="00EE6752">
      <w:pPr>
        <w:pStyle w:val="NormalWeb"/>
        <w:ind w:left="480" w:hanging="480"/>
        <w:divId w:val="1484469264"/>
        <w:rPr>
          <w:noProof/>
        </w:rPr>
      </w:pPr>
      <w:r>
        <w:fldChar w:fldCharType="begin" w:fldLock="1"/>
      </w:r>
      <w:r w:rsidR="001D7521">
        <w:instrText xml:space="preserve">ADDIN Mendeley Bibliography CSL_BIBLIOGRAPHY </w:instrText>
      </w:r>
      <w:r>
        <w:fldChar w:fldCharType="separate"/>
      </w:r>
      <w:r w:rsidR="007C7D67" w:rsidRPr="007C7D67">
        <w:rPr>
          <w:noProof/>
        </w:rPr>
        <w:t xml:space="preserve">Bolding, G., Hart, G., Sherr, L., &amp; Elford, J. (2006). Use of Crystal Methamphetamine Among Gay Men in London. </w:t>
      </w:r>
      <w:r w:rsidR="007C7D67" w:rsidRPr="007C7D67">
        <w:rPr>
          <w:i/>
          <w:iCs/>
          <w:noProof/>
        </w:rPr>
        <w:t>Addiction</w:t>
      </w:r>
      <w:r w:rsidR="007C7D67" w:rsidRPr="007C7D67">
        <w:rPr>
          <w:noProof/>
        </w:rPr>
        <w:t xml:space="preserve">, </w:t>
      </w:r>
      <w:r w:rsidR="007C7D67" w:rsidRPr="007C7D67">
        <w:rPr>
          <w:i/>
          <w:iCs/>
          <w:noProof/>
        </w:rPr>
        <w:t>101</w:t>
      </w:r>
      <w:r w:rsidR="007C7D67" w:rsidRPr="007C7D67">
        <w:rPr>
          <w:noProof/>
        </w:rPr>
        <w:t>(11), 1622–1630. http://doi.org/http://dx.doi.org/10.1111/j.1360-0443.2006.01571.x</w:t>
      </w:r>
    </w:p>
    <w:p w14:paraId="1299A758" w14:textId="77777777" w:rsidR="007C7D67" w:rsidRPr="007C7D67" w:rsidRDefault="007C7D67">
      <w:pPr>
        <w:pStyle w:val="NormalWeb"/>
        <w:ind w:left="480" w:hanging="480"/>
        <w:divId w:val="1484469264"/>
        <w:rPr>
          <w:noProof/>
        </w:rPr>
      </w:pPr>
      <w:r w:rsidRPr="007C7D67">
        <w:rPr>
          <w:noProof/>
        </w:rPr>
        <w:t xml:space="preserve">Bonell, C. P., Hickson, F. C. I., Weatherburn, P., &amp; Reid, D. S. (2010). Methamphetamine use among gay men across the UK. </w:t>
      </w:r>
      <w:r w:rsidRPr="007C7D67">
        <w:rPr>
          <w:i/>
          <w:iCs/>
          <w:noProof/>
        </w:rPr>
        <w:t>International Journal of Drug Policy</w:t>
      </w:r>
      <w:r w:rsidRPr="007C7D67">
        <w:rPr>
          <w:noProof/>
        </w:rPr>
        <w:t xml:space="preserve">, </w:t>
      </w:r>
      <w:r w:rsidRPr="007C7D67">
        <w:rPr>
          <w:i/>
          <w:iCs/>
          <w:noProof/>
        </w:rPr>
        <w:t>21</w:t>
      </w:r>
      <w:r w:rsidRPr="007C7D67">
        <w:rPr>
          <w:noProof/>
        </w:rPr>
        <w:t>(3), 244–246. http://doi.org/10.1016/j.drugpo.2009.07.002</w:t>
      </w:r>
    </w:p>
    <w:p w14:paraId="2BB5A66D" w14:textId="77777777" w:rsidR="007C7D67" w:rsidRPr="007C7D67" w:rsidRDefault="007C7D67">
      <w:pPr>
        <w:pStyle w:val="NormalWeb"/>
        <w:ind w:left="480" w:hanging="480"/>
        <w:divId w:val="1484469264"/>
        <w:rPr>
          <w:noProof/>
        </w:rPr>
      </w:pPr>
      <w:r w:rsidRPr="007C7D67">
        <w:rPr>
          <w:noProof/>
        </w:rPr>
        <w:t xml:space="preserve">Bourne, A., Reid, D., Hickson, F., Torres-Rueda, S., Steinberg, P., &amp; Weatherburn, P. (2015). “Chemsex” and harm reduction need among gay men in South London. </w:t>
      </w:r>
      <w:r w:rsidRPr="007C7D67">
        <w:rPr>
          <w:i/>
          <w:iCs/>
          <w:noProof/>
        </w:rPr>
        <w:t>International Journal of Drug Policy</w:t>
      </w:r>
      <w:r w:rsidRPr="007C7D67">
        <w:rPr>
          <w:noProof/>
        </w:rPr>
        <w:t xml:space="preserve">, </w:t>
      </w:r>
      <w:r w:rsidRPr="007C7D67">
        <w:rPr>
          <w:i/>
          <w:iCs/>
          <w:noProof/>
        </w:rPr>
        <w:t>Ahead of p</w:t>
      </w:r>
      <w:r w:rsidRPr="007C7D67">
        <w:rPr>
          <w:noProof/>
        </w:rPr>
        <w:t>. http://doi.org/10.1016/j.drugpo.2015.07.013</w:t>
      </w:r>
    </w:p>
    <w:p w14:paraId="72BE6AB4" w14:textId="77777777" w:rsidR="007C7D67" w:rsidRPr="007C7D67" w:rsidRDefault="007C7D67">
      <w:pPr>
        <w:pStyle w:val="NormalWeb"/>
        <w:ind w:left="480" w:hanging="480"/>
        <w:divId w:val="1484469264"/>
        <w:rPr>
          <w:noProof/>
        </w:rPr>
      </w:pPr>
      <w:r w:rsidRPr="007C7D67">
        <w:rPr>
          <w:noProof/>
        </w:rPr>
        <w:t xml:space="preserve">Bourne, A., Reid, D., Hickson, F., Torres-Rueda, S., &amp; Weatherburn, P. (2015). Illicit drug use in sexual settings (“chemsex”) and HIV/STI transmission risk behaviour among gay men in South London: findings from a qualitative study. </w:t>
      </w:r>
      <w:r w:rsidRPr="007C7D67">
        <w:rPr>
          <w:i/>
          <w:iCs/>
          <w:noProof/>
        </w:rPr>
        <w:t>Sexually Transmitted Infections</w:t>
      </w:r>
      <w:r w:rsidRPr="007C7D67">
        <w:rPr>
          <w:noProof/>
        </w:rPr>
        <w:t xml:space="preserve">, </w:t>
      </w:r>
      <w:r w:rsidRPr="007C7D67">
        <w:rPr>
          <w:i/>
          <w:iCs/>
          <w:noProof/>
        </w:rPr>
        <w:t>Ahead of p</w:t>
      </w:r>
      <w:r w:rsidRPr="007C7D67">
        <w:rPr>
          <w:noProof/>
        </w:rPr>
        <w:t>. http://doi.org/10.1136/sextrans-2015-052052</w:t>
      </w:r>
    </w:p>
    <w:p w14:paraId="0E1063B2" w14:textId="77777777" w:rsidR="007C7D67" w:rsidRPr="007C7D67" w:rsidRDefault="007C7D67">
      <w:pPr>
        <w:pStyle w:val="NormalWeb"/>
        <w:ind w:left="480" w:hanging="480"/>
        <w:divId w:val="1484469264"/>
        <w:rPr>
          <w:noProof/>
        </w:rPr>
      </w:pPr>
      <w:r w:rsidRPr="007C7D67">
        <w:rPr>
          <w:noProof/>
        </w:rPr>
        <w:t xml:space="preserve">Daskalopoulou, M., Rodger, A., Phillips, A. N., Sherr, L., Speakman, A., Collins, S., … Lampe, F. C. (2014). Recreational drug use , polydrug use , and sexual behaviour in HIV-diagnosed men who have sex with men in the UK : results from the cross-sectional ASTRA study. </w:t>
      </w:r>
      <w:r w:rsidRPr="007C7D67">
        <w:rPr>
          <w:i/>
          <w:iCs/>
          <w:noProof/>
        </w:rPr>
        <w:t>Lancet HIV</w:t>
      </w:r>
      <w:r w:rsidRPr="007C7D67">
        <w:rPr>
          <w:noProof/>
        </w:rPr>
        <w:t xml:space="preserve">, </w:t>
      </w:r>
      <w:r w:rsidRPr="007C7D67">
        <w:rPr>
          <w:i/>
          <w:iCs/>
          <w:noProof/>
        </w:rPr>
        <w:t>1</w:t>
      </w:r>
      <w:r w:rsidRPr="007C7D67">
        <w:rPr>
          <w:noProof/>
        </w:rPr>
        <w:t>, 22–31. http://doi.org/10.1016/S2352-3018(14)70001-3</w:t>
      </w:r>
    </w:p>
    <w:p w14:paraId="25CD5126" w14:textId="77777777" w:rsidR="007C7D67" w:rsidRPr="007C7D67" w:rsidRDefault="007C7D67">
      <w:pPr>
        <w:pStyle w:val="NormalWeb"/>
        <w:ind w:left="480" w:hanging="480"/>
        <w:divId w:val="1484469264"/>
        <w:rPr>
          <w:noProof/>
        </w:rPr>
      </w:pPr>
      <w:r w:rsidRPr="007C7D67">
        <w:rPr>
          <w:noProof/>
        </w:rPr>
        <w:t xml:space="preserve">Digiusto, E., &amp; Rawstorne, P. (2013). Is it really crystal clear that using methamphetamine (or other recreational drugs) causes people to engage in unsafe sex? </w:t>
      </w:r>
      <w:r w:rsidRPr="007C7D67">
        <w:rPr>
          <w:i/>
          <w:iCs/>
          <w:noProof/>
        </w:rPr>
        <w:t>SEXUAL HEALTH</w:t>
      </w:r>
      <w:r w:rsidRPr="007C7D67">
        <w:rPr>
          <w:noProof/>
        </w:rPr>
        <w:t xml:space="preserve">, </w:t>
      </w:r>
      <w:r w:rsidRPr="007C7D67">
        <w:rPr>
          <w:i/>
          <w:iCs/>
          <w:noProof/>
        </w:rPr>
        <w:t>10</w:t>
      </w:r>
      <w:r w:rsidRPr="007C7D67">
        <w:rPr>
          <w:noProof/>
        </w:rPr>
        <w:t>(2), 133–137. http://doi.org/10.1071/SH12053</w:t>
      </w:r>
    </w:p>
    <w:p w14:paraId="50AEDC18" w14:textId="77777777" w:rsidR="007C7D67" w:rsidRPr="007C7D67" w:rsidRDefault="007C7D67">
      <w:pPr>
        <w:pStyle w:val="NormalWeb"/>
        <w:ind w:left="480" w:hanging="480"/>
        <w:divId w:val="1484469264"/>
        <w:rPr>
          <w:noProof/>
        </w:rPr>
      </w:pPr>
      <w:r w:rsidRPr="007C7D67">
        <w:rPr>
          <w:noProof/>
        </w:rPr>
        <w:t xml:space="preserve">Dodds, J. P., Mercer, C. H., Mercey, D. E., Copas, A. J., &amp; Johnson, A. M. (2006). Men who have sex with men: a comparison of a probability sample survey and a community based study. </w:t>
      </w:r>
      <w:r w:rsidRPr="007C7D67">
        <w:rPr>
          <w:i/>
          <w:iCs/>
          <w:noProof/>
        </w:rPr>
        <w:t>Sexually Transmitted Infections</w:t>
      </w:r>
      <w:r w:rsidRPr="007C7D67">
        <w:rPr>
          <w:noProof/>
        </w:rPr>
        <w:t xml:space="preserve">, </w:t>
      </w:r>
      <w:r w:rsidRPr="007C7D67">
        <w:rPr>
          <w:i/>
          <w:iCs/>
          <w:noProof/>
        </w:rPr>
        <w:t>82</w:t>
      </w:r>
      <w:r w:rsidRPr="007C7D67">
        <w:rPr>
          <w:noProof/>
        </w:rPr>
        <w:t>(1), 86–87.</w:t>
      </w:r>
    </w:p>
    <w:p w14:paraId="5F3E74E3" w14:textId="77777777" w:rsidR="007C7D67" w:rsidRPr="007C7D67" w:rsidRDefault="007C7D67">
      <w:pPr>
        <w:pStyle w:val="NormalWeb"/>
        <w:ind w:left="480" w:hanging="480"/>
        <w:divId w:val="1484469264"/>
        <w:rPr>
          <w:noProof/>
        </w:rPr>
      </w:pPr>
      <w:r w:rsidRPr="007C7D67">
        <w:rPr>
          <w:noProof/>
        </w:rPr>
        <w:t xml:space="preserve">Evans, A. R., Wiggins, R. D., Bolding, G., &amp; Elford, J. (2008). Characteristics of Gay and Bisexual Men Who Drop Out of a Web Survey of Sexual Behaviour in the UK. </w:t>
      </w:r>
      <w:r w:rsidRPr="007C7D67">
        <w:rPr>
          <w:i/>
          <w:iCs/>
          <w:noProof/>
        </w:rPr>
        <w:t>AIDS AND BEHAVIOR</w:t>
      </w:r>
      <w:r w:rsidRPr="007C7D67">
        <w:rPr>
          <w:noProof/>
        </w:rPr>
        <w:t xml:space="preserve">, </w:t>
      </w:r>
      <w:r w:rsidRPr="007C7D67">
        <w:rPr>
          <w:i/>
          <w:iCs/>
          <w:noProof/>
        </w:rPr>
        <w:t>12</w:t>
      </w:r>
      <w:r w:rsidRPr="007C7D67">
        <w:rPr>
          <w:noProof/>
        </w:rPr>
        <w:t>(6), 957–963. http://doi.org/10.1007/s10461-008-9400-6</w:t>
      </w:r>
    </w:p>
    <w:p w14:paraId="7A16FF14" w14:textId="77777777" w:rsidR="007C7D67" w:rsidRPr="007C7D67" w:rsidRDefault="007C7D67">
      <w:pPr>
        <w:pStyle w:val="NormalWeb"/>
        <w:ind w:left="480" w:hanging="480"/>
        <w:divId w:val="1484469264"/>
        <w:rPr>
          <w:noProof/>
        </w:rPr>
      </w:pPr>
      <w:r w:rsidRPr="007C7D67">
        <w:rPr>
          <w:noProof/>
        </w:rPr>
        <w:t xml:space="preserve">Forrest, D. W., Metsch, L. R., LaLota, M., Cardenas, G., Beck, D. W., &amp; Jeanty, Y. (2010). Crystal methamphetamine use and sexual risk behaviors among HIV-positive and HIV-negative men who have sex with men in South Florida. </w:t>
      </w:r>
      <w:r w:rsidRPr="007C7D67">
        <w:rPr>
          <w:i/>
          <w:iCs/>
          <w:noProof/>
        </w:rPr>
        <w:t>Journal of Urban Health : Bulletin of the New York Academy of Medicine</w:t>
      </w:r>
      <w:r w:rsidRPr="007C7D67">
        <w:rPr>
          <w:noProof/>
        </w:rPr>
        <w:t xml:space="preserve">, </w:t>
      </w:r>
      <w:r w:rsidRPr="007C7D67">
        <w:rPr>
          <w:i/>
          <w:iCs/>
          <w:noProof/>
        </w:rPr>
        <w:t>87</w:t>
      </w:r>
      <w:r w:rsidRPr="007C7D67">
        <w:rPr>
          <w:noProof/>
        </w:rPr>
        <w:t>(3), 480–485. Retrieved from http://ovidsp.ovid.com/ovidweb.cgi?T=JS&amp;PAGE=reference&amp;D=medl&amp;NEWS=N&amp;AN=20101468</w:t>
      </w:r>
    </w:p>
    <w:p w14:paraId="5F44A191" w14:textId="77777777" w:rsidR="007C7D67" w:rsidRPr="007C7D67" w:rsidRDefault="007C7D67">
      <w:pPr>
        <w:pStyle w:val="NormalWeb"/>
        <w:ind w:left="480" w:hanging="480"/>
        <w:divId w:val="1484469264"/>
        <w:rPr>
          <w:noProof/>
        </w:rPr>
      </w:pPr>
      <w:r w:rsidRPr="007C7D67">
        <w:rPr>
          <w:noProof/>
        </w:rPr>
        <w:lastRenderedPageBreak/>
        <w:t xml:space="preserve">Grant, R. M., Lama, J. R., Anderson, P. L., McMahan, V., Liu, A. Y., Vargas, L., … iPrEx Study Team. (2010). Preexposure chemoprophylaxis for HIV prevention in men who have sex with men. </w:t>
      </w:r>
      <w:r w:rsidRPr="007C7D67">
        <w:rPr>
          <w:i/>
          <w:iCs/>
          <w:noProof/>
        </w:rPr>
        <w:t>The New England Journal of Medicine</w:t>
      </w:r>
      <w:r w:rsidRPr="007C7D67">
        <w:rPr>
          <w:noProof/>
        </w:rPr>
        <w:t xml:space="preserve">, </w:t>
      </w:r>
      <w:r w:rsidRPr="007C7D67">
        <w:rPr>
          <w:i/>
          <w:iCs/>
          <w:noProof/>
        </w:rPr>
        <w:t>363</w:t>
      </w:r>
      <w:r w:rsidRPr="007C7D67">
        <w:rPr>
          <w:noProof/>
        </w:rPr>
        <w:t>(27), 2587–2599.</w:t>
      </w:r>
    </w:p>
    <w:p w14:paraId="66F728E4" w14:textId="77777777" w:rsidR="007C7D67" w:rsidRPr="007C7D67" w:rsidRDefault="007C7D67">
      <w:pPr>
        <w:pStyle w:val="NormalWeb"/>
        <w:ind w:left="480" w:hanging="480"/>
        <w:divId w:val="1484469264"/>
        <w:rPr>
          <w:noProof/>
        </w:rPr>
      </w:pPr>
      <w:r w:rsidRPr="007C7D67">
        <w:rPr>
          <w:noProof/>
        </w:rPr>
        <w:t xml:space="preserve">Hamlyn, E., Jones, V., Porter, K., Fidler, S., E., H., V., J., … S., F. (2010). Antiretroviral treatment of primary HIV infection to reduce onward transmission. </w:t>
      </w:r>
      <w:r w:rsidRPr="007C7D67">
        <w:rPr>
          <w:i/>
          <w:iCs/>
          <w:noProof/>
        </w:rPr>
        <w:t>Current Opinion in HIV and AIDS</w:t>
      </w:r>
      <w:r w:rsidRPr="007C7D67">
        <w:rPr>
          <w:noProof/>
        </w:rPr>
        <w:t xml:space="preserve">, </w:t>
      </w:r>
      <w:r w:rsidRPr="007C7D67">
        <w:rPr>
          <w:i/>
          <w:iCs/>
          <w:noProof/>
        </w:rPr>
        <w:t>5</w:t>
      </w:r>
      <w:r w:rsidRPr="007C7D67">
        <w:rPr>
          <w:noProof/>
        </w:rPr>
        <w:t>(4), 283–290. Retrieved from http://ovidsp.ovid.com/ovidweb.cgi?T=JS&amp;PAGE=reference&amp;D=emed9&amp;NEWS=N&amp;AN=2010337324</w:t>
      </w:r>
    </w:p>
    <w:p w14:paraId="32E89E47" w14:textId="77777777" w:rsidR="007C7D67" w:rsidRPr="007C7D67" w:rsidRDefault="007C7D67">
      <w:pPr>
        <w:pStyle w:val="NormalWeb"/>
        <w:ind w:left="480" w:hanging="480"/>
        <w:divId w:val="1484469264"/>
        <w:rPr>
          <w:noProof/>
        </w:rPr>
      </w:pPr>
      <w:r w:rsidRPr="007C7D67">
        <w:rPr>
          <w:noProof/>
        </w:rPr>
        <w:t xml:space="preserve">Hickson, F. C. I., Davies, P. M., Hunt, A. J., Weatherburn, P., McManus, T. J., &amp; Coxon, A. P. M. (1992). Maintenance of Open Gay Relationships: Some Strategies for Protection against HIV. </w:t>
      </w:r>
      <w:r w:rsidRPr="007C7D67">
        <w:rPr>
          <w:i/>
          <w:iCs/>
          <w:noProof/>
        </w:rPr>
        <w:t>AIDS Care</w:t>
      </w:r>
      <w:r w:rsidRPr="007C7D67">
        <w:rPr>
          <w:noProof/>
        </w:rPr>
        <w:t xml:space="preserve">, </w:t>
      </w:r>
      <w:r w:rsidRPr="007C7D67">
        <w:rPr>
          <w:i/>
          <w:iCs/>
          <w:noProof/>
        </w:rPr>
        <w:t>4</w:t>
      </w:r>
      <w:r w:rsidRPr="007C7D67">
        <w:rPr>
          <w:noProof/>
        </w:rPr>
        <w:t>(4), 409–419. Retrieved from http://search.proquest.com/docview/61330635?accountid=13042</w:t>
      </w:r>
    </w:p>
    <w:p w14:paraId="210CCF67" w14:textId="77777777" w:rsidR="007C7D67" w:rsidRPr="007C7D67" w:rsidRDefault="007C7D67">
      <w:pPr>
        <w:pStyle w:val="NormalWeb"/>
        <w:ind w:left="480" w:hanging="480"/>
        <w:divId w:val="1484469264"/>
        <w:rPr>
          <w:noProof/>
        </w:rPr>
      </w:pPr>
      <w:r w:rsidRPr="007C7D67">
        <w:rPr>
          <w:noProof/>
        </w:rPr>
        <w:t xml:space="preserve">Holt, M. (2014). Gay Men’s HIV Risk Reduction Practices: The Influence of Epistemic Communities in HIV Social and Behavioral Research. </w:t>
      </w:r>
      <w:r w:rsidRPr="007C7D67">
        <w:rPr>
          <w:i/>
          <w:iCs/>
          <w:noProof/>
        </w:rPr>
        <w:t>AIDS Education &amp; Prevention</w:t>
      </w:r>
      <w:r w:rsidRPr="007C7D67">
        <w:rPr>
          <w:noProof/>
        </w:rPr>
        <w:t xml:space="preserve">, </w:t>
      </w:r>
      <w:r w:rsidRPr="007C7D67">
        <w:rPr>
          <w:i/>
          <w:iCs/>
          <w:noProof/>
        </w:rPr>
        <w:t>26</w:t>
      </w:r>
      <w:r w:rsidRPr="007C7D67">
        <w:rPr>
          <w:noProof/>
        </w:rPr>
        <w:t>(3), 214–223. http://doi.org/10.1521/aeap.2014.26.3.214</w:t>
      </w:r>
    </w:p>
    <w:p w14:paraId="037D7272" w14:textId="77777777" w:rsidR="007C7D67" w:rsidRPr="007C7D67" w:rsidRDefault="007C7D67">
      <w:pPr>
        <w:pStyle w:val="NormalWeb"/>
        <w:ind w:left="480" w:hanging="480"/>
        <w:divId w:val="1484469264"/>
        <w:rPr>
          <w:noProof/>
        </w:rPr>
      </w:pPr>
      <w:r w:rsidRPr="007C7D67">
        <w:rPr>
          <w:noProof/>
        </w:rPr>
        <w:t>London Friend. (2015). Antidote Services. Retrieved from http://londonfriend.org.uk/get-support/drugsandalcohol/antidote-accessing-our-services/</w:t>
      </w:r>
    </w:p>
    <w:p w14:paraId="7E9C3296" w14:textId="77777777" w:rsidR="007C7D67" w:rsidRPr="007C7D67" w:rsidRDefault="007C7D67">
      <w:pPr>
        <w:pStyle w:val="NormalWeb"/>
        <w:ind w:left="480" w:hanging="480"/>
        <w:divId w:val="1484469264"/>
        <w:rPr>
          <w:noProof/>
        </w:rPr>
      </w:pPr>
      <w:r w:rsidRPr="007C7D67">
        <w:rPr>
          <w:noProof/>
        </w:rPr>
        <w:t xml:space="preserve">Matheson, A., Roxburgh, A., Degenhardt, L., Howard, J., &amp; Down, I. (2010). </w:t>
      </w:r>
      <w:r w:rsidRPr="007C7D67">
        <w:rPr>
          <w:i/>
          <w:iCs/>
          <w:noProof/>
        </w:rPr>
        <w:t>Drug use, dependence and mental health among gay, lesbian and bisexual people reporting regular methamphetamine use</w:t>
      </w:r>
      <w:r w:rsidRPr="007C7D67">
        <w:rPr>
          <w:noProof/>
        </w:rPr>
        <w:t>. Sydney.</w:t>
      </w:r>
    </w:p>
    <w:p w14:paraId="494DA704" w14:textId="77777777" w:rsidR="007C7D67" w:rsidRPr="007C7D67" w:rsidRDefault="007C7D67">
      <w:pPr>
        <w:pStyle w:val="NormalWeb"/>
        <w:ind w:left="480" w:hanging="480"/>
        <w:divId w:val="1484469264"/>
        <w:rPr>
          <w:noProof/>
        </w:rPr>
      </w:pPr>
      <w:r w:rsidRPr="007C7D67">
        <w:rPr>
          <w:noProof/>
        </w:rPr>
        <w:t xml:space="preserve">McCall, H., Adams, N., Mason, D., &amp; Willis, J. (2015). Editorial: What is chemsex and why does it matter? </w:t>
      </w:r>
      <w:r w:rsidRPr="007C7D67">
        <w:rPr>
          <w:i/>
          <w:iCs/>
          <w:noProof/>
        </w:rPr>
        <w:t>BMJ</w:t>
      </w:r>
      <w:r w:rsidRPr="007C7D67">
        <w:rPr>
          <w:noProof/>
        </w:rPr>
        <w:t xml:space="preserve">, </w:t>
      </w:r>
      <w:r w:rsidRPr="007C7D67">
        <w:rPr>
          <w:i/>
          <w:iCs/>
          <w:noProof/>
        </w:rPr>
        <w:t>351</w:t>
      </w:r>
      <w:r w:rsidRPr="007C7D67">
        <w:rPr>
          <w:noProof/>
        </w:rPr>
        <w:t>(November), 2–3. http://doi.org/10.1136/bmj.h5790</w:t>
      </w:r>
    </w:p>
    <w:p w14:paraId="430D2E7A" w14:textId="77777777" w:rsidR="007C7D67" w:rsidRPr="007C7D67" w:rsidRDefault="007C7D67">
      <w:pPr>
        <w:pStyle w:val="NormalWeb"/>
        <w:ind w:left="480" w:hanging="480"/>
        <w:divId w:val="1484469264"/>
        <w:rPr>
          <w:noProof/>
        </w:rPr>
      </w:pPr>
      <w:r w:rsidRPr="007C7D67">
        <w:rPr>
          <w:noProof/>
        </w:rPr>
        <w:t xml:space="preserve">Melendez-Torres, G. J., Hickson, F., Reid, D., Weatherburn, P., &amp; Bonell, C. (2015a). Drug use moderates associations between location of sex and unprotected anal intercourse in men who have sex with men: nested cross-sectional study of dyadic encounters with new partners. </w:t>
      </w:r>
      <w:r w:rsidRPr="007C7D67">
        <w:rPr>
          <w:i/>
          <w:iCs/>
          <w:noProof/>
        </w:rPr>
        <w:t>Sexually Transmitted Infections</w:t>
      </w:r>
      <w:r w:rsidRPr="007C7D67">
        <w:rPr>
          <w:noProof/>
        </w:rPr>
        <w:t>.</w:t>
      </w:r>
    </w:p>
    <w:p w14:paraId="6BBCD8FB" w14:textId="77777777" w:rsidR="007C7D67" w:rsidRPr="007C7D67" w:rsidRDefault="007C7D67">
      <w:pPr>
        <w:pStyle w:val="NormalWeb"/>
        <w:ind w:left="480" w:hanging="480"/>
        <w:divId w:val="1484469264"/>
        <w:rPr>
          <w:noProof/>
        </w:rPr>
      </w:pPr>
      <w:r w:rsidRPr="007C7D67">
        <w:rPr>
          <w:noProof/>
        </w:rPr>
        <w:t xml:space="preserve">Melendez-Torres, G. J., Hickson, F., Reid, D., Weatherburn, P., &amp; Bonell, C. (2015b). Nested Event-Level Case-Control Study of Drug Use and Sexual Outcomes in Multipartner Encounters Reported by Men Who Have Sex with Men. </w:t>
      </w:r>
      <w:r w:rsidRPr="007C7D67">
        <w:rPr>
          <w:i/>
          <w:iCs/>
          <w:noProof/>
        </w:rPr>
        <w:t>AIDS and Behavior</w:t>
      </w:r>
      <w:r w:rsidRPr="007C7D67">
        <w:rPr>
          <w:noProof/>
        </w:rPr>
        <w:t xml:space="preserve">, </w:t>
      </w:r>
      <w:r w:rsidRPr="007C7D67">
        <w:rPr>
          <w:i/>
          <w:iCs/>
          <w:noProof/>
        </w:rPr>
        <w:t>Ahead of p</w:t>
      </w:r>
      <w:r w:rsidRPr="007C7D67">
        <w:rPr>
          <w:noProof/>
        </w:rPr>
        <w:t>. http://doi.org/10.1007/s10461-015-1127-6</w:t>
      </w:r>
    </w:p>
    <w:p w14:paraId="46DD0D25" w14:textId="77777777" w:rsidR="007C7D67" w:rsidRPr="007C7D67" w:rsidRDefault="007C7D67">
      <w:pPr>
        <w:pStyle w:val="NormalWeb"/>
        <w:ind w:left="480" w:hanging="480"/>
        <w:divId w:val="1484469264"/>
        <w:rPr>
          <w:noProof/>
        </w:rPr>
      </w:pPr>
      <w:r w:rsidRPr="007C7D67">
        <w:rPr>
          <w:noProof/>
        </w:rPr>
        <w:t xml:space="preserve">Mimiaga, M. J., Fair, A. D., Mayer, K. H., Koenen, K., Gortmaker, S., Tetu, A. M., … S.A., S. (2008). Experiences and sexual behaviors of HIV-infected MSM who acquired HIV in the context of crystal methamphetamine use. </w:t>
      </w:r>
      <w:r w:rsidRPr="007C7D67">
        <w:rPr>
          <w:i/>
          <w:iCs/>
          <w:noProof/>
        </w:rPr>
        <w:t>AIDS Education and Prevention</w:t>
      </w:r>
      <w:r w:rsidRPr="007C7D67">
        <w:rPr>
          <w:noProof/>
        </w:rPr>
        <w:t xml:space="preserve">, </w:t>
      </w:r>
      <w:r w:rsidRPr="007C7D67">
        <w:rPr>
          <w:i/>
          <w:iCs/>
          <w:noProof/>
        </w:rPr>
        <w:t>20</w:t>
      </w:r>
      <w:r w:rsidRPr="007C7D67">
        <w:rPr>
          <w:noProof/>
        </w:rPr>
        <w:t>(1), 30–41. Retrieved from http://www.atypon-link.com/GPI/doi/pdf/10.1521/aeap.2008.20.1.30</w:t>
      </w:r>
    </w:p>
    <w:p w14:paraId="294E16F0" w14:textId="77777777" w:rsidR="007C7D67" w:rsidRPr="007C7D67" w:rsidRDefault="007C7D67">
      <w:pPr>
        <w:pStyle w:val="NormalWeb"/>
        <w:ind w:left="480" w:hanging="480"/>
        <w:divId w:val="1484469264"/>
        <w:rPr>
          <w:noProof/>
        </w:rPr>
      </w:pPr>
      <w:r w:rsidRPr="007C7D67">
        <w:rPr>
          <w:noProof/>
        </w:rPr>
        <w:lastRenderedPageBreak/>
        <w:t xml:space="preserve">Prestage, G., Grierson, J., Bradley, J., Hurley, M., Hudson, J., G., P., … J., H. (2009). The role of drugs during group sex among gay men in Australia. </w:t>
      </w:r>
      <w:r w:rsidRPr="007C7D67">
        <w:rPr>
          <w:i/>
          <w:iCs/>
          <w:noProof/>
        </w:rPr>
        <w:t>Sexual Health</w:t>
      </w:r>
      <w:r w:rsidRPr="007C7D67">
        <w:rPr>
          <w:noProof/>
        </w:rPr>
        <w:t>. Retrieved from http://ovidsp.ovid.com/ovidweb.cgi?T=JS&amp;PAGE=reference&amp;D=emed9&amp;NEWS=N&amp;AN=2009607026</w:t>
      </w:r>
    </w:p>
    <w:p w14:paraId="33D2CE81" w14:textId="77777777" w:rsidR="007C7D67" w:rsidRPr="007C7D67" w:rsidRDefault="007C7D67">
      <w:pPr>
        <w:pStyle w:val="NormalWeb"/>
        <w:ind w:left="480" w:hanging="480"/>
        <w:divId w:val="1484469264"/>
        <w:rPr>
          <w:noProof/>
        </w:rPr>
      </w:pPr>
      <w:r w:rsidRPr="007C7D67">
        <w:rPr>
          <w:noProof/>
        </w:rPr>
        <w:t xml:space="preserve">Purcell, D. W., Mizuno, Y., Smith, D. K., Grabbe, K., Courtenay-Quirk, C., Tomlinson, H., &amp; Mermin, J. (2014). Incorporating Couples-Based Approaches into HIV Prevention for Gay and Bisexual Men: Opportunities and Challenges. </w:t>
      </w:r>
      <w:r w:rsidRPr="007C7D67">
        <w:rPr>
          <w:i/>
          <w:iCs/>
          <w:noProof/>
        </w:rPr>
        <w:t>Archives of Sexual Behavior</w:t>
      </w:r>
      <w:r w:rsidRPr="007C7D67">
        <w:rPr>
          <w:noProof/>
        </w:rPr>
        <w:t xml:space="preserve">, </w:t>
      </w:r>
      <w:r w:rsidRPr="007C7D67">
        <w:rPr>
          <w:i/>
          <w:iCs/>
          <w:noProof/>
        </w:rPr>
        <w:t>43</w:t>
      </w:r>
      <w:r w:rsidRPr="007C7D67">
        <w:rPr>
          <w:noProof/>
        </w:rPr>
        <w:t>(1), 35–46.</w:t>
      </w:r>
    </w:p>
    <w:p w14:paraId="3948F21F" w14:textId="77777777" w:rsidR="007C7D67" w:rsidRPr="007C7D67" w:rsidRDefault="007C7D67">
      <w:pPr>
        <w:pStyle w:val="NormalWeb"/>
        <w:ind w:left="480" w:hanging="480"/>
        <w:divId w:val="1484469264"/>
        <w:rPr>
          <w:noProof/>
        </w:rPr>
      </w:pPr>
      <w:r w:rsidRPr="007C7D67">
        <w:rPr>
          <w:noProof/>
        </w:rPr>
        <w:t xml:space="preserve">Race, K. (2014). Complex Events: Drug Effects and Emergent Causality. </w:t>
      </w:r>
      <w:r w:rsidRPr="007C7D67">
        <w:rPr>
          <w:i/>
          <w:iCs/>
          <w:noProof/>
        </w:rPr>
        <w:t>Contemporary Drug Problems</w:t>
      </w:r>
      <w:r w:rsidRPr="007C7D67">
        <w:rPr>
          <w:noProof/>
        </w:rPr>
        <w:t xml:space="preserve">, </w:t>
      </w:r>
      <w:r w:rsidRPr="007C7D67">
        <w:rPr>
          <w:i/>
          <w:iCs/>
          <w:noProof/>
        </w:rPr>
        <w:t>41</w:t>
      </w:r>
      <w:r w:rsidRPr="007C7D67">
        <w:rPr>
          <w:noProof/>
        </w:rPr>
        <w:t>(3), 301–334. http://doi.org/10.1177/009145091404100303</w:t>
      </w:r>
    </w:p>
    <w:p w14:paraId="3E7D5F23" w14:textId="77777777" w:rsidR="007C7D67" w:rsidRPr="007C7D67" w:rsidRDefault="007C7D67">
      <w:pPr>
        <w:pStyle w:val="NormalWeb"/>
        <w:ind w:left="480" w:hanging="480"/>
        <w:divId w:val="1484469264"/>
        <w:rPr>
          <w:noProof/>
        </w:rPr>
      </w:pPr>
      <w:r w:rsidRPr="007C7D67">
        <w:rPr>
          <w:noProof/>
        </w:rPr>
        <w:t xml:space="preserve">Reback, C. J. (1997). </w:t>
      </w:r>
      <w:r w:rsidRPr="007C7D67">
        <w:rPr>
          <w:i/>
          <w:iCs/>
          <w:noProof/>
        </w:rPr>
        <w:t>The Social Construction of a Gay Drug: Methamphetamine Use Among Gay And Bisexual Males in Los Angeles</w:t>
      </w:r>
      <w:r w:rsidRPr="007C7D67">
        <w:rPr>
          <w:noProof/>
        </w:rPr>
        <w:t>. Los Angeles, CA, US.</w:t>
      </w:r>
    </w:p>
    <w:p w14:paraId="6AB78D51" w14:textId="77777777" w:rsidR="007C7D67" w:rsidRPr="007C7D67" w:rsidRDefault="007C7D67">
      <w:pPr>
        <w:pStyle w:val="NormalWeb"/>
        <w:ind w:left="480" w:hanging="480"/>
        <w:divId w:val="1484469264"/>
        <w:rPr>
          <w:noProof/>
        </w:rPr>
      </w:pPr>
      <w:r w:rsidRPr="007C7D67">
        <w:rPr>
          <w:noProof/>
        </w:rPr>
        <w:t xml:space="preserve">Southgate, E., &amp; Hopwood, M. (1999). </w:t>
      </w:r>
      <w:r w:rsidRPr="007C7D67">
        <w:rPr>
          <w:i/>
          <w:iCs/>
          <w:noProof/>
        </w:rPr>
        <w:t>The Drug Use and Gay Men Project Issue Papers</w:t>
      </w:r>
      <w:r w:rsidRPr="007C7D67">
        <w:rPr>
          <w:noProof/>
        </w:rPr>
        <w:t>. Sydney.</w:t>
      </w:r>
    </w:p>
    <w:p w14:paraId="1EB540D5" w14:textId="77777777" w:rsidR="007C7D67" w:rsidRPr="007C7D67" w:rsidRDefault="007C7D67">
      <w:pPr>
        <w:pStyle w:val="NormalWeb"/>
        <w:ind w:left="480" w:hanging="480"/>
        <w:divId w:val="1484469264"/>
        <w:rPr>
          <w:noProof/>
        </w:rPr>
      </w:pPr>
      <w:r w:rsidRPr="007C7D67">
        <w:rPr>
          <w:noProof/>
        </w:rPr>
        <w:t xml:space="preserve">Vosburgh, H. W., Mansergh, G., Sullivan, P. S., &amp; Purcell, D. W. (2012). A review of the literature on event-level substance use and sexual risk behavior among men who have sex with men. </w:t>
      </w:r>
      <w:r w:rsidRPr="007C7D67">
        <w:rPr>
          <w:i/>
          <w:iCs/>
          <w:noProof/>
        </w:rPr>
        <w:t>AIDS &amp; Behavior</w:t>
      </w:r>
      <w:r w:rsidRPr="007C7D67">
        <w:rPr>
          <w:noProof/>
        </w:rPr>
        <w:t xml:space="preserve">, </w:t>
      </w:r>
      <w:r w:rsidRPr="007C7D67">
        <w:rPr>
          <w:i/>
          <w:iCs/>
          <w:noProof/>
        </w:rPr>
        <w:t>16</w:t>
      </w:r>
      <w:r w:rsidRPr="007C7D67">
        <w:rPr>
          <w:noProof/>
        </w:rPr>
        <w:t>(6), 1394–1410. http://doi.org/10.1007/s10461-011-0131-8</w:t>
      </w:r>
    </w:p>
    <w:p w14:paraId="2A84EE24" w14:textId="77777777" w:rsidR="007C7D67" w:rsidRPr="007C7D67" w:rsidRDefault="007C7D67">
      <w:pPr>
        <w:pStyle w:val="NormalWeb"/>
        <w:ind w:left="480" w:hanging="480"/>
        <w:divId w:val="1484469264"/>
        <w:rPr>
          <w:noProof/>
        </w:rPr>
      </w:pPr>
      <w:r w:rsidRPr="007C7D67">
        <w:rPr>
          <w:noProof/>
        </w:rPr>
        <w:t xml:space="preserve">Zea, M. C., Reisen, C. A., Poppen, P. J., &amp; Bianchi, F. T. (2009). Unprotected anal intercourse among immigrant Latino MSM: the role of characteristics of the person and the sexual encounter. </w:t>
      </w:r>
      <w:r w:rsidRPr="007C7D67">
        <w:rPr>
          <w:i/>
          <w:iCs/>
          <w:noProof/>
        </w:rPr>
        <w:t>AIDS and Behavior</w:t>
      </w:r>
      <w:r w:rsidRPr="007C7D67">
        <w:rPr>
          <w:noProof/>
        </w:rPr>
        <w:t xml:space="preserve">, </w:t>
      </w:r>
      <w:r w:rsidRPr="007C7D67">
        <w:rPr>
          <w:i/>
          <w:iCs/>
          <w:noProof/>
        </w:rPr>
        <w:t>13</w:t>
      </w:r>
      <w:r w:rsidRPr="007C7D67">
        <w:rPr>
          <w:noProof/>
        </w:rPr>
        <w:t>(4), 700–715.</w:t>
      </w:r>
    </w:p>
    <w:p w14:paraId="76670431" w14:textId="2791C806" w:rsidR="00361602" w:rsidRDefault="00EE6752" w:rsidP="001D7521">
      <w:r>
        <w:fldChar w:fldCharType="end"/>
      </w:r>
    </w:p>
    <w:p w14:paraId="1EB34F99" w14:textId="77777777" w:rsidR="00361602" w:rsidRDefault="00361602">
      <w:r>
        <w:br w:type="page"/>
      </w:r>
    </w:p>
    <w:p w14:paraId="60015AA6" w14:textId="42E6006A" w:rsidR="00361602" w:rsidRDefault="00361602" w:rsidP="00361602">
      <w:pPr>
        <w:spacing w:after="200"/>
        <w:rPr>
          <w:b/>
        </w:rPr>
      </w:pPr>
      <w:r>
        <w:rPr>
          <w:b/>
        </w:rPr>
        <w:lastRenderedPageBreak/>
        <w:t>Tables</w:t>
      </w:r>
    </w:p>
    <w:p w14:paraId="02984B6A" w14:textId="7754D7E8" w:rsidR="001D7521" w:rsidRPr="001D7521" w:rsidRDefault="00361602" w:rsidP="001D7521">
      <w:r w:rsidRPr="00F92D0D">
        <w:rPr>
          <w:b/>
        </w:rPr>
        <w:t>Table 1.</w:t>
      </w:r>
      <w:r w:rsidRPr="00F92D0D">
        <w:t xml:space="preserve"> </w:t>
      </w:r>
      <w:r>
        <w:t>Variable frequencies and model results.</w:t>
      </w:r>
    </w:p>
    <w:sectPr w:rsidR="001D7521" w:rsidRPr="001D7521" w:rsidSect="003952FE">
      <w:footerReference w:type="even" r:id="rId7"/>
      <w:footerReference w:type="default" r:id="rId8"/>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38AFA" w14:textId="77777777" w:rsidR="00247E68" w:rsidRDefault="00247E68" w:rsidP="00523231">
      <w:r>
        <w:separator/>
      </w:r>
    </w:p>
  </w:endnote>
  <w:endnote w:type="continuationSeparator" w:id="0">
    <w:p w14:paraId="584B6ADB" w14:textId="77777777" w:rsidR="00247E68" w:rsidRDefault="00247E68" w:rsidP="0052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BFE5" w14:textId="77777777" w:rsidR="00CF7532" w:rsidRDefault="00CF7532" w:rsidP="0041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FEED2" w14:textId="77777777" w:rsidR="00CF7532" w:rsidRDefault="00CF7532" w:rsidP="005232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912E" w14:textId="77777777" w:rsidR="00CF7532" w:rsidRDefault="00CF7532" w:rsidP="0041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C99">
      <w:rPr>
        <w:rStyle w:val="PageNumber"/>
        <w:noProof/>
      </w:rPr>
      <w:t>15</w:t>
    </w:r>
    <w:r>
      <w:rPr>
        <w:rStyle w:val="PageNumber"/>
      </w:rPr>
      <w:fldChar w:fldCharType="end"/>
    </w:r>
  </w:p>
  <w:p w14:paraId="13043D0D" w14:textId="77777777" w:rsidR="00CF7532" w:rsidRDefault="00CF7532" w:rsidP="00523231">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83D4" w14:textId="77777777" w:rsidR="00247E68" w:rsidRDefault="00247E68" w:rsidP="00523231">
      <w:r>
        <w:separator/>
      </w:r>
    </w:p>
  </w:footnote>
  <w:footnote w:type="continuationSeparator" w:id="0">
    <w:p w14:paraId="4C737232" w14:textId="77777777" w:rsidR="00247E68" w:rsidRDefault="00247E68" w:rsidP="00523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EE"/>
    <w:rsid w:val="00042F43"/>
    <w:rsid w:val="0004491C"/>
    <w:rsid w:val="0007486C"/>
    <w:rsid w:val="00076F2B"/>
    <w:rsid w:val="00082569"/>
    <w:rsid w:val="000A6F86"/>
    <w:rsid w:val="000B24C5"/>
    <w:rsid w:val="000C4AF3"/>
    <w:rsid w:val="000C5AAB"/>
    <w:rsid w:val="000D16F2"/>
    <w:rsid w:val="000E6987"/>
    <w:rsid w:val="00105490"/>
    <w:rsid w:val="00107D3F"/>
    <w:rsid w:val="00121885"/>
    <w:rsid w:val="00122165"/>
    <w:rsid w:val="00125BFA"/>
    <w:rsid w:val="001345C3"/>
    <w:rsid w:val="00186CFB"/>
    <w:rsid w:val="001B17A7"/>
    <w:rsid w:val="001B6641"/>
    <w:rsid w:val="001B71DD"/>
    <w:rsid w:val="001D73F3"/>
    <w:rsid w:val="001D7521"/>
    <w:rsid w:val="001F33AF"/>
    <w:rsid w:val="00203E08"/>
    <w:rsid w:val="002273D3"/>
    <w:rsid w:val="00227C84"/>
    <w:rsid w:val="002363B0"/>
    <w:rsid w:val="00247E68"/>
    <w:rsid w:val="00283B65"/>
    <w:rsid w:val="00287C8D"/>
    <w:rsid w:val="00290C45"/>
    <w:rsid w:val="002A1D39"/>
    <w:rsid w:val="002D7B32"/>
    <w:rsid w:val="00300085"/>
    <w:rsid w:val="00361602"/>
    <w:rsid w:val="0039144F"/>
    <w:rsid w:val="003952FE"/>
    <w:rsid w:val="003A3DF9"/>
    <w:rsid w:val="003E0F18"/>
    <w:rsid w:val="003F129B"/>
    <w:rsid w:val="0041059C"/>
    <w:rsid w:val="0041261C"/>
    <w:rsid w:val="0041749F"/>
    <w:rsid w:val="00442645"/>
    <w:rsid w:val="004449FE"/>
    <w:rsid w:val="004B0802"/>
    <w:rsid w:val="004B732E"/>
    <w:rsid w:val="004C0632"/>
    <w:rsid w:val="004E54B6"/>
    <w:rsid w:val="00514185"/>
    <w:rsid w:val="00523231"/>
    <w:rsid w:val="0054112E"/>
    <w:rsid w:val="00617C23"/>
    <w:rsid w:val="00621E13"/>
    <w:rsid w:val="00630DF2"/>
    <w:rsid w:val="00633B6C"/>
    <w:rsid w:val="00634313"/>
    <w:rsid w:val="00686E8D"/>
    <w:rsid w:val="006918F7"/>
    <w:rsid w:val="006A3482"/>
    <w:rsid w:val="006C5AA7"/>
    <w:rsid w:val="006D1852"/>
    <w:rsid w:val="00722791"/>
    <w:rsid w:val="0074413B"/>
    <w:rsid w:val="00745475"/>
    <w:rsid w:val="00753257"/>
    <w:rsid w:val="007937AF"/>
    <w:rsid w:val="00797C54"/>
    <w:rsid w:val="007A4372"/>
    <w:rsid w:val="007B30EE"/>
    <w:rsid w:val="007C575F"/>
    <w:rsid w:val="007C7D67"/>
    <w:rsid w:val="007D1E6F"/>
    <w:rsid w:val="00800FE7"/>
    <w:rsid w:val="00820A3B"/>
    <w:rsid w:val="00864AFC"/>
    <w:rsid w:val="008841AA"/>
    <w:rsid w:val="00895653"/>
    <w:rsid w:val="008973ED"/>
    <w:rsid w:val="008A4EEB"/>
    <w:rsid w:val="008B05CF"/>
    <w:rsid w:val="008C021D"/>
    <w:rsid w:val="008C2821"/>
    <w:rsid w:val="008C63E8"/>
    <w:rsid w:val="008D4818"/>
    <w:rsid w:val="008E0F67"/>
    <w:rsid w:val="008F69AA"/>
    <w:rsid w:val="00917D6F"/>
    <w:rsid w:val="00922C66"/>
    <w:rsid w:val="00964C8F"/>
    <w:rsid w:val="00993DDC"/>
    <w:rsid w:val="009973A5"/>
    <w:rsid w:val="009A1C99"/>
    <w:rsid w:val="009B1F2C"/>
    <w:rsid w:val="009E294A"/>
    <w:rsid w:val="009E47B4"/>
    <w:rsid w:val="00A11A95"/>
    <w:rsid w:val="00A13272"/>
    <w:rsid w:val="00A15E30"/>
    <w:rsid w:val="00A2618E"/>
    <w:rsid w:val="00A52C93"/>
    <w:rsid w:val="00A65F8F"/>
    <w:rsid w:val="00A754B4"/>
    <w:rsid w:val="00A763B7"/>
    <w:rsid w:val="00AA12EC"/>
    <w:rsid w:val="00AA1308"/>
    <w:rsid w:val="00AA3762"/>
    <w:rsid w:val="00AC0866"/>
    <w:rsid w:val="00B23E0C"/>
    <w:rsid w:val="00B467F4"/>
    <w:rsid w:val="00B47BF1"/>
    <w:rsid w:val="00B636A7"/>
    <w:rsid w:val="00B750C3"/>
    <w:rsid w:val="00BB363C"/>
    <w:rsid w:val="00BD404E"/>
    <w:rsid w:val="00BE2C41"/>
    <w:rsid w:val="00BF6139"/>
    <w:rsid w:val="00C10F93"/>
    <w:rsid w:val="00C71193"/>
    <w:rsid w:val="00C83029"/>
    <w:rsid w:val="00C86198"/>
    <w:rsid w:val="00C86E14"/>
    <w:rsid w:val="00CF7532"/>
    <w:rsid w:val="00D11C20"/>
    <w:rsid w:val="00D531D2"/>
    <w:rsid w:val="00D600BE"/>
    <w:rsid w:val="00D71F3D"/>
    <w:rsid w:val="00D821F5"/>
    <w:rsid w:val="00D847F4"/>
    <w:rsid w:val="00D96F2A"/>
    <w:rsid w:val="00DB02DD"/>
    <w:rsid w:val="00DC4085"/>
    <w:rsid w:val="00DC63CF"/>
    <w:rsid w:val="00E302BB"/>
    <w:rsid w:val="00E30B2D"/>
    <w:rsid w:val="00E45E11"/>
    <w:rsid w:val="00E810EE"/>
    <w:rsid w:val="00E90DAE"/>
    <w:rsid w:val="00E9688F"/>
    <w:rsid w:val="00EA2173"/>
    <w:rsid w:val="00EB175E"/>
    <w:rsid w:val="00ED325F"/>
    <w:rsid w:val="00EE6752"/>
    <w:rsid w:val="00F05604"/>
    <w:rsid w:val="00F05FD9"/>
    <w:rsid w:val="00F104C8"/>
    <w:rsid w:val="00F4614D"/>
    <w:rsid w:val="00F6157D"/>
    <w:rsid w:val="00F767D7"/>
    <w:rsid w:val="00F837D2"/>
    <w:rsid w:val="00F838D1"/>
    <w:rsid w:val="00F964D0"/>
    <w:rsid w:val="00FA1C9D"/>
    <w:rsid w:val="00FC45E5"/>
    <w:rsid w:val="00FD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DE6F0"/>
  <w15:docId w15:val="{96A8FB7D-4EDB-4AB3-A06F-23F496F2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90DAE"/>
    <w:rPr>
      <w:rFonts w:eastAsiaTheme="minorHAnsi"/>
      <w:sz w:val="22"/>
      <w:szCs w:val="22"/>
      <w:lang w:val="en-GB"/>
    </w:rPr>
  </w:style>
  <w:style w:type="character" w:customStyle="1" w:styleId="NoSpacingChar">
    <w:name w:val="No Spacing Char"/>
    <w:basedOn w:val="DefaultParagraphFont"/>
    <w:link w:val="NoSpacing"/>
    <w:uiPriority w:val="99"/>
    <w:rsid w:val="00E90DAE"/>
    <w:rPr>
      <w:rFonts w:eastAsiaTheme="minorHAnsi"/>
      <w:sz w:val="22"/>
      <w:szCs w:val="22"/>
      <w:lang w:val="en-GB"/>
    </w:rPr>
  </w:style>
  <w:style w:type="character" w:styleId="CommentReference">
    <w:name w:val="annotation reference"/>
    <w:basedOn w:val="DefaultParagraphFont"/>
    <w:uiPriority w:val="99"/>
    <w:semiHidden/>
    <w:unhideWhenUsed/>
    <w:rsid w:val="004B0802"/>
    <w:rPr>
      <w:sz w:val="16"/>
      <w:szCs w:val="16"/>
    </w:rPr>
  </w:style>
  <w:style w:type="paragraph" w:styleId="CommentText">
    <w:name w:val="annotation text"/>
    <w:basedOn w:val="Normal"/>
    <w:link w:val="CommentTextChar"/>
    <w:uiPriority w:val="99"/>
    <w:semiHidden/>
    <w:unhideWhenUsed/>
    <w:rsid w:val="004B0802"/>
    <w:rPr>
      <w:sz w:val="20"/>
      <w:szCs w:val="20"/>
    </w:rPr>
  </w:style>
  <w:style w:type="character" w:customStyle="1" w:styleId="CommentTextChar">
    <w:name w:val="Comment Text Char"/>
    <w:basedOn w:val="DefaultParagraphFont"/>
    <w:link w:val="CommentText"/>
    <w:uiPriority w:val="99"/>
    <w:semiHidden/>
    <w:rsid w:val="004B0802"/>
    <w:rPr>
      <w:sz w:val="20"/>
      <w:szCs w:val="20"/>
      <w:lang w:val="en-GB"/>
    </w:rPr>
  </w:style>
  <w:style w:type="paragraph" w:styleId="CommentSubject">
    <w:name w:val="annotation subject"/>
    <w:basedOn w:val="CommentText"/>
    <w:next w:val="CommentText"/>
    <w:link w:val="CommentSubjectChar"/>
    <w:uiPriority w:val="99"/>
    <w:semiHidden/>
    <w:unhideWhenUsed/>
    <w:rsid w:val="004B0802"/>
    <w:rPr>
      <w:b/>
      <w:bCs/>
    </w:rPr>
  </w:style>
  <w:style w:type="character" w:customStyle="1" w:styleId="CommentSubjectChar">
    <w:name w:val="Comment Subject Char"/>
    <w:basedOn w:val="CommentTextChar"/>
    <w:link w:val="CommentSubject"/>
    <w:uiPriority w:val="99"/>
    <w:semiHidden/>
    <w:rsid w:val="004B0802"/>
    <w:rPr>
      <w:b/>
      <w:bCs/>
      <w:sz w:val="20"/>
      <w:szCs w:val="20"/>
      <w:lang w:val="en-GB"/>
    </w:rPr>
  </w:style>
  <w:style w:type="paragraph" w:styleId="BalloonText">
    <w:name w:val="Balloon Text"/>
    <w:basedOn w:val="Normal"/>
    <w:link w:val="BalloonTextChar"/>
    <w:uiPriority w:val="99"/>
    <w:semiHidden/>
    <w:unhideWhenUsed/>
    <w:rsid w:val="004B0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802"/>
    <w:rPr>
      <w:rFonts w:ascii="Segoe UI" w:hAnsi="Segoe UI" w:cs="Segoe UI"/>
      <w:sz w:val="18"/>
      <w:szCs w:val="18"/>
      <w:lang w:val="en-GB"/>
    </w:rPr>
  </w:style>
  <w:style w:type="paragraph" w:styleId="Revision">
    <w:name w:val="Revision"/>
    <w:hidden/>
    <w:uiPriority w:val="99"/>
    <w:semiHidden/>
    <w:rsid w:val="00300085"/>
    <w:rPr>
      <w:lang w:val="en-GB"/>
    </w:rPr>
  </w:style>
  <w:style w:type="character" w:styleId="Hyperlink">
    <w:name w:val="Hyperlink"/>
    <w:basedOn w:val="DefaultParagraphFont"/>
    <w:uiPriority w:val="99"/>
    <w:unhideWhenUsed/>
    <w:rsid w:val="00DB02DD"/>
    <w:rPr>
      <w:color w:val="0000FF" w:themeColor="hyperlink"/>
      <w:u w:val="single"/>
    </w:rPr>
  </w:style>
  <w:style w:type="paragraph" w:styleId="NormalWeb">
    <w:name w:val="Normal (Web)"/>
    <w:basedOn w:val="Normal"/>
    <w:uiPriority w:val="99"/>
    <w:unhideWhenUsed/>
    <w:rsid w:val="000B24C5"/>
    <w:pPr>
      <w:spacing w:before="100" w:beforeAutospacing="1" w:after="100" w:afterAutospacing="1"/>
    </w:pPr>
    <w:rPr>
      <w:rFonts w:cs="Times New Roman"/>
      <w:lang w:eastAsia="en-GB"/>
    </w:rPr>
  </w:style>
  <w:style w:type="character" w:styleId="FollowedHyperlink">
    <w:name w:val="FollowedHyperlink"/>
    <w:basedOn w:val="DefaultParagraphFont"/>
    <w:uiPriority w:val="99"/>
    <w:semiHidden/>
    <w:unhideWhenUsed/>
    <w:rsid w:val="0041749F"/>
    <w:rPr>
      <w:color w:val="800080" w:themeColor="followedHyperlink"/>
      <w:u w:val="single"/>
    </w:rPr>
  </w:style>
  <w:style w:type="paragraph" w:styleId="Header">
    <w:name w:val="header"/>
    <w:basedOn w:val="Normal"/>
    <w:link w:val="HeaderChar"/>
    <w:uiPriority w:val="99"/>
    <w:unhideWhenUsed/>
    <w:rsid w:val="00523231"/>
    <w:pPr>
      <w:tabs>
        <w:tab w:val="center" w:pos="4320"/>
        <w:tab w:val="right" w:pos="8640"/>
      </w:tabs>
    </w:pPr>
  </w:style>
  <w:style w:type="character" w:customStyle="1" w:styleId="HeaderChar">
    <w:name w:val="Header Char"/>
    <w:basedOn w:val="DefaultParagraphFont"/>
    <w:link w:val="Header"/>
    <w:uiPriority w:val="99"/>
    <w:rsid w:val="00523231"/>
    <w:rPr>
      <w:lang w:val="en-GB"/>
    </w:rPr>
  </w:style>
  <w:style w:type="paragraph" w:styleId="Footer">
    <w:name w:val="footer"/>
    <w:basedOn w:val="Normal"/>
    <w:link w:val="FooterChar"/>
    <w:uiPriority w:val="99"/>
    <w:unhideWhenUsed/>
    <w:rsid w:val="00523231"/>
    <w:pPr>
      <w:tabs>
        <w:tab w:val="center" w:pos="4320"/>
        <w:tab w:val="right" w:pos="8640"/>
      </w:tabs>
    </w:pPr>
  </w:style>
  <w:style w:type="character" w:customStyle="1" w:styleId="FooterChar">
    <w:name w:val="Footer Char"/>
    <w:basedOn w:val="DefaultParagraphFont"/>
    <w:link w:val="Footer"/>
    <w:uiPriority w:val="99"/>
    <w:rsid w:val="00523231"/>
    <w:rPr>
      <w:lang w:val="en-GB"/>
    </w:rPr>
  </w:style>
  <w:style w:type="character" w:styleId="PageNumber">
    <w:name w:val="page number"/>
    <w:basedOn w:val="DefaultParagraphFont"/>
    <w:uiPriority w:val="99"/>
    <w:semiHidden/>
    <w:unhideWhenUsed/>
    <w:rsid w:val="0052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88292">
      <w:bodyDiv w:val="1"/>
      <w:marLeft w:val="0"/>
      <w:marRight w:val="0"/>
      <w:marTop w:val="0"/>
      <w:marBottom w:val="0"/>
      <w:divBdr>
        <w:top w:val="none" w:sz="0" w:space="0" w:color="auto"/>
        <w:left w:val="none" w:sz="0" w:space="0" w:color="auto"/>
        <w:bottom w:val="none" w:sz="0" w:space="0" w:color="auto"/>
        <w:right w:val="none" w:sz="0" w:space="0" w:color="auto"/>
      </w:divBdr>
      <w:divsChild>
        <w:div w:id="757681062">
          <w:marLeft w:val="0"/>
          <w:marRight w:val="0"/>
          <w:marTop w:val="0"/>
          <w:marBottom w:val="0"/>
          <w:divBdr>
            <w:top w:val="none" w:sz="0" w:space="0" w:color="auto"/>
            <w:left w:val="none" w:sz="0" w:space="0" w:color="auto"/>
            <w:bottom w:val="none" w:sz="0" w:space="0" w:color="auto"/>
            <w:right w:val="none" w:sz="0" w:space="0" w:color="auto"/>
          </w:divBdr>
          <w:divsChild>
            <w:div w:id="1627538978">
              <w:marLeft w:val="0"/>
              <w:marRight w:val="0"/>
              <w:marTop w:val="0"/>
              <w:marBottom w:val="0"/>
              <w:divBdr>
                <w:top w:val="none" w:sz="0" w:space="0" w:color="auto"/>
                <w:left w:val="none" w:sz="0" w:space="0" w:color="auto"/>
                <w:bottom w:val="none" w:sz="0" w:space="0" w:color="auto"/>
                <w:right w:val="none" w:sz="0" w:space="0" w:color="auto"/>
              </w:divBdr>
              <w:divsChild>
                <w:div w:id="1627588852">
                  <w:marLeft w:val="0"/>
                  <w:marRight w:val="0"/>
                  <w:marTop w:val="0"/>
                  <w:marBottom w:val="0"/>
                  <w:divBdr>
                    <w:top w:val="none" w:sz="0" w:space="0" w:color="auto"/>
                    <w:left w:val="none" w:sz="0" w:space="0" w:color="auto"/>
                    <w:bottom w:val="none" w:sz="0" w:space="0" w:color="auto"/>
                    <w:right w:val="none" w:sz="0" w:space="0" w:color="auto"/>
                  </w:divBdr>
                  <w:divsChild>
                    <w:div w:id="757167663">
                      <w:marLeft w:val="0"/>
                      <w:marRight w:val="0"/>
                      <w:marTop w:val="0"/>
                      <w:marBottom w:val="0"/>
                      <w:divBdr>
                        <w:top w:val="none" w:sz="0" w:space="0" w:color="auto"/>
                        <w:left w:val="none" w:sz="0" w:space="0" w:color="auto"/>
                        <w:bottom w:val="none" w:sz="0" w:space="0" w:color="auto"/>
                        <w:right w:val="none" w:sz="0" w:space="0" w:color="auto"/>
                      </w:divBdr>
                      <w:divsChild>
                        <w:div w:id="1981762634">
                          <w:marLeft w:val="0"/>
                          <w:marRight w:val="0"/>
                          <w:marTop w:val="0"/>
                          <w:marBottom w:val="0"/>
                          <w:divBdr>
                            <w:top w:val="none" w:sz="0" w:space="0" w:color="auto"/>
                            <w:left w:val="none" w:sz="0" w:space="0" w:color="auto"/>
                            <w:bottom w:val="none" w:sz="0" w:space="0" w:color="auto"/>
                            <w:right w:val="none" w:sz="0" w:space="0" w:color="auto"/>
                          </w:divBdr>
                          <w:divsChild>
                            <w:div w:id="817116233">
                              <w:marLeft w:val="0"/>
                              <w:marRight w:val="0"/>
                              <w:marTop w:val="0"/>
                              <w:marBottom w:val="0"/>
                              <w:divBdr>
                                <w:top w:val="none" w:sz="0" w:space="0" w:color="auto"/>
                                <w:left w:val="none" w:sz="0" w:space="0" w:color="auto"/>
                                <w:bottom w:val="none" w:sz="0" w:space="0" w:color="auto"/>
                                <w:right w:val="none" w:sz="0" w:space="0" w:color="auto"/>
                              </w:divBdr>
                              <w:divsChild>
                                <w:div w:id="1038243552">
                                  <w:marLeft w:val="0"/>
                                  <w:marRight w:val="0"/>
                                  <w:marTop w:val="0"/>
                                  <w:marBottom w:val="0"/>
                                  <w:divBdr>
                                    <w:top w:val="none" w:sz="0" w:space="0" w:color="auto"/>
                                    <w:left w:val="none" w:sz="0" w:space="0" w:color="auto"/>
                                    <w:bottom w:val="none" w:sz="0" w:space="0" w:color="auto"/>
                                    <w:right w:val="none" w:sz="0" w:space="0" w:color="auto"/>
                                  </w:divBdr>
                                  <w:divsChild>
                                    <w:div w:id="1675918222">
                                      <w:marLeft w:val="0"/>
                                      <w:marRight w:val="0"/>
                                      <w:marTop w:val="0"/>
                                      <w:marBottom w:val="0"/>
                                      <w:divBdr>
                                        <w:top w:val="none" w:sz="0" w:space="0" w:color="auto"/>
                                        <w:left w:val="none" w:sz="0" w:space="0" w:color="auto"/>
                                        <w:bottom w:val="none" w:sz="0" w:space="0" w:color="auto"/>
                                        <w:right w:val="none" w:sz="0" w:space="0" w:color="auto"/>
                                      </w:divBdr>
                                      <w:divsChild>
                                        <w:div w:id="144323772">
                                          <w:marLeft w:val="0"/>
                                          <w:marRight w:val="0"/>
                                          <w:marTop w:val="0"/>
                                          <w:marBottom w:val="0"/>
                                          <w:divBdr>
                                            <w:top w:val="none" w:sz="0" w:space="0" w:color="auto"/>
                                            <w:left w:val="none" w:sz="0" w:space="0" w:color="auto"/>
                                            <w:bottom w:val="none" w:sz="0" w:space="0" w:color="auto"/>
                                            <w:right w:val="none" w:sz="0" w:space="0" w:color="auto"/>
                                          </w:divBdr>
                                          <w:divsChild>
                                            <w:div w:id="1928537163">
                                              <w:marLeft w:val="0"/>
                                              <w:marRight w:val="0"/>
                                              <w:marTop w:val="0"/>
                                              <w:marBottom w:val="0"/>
                                              <w:divBdr>
                                                <w:top w:val="none" w:sz="0" w:space="0" w:color="auto"/>
                                                <w:left w:val="none" w:sz="0" w:space="0" w:color="auto"/>
                                                <w:bottom w:val="none" w:sz="0" w:space="0" w:color="auto"/>
                                                <w:right w:val="none" w:sz="0" w:space="0" w:color="auto"/>
                                              </w:divBdr>
                                              <w:divsChild>
                                                <w:div w:id="345984232">
                                                  <w:marLeft w:val="0"/>
                                                  <w:marRight w:val="0"/>
                                                  <w:marTop w:val="0"/>
                                                  <w:marBottom w:val="0"/>
                                                  <w:divBdr>
                                                    <w:top w:val="none" w:sz="0" w:space="0" w:color="auto"/>
                                                    <w:left w:val="none" w:sz="0" w:space="0" w:color="auto"/>
                                                    <w:bottom w:val="none" w:sz="0" w:space="0" w:color="auto"/>
                                                    <w:right w:val="none" w:sz="0" w:space="0" w:color="auto"/>
                                                  </w:divBdr>
                                                  <w:divsChild>
                                                    <w:div w:id="782728896">
                                                      <w:marLeft w:val="0"/>
                                                      <w:marRight w:val="0"/>
                                                      <w:marTop w:val="0"/>
                                                      <w:marBottom w:val="0"/>
                                                      <w:divBdr>
                                                        <w:top w:val="none" w:sz="0" w:space="0" w:color="auto"/>
                                                        <w:left w:val="none" w:sz="0" w:space="0" w:color="auto"/>
                                                        <w:bottom w:val="none" w:sz="0" w:space="0" w:color="auto"/>
                                                        <w:right w:val="none" w:sz="0" w:space="0" w:color="auto"/>
                                                      </w:divBdr>
                                                      <w:divsChild>
                                                        <w:div w:id="991985567">
                                                          <w:marLeft w:val="0"/>
                                                          <w:marRight w:val="0"/>
                                                          <w:marTop w:val="0"/>
                                                          <w:marBottom w:val="0"/>
                                                          <w:divBdr>
                                                            <w:top w:val="none" w:sz="0" w:space="0" w:color="auto"/>
                                                            <w:left w:val="none" w:sz="0" w:space="0" w:color="auto"/>
                                                            <w:bottom w:val="none" w:sz="0" w:space="0" w:color="auto"/>
                                                            <w:right w:val="none" w:sz="0" w:space="0" w:color="auto"/>
                                                          </w:divBdr>
                                                          <w:divsChild>
                                                            <w:div w:id="1561017857">
                                                              <w:marLeft w:val="0"/>
                                                              <w:marRight w:val="0"/>
                                                              <w:marTop w:val="0"/>
                                                              <w:marBottom w:val="0"/>
                                                              <w:divBdr>
                                                                <w:top w:val="none" w:sz="0" w:space="0" w:color="auto"/>
                                                                <w:left w:val="none" w:sz="0" w:space="0" w:color="auto"/>
                                                                <w:bottom w:val="none" w:sz="0" w:space="0" w:color="auto"/>
                                                                <w:right w:val="none" w:sz="0" w:space="0" w:color="auto"/>
                                                              </w:divBdr>
                                                              <w:divsChild>
                                                                <w:div w:id="678577967">
                                                                  <w:marLeft w:val="0"/>
                                                                  <w:marRight w:val="0"/>
                                                                  <w:marTop w:val="0"/>
                                                                  <w:marBottom w:val="0"/>
                                                                  <w:divBdr>
                                                                    <w:top w:val="none" w:sz="0" w:space="0" w:color="auto"/>
                                                                    <w:left w:val="none" w:sz="0" w:space="0" w:color="auto"/>
                                                                    <w:bottom w:val="none" w:sz="0" w:space="0" w:color="auto"/>
                                                                    <w:right w:val="none" w:sz="0" w:space="0" w:color="auto"/>
                                                                  </w:divBdr>
                                                                  <w:divsChild>
                                                                    <w:div w:id="1621763609">
                                                                      <w:marLeft w:val="0"/>
                                                                      <w:marRight w:val="0"/>
                                                                      <w:marTop w:val="0"/>
                                                                      <w:marBottom w:val="0"/>
                                                                      <w:divBdr>
                                                                        <w:top w:val="none" w:sz="0" w:space="0" w:color="auto"/>
                                                                        <w:left w:val="none" w:sz="0" w:space="0" w:color="auto"/>
                                                                        <w:bottom w:val="none" w:sz="0" w:space="0" w:color="auto"/>
                                                                        <w:right w:val="none" w:sz="0" w:space="0" w:color="auto"/>
                                                                      </w:divBdr>
                                                                      <w:divsChild>
                                                                        <w:div w:id="2133092876">
                                                                          <w:marLeft w:val="0"/>
                                                                          <w:marRight w:val="0"/>
                                                                          <w:marTop w:val="0"/>
                                                                          <w:marBottom w:val="0"/>
                                                                          <w:divBdr>
                                                                            <w:top w:val="none" w:sz="0" w:space="0" w:color="auto"/>
                                                                            <w:left w:val="none" w:sz="0" w:space="0" w:color="auto"/>
                                                                            <w:bottom w:val="none" w:sz="0" w:space="0" w:color="auto"/>
                                                                            <w:right w:val="none" w:sz="0" w:space="0" w:color="auto"/>
                                                                          </w:divBdr>
                                                                          <w:divsChild>
                                                                            <w:div w:id="1587222623">
                                                                              <w:marLeft w:val="0"/>
                                                                              <w:marRight w:val="0"/>
                                                                              <w:marTop w:val="0"/>
                                                                              <w:marBottom w:val="0"/>
                                                                              <w:divBdr>
                                                                                <w:top w:val="none" w:sz="0" w:space="0" w:color="auto"/>
                                                                                <w:left w:val="none" w:sz="0" w:space="0" w:color="auto"/>
                                                                                <w:bottom w:val="none" w:sz="0" w:space="0" w:color="auto"/>
                                                                                <w:right w:val="none" w:sz="0" w:space="0" w:color="auto"/>
                                                                              </w:divBdr>
                                                                              <w:divsChild>
                                                                                <w:div w:id="2140104177">
                                                                                  <w:marLeft w:val="0"/>
                                                                                  <w:marRight w:val="0"/>
                                                                                  <w:marTop w:val="0"/>
                                                                                  <w:marBottom w:val="0"/>
                                                                                  <w:divBdr>
                                                                                    <w:top w:val="none" w:sz="0" w:space="0" w:color="auto"/>
                                                                                    <w:left w:val="none" w:sz="0" w:space="0" w:color="auto"/>
                                                                                    <w:bottom w:val="none" w:sz="0" w:space="0" w:color="auto"/>
                                                                                    <w:right w:val="none" w:sz="0" w:space="0" w:color="auto"/>
                                                                                  </w:divBdr>
                                                                                  <w:divsChild>
                                                                                    <w:div w:id="297494906">
                                                                                      <w:marLeft w:val="0"/>
                                                                                      <w:marRight w:val="0"/>
                                                                                      <w:marTop w:val="0"/>
                                                                                      <w:marBottom w:val="0"/>
                                                                                      <w:divBdr>
                                                                                        <w:top w:val="none" w:sz="0" w:space="0" w:color="auto"/>
                                                                                        <w:left w:val="none" w:sz="0" w:space="0" w:color="auto"/>
                                                                                        <w:bottom w:val="none" w:sz="0" w:space="0" w:color="auto"/>
                                                                                        <w:right w:val="none" w:sz="0" w:space="0" w:color="auto"/>
                                                                                      </w:divBdr>
                                                                                      <w:divsChild>
                                                                                        <w:div w:id="1556621151">
                                                                                          <w:marLeft w:val="0"/>
                                                                                          <w:marRight w:val="0"/>
                                                                                          <w:marTop w:val="0"/>
                                                                                          <w:marBottom w:val="0"/>
                                                                                          <w:divBdr>
                                                                                            <w:top w:val="none" w:sz="0" w:space="0" w:color="auto"/>
                                                                                            <w:left w:val="none" w:sz="0" w:space="0" w:color="auto"/>
                                                                                            <w:bottom w:val="none" w:sz="0" w:space="0" w:color="auto"/>
                                                                                            <w:right w:val="none" w:sz="0" w:space="0" w:color="auto"/>
                                                                                          </w:divBdr>
                                                                                          <w:divsChild>
                                                                                            <w:div w:id="955520786">
                                                                                              <w:marLeft w:val="0"/>
                                                                                              <w:marRight w:val="0"/>
                                                                                              <w:marTop w:val="0"/>
                                                                                              <w:marBottom w:val="0"/>
                                                                                              <w:divBdr>
                                                                                                <w:top w:val="none" w:sz="0" w:space="0" w:color="auto"/>
                                                                                                <w:left w:val="none" w:sz="0" w:space="0" w:color="auto"/>
                                                                                                <w:bottom w:val="none" w:sz="0" w:space="0" w:color="auto"/>
                                                                                                <w:right w:val="none" w:sz="0" w:space="0" w:color="auto"/>
                                                                                              </w:divBdr>
                                                                                              <w:divsChild>
                                                                                                <w:div w:id="1101415702">
                                                                                                  <w:marLeft w:val="0"/>
                                                                                                  <w:marRight w:val="0"/>
                                                                                                  <w:marTop w:val="0"/>
                                                                                                  <w:marBottom w:val="0"/>
                                                                                                  <w:divBdr>
                                                                                                    <w:top w:val="none" w:sz="0" w:space="0" w:color="auto"/>
                                                                                                    <w:left w:val="none" w:sz="0" w:space="0" w:color="auto"/>
                                                                                                    <w:bottom w:val="none" w:sz="0" w:space="0" w:color="auto"/>
                                                                                                    <w:right w:val="none" w:sz="0" w:space="0" w:color="auto"/>
                                                                                                  </w:divBdr>
                                                                                                  <w:divsChild>
                                                                                                    <w:div w:id="372969379">
                                                                                                      <w:marLeft w:val="0"/>
                                                                                                      <w:marRight w:val="0"/>
                                                                                                      <w:marTop w:val="0"/>
                                                                                                      <w:marBottom w:val="0"/>
                                                                                                      <w:divBdr>
                                                                                                        <w:top w:val="none" w:sz="0" w:space="0" w:color="auto"/>
                                                                                                        <w:left w:val="none" w:sz="0" w:space="0" w:color="auto"/>
                                                                                                        <w:bottom w:val="none" w:sz="0" w:space="0" w:color="auto"/>
                                                                                                        <w:right w:val="none" w:sz="0" w:space="0" w:color="auto"/>
                                                                                                      </w:divBdr>
                                                                                                      <w:divsChild>
                                                                                                        <w:div w:id="1311523293">
                                                                                                          <w:marLeft w:val="0"/>
                                                                                                          <w:marRight w:val="0"/>
                                                                                                          <w:marTop w:val="0"/>
                                                                                                          <w:marBottom w:val="0"/>
                                                                                                          <w:divBdr>
                                                                                                            <w:top w:val="none" w:sz="0" w:space="0" w:color="auto"/>
                                                                                                            <w:left w:val="none" w:sz="0" w:space="0" w:color="auto"/>
                                                                                                            <w:bottom w:val="none" w:sz="0" w:space="0" w:color="auto"/>
                                                                                                            <w:right w:val="none" w:sz="0" w:space="0" w:color="auto"/>
                                                                                                          </w:divBdr>
                                                                                                          <w:divsChild>
                                                                                                            <w:div w:id="760880246">
                                                                                                              <w:marLeft w:val="0"/>
                                                                                                              <w:marRight w:val="0"/>
                                                                                                              <w:marTop w:val="0"/>
                                                                                                              <w:marBottom w:val="0"/>
                                                                                                              <w:divBdr>
                                                                                                                <w:top w:val="none" w:sz="0" w:space="0" w:color="auto"/>
                                                                                                                <w:left w:val="none" w:sz="0" w:space="0" w:color="auto"/>
                                                                                                                <w:bottom w:val="none" w:sz="0" w:space="0" w:color="auto"/>
                                                                                                                <w:right w:val="none" w:sz="0" w:space="0" w:color="auto"/>
                                                                                                              </w:divBdr>
                                                                                                              <w:divsChild>
                                                                                                                <w:div w:id="1320839680">
                                                                                                                  <w:marLeft w:val="0"/>
                                                                                                                  <w:marRight w:val="0"/>
                                                                                                                  <w:marTop w:val="0"/>
                                                                                                                  <w:marBottom w:val="0"/>
                                                                                                                  <w:divBdr>
                                                                                                                    <w:top w:val="none" w:sz="0" w:space="0" w:color="auto"/>
                                                                                                                    <w:left w:val="none" w:sz="0" w:space="0" w:color="auto"/>
                                                                                                                    <w:bottom w:val="none" w:sz="0" w:space="0" w:color="auto"/>
                                                                                                                    <w:right w:val="none" w:sz="0" w:space="0" w:color="auto"/>
                                                                                                                  </w:divBdr>
                                                                                                                  <w:divsChild>
                                                                                                                    <w:div w:id="188034206">
                                                                                                                      <w:marLeft w:val="0"/>
                                                                                                                      <w:marRight w:val="0"/>
                                                                                                                      <w:marTop w:val="0"/>
                                                                                                                      <w:marBottom w:val="0"/>
                                                                                                                      <w:divBdr>
                                                                                                                        <w:top w:val="none" w:sz="0" w:space="0" w:color="auto"/>
                                                                                                                        <w:left w:val="none" w:sz="0" w:space="0" w:color="auto"/>
                                                                                                                        <w:bottom w:val="none" w:sz="0" w:space="0" w:color="auto"/>
                                                                                                                        <w:right w:val="none" w:sz="0" w:space="0" w:color="auto"/>
                                                                                                                      </w:divBdr>
                                                                                                                      <w:divsChild>
                                                                                                                        <w:div w:id="14844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658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3C5FD-073B-4B31-9937-1F70BDD1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7C2033C7</Template>
  <TotalTime>2</TotalTime>
  <Pages>15</Pages>
  <Words>16278</Words>
  <Characters>92786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108847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 Melendez-Torres</dc:creator>
  <cp:lastModifiedBy>Melendez-Torres, G.J.</cp:lastModifiedBy>
  <cp:revision>4</cp:revision>
  <dcterms:created xsi:type="dcterms:W3CDTF">2016-06-09T08:53:00Z</dcterms:created>
  <dcterms:modified xsi:type="dcterms:W3CDTF">2016-06-09T08:55:00Z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gerardo.melendez-torres@spi.ox.ac.uk@www.mendeley.com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http://www.zotero.org/styles/european-journal-of-epidemiology</vt:lpwstr>
  </property>
  <property fmtid="{D5CDD505-2E9C-101B-9397-08002B2CF9AE}" pid="10" name="Mendeley Recent Style Name 2_1">
    <vt:lpwstr>European Journal of Epidemiology</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http://www.zotero.org/styles/sexually-transmitted-diseases</vt:lpwstr>
  </property>
  <property fmtid="{D5CDD505-2E9C-101B-9397-08002B2CF9AE}" pid="20" name="Mendeley Recent Style Name 7_1">
    <vt:lpwstr>Sexually Transmitted Diseases</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vt:lpwstr>
  </property>
  <property fmtid="{D5CDD505-2E9C-101B-9397-08002B2CF9AE}" pid="24" name="Mendeley Recent Style Name 9_1">
    <vt:lpwstr>Vancouver (brackets)</vt:lpwstr>
  </property>
</Properties>
</file>