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D21" w:rsidRPr="00EA16BB" w:rsidRDefault="00617D21" w:rsidP="009F69B4">
      <w:pPr>
        <w:spacing w:after="0" w:line="240" w:lineRule="auto"/>
        <w:rPr>
          <w:rFonts w:ascii="Arial Narrow" w:hAnsi="Arial Narrow" w:cs="Arial"/>
          <w:b/>
          <w:sz w:val="24"/>
          <w:szCs w:val="24"/>
        </w:rPr>
      </w:pPr>
      <w:bookmarkStart w:id="0" w:name="_GoBack"/>
      <w:bookmarkEnd w:id="0"/>
      <w:r w:rsidRPr="00EA16BB">
        <w:rPr>
          <w:rFonts w:ascii="Arial Narrow" w:hAnsi="Arial Narrow" w:cs="Arial"/>
          <w:b/>
          <w:sz w:val="24"/>
          <w:szCs w:val="24"/>
        </w:rPr>
        <w:t>Services for refractive error in Kenya: extent to which human resources</w:t>
      </w:r>
      <w:r w:rsidR="00CA7427" w:rsidRPr="00EA16BB">
        <w:rPr>
          <w:rFonts w:ascii="Arial Narrow" w:hAnsi="Arial Narrow" w:cs="Arial"/>
          <w:b/>
          <w:sz w:val="24"/>
          <w:szCs w:val="24"/>
        </w:rPr>
        <w:t xml:space="preserve"> and</w:t>
      </w:r>
      <w:r w:rsidRPr="00EA16BB">
        <w:rPr>
          <w:rFonts w:ascii="Arial Narrow" w:hAnsi="Arial Narrow" w:cs="Arial"/>
          <w:b/>
          <w:sz w:val="24"/>
          <w:szCs w:val="24"/>
        </w:rPr>
        <w:t xml:space="preserve"> equipment are meeting VISION 2020 targets </w:t>
      </w:r>
    </w:p>
    <w:p w:rsidR="00617D21" w:rsidRPr="00107ED9" w:rsidRDefault="00617D21" w:rsidP="009F69B4">
      <w:pPr>
        <w:spacing w:after="0" w:line="240" w:lineRule="auto"/>
        <w:rPr>
          <w:rFonts w:ascii="Arial Narrow" w:hAnsi="Arial Narrow" w:cs="Arial"/>
          <w:sz w:val="24"/>
          <w:szCs w:val="24"/>
        </w:rPr>
      </w:pPr>
    </w:p>
    <w:p w:rsidR="00617D21" w:rsidRPr="00107ED9" w:rsidRDefault="00617D21" w:rsidP="009F69B4">
      <w:pPr>
        <w:spacing w:after="0"/>
        <w:rPr>
          <w:rFonts w:ascii="Arial Narrow" w:hAnsi="Arial Narrow" w:cs="Arial"/>
          <w:sz w:val="24"/>
          <w:szCs w:val="24"/>
        </w:rPr>
      </w:pPr>
      <w:r w:rsidRPr="00107ED9">
        <w:rPr>
          <w:rFonts w:ascii="Arial Narrow" w:hAnsi="Arial Narrow" w:cs="Arial"/>
          <w:sz w:val="24"/>
          <w:szCs w:val="24"/>
        </w:rPr>
        <w:t>Priya Morjaria</w:t>
      </w:r>
      <w:r w:rsidRPr="00107ED9">
        <w:rPr>
          <w:rFonts w:ascii="Arial Narrow" w:hAnsi="Arial Narrow" w:cs="Arial"/>
          <w:sz w:val="24"/>
          <w:szCs w:val="24"/>
          <w:vertAlign w:val="superscript"/>
        </w:rPr>
        <w:t>1</w:t>
      </w:r>
      <w:r w:rsidRPr="00107ED9">
        <w:rPr>
          <w:rFonts w:ascii="Arial Narrow" w:hAnsi="Arial Narrow" w:cs="Arial"/>
          <w:sz w:val="24"/>
          <w:szCs w:val="24"/>
        </w:rPr>
        <w:t xml:space="preserve">, BSc (Hons) Optom, MSc </w:t>
      </w:r>
    </w:p>
    <w:p w:rsidR="00617D21" w:rsidRPr="00107ED9" w:rsidRDefault="00617D21" w:rsidP="009F69B4">
      <w:pPr>
        <w:spacing w:after="0"/>
        <w:rPr>
          <w:rFonts w:ascii="Arial Narrow" w:hAnsi="Arial Narrow" w:cs="Arial"/>
          <w:sz w:val="24"/>
          <w:szCs w:val="24"/>
        </w:rPr>
      </w:pPr>
      <w:r w:rsidRPr="00107ED9">
        <w:rPr>
          <w:rFonts w:ascii="Arial Narrow" w:hAnsi="Arial Narrow" w:cs="Arial"/>
          <w:sz w:val="24"/>
          <w:szCs w:val="24"/>
        </w:rPr>
        <w:t>Hasan Minto</w:t>
      </w:r>
      <w:r w:rsidRPr="00107ED9">
        <w:rPr>
          <w:rFonts w:ascii="Arial Narrow" w:hAnsi="Arial Narrow" w:cs="Arial"/>
          <w:sz w:val="24"/>
          <w:szCs w:val="24"/>
          <w:vertAlign w:val="superscript"/>
        </w:rPr>
        <w:t>2</w:t>
      </w:r>
      <w:r w:rsidRPr="00107ED9">
        <w:rPr>
          <w:rFonts w:ascii="Arial Narrow" w:hAnsi="Arial Narrow" w:cs="Arial"/>
          <w:sz w:val="24"/>
          <w:szCs w:val="24"/>
        </w:rPr>
        <w:t>, Dip Optom, FAAO</w:t>
      </w:r>
    </w:p>
    <w:p w:rsidR="00617D21" w:rsidRPr="00107ED9" w:rsidRDefault="00617D21" w:rsidP="009F69B4">
      <w:pPr>
        <w:spacing w:after="0"/>
        <w:rPr>
          <w:rFonts w:ascii="Arial Narrow" w:hAnsi="Arial Narrow" w:cs="Arial"/>
          <w:sz w:val="24"/>
          <w:szCs w:val="24"/>
        </w:rPr>
      </w:pPr>
      <w:r w:rsidRPr="00107ED9">
        <w:rPr>
          <w:rFonts w:ascii="Arial Narrow" w:hAnsi="Arial Narrow" w:cs="Arial"/>
          <w:sz w:val="24"/>
          <w:szCs w:val="24"/>
        </w:rPr>
        <w:t>Prasidh Ramson</w:t>
      </w:r>
      <w:r w:rsidR="00B63FE8">
        <w:rPr>
          <w:rFonts w:ascii="Arial Narrow" w:hAnsi="Arial Narrow" w:cs="Arial"/>
          <w:sz w:val="24"/>
          <w:szCs w:val="24"/>
          <w:vertAlign w:val="superscript"/>
        </w:rPr>
        <w:t>3</w:t>
      </w:r>
      <w:r w:rsidRPr="00107ED9">
        <w:rPr>
          <w:rFonts w:ascii="Arial Narrow" w:hAnsi="Arial Narrow" w:cs="Arial"/>
          <w:sz w:val="24"/>
          <w:szCs w:val="24"/>
        </w:rPr>
        <w:t xml:space="preserve">, </w:t>
      </w:r>
      <w:r w:rsidRPr="00107ED9">
        <w:rPr>
          <w:rFonts w:ascii="Arial Narrow" w:hAnsi="Arial Narrow"/>
          <w:sz w:val="24"/>
          <w:szCs w:val="24"/>
        </w:rPr>
        <w:t>BSc,</w:t>
      </w:r>
      <w:r w:rsidRPr="00107ED9">
        <w:rPr>
          <w:rFonts w:ascii="Arial Narrow" w:hAnsi="Arial Narrow" w:cs="Arial"/>
          <w:sz w:val="24"/>
          <w:szCs w:val="24"/>
        </w:rPr>
        <w:t xml:space="preserve"> </w:t>
      </w:r>
      <w:r w:rsidRPr="00107ED9">
        <w:rPr>
          <w:rFonts w:ascii="Arial Narrow" w:hAnsi="Arial Narrow"/>
          <w:sz w:val="24"/>
          <w:szCs w:val="24"/>
        </w:rPr>
        <w:t>BOptom</w:t>
      </w:r>
      <w:r w:rsidRPr="00107ED9">
        <w:rPr>
          <w:rFonts w:ascii="Arial Narrow" w:hAnsi="Arial Narrow" w:cs="Arial"/>
          <w:sz w:val="24"/>
          <w:szCs w:val="24"/>
        </w:rPr>
        <w:t xml:space="preserve"> </w:t>
      </w:r>
    </w:p>
    <w:p w:rsidR="00617D21" w:rsidRPr="00107ED9" w:rsidRDefault="00617D21" w:rsidP="009F69B4">
      <w:pPr>
        <w:spacing w:after="0"/>
        <w:rPr>
          <w:rFonts w:ascii="Arial Narrow" w:hAnsi="Arial Narrow" w:cs="Arial"/>
          <w:sz w:val="24"/>
          <w:szCs w:val="24"/>
        </w:rPr>
      </w:pPr>
      <w:r w:rsidRPr="00107ED9">
        <w:rPr>
          <w:rFonts w:ascii="Arial Narrow" w:hAnsi="Arial Narrow" w:cs="Arial"/>
          <w:sz w:val="24"/>
          <w:szCs w:val="24"/>
        </w:rPr>
        <w:t>Michael Gichangi</w:t>
      </w:r>
      <w:r w:rsidRPr="00107ED9">
        <w:rPr>
          <w:rFonts w:ascii="Arial Narrow" w:hAnsi="Arial Narrow" w:cs="Arial"/>
          <w:sz w:val="24"/>
          <w:szCs w:val="24"/>
          <w:vertAlign w:val="superscript"/>
        </w:rPr>
        <w:t>4</w:t>
      </w:r>
      <w:r w:rsidRPr="00107ED9">
        <w:rPr>
          <w:rFonts w:ascii="Arial Narrow" w:hAnsi="Arial Narrow" w:cs="Arial"/>
          <w:sz w:val="24"/>
          <w:szCs w:val="24"/>
        </w:rPr>
        <w:t xml:space="preserve">, </w:t>
      </w:r>
      <w:r w:rsidRPr="00107ED9">
        <w:rPr>
          <w:rFonts w:ascii="Arial Narrow" w:hAnsi="Arial Narrow"/>
          <w:sz w:val="24"/>
          <w:szCs w:val="24"/>
        </w:rPr>
        <w:t>MB ChB, MMed</w:t>
      </w:r>
    </w:p>
    <w:p w:rsidR="00617D21" w:rsidRPr="00107ED9" w:rsidRDefault="00617D21" w:rsidP="009F69B4">
      <w:pPr>
        <w:spacing w:after="0"/>
        <w:rPr>
          <w:rFonts w:ascii="Arial Narrow" w:hAnsi="Arial Narrow" w:cs="Arial"/>
          <w:sz w:val="24"/>
          <w:szCs w:val="24"/>
        </w:rPr>
      </w:pPr>
      <w:r w:rsidRPr="00107ED9">
        <w:rPr>
          <w:rFonts w:ascii="Arial Narrow" w:hAnsi="Arial Narrow" w:cs="Arial"/>
          <w:sz w:val="24"/>
          <w:szCs w:val="24"/>
        </w:rPr>
        <w:t>Kovin Naidoo</w:t>
      </w:r>
      <w:r w:rsidRPr="00107ED9">
        <w:rPr>
          <w:rFonts w:ascii="Arial Narrow" w:hAnsi="Arial Narrow" w:cs="Arial"/>
          <w:sz w:val="24"/>
          <w:szCs w:val="24"/>
          <w:vertAlign w:val="superscript"/>
        </w:rPr>
        <w:t>2,</w:t>
      </w:r>
      <w:r w:rsidR="008A53CF">
        <w:rPr>
          <w:rFonts w:ascii="Arial Narrow" w:hAnsi="Arial Narrow" w:cs="Arial"/>
          <w:sz w:val="24"/>
          <w:szCs w:val="24"/>
          <w:vertAlign w:val="superscript"/>
        </w:rPr>
        <w:t xml:space="preserve"> </w:t>
      </w:r>
      <w:r w:rsidR="00B63FE8">
        <w:rPr>
          <w:rFonts w:ascii="Arial Narrow" w:hAnsi="Arial Narrow" w:cs="Arial"/>
          <w:sz w:val="24"/>
          <w:szCs w:val="24"/>
          <w:vertAlign w:val="superscript"/>
        </w:rPr>
        <w:t>5</w:t>
      </w:r>
      <w:r w:rsidRPr="00107ED9">
        <w:rPr>
          <w:rFonts w:ascii="Arial Narrow" w:hAnsi="Arial Narrow" w:cs="Arial"/>
          <w:sz w:val="24"/>
          <w:szCs w:val="24"/>
        </w:rPr>
        <w:t>, BSc BOptom, OD, MPH</w:t>
      </w:r>
    </w:p>
    <w:p w:rsidR="00617D21" w:rsidRPr="00107ED9" w:rsidRDefault="00617D21" w:rsidP="009F69B4">
      <w:pPr>
        <w:spacing w:after="0"/>
        <w:rPr>
          <w:rFonts w:ascii="Arial Narrow" w:hAnsi="Arial Narrow" w:cs="Arial"/>
          <w:sz w:val="24"/>
          <w:szCs w:val="24"/>
        </w:rPr>
      </w:pPr>
      <w:r w:rsidRPr="00107ED9">
        <w:rPr>
          <w:rFonts w:ascii="Arial Narrow" w:hAnsi="Arial Narrow" w:cs="Arial"/>
          <w:sz w:val="24"/>
          <w:szCs w:val="24"/>
        </w:rPr>
        <w:t>Clare Gilbert</w:t>
      </w:r>
      <w:r w:rsidRPr="00107ED9">
        <w:rPr>
          <w:rFonts w:ascii="Arial Narrow" w:hAnsi="Arial Narrow" w:cs="Arial"/>
          <w:sz w:val="24"/>
          <w:szCs w:val="24"/>
          <w:vertAlign w:val="superscript"/>
        </w:rPr>
        <w:t>1</w:t>
      </w:r>
      <w:r w:rsidRPr="00107ED9">
        <w:rPr>
          <w:rFonts w:ascii="Arial Narrow" w:hAnsi="Arial Narrow" w:cs="Arial"/>
          <w:sz w:val="24"/>
          <w:szCs w:val="24"/>
        </w:rPr>
        <w:t xml:space="preserve"> MB ChB, FCOphth, MSc, MD</w:t>
      </w:r>
    </w:p>
    <w:p w:rsidR="00F10238" w:rsidRDefault="0028165B">
      <w:pPr>
        <w:tabs>
          <w:tab w:val="left" w:pos="992"/>
        </w:tabs>
        <w:spacing w:after="0" w:line="480" w:lineRule="auto"/>
        <w:rPr>
          <w:rFonts w:ascii="Arial Narrow" w:hAnsi="Arial Narrow" w:cs="Arial"/>
          <w:sz w:val="24"/>
          <w:szCs w:val="24"/>
          <w:vertAlign w:val="superscript"/>
        </w:rPr>
      </w:pPr>
      <w:r>
        <w:rPr>
          <w:rFonts w:ascii="Arial Narrow" w:hAnsi="Arial Narrow" w:cs="Arial"/>
          <w:sz w:val="24"/>
          <w:szCs w:val="24"/>
          <w:vertAlign w:val="superscript"/>
        </w:rPr>
        <w:tab/>
      </w:r>
    </w:p>
    <w:p w:rsidR="00617D21" w:rsidRPr="00107ED9" w:rsidRDefault="00617D21" w:rsidP="009F69B4">
      <w:pPr>
        <w:spacing w:after="0"/>
        <w:rPr>
          <w:rFonts w:ascii="Arial Narrow" w:hAnsi="Arial Narrow" w:cs="Arial"/>
          <w:sz w:val="24"/>
          <w:szCs w:val="24"/>
        </w:rPr>
      </w:pPr>
      <w:r w:rsidRPr="00107ED9">
        <w:rPr>
          <w:rFonts w:ascii="Arial Narrow" w:hAnsi="Arial Narrow" w:cs="Arial"/>
          <w:sz w:val="24"/>
          <w:szCs w:val="24"/>
          <w:vertAlign w:val="superscript"/>
        </w:rPr>
        <w:t>1</w:t>
      </w:r>
      <w:r w:rsidRPr="00107ED9">
        <w:rPr>
          <w:rFonts w:ascii="Arial Narrow" w:hAnsi="Arial Narrow" w:cs="Arial"/>
          <w:sz w:val="24"/>
          <w:szCs w:val="24"/>
        </w:rPr>
        <w:t>Internatio</w:t>
      </w:r>
      <w:r w:rsidR="00EC3419">
        <w:rPr>
          <w:rFonts w:ascii="Arial Narrow" w:hAnsi="Arial Narrow" w:cs="Arial"/>
          <w:sz w:val="24"/>
          <w:szCs w:val="24"/>
        </w:rPr>
        <w:t>nal Centre for Eye Health</w:t>
      </w:r>
      <w:r w:rsidRPr="00107ED9">
        <w:rPr>
          <w:rFonts w:ascii="Arial Narrow" w:hAnsi="Arial Narrow" w:cs="Arial"/>
          <w:sz w:val="24"/>
          <w:szCs w:val="24"/>
        </w:rPr>
        <w:t xml:space="preserve">, </w:t>
      </w:r>
      <w:r w:rsidR="00EC3419">
        <w:rPr>
          <w:rFonts w:ascii="Arial Narrow" w:hAnsi="Arial Narrow" w:cs="Arial"/>
          <w:sz w:val="24"/>
          <w:szCs w:val="24"/>
        </w:rPr>
        <w:t xml:space="preserve">Department of </w:t>
      </w:r>
      <w:r w:rsidR="00651D84">
        <w:rPr>
          <w:rFonts w:ascii="Arial Narrow" w:hAnsi="Arial Narrow" w:cs="Arial"/>
          <w:sz w:val="24"/>
          <w:szCs w:val="24"/>
        </w:rPr>
        <w:t>Clinical Research</w:t>
      </w:r>
      <w:r w:rsidR="00EC3419">
        <w:rPr>
          <w:rFonts w:ascii="Arial Narrow" w:hAnsi="Arial Narrow" w:cs="Arial"/>
          <w:sz w:val="24"/>
          <w:szCs w:val="24"/>
        </w:rPr>
        <w:t xml:space="preserve">, </w:t>
      </w:r>
      <w:r w:rsidRPr="00107ED9">
        <w:rPr>
          <w:rFonts w:ascii="Arial Narrow" w:hAnsi="Arial Narrow" w:cs="Arial"/>
          <w:sz w:val="24"/>
          <w:szCs w:val="24"/>
        </w:rPr>
        <w:t xml:space="preserve">London School of Hygiene </w:t>
      </w:r>
      <w:r w:rsidR="00651D84">
        <w:rPr>
          <w:rFonts w:ascii="Arial Narrow" w:hAnsi="Arial Narrow" w:cs="Arial"/>
          <w:sz w:val="24"/>
          <w:szCs w:val="24"/>
        </w:rPr>
        <w:t>&amp;</w:t>
      </w:r>
      <w:r w:rsidRPr="00107ED9">
        <w:rPr>
          <w:rFonts w:ascii="Arial Narrow" w:hAnsi="Arial Narrow" w:cs="Arial"/>
          <w:sz w:val="24"/>
          <w:szCs w:val="24"/>
        </w:rPr>
        <w:t xml:space="preserve"> Tropical Medicine, Keppel Street, London, WC1E 7HT</w:t>
      </w:r>
    </w:p>
    <w:p w:rsidR="00617D21" w:rsidRPr="00107ED9" w:rsidRDefault="00617D21" w:rsidP="009F69B4">
      <w:pPr>
        <w:spacing w:after="0"/>
        <w:rPr>
          <w:rFonts w:ascii="Arial Narrow" w:eastAsia="Calibri" w:hAnsi="Arial Narrow" w:cs="Arial"/>
          <w:sz w:val="24"/>
          <w:szCs w:val="24"/>
          <w:lang w:val="en-US" w:bidi="ar-SA"/>
        </w:rPr>
      </w:pPr>
      <w:r w:rsidRPr="00107ED9">
        <w:rPr>
          <w:rFonts w:ascii="Arial Narrow" w:hAnsi="Arial Narrow" w:cs="Arial"/>
          <w:sz w:val="24"/>
          <w:szCs w:val="24"/>
          <w:vertAlign w:val="superscript"/>
        </w:rPr>
        <w:t>2</w:t>
      </w:r>
      <w:r w:rsidR="007B0D71">
        <w:rPr>
          <w:rFonts w:ascii="Arial Narrow" w:eastAsia="Calibri" w:hAnsi="Arial Narrow" w:cs="Arial"/>
          <w:sz w:val="24"/>
          <w:szCs w:val="24"/>
          <w:lang w:val="en-US" w:bidi="ar-SA"/>
        </w:rPr>
        <w:t>Brien Holden Vision Institute</w:t>
      </w:r>
      <w:r w:rsidR="00B63FE8">
        <w:rPr>
          <w:rFonts w:ascii="Arial Narrow" w:eastAsia="Calibri" w:hAnsi="Arial Narrow" w:cs="Arial"/>
          <w:sz w:val="24"/>
          <w:szCs w:val="24"/>
          <w:lang w:val="en-US" w:bidi="ar-SA"/>
        </w:rPr>
        <w:t>,</w:t>
      </w:r>
      <w:r w:rsidRPr="00107ED9">
        <w:rPr>
          <w:rFonts w:ascii="Arial Narrow" w:eastAsia="Calibri" w:hAnsi="Arial Narrow" w:cs="Arial"/>
          <w:sz w:val="24"/>
          <w:szCs w:val="24"/>
          <w:lang w:val="en-US" w:bidi="ar-SA"/>
        </w:rPr>
        <w:t xml:space="preserve"> Durban, South Africa</w:t>
      </w:r>
    </w:p>
    <w:p w:rsidR="00B63FE8" w:rsidRPr="00B63FE8" w:rsidRDefault="00B63FE8" w:rsidP="009F69B4">
      <w:pPr>
        <w:spacing w:after="0"/>
        <w:rPr>
          <w:rFonts w:ascii="Arial Narrow" w:eastAsia="Calibri" w:hAnsi="Arial Narrow" w:cs="Arial"/>
          <w:sz w:val="24"/>
          <w:szCs w:val="24"/>
          <w:lang w:val="en-US" w:bidi="ar-SA"/>
        </w:rPr>
      </w:pPr>
      <w:r>
        <w:rPr>
          <w:rFonts w:ascii="Arial Narrow" w:eastAsia="Calibri" w:hAnsi="Arial Narrow" w:cs="Arial"/>
          <w:sz w:val="24"/>
          <w:szCs w:val="24"/>
          <w:vertAlign w:val="superscript"/>
          <w:lang w:val="en-US" w:bidi="ar-SA"/>
        </w:rPr>
        <w:t>3</w:t>
      </w:r>
      <w:r>
        <w:rPr>
          <w:rFonts w:ascii="Arial Narrow" w:eastAsia="Calibri" w:hAnsi="Arial Narrow" w:cs="Arial"/>
          <w:sz w:val="24"/>
          <w:szCs w:val="24"/>
          <w:lang w:val="en-US" w:bidi="ar-SA"/>
        </w:rPr>
        <w:t>Orbis International, Cape Town, South Africa</w:t>
      </w:r>
    </w:p>
    <w:p w:rsidR="00617D21" w:rsidRPr="00107ED9" w:rsidRDefault="00B63FE8" w:rsidP="009F69B4">
      <w:pPr>
        <w:spacing w:after="0"/>
        <w:rPr>
          <w:rFonts w:ascii="Arial Narrow" w:eastAsia="Calibri" w:hAnsi="Arial Narrow" w:cs="Arial"/>
          <w:sz w:val="24"/>
          <w:szCs w:val="24"/>
          <w:lang w:val="en-US" w:bidi="ar-SA"/>
        </w:rPr>
      </w:pPr>
      <w:r>
        <w:rPr>
          <w:rFonts w:ascii="Arial Narrow" w:eastAsia="Calibri" w:hAnsi="Arial Narrow" w:cs="Arial"/>
          <w:sz w:val="24"/>
          <w:szCs w:val="24"/>
          <w:vertAlign w:val="superscript"/>
          <w:lang w:val="en-US" w:bidi="ar-SA"/>
        </w:rPr>
        <w:t>4</w:t>
      </w:r>
      <w:r w:rsidR="00617D21" w:rsidRPr="00107ED9">
        <w:rPr>
          <w:rFonts w:ascii="Arial Narrow" w:eastAsia="Calibri" w:hAnsi="Arial Narrow" w:cs="Arial"/>
          <w:sz w:val="24"/>
          <w:szCs w:val="24"/>
          <w:lang w:val="en-US" w:bidi="ar-SA"/>
        </w:rPr>
        <w:t>African Vision Research Institute, U</w:t>
      </w:r>
      <w:r w:rsidR="007B0D71">
        <w:rPr>
          <w:rFonts w:ascii="Arial Narrow" w:eastAsia="Calibri" w:hAnsi="Arial Narrow" w:cs="Arial"/>
          <w:sz w:val="24"/>
          <w:szCs w:val="24"/>
          <w:lang w:val="en-US" w:bidi="ar-SA"/>
        </w:rPr>
        <w:t xml:space="preserve">niveristy of </w:t>
      </w:r>
      <w:r w:rsidR="00617D21" w:rsidRPr="00107ED9">
        <w:rPr>
          <w:rFonts w:ascii="Arial Narrow" w:eastAsia="Calibri" w:hAnsi="Arial Narrow" w:cs="Arial"/>
          <w:sz w:val="24"/>
          <w:szCs w:val="24"/>
          <w:lang w:val="en-US" w:bidi="ar-SA"/>
        </w:rPr>
        <w:t>K</w:t>
      </w:r>
      <w:r w:rsidR="007B0D71">
        <w:rPr>
          <w:rFonts w:ascii="Arial Narrow" w:eastAsia="Calibri" w:hAnsi="Arial Narrow" w:cs="Arial"/>
          <w:sz w:val="24"/>
          <w:szCs w:val="24"/>
          <w:lang w:val="en-US" w:bidi="ar-SA"/>
        </w:rPr>
        <w:t>wa</w:t>
      </w:r>
      <w:r w:rsidR="00617D21" w:rsidRPr="00107ED9">
        <w:rPr>
          <w:rFonts w:ascii="Arial Narrow" w:eastAsia="Calibri" w:hAnsi="Arial Narrow" w:cs="Arial"/>
          <w:sz w:val="24"/>
          <w:szCs w:val="24"/>
          <w:lang w:val="en-US" w:bidi="ar-SA"/>
        </w:rPr>
        <w:t>Z</w:t>
      </w:r>
      <w:r w:rsidR="007B0D71">
        <w:rPr>
          <w:rFonts w:ascii="Arial Narrow" w:eastAsia="Calibri" w:hAnsi="Arial Narrow" w:cs="Arial"/>
          <w:sz w:val="24"/>
          <w:szCs w:val="24"/>
          <w:lang w:val="en-US" w:bidi="ar-SA"/>
        </w:rPr>
        <w:t xml:space="preserve">ulu </w:t>
      </w:r>
      <w:r w:rsidR="00617D21" w:rsidRPr="00107ED9">
        <w:rPr>
          <w:rFonts w:ascii="Arial Narrow" w:eastAsia="Calibri" w:hAnsi="Arial Narrow" w:cs="Arial"/>
          <w:sz w:val="24"/>
          <w:szCs w:val="24"/>
          <w:lang w:val="en-US" w:bidi="ar-SA"/>
        </w:rPr>
        <w:t>N</w:t>
      </w:r>
      <w:r w:rsidR="007B0D71">
        <w:rPr>
          <w:rFonts w:ascii="Arial Narrow" w:eastAsia="Calibri" w:hAnsi="Arial Narrow" w:cs="Arial"/>
          <w:sz w:val="24"/>
          <w:szCs w:val="24"/>
          <w:lang w:val="en-US" w:bidi="ar-SA"/>
        </w:rPr>
        <w:t>atal</w:t>
      </w:r>
      <w:r w:rsidR="00617D21" w:rsidRPr="00107ED9">
        <w:rPr>
          <w:rFonts w:ascii="Arial Narrow" w:eastAsia="Calibri" w:hAnsi="Arial Narrow" w:cs="Arial"/>
          <w:sz w:val="24"/>
          <w:szCs w:val="24"/>
          <w:lang w:val="en-US" w:bidi="ar-SA"/>
        </w:rPr>
        <w:t>, Durban, South Africa</w:t>
      </w:r>
    </w:p>
    <w:p w:rsidR="00617D21" w:rsidRPr="00107ED9" w:rsidRDefault="00B63FE8" w:rsidP="009F69B4">
      <w:pPr>
        <w:spacing w:after="0"/>
        <w:rPr>
          <w:rFonts w:ascii="Arial Narrow" w:eastAsia="Calibri" w:hAnsi="Arial Narrow" w:cs="Arial"/>
          <w:sz w:val="24"/>
          <w:szCs w:val="24"/>
          <w:lang w:val="en-US" w:bidi="ar-SA"/>
        </w:rPr>
      </w:pPr>
      <w:r>
        <w:rPr>
          <w:rFonts w:ascii="Arial Narrow" w:eastAsia="Calibri" w:hAnsi="Arial Narrow" w:cs="Arial"/>
          <w:sz w:val="24"/>
          <w:szCs w:val="24"/>
          <w:vertAlign w:val="superscript"/>
          <w:lang w:val="en-US" w:bidi="ar-SA"/>
        </w:rPr>
        <w:t>5</w:t>
      </w:r>
      <w:r w:rsidR="00617D21" w:rsidRPr="00107ED9">
        <w:rPr>
          <w:rFonts w:ascii="Arial Narrow" w:eastAsia="Calibri" w:hAnsi="Arial Narrow" w:cs="Arial"/>
          <w:sz w:val="24"/>
          <w:szCs w:val="24"/>
          <w:lang w:val="en-US" w:bidi="ar-SA"/>
        </w:rPr>
        <w:t>Division of Preventive Ophthalmic Services, Ministry of Public Health and Sanitation, Kenya</w:t>
      </w:r>
    </w:p>
    <w:p w:rsidR="00651D84" w:rsidRDefault="00651D84" w:rsidP="009F69B4">
      <w:pPr>
        <w:spacing w:after="0" w:line="480" w:lineRule="auto"/>
        <w:rPr>
          <w:rFonts w:ascii="Arial Narrow" w:hAnsi="Arial Narrow" w:cs="Arial"/>
          <w:b/>
          <w:sz w:val="24"/>
          <w:szCs w:val="24"/>
        </w:rPr>
      </w:pPr>
    </w:p>
    <w:p w:rsidR="00617D21" w:rsidRPr="00107ED9" w:rsidRDefault="00617D21" w:rsidP="009F69B4">
      <w:pPr>
        <w:spacing w:after="0"/>
        <w:rPr>
          <w:rFonts w:ascii="Arial Narrow" w:eastAsia="Calibri" w:hAnsi="Arial Narrow" w:cs="Arial"/>
          <w:b/>
          <w:sz w:val="24"/>
          <w:szCs w:val="24"/>
          <w:lang w:val="en-US" w:bidi="ar-SA"/>
        </w:rPr>
      </w:pPr>
      <w:r w:rsidRPr="00107ED9">
        <w:rPr>
          <w:rFonts w:ascii="Arial Narrow" w:hAnsi="Arial Narrow" w:cs="Arial"/>
          <w:b/>
          <w:sz w:val="24"/>
          <w:szCs w:val="24"/>
        </w:rPr>
        <w:t>Corresponding author</w:t>
      </w:r>
    </w:p>
    <w:p w:rsidR="00617D21" w:rsidRPr="00107ED9" w:rsidRDefault="00617D21" w:rsidP="009F69B4">
      <w:pPr>
        <w:spacing w:after="0"/>
        <w:rPr>
          <w:rFonts w:ascii="Arial Narrow" w:hAnsi="Arial Narrow" w:cs="Arial"/>
          <w:sz w:val="24"/>
          <w:szCs w:val="24"/>
        </w:rPr>
      </w:pPr>
      <w:r w:rsidRPr="00107ED9">
        <w:rPr>
          <w:rFonts w:ascii="Arial Narrow" w:hAnsi="Arial Narrow" w:cs="Arial"/>
          <w:sz w:val="24"/>
          <w:szCs w:val="24"/>
        </w:rPr>
        <w:t xml:space="preserve">Priya Morjaria, </w:t>
      </w:r>
    </w:p>
    <w:p w:rsidR="00617D21" w:rsidRPr="00107ED9" w:rsidRDefault="00617D21" w:rsidP="009F69B4">
      <w:pPr>
        <w:spacing w:after="0"/>
        <w:rPr>
          <w:rFonts w:ascii="Arial Narrow" w:hAnsi="Arial Narrow" w:cs="Arial"/>
          <w:sz w:val="24"/>
          <w:szCs w:val="24"/>
        </w:rPr>
      </w:pPr>
      <w:r w:rsidRPr="00107ED9">
        <w:rPr>
          <w:rFonts w:ascii="Arial Narrow" w:hAnsi="Arial Narrow" w:cs="Arial"/>
          <w:sz w:val="24"/>
          <w:szCs w:val="24"/>
        </w:rPr>
        <w:t xml:space="preserve">International Centre for Eye Health (ICEH), </w:t>
      </w:r>
    </w:p>
    <w:p w:rsidR="00617D21" w:rsidRPr="00107ED9" w:rsidRDefault="00617D21" w:rsidP="009F69B4">
      <w:pPr>
        <w:spacing w:after="0"/>
        <w:rPr>
          <w:rFonts w:ascii="Arial Narrow" w:hAnsi="Arial Narrow" w:cs="Arial"/>
          <w:sz w:val="24"/>
          <w:szCs w:val="24"/>
        </w:rPr>
      </w:pPr>
      <w:r w:rsidRPr="00107ED9">
        <w:rPr>
          <w:rFonts w:ascii="Arial Narrow" w:hAnsi="Arial Narrow" w:cs="Arial"/>
          <w:sz w:val="24"/>
          <w:szCs w:val="24"/>
        </w:rPr>
        <w:t xml:space="preserve">London School of Hygiene and Tropical Medicine, </w:t>
      </w:r>
    </w:p>
    <w:p w:rsidR="00B63FE8" w:rsidRDefault="00617D21" w:rsidP="009F69B4">
      <w:pPr>
        <w:spacing w:after="0"/>
        <w:rPr>
          <w:rFonts w:ascii="Arial Narrow" w:hAnsi="Arial Narrow" w:cs="Arial"/>
          <w:sz w:val="24"/>
          <w:szCs w:val="24"/>
        </w:rPr>
      </w:pPr>
      <w:r w:rsidRPr="00107ED9">
        <w:rPr>
          <w:rFonts w:ascii="Arial Narrow" w:hAnsi="Arial Narrow" w:cs="Arial"/>
          <w:sz w:val="24"/>
          <w:szCs w:val="24"/>
        </w:rPr>
        <w:t xml:space="preserve">Keppel Street, </w:t>
      </w:r>
    </w:p>
    <w:p w:rsidR="00617D21" w:rsidRPr="00107ED9" w:rsidRDefault="00B63FE8" w:rsidP="009F69B4">
      <w:pPr>
        <w:spacing w:after="0"/>
        <w:rPr>
          <w:rFonts w:ascii="Arial Narrow" w:hAnsi="Arial Narrow" w:cs="Arial"/>
          <w:sz w:val="24"/>
          <w:szCs w:val="24"/>
        </w:rPr>
      </w:pPr>
      <w:r>
        <w:rPr>
          <w:rFonts w:ascii="Arial Narrow" w:hAnsi="Arial Narrow" w:cs="Arial"/>
          <w:sz w:val="24"/>
          <w:szCs w:val="24"/>
        </w:rPr>
        <w:t>London</w:t>
      </w:r>
      <w:r w:rsidR="00617D21" w:rsidRPr="00107ED9">
        <w:rPr>
          <w:rFonts w:ascii="Arial Narrow" w:hAnsi="Arial Narrow" w:cs="Arial"/>
          <w:sz w:val="24"/>
          <w:szCs w:val="24"/>
        </w:rPr>
        <w:t xml:space="preserve"> </w:t>
      </w:r>
    </w:p>
    <w:p w:rsidR="00617D21" w:rsidRPr="00107ED9" w:rsidRDefault="00B63FE8" w:rsidP="009F69B4">
      <w:pPr>
        <w:spacing w:after="0"/>
        <w:rPr>
          <w:rFonts w:ascii="Arial Narrow" w:hAnsi="Arial Narrow" w:cs="Arial"/>
          <w:sz w:val="24"/>
          <w:szCs w:val="24"/>
        </w:rPr>
      </w:pPr>
      <w:r>
        <w:rPr>
          <w:rFonts w:ascii="Arial Narrow" w:hAnsi="Arial Narrow" w:cs="Arial"/>
          <w:sz w:val="24"/>
          <w:szCs w:val="24"/>
        </w:rPr>
        <w:t>WC1E 7HT</w:t>
      </w:r>
      <w:r w:rsidR="00617D21" w:rsidRPr="00107ED9">
        <w:rPr>
          <w:rFonts w:ascii="Arial Narrow" w:hAnsi="Arial Narrow" w:cs="Arial"/>
          <w:sz w:val="24"/>
          <w:szCs w:val="24"/>
        </w:rPr>
        <w:t xml:space="preserve"> </w:t>
      </w:r>
    </w:p>
    <w:p w:rsidR="00617D21" w:rsidRPr="00107ED9" w:rsidRDefault="00617D21" w:rsidP="009F69B4">
      <w:pPr>
        <w:spacing w:after="0"/>
        <w:rPr>
          <w:rFonts w:ascii="Arial Narrow" w:hAnsi="Arial Narrow"/>
          <w:sz w:val="24"/>
          <w:szCs w:val="24"/>
        </w:rPr>
      </w:pPr>
      <w:r w:rsidRPr="00107ED9">
        <w:rPr>
          <w:rFonts w:ascii="Arial Narrow" w:hAnsi="Arial Narrow" w:cs="Arial"/>
          <w:sz w:val="24"/>
          <w:szCs w:val="24"/>
        </w:rPr>
        <w:t xml:space="preserve">Fax number: </w:t>
      </w:r>
      <w:r w:rsidRPr="00107ED9">
        <w:rPr>
          <w:rFonts w:ascii="Arial Narrow" w:hAnsi="Arial Narrow"/>
          <w:sz w:val="24"/>
          <w:szCs w:val="24"/>
        </w:rPr>
        <w:t>+44 207 958 8317</w:t>
      </w:r>
    </w:p>
    <w:p w:rsidR="00617D21" w:rsidRPr="00107ED9" w:rsidRDefault="00707172" w:rsidP="009F69B4">
      <w:pPr>
        <w:spacing w:after="0"/>
        <w:rPr>
          <w:sz w:val="24"/>
          <w:szCs w:val="24"/>
        </w:rPr>
      </w:pPr>
      <w:hyperlink r:id="rId7" w:history="1">
        <w:r w:rsidR="00617D21" w:rsidRPr="00107ED9">
          <w:rPr>
            <w:rStyle w:val="Hyperlink"/>
            <w:rFonts w:ascii="Arial Narrow" w:hAnsi="Arial Narrow" w:cs="Arial"/>
            <w:sz w:val="24"/>
            <w:szCs w:val="24"/>
          </w:rPr>
          <w:t>priya.morjaria@lshtm.ac.uk</w:t>
        </w:r>
      </w:hyperlink>
    </w:p>
    <w:p w:rsidR="00651D84" w:rsidRDefault="00651D84" w:rsidP="009F69B4">
      <w:pPr>
        <w:spacing w:after="0" w:line="480" w:lineRule="auto"/>
        <w:rPr>
          <w:rFonts w:ascii="Arial Narrow" w:eastAsia="Calibri" w:hAnsi="Arial Narrow" w:cs="Arial"/>
          <w:b/>
          <w:sz w:val="24"/>
          <w:szCs w:val="24"/>
          <w:lang w:val="en-US" w:bidi="ar-SA"/>
        </w:rPr>
      </w:pPr>
    </w:p>
    <w:p w:rsidR="00617D21" w:rsidRPr="00107ED9" w:rsidRDefault="00617D21" w:rsidP="009F69B4">
      <w:pPr>
        <w:spacing w:after="0"/>
        <w:rPr>
          <w:rFonts w:ascii="Arial Narrow" w:eastAsia="Calibri" w:hAnsi="Arial Narrow" w:cs="Arial"/>
          <w:b/>
          <w:sz w:val="24"/>
          <w:szCs w:val="24"/>
          <w:lang w:val="en-US" w:bidi="ar-SA"/>
        </w:rPr>
      </w:pPr>
      <w:r w:rsidRPr="00107ED9">
        <w:rPr>
          <w:rFonts w:ascii="Arial Narrow" w:eastAsia="Calibri" w:hAnsi="Arial Narrow" w:cs="Arial"/>
          <w:b/>
          <w:sz w:val="24"/>
          <w:szCs w:val="24"/>
          <w:lang w:val="en-US" w:bidi="ar-SA"/>
        </w:rPr>
        <w:t>Financial support</w:t>
      </w:r>
    </w:p>
    <w:p w:rsidR="00617D21" w:rsidRPr="00107ED9" w:rsidRDefault="00617D21" w:rsidP="009F69B4">
      <w:pPr>
        <w:pStyle w:val="NoSpacing"/>
        <w:spacing w:line="276" w:lineRule="auto"/>
        <w:rPr>
          <w:rFonts w:ascii="Arial Narrow" w:hAnsi="Arial Narrow"/>
          <w:sz w:val="24"/>
          <w:szCs w:val="24"/>
        </w:rPr>
      </w:pPr>
      <w:r w:rsidRPr="00107ED9">
        <w:rPr>
          <w:rFonts w:ascii="Arial Narrow" w:hAnsi="Arial Narrow"/>
          <w:sz w:val="24"/>
          <w:szCs w:val="24"/>
        </w:rPr>
        <w:t xml:space="preserve">Sightsavers, The Sear’s Fund (ICEH) and the Worshipful Company of Lightmongers, UK. </w:t>
      </w:r>
    </w:p>
    <w:p w:rsidR="00651D84" w:rsidRDefault="00651D84" w:rsidP="009F69B4">
      <w:pPr>
        <w:spacing w:after="0" w:line="480" w:lineRule="auto"/>
        <w:rPr>
          <w:rFonts w:ascii="Arial Narrow" w:hAnsi="Arial Narrow" w:cs="Arial"/>
          <w:b/>
          <w:sz w:val="24"/>
          <w:szCs w:val="24"/>
        </w:rPr>
      </w:pPr>
    </w:p>
    <w:p w:rsidR="00617D21" w:rsidRPr="00107ED9" w:rsidRDefault="00617D21" w:rsidP="009F69B4">
      <w:pPr>
        <w:spacing w:after="0"/>
        <w:rPr>
          <w:rFonts w:ascii="Arial Narrow" w:hAnsi="Arial Narrow" w:cs="Arial"/>
          <w:b/>
          <w:sz w:val="24"/>
          <w:szCs w:val="24"/>
        </w:rPr>
      </w:pPr>
      <w:r w:rsidRPr="00107ED9">
        <w:rPr>
          <w:rFonts w:ascii="Arial Narrow" w:hAnsi="Arial Narrow" w:cs="Arial"/>
          <w:b/>
          <w:sz w:val="24"/>
          <w:szCs w:val="24"/>
        </w:rPr>
        <w:t>Proprietary rights</w:t>
      </w:r>
    </w:p>
    <w:p w:rsidR="00617D21" w:rsidRPr="00107ED9" w:rsidRDefault="00617D21" w:rsidP="009F69B4">
      <w:pPr>
        <w:spacing w:after="0"/>
        <w:rPr>
          <w:rFonts w:ascii="Arial Narrow" w:hAnsi="Arial Narrow"/>
          <w:sz w:val="24"/>
          <w:szCs w:val="24"/>
          <w:lang w:val="en-US"/>
        </w:rPr>
      </w:pPr>
      <w:r w:rsidRPr="00107ED9">
        <w:rPr>
          <w:rFonts w:ascii="Arial Narrow" w:hAnsi="Arial Narrow"/>
          <w:sz w:val="24"/>
          <w:szCs w:val="24"/>
          <w:lang w:val="en-US"/>
        </w:rPr>
        <w:t>None of the authors have any proprietary interests or conflicts of interest related to this submission.</w:t>
      </w:r>
    </w:p>
    <w:p w:rsidR="00EC3419" w:rsidRDefault="00EC3419" w:rsidP="009F69B4">
      <w:pPr>
        <w:spacing w:after="0"/>
        <w:rPr>
          <w:rFonts w:ascii="Arial Narrow" w:hAnsi="Arial Narrow"/>
          <w:sz w:val="24"/>
          <w:szCs w:val="24"/>
          <w:lang w:val="en-US"/>
        </w:rPr>
      </w:pPr>
    </w:p>
    <w:p w:rsidR="00617D21" w:rsidRPr="00107ED9" w:rsidRDefault="00617D21" w:rsidP="009F69B4">
      <w:pPr>
        <w:spacing w:after="0"/>
        <w:rPr>
          <w:rFonts w:ascii="Arial Narrow" w:hAnsi="Arial Narrow"/>
          <w:sz w:val="24"/>
          <w:szCs w:val="24"/>
          <w:lang w:val="en-US"/>
        </w:rPr>
      </w:pPr>
      <w:r w:rsidRPr="00107ED9">
        <w:rPr>
          <w:rFonts w:ascii="Arial Narrow" w:hAnsi="Arial Narrow"/>
          <w:sz w:val="24"/>
          <w:szCs w:val="24"/>
          <w:lang w:val="en-US"/>
        </w:rPr>
        <w:t>This submission has not been published anywhere previously and that it is not simultaneously being considered for any other publication</w:t>
      </w:r>
    </w:p>
    <w:p w:rsidR="00651D84" w:rsidRDefault="00651D84" w:rsidP="009F69B4">
      <w:pPr>
        <w:spacing w:after="0" w:line="480" w:lineRule="auto"/>
        <w:rPr>
          <w:rFonts w:ascii="Arial Narrow" w:hAnsi="Arial Narrow"/>
          <w:b/>
          <w:sz w:val="24"/>
          <w:szCs w:val="24"/>
          <w:lang w:val="en-US"/>
        </w:rPr>
      </w:pPr>
    </w:p>
    <w:p w:rsidR="00617D21" w:rsidRPr="00107ED9" w:rsidRDefault="00617D21" w:rsidP="009F69B4">
      <w:pPr>
        <w:spacing w:after="0"/>
        <w:rPr>
          <w:rFonts w:ascii="Arial Narrow" w:hAnsi="Arial Narrow" w:cs="Arial"/>
          <w:b/>
          <w:sz w:val="24"/>
          <w:szCs w:val="24"/>
        </w:rPr>
      </w:pPr>
      <w:r w:rsidRPr="00107ED9">
        <w:rPr>
          <w:rFonts w:ascii="Arial Narrow" w:hAnsi="Arial Narrow"/>
          <w:b/>
          <w:sz w:val="24"/>
          <w:szCs w:val="24"/>
          <w:lang w:val="en-US"/>
        </w:rPr>
        <w:t>Running head</w:t>
      </w:r>
    </w:p>
    <w:p w:rsidR="00617D21" w:rsidRPr="00107ED9" w:rsidRDefault="00617D21" w:rsidP="009F69B4">
      <w:pPr>
        <w:spacing w:after="0"/>
        <w:rPr>
          <w:rFonts w:ascii="Arial Narrow" w:hAnsi="Arial Narrow" w:cs="Arial"/>
          <w:sz w:val="24"/>
          <w:szCs w:val="24"/>
        </w:rPr>
      </w:pPr>
      <w:r w:rsidRPr="00107ED9">
        <w:rPr>
          <w:rFonts w:ascii="Arial Narrow" w:hAnsi="Arial Narrow" w:cs="Arial"/>
          <w:sz w:val="24"/>
          <w:szCs w:val="24"/>
        </w:rPr>
        <w:t>Refractive error services in Kenya: the unmet need</w:t>
      </w:r>
    </w:p>
    <w:p w:rsidR="005F5657" w:rsidRPr="00107ED9" w:rsidRDefault="005F5657" w:rsidP="009F69B4">
      <w:pPr>
        <w:rPr>
          <w:sz w:val="24"/>
          <w:szCs w:val="24"/>
        </w:rPr>
      </w:pPr>
    </w:p>
    <w:p w:rsidR="00617D21" w:rsidRPr="001036BF" w:rsidRDefault="00EC3419" w:rsidP="009F69B4">
      <w:pPr>
        <w:pStyle w:val="NoSpacing"/>
        <w:spacing w:line="480" w:lineRule="auto"/>
        <w:rPr>
          <w:rFonts w:ascii="Arial Narrow" w:hAnsi="Arial Narrow"/>
          <w:b/>
          <w:sz w:val="24"/>
          <w:szCs w:val="24"/>
          <w:lang w:val="en-US"/>
        </w:rPr>
      </w:pPr>
      <w:r>
        <w:rPr>
          <w:rFonts w:ascii="Arial Narrow" w:hAnsi="Arial Narrow"/>
          <w:b/>
          <w:sz w:val="24"/>
          <w:szCs w:val="24"/>
          <w:lang w:val="en-US"/>
        </w:rPr>
        <w:br w:type="page"/>
      </w:r>
      <w:r w:rsidR="00617D21" w:rsidRPr="001036BF">
        <w:rPr>
          <w:rFonts w:ascii="Arial Narrow" w:hAnsi="Arial Narrow"/>
          <w:b/>
          <w:sz w:val="24"/>
          <w:szCs w:val="24"/>
          <w:lang w:val="en-US"/>
        </w:rPr>
        <w:lastRenderedPageBreak/>
        <w:t>ABSTRACT</w:t>
      </w:r>
    </w:p>
    <w:p w:rsidR="001036BF" w:rsidRPr="001036BF" w:rsidRDefault="001036BF" w:rsidP="009F69B4">
      <w:pPr>
        <w:widowControl w:val="0"/>
        <w:autoSpaceDE w:val="0"/>
        <w:autoSpaceDN w:val="0"/>
        <w:adjustRightInd w:val="0"/>
        <w:spacing w:after="0" w:line="360" w:lineRule="auto"/>
        <w:rPr>
          <w:rFonts w:ascii="Arial Narrow" w:eastAsia="MS Mincho" w:hAnsi="Arial Narrow"/>
          <w:b/>
          <w:color w:val="000000"/>
          <w:sz w:val="24"/>
          <w:szCs w:val="24"/>
          <w:lang w:val="en-US" w:bidi="ar-SA"/>
        </w:rPr>
      </w:pPr>
      <w:r w:rsidRPr="001036BF">
        <w:rPr>
          <w:rFonts w:ascii="Arial Narrow" w:eastAsia="MS Mincho" w:hAnsi="Arial Narrow"/>
          <w:b/>
          <w:color w:val="000000"/>
          <w:sz w:val="24"/>
          <w:szCs w:val="24"/>
          <w:lang w:val="en-US" w:bidi="ar-SA"/>
        </w:rPr>
        <w:t xml:space="preserve">Purpose: </w:t>
      </w:r>
    </w:p>
    <w:p w:rsidR="001036BF" w:rsidRPr="001036BF" w:rsidRDefault="001036BF" w:rsidP="009F69B4">
      <w:pPr>
        <w:widowControl w:val="0"/>
        <w:autoSpaceDE w:val="0"/>
        <w:autoSpaceDN w:val="0"/>
        <w:adjustRightInd w:val="0"/>
        <w:spacing w:after="0" w:line="360" w:lineRule="auto"/>
        <w:rPr>
          <w:rFonts w:ascii="Arial Narrow" w:eastAsia="MS Mincho" w:hAnsi="Arial Narrow"/>
          <w:color w:val="000000"/>
          <w:sz w:val="24"/>
          <w:szCs w:val="24"/>
          <w:lang w:val="en-US" w:bidi="ar-SA"/>
        </w:rPr>
      </w:pPr>
      <w:r w:rsidRPr="001036BF">
        <w:rPr>
          <w:rFonts w:ascii="Arial Narrow" w:eastAsia="MS Mincho" w:hAnsi="Arial Narrow"/>
          <w:color w:val="000000"/>
          <w:sz w:val="24"/>
          <w:szCs w:val="24"/>
          <w:lang w:val="en-US" w:bidi="ar-SA"/>
        </w:rPr>
        <w:t>To obtain information on refractive error (RE) services in Kenya in terms of human resources and equipment, their distribution and levels of provision.</w:t>
      </w:r>
    </w:p>
    <w:p w:rsidR="001036BF" w:rsidRPr="001036BF" w:rsidRDefault="001036BF" w:rsidP="009F69B4">
      <w:pPr>
        <w:widowControl w:val="0"/>
        <w:autoSpaceDE w:val="0"/>
        <w:autoSpaceDN w:val="0"/>
        <w:adjustRightInd w:val="0"/>
        <w:spacing w:after="0" w:line="360" w:lineRule="auto"/>
        <w:rPr>
          <w:rFonts w:ascii="Arial Narrow" w:eastAsia="MS Mincho" w:hAnsi="Arial Narrow"/>
          <w:color w:val="000000"/>
          <w:sz w:val="24"/>
          <w:szCs w:val="24"/>
          <w:lang w:val="en-US" w:bidi="ar-SA"/>
        </w:rPr>
      </w:pPr>
    </w:p>
    <w:p w:rsidR="001036BF" w:rsidRPr="001036BF" w:rsidRDefault="001036BF" w:rsidP="009F69B4">
      <w:pPr>
        <w:widowControl w:val="0"/>
        <w:autoSpaceDE w:val="0"/>
        <w:autoSpaceDN w:val="0"/>
        <w:adjustRightInd w:val="0"/>
        <w:spacing w:after="0" w:line="360" w:lineRule="auto"/>
        <w:rPr>
          <w:rFonts w:ascii="Arial Narrow" w:eastAsia="MS Mincho" w:hAnsi="Arial Narrow"/>
          <w:b/>
          <w:color w:val="000000"/>
          <w:sz w:val="24"/>
          <w:szCs w:val="24"/>
          <w:lang w:val="en-US" w:bidi="ar-SA"/>
        </w:rPr>
      </w:pPr>
      <w:r w:rsidRPr="001036BF">
        <w:rPr>
          <w:rFonts w:ascii="Arial Narrow" w:eastAsia="MS Mincho" w:hAnsi="Arial Narrow"/>
          <w:b/>
          <w:color w:val="000000"/>
          <w:sz w:val="24"/>
          <w:szCs w:val="24"/>
          <w:lang w:val="en-US" w:bidi="ar-SA"/>
        </w:rPr>
        <w:t xml:space="preserve">Methods: </w:t>
      </w:r>
    </w:p>
    <w:p w:rsidR="001036BF" w:rsidRPr="001036BF" w:rsidRDefault="001036BF" w:rsidP="009F69B4">
      <w:pPr>
        <w:widowControl w:val="0"/>
        <w:autoSpaceDE w:val="0"/>
        <w:autoSpaceDN w:val="0"/>
        <w:adjustRightInd w:val="0"/>
        <w:spacing w:after="0" w:line="360" w:lineRule="auto"/>
        <w:rPr>
          <w:rFonts w:ascii="Arial Narrow" w:eastAsia="MS Mincho" w:hAnsi="Arial Narrow"/>
          <w:color w:val="000000"/>
          <w:sz w:val="24"/>
          <w:szCs w:val="24"/>
          <w:lang w:val="en-US" w:bidi="ar-SA"/>
        </w:rPr>
      </w:pPr>
      <w:r w:rsidRPr="001036BF">
        <w:rPr>
          <w:rFonts w:ascii="Arial Narrow" w:eastAsia="MS Mincho" w:hAnsi="Arial Narrow"/>
          <w:color w:val="000000"/>
          <w:sz w:val="24"/>
          <w:szCs w:val="24"/>
          <w:lang w:val="en-US" w:bidi="ar-SA"/>
        </w:rPr>
        <w:t>All eye health facilities in Kenya were identified (77), through the Division of Ophthalmic Services. The following information was collected by postal questionnaire and telephone calls/visit (two purposively selected provinces) number refracting by cadre, equipment (whether functioning) and refractions performed in the last month. VISION2020 recommendations were used to benchmark human resources (targets met/not met) and functioning equipment (exceeds/met/not met minimum).</w:t>
      </w:r>
    </w:p>
    <w:p w:rsidR="001036BF" w:rsidRPr="001036BF" w:rsidRDefault="001036BF" w:rsidP="009F69B4">
      <w:pPr>
        <w:widowControl w:val="0"/>
        <w:autoSpaceDE w:val="0"/>
        <w:autoSpaceDN w:val="0"/>
        <w:adjustRightInd w:val="0"/>
        <w:spacing w:after="0" w:line="360" w:lineRule="auto"/>
        <w:rPr>
          <w:rFonts w:ascii="Arial Narrow" w:eastAsia="MS Mincho" w:hAnsi="Arial Narrow"/>
          <w:color w:val="000000"/>
          <w:sz w:val="24"/>
          <w:szCs w:val="24"/>
          <w:lang w:val="en-US" w:bidi="ar-SA"/>
        </w:rPr>
      </w:pPr>
    </w:p>
    <w:p w:rsidR="001036BF" w:rsidRPr="001036BF" w:rsidRDefault="001036BF" w:rsidP="009F69B4">
      <w:pPr>
        <w:widowControl w:val="0"/>
        <w:autoSpaceDE w:val="0"/>
        <w:autoSpaceDN w:val="0"/>
        <w:adjustRightInd w:val="0"/>
        <w:spacing w:after="0" w:line="360" w:lineRule="auto"/>
        <w:rPr>
          <w:rFonts w:ascii="Arial Narrow" w:eastAsia="MS Mincho" w:hAnsi="Arial Narrow"/>
          <w:b/>
          <w:color w:val="000000"/>
          <w:sz w:val="24"/>
          <w:szCs w:val="24"/>
          <w:lang w:val="en-US" w:bidi="ar-SA"/>
        </w:rPr>
      </w:pPr>
      <w:r w:rsidRPr="001036BF">
        <w:rPr>
          <w:rFonts w:ascii="Arial Narrow" w:eastAsia="MS Mincho" w:hAnsi="Arial Narrow"/>
          <w:b/>
          <w:color w:val="000000"/>
          <w:sz w:val="24"/>
          <w:szCs w:val="24"/>
          <w:lang w:val="en-US" w:bidi="ar-SA"/>
        </w:rPr>
        <w:t xml:space="preserve">Results: </w:t>
      </w:r>
    </w:p>
    <w:p w:rsidR="001036BF" w:rsidRPr="00EA16BB" w:rsidRDefault="001036BF" w:rsidP="009F69B4">
      <w:pPr>
        <w:widowControl w:val="0"/>
        <w:autoSpaceDE w:val="0"/>
        <w:autoSpaceDN w:val="0"/>
        <w:adjustRightInd w:val="0"/>
        <w:spacing w:after="0" w:line="360" w:lineRule="auto"/>
        <w:rPr>
          <w:rFonts w:ascii="Arial Narrow" w:eastAsia="MS Mincho" w:hAnsi="Arial Narrow"/>
          <w:sz w:val="24"/>
          <w:szCs w:val="24"/>
          <w:lang w:val="en-US" w:bidi="ar-SA"/>
        </w:rPr>
      </w:pPr>
      <w:r w:rsidRPr="001036BF">
        <w:rPr>
          <w:rFonts w:ascii="Arial Narrow" w:eastAsia="MS Mincho" w:hAnsi="Arial Narrow"/>
          <w:color w:val="000000"/>
          <w:sz w:val="24"/>
          <w:szCs w:val="24"/>
          <w:lang w:val="en-US" w:bidi="ar-SA"/>
        </w:rPr>
        <w:t xml:space="preserve">76/77 facilities responded (98.7%). </w:t>
      </w:r>
      <w:r w:rsidRPr="00EA16BB">
        <w:rPr>
          <w:rFonts w:ascii="Arial Narrow" w:eastAsia="MS Mincho" w:hAnsi="Arial Narrow"/>
          <w:sz w:val="24"/>
          <w:szCs w:val="24"/>
          <w:lang w:val="en-US" w:bidi="ar-SA"/>
        </w:rPr>
        <w:t>68 (88%) were able to provide data. Study facilities were 83% government, 13% NGO/mission and 4% private. Kenya has less than 1/3 of recommended workforce for eye care. Nairobi province was best served (56.8% of target) with rural provinces having greater deficiencies (low as 3.8%). Urban facilities were better equipped than rural (22.9% vs. 9.1% units exceeded targets, p=0.035). 58.4% of refractions were performed at NGO/mission/private facilities although they represented only 17%. The number of refractions done per month by each refractionist varies from 12.6 (Nyanza) to 125.3 (Nairobi).</w:t>
      </w:r>
    </w:p>
    <w:p w:rsidR="001036BF" w:rsidRPr="001036BF" w:rsidRDefault="001036BF" w:rsidP="009F69B4">
      <w:pPr>
        <w:widowControl w:val="0"/>
        <w:autoSpaceDE w:val="0"/>
        <w:autoSpaceDN w:val="0"/>
        <w:adjustRightInd w:val="0"/>
        <w:spacing w:after="0" w:line="360" w:lineRule="auto"/>
        <w:rPr>
          <w:rFonts w:ascii="Arial Narrow" w:eastAsia="MS Mincho" w:hAnsi="Arial Narrow"/>
          <w:b/>
          <w:color w:val="000000"/>
          <w:sz w:val="24"/>
          <w:szCs w:val="24"/>
          <w:lang w:val="en-US" w:bidi="ar-SA"/>
        </w:rPr>
      </w:pPr>
    </w:p>
    <w:p w:rsidR="001036BF" w:rsidRPr="001036BF" w:rsidRDefault="001036BF" w:rsidP="009F69B4">
      <w:pPr>
        <w:widowControl w:val="0"/>
        <w:autoSpaceDE w:val="0"/>
        <w:autoSpaceDN w:val="0"/>
        <w:adjustRightInd w:val="0"/>
        <w:spacing w:after="0" w:line="360" w:lineRule="auto"/>
        <w:rPr>
          <w:rFonts w:ascii="Arial Narrow" w:eastAsia="MS Mincho" w:hAnsi="Arial Narrow"/>
          <w:b/>
          <w:color w:val="000000"/>
          <w:sz w:val="24"/>
          <w:szCs w:val="24"/>
          <w:lang w:val="en-US" w:bidi="ar-SA"/>
        </w:rPr>
      </w:pPr>
      <w:r w:rsidRPr="001036BF">
        <w:rPr>
          <w:rFonts w:ascii="Arial Narrow" w:eastAsia="MS Mincho" w:hAnsi="Arial Narrow"/>
          <w:b/>
          <w:color w:val="000000"/>
          <w:sz w:val="24"/>
          <w:szCs w:val="24"/>
          <w:lang w:val="en-US" w:bidi="ar-SA"/>
        </w:rPr>
        <w:t xml:space="preserve">Conclusions: </w:t>
      </w:r>
    </w:p>
    <w:p w:rsidR="001036BF" w:rsidRPr="001036BF" w:rsidRDefault="001036BF" w:rsidP="009F69B4">
      <w:pPr>
        <w:widowControl w:val="0"/>
        <w:autoSpaceDE w:val="0"/>
        <w:autoSpaceDN w:val="0"/>
        <w:adjustRightInd w:val="0"/>
        <w:spacing w:after="0" w:line="360" w:lineRule="auto"/>
        <w:rPr>
          <w:rFonts w:ascii="Arial Narrow" w:eastAsia="MS Mincho" w:hAnsi="Arial Narrow"/>
          <w:color w:val="000000"/>
          <w:sz w:val="24"/>
          <w:szCs w:val="24"/>
          <w:lang w:val="en-US" w:bidi="ar-SA"/>
        </w:rPr>
      </w:pPr>
      <w:r w:rsidRPr="001036BF">
        <w:rPr>
          <w:rFonts w:ascii="Arial Narrow" w:eastAsia="MS Mincho" w:hAnsi="Arial Narrow"/>
          <w:color w:val="000000"/>
          <w:sz w:val="24"/>
          <w:szCs w:val="24"/>
          <w:lang w:val="en-US" w:bidi="ar-SA"/>
        </w:rPr>
        <w:t>There is shortage of eye care workers at all levels of service delivery and lack of essential equipment. Most refractions are not performed in the public sector, although more personnel can refract in the public sector. The challenge of REs can be addressed with a public health approach. It requires integration at different service levels: diagnosing REs and other ocular conditions, clear referral pathways, health education/awareness and spectacle dispensing.</w:t>
      </w:r>
    </w:p>
    <w:p w:rsidR="00E42BDF" w:rsidRDefault="00E42BDF" w:rsidP="00FD368F">
      <w:pPr>
        <w:autoSpaceDE w:val="0"/>
        <w:autoSpaceDN w:val="0"/>
        <w:adjustRightInd w:val="0"/>
        <w:spacing w:after="0" w:line="480" w:lineRule="auto"/>
        <w:ind w:firstLine="720"/>
        <w:rPr>
          <w:rFonts w:ascii="Arial Narrow" w:hAnsi="Arial Narrow" w:cs="Arial"/>
          <w:b/>
          <w:sz w:val="24"/>
          <w:szCs w:val="24"/>
        </w:rPr>
      </w:pPr>
    </w:p>
    <w:p w:rsidR="00E42BDF" w:rsidRDefault="00E42BDF" w:rsidP="00FD368F">
      <w:pPr>
        <w:autoSpaceDE w:val="0"/>
        <w:autoSpaceDN w:val="0"/>
        <w:adjustRightInd w:val="0"/>
        <w:spacing w:after="0" w:line="480" w:lineRule="auto"/>
        <w:ind w:firstLine="720"/>
        <w:rPr>
          <w:rFonts w:ascii="Arial Narrow" w:hAnsi="Arial Narrow" w:cs="Arial"/>
          <w:b/>
          <w:sz w:val="24"/>
          <w:szCs w:val="24"/>
        </w:rPr>
      </w:pPr>
    </w:p>
    <w:p w:rsidR="00E42BDF" w:rsidRDefault="00E42BDF" w:rsidP="00FD368F">
      <w:pPr>
        <w:autoSpaceDE w:val="0"/>
        <w:autoSpaceDN w:val="0"/>
        <w:adjustRightInd w:val="0"/>
        <w:spacing w:after="0" w:line="480" w:lineRule="auto"/>
        <w:ind w:firstLine="720"/>
        <w:rPr>
          <w:rFonts w:ascii="Arial Narrow" w:hAnsi="Arial Narrow" w:cs="Arial"/>
          <w:b/>
          <w:sz w:val="24"/>
          <w:szCs w:val="24"/>
        </w:rPr>
      </w:pPr>
    </w:p>
    <w:p w:rsidR="00E42BDF" w:rsidRDefault="00E42BDF" w:rsidP="00FD368F">
      <w:pPr>
        <w:autoSpaceDE w:val="0"/>
        <w:autoSpaceDN w:val="0"/>
        <w:adjustRightInd w:val="0"/>
        <w:spacing w:after="0" w:line="480" w:lineRule="auto"/>
        <w:ind w:firstLine="720"/>
        <w:rPr>
          <w:rFonts w:ascii="Arial Narrow" w:hAnsi="Arial Narrow" w:cs="Arial"/>
          <w:b/>
          <w:sz w:val="24"/>
          <w:szCs w:val="24"/>
        </w:rPr>
      </w:pPr>
    </w:p>
    <w:p w:rsidR="00E42BDF" w:rsidRDefault="00E42BDF" w:rsidP="00FD368F">
      <w:pPr>
        <w:autoSpaceDE w:val="0"/>
        <w:autoSpaceDN w:val="0"/>
        <w:adjustRightInd w:val="0"/>
        <w:spacing w:after="0" w:line="480" w:lineRule="auto"/>
        <w:ind w:firstLine="720"/>
        <w:rPr>
          <w:rFonts w:ascii="Arial Narrow" w:hAnsi="Arial Narrow" w:cs="Arial"/>
          <w:b/>
          <w:sz w:val="24"/>
          <w:szCs w:val="24"/>
        </w:rPr>
      </w:pPr>
    </w:p>
    <w:p w:rsidR="00E42BDF" w:rsidRDefault="00E42BDF" w:rsidP="00FD368F">
      <w:pPr>
        <w:autoSpaceDE w:val="0"/>
        <w:autoSpaceDN w:val="0"/>
        <w:adjustRightInd w:val="0"/>
        <w:spacing w:after="0" w:line="480" w:lineRule="auto"/>
        <w:ind w:firstLine="720"/>
        <w:rPr>
          <w:rFonts w:ascii="Arial Narrow" w:hAnsi="Arial Narrow" w:cs="Arial"/>
          <w:b/>
          <w:sz w:val="24"/>
          <w:szCs w:val="24"/>
        </w:rPr>
      </w:pPr>
    </w:p>
    <w:p w:rsidR="00E42BDF" w:rsidRDefault="00E42BDF" w:rsidP="00FD368F">
      <w:pPr>
        <w:autoSpaceDE w:val="0"/>
        <w:autoSpaceDN w:val="0"/>
        <w:adjustRightInd w:val="0"/>
        <w:spacing w:after="0" w:line="480" w:lineRule="auto"/>
        <w:ind w:firstLine="720"/>
        <w:rPr>
          <w:rFonts w:ascii="Arial Narrow" w:hAnsi="Arial Narrow" w:cs="Arial"/>
          <w:b/>
          <w:sz w:val="24"/>
          <w:szCs w:val="24"/>
        </w:rPr>
      </w:pPr>
    </w:p>
    <w:p w:rsidR="00617D21" w:rsidRDefault="00617D21" w:rsidP="00FD368F">
      <w:pPr>
        <w:autoSpaceDE w:val="0"/>
        <w:autoSpaceDN w:val="0"/>
        <w:adjustRightInd w:val="0"/>
        <w:spacing w:after="0" w:line="480" w:lineRule="auto"/>
        <w:ind w:firstLine="720"/>
        <w:rPr>
          <w:rFonts w:ascii="Arial Narrow" w:hAnsi="Arial Narrow" w:cs="Arial"/>
          <w:sz w:val="24"/>
          <w:szCs w:val="24"/>
        </w:rPr>
      </w:pPr>
      <w:r w:rsidRPr="00107ED9">
        <w:rPr>
          <w:rFonts w:ascii="Arial Narrow" w:hAnsi="Arial Narrow" w:cs="Arial"/>
          <w:sz w:val="24"/>
          <w:szCs w:val="24"/>
        </w:rPr>
        <w:lastRenderedPageBreak/>
        <w:t xml:space="preserve">Recently </w:t>
      </w:r>
      <w:r w:rsidR="007F5338">
        <w:rPr>
          <w:rFonts w:ascii="Arial Narrow" w:hAnsi="Arial Narrow" w:cs="Arial"/>
          <w:sz w:val="24"/>
          <w:szCs w:val="24"/>
        </w:rPr>
        <w:t xml:space="preserve">it has been </w:t>
      </w:r>
      <w:r w:rsidRPr="00107ED9">
        <w:rPr>
          <w:rFonts w:ascii="Arial Narrow" w:hAnsi="Arial Narrow" w:cs="Arial"/>
          <w:sz w:val="24"/>
          <w:szCs w:val="24"/>
        </w:rPr>
        <w:t>estimated that 153 million people are vis</w:t>
      </w:r>
      <w:r w:rsidR="0054706F" w:rsidRPr="00107ED9">
        <w:rPr>
          <w:rFonts w:ascii="Arial Narrow" w:hAnsi="Arial Narrow" w:cs="Arial"/>
          <w:sz w:val="24"/>
          <w:szCs w:val="24"/>
        </w:rPr>
        <w:t xml:space="preserve">ually impaired from </w:t>
      </w:r>
      <w:r w:rsidR="009F69B4">
        <w:rPr>
          <w:rFonts w:ascii="Arial Narrow" w:hAnsi="Arial Narrow" w:cs="Arial"/>
          <w:sz w:val="24"/>
          <w:szCs w:val="24"/>
        </w:rPr>
        <w:t>uncorrected refractive errors (</w:t>
      </w:r>
      <w:r w:rsidR="0054706F" w:rsidRPr="00107ED9">
        <w:rPr>
          <w:rFonts w:ascii="Arial Narrow" w:hAnsi="Arial Narrow" w:cs="Arial"/>
          <w:sz w:val="24"/>
          <w:szCs w:val="24"/>
        </w:rPr>
        <w:t>U</w:t>
      </w:r>
      <w:r w:rsidRPr="00107ED9">
        <w:rPr>
          <w:rFonts w:ascii="Arial Narrow" w:hAnsi="Arial Narrow" w:cs="Arial"/>
          <w:sz w:val="24"/>
          <w:szCs w:val="24"/>
        </w:rPr>
        <w:t>REs</w:t>
      </w:r>
      <w:r w:rsidR="009F69B4">
        <w:rPr>
          <w:rFonts w:ascii="Arial Narrow" w:hAnsi="Arial Narrow" w:cs="Arial"/>
          <w:sz w:val="24"/>
          <w:szCs w:val="24"/>
        </w:rPr>
        <w:t>)</w:t>
      </w:r>
      <w:r w:rsidRPr="00107ED9">
        <w:rPr>
          <w:rFonts w:ascii="Arial Narrow" w:hAnsi="Arial Narrow" w:cs="Arial"/>
          <w:sz w:val="24"/>
          <w:szCs w:val="24"/>
        </w:rPr>
        <w:t>, 8 million of whom are blind</w:t>
      </w:r>
      <w:hyperlink w:anchor="_ENREF_1" w:tooltip="Resnikoff, 2008 #302" w:history="1">
        <w:r w:rsidR="00957A6D" w:rsidRPr="00107ED9">
          <w:rPr>
            <w:rFonts w:ascii="Arial Narrow" w:hAnsi="Arial Narrow" w:cs="Arial"/>
            <w:sz w:val="24"/>
            <w:szCs w:val="24"/>
          </w:rPr>
          <w:fldChar w:fldCharType="begin"/>
        </w:r>
        <w:r w:rsidR="00B63FE8">
          <w:rPr>
            <w:rFonts w:ascii="Arial Narrow" w:hAnsi="Arial Narrow" w:cs="Arial"/>
            <w:sz w:val="24"/>
            <w:szCs w:val="24"/>
          </w:rPr>
          <w:instrText xml:space="preserve"> ADDIN EN.CITE &lt;EndNote&gt;&lt;Cite&gt;&lt;Author&gt;Resnikoff&lt;/Author&gt;&lt;Year&gt;2008&lt;/Year&gt;&lt;RecNum&gt;302&lt;/RecNum&gt;&lt;record&gt;&lt;rec-number&gt;302&lt;/rec-number&gt;&lt;foreign-keys&gt;&lt;key app="EN" db-id="zd555zp9yw9xpue9wwe5zp9yppsdpzd0fxde"&gt;302&lt;/key&gt;&lt;/foreign-keys&gt;&lt;ref-type name="Journal Article"&gt;17&lt;/ref-type&gt;&lt;contributors&gt;&lt;authors&gt;&lt;author&gt;Resnikoff, S.&lt;/author&gt;&lt;author&gt;Pascolini, D.&lt;/author&gt;&lt;author&gt;Mariotti, S. P.&lt;/author&gt;&lt;author&gt;Pokharel, G. P.&lt;/author&gt;&lt;/authors&gt;&lt;/contributors&gt;&lt;auth-address&gt;Chronic Disease Prevention and Management, WHO, Geneva, Switzerland. resnikoffs@who.int&lt;/auth-address&gt;&lt;titles&gt;&lt;title&gt;Global magnitude of visual impairment caused by uncorrected refractive errors in 2004&lt;/title&gt;&lt;secondary-title&gt;Bull World Health Organ&lt;/secondary-title&gt;&lt;/titles&gt;&lt;periodical&gt;&lt;full-title&gt;Bull World Health Organ&lt;/full-title&gt;&lt;/periodical&gt;&lt;pages&gt;63-70&lt;/pages&gt;&lt;volume&gt;86&lt;/volume&gt;&lt;number&gt;1&lt;/number&gt;&lt;edition&gt;2008/02/01&lt;/edition&gt;&lt;keywords&gt;&lt;keyword&gt;Adolescent&lt;/keyword&gt;&lt;keyword&gt;Adult&lt;/keyword&gt;&lt;keyword&gt;Blindness/epidemiology/etiology&lt;/keyword&gt;&lt;keyword&gt;Causality&lt;/keyword&gt;&lt;keyword&gt;Child&lt;/keyword&gt;&lt;keyword&gt;Child, Preschool&lt;/keyword&gt;&lt;keyword&gt;Female&lt;/keyword&gt;&lt;keyword&gt;Health Policy&lt;/keyword&gt;&lt;keyword&gt;Humans&lt;/keyword&gt;&lt;keyword&gt;Male&lt;/keyword&gt;&lt;keyword&gt;Middle Aged&lt;/keyword&gt;&lt;keyword&gt;Prevalence&lt;/keyword&gt;&lt;keyword&gt;Public Health&lt;/keyword&gt;&lt;keyword&gt;Refractive Errors/complications/*epidemiology&lt;/keyword&gt;&lt;keyword&gt;Risk Assessment&lt;/keyword&gt;&lt;keyword&gt;Vision Screening&lt;/keyword&gt;&lt;keyword&gt;Vision, Low/*epidemiology/etiology&lt;/keyword&gt;&lt;keyword&gt;Visual Acuity/physiology&lt;/keyword&gt;&lt;keyword&gt;*World Health&lt;/keyword&gt;&lt;/keywords&gt;&lt;dates&gt;&lt;year&gt;2008&lt;/year&gt;&lt;pub-dates&gt;&lt;date&gt;Jan&lt;/date&gt;&lt;/pub-dates&gt;&lt;/dates&gt;&lt;isbn&gt;0042-9686 (Print)&amp;#xD;0042-9686 (Linking)&lt;/isbn&gt;&lt;accession-num&gt;18235892&lt;/accession-num&gt;&lt;urls&gt;&lt;related-urls&gt;&lt;url&gt;http://www.ncbi.nlm.nih.gov/entrez/query.fcgi?cmd=Retrieve&amp;amp;db=PubMed&amp;amp;dopt=Citation&amp;amp;list_uids=18235892&lt;/url&gt;&lt;/related-urls&gt;&lt;/urls&gt;&lt;custom2&gt;2647357&lt;/custom2&gt;&lt;electronic-resource-num&gt;S0042-96862008000100017 [pii]&lt;/electronic-resource-num&gt;&lt;language&gt;eng&lt;/language&gt;&lt;/record&gt;&lt;/Cite&gt;&lt;/EndNote&gt;</w:instrText>
        </w:r>
        <w:r w:rsidR="00957A6D" w:rsidRPr="00107ED9">
          <w:rPr>
            <w:rFonts w:ascii="Arial Narrow" w:hAnsi="Arial Narrow" w:cs="Arial"/>
            <w:sz w:val="24"/>
            <w:szCs w:val="24"/>
          </w:rPr>
          <w:fldChar w:fldCharType="separate"/>
        </w:r>
        <w:r w:rsidR="008A53CF" w:rsidRPr="008A53CF">
          <w:rPr>
            <w:rFonts w:ascii="Arial Narrow" w:hAnsi="Arial Narrow" w:cs="Arial"/>
            <w:noProof/>
            <w:sz w:val="24"/>
            <w:szCs w:val="24"/>
          </w:rPr>
          <w:t>(1)</w:t>
        </w:r>
        <w:r w:rsidR="00957A6D" w:rsidRPr="00107ED9">
          <w:rPr>
            <w:rFonts w:ascii="Arial Narrow" w:hAnsi="Arial Narrow" w:cs="Arial"/>
            <w:sz w:val="24"/>
            <w:szCs w:val="24"/>
          </w:rPr>
          <w:fldChar w:fldCharType="end"/>
        </w:r>
      </w:hyperlink>
      <w:r w:rsidRPr="00107ED9">
        <w:rPr>
          <w:rFonts w:ascii="Arial Narrow" w:hAnsi="Arial Narrow" w:cs="Arial"/>
          <w:sz w:val="24"/>
          <w:szCs w:val="24"/>
        </w:rPr>
        <w:t>. These estimates did not include presbyopia</w:t>
      </w:r>
      <w:r w:rsidR="006867C7">
        <w:rPr>
          <w:rFonts w:ascii="Arial Narrow" w:hAnsi="Arial Narrow" w:cs="Arial"/>
          <w:sz w:val="24"/>
          <w:szCs w:val="24"/>
        </w:rPr>
        <w:t>,</w:t>
      </w:r>
      <w:r w:rsidR="009F69B4">
        <w:rPr>
          <w:rFonts w:ascii="Arial Narrow" w:hAnsi="Arial Narrow" w:cs="Arial"/>
          <w:sz w:val="24"/>
          <w:szCs w:val="24"/>
        </w:rPr>
        <w:t xml:space="preserve"> which </w:t>
      </w:r>
      <w:r w:rsidRPr="00107ED9">
        <w:rPr>
          <w:rFonts w:ascii="Arial Narrow" w:hAnsi="Arial Narrow" w:cs="Arial"/>
          <w:sz w:val="24"/>
          <w:szCs w:val="24"/>
        </w:rPr>
        <w:t xml:space="preserve">can have </w:t>
      </w:r>
      <w:r w:rsidR="009F69B4">
        <w:rPr>
          <w:rFonts w:ascii="Arial Narrow" w:hAnsi="Arial Narrow" w:cs="Arial"/>
          <w:sz w:val="24"/>
          <w:szCs w:val="24"/>
        </w:rPr>
        <w:t xml:space="preserve">a </w:t>
      </w:r>
      <w:r w:rsidRPr="00107ED9">
        <w:rPr>
          <w:rFonts w:ascii="Arial Narrow" w:hAnsi="Arial Narrow" w:cs="Arial"/>
          <w:sz w:val="24"/>
          <w:szCs w:val="24"/>
        </w:rPr>
        <w:t>significant impact on visual function and quality of life even literacy low</w:t>
      </w:r>
      <w:r w:rsidR="008A53CF">
        <w:rPr>
          <w:rFonts w:ascii="Arial Narrow" w:hAnsi="Arial Narrow" w:cs="Arial"/>
          <w:sz w:val="24"/>
          <w:szCs w:val="24"/>
        </w:rPr>
        <w:t xml:space="preserve"> </w:t>
      </w:r>
      <w:r w:rsidR="00957A6D" w:rsidRPr="00107ED9">
        <w:rPr>
          <w:rFonts w:ascii="Arial Narrow" w:hAnsi="Arial Narrow" w:cs="Arial"/>
          <w:sz w:val="24"/>
          <w:szCs w:val="24"/>
        </w:rPr>
        <w:fldChar w:fldCharType="begin">
          <w:fldData xml:space="preserve">PEVuZE5vdGU+PENpdGU+PEF1dGhvcj5QYXRlbDwvQXV0aG9yPjxZZWFyPjIwMDY8L1llYXI+PFJl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</w:fldData>
        </w:fldChar>
      </w:r>
      <w:r w:rsidR="00B63FE8">
        <w:rPr>
          <w:rFonts w:ascii="Arial Narrow" w:hAnsi="Arial Narrow" w:cs="Arial"/>
          <w:sz w:val="24"/>
          <w:szCs w:val="24"/>
        </w:rPr>
        <w:instrText xml:space="preserve"> ADDIN EN.CITE </w:instrText>
      </w:r>
      <w:r w:rsidR="00957A6D">
        <w:rPr>
          <w:rFonts w:ascii="Arial Narrow" w:hAnsi="Arial Narrow" w:cs="Arial"/>
          <w:sz w:val="24"/>
          <w:szCs w:val="24"/>
        </w:rPr>
        <w:fldChar w:fldCharType="begin">
          <w:fldData xml:space="preserve">PEVuZE5vdGU+PENpdGU+PEF1dGhvcj5QYXRlbDwvQXV0aG9yPjxZZWFyPjIwMDY8L1llYXI+PFJl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</w:fldData>
        </w:fldChar>
      </w:r>
      <w:r w:rsidR="00B63FE8">
        <w:rPr>
          <w:rFonts w:ascii="Arial Narrow" w:hAnsi="Arial Narrow" w:cs="Arial"/>
          <w:sz w:val="24"/>
          <w:szCs w:val="24"/>
        </w:rPr>
        <w:instrText xml:space="preserve"> ADDIN EN.CITE.DATA </w:instrText>
      </w:r>
      <w:r w:rsidR="00957A6D">
        <w:rPr>
          <w:rFonts w:ascii="Arial Narrow" w:hAnsi="Arial Narrow" w:cs="Arial"/>
          <w:sz w:val="24"/>
          <w:szCs w:val="24"/>
        </w:rPr>
      </w:r>
      <w:r w:rsidR="00957A6D">
        <w:rPr>
          <w:rFonts w:ascii="Arial Narrow" w:hAnsi="Arial Narrow" w:cs="Arial"/>
          <w:sz w:val="24"/>
          <w:szCs w:val="24"/>
        </w:rPr>
        <w:fldChar w:fldCharType="end"/>
      </w:r>
      <w:r w:rsidR="00957A6D" w:rsidRPr="00107ED9">
        <w:rPr>
          <w:rFonts w:ascii="Arial Narrow" w:hAnsi="Arial Narrow" w:cs="Arial"/>
          <w:sz w:val="24"/>
          <w:szCs w:val="24"/>
        </w:rPr>
      </w:r>
      <w:r w:rsidR="00957A6D" w:rsidRPr="00107ED9">
        <w:rPr>
          <w:rFonts w:ascii="Arial Narrow" w:hAnsi="Arial Narrow" w:cs="Arial"/>
          <w:sz w:val="24"/>
          <w:szCs w:val="24"/>
        </w:rPr>
        <w:fldChar w:fldCharType="separate"/>
      </w:r>
      <w:r w:rsidR="008A53CF" w:rsidRPr="008A53CF">
        <w:rPr>
          <w:rFonts w:ascii="Arial Narrow" w:hAnsi="Arial Narrow" w:cs="Arial"/>
          <w:noProof/>
          <w:sz w:val="24"/>
          <w:szCs w:val="24"/>
        </w:rPr>
        <w:t>(2-3)</w:t>
      </w:r>
      <w:r w:rsidR="00957A6D" w:rsidRPr="00107ED9">
        <w:rPr>
          <w:rFonts w:ascii="Arial Narrow" w:hAnsi="Arial Narrow" w:cs="Arial"/>
          <w:sz w:val="24"/>
          <w:szCs w:val="24"/>
        </w:rPr>
        <w:fldChar w:fldCharType="end"/>
      </w:r>
      <w:r w:rsidR="00AB6F13">
        <w:rPr>
          <w:rFonts w:ascii="Arial Narrow" w:hAnsi="Arial Narrow" w:cs="Arial"/>
          <w:sz w:val="24"/>
          <w:szCs w:val="24"/>
        </w:rPr>
        <w:t xml:space="preserve">. </w:t>
      </w:r>
      <w:r w:rsidR="007F5338">
        <w:rPr>
          <w:rFonts w:ascii="Arial Narrow" w:hAnsi="Arial Narrow" w:cs="Arial"/>
          <w:sz w:val="24"/>
          <w:szCs w:val="24"/>
        </w:rPr>
        <w:t>However, s</w:t>
      </w:r>
      <w:r w:rsidRPr="00107ED9">
        <w:rPr>
          <w:rFonts w:ascii="Arial Narrow" w:hAnsi="Arial Narrow" w:cs="Arial"/>
          <w:sz w:val="24"/>
          <w:szCs w:val="24"/>
        </w:rPr>
        <w:t>pectacle coverage is often low or very low</w:t>
      </w:r>
      <w:r w:rsidR="009F69B4">
        <w:rPr>
          <w:rFonts w:ascii="Arial Narrow" w:hAnsi="Arial Narrow" w:cs="Arial"/>
          <w:sz w:val="24"/>
          <w:szCs w:val="24"/>
        </w:rPr>
        <w:t>, and this applies equally to industrialized</w:t>
      </w:r>
      <w:r w:rsidR="008A53CF">
        <w:rPr>
          <w:rFonts w:ascii="Arial Narrow" w:hAnsi="Arial Narrow" w:cs="Arial"/>
          <w:sz w:val="24"/>
          <w:szCs w:val="24"/>
        </w:rPr>
        <w:t xml:space="preserve"> </w:t>
      </w:r>
      <w:hyperlink w:anchor="_ENREF_4" w:tooltip="Bourne, 2004 #62" w:history="1">
        <w:r w:rsidR="00957A6D">
          <w:rPr>
            <w:rFonts w:ascii="Arial Narrow" w:hAnsi="Arial Narrow" w:cs="Arial"/>
            <w:sz w:val="24"/>
            <w:szCs w:val="24"/>
          </w:rPr>
          <w:fldChar w:fldCharType="begin">
            <w:fldData xml:space="preserve">PEVuZE5vdGU+PENpdGU+PEF1dGhvcj5Cb3VybmU8L0F1dGhvcj48WWVhcj4yMDA0PC9ZZWFyPjxS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</w:fldData>
          </w:fldChar>
        </w:r>
        <w:r w:rsidR="00B63FE8">
          <w:rPr>
            <w:rFonts w:ascii="Arial Narrow" w:hAnsi="Arial Narrow" w:cs="Arial"/>
            <w:sz w:val="24"/>
            <w:szCs w:val="24"/>
          </w:rPr>
          <w:instrText xml:space="preserve"> ADDIN EN.CITE </w:instrText>
        </w:r>
        <w:r w:rsidR="00957A6D">
          <w:rPr>
            <w:rFonts w:ascii="Arial Narrow" w:hAnsi="Arial Narrow" w:cs="Arial"/>
            <w:sz w:val="24"/>
            <w:szCs w:val="24"/>
          </w:rPr>
          <w:fldChar w:fldCharType="begin">
            <w:fldData xml:space="preserve">PEVuZE5vdGU+PENpdGU+PEF1dGhvcj5Cb3VybmU8L0F1dGhvcj48WWVhcj4yMDA0PC9ZZWFyPjxS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</w:fldData>
          </w:fldChar>
        </w:r>
        <w:r w:rsidR="00B63FE8">
          <w:rPr>
            <w:rFonts w:ascii="Arial Narrow" w:hAnsi="Arial Narrow" w:cs="Arial"/>
            <w:sz w:val="24"/>
            <w:szCs w:val="24"/>
          </w:rPr>
          <w:instrText xml:space="preserve"> ADDIN EN.CITE.DATA </w:instrText>
        </w:r>
        <w:r w:rsidR="00957A6D">
          <w:rPr>
            <w:rFonts w:ascii="Arial Narrow" w:hAnsi="Arial Narrow" w:cs="Arial"/>
            <w:sz w:val="24"/>
            <w:szCs w:val="24"/>
          </w:rPr>
        </w:r>
        <w:r w:rsidR="00957A6D">
          <w:rPr>
            <w:rFonts w:ascii="Arial Narrow" w:hAnsi="Arial Narrow" w:cs="Arial"/>
            <w:sz w:val="24"/>
            <w:szCs w:val="24"/>
          </w:rPr>
          <w:fldChar w:fldCharType="end"/>
        </w:r>
        <w:r w:rsidR="00957A6D">
          <w:rPr>
            <w:rFonts w:ascii="Arial Narrow" w:hAnsi="Arial Narrow" w:cs="Arial"/>
            <w:sz w:val="24"/>
            <w:szCs w:val="24"/>
          </w:rPr>
        </w:r>
        <w:r w:rsidR="00957A6D">
          <w:rPr>
            <w:rFonts w:ascii="Arial Narrow" w:hAnsi="Arial Narrow" w:cs="Arial"/>
            <w:sz w:val="24"/>
            <w:szCs w:val="24"/>
          </w:rPr>
          <w:fldChar w:fldCharType="separate"/>
        </w:r>
        <w:r w:rsidR="008A53CF" w:rsidRPr="008A53CF">
          <w:rPr>
            <w:rFonts w:ascii="Arial Narrow" w:hAnsi="Arial Narrow" w:cs="Arial"/>
            <w:noProof/>
            <w:sz w:val="24"/>
            <w:szCs w:val="24"/>
          </w:rPr>
          <w:t>(4-6)</w:t>
        </w:r>
        <w:r w:rsidR="00957A6D">
          <w:rPr>
            <w:rFonts w:ascii="Arial Narrow" w:hAnsi="Arial Narrow" w:cs="Arial"/>
            <w:sz w:val="24"/>
            <w:szCs w:val="24"/>
          </w:rPr>
          <w:fldChar w:fldCharType="end"/>
        </w:r>
      </w:hyperlink>
      <w:r w:rsidR="009F69B4">
        <w:rPr>
          <w:rFonts w:ascii="Arial Narrow" w:hAnsi="Arial Narrow" w:cs="Arial"/>
          <w:sz w:val="24"/>
          <w:szCs w:val="24"/>
        </w:rPr>
        <w:t xml:space="preserve"> and developing</w:t>
      </w:r>
      <w:r w:rsidR="00D63AB2">
        <w:rPr>
          <w:rFonts w:ascii="Arial Narrow" w:hAnsi="Arial Narrow" w:cs="Arial"/>
          <w:sz w:val="24"/>
          <w:szCs w:val="24"/>
        </w:rPr>
        <w:t xml:space="preserve"> countries</w:t>
      </w:r>
      <w:r w:rsidR="00E66A03">
        <w:rPr>
          <w:rFonts w:ascii="Arial Narrow" w:hAnsi="Arial Narrow" w:cs="Arial"/>
          <w:sz w:val="24"/>
          <w:szCs w:val="24"/>
        </w:rPr>
        <w:t>.</w:t>
      </w:r>
      <w:r w:rsidR="0054706F" w:rsidRPr="00107ED9">
        <w:rPr>
          <w:rFonts w:ascii="Arial Narrow" w:hAnsi="Arial Narrow" w:cs="Arial"/>
          <w:sz w:val="24"/>
          <w:szCs w:val="24"/>
        </w:rPr>
        <w:t xml:space="preserve"> Current estimates indicate that 90% of people with URE live in rural areas in low-income countrie</w:t>
      </w:r>
      <w:r w:rsidR="00E66A03">
        <w:rPr>
          <w:rFonts w:ascii="Arial Narrow" w:hAnsi="Arial Narrow" w:cs="Arial"/>
          <w:sz w:val="24"/>
          <w:szCs w:val="24"/>
        </w:rPr>
        <w:t>s</w:t>
      </w:r>
      <w:r w:rsidR="008A53CF">
        <w:rPr>
          <w:rFonts w:ascii="Arial Narrow" w:hAnsi="Arial Narrow" w:cs="Arial"/>
          <w:sz w:val="24"/>
          <w:szCs w:val="24"/>
        </w:rPr>
        <w:t xml:space="preserve"> </w:t>
      </w:r>
      <w:hyperlink w:anchor="_ENREF_7" w:tooltip="Organization, 2006 #327" w:history="1">
        <w:r w:rsidR="00957A6D" w:rsidRPr="00107ED9">
          <w:rPr>
            <w:rFonts w:ascii="Arial Narrow" w:hAnsi="Arial Narrow" w:cs="Arial"/>
            <w:sz w:val="24"/>
            <w:szCs w:val="24"/>
          </w:rPr>
          <w:fldChar w:fldCharType="begin"/>
        </w:r>
        <w:r w:rsidR="00B63FE8">
          <w:rPr>
            <w:rFonts w:ascii="Arial Narrow" w:hAnsi="Arial Narrow" w:cs="Arial"/>
            <w:sz w:val="24"/>
            <w:szCs w:val="24"/>
          </w:rPr>
          <w:instrText xml:space="preserve"> ADDIN EN.CITE &lt;EndNote&gt;&lt;Cite&gt;&lt;Author&gt;Organization&lt;/Author&gt;&lt;Year&gt;2006&lt;/Year&gt;&lt;RecNum&gt;327&lt;/RecNum&gt;&lt;record&gt;&lt;rec-number&gt;327&lt;/rec-number&gt;&lt;foreign-keys&gt;&lt;key app="EN" db-id="zd555zp9yw9xpue9wwe5zp9yppsdpzd0fxde"&gt;327&lt;/key&gt;&lt;/foreign-keys&gt;&lt;ref-type name="Journal Article"&gt;17&lt;/ref-type&gt;&lt;contributors&gt;&lt;authors&gt;&lt;author&gt;Geneva: World Healt Organization&lt;/author&gt;&lt;/authors&gt;&lt;/contributors&gt;&lt;titles&gt;&lt;title&gt;Sight test and glasses could dramatically improve the lives of 150 million people with poor vision&lt;/title&gt;&lt;/titles&gt;&lt;dates&gt;&lt;year&gt;2006&lt;/year&gt;&lt;/dates&gt;&lt;urls&gt;&lt;related-urls&gt;&lt;url&gt;http://www.who.int/mediacentre/news/releases/2006/pr55/en/index.html&lt;/url&gt;&lt;/related-urls&gt;&lt;/urls&gt;&lt;access-date&gt;Last cited on 2013 Feb 01 &lt;/access-date&gt;&lt;/record&gt;&lt;/Cite&gt;&lt;/EndNote&gt;</w:instrText>
        </w:r>
        <w:r w:rsidR="00957A6D" w:rsidRPr="00107ED9">
          <w:rPr>
            <w:rFonts w:ascii="Arial Narrow" w:hAnsi="Arial Narrow" w:cs="Arial"/>
            <w:sz w:val="24"/>
            <w:szCs w:val="24"/>
          </w:rPr>
          <w:fldChar w:fldCharType="separate"/>
        </w:r>
        <w:r w:rsidR="008A53CF" w:rsidRPr="008A53CF">
          <w:rPr>
            <w:rFonts w:ascii="Arial Narrow" w:hAnsi="Arial Narrow" w:cs="Arial"/>
            <w:noProof/>
            <w:sz w:val="24"/>
            <w:szCs w:val="24"/>
          </w:rPr>
          <w:t>(7)</w:t>
        </w:r>
        <w:r w:rsidR="00957A6D" w:rsidRPr="00107ED9">
          <w:rPr>
            <w:rFonts w:ascii="Arial Narrow" w:hAnsi="Arial Narrow" w:cs="Arial"/>
            <w:sz w:val="24"/>
            <w:szCs w:val="24"/>
          </w:rPr>
          <w:fldChar w:fldCharType="end"/>
        </w:r>
      </w:hyperlink>
      <w:r w:rsidR="00E66A03">
        <w:rPr>
          <w:rFonts w:ascii="Arial Narrow" w:hAnsi="Arial Narrow" w:cs="Arial"/>
          <w:sz w:val="24"/>
          <w:szCs w:val="24"/>
        </w:rPr>
        <w:t>.</w:t>
      </w:r>
      <w:r w:rsidR="0054706F" w:rsidRPr="00107ED9">
        <w:rPr>
          <w:rFonts w:ascii="Arial Narrow" w:hAnsi="Arial Narrow" w:cs="Arial"/>
          <w:sz w:val="24"/>
          <w:szCs w:val="24"/>
        </w:rPr>
        <w:t xml:space="preserve"> </w:t>
      </w:r>
      <w:r w:rsidRPr="00107ED9">
        <w:rPr>
          <w:rFonts w:ascii="Arial Narrow" w:hAnsi="Arial Narrow" w:cs="Arial"/>
          <w:sz w:val="24"/>
          <w:szCs w:val="24"/>
        </w:rPr>
        <w:t xml:space="preserve"> Although several studies suggested reasons for the low coverage, most focused on patients’ perspectives (e.g. lack of awareness, cost) and very few </w:t>
      </w:r>
      <w:r w:rsidR="009F69B4">
        <w:rPr>
          <w:rFonts w:ascii="Arial Narrow" w:hAnsi="Arial Narrow" w:cs="Arial"/>
          <w:sz w:val="24"/>
          <w:szCs w:val="24"/>
        </w:rPr>
        <w:t xml:space="preserve">have </w:t>
      </w:r>
      <w:r w:rsidRPr="00107ED9">
        <w:rPr>
          <w:rFonts w:ascii="Arial Narrow" w:hAnsi="Arial Narrow" w:cs="Arial"/>
          <w:sz w:val="24"/>
          <w:szCs w:val="24"/>
        </w:rPr>
        <w:t>considered providers’ perspectives</w:t>
      </w:r>
      <w:r w:rsidR="00AB6F13">
        <w:rPr>
          <w:rFonts w:ascii="Arial Narrow" w:hAnsi="Arial Narrow" w:cs="Arial"/>
          <w:sz w:val="24"/>
          <w:szCs w:val="24"/>
        </w:rPr>
        <w:t>.</w:t>
      </w:r>
    </w:p>
    <w:p w:rsidR="00AB6F13" w:rsidRPr="00EA16BB" w:rsidRDefault="00AB6F13" w:rsidP="00AB6F13">
      <w:pPr>
        <w:autoSpaceDE w:val="0"/>
        <w:autoSpaceDN w:val="0"/>
        <w:adjustRightInd w:val="0"/>
        <w:spacing w:after="0" w:line="480" w:lineRule="auto"/>
        <w:rPr>
          <w:rFonts w:ascii="Arial Narrow" w:hAnsi="Arial Narrow" w:cs="Arial"/>
          <w:sz w:val="24"/>
          <w:szCs w:val="24"/>
        </w:rPr>
      </w:pPr>
    </w:p>
    <w:p w:rsidR="001D5022" w:rsidRPr="00107ED9" w:rsidRDefault="00617D21" w:rsidP="00FD368F">
      <w:pPr>
        <w:spacing w:after="0" w:line="480" w:lineRule="auto"/>
        <w:ind w:firstLine="720"/>
        <w:rPr>
          <w:rFonts w:ascii="Arial Narrow" w:hAnsi="Arial Narrow" w:cs="Arial"/>
          <w:strike/>
          <w:sz w:val="24"/>
          <w:szCs w:val="24"/>
        </w:rPr>
      </w:pPr>
      <w:r w:rsidRPr="00107ED9">
        <w:rPr>
          <w:rFonts w:ascii="Arial Narrow" w:hAnsi="Arial Narrow" w:cs="Arial"/>
          <w:sz w:val="24"/>
          <w:szCs w:val="24"/>
        </w:rPr>
        <w:t>Kenya ha</w:t>
      </w:r>
      <w:r w:rsidR="004C111E">
        <w:rPr>
          <w:rFonts w:ascii="Arial Narrow" w:hAnsi="Arial Narrow" w:cs="Arial"/>
          <w:sz w:val="24"/>
          <w:szCs w:val="24"/>
        </w:rPr>
        <w:t>d</w:t>
      </w:r>
      <w:r w:rsidRPr="00107ED9">
        <w:rPr>
          <w:rFonts w:ascii="Arial Narrow" w:hAnsi="Arial Narrow" w:cs="Arial"/>
          <w:sz w:val="24"/>
          <w:szCs w:val="24"/>
        </w:rPr>
        <w:t xml:space="preserve"> a population of 36 million at the time </w:t>
      </w:r>
      <w:r w:rsidR="00107ED9">
        <w:rPr>
          <w:rFonts w:ascii="Arial Narrow" w:hAnsi="Arial Narrow" w:cs="Arial"/>
          <w:sz w:val="24"/>
          <w:szCs w:val="24"/>
        </w:rPr>
        <w:t xml:space="preserve">of </w:t>
      </w:r>
      <w:r w:rsidRPr="00107ED9">
        <w:rPr>
          <w:rFonts w:ascii="Arial Narrow" w:hAnsi="Arial Narrow" w:cs="Arial"/>
          <w:sz w:val="24"/>
          <w:szCs w:val="24"/>
        </w:rPr>
        <w:t>th</w:t>
      </w:r>
      <w:r w:rsidR="004C111E">
        <w:rPr>
          <w:rFonts w:ascii="Arial Narrow" w:hAnsi="Arial Narrow" w:cs="Arial"/>
          <w:sz w:val="24"/>
          <w:szCs w:val="24"/>
        </w:rPr>
        <w:t>e</w:t>
      </w:r>
      <w:r w:rsidRPr="00107ED9">
        <w:rPr>
          <w:rFonts w:ascii="Arial Narrow" w:hAnsi="Arial Narrow" w:cs="Arial"/>
          <w:sz w:val="24"/>
          <w:szCs w:val="24"/>
        </w:rPr>
        <w:t xml:space="preserve"> study</w:t>
      </w:r>
      <w:r w:rsidR="00107ED9">
        <w:rPr>
          <w:rFonts w:ascii="Arial Narrow" w:hAnsi="Arial Narrow" w:cs="Arial"/>
          <w:sz w:val="24"/>
          <w:szCs w:val="24"/>
        </w:rPr>
        <w:t>. T</w:t>
      </w:r>
      <w:r w:rsidRPr="00107ED9">
        <w:rPr>
          <w:rFonts w:ascii="Arial Narrow" w:hAnsi="Arial Narrow" w:cs="Arial"/>
          <w:sz w:val="24"/>
          <w:szCs w:val="24"/>
        </w:rPr>
        <w:t>he country has eight provinces</w:t>
      </w:r>
      <w:r w:rsidR="00107ED9">
        <w:rPr>
          <w:rFonts w:ascii="Arial Narrow" w:hAnsi="Arial Narrow" w:cs="Arial"/>
          <w:sz w:val="24"/>
          <w:szCs w:val="24"/>
        </w:rPr>
        <w:t xml:space="preserve"> and many </w:t>
      </w:r>
      <w:r w:rsidRPr="00107ED9">
        <w:rPr>
          <w:rFonts w:ascii="Arial Narrow" w:hAnsi="Arial Narrow" w:cs="Arial"/>
          <w:sz w:val="24"/>
          <w:szCs w:val="24"/>
        </w:rPr>
        <w:t xml:space="preserve">areas </w:t>
      </w:r>
      <w:r w:rsidR="00107ED9">
        <w:rPr>
          <w:rFonts w:ascii="Arial Narrow" w:hAnsi="Arial Narrow" w:cs="Arial"/>
          <w:sz w:val="24"/>
          <w:szCs w:val="24"/>
        </w:rPr>
        <w:t xml:space="preserve">are </w:t>
      </w:r>
      <w:r w:rsidRPr="00107ED9">
        <w:rPr>
          <w:rFonts w:ascii="Arial Narrow" w:hAnsi="Arial Narrow" w:cs="Arial"/>
          <w:sz w:val="24"/>
          <w:szCs w:val="24"/>
        </w:rPr>
        <w:t>under-populated and underdeveloped</w:t>
      </w:r>
      <w:r w:rsidR="00107ED9">
        <w:rPr>
          <w:rFonts w:ascii="Arial Narrow" w:hAnsi="Arial Narrow" w:cs="Arial"/>
          <w:sz w:val="24"/>
          <w:szCs w:val="24"/>
        </w:rPr>
        <w:t xml:space="preserve">. In </w:t>
      </w:r>
      <w:r w:rsidRPr="00107ED9">
        <w:rPr>
          <w:rFonts w:ascii="Arial Narrow" w:hAnsi="Arial Narrow" w:cs="Arial"/>
          <w:sz w:val="24"/>
          <w:szCs w:val="24"/>
        </w:rPr>
        <w:t>2006</w:t>
      </w:r>
      <w:r w:rsidR="00107ED9">
        <w:rPr>
          <w:rFonts w:ascii="Arial Narrow" w:hAnsi="Arial Narrow" w:cs="Arial"/>
          <w:sz w:val="24"/>
          <w:szCs w:val="24"/>
        </w:rPr>
        <w:t>,</w:t>
      </w:r>
      <w:r w:rsidRPr="00107ED9">
        <w:rPr>
          <w:rFonts w:ascii="Arial Narrow" w:hAnsi="Arial Narrow" w:cs="Arial"/>
          <w:sz w:val="24"/>
          <w:szCs w:val="24"/>
        </w:rPr>
        <w:t xml:space="preserve"> 39.2% of the population lived below the poverty line.</w:t>
      </w:r>
      <w:r w:rsidR="00D00A63">
        <w:rPr>
          <w:rFonts w:ascii="Arial Narrow" w:hAnsi="Arial Narrow" w:cs="Arial"/>
          <w:sz w:val="24"/>
          <w:szCs w:val="24"/>
        </w:rPr>
        <w:t xml:space="preserve"> </w:t>
      </w:r>
      <w:r w:rsidRPr="00107ED9">
        <w:rPr>
          <w:rFonts w:ascii="Arial Narrow" w:hAnsi="Arial Narrow" w:cs="Arial"/>
          <w:sz w:val="24"/>
          <w:szCs w:val="24"/>
        </w:rPr>
        <w:t xml:space="preserve">The Division of Ophthalmic </w:t>
      </w:r>
      <w:r w:rsidR="00D00A63">
        <w:rPr>
          <w:rFonts w:ascii="Arial Narrow" w:hAnsi="Arial Narrow" w:cs="Arial"/>
          <w:sz w:val="24"/>
          <w:szCs w:val="24"/>
        </w:rPr>
        <w:t>Services (</w:t>
      </w:r>
      <w:r w:rsidR="00056715">
        <w:rPr>
          <w:rFonts w:ascii="Arial Narrow" w:hAnsi="Arial Narrow" w:cs="Arial"/>
          <w:sz w:val="24"/>
          <w:szCs w:val="24"/>
        </w:rPr>
        <w:t>DOS)</w:t>
      </w:r>
      <w:r w:rsidR="00842C9D">
        <w:rPr>
          <w:rFonts w:ascii="Arial Narrow" w:hAnsi="Arial Narrow" w:cs="Arial"/>
          <w:sz w:val="24"/>
          <w:szCs w:val="24"/>
        </w:rPr>
        <w:t xml:space="preserve"> </w:t>
      </w:r>
      <w:r w:rsidRPr="00107ED9">
        <w:rPr>
          <w:rFonts w:ascii="Arial Narrow" w:hAnsi="Arial Narrow" w:cs="Arial"/>
          <w:sz w:val="24"/>
          <w:szCs w:val="24"/>
        </w:rPr>
        <w:t>regulate</w:t>
      </w:r>
      <w:r w:rsidR="00D00A63">
        <w:rPr>
          <w:rFonts w:ascii="Arial Narrow" w:hAnsi="Arial Narrow" w:cs="Arial"/>
          <w:sz w:val="24"/>
          <w:szCs w:val="24"/>
        </w:rPr>
        <w:t>s</w:t>
      </w:r>
      <w:r w:rsidRPr="00107ED9">
        <w:rPr>
          <w:rFonts w:ascii="Arial Narrow" w:hAnsi="Arial Narrow" w:cs="Arial"/>
          <w:sz w:val="24"/>
          <w:szCs w:val="24"/>
        </w:rPr>
        <w:t xml:space="preserve"> and coordinate</w:t>
      </w:r>
      <w:r w:rsidR="00D00A63">
        <w:rPr>
          <w:rFonts w:ascii="Arial Narrow" w:hAnsi="Arial Narrow" w:cs="Arial"/>
          <w:sz w:val="24"/>
          <w:szCs w:val="24"/>
        </w:rPr>
        <w:t>s</w:t>
      </w:r>
      <w:r w:rsidRPr="00107ED9">
        <w:rPr>
          <w:rFonts w:ascii="Arial Narrow" w:hAnsi="Arial Narrow" w:cs="Arial"/>
          <w:sz w:val="24"/>
          <w:szCs w:val="24"/>
        </w:rPr>
        <w:t xml:space="preserve"> the delivery of eye care services</w:t>
      </w:r>
      <w:r w:rsidR="00D00A63">
        <w:rPr>
          <w:rFonts w:ascii="Arial Narrow" w:hAnsi="Arial Narrow" w:cs="Arial"/>
          <w:sz w:val="24"/>
          <w:szCs w:val="24"/>
        </w:rPr>
        <w:t>, including RE</w:t>
      </w:r>
      <w:r w:rsidR="00FE4C9D">
        <w:rPr>
          <w:rFonts w:ascii="Arial Narrow" w:hAnsi="Arial Narrow" w:cs="Arial"/>
          <w:sz w:val="24"/>
          <w:szCs w:val="24"/>
        </w:rPr>
        <w:t>s</w:t>
      </w:r>
      <w:r w:rsidR="00D00A63">
        <w:rPr>
          <w:rFonts w:ascii="Arial Narrow" w:hAnsi="Arial Narrow" w:cs="Arial"/>
          <w:sz w:val="24"/>
          <w:szCs w:val="24"/>
        </w:rPr>
        <w:t xml:space="preserve"> which </w:t>
      </w:r>
      <w:r w:rsidRPr="00107ED9">
        <w:rPr>
          <w:rFonts w:ascii="Arial Narrow" w:hAnsi="Arial Narrow" w:cs="Arial"/>
          <w:sz w:val="24"/>
          <w:szCs w:val="24"/>
        </w:rPr>
        <w:t>are provided by the government, international no</w:t>
      </w:r>
      <w:r w:rsidR="00117468" w:rsidRPr="00107ED9">
        <w:rPr>
          <w:rFonts w:ascii="Arial Narrow" w:hAnsi="Arial Narrow" w:cs="Arial"/>
          <w:sz w:val="24"/>
          <w:szCs w:val="24"/>
        </w:rPr>
        <w:t>n-government organizations (NGO</w:t>
      </w:r>
      <w:r w:rsidRPr="00107ED9">
        <w:rPr>
          <w:rFonts w:ascii="Arial Narrow" w:hAnsi="Arial Narrow" w:cs="Arial"/>
          <w:sz w:val="24"/>
          <w:szCs w:val="24"/>
        </w:rPr>
        <w:t>/mission</w:t>
      </w:r>
      <w:r w:rsidR="00117468" w:rsidRPr="00107ED9">
        <w:rPr>
          <w:rFonts w:ascii="Arial Narrow" w:hAnsi="Arial Narrow" w:cs="Arial"/>
          <w:sz w:val="24"/>
          <w:szCs w:val="24"/>
        </w:rPr>
        <w:t>)</w:t>
      </w:r>
      <w:r w:rsidRPr="00107ED9">
        <w:rPr>
          <w:rFonts w:ascii="Arial Narrow" w:hAnsi="Arial Narrow" w:cs="Arial"/>
          <w:sz w:val="24"/>
          <w:szCs w:val="24"/>
        </w:rPr>
        <w:t xml:space="preserve"> and </w:t>
      </w:r>
      <w:r w:rsidR="00D00A63">
        <w:rPr>
          <w:rFonts w:ascii="Arial Narrow" w:hAnsi="Arial Narrow" w:cs="Arial"/>
          <w:sz w:val="24"/>
          <w:szCs w:val="24"/>
        </w:rPr>
        <w:t>the private sector</w:t>
      </w:r>
      <w:r w:rsidR="00D63AB2">
        <w:rPr>
          <w:rFonts w:ascii="Arial Narrow" w:hAnsi="Arial Narrow" w:cs="Arial"/>
          <w:sz w:val="24"/>
          <w:szCs w:val="24"/>
        </w:rPr>
        <w:t>.</w:t>
      </w:r>
      <w:r w:rsidR="00D00A63">
        <w:rPr>
          <w:rFonts w:ascii="Arial Narrow" w:hAnsi="Arial Narrow" w:cs="Arial"/>
          <w:sz w:val="24"/>
          <w:szCs w:val="24"/>
        </w:rPr>
        <w:t xml:space="preserve"> </w:t>
      </w:r>
      <w:r w:rsidR="00D63AB2">
        <w:rPr>
          <w:rFonts w:ascii="Arial Narrow" w:hAnsi="Arial Narrow" w:cs="Arial"/>
          <w:sz w:val="24"/>
          <w:szCs w:val="24"/>
        </w:rPr>
        <w:t>B</w:t>
      </w:r>
      <w:r w:rsidR="00D00A63">
        <w:rPr>
          <w:rFonts w:ascii="Arial Narrow" w:hAnsi="Arial Narrow" w:cs="Arial"/>
          <w:sz w:val="24"/>
          <w:szCs w:val="24"/>
        </w:rPr>
        <w:t xml:space="preserve">ut </w:t>
      </w:r>
      <w:r w:rsidRPr="00107ED9">
        <w:rPr>
          <w:rFonts w:ascii="Arial Narrow" w:hAnsi="Arial Narrow" w:cs="Arial"/>
          <w:sz w:val="24"/>
          <w:szCs w:val="24"/>
        </w:rPr>
        <w:t xml:space="preserve">there is no central board for registration and regulation. </w:t>
      </w:r>
      <w:r w:rsidR="00D00A63">
        <w:rPr>
          <w:rFonts w:ascii="Arial Narrow" w:hAnsi="Arial Narrow" w:cs="Arial"/>
          <w:sz w:val="24"/>
          <w:szCs w:val="24"/>
        </w:rPr>
        <w:t>E</w:t>
      </w:r>
      <w:r w:rsidRPr="00107ED9">
        <w:rPr>
          <w:rFonts w:ascii="Arial Narrow" w:hAnsi="Arial Narrow" w:cs="Arial"/>
          <w:sz w:val="24"/>
          <w:szCs w:val="24"/>
        </w:rPr>
        <w:t>vidence suggests that distribution of services for RE</w:t>
      </w:r>
      <w:r w:rsidR="00117468" w:rsidRPr="00107ED9">
        <w:rPr>
          <w:rFonts w:ascii="Arial Narrow" w:hAnsi="Arial Narrow" w:cs="Arial"/>
          <w:sz w:val="24"/>
          <w:szCs w:val="24"/>
        </w:rPr>
        <w:t>s</w:t>
      </w:r>
      <w:r w:rsidRPr="00107ED9">
        <w:rPr>
          <w:rFonts w:ascii="Arial Narrow" w:hAnsi="Arial Narrow" w:cs="Arial"/>
          <w:sz w:val="24"/>
          <w:szCs w:val="24"/>
        </w:rPr>
        <w:t xml:space="preserve"> is uneven</w:t>
      </w:r>
      <w:r w:rsidR="00D00A63">
        <w:rPr>
          <w:rFonts w:ascii="Arial Narrow" w:hAnsi="Arial Narrow" w:cs="Arial"/>
          <w:sz w:val="24"/>
          <w:szCs w:val="24"/>
        </w:rPr>
        <w:t xml:space="preserve">, often with </w:t>
      </w:r>
      <w:r w:rsidRPr="00107ED9">
        <w:rPr>
          <w:rFonts w:ascii="Arial Narrow" w:hAnsi="Arial Narrow" w:cs="Arial"/>
          <w:sz w:val="24"/>
          <w:szCs w:val="24"/>
        </w:rPr>
        <w:t>a mismatch between refraction and dispensing</w:t>
      </w:r>
      <w:r w:rsidR="001A0999">
        <w:rPr>
          <w:rFonts w:ascii="Arial Narrow" w:hAnsi="Arial Narrow" w:cs="Arial"/>
          <w:sz w:val="24"/>
          <w:szCs w:val="24"/>
        </w:rPr>
        <w:t>;</w:t>
      </w:r>
      <w:r w:rsidR="002004F4">
        <w:rPr>
          <w:rFonts w:ascii="Arial Narrow" w:hAnsi="Arial Narrow" w:cs="Arial"/>
          <w:sz w:val="24"/>
          <w:szCs w:val="24"/>
        </w:rPr>
        <w:t xml:space="preserve"> </w:t>
      </w:r>
      <w:r w:rsidRPr="00107ED9">
        <w:rPr>
          <w:rFonts w:ascii="Arial Narrow" w:hAnsi="Arial Narrow" w:cs="Arial"/>
          <w:sz w:val="24"/>
          <w:szCs w:val="24"/>
        </w:rPr>
        <w:t xml:space="preserve">some </w:t>
      </w:r>
      <w:r w:rsidR="001260B2">
        <w:rPr>
          <w:rFonts w:ascii="Arial Narrow" w:hAnsi="Arial Narrow" w:cs="Arial"/>
          <w:sz w:val="24"/>
          <w:szCs w:val="24"/>
        </w:rPr>
        <w:t xml:space="preserve">units </w:t>
      </w:r>
      <w:r w:rsidRPr="00107ED9">
        <w:rPr>
          <w:rFonts w:ascii="Arial Narrow" w:hAnsi="Arial Narrow" w:cs="Arial"/>
          <w:sz w:val="24"/>
          <w:szCs w:val="24"/>
        </w:rPr>
        <w:t xml:space="preserve">refract but </w:t>
      </w:r>
      <w:r w:rsidR="00107ED9">
        <w:rPr>
          <w:rFonts w:ascii="Arial Narrow" w:hAnsi="Arial Narrow" w:cs="Arial"/>
          <w:sz w:val="24"/>
          <w:szCs w:val="24"/>
        </w:rPr>
        <w:t xml:space="preserve">not sell </w:t>
      </w:r>
      <w:r w:rsidRPr="00107ED9">
        <w:rPr>
          <w:rFonts w:ascii="Arial Narrow" w:hAnsi="Arial Narrow" w:cs="Arial"/>
          <w:sz w:val="24"/>
          <w:szCs w:val="24"/>
        </w:rPr>
        <w:t xml:space="preserve">spectacles. In </w:t>
      </w:r>
      <w:r w:rsidR="00D00A63">
        <w:rPr>
          <w:rFonts w:ascii="Arial Narrow" w:hAnsi="Arial Narrow" w:cs="Arial"/>
          <w:sz w:val="24"/>
          <w:szCs w:val="24"/>
        </w:rPr>
        <w:t xml:space="preserve">urban areas </w:t>
      </w:r>
      <w:r w:rsidRPr="00107ED9">
        <w:rPr>
          <w:rFonts w:ascii="Arial Narrow" w:hAnsi="Arial Narrow" w:cs="Arial"/>
          <w:sz w:val="24"/>
          <w:szCs w:val="24"/>
        </w:rPr>
        <w:t>an abundance of optical shops provid</w:t>
      </w:r>
      <w:r w:rsidR="007F5338">
        <w:rPr>
          <w:rFonts w:ascii="Arial Narrow" w:hAnsi="Arial Narrow" w:cs="Arial"/>
          <w:sz w:val="24"/>
          <w:szCs w:val="24"/>
        </w:rPr>
        <w:t>e</w:t>
      </w:r>
      <w:r w:rsidRPr="00107ED9">
        <w:rPr>
          <w:rFonts w:ascii="Arial Narrow" w:hAnsi="Arial Narrow" w:cs="Arial"/>
          <w:sz w:val="24"/>
          <w:szCs w:val="24"/>
        </w:rPr>
        <w:t xml:space="preserve"> prescriptions based on autorefractors or provided by ‘refractionists’ with a spectacle workshop on the premises. The</w:t>
      </w:r>
      <w:r w:rsidR="007F5338">
        <w:rPr>
          <w:rFonts w:ascii="Arial Narrow" w:hAnsi="Arial Narrow" w:cs="Arial"/>
          <w:sz w:val="24"/>
          <w:szCs w:val="24"/>
        </w:rPr>
        <w:t>re is a</w:t>
      </w:r>
      <w:r w:rsidRPr="00107ED9">
        <w:rPr>
          <w:rFonts w:ascii="Arial Narrow" w:hAnsi="Arial Narrow" w:cs="Arial"/>
          <w:sz w:val="24"/>
          <w:szCs w:val="24"/>
        </w:rPr>
        <w:t xml:space="preserve"> need for better services </w:t>
      </w:r>
      <w:hyperlink w:anchor="_ENREF_8" w:tooltip="Karimurio, 2007 #83" w:history="1">
        <w:r w:rsidR="00957A6D" w:rsidRPr="00107ED9">
          <w:rPr>
            <w:rFonts w:ascii="Arial Narrow" w:hAnsi="Arial Narrow" w:cs="Arial"/>
            <w:sz w:val="24"/>
            <w:szCs w:val="24"/>
          </w:rPr>
          <w:fldChar w:fldCharType="begin"/>
        </w:r>
        <w:r w:rsidR="00B63FE8">
          <w:rPr>
            <w:rFonts w:ascii="Arial Narrow" w:hAnsi="Arial Narrow" w:cs="Arial"/>
            <w:sz w:val="24"/>
            <w:szCs w:val="24"/>
          </w:rPr>
          <w:instrText xml:space="preserve"> ADDIN EN.CITE &lt;EndNote&gt;&lt;Cite&gt;&lt;Author&gt;Karimurio&lt;/Author&gt;&lt;Year&gt;2007&lt;/Year&gt;&lt;RecNum&gt;83&lt;/RecNum&gt;&lt;record&gt;&lt;rec-number&gt;83&lt;/rec-number&gt;&lt;foreign-keys&gt;&lt;key app="EN" db-id="zd555zp9yw9xpue9wwe5zp9yppsdpzd0fxde"&gt;83&lt;/key&gt;&lt;/foreign-keys&gt;&lt;ref-type name="Journal Article"&gt;17&lt;/ref-type&gt;&lt;contributors&gt;&lt;authors&gt;&lt;author&gt;Karimurio, J.&lt;/author&gt;&lt;author&gt;Kimani, K.&lt;/author&gt;&lt;author&gt;Gichuhi, S.&lt;/author&gt;&lt;author&gt;Marco, S.&lt;/author&gt;&lt;author&gt;Nyaga, G.&lt;/author&gt;&lt;author&gt;Wachira, J.&lt;/author&gt;&lt;author&gt;Ilako, D.&lt;/author&gt;&lt;/authors&gt;&lt;/contributors&gt;&lt;titles&gt;&lt;title&gt;Eye disease and visual impairment in Kibera and Dagoreti Divisions of Nairobi, Kenya&lt;/title&gt;&lt;secondary-title&gt;East African Journal of Ophthalmology&lt;/secondary-title&gt;&lt;/titles&gt;&lt;pages&gt;42-50&lt;/pages&gt;&lt;volume&gt;14&lt;/volume&gt;&lt;number&gt;1&lt;/number&gt;&lt;section&gt;42&lt;/section&gt;&lt;dates&gt;&lt;year&gt;2007&lt;/year&gt;&lt;/dates&gt;&lt;urls&gt;&lt;/urls&gt;&lt;/record&gt;&lt;/Cite&gt;&lt;/EndNote&gt;</w:instrText>
        </w:r>
        <w:r w:rsidR="00957A6D" w:rsidRPr="00107ED9">
          <w:rPr>
            <w:rFonts w:ascii="Arial Narrow" w:hAnsi="Arial Narrow" w:cs="Arial"/>
            <w:sz w:val="24"/>
            <w:szCs w:val="24"/>
          </w:rPr>
          <w:fldChar w:fldCharType="separate"/>
        </w:r>
        <w:r w:rsidR="008A53CF" w:rsidRPr="008A53CF">
          <w:rPr>
            <w:rFonts w:ascii="Arial Narrow" w:hAnsi="Arial Narrow" w:cs="Arial"/>
            <w:noProof/>
            <w:sz w:val="24"/>
            <w:szCs w:val="24"/>
          </w:rPr>
          <w:t>(8)</w:t>
        </w:r>
        <w:r w:rsidR="00957A6D" w:rsidRPr="00107ED9">
          <w:rPr>
            <w:rFonts w:ascii="Arial Narrow" w:hAnsi="Arial Narrow" w:cs="Arial"/>
            <w:sz w:val="24"/>
            <w:szCs w:val="24"/>
          </w:rPr>
          <w:fldChar w:fldCharType="end"/>
        </w:r>
      </w:hyperlink>
      <w:r w:rsidRPr="00107ED9">
        <w:rPr>
          <w:rFonts w:ascii="Arial Narrow" w:hAnsi="Arial Narrow" w:cs="Arial"/>
          <w:sz w:val="24"/>
          <w:szCs w:val="24"/>
        </w:rPr>
        <w:t xml:space="preserve"> and there is a demand especially in slum areas, informal settlements</w:t>
      </w:r>
      <w:r w:rsidR="00B63FE8">
        <w:rPr>
          <w:rFonts w:ascii="Arial Narrow" w:hAnsi="Arial Narrow" w:cs="Arial"/>
          <w:sz w:val="24"/>
          <w:szCs w:val="24"/>
        </w:rPr>
        <w:t xml:space="preserve"> </w:t>
      </w:r>
      <w:hyperlink w:anchor="_ENREF_9" w:tooltip="Nyaga, 2007 #84" w:history="1">
        <w:r w:rsidR="00957A6D" w:rsidRPr="00107ED9">
          <w:rPr>
            <w:rFonts w:ascii="Arial Narrow" w:hAnsi="Arial Narrow" w:cs="Arial"/>
            <w:sz w:val="24"/>
            <w:szCs w:val="24"/>
          </w:rPr>
          <w:fldChar w:fldCharType="begin"/>
        </w:r>
        <w:r w:rsidR="00B63FE8">
          <w:rPr>
            <w:rFonts w:ascii="Arial Narrow" w:hAnsi="Arial Narrow" w:cs="Arial"/>
            <w:sz w:val="24"/>
            <w:szCs w:val="24"/>
          </w:rPr>
          <w:instrText xml:space="preserve"> ADDIN EN.CITE &lt;EndNote&gt;&lt;Cite&gt;&lt;Author&gt;Nyaga&lt;/Author&gt;&lt;Year&gt;2007&lt;/Year&gt;&lt;RecNum&gt;84&lt;/RecNum&gt;&lt;record&gt;&lt;rec-number&gt;84&lt;/rec-number&gt;&lt;foreign-keys&gt;&lt;key app="EN" db-id="zd555zp9yw9xpue9wwe5zp9yppsdpzd0fxde"&gt;84&lt;/key&gt;&lt;/foreign-keys&gt;&lt;ref-type name="Journal Article"&gt;17&lt;/ref-type&gt;&lt;contributors&gt;&lt;authors&gt;&lt;author&gt;Nyaga, G.&lt;/author&gt;&lt;author&gt;Kollmann, M.&lt;/author&gt;&lt;author&gt;Kimani, K.&lt;/author&gt;&lt;author&gt;Ilako, D.&lt;/author&gt;&lt;/authors&gt;&lt;/contributors&gt;&lt;titles&gt;&lt;title&gt;Magnitude and pattern of eye disease in Korogocho slum, Nairobi&lt;/title&gt;&lt;secondary-title&gt;East African Journal of Ophthalmology&lt;/secondary-title&gt;&lt;/titles&gt;&lt;pages&gt;29-34&lt;/pages&gt;&lt;volume&gt;13&lt;/volume&gt;&lt;number&gt;2&lt;/number&gt;&lt;section&gt;29&lt;/section&gt;&lt;dates&gt;&lt;year&gt;2007&lt;/year&gt;&lt;/dates&gt;&lt;urls&gt;&lt;related-urls&gt;&lt;url&gt;http://www.oseafrica.org/publications/Magnitude_and_pattern_of_eye_diseases_in_Korogocho_slum_Nairobi.pdf&lt;/url&gt;&lt;/related-urls&gt;&lt;/urls&gt;&lt;/record&gt;&lt;/Cite&gt;&lt;/EndNote&gt;</w:instrText>
        </w:r>
        <w:r w:rsidR="00957A6D" w:rsidRPr="00107ED9">
          <w:rPr>
            <w:rFonts w:ascii="Arial Narrow" w:hAnsi="Arial Narrow" w:cs="Arial"/>
            <w:sz w:val="24"/>
            <w:szCs w:val="24"/>
          </w:rPr>
          <w:fldChar w:fldCharType="separate"/>
        </w:r>
        <w:r w:rsidR="008A53CF" w:rsidRPr="008A53CF">
          <w:rPr>
            <w:rFonts w:ascii="Arial Narrow" w:hAnsi="Arial Narrow" w:cs="Arial"/>
            <w:noProof/>
            <w:sz w:val="24"/>
            <w:szCs w:val="24"/>
          </w:rPr>
          <w:t>(9)</w:t>
        </w:r>
        <w:r w:rsidR="00957A6D" w:rsidRPr="00107ED9">
          <w:rPr>
            <w:rFonts w:ascii="Arial Narrow" w:hAnsi="Arial Narrow" w:cs="Arial"/>
            <w:sz w:val="24"/>
            <w:szCs w:val="24"/>
          </w:rPr>
          <w:fldChar w:fldCharType="end"/>
        </w:r>
      </w:hyperlink>
      <w:r w:rsidRPr="00107ED9">
        <w:rPr>
          <w:rFonts w:ascii="Arial Narrow" w:hAnsi="Arial Narrow" w:cs="Arial"/>
          <w:sz w:val="24"/>
          <w:szCs w:val="24"/>
        </w:rPr>
        <w:t xml:space="preserve"> and schools</w:t>
      </w:r>
      <w:r w:rsidR="00B63FE8">
        <w:rPr>
          <w:rFonts w:ascii="Arial Narrow" w:hAnsi="Arial Narrow" w:cs="Arial"/>
          <w:sz w:val="24"/>
          <w:szCs w:val="24"/>
        </w:rPr>
        <w:t xml:space="preserve"> </w:t>
      </w:r>
      <w:r w:rsidR="00957A6D" w:rsidRPr="00107ED9">
        <w:rPr>
          <w:rFonts w:ascii="Arial Narrow" w:hAnsi="Arial Narrow" w:cs="Arial"/>
          <w:sz w:val="24"/>
          <w:szCs w:val="24"/>
        </w:rPr>
        <w:fldChar w:fldCharType="begin"/>
      </w:r>
      <w:r w:rsidR="00B63FE8">
        <w:rPr>
          <w:rFonts w:ascii="Arial Narrow" w:hAnsi="Arial Narrow" w:cs="Arial"/>
          <w:sz w:val="24"/>
          <w:szCs w:val="24"/>
        </w:rPr>
        <w:instrText xml:space="preserve"> ADDIN EN.CITE &lt;EndNote&gt;&lt;Cite&gt;&lt;Author&gt;Nzuki&lt;/Author&gt;&lt;Year&gt;2006&lt;/Year&gt;&lt;RecNum&gt;85&lt;/RecNum&gt;&lt;record&gt;&lt;rec-number&gt;85&lt;/rec-number&gt;&lt;foreign-keys&gt;&lt;key app="EN" db-id="zd555zp9yw9xpue9wwe5zp9yppsdpzd0fxde"&gt;85&lt;/key&gt;&lt;/foreign-keys&gt;&lt;ref-type name="Journal Article"&gt;17&lt;/ref-type&gt;&lt;contributors&gt;&lt;authors&gt;&lt;author&gt;Nzuki, H.&lt;/author&gt;&lt;author&gt;Karimurio, J.&lt;/author&gt;&lt;author&gt;Masinde, S.&lt;/author&gt;&lt;/authors&gt;&lt;/contributors&gt;&lt;titles&gt;&lt;title&gt;Significant refractive errors in standard eight pupils attending public schools in Langata, Kibera Division of Nairobi City, Kenya&lt;/title&gt;&lt;secondary-title&gt;East African Journal of Ophthalmology&lt;/secondary-title&gt;&lt;/titles&gt;&lt;pages&gt;13-14&lt;/pages&gt;&lt;volume&gt;12&lt;/volume&gt;&lt;section&gt;13&lt;/section&gt;&lt;dates&gt;&lt;year&gt;2006&lt;/year&gt;&lt;/dates&gt;&lt;urls&gt;&lt;related-urls&gt;&lt;url&gt;http://www.oseafrica.org/publications/Significant_refractive_errors_in_standard_eight_pupils_attending_public_schools_in.pdf&lt;/url&gt;&lt;/related-urls&gt;&lt;/urls&gt;&lt;/record&gt;&lt;/Cite&gt;&lt;Cite&gt;&lt;Author&gt;Muma&lt;/Author&gt;&lt;Year&gt;2007&lt;/Year&gt;&lt;RecNum&gt;86&lt;/RecNum&gt;&lt;record&gt;&lt;rec-number&gt;86&lt;/rec-number&gt;&lt;foreign-keys&gt;&lt;key app="EN" db-id="zd555zp9yw9xpue9wwe5zp9yppsdpzd0fxde"&gt;86&lt;/key&gt;&lt;/foreign-keys&gt;&lt;ref-type name="Journal Article"&gt;17&lt;/ref-type&gt;&lt;contributors&gt;&lt;authors&gt;&lt;author&gt;Muma, M. K.&lt;/author&gt;&lt;author&gt;Kimani, K.&lt;/author&gt;&lt;author&gt;Kariuki-Wanyoike, M. M.&lt;/author&gt;&lt;/authors&gt;&lt;/contributors&gt;&lt;titles&gt;&lt;title&gt;Prevalence of significant refractive errors in primary schoolchildren a rural district of Kenya&lt;/title&gt;&lt;secondary-title&gt;East African Journal of Ophthalmology&lt;/secondary-title&gt;&lt;/titles&gt;&lt;volume&gt;13&lt;/volume&gt;&lt;number&gt;3&lt;/number&gt;&lt;dates&gt;&lt;year&gt;2007&lt;/year&gt;&lt;/dates&gt;&lt;urls&gt;&lt;related-urls&gt;&lt;url&gt;http://www.oseafrica.org/publications/Prevalence_of_refractive_significant_errors_in_a_rural_district_in_Kenya.pdf&lt;/url&gt;&lt;/related-urls&gt;&lt;/urls&gt;&lt;/record&gt;&lt;/Cite&gt;&lt;/EndNote&gt;</w:instrText>
      </w:r>
      <w:r w:rsidR="00957A6D" w:rsidRPr="00107ED9">
        <w:rPr>
          <w:rFonts w:ascii="Arial Narrow" w:hAnsi="Arial Narrow" w:cs="Arial"/>
          <w:sz w:val="24"/>
          <w:szCs w:val="24"/>
        </w:rPr>
        <w:fldChar w:fldCharType="separate"/>
      </w:r>
      <w:r w:rsidR="008A53CF" w:rsidRPr="008A53CF">
        <w:rPr>
          <w:rFonts w:ascii="Arial Narrow" w:hAnsi="Arial Narrow" w:cs="Arial"/>
          <w:noProof/>
          <w:sz w:val="24"/>
          <w:szCs w:val="24"/>
        </w:rPr>
        <w:t>(10-11)</w:t>
      </w:r>
      <w:r w:rsidR="00957A6D" w:rsidRPr="00107ED9">
        <w:rPr>
          <w:rFonts w:ascii="Arial Narrow" w:hAnsi="Arial Narrow" w:cs="Arial"/>
          <w:sz w:val="24"/>
          <w:szCs w:val="24"/>
        </w:rPr>
        <w:fldChar w:fldCharType="end"/>
      </w:r>
      <w:r w:rsidR="00AB6F13">
        <w:rPr>
          <w:rFonts w:ascii="Arial Narrow" w:hAnsi="Arial Narrow" w:cs="Arial"/>
          <w:sz w:val="24"/>
          <w:szCs w:val="24"/>
        </w:rPr>
        <w:t>.</w:t>
      </w:r>
    </w:p>
    <w:p w:rsidR="00F10238" w:rsidRDefault="00F10238">
      <w:pPr>
        <w:spacing w:after="0" w:line="480" w:lineRule="auto"/>
        <w:ind w:firstLine="720"/>
      </w:pPr>
    </w:p>
    <w:p w:rsidR="00F10238" w:rsidRDefault="00617D21">
      <w:pPr>
        <w:pStyle w:val="NoSpacing"/>
        <w:spacing w:line="480" w:lineRule="auto"/>
        <w:ind w:firstLine="720"/>
        <w:rPr>
          <w:rFonts w:ascii="Arial Narrow" w:hAnsi="Arial Narrow"/>
          <w:sz w:val="24"/>
          <w:szCs w:val="24"/>
        </w:rPr>
      </w:pPr>
      <w:r w:rsidRPr="00107ED9">
        <w:rPr>
          <w:rFonts w:ascii="Arial Narrow" w:hAnsi="Arial Narrow"/>
          <w:sz w:val="24"/>
          <w:szCs w:val="24"/>
        </w:rPr>
        <w:t>The following cadres provide RE services in Kenya: ophthalmologists, ophthalmic clinical officers (OCO), cataract surgeons (CS)</w:t>
      </w:r>
      <w:r w:rsidR="00107ED9">
        <w:rPr>
          <w:rFonts w:ascii="Arial Narrow" w:hAnsi="Arial Narrow"/>
          <w:sz w:val="24"/>
          <w:szCs w:val="24"/>
        </w:rPr>
        <w:t xml:space="preserve">, </w:t>
      </w:r>
      <w:r w:rsidRPr="00107ED9">
        <w:rPr>
          <w:rFonts w:ascii="Arial Narrow" w:hAnsi="Arial Narrow"/>
          <w:sz w:val="24"/>
          <w:szCs w:val="24"/>
        </w:rPr>
        <w:t>ophthalmic nurses (ON)</w:t>
      </w:r>
      <w:r w:rsidR="00107ED9">
        <w:rPr>
          <w:rFonts w:ascii="Arial Narrow" w:hAnsi="Arial Narrow"/>
          <w:sz w:val="24"/>
          <w:szCs w:val="24"/>
        </w:rPr>
        <w:t xml:space="preserve"> and </w:t>
      </w:r>
      <w:r w:rsidRPr="00107ED9">
        <w:rPr>
          <w:rFonts w:ascii="Arial Narrow" w:hAnsi="Arial Narrow" w:cs="Arial"/>
          <w:sz w:val="24"/>
          <w:szCs w:val="24"/>
        </w:rPr>
        <w:t>refractionists</w:t>
      </w:r>
      <w:r w:rsidR="00ED1049">
        <w:rPr>
          <w:rFonts w:ascii="Arial Narrow" w:hAnsi="Arial Narrow" w:cs="Arial"/>
          <w:sz w:val="24"/>
          <w:szCs w:val="24"/>
        </w:rPr>
        <w:t xml:space="preserve">. </w:t>
      </w:r>
      <w:r w:rsidRPr="00107ED9">
        <w:rPr>
          <w:rFonts w:ascii="Arial Narrow" w:hAnsi="Arial Narrow" w:cs="Arial"/>
          <w:sz w:val="24"/>
          <w:szCs w:val="24"/>
        </w:rPr>
        <w:t xml:space="preserve"> </w:t>
      </w:r>
      <w:r w:rsidR="00ED1049">
        <w:rPr>
          <w:rFonts w:ascii="Arial Narrow" w:hAnsi="Arial Narrow" w:cs="Arial"/>
          <w:sz w:val="24"/>
          <w:szCs w:val="24"/>
        </w:rPr>
        <w:t xml:space="preserve">Refractionists </w:t>
      </w:r>
      <w:r w:rsidR="00721994">
        <w:rPr>
          <w:rFonts w:ascii="Arial Narrow" w:hAnsi="Arial Narrow" w:cs="Arial"/>
          <w:sz w:val="24"/>
          <w:szCs w:val="24"/>
        </w:rPr>
        <w:t xml:space="preserve">do not have a </w:t>
      </w:r>
      <w:r w:rsidRPr="00107ED9">
        <w:rPr>
          <w:rFonts w:ascii="Arial Narrow" w:hAnsi="Arial Narrow" w:cs="Arial"/>
          <w:sz w:val="24"/>
          <w:szCs w:val="24"/>
        </w:rPr>
        <w:t xml:space="preserve">standard </w:t>
      </w:r>
      <w:r w:rsidR="00721994">
        <w:rPr>
          <w:rFonts w:ascii="Arial Narrow" w:hAnsi="Arial Narrow" w:cs="Arial"/>
          <w:sz w:val="24"/>
          <w:szCs w:val="24"/>
        </w:rPr>
        <w:t>job description n</w:t>
      </w:r>
      <w:r w:rsidRPr="00107ED9">
        <w:rPr>
          <w:rFonts w:ascii="Arial Narrow" w:hAnsi="Arial Narrow" w:cs="Arial"/>
          <w:sz w:val="24"/>
          <w:szCs w:val="24"/>
        </w:rPr>
        <w:t xml:space="preserve">or training. </w:t>
      </w:r>
      <w:r w:rsidR="00527EC1" w:rsidRPr="00EA16BB">
        <w:rPr>
          <w:rFonts w:ascii="Arial Narrow" w:hAnsi="Arial Narrow" w:cs="Arial"/>
          <w:sz w:val="24"/>
          <w:szCs w:val="24"/>
        </w:rPr>
        <w:t>The term ‘refractionist’ is amb</w:t>
      </w:r>
      <w:r w:rsidR="00331701" w:rsidRPr="00EA16BB">
        <w:rPr>
          <w:rFonts w:ascii="Arial Narrow" w:hAnsi="Arial Narrow" w:cs="Arial"/>
          <w:sz w:val="24"/>
          <w:szCs w:val="24"/>
        </w:rPr>
        <w:t>iguous in these settings and frequent</w:t>
      </w:r>
      <w:r w:rsidR="00056715">
        <w:rPr>
          <w:rFonts w:ascii="Arial Narrow" w:hAnsi="Arial Narrow" w:cs="Arial"/>
          <w:sz w:val="24"/>
          <w:szCs w:val="24"/>
        </w:rPr>
        <w:t>ly refers to someone with</w:t>
      </w:r>
      <w:r w:rsidR="00331701" w:rsidRPr="00EA16BB">
        <w:rPr>
          <w:rFonts w:ascii="Arial Narrow" w:hAnsi="Arial Narrow" w:cs="Arial"/>
          <w:sz w:val="24"/>
          <w:szCs w:val="24"/>
        </w:rPr>
        <w:t xml:space="preserve"> skills for refraction but </w:t>
      </w:r>
      <w:r w:rsidR="002F0FF1" w:rsidRPr="00EA16BB">
        <w:rPr>
          <w:rFonts w:ascii="Arial Narrow" w:hAnsi="Arial Narrow" w:cs="Arial"/>
          <w:sz w:val="24"/>
          <w:szCs w:val="24"/>
        </w:rPr>
        <w:t xml:space="preserve">limited or </w:t>
      </w:r>
      <w:r w:rsidR="00D0697B" w:rsidRPr="00EA16BB">
        <w:rPr>
          <w:rFonts w:ascii="Arial Narrow" w:hAnsi="Arial Narrow" w:cs="Arial"/>
          <w:sz w:val="24"/>
          <w:szCs w:val="24"/>
        </w:rPr>
        <w:t>no knowledge of ocular diseases</w:t>
      </w:r>
      <w:r w:rsidR="00B63FE8">
        <w:rPr>
          <w:rFonts w:ascii="Arial Narrow" w:hAnsi="Arial Narrow" w:cs="Arial"/>
          <w:sz w:val="24"/>
          <w:szCs w:val="24"/>
        </w:rPr>
        <w:t xml:space="preserve"> </w:t>
      </w:r>
      <w:hyperlink w:anchor="_ENREF_12" w:tooltip="Blindness, 2006 #332" w:history="1">
        <w:r w:rsidR="00957A6D" w:rsidRPr="00EA16BB">
          <w:rPr>
            <w:rFonts w:ascii="Arial Narrow" w:hAnsi="Arial Narrow" w:cs="Arial"/>
            <w:sz w:val="24"/>
            <w:szCs w:val="24"/>
          </w:rPr>
          <w:fldChar w:fldCharType="begin"/>
        </w:r>
        <w:r w:rsidR="00B63FE8">
          <w:rPr>
            <w:rFonts w:ascii="Arial Narrow" w:hAnsi="Arial Narrow" w:cs="Arial"/>
            <w:sz w:val="24"/>
            <w:szCs w:val="24"/>
          </w:rPr>
          <w:instrText xml:space="preserve"> ADDIN EN.CITE &lt;EndNote&gt;&lt;Cite&gt;&lt;Author&gt;Blindness&lt;/Author&gt;&lt;Year&gt;2006&lt;/Year&gt;&lt;RecNum&gt;332&lt;/RecNum&gt;&lt;record&gt;&lt;rec-number&gt;332&lt;/rec-number&gt;&lt;foreign-keys&gt;&lt;key app="EN" db-id="zd555zp9yw9xpue9wwe5zp9yppsdpzd0fxde"&gt;332&lt;/key&gt;&lt;/foreign-keys&gt;&lt;ref-type name="Journal Article"&gt;17&lt;/ref-type&gt;&lt;contributors&gt;&lt;authors&gt;&lt;author&gt;International Agency for Prevention of Blindness&lt;/author&gt;&lt;/authors&gt;&lt;/contributors&gt;&lt;titles&gt;&lt;title&gt;Strategy for the Elimination of Vision Impairment from Uncorrected Refractive Error&lt;/title&gt;&lt;/titles&gt;&lt;dates&gt;&lt;year&gt;2006&lt;/year&gt;&lt;/dates&gt;&lt;urls&gt;&lt;related-urls&gt;&lt;url&gt;http://www.vision2020.org/main.cfm?type=RECOMMITTEE&lt;/url&gt;&lt;/related-urls&gt;&lt;/urls&gt;&lt;/record&gt;&lt;/Cite&gt;&lt;/EndNote&gt;</w:instrText>
        </w:r>
        <w:r w:rsidR="00957A6D" w:rsidRPr="00EA16BB">
          <w:rPr>
            <w:rFonts w:ascii="Arial Narrow" w:hAnsi="Arial Narrow" w:cs="Arial"/>
            <w:sz w:val="24"/>
            <w:szCs w:val="24"/>
          </w:rPr>
          <w:fldChar w:fldCharType="separate"/>
        </w:r>
        <w:r w:rsidR="008A53CF" w:rsidRPr="008A53CF">
          <w:rPr>
            <w:rFonts w:ascii="Arial Narrow" w:hAnsi="Arial Narrow" w:cs="Arial"/>
            <w:noProof/>
            <w:sz w:val="24"/>
            <w:szCs w:val="24"/>
          </w:rPr>
          <w:t>(12)</w:t>
        </w:r>
        <w:r w:rsidR="00957A6D" w:rsidRPr="00EA16BB">
          <w:rPr>
            <w:rFonts w:ascii="Arial Narrow" w:hAnsi="Arial Narrow" w:cs="Arial"/>
            <w:sz w:val="24"/>
            <w:szCs w:val="24"/>
          </w:rPr>
          <w:fldChar w:fldCharType="end"/>
        </w:r>
      </w:hyperlink>
      <w:r w:rsidR="00D0697B" w:rsidRPr="00EA16BB">
        <w:rPr>
          <w:rFonts w:ascii="Arial Narrow" w:hAnsi="Arial Narrow" w:cs="Arial"/>
          <w:sz w:val="24"/>
          <w:szCs w:val="24"/>
        </w:rPr>
        <w:t>.</w:t>
      </w:r>
      <w:r w:rsidR="00FE4C9D">
        <w:rPr>
          <w:rFonts w:ascii="Arial Narrow" w:hAnsi="Arial Narrow" w:cs="Arial"/>
          <w:sz w:val="24"/>
          <w:szCs w:val="24"/>
        </w:rPr>
        <w:t xml:space="preserve"> </w:t>
      </w:r>
      <w:r w:rsidRPr="00107ED9">
        <w:rPr>
          <w:rFonts w:ascii="Arial Narrow" w:hAnsi="Arial Narrow" w:cs="Arial"/>
          <w:sz w:val="24"/>
          <w:szCs w:val="24"/>
        </w:rPr>
        <w:t xml:space="preserve">The </w:t>
      </w:r>
      <w:r w:rsidR="00721994" w:rsidRPr="00107ED9">
        <w:rPr>
          <w:rFonts w:ascii="Arial Narrow" w:hAnsi="Arial Narrow" w:cs="Arial"/>
          <w:sz w:val="24"/>
          <w:szCs w:val="24"/>
        </w:rPr>
        <w:t xml:space="preserve">National Eye Care Plan </w:t>
      </w:r>
      <w:r w:rsidRPr="00107ED9">
        <w:rPr>
          <w:rFonts w:ascii="Arial Narrow" w:hAnsi="Arial Narrow" w:cs="Arial"/>
          <w:sz w:val="24"/>
          <w:szCs w:val="24"/>
        </w:rPr>
        <w:t>includes specific RE targets,</w:t>
      </w:r>
      <w:r w:rsidR="00B63FE8">
        <w:rPr>
          <w:rFonts w:ascii="Arial Narrow" w:hAnsi="Arial Narrow" w:cs="Arial"/>
          <w:sz w:val="24"/>
          <w:szCs w:val="24"/>
        </w:rPr>
        <w:t xml:space="preserve"> </w:t>
      </w:r>
      <w:r w:rsidR="00056715">
        <w:rPr>
          <w:rFonts w:ascii="Arial Narrow" w:hAnsi="Arial Narrow" w:cs="Arial"/>
          <w:sz w:val="24"/>
          <w:szCs w:val="24"/>
        </w:rPr>
        <w:t xml:space="preserve">with respect to a) </w:t>
      </w:r>
      <w:r w:rsidRPr="00107ED9">
        <w:rPr>
          <w:rFonts w:ascii="Arial Narrow" w:hAnsi="Arial Narrow" w:cs="Arial"/>
          <w:sz w:val="24"/>
          <w:szCs w:val="24"/>
        </w:rPr>
        <w:t xml:space="preserve">number of </w:t>
      </w:r>
      <w:r w:rsidR="00056715">
        <w:rPr>
          <w:rFonts w:ascii="Arial Narrow" w:hAnsi="Arial Narrow" w:cs="Arial"/>
          <w:sz w:val="24"/>
          <w:szCs w:val="24"/>
        </w:rPr>
        <w:t xml:space="preserve">personnel to be trained, b) </w:t>
      </w:r>
      <w:r w:rsidRPr="00107ED9">
        <w:rPr>
          <w:rFonts w:ascii="Arial Narrow" w:hAnsi="Arial Narrow" w:cs="Arial"/>
          <w:sz w:val="24"/>
          <w:szCs w:val="24"/>
        </w:rPr>
        <w:t xml:space="preserve">equipment and c) specific outputs. </w:t>
      </w:r>
      <w:r w:rsidRPr="00107ED9">
        <w:rPr>
          <w:rFonts w:ascii="Arial Narrow" w:hAnsi="Arial Narrow"/>
          <w:sz w:val="24"/>
          <w:szCs w:val="24"/>
        </w:rPr>
        <w:t xml:space="preserve">The targets are based on what is realistic rather than what is desirable. </w:t>
      </w:r>
    </w:p>
    <w:p w:rsidR="00617D21" w:rsidRPr="00107ED9" w:rsidRDefault="00D00A63" w:rsidP="00FD368F">
      <w:pPr>
        <w:pStyle w:val="NoSpacing"/>
        <w:spacing w:line="480" w:lineRule="auto"/>
        <w:ind w:firstLine="720"/>
        <w:rPr>
          <w:rFonts w:ascii="Arial Narrow" w:hAnsi="Arial Narrow" w:cs="Arial"/>
          <w:b/>
          <w:sz w:val="24"/>
          <w:szCs w:val="24"/>
        </w:rPr>
      </w:pPr>
      <w:r w:rsidRPr="00107ED9">
        <w:rPr>
          <w:rFonts w:ascii="Arial Narrow" w:hAnsi="Arial Narrow" w:cs="Arial"/>
          <w:sz w:val="24"/>
          <w:szCs w:val="24"/>
        </w:rPr>
        <w:lastRenderedPageBreak/>
        <w:t xml:space="preserve">The purpose of this study was to describe the human resources and equipment available to provide good quality </w:t>
      </w:r>
      <w:r>
        <w:rPr>
          <w:rFonts w:ascii="Arial Narrow" w:hAnsi="Arial Narrow" w:cs="Arial"/>
          <w:sz w:val="24"/>
          <w:szCs w:val="24"/>
        </w:rPr>
        <w:t xml:space="preserve">RE </w:t>
      </w:r>
      <w:r w:rsidRPr="00107ED9">
        <w:rPr>
          <w:rFonts w:ascii="Arial Narrow" w:hAnsi="Arial Narrow" w:cs="Arial"/>
          <w:sz w:val="24"/>
          <w:szCs w:val="24"/>
        </w:rPr>
        <w:t>services in Kenya, and describe the</w:t>
      </w:r>
      <w:r>
        <w:rPr>
          <w:rFonts w:ascii="Arial Narrow" w:hAnsi="Arial Narrow" w:cs="Arial"/>
          <w:sz w:val="24"/>
          <w:szCs w:val="24"/>
        </w:rPr>
        <w:t>ir</w:t>
      </w:r>
      <w:r w:rsidRPr="00107ED9">
        <w:rPr>
          <w:rFonts w:ascii="Arial Narrow" w:hAnsi="Arial Narrow" w:cs="Arial"/>
          <w:sz w:val="24"/>
          <w:szCs w:val="24"/>
        </w:rPr>
        <w:t xml:space="preserve"> output. </w:t>
      </w:r>
      <w:r w:rsidRPr="00EA16BB">
        <w:rPr>
          <w:rFonts w:ascii="Arial Narrow" w:hAnsi="Arial Narrow" w:cs="Arial"/>
          <w:sz w:val="24"/>
          <w:szCs w:val="24"/>
        </w:rPr>
        <w:t>The data will allow the extent to which VISION2020 targets</w:t>
      </w:r>
      <w:hyperlink w:anchor="_ENREF_15" w:tooltip="World Health Organization, 2007 #331" w:history="1">
        <w:r w:rsidR="00957A6D" w:rsidRPr="00EA16BB">
          <w:rPr>
            <w:rFonts w:ascii="Arial Narrow" w:hAnsi="Arial Narrow" w:cs="Arial"/>
            <w:sz w:val="24"/>
            <w:szCs w:val="24"/>
          </w:rPr>
          <w:fldChar w:fldCharType="begin"/>
        </w:r>
        <w:r w:rsidR="00B63FE8">
          <w:rPr>
            <w:rFonts w:ascii="Arial Narrow" w:hAnsi="Arial Narrow" w:cs="Arial"/>
            <w:sz w:val="24"/>
            <w:szCs w:val="24"/>
          </w:rPr>
          <w:instrText xml:space="preserve"> ADDIN EN.CITE &lt;EndNote&gt;&lt;Cite&gt;&lt;Author&gt;World Health Organization&lt;/Author&gt;&lt;Year&gt;2007&lt;/Year&gt;&lt;RecNum&gt;331&lt;/RecNum&gt;&lt;record&gt;&lt;rec-number&gt;331&lt;/rec-number&gt;&lt;foreign-keys&gt;&lt;key app="EN" db-id="zd555zp9yw9xpue9wwe5zp9yppsdpzd0fxde"&gt;331&lt;/key&gt;&lt;/foreign-keys&gt;&lt;ref-type name="Journal Article"&gt;17&lt;/ref-type&gt;&lt;contributors&gt;&lt;authors&gt;&lt;author&gt;World Health Organization, International Agency for Prevention of Blindness, VISION 2020&lt;/author&gt;&lt;/authors&gt;&lt;/contributors&gt;&lt;titles&gt;&lt;title&gt;Global Initiative for the Elimination of Avoidable Blindness, Action Plan 2006-2011 &lt;/title&gt;&lt;/titles&gt;&lt;dates&gt;&lt;year&gt;2007&lt;/year&gt;&lt;/dates&gt;&lt;urls&gt;&lt;related-urls&gt;&lt;url&gt;http://www.iapb.org/sites/iapb.org/files/6_VISION%202020%20Action%20Plan%202006-2011.pdf&lt;/url&gt;&lt;/related-urls&gt;&lt;/urls&gt;&lt;/record&gt;&lt;/Cite&gt;&lt;/EndNote&gt;</w:instrText>
        </w:r>
        <w:r w:rsidR="00957A6D" w:rsidRPr="00EA16BB">
          <w:rPr>
            <w:rFonts w:ascii="Arial Narrow" w:hAnsi="Arial Narrow" w:cs="Arial"/>
            <w:sz w:val="24"/>
            <w:szCs w:val="24"/>
          </w:rPr>
          <w:fldChar w:fldCharType="separate"/>
        </w:r>
        <w:r w:rsidR="00B63FE8">
          <w:rPr>
            <w:rFonts w:ascii="Arial Narrow" w:hAnsi="Arial Narrow" w:cs="Arial"/>
            <w:noProof/>
            <w:sz w:val="24"/>
            <w:szCs w:val="24"/>
          </w:rPr>
          <w:t>(13)</w:t>
        </w:r>
        <w:r w:rsidR="00957A6D" w:rsidRPr="00EA16BB">
          <w:rPr>
            <w:rFonts w:ascii="Arial Narrow" w:hAnsi="Arial Narrow" w:cs="Arial"/>
            <w:sz w:val="24"/>
            <w:szCs w:val="24"/>
          </w:rPr>
          <w:fldChar w:fldCharType="end"/>
        </w:r>
      </w:hyperlink>
      <w:r w:rsidRPr="00EA16BB">
        <w:rPr>
          <w:rFonts w:ascii="Arial Narrow" w:hAnsi="Arial Narrow" w:cs="Arial"/>
          <w:sz w:val="24"/>
          <w:szCs w:val="24"/>
        </w:rPr>
        <w:t xml:space="preserve"> have been met, providing data for future policy and planning.</w:t>
      </w:r>
    </w:p>
    <w:p w:rsidR="00617D21" w:rsidRPr="00107ED9" w:rsidRDefault="00617D21" w:rsidP="009F69B4">
      <w:pPr>
        <w:pStyle w:val="NoSpacing"/>
        <w:spacing w:line="480" w:lineRule="auto"/>
        <w:rPr>
          <w:rFonts w:ascii="Arial Narrow" w:hAnsi="Arial Narrow" w:cs="Arial"/>
          <w:b/>
          <w:sz w:val="24"/>
          <w:szCs w:val="24"/>
        </w:rPr>
      </w:pPr>
      <w:r w:rsidRPr="00107ED9">
        <w:rPr>
          <w:rFonts w:ascii="Arial Narrow" w:hAnsi="Arial Narrow" w:cs="Arial"/>
          <w:b/>
          <w:sz w:val="24"/>
          <w:szCs w:val="24"/>
        </w:rPr>
        <w:t>METHODS</w:t>
      </w:r>
    </w:p>
    <w:p w:rsidR="00F10238" w:rsidRDefault="009A0F40">
      <w:pPr>
        <w:spacing w:after="0" w:line="480" w:lineRule="auto"/>
        <w:rPr>
          <w:rFonts w:ascii="Arial Narrow" w:hAnsi="Arial Narrow" w:cs="Arial"/>
          <w:sz w:val="24"/>
          <w:szCs w:val="24"/>
        </w:rPr>
      </w:pPr>
      <w:r>
        <w:rPr>
          <w:rFonts w:ascii="Arial Narrow" w:hAnsi="Arial Narrow" w:cs="Arial"/>
          <w:sz w:val="24"/>
          <w:szCs w:val="24"/>
        </w:rPr>
        <w:tab/>
      </w:r>
      <w:r w:rsidR="00056715">
        <w:rPr>
          <w:rFonts w:ascii="Arial Narrow" w:hAnsi="Arial Narrow" w:cs="Arial"/>
          <w:sz w:val="24"/>
          <w:szCs w:val="24"/>
        </w:rPr>
        <w:t xml:space="preserve">A list of </w:t>
      </w:r>
      <w:r w:rsidR="00617D21" w:rsidRPr="00107ED9">
        <w:rPr>
          <w:rFonts w:ascii="Arial Narrow" w:hAnsi="Arial Narrow" w:cs="Arial"/>
          <w:sz w:val="24"/>
          <w:szCs w:val="24"/>
        </w:rPr>
        <w:t>all eye units, their location, and details of a contact person were provided by the Primary Eye Care Co-ordinator</w:t>
      </w:r>
      <w:r w:rsidR="00617D21" w:rsidRPr="00107ED9">
        <w:rPr>
          <w:rStyle w:val="CommentReference"/>
          <w:sz w:val="24"/>
          <w:szCs w:val="24"/>
        </w:rPr>
        <w:t>.</w:t>
      </w:r>
      <w:r w:rsidR="00617D21" w:rsidRPr="00107ED9">
        <w:rPr>
          <w:rFonts w:ascii="Arial Narrow" w:hAnsi="Arial Narrow" w:cs="Arial"/>
          <w:sz w:val="24"/>
          <w:szCs w:val="24"/>
        </w:rPr>
        <w:t xml:space="preserve"> 77 facilities </w:t>
      </w:r>
      <w:r w:rsidR="00231C86">
        <w:rPr>
          <w:rFonts w:ascii="Arial Narrow" w:hAnsi="Arial Narrow" w:cs="Arial"/>
          <w:sz w:val="24"/>
          <w:szCs w:val="24"/>
        </w:rPr>
        <w:t>were identified</w:t>
      </w:r>
      <w:r w:rsidR="007F5338">
        <w:rPr>
          <w:rFonts w:ascii="Arial Narrow" w:hAnsi="Arial Narrow" w:cs="Arial"/>
          <w:sz w:val="24"/>
          <w:szCs w:val="24"/>
        </w:rPr>
        <w:t xml:space="preserve">. </w:t>
      </w:r>
      <w:r w:rsidR="00617D21" w:rsidRPr="00107ED9">
        <w:rPr>
          <w:rFonts w:ascii="Arial Narrow" w:hAnsi="Arial Narrow" w:cs="Arial"/>
          <w:sz w:val="24"/>
          <w:szCs w:val="24"/>
        </w:rPr>
        <w:t>Data were collected using a standard form by post and then telep</w:t>
      </w:r>
      <w:r w:rsidR="00231C86">
        <w:rPr>
          <w:rFonts w:ascii="Arial Narrow" w:hAnsi="Arial Narrow" w:cs="Arial"/>
          <w:sz w:val="24"/>
          <w:szCs w:val="24"/>
        </w:rPr>
        <w:t xml:space="preserve">hone interview (six provinces) or </w:t>
      </w:r>
      <w:r w:rsidR="00617D21" w:rsidRPr="00107ED9">
        <w:rPr>
          <w:rFonts w:ascii="Arial Narrow" w:hAnsi="Arial Narrow" w:cs="Arial"/>
          <w:sz w:val="24"/>
          <w:szCs w:val="24"/>
        </w:rPr>
        <w:t>through site visits</w:t>
      </w:r>
      <w:r w:rsidR="0091595B">
        <w:rPr>
          <w:rFonts w:ascii="Arial Narrow" w:hAnsi="Arial Narrow" w:cs="Arial"/>
          <w:sz w:val="24"/>
          <w:szCs w:val="24"/>
        </w:rPr>
        <w:t xml:space="preserve"> (two provinces)</w:t>
      </w:r>
      <w:r w:rsidR="00617D21" w:rsidRPr="00107ED9">
        <w:rPr>
          <w:rFonts w:ascii="Arial Narrow" w:hAnsi="Arial Narrow" w:cs="Arial"/>
          <w:sz w:val="24"/>
          <w:szCs w:val="24"/>
        </w:rPr>
        <w:t xml:space="preserve"> by the researcher (PM)</w:t>
      </w:r>
      <w:r w:rsidR="00231C86">
        <w:rPr>
          <w:rFonts w:ascii="Arial Narrow" w:hAnsi="Arial Narrow" w:cs="Arial"/>
          <w:sz w:val="24"/>
          <w:szCs w:val="24"/>
        </w:rPr>
        <w:t xml:space="preserve">. </w:t>
      </w:r>
      <w:r w:rsidR="00DC7458">
        <w:rPr>
          <w:rFonts w:ascii="Arial Narrow" w:hAnsi="Arial Narrow" w:cs="Arial"/>
          <w:sz w:val="24"/>
          <w:szCs w:val="24"/>
        </w:rPr>
        <w:t xml:space="preserve">The </w:t>
      </w:r>
      <w:r w:rsidR="00617D21" w:rsidRPr="00107ED9">
        <w:rPr>
          <w:rFonts w:ascii="Arial Narrow" w:hAnsi="Arial Narrow" w:cs="Arial"/>
          <w:sz w:val="24"/>
          <w:szCs w:val="24"/>
        </w:rPr>
        <w:t xml:space="preserve">provinces visited </w:t>
      </w:r>
      <w:r w:rsidR="00DC7458">
        <w:rPr>
          <w:rFonts w:ascii="Arial Narrow" w:hAnsi="Arial Narrow" w:cs="Arial"/>
          <w:sz w:val="24"/>
          <w:szCs w:val="24"/>
        </w:rPr>
        <w:t xml:space="preserve">were </w:t>
      </w:r>
      <w:r w:rsidR="00617D21" w:rsidRPr="00107ED9">
        <w:rPr>
          <w:rFonts w:ascii="Arial Narrow" w:hAnsi="Arial Narrow" w:cs="Arial"/>
          <w:sz w:val="24"/>
          <w:szCs w:val="24"/>
        </w:rPr>
        <w:t>Central and Nairobi</w:t>
      </w:r>
      <w:r w:rsidR="00DC7458">
        <w:rPr>
          <w:rFonts w:ascii="Arial Narrow" w:hAnsi="Arial Narrow" w:cs="Arial"/>
          <w:sz w:val="24"/>
          <w:szCs w:val="24"/>
        </w:rPr>
        <w:t xml:space="preserve"> </w:t>
      </w:r>
      <w:r w:rsidR="00617D21" w:rsidRPr="00107ED9">
        <w:rPr>
          <w:rFonts w:ascii="Arial Narrow" w:hAnsi="Arial Narrow" w:cs="Arial"/>
          <w:sz w:val="24"/>
          <w:szCs w:val="24"/>
        </w:rPr>
        <w:t xml:space="preserve">as they </w:t>
      </w:r>
      <w:r w:rsidR="00DC7458">
        <w:rPr>
          <w:rFonts w:ascii="Arial Narrow" w:hAnsi="Arial Narrow" w:cs="Arial"/>
          <w:sz w:val="24"/>
          <w:szCs w:val="24"/>
        </w:rPr>
        <w:t>are</w:t>
      </w:r>
      <w:r w:rsidR="00DC7458" w:rsidRPr="00107ED9">
        <w:rPr>
          <w:rFonts w:ascii="Arial Narrow" w:hAnsi="Arial Narrow" w:cs="Arial"/>
          <w:sz w:val="24"/>
          <w:szCs w:val="24"/>
        </w:rPr>
        <w:t xml:space="preserve"> densely populated</w:t>
      </w:r>
      <w:r w:rsidR="007F5338">
        <w:rPr>
          <w:rFonts w:ascii="Arial Narrow" w:hAnsi="Arial Narrow" w:cs="Arial"/>
          <w:sz w:val="24"/>
          <w:szCs w:val="24"/>
        </w:rPr>
        <w:t xml:space="preserve"> and </w:t>
      </w:r>
      <w:r w:rsidR="00617D21" w:rsidRPr="00107ED9">
        <w:rPr>
          <w:rFonts w:ascii="Arial Narrow" w:hAnsi="Arial Narrow" w:cs="Arial"/>
          <w:sz w:val="24"/>
          <w:szCs w:val="24"/>
        </w:rPr>
        <w:t>hav</w:t>
      </w:r>
      <w:r w:rsidR="00231C86">
        <w:rPr>
          <w:rFonts w:ascii="Arial Narrow" w:hAnsi="Arial Narrow" w:cs="Arial"/>
          <w:sz w:val="24"/>
          <w:szCs w:val="24"/>
        </w:rPr>
        <w:t>e a range of service providers</w:t>
      </w:r>
      <w:r w:rsidR="007F5338">
        <w:rPr>
          <w:rFonts w:ascii="Arial Narrow" w:hAnsi="Arial Narrow" w:cs="Arial"/>
          <w:sz w:val="24"/>
          <w:szCs w:val="24"/>
        </w:rPr>
        <w:t>.</w:t>
      </w:r>
      <w:r w:rsidR="00231C86">
        <w:rPr>
          <w:rFonts w:ascii="Arial Narrow" w:hAnsi="Arial Narrow" w:cs="Arial"/>
          <w:sz w:val="24"/>
          <w:szCs w:val="24"/>
        </w:rPr>
        <w:t xml:space="preserve"> </w:t>
      </w:r>
    </w:p>
    <w:p w:rsidR="00617D21" w:rsidRPr="00107ED9" w:rsidRDefault="00617D21" w:rsidP="009F69B4">
      <w:pPr>
        <w:spacing w:after="0" w:line="480" w:lineRule="auto"/>
        <w:rPr>
          <w:rFonts w:ascii="Arial Narrow" w:hAnsi="Arial Narrow"/>
          <w:sz w:val="24"/>
          <w:szCs w:val="24"/>
          <w:u w:val="single"/>
        </w:rPr>
      </w:pPr>
      <w:r w:rsidRPr="00107ED9">
        <w:rPr>
          <w:rFonts w:ascii="Arial Narrow" w:hAnsi="Arial Narrow" w:cs="Arial"/>
          <w:sz w:val="24"/>
          <w:szCs w:val="24"/>
          <w:u w:val="single"/>
        </w:rPr>
        <w:t>The following data were collected:</w:t>
      </w:r>
      <w:r w:rsidRPr="00107ED9">
        <w:rPr>
          <w:rFonts w:ascii="Arial Narrow" w:hAnsi="Arial Narrow"/>
          <w:sz w:val="24"/>
          <w:szCs w:val="24"/>
          <w:u w:val="single"/>
        </w:rPr>
        <w:t xml:space="preserve"> </w:t>
      </w:r>
    </w:p>
    <w:p w:rsidR="00617D21" w:rsidRPr="00107ED9" w:rsidRDefault="00617D21" w:rsidP="009F69B4">
      <w:pPr>
        <w:pStyle w:val="NoSpacing"/>
        <w:spacing w:line="480" w:lineRule="auto"/>
        <w:rPr>
          <w:rFonts w:ascii="Arial Narrow" w:hAnsi="Arial Narrow"/>
          <w:sz w:val="24"/>
          <w:szCs w:val="24"/>
        </w:rPr>
      </w:pPr>
      <w:r w:rsidRPr="00107ED9">
        <w:rPr>
          <w:rFonts w:ascii="Arial Narrow" w:hAnsi="Arial Narrow"/>
          <w:i/>
          <w:sz w:val="24"/>
          <w:szCs w:val="24"/>
        </w:rPr>
        <w:t>Human Resources:</w:t>
      </w:r>
      <w:r w:rsidRPr="00107ED9">
        <w:rPr>
          <w:rFonts w:ascii="Arial Narrow" w:hAnsi="Arial Narrow"/>
          <w:sz w:val="24"/>
          <w:szCs w:val="24"/>
        </w:rPr>
        <w:t xml:space="preserve"> </w:t>
      </w:r>
      <w:r w:rsidRPr="00107ED9">
        <w:rPr>
          <w:rFonts w:ascii="Arial Narrow" w:hAnsi="Arial Narrow" w:cs="Arial"/>
          <w:sz w:val="24"/>
          <w:szCs w:val="24"/>
        </w:rPr>
        <w:t>number of eye care personnel</w:t>
      </w:r>
      <w:r w:rsidR="00231C86">
        <w:rPr>
          <w:rFonts w:ascii="Arial Narrow" w:hAnsi="Arial Narrow" w:cs="Arial"/>
          <w:sz w:val="24"/>
          <w:szCs w:val="24"/>
        </w:rPr>
        <w:t>,</w:t>
      </w:r>
      <w:r w:rsidRPr="00107ED9">
        <w:rPr>
          <w:rFonts w:ascii="Arial Narrow" w:hAnsi="Arial Narrow" w:cs="Arial"/>
          <w:sz w:val="24"/>
          <w:szCs w:val="24"/>
        </w:rPr>
        <w:t xml:space="preserve"> number refracting, and average number of refractions per month. VISION 2020 targets were used to estimate the number of staff recommended by province and nationally, and the deficit of staff, by cadre.</w:t>
      </w:r>
    </w:p>
    <w:p w:rsidR="00617D21" w:rsidRPr="00107ED9" w:rsidRDefault="00617D21" w:rsidP="009F69B4">
      <w:pPr>
        <w:pStyle w:val="NoSpacing"/>
        <w:spacing w:line="480" w:lineRule="auto"/>
        <w:rPr>
          <w:rFonts w:ascii="Arial Narrow" w:hAnsi="Arial Narrow"/>
          <w:sz w:val="24"/>
          <w:szCs w:val="24"/>
        </w:rPr>
      </w:pPr>
      <w:r w:rsidRPr="00107ED9">
        <w:rPr>
          <w:rFonts w:ascii="Arial Narrow" w:hAnsi="Arial Narrow"/>
          <w:i/>
          <w:sz w:val="24"/>
          <w:szCs w:val="24"/>
        </w:rPr>
        <w:t xml:space="preserve">Equipment: </w:t>
      </w:r>
      <w:r w:rsidR="00721994" w:rsidRPr="00721994">
        <w:rPr>
          <w:rFonts w:ascii="Arial Narrow" w:hAnsi="Arial Narrow"/>
          <w:sz w:val="24"/>
          <w:szCs w:val="24"/>
        </w:rPr>
        <w:t xml:space="preserve">The equipment available was </w:t>
      </w:r>
      <w:r w:rsidRPr="00721994">
        <w:rPr>
          <w:rFonts w:ascii="Arial Narrow" w:hAnsi="Arial Narrow"/>
          <w:sz w:val="24"/>
          <w:szCs w:val="24"/>
        </w:rPr>
        <w:t>divided</w:t>
      </w:r>
      <w:r w:rsidRPr="00107ED9">
        <w:rPr>
          <w:rFonts w:ascii="Arial Narrow" w:hAnsi="Arial Narrow"/>
          <w:sz w:val="24"/>
          <w:szCs w:val="24"/>
        </w:rPr>
        <w:t xml:space="preserve"> into</w:t>
      </w:r>
      <w:r w:rsidR="007F5338">
        <w:rPr>
          <w:rFonts w:ascii="Arial Narrow" w:hAnsi="Arial Narrow"/>
          <w:sz w:val="24"/>
          <w:szCs w:val="24"/>
        </w:rPr>
        <w:t xml:space="preserve"> two categories </w:t>
      </w:r>
      <w:r w:rsidR="001D29F0">
        <w:rPr>
          <w:rFonts w:ascii="Arial Narrow" w:hAnsi="Arial Narrow"/>
          <w:sz w:val="24"/>
          <w:szCs w:val="24"/>
        </w:rPr>
        <w:t>(</w:t>
      </w:r>
      <w:r w:rsidR="007F5338">
        <w:rPr>
          <w:rFonts w:ascii="Arial Narrow" w:hAnsi="Arial Narrow"/>
          <w:sz w:val="24"/>
          <w:szCs w:val="24"/>
        </w:rPr>
        <w:t xml:space="preserve">based on </w:t>
      </w:r>
      <w:r w:rsidR="001D29F0">
        <w:rPr>
          <w:rFonts w:ascii="Arial Narrow" w:hAnsi="Arial Narrow"/>
          <w:sz w:val="24"/>
          <w:szCs w:val="24"/>
        </w:rPr>
        <w:t xml:space="preserve">expert </w:t>
      </w:r>
      <w:r w:rsidRPr="00107ED9">
        <w:rPr>
          <w:rFonts w:ascii="Arial Narrow" w:hAnsi="Arial Narrow"/>
          <w:sz w:val="24"/>
          <w:szCs w:val="24"/>
        </w:rPr>
        <w:t>recommendations</w:t>
      </w:r>
      <w:r w:rsidR="001D29F0">
        <w:rPr>
          <w:rFonts w:ascii="Arial Narrow" w:hAnsi="Arial Narrow"/>
          <w:sz w:val="24"/>
          <w:szCs w:val="24"/>
        </w:rPr>
        <w:t>)</w:t>
      </w:r>
      <w:r w:rsidRPr="00107ED9">
        <w:rPr>
          <w:rFonts w:ascii="Arial Narrow" w:hAnsi="Arial Narrow"/>
          <w:sz w:val="24"/>
          <w:szCs w:val="24"/>
        </w:rPr>
        <w:t xml:space="preserve">, essential </w:t>
      </w:r>
      <w:r w:rsidR="00DC7458">
        <w:rPr>
          <w:rFonts w:ascii="Arial Narrow" w:hAnsi="Arial Narrow"/>
          <w:sz w:val="24"/>
          <w:szCs w:val="24"/>
        </w:rPr>
        <w:t>(</w:t>
      </w:r>
      <w:r w:rsidR="00DC7458" w:rsidRPr="00107ED9">
        <w:rPr>
          <w:rFonts w:ascii="Arial Narrow" w:hAnsi="Arial Narrow"/>
          <w:sz w:val="24"/>
          <w:szCs w:val="24"/>
        </w:rPr>
        <w:t>complete trial set</w:t>
      </w:r>
      <w:r w:rsidR="007F5338">
        <w:rPr>
          <w:rFonts w:ascii="Arial Narrow" w:hAnsi="Arial Narrow"/>
          <w:sz w:val="24"/>
          <w:szCs w:val="24"/>
        </w:rPr>
        <w:t>;</w:t>
      </w:r>
      <w:r w:rsidR="00DC7458" w:rsidRPr="00107ED9">
        <w:rPr>
          <w:rFonts w:ascii="Arial Narrow" w:hAnsi="Arial Narrow"/>
          <w:sz w:val="24"/>
          <w:szCs w:val="24"/>
        </w:rPr>
        <w:t xml:space="preserve"> distance </w:t>
      </w:r>
      <w:r w:rsidR="00DC7458">
        <w:rPr>
          <w:rFonts w:ascii="Arial Narrow" w:hAnsi="Arial Narrow"/>
          <w:sz w:val="24"/>
          <w:szCs w:val="24"/>
        </w:rPr>
        <w:t xml:space="preserve">visual acuity </w:t>
      </w:r>
      <w:r w:rsidR="00DC7458" w:rsidRPr="00107ED9">
        <w:rPr>
          <w:rFonts w:ascii="Arial Narrow" w:hAnsi="Arial Narrow"/>
          <w:sz w:val="24"/>
          <w:szCs w:val="24"/>
        </w:rPr>
        <w:t>chart</w:t>
      </w:r>
      <w:r w:rsidR="007F5338">
        <w:rPr>
          <w:rFonts w:ascii="Arial Narrow" w:hAnsi="Arial Narrow"/>
          <w:sz w:val="24"/>
          <w:szCs w:val="24"/>
        </w:rPr>
        <w:t>;</w:t>
      </w:r>
      <w:r w:rsidR="00DC7458" w:rsidRPr="00107ED9">
        <w:rPr>
          <w:rFonts w:ascii="Arial Narrow" w:hAnsi="Arial Narrow"/>
          <w:sz w:val="24"/>
          <w:szCs w:val="24"/>
        </w:rPr>
        <w:t xml:space="preserve"> adult trial frame</w:t>
      </w:r>
      <w:r w:rsidR="007F5338">
        <w:rPr>
          <w:rFonts w:ascii="Arial Narrow" w:hAnsi="Arial Narrow"/>
          <w:sz w:val="24"/>
          <w:szCs w:val="24"/>
        </w:rPr>
        <w:t xml:space="preserve">; </w:t>
      </w:r>
      <w:r w:rsidR="00DC7458" w:rsidRPr="00107ED9">
        <w:rPr>
          <w:rFonts w:ascii="Arial Narrow" w:hAnsi="Arial Narrow"/>
          <w:sz w:val="24"/>
          <w:szCs w:val="24"/>
        </w:rPr>
        <w:t>working retinoscope</w:t>
      </w:r>
      <w:r w:rsidR="00DC7458">
        <w:rPr>
          <w:rFonts w:ascii="Arial Narrow" w:hAnsi="Arial Narrow"/>
          <w:sz w:val="24"/>
          <w:szCs w:val="24"/>
        </w:rPr>
        <w:t>)</w:t>
      </w:r>
      <w:r w:rsidR="00DC7458" w:rsidRPr="00107ED9">
        <w:rPr>
          <w:rFonts w:ascii="Arial Narrow" w:hAnsi="Arial Narrow"/>
          <w:sz w:val="24"/>
          <w:szCs w:val="24"/>
        </w:rPr>
        <w:t xml:space="preserve"> </w:t>
      </w:r>
      <w:r w:rsidRPr="00107ED9">
        <w:rPr>
          <w:rFonts w:ascii="Arial Narrow" w:hAnsi="Arial Narrow"/>
          <w:sz w:val="24"/>
          <w:szCs w:val="24"/>
        </w:rPr>
        <w:t xml:space="preserve">and desirable </w:t>
      </w:r>
      <w:r w:rsidR="00DC7458">
        <w:rPr>
          <w:rFonts w:ascii="Arial Narrow" w:hAnsi="Arial Narrow"/>
          <w:sz w:val="24"/>
          <w:szCs w:val="24"/>
        </w:rPr>
        <w:t>(</w:t>
      </w:r>
      <w:r w:rsidRPr="00107ED9">
        <w:rPr>
          <w:rFonts w:ascii="Arial Narrow" w:hAnsi="Arial Narrow"/>
          <w:sz w:val="24"/>
          <w:szCs w:val="24"/>
        </w:rPr>
        <w:t>near test chart</w:t>
      </w:r>
      <w:r w:rsidR="007F5338">
        <w:rPr>
          <w:rFonts w:ascii="Arial Narrow" w:hAnsi="Arial Narrow"/>
          <w:sz w:val="24"/>
          <w:szCs w:val="24"/>
        </w:rPr>
        <w:t xml:space="preserve">; </w:t>
      </w:r>
      <w:r w:rsidRPr="00107ED9">
        <w:rPr>
          <w:rFonts w:ascii="Arial Narrow" w:hAnsi="Arial Narrow"/>
          <w:sz w:val="24"/>
          <w:szCs w:val="24"/>
        </w:rPr>
        <w:t>paediatric trial frame</w:t>
      </w:r>
      <w:r w:rsidR="007F5338">
        <w:rPr>
          <w:rFonts w:ascii="Arial Narrow" w:hAnsi="Arial Narrow"/>
          <w:sz w:val="24"/>
          <w:szCs w:val="24"/>
        </w:rPr>
        <w:t xml:space="preserve">; </w:t>
      </w:r>
      <w:r w:rsidRPr="00107ED9">
        <w:rPr>
          <w:rFonts w:ascii="Arial Narrow" w:hAnsi="Arial Narrow"/>
          <w:sz w:val="24"/>
          <w:szCs w:val="24"/>
        </w:rPr>
        <w:t>cross cylinder</w:t>
      </w:r>
      <w:r w:rsidR="00DC7458">
        <w:rPr>
          <w:rFonts w:ascii="Arial Narrow" w:hAnsi="Arial Narrow"/>
          <w:sz w:val="24"/>
          <w:szCs w:val="24"/>
        </w:rPr>
        <w:t>)</w:t>
      </w:r>
      <w:r w:rsidRPr="00107ED9">
        <w:rPr>
          <w:rFonts w:ascii="Arial Narrow" w:hAnsi="Arial Narrow"/>
          <w:sz w:val="24"/>
          <w:szCs w:val="24"/>
        </w:rPr>
        <w:t>. Units were divided into three levels</w:t>
      </w:r>
      <w:r w:rsidR="00DC7458">
        <w:rPr>
          <w:rFonts w:ascii="Arial Narrow" w:hAnsi="Arial Narrow"/>
          <w:sz w:val="24"/>
          <w:szCs w:val="24"/>
        </w:rPr>
        <w:t xml:space="preserve">: </w:t>
      </w:r>
      <w:r w:rsidRPr="00107ED9">
        <w:rPr>
          <w:rFonts w:ascii="Arial Narrow" w:hAnsi="Arial Narrow"/>
          <w:sz w:val="24"/>
          <w:szCs w:val="24"/>
        </w:rPr>
        <w:t xml:space="preserve"> exceeds targets (essential and desirable equipment); targets met (essential equipment only) and targets not met (essential equipment </w:t>
      </w:r>
      <w:r w:rsidR="00DC7458">
        <w:rPr>
          <w:rFonts w:ascii="Arial Narrow" w:hAnsi="Arial Narrow"/>
          <w:sz w:val="24"/>
          <w:szCs w:val="24"/>
        </w:rPr>
        <w:t xml:space="preserve">not </w:t>
      </w:r>
      <w:r w:rsidRPr="00107ED9">
        <w:rPr>
          <w:rFonts w:ascii="Arial Narrow" w:hAnsi="Arial Narrow"/>
          <w:sz w:val="24"/>
          <w:szCs w:val="24"/>
        </w:rPr>
        <w:t>available).</w:t>
      </w:r>
    </w:p>
    <w:p w:rsidR="00617D21" w:rsidRPr="00107ED9" w:rsidRDefault="00617D21" w:rsidP="009F69B4">
      <w:pPr>
        <w:pStyle w:val="NoSpacing"/>
        <w:spacing w:line="480" w:lineRule="auto"/>
        <w:rPr>
          <w:rFonts w:ascii="Arial Narrow" w:hAnsi="Arial Narrow"/>
          <w:sz w:val="24"/>
          <w:szCs w:val="24"/>
          <w:u w:val="single"/>
        </w:rPr>
      </w:pPr>
      <w:r w:rsidRPr="00107ED9">
        <w:rPr>
          <w:rFonts w:ascii="Arial Narrow" w:hAnsi="Arial Narrow"/>
          <w:sz w:val="24"/>
          <w:szCs w:val="24"/>
          <w:u w:val="single"/>
        </w:rPr>
        <w:t>Barriers to refractive output</w:t>
      </w:r>
    </w:p>
    <w:p w:rsidR="00617D21" w:rsidRPr="00107ED9" w:rsidRDefault="00721994" w:rsidP="009F69B4">
      <w:pPr>
        <w:pStyle w:val="NoSpacing"/>
        <w:spacing w:line="480" w:lineRule="auto"/>
        <w:rPr>
          <w:rFonts w:ascii="Arial Narrow" w:hAnsi="Arial Narrow"/>
          <w:sz w:val="24"/>
          <w:szCs w:val="24"/>
        </w:rPr>
      </w:pPr>
      <w:r>
        <w:rPr>
          <w:rFonts w:ascii="Arial Narrow" w:hAnsi="Arial Narrow"/>
          <w:sz w:val="24"/>
          <w:szCs w:val="24"/>
        </w:rPr>
        <w:t>Personnel in charge were</w:t>
      </w:r>
      <w:r w:rsidR="00617D21" w:rsidRPr="00107ED9">
        <w:rPr>
          <w:rFonts w:ascii="Arial Narrow" w:hAnsi="Arial Narrow"/>
          <w:sz w:val="24"/>
          <w:szCs w:val="24"/>
        </w:rPr>
        <w:t xml:space="preserve"> asked what they thought limited service provision</w:t>
      </w:r>
      <w:r w:rsidR="00DC7458">
        <w:rPr>
          <w:rFonts w:ascii="Arial Narrow" w:hAnsi="Arial Narrow"/>
          <w:sz w:val="24"/>
          <w:szCs w:val="24"/>
        </w:rPr>
        <w:t xml:space="preserve">: </w:t>
      </w:r>
      <w:r w:rsidR="00617D21" w:rsidRPr="00107ED9">
        <w:rPr>
          <w:rFonts w:ascii="Arial Narrow" w:hAnsi="Arial Narrow"/>
          <w:sz w:val="24"/>
          <w:szCs w:val="24"/>
        </w:rPr>
        <w:t>1. human resources (numbers</w:t>
      </w:r>
      <w:r w:rsidR="00750BD9">
        <w:rPr>
          <w:rFonts w:ascii="Arial Narrow" w:hAnsi="Arial Narrow"/>
          <w:sz w:val="24"/>
          <w:szCs w:val="24"/>
        </w:rPr>
        <w:t xml:space="preserve">; </w:t>
      </w:r>
      <w:r w:rsidR="00DC7458" w:rsidRPr="00107ED9">
        <w:rPr>
          <w:rFonts w:ascii="Arial Narrow" w:hAnsi="Arial Narrow"/>
          <w:sz w:val="24"/>
          <w:szCs w:val="24"/>
        </w:rPr>
        <w:t>training</w:t>
      </w:r>
      <w:r w:rsidR="00750BD9">
        <w:rPr>
          <w:rFonts w:ascii="Arial Narrow" w:hAnsi="Arial Narrow"/>
          <w:sz w:val="24"/>
          <w:szCs w:val="24"/>
        </w:rPr>
        <w:t xml:space="preserve">; </w:t>
      </w:r>
      <w:r w:rsidR="00617D21" w:rsidRPr="00107ED9">
        <w:rPr>
          <w:rFonts w:ascii="Arial Narrow" w:hAnsi="Arial Narrow"/>
          <w:sz w:val="24"/>
          <w:szCs w:val="24"/>
        </w:rPr>
        <w:t>motivation</w:t>
      </w:r>
      <w:r w:rsidR="00DC7458">
        <w:rPr>
          <w:rFonts w:ascii="Arial Narrow" w:hAnsi="Arial Narrow"/>
          <w:sz w:val="24"/>
          <w:szCs w:val="24"/>
        </w:rPr>
        <w:t>),</w:t>
      </w:r>
      <w:r w:rsidR="00617D21" w:rsidRPr="00107ED9">
        <w:rPr>
          <w:rFonts w:ascii="Arial Narrow" w:hAnsi="Arial Narrow"/>
          <w:sz w:val="24"/>
          <w:szCs w:val="24"/>
        </w:rPr>
        <w:t xml:space="preserve"> 2. infrastructure (equipment</w:t>
      </w:r>
      <w:r w:rsidR="00750BD9">
        <w:rPr>
          <w:rFonts w:ascii="Arial Narrow" w:hAnsi="Arial Narrow"/>
          <w:sz w:val="24"/>
          <w:szCs w:val="24"/>
        </w:rPr>
        <w:t xml:space="preserve">; </w:t>
      </w:r>
      <w:r w:rsidR="00617D21" w:rsidRPr="00107ED9">
        <w:rPr>
          <w:rFonts w:ascii="Arial Narrow" w:hAnsi="Arial Narrow"/>
          <w:sz w:val="24"/>
          <w:szCs w:val="24"/>
        </w:rPr>
        <w:t>space)</w:t>
      </w:r>
      <w:r w:rsidR="00DC7458">
        <w:rPr>
          <w:rFonts w:ascii="Arial Narrow" w:hAnsi="Arial Narrow"/>
          <w:sz w:val="24"/>
          <w:szCs w:val="24"/>
        </w:rPr>
        <w:t>,</w:t>
      </w:r>
      <w:r w:rsidR="00617D21" w:rsidRPr="00107ED9">
        <w:rPr>
          <w:rFonts w:ascii="Arial Narrow" w:hAnsi="Arial Narrow"/>
          <w:sz w:val="24"/>
          <w:szCs w:val="24"/>
        </w:rPr>
        <w:t xml:space="preserve"> 3. spectacles (availability</w:t>
      </w:r>
      <w:r w:rsidR="00750BD9">
        <w:rPr>
          <w:rFonts w:ascii="Arial Narrow" w:hAnsi="Arial Narrow"/>
          <w:sz w:val="24"/>
          <w:szCs w:val="24"/>
        </w:rPr>
        <w:t xml:space="preserve">; </w:t>
      </w:r>
      <w:r w:rsidR="008A53CF">
        <w:rPr>
          <w:rFonts w:ascii="Arial Narrow" w:hAnsi="Arial Narrow"/>
          <w:sz w:val="24"/>
          <w:szCs w:val="24"/>
        </w:rPr>
        <w:t xml:space="preserve">cost) </w:t>
      </w:r>
      <w:r w:rsidR="00617D21" w:rsidRPr="00107ED9">
        <w:rPr>
          <w:rFonts w:ascii="Arial Narrow" w:hAnsi="Arial Narrow"/>
          <w:sz w:val="24"/>
          <w:szCs w:val="24"/>
        </w:rPr>
        <w:t>and 4. community (lack of awareness</w:t>
      </w:r>
      <w:r w:rsidR="00750BD9">
        <w:rPr>
          <w:rFonts w:ascii="Arial Narrow" w:hAnsi="Arial Narrow"/>
          <w:sz w:val="24"/>
          <w:szCs w:val="24"/>
        </w:rPr>
        <w:t>;</w:t>
      </w:r>
      <w:r w:rsidR="00DC7458">
        <w:rPr>
          <w:rFonts w:ascii="Arial Narrow" w:hAnsi="Arial Narrow"/>
          <w:sz w:val="24"/>
          <w:szCs w:val="24"/>
        </w:rPr>
        <w:t xml:space="preserve"> </w:t>
      </w:r>
      <w:r w:rsidR="00617D21" w:rsidRPr="00107ED9">
        <w:rPr>
          <w:rFonts w:ascii="Arial Narrow" w:hAnsi="Arial Narrow"/>
          <w:sz w:val="24"/>
          <w:szCs w:val="24"/>
        </w:rPr>
        <w:t>poverty).</w:t>
      </w:r>
    </w:p>
    <w:p w:rsidR="008A53CF" w:rsidRDefault="008A53CF" w:rsidP="009F69B4">
      <w:pPr>
        <w:spacing w:after="0" w:line="480" w:lineRule="auto"/>
        <w:rPr>
          <w:rFonts w:ascii="Arial Narrow" w:hAnsi="Arial Narrow" w:cs="Arial"/>
          <w:b/>
          <w:sz w:val="24"/>
          <w:szCs w:val="24"/>
        </w:rPr>
      </w:pPr>
    </w:p>
    <w:p w:rsidR="00617D21" w:rsidRPr="00107ED9" w:rsidRDefault="00617D21" w:rsidP="009F69B4">
      <w:pPr>
        <w:spacing w:after="0" w:line="480" w:lineRule="auto"/>
        <w:rPr>
          <w:rFonts w:ascii="Arial Narrow" w:hAnsi="Arial Narrow" w:cs="Arial"/>
          <w:b/>
          <w:sz w:val="24"/>
          <w:szCs w:val="24"/>
        </w:rPr>
      </w:pPr>
      <w:r w:rsidRPr="00107ED9">
        <w:rPr>
          <w:rFonts w:ascii="Arial Narrow" w:hAnsi="Arial Narrow" w:cs="Arial"/>
          <w:b/>
          <w:sz w:val="24"/>
          <w:szCs w:val="24"/>
        </w:rPr>
        <w:t>RESULTS</w:t>
      </w:r>
    </w:p>
    <w:p w:rsidR="00617D21" w:rsidRPr="00107ED9" w:rsidRDefault="00617D21" w:rsidP="009F69B4">
      <w:pPr>
        <w:pStyle w:val="NoSpacing"/>
        <w:spacing w:line="480" w:lineRule="auto"/>
        <w:rPr>
          <w:rFonts w:ascii="Arial Narrow" w:hAnsi="Arial Narrow" w:cs="Arial"/>
          <w:b/>
          <w:sz w:val="24"/>
          <w:szCs w:val="24"/>
        </w:rPr>
      </w:pPr>
      <w:r w:rsidRPr="00107ED9">
        <w:rPr>
          <w:rFonts w:ascii="Arial Narrow" w:hAnsi="Arial Narrow" w:cs="Arial"/>
          <w:b/>
          <w:sz w:val="24"/>
          <w:szCs w:val="24"/>
        </w:rPr>
        <w:t>Data collection:</w:t>
      </w:r>
    </w:p>
    <w:p w:rsidR="0093190B" w:rsidRPr="00107ED9" w:rsidRDefault="007F5338" w:rsidP="00231C86">
      <w:pPr>
        <w:pStyle w:val="NoSpacing"/>
        <w:spacing w:line="480" w:lineRule="auto"/>
        <w:rPr>
          <w:rFonts w:ascii="Arial Narrow" w:hAnsi="Arial Narrow" w:cs="Arial"/>
          <w:sz w:val="24"/>
          <w:szCs w:val="24"/>
        </w:rPr>
      </w:pPr>
      <w:r>
        <w:rPr>
          <w:rFonts w:ascii="Arial Narrow" w:hAnsi="Arial Narrow" w:cs="Arial"/>
          <w:sz w:val="24"/>
          <w:szCs w:val="24"/>
        </w:rPr>
        <w:t xml:space="preserve">76 of the </w:t>
      </w:r>
      <w:r w:rsidR="00617D21" w:rsidRPr="00107ED9">
        <w:rPr>
          <w:rFonts w:ascii="Arial Narrow" w:hAnsi="Arial Narrow" w:cs="Arial"/>
          <w:sz w:val="24"/>
          <w:szCs w:val="24"/>
        </w:rPr>
        <w:t>77 facilities</w:t>
      </w:r>
      <w:r w:rsidR="00A25C9C">
        <w:rPr>
          <w:rFonts w:ascii="Arial Narrow" w:hAnsi="Arial Narrow" w:cs="Arial"/>
          <w:sz w:val="24"/>
          <w:szCs w:val="24"/>
        </w:rPr>
        <w:t xml:space="preserve"> id</w:t>
      </w:r>
      <w:r w:rsidR="00617D21" w:rsidRPr="00107ED9">
        <w:rPr>
          <w:rFonts w:ascii="Arial Narrow" w:hAnsi="Arial Narrow" w:cs="Arial"/>
          <w:sz w:val="24"/>
          <w:szCs w:val="24"/>
        </w:rPr>
        <w:t>entified responded</w:t>
      </w:r>
      <w:r>
        <w:rPr>
          <w:rFonts w:ascii="Arial Narrow" w:hAnsi="Arial Narrow" w:cs="Arial"/>
          <w:sz w:val="24"/>
          <w:szCs w:val="24"/>
        </w:rPr>
        <w:t xml:space="preserve">. </w:t>
      </w:r>
      <w:r w:rsidR="00DC7458">
        <w:rPr>
          <w:rFonts w:ascii="Arial Narrow" w:hAnsi="Arial Narrow" w:cs="Arial"/>
          <w:sz w:val="24"/>
          <w:szCs w:val="24"/>
        </w:rPr>
        <w:t>N</w:t>
      </w:r>
      <w:r w:rsidR="00617D21" w:rsidRPr="00107ED9">
        <w:rPr>
          <w:rFonts w:ascii="Arial Narrow" w:hAnsi="Arial Narrow" w:cs="Arial"/>
          <w:sz w:val="24"/>
          <w:szCs w:val="24"/>
        </w:rPr>
        <w:t xml:space="preserve">ine </w:t>
      </w:r>
      <w:r>
        <w:rPr>
          <w:rFonts w:ascii="Arial Narrow" w:hAnsi="Arial Narrow" w:cs="Arial"/>
          <w:sz w:val="24"/>
          <w:szCs w:val="24"/>
        </w:rPr>
        <w:t>did not</w:t>
      </w:r>
      <w:r w:rsidR="00231C86">
        <w:rPr>
          <w:rFonts w:ascii="Arial Narrow" w:hAnsi="Arial Narrow" w:cs="Arial"/>
          <w:sz w:val="24"/>
          <w:szCs w:val="24"/>
        </w:rPr>
        <w:t xml:space="preserve"> provide data because eye care </w:t>
      </w:r>
      <w:r w:rsidR="00617D21" w:rsidRPr="00107ED9">
        <w:rPr>
          <w:rFonts w:ascii="Arial Narrow" w:hAnsi="Arial Narrow" w:cs="Arial"/>
          <w:sz w:val="24"/>
          <w:szCs w:val="24"/>
        </w:rPr>
        <w:t xml:space="preserve">services were </w:t>
      </w:r>
      <w:r w:rsidR="00DC7458">
        <w:rPr>
          <w:rFonts w:ascii="Arial Narrow" w:hAnsi="Arial Narrow" w:cs="Arial"/>
          <w:sz w:val="24"/>
          <w:szCs w:val="24"/>
        </w:rPr>
        <w:t xml:space="preserve">no longer </w:t>
      </w:r>
      <w:r w:rsidR="00617D21" w:rsidRPr="00107ED9">
        <w:rPr>
          <w:rFonts w:ascii="Arial Narrow" w:hAnsi="Arial Narrow" w:cs="Arial"/>
          <w:sz w:val="24"/>
          <w:szCs w:val="24"/>
        </w:rPr>
        <w:t xml:space="preserve">provided </w:t>
      </w:r>
      <w:r w:rsidR="00231C86">
        <w:rPr>
          <w:rFonts w:ascii="Arial Narrow" w:hAnsi="Arial Narrow" w:cs="Arial"/>
          <w:sz w:val="24"/>
          <w:szCs w:val="24"/>
        </w:rPr>
        <w:t xml:space="preserve">or </w:t>
      </w:r>
      <w:r w:rsidR="00617D21" w:rsidRPr="00107ED9">
        <w:rPr>
          <w:rFonts w:ascii="Arial Narrow" w:hAnsi="Arial Narrow" w:cs="Arial"/>
          <w:sz w:val="24"/>
          <w:szCs w:val="24"/>
        </w:rPr>
        <w:t xml:space="preserve">the </w:t>
      </w:r>
      <w:r w:rsidR="00D63AB2">
        <w:rPr>
          <w:rFonts w:ascii="Arial Narrow" w:hAnsi="Arial Narrow" w:cs="Arial"/>
          <w:sz w:val="24"/>
          <w:szCs w:val="24"/>
        </w:rPr>
        <w:t xml:space="preserve">personnel in charge </w:t>
      </w:r>
      <w:r w:rsidR="008A53CF">
        <w:rPr>
          <w:rFonts w:ascii="Arial Narrow" w:hAnsi="Arial Narrow" w:cs="Arial"/>
          <w:sz w:val="24"/>
          <w:szCs w:val="24"/>
        </w:rPr>
        <w:t>were</w:t>
      </w:r>
      <w:r w:rsidR="00231C86">
        <w:rPr>
          <w:rFonts w:ascii="Arial Narrow" w:hAnsi="Arial Narrow" w:cs="Arial"/>
          <w:sz w:val="24"/>
          <w:szCs w:val="24"/>
        </w:rPr>
        <w:t xml:space="preserve"> away</w:t>
      </w:r>
      <w:r w:rsidR="00617D21" w:rsidRPr="00107ED9">
        <w:rPr>
          <w:rFonts w:ascii="Arial Narrow" w:hAnsi="Arial Narrow" w:cs="Arial"/>
          <w:sz w:val="24"/>
          <w:szCs w:val="24"/>
        </w:rPr>
        <w:t>.</w:t>
      </w:r>
      <w:r w:rsidR="00231C86">
        <w:rPr>
          <w:rFonts w:ascii="Arial Narrow" w:hAnsi="Arial Narrow" w:cs="Arial"/>
          <w:sz w:val="24"/>
          <w:szCs w:val="24"/>
        </w:rPr>
        <w:t xml:space="preserve"> T</w:t>
      </w:r>
      <w:r w:rsidR="0093190B" w:rsidRPr="00F25B0D">
        <w:rPr>
          <w:rFonts w:ascii="Arial Narrow" w:hAnsi="Arial Narrow" w:cs="Arial"/>
          <w:sz w:val="24"/>
          <w:szCs w:val="24"/>
        </w:rPr>
        <w:t>he 68 units provid</w:t>
      </w:r>
      <w:r w:rsidR="00231C86">
        <w:rPr>
          <w:rFonts w:ascii="Arial Narrow" w:hAnsi="Arial Narrow" w:cs="Arial"/>
          <w:sz w:val="24"/>
          <w:szCs w:val="24"/>
        </w:rPr>
        <w:t xml:space="preserve">ing </w:t>
      </w:r>
      <w:r w:rsidR="0093190B" w:rsidRPr="00F25B0D">
        <w:rPr>
          <w:rFonts w:ascii="Arial Narrow" w:hAnsi="Arial Narrow" w:cs="Arial"/>
          <w:sz w:val="24"/>
          <w:szCs w:val="24"/>
        </w:rPr>
        <w:t>information</w:t>
      </w:r>
      <w:r w:rsidR="0093190B" w:rsidRPr="00107ED9">
        <w:rPr>
          <w:rFonts w:ascii="Arial Narrow" w:hAnsi="Arial Narrow" w:cs="Arial"/>
          <w:sz w:val="24"/>
          <w:szCs w:val="24"/>
        </w:rPr>
        <w:t xml:space="preserve"> were in the following </w:t>
      </w:r>
      <w:r w:rsidR="0093190B" w:rsidRPr="00107ED9">
        <w:rPr>
          <w:rFonts w:ascii="Arial Narrow" w:hAnsi="Arial Narrow" w:cs="Arial"/>
          <w:sz w:val="24"/>
          <w:szCs w:val="24"/>
        </w:rPr>
        <w:lastRenderedPageBreak/>
        <w:t xml:space="preserve">sectors: government 56 (83%), NGO 3 (4%), mission 6 (9%) and private 3 (4%). For analysis, NGO, mission and private units were combined. </w:t>
      </w:r>
    </w:p>
    <w:p w:rsidR="00617D21" w:rsidRPr="00107ED9" w:rsidRDefault="00617D21" w:rsidP="009F69B4">
      <w:pPr>
        <w:pStyle w:val="NoSpacing"/>
        <w:spacing w:line="480" w:lineRule="auto"/>
        <w:rPr>
          <w:rFonts w:ascii="Arial Narrow" w:hAnsi="Arial Narrow" w:cs="Arial"/>
          <w:b/>
          <w:sz w:val="24"/>
          <w:szCs w:val="24"/>
        </w:rPr>
      </w:pPr>
      <w:r w:rsidRPr="00107ED9">
        <w:rPr>
          <w:rFonts w:ascii="Arial Narrow" w:hAnsi="Arial Narrow" w:cs="Arial"/>
          <w:b/>
          <w:sz w:val="24"/>
          <w:szCs w:val="24"/>
        </w:rPr>
        <w:t>Human resources:</w:t>
      </w:r>
    </w:p>
    <w:p w:rsidR="00BE28CA" w:rsidRDefault="00164389" w:rsidP="009F69B4">
      <w:pPr>
        <w:pStyle w:val="NoSpacing"/>
        <w:spacing w:line="480" w:lineRule="auto"/>
        <w:rPr>
          <w:rFonts w:ascii="Arial Narrow" w:hAnsi="Arial Narrow" w:cs="Arial"/>
          <w:sz w:val="24"/>
          <w:szCs w:val="24"/>
        </w:rPr>
      </w:pPr>
      <w:r>
        <w:rPr>
          <w:rFonts w:ascii="Arial Narrow" w:hAnsi="Arial Narrow" w:cs="Arial"/>
          <w:sz w:val="24"/>
          <w:szCs w:val="24"/>
        </w:rPr>
        <w:t xml:space="preserve">Data were analyzed at </w:t>
      </w:r>
      <w:r w:rsidR="00617D21" w:rsidRPr="00107ED9">
        <w:rPr>
          <w:rFonts w:ascii="Arial Narrow" w:hAnsi="Arial Narrow" w:cs="Arial"/>
          <w:sz w:val="24"/>
          <w:szCs w:val="24"/>
        </w:rPr>
        <w:t>provincial and national level</w:t>
      </w:r>
      <w:r>
        <w:rPr>
          <w:rFonts w:ascii="Arial Narrow" w:hAnsi="Arial Narrow" w:cs="Arial"/>
          <w:sz w:val="24"/>
          <w:szCs w:val="24"/>
        </w:rPr>
        <w:t xml:space="preserve"> u</w:t>
      </w:r>
      <w:r w:rsidR="00721994">
        <w:rPr>
          <w:rFonts w:ascii="Arial Narrow" w:hAnsi="Arial Narrow" w:cs="Arial"/>
          <w:sz w:val="24"/>
          <w:szCs w:val="24"/>
        </w:rPr>
        <w:t>sing VISION</w:t>
      </w:r>
      <w:r w:rsidR="00617D21" w:rsidRPr="00107ED9">
        <w:rPr>
          <w:rFonts w:ascii="Arial Narrow" w:hAnsi="Arial Narrow" w:cs="Arial"/>
          <w:sz w:val="24"/>
          <w:szCs w:val="24"/>
        </w:rPr>
        <w:t>2020 targets as benchmarks</w:t>
      </w:r>
      <w:r>
        <w:rPr>
          <w:rFonts w:ascii="Arial Narrow" w:hAnsi="Arial Narrow" w:cs="Arial"/>
          <w:sz w:val="24"/>
          <w:szCs w:val="24"/>
        </w:rPr>
        <w:t>. T</w:t>
      </w:r>
      <w:r w:rsidR="00617D21" w:rsidRPr="00107ED9">
        <w:rPr>
          <w:rFonts w:ascii="Arial Narrow" w:hAnsi="Arial Narrow" w:cs="Arial"/>
          <w:sz w:val="24"/>
          <w:szCs w:val="24"/>
        </w:rPr>
        <w:t xml:space="preserve">here was deficit of all cadres of eye care worker in Kenya (Table </w:t>
      </w:r>
      <w:r w:rsidR="00EC3419">
        <w:rPr>
          <w:rFonts w:ascii="Arial Narrow" w:hAnsi="Arial Narrow" w:cs="Arial"/>
          <w:sz w:val="24"/>
          <w:szCs w:val="24"/>
        </w:rPr>
        <w:t>1</w:t>
      </w:r>
      <w:r w:rsidR="00617D21" w:rsidRPr="00107ED9">
        <w:rPr>
          <w:rFonts w:ascii="Arial Narrow" w:hAnsi="Arial Narrow" w:cs="Arial"/>
          <w:sz w:val="24"/>
          <w:szCs w:val="24"/>
        </w:rPr>
        <w:t xml:space="preserve">). </w:t>
      </w:r>
    </w:p>
    <w:p w:rsidR="00BE28CA" w:rsidRDefault="00BE28CA" w:rsidP="009F69B4">
      <w:pPr>
        <w:pStyle w:val="NoSpacing"/>
        <w:spacing w:line="480" w:lineRule="auto"/>
        <w:rPr>
          <w:rFonts w:ascii="Arial Narrow" w:hAnsi="Arial Narrow" w:cs="Arial"/>
          <w:sz w:val="24"/>
          <w:szCs w:val="24"/>
        </w:rPr>
      </w:pPr>
    </w:p>
    <w:p w:rsidR="00BE28CA" w:rsidRDefault="00BE28CA" w:rsidP="00BE28CA">
      <w:pPr>
        <w:pStyle w:val="NoSpacing"/>
        <w:spacing w:line="480" w:lineRule="auto"/>
        <w:rPr>
          <w:rFonts w:ascii="Arial Narrow" w:hAnsi="Arial Narrow" w:cs="Arial"/>
          <w:sz w:val="24"/>
          <w:szCs w:val="24"/>
        </w:rPr>
      </w:pPr>
    </w:p>
    <w:p w:rsidR="00BE28CA" w:rsidRDefault="00BE28CA" w:rsidP="00BE28CA">
      <w:pPr>
        <w:pStyle w:val="NoSpacing"/>
        <w:spacing w:line="480" w:lineRule="auto"/>
        <w:rPr>
          <w:rFonts w:ascii="Arial Narrow" w:hAnsi="Arial Narrow" w:cs="Arial"/>
          <w:sz w:val="24"/>
          <w:szCs w:val="24"/>
        </w:rPr>
      </w:pPr>
    </w:p>
    <w:p w:rsidR="00BE28CA" w:rsidRDefault="00BE28CA" w:rsidP="00BE28CA">
      <w:pPr>
        <w:pStyle w:val="NoSpacing"/>
        <w:spacing w:line="480" w:lineRule="auto"/>
        <w:rPr>
          <w:rFonts w:ascii="Arial Narrow" w:hAnsi="Arial Narrow" w:cs="Arial"/>
          <w:sz w:val="24"/>
          <w:szCs w:val="24"/>
        </w:rPr>
      </w:pPr>
    </w:p>
    <w:p w:rsidR="00BE28CA" w:rsidRDefault="00BE28CA" w:rsidP="00BE28CA">
      <w:pPr>
        <w:pStyle w:val="NoSpacing"/>
        <w:spacing w:line="480" w:lineRule="auto"/>
        <w:rPr>
          <w:rFonts w:ascii="Arial Narrow" w:hAnsi="Arial Narrow" w:cs="Arial"/>
          <w:sz w:val="24"/>
          <w:szCs w:val="24"/>
        </w:rPr>
        <w:sectPr w:rsidR="00BE28CA" w:rsidSect="00651D84">
          <w:pgSz w:w="11906" w:h="16838"/>
          <w:pgMar w:top="1134" w:right="1134" w:bottom="1134" w:left="1134" w:header="708" w:footer="708" w:gutter="0"/>
          <w:cols w:space="708"/>
          <w:docGrid w:linePitch="360"/>
        </w:sectPr>
      </w:pPr>
    </w:p>
    <w:p w:rsidR="00BE28CA" w:rsidRPr="00BE28CA" w:rsidRDefault="00BE28CA" w:rsidP="00BE28CA">
      <w:pPr>
        <w:pStyle w:val="NoSpacing"/>
        <w:spacing w:line="480" w:lineRule="auto"/>
        <w:rPr>
          <w:rFonts w:ascii="Arial Narrow" w:hAnsi="Arial Narrow" w:cs="Arial"/>
          <w:sz w:val="24"/>
          <w:szCs w:val="24"/>
        </w:rPr>
      </w:pPr>
      <w:r>
        <w:rPr>
          <w:rFonts w:ascii="Arial Narrow" w:hAnsi="Arial Narrow" w:cs="Arial"/>
          <w:b/>
        </w:rPr>
        <w:lastRenderedPageBreak/>
        <w:t>Table 1</w:t>
      </w:r>
      <w:r w:rsidRPr="008C4546">
        <w:rPr>
          <w:rFonts w:ascii="Arial Narrow" w:hAnsi="Arial Narrow" w:cs="Arial"/>
          <w:b/>
        </w:rPr>
        <w:t xml:space="preserve">: Provincial </w:t>
      </w:r>
      <w:r>
        <w:rPr>
          <w:rFonts w:ascii="Arial Narrow" w:hAnsi="Arial Narrow" w:cs="Arial"/>
          <w:b/>
        </w:rPr>
        <w:t>and national deficits in eye care personnel against the VISION</w:t>
      </w:r>
      <w:r w:rsidRPr="008C4546">
        <w:rPr>
          <w:rFonts w:ascii="Arial Narrow" w:hAnsi="Arial Narrow" w:cs="Arial"/>
          <w:b/>
        </w:rPr>
        <w:t>2020 targets</w:t>
      </w:r>
      <w:r w:rsidRPr="008C4546">
        <w:rPr>
          <w:rFonts w:ascii="Arial Narrow" w:hAnsi="Arial Narrow" w:cs="Arial"/>
          <w:b/>
        </w:rPr>
        <w:tab/>
      </w:r>
    </w:p>
    <w:p w:rsidR="00BE28CA" w:rsidRDefault="00BE28CA" w:rsidP="00BE28CA">
      <w:pPr>
        <w:spacing w:after="0" w:line="240" w:lineRule="auto"/>
        <w:rPr>
          <w:rFonts w:ascii="Arial Narrow" w:hAnsi="Arial Narrow" w:cs="Arial"/>
          <w:b/>
        </w:rPr>
      </w:pPr>
    </w:p>
    <w:tbl>
      <w:tblPr>
        <w:tblW w:w="14850" w:type="dxa"/>
        <w:tblLayout w:type="fixed"/>
        <w:tblLook w:val="04A0" w:firstRow="1" w:lastRow="0" w:firstColumn="1" w:lastColumn="0" w:noHBand="0" w:noVBand="1"/>
      </w:tblPr>
      <w:tblGrid>
        <w:gridCol w:w="2376"/>
        <w:gridCol w:w="1843"/>
        <w:gridCol w:w="1559"/>
        <w:gridCol w:w="1134"/>
        <w:gridCol w:w="1134"/>
        <w:gridCol w:w="1134"/>
        <w:gridCol w:w="1134"/>
        <w:gridCol w:w="1134"/>
        <w:gridCol w:w="1134"/>
        <w:gridCol w:w="1134"/>
        <w:gridCol w:w="1134"/>
      </w:tblGrid>
      <w:tr w:rsidR="00BE28CA" w:rsidRPr="003F2B9D" w:rsidTr="00BE28CA">
        <w:trPr>
          <w:trHeight w:val="690"/>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Province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Coast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Eastern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North Eastern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Nyanza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Rift Valley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Central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Nairobi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Western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Kenya</w:t>
            </w:r>
          </w:p>
        </w:tc>
      </w:tr>
      <w:tr w:rsidR="00BE28CA" w:rsidRPr="003F2B9D" w:rsidTr="00BE28CA">
        <w:trPr>
          <w:trHeight w:val="345"/>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 </w:t>
            </w:r>
          </w:p>
        </w:tc>
        <w:tc>
          <w:tcPr>
            <w:tcW w:w="1843" w:type="dxa"/>
            <w:tcBorders>
              <w:top w:val="nil"/>
              <w:left w:val="nil"/>
              <w:bottom w:val="single" w:sz="4" w:space="0" w:color="auto"/>
              <w:right w:val="single" w:sz="4" w:space="0" w:color="auto"/>
            </w:tcBorders>
            <w:shd w:val="clear" w:color="auto" w:fill="auto"/>
            <w:noWrap/>
            <w:vAlign w:val="bottom"/>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Population</w:t>
            </w:r>
          </w:p>
        </w:tc>
        <w:tc>
          <w:tcPr>
            <w:tcW w:w="1559"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3,089,000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5,456,200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1,410,300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5,094,300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8,756,000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3,919,100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3,038,600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4,348,700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color w:val="000000"/>
                <w:lang w:val="en-US" w:bidi="ar-SA"/>
              </w:rPr>
            </w:pPr>
            <w:r w:rsidRPr="002143BD">
              <w:rPr>
                <w:rFonts w:ascii="Arial Narrow" w:hAnsi="Arial Narrow"/>
                <w:b/>
                <w:color w:val="000000"/>
                <w:lang w:bidi="ar-SA"/>
              </w:rPr>
              <w:t>35,112,200</w:t>
            </w:r>
          </w:p>
        </w:tc>
      </w:tr>
      <w:tr w:rsidR="00BE28CA" w:rsidRPr="003F2B9D" w:rsidTr="00BE28CA">
        <w:trPr>
          <w:trHeight w:val="345"/>
        </w:trPr>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Ophthalmologist</w:t>
            </w:r>
          </w:p>
        </w:tc>
        <w:tc>
          <w:tcPr>
            <w:tcW w:w="1843" w:type="dxa"/>
            <w:tcBorders>
              <w:top w:val="nil"/>
              <w:left w:val="nil"/>
              <w:bottom w:val="single" w:sz="4" w:space="0" w:color="auto"/>
              <w:right w:val="single" w:sz="4" w:space="0" w:color="auto"/>
            </w:tcBorders>
            <w:shd w:val="clear" w:color="auto" w:fill="auto"/>
            <w:noWrap/>
            <w:vAlign w:val="center"/>
            <w:hideMark/>
          </w:tcPr>
          <w:p w:rsidR="00BE28CA" w:rsidRPr="002143BD" w:rsidRDefault="00BE28CA" w:rsidP="00BE28CA">
            <w:pPr>
              <w:spacing w:after="0" w:line="240" w:lineRule="auto"/>
              <w:rPr>
                <w:rFonts w:ascii="Arial Narrow" w:hAnsi="Arial Narrow"/>
                <w:color w:val="000000"/>
                <w:lang w:val="en-US" w:bidi="ar-SA"/>
              </w:rPr>
            </w:pPr>
            <w:r w:rsidRPr="002143BD">
              <w:rPr>
                <w:rFonts w:ascii="Arial Narrow" w:hAnsi="Arial Narrow"/>
                <w:color w:val="000000"/>
                <w:lang w:bidi="ar-SA"/>
              </w:rPr>
              <w:t>Target* (1:250,000)</w:t>
            </w:r>
          </w:p>
        </w:tc>
        <w:tc>
          <w:tcPr>
            <w:tcW w:w="1559"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12</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22</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6</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20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35</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16</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12</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color w:val="000000"/>
                <w:lang w:val="en-US" w:bidi="ar-SA"/>
              </w:rPr>
            </w:pPr>
            <w:r w:rsidRPr="002143BD">
              <w:rPr>
                <w:rFonts w:ascii="Arial Narrow" w:hAnsi="Arial Narrow"/>
                <w:b/>
                <w:color w:val="000000"/>
                <w:lang w:bidi="ar-SA"/>
              </w:rPr>
              <w:t>140</w:t>
            </w:r>
          </w:p>
        </w:tc>
      </w:tr>
      <w:tr w:rsidR="00BE28CA" w:rsidRPr="003F2B9D" w:rsidTr="00BE28CA">
        <w:trPr>
          <w:trHeight w:val="345"/>
        </w:trPr>
        <w:tc>
          <w:tcPr>
            <w:tcW w:w="2376" w:type="dxa"/>
            <w:vMerge/>
            <w:tcBorders>
              <w:top w:val="nil"/>
              <w:left w:val="single" w:sz="4" w:space="0" w:color="auto"/>
              <w:bottom w:val="single" w:sz="4" w:space="0" w:color="000000"/>
              <w:right w:val="single" w:sz="4" w:space="0" w:color="auto"/>
            </w:tcBorders>
            <w:vAlign w:val="center"/>
            <w:hideMark/>
          </w:tcPr>
          <w:p w:rsidR="00BE28CA" w:rsidRPr="002143BD" w:rsidRDefault="00BE28CA" w:rsidP="00BE28CA">
            <w:pPr>
              <w:spacing w:after="0" w:line="240" w:lineRule="auto"/>
              <w:rPr>
                <w:rFonts w:ascii="Arial Narrow" w:hAnsi="Arial Narrow"/>
                <w:b/>
                <w:bCs/>
                <w:color w:val="000000"/>
                <w:lang w:val="en-US" w:bidi="ar-SA"/>
              </w:rPr>
            </w:pPr>
          </w:p>
        </w:tc>
        <w:tc>
          <w:tcPr>
            <w:tcW w:w="1843" w:type="dxa"/>
            <w:tcBorders>
              <w:top w:val="nil"/>
              <w:left w:val="nil"/>
              <w:bottom w:val="single" w:sz="4" w:space="0" w:color="auto"/>
              <w:right w:val="single" w:sz="4" w:space="0" w:color="auto"/>
            </w:tcBorders>
            <w:shd w:val="clear" w:color="auto" w:fill="auto"/>
            <w:noWrap/>
            <w:vAlign w:val="center"/>
            <w:hideMark/>
          </w:tcPr>
          <w:p w:rsidR="00BE28CA" w:rsidRPr="002143BD" w:rsidRDefault="00BE28CA" w:rsidP="00BE28CA">
            <w:pPr>
              <w:spacing w:after="0" w:line="240" w:lineRule="auto"/>
              <w:rPr>
                <w:rFonts w:ascii="Arial Narrow" w:hAnsi="Arial Narrow"/>
                <w:color w:val="000000"/>
                <w:lang w:val="en-US" w:bidi="ar-SA"/>
              </w:rPr>
            </w:pPr>
            <w:r w:rsidRPr="002143BD">
              <w:rPr>
                <w:rFonts w:ascii="Arial Narrow" w:hAnsi="Arial Narrow"/>
                <w:color w:val="000000"/>
                <w:lang w:bidi="ar-SA"/>
              </w:rPr>
              <w:t>Actual</w:t>
            </w:r>
          </w:p>
        </w:tc>
        <w:tc>
          <w:tcPr>
            <w:tcW w:w="1559"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5</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4</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3</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8</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8</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16</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4</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color w:val="000000"/>
                <w:lang w:val="en-US" w:bidi="ar-SA"/>
              </w:rPr>
            </w:pPr>
            <w:r w:rsidRPr="002143BD">
              <w:rPr>
                <w:rFonts w:ascii="Arial Narrow" w:hAnsi="Arial Narrow"/>
                <w:b/>
                <w:color w:val="000000"/>
                <w:lang w:bidi="ar-SA"/>
              </w:rPr>
              <w:t>49</w:t>
            </w:r>
          </w:p>
        </w:tc>
      </w:tr>
      <w:tr w:rsidR="00BE28CA" w:rsidRPr="003F2B9D" w:rsidTr="00BE28CA">
        <w:trPr>
          <w:trHeight w:val="345"/>
        </w:trPr>
        <w:tc>
          <w:tcPr>
            <w:tcW w:w="2376" w:type="dxa"/>
            <w:vMerge/>
            <w:tcBorders>
              <w:top w:val="nil"/>
              <w:left w:val="single" w:sz="4" w:space="0" w:color="auto"/>
              <w:bottom w:val="single" w:sz="4" w:space="0" w:color="000000"/>
              <w:right w:val="single" w:sz="4" w:space="0" w:color="auto"/>
            </w:tcBorders>
            <w:vAlign w:val="center"/>
            <w:hideMark/>
          </w:tcPr>
          <w:p w:rsidR="00BE28CA" w:rsidRPr="002143BD" w:rsidRDefault="00BE28CA" w:rsidP="00BE28CA">
            <w:pPr>
              <w:spacing w:after="0" w:line="240" w:lineRule="auto"/>
              <w:rPr>
                <w:rFonts w:ascii="Arial Narrow" w:hAnsi="Arial Narrow"/>
                <w:b/>
                <w:bCs/>
                <w:color w:val="000000"/>
                <w:lang w:val="en-US" w:bidi="ar-SA"/>
              </w:rPr>
            </w:pPr>
          </w:p>
        </w:tc>
        <w:tc>
          <w:tcPr>
            <w:tcW w:w="1843" w:type="dxa"/>
            <w:tcBorders>
              <w:top w:val="nil"/>
              <w:left w:val="nil"/>
              <w:bottom w:val="single" w:sz="4" w:space="0" w:color="auto"/>
              <w:right w:val="single" w:sz="4" w:space="0" w:color="auto"/>
            </w:tcBorders>
            <w:shd w:val="clear" w:color="auto" w:fill="auto"/>
            <w:noWrap/>
            <w:vAlign w:val="center"/>
            <w:hideMark/>
          </w:tcPr>
          <w:p w:rsidR="00BE28CA" w:rsidRPr="002143BD" w:rsidRDefault="00BE28CA" w:rsidP="00BE28CA">
            <w:pPr>
              <w:spacing w:after="0" w:line="240" w:lineRule="auto"/>
              <w:rPr>
                <w:rFonts w:ascii="Arial Narrow" w:hAnsi="Arial Narrow"/>
                <w:iCs/>
                <w:color w:val="000000"/>
                <w:lang w:val="en-US" w:bidi="ar-SA"/>
              </w:rPr>
            </w:pPr>
            <w:r w:rsidRPr="002143BD">
              <w:rPr>
                <w:rFonts w:ascii="Arial Narrow" w:hAnsi="Arial Narrow"/>
                <w:iCs/>
                <w:color w:val="000000"/>
                <w:lang w:bidi="ar-SA"/>
              </w:rPr>
              <w:t>% target in place</w:t>
            </w:r>
          </w:p>
        </w:tc>
        <w:tc>
          <w:tcPr>
            <w:tcW w:w="1559"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41.7%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18.2%</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16.7%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15.0%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22.9%</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50.0%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133.3%</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23.5%</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color w:val="000000"/>
                <w:lang w:val="en-US" w:bidi="ar-SA"/>
              </w:rPr>
            </w:pPr>
            <w:r w:rsidRPr="002143BD">
              <w:rPr>
                <w:rFonts w:ascii="Arial Narrow" w:hAnsi="Arial Narrow"/>
                <w:b/>
                <w:color w:val="000000"/>
                <w:lang w:val="en-US" w:bidi="ar-SA"/>
              </w:rPr>
              <w:t>35.0%</w:t>
            </w:r>
          </w:p>
        </w:tc>
      </w:tr>
      <w:tr w:rsidR="00BE28CA" w:rsidRPr="003F2B9D" w:rsidTr="00BE28CA">
        <w:trPr>
          <w:trHeight w:val="345"/>
        </w:trPr>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Ophthalmic Clinical Officer</w:t>
            </w:r>
          </w:p>
        </w:tc>
        <w:tc>
          <w:tcPr>
            <w:tcW w:w="1843" w:type="dxa"/>
            <w:tcBorders>
              <w:top w:val="nil"/>
              <w:left w:val="nil"/>
              <w:bottom w:val="single" w:sz="4" w:space="0" w:color="auto"/>
              <w:right w:val="single" w:sz="4" w:space="0" w:color="auto"/>
            </w:tcBorders>
            <w:shd w:val="clear" w:color="auto" w:fill="auto"/>
            <w:noWrap/>
            <w:vAlign w:val="center"/>
            <w:hideMark/>
          </w:tcPr>
          <w:p w:rsidR="00BE28CA" w:rsidRPr="002143BD" w:rsidRDefault="00BE28CA" w:rsidP="00BE28CA">
            <w:pPr>
              <w:spacing w:after="0" w:line="240" w:lineRule="auto"/>
              <w:rPr>
                <w:rFonts w:ascii="Arial Narrow" w:hAnsi="Arial Narrow"/>
                <w:color w:val="000000"/>
                <w:lang w:val="en-US" w:bidi="ar-SA"/>
              </w:rPr>
            </w:pPr>
            <w:r w:rsidRPr="002143BD">
              <w:rPr>
                <w:rFonts w:ascii="Arial Narrow" w:hAnsi="Arial Narrow"/>
                <w:color w:val="000000"/>
                <w:lang w:bidi="ar-SA"/>
              </w:rPr>
              <w:t>Target* (1:200,000)</w:t>
            </w:r>
          </w:p>
        </w:tc>
        <w:tc>
          <w:tcPr>
            <w:tcW w:w="1559"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15</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27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26</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44</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20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15</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22</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color w:val="000000"/>
                <w:lang w:val="en-US" w:bidi="ar-SA"/>
              </w:rPr>
            </w:pPr>
            <w:r w:rsidRPr="002143BD">
              <w:rPr>
                <w:rFonts w:ascii="Arial Narrow" w:hAnsi="Arial Narrow"/>
                <w:b/>
                <w:color w:val="000000"/>
                <w:lang w:bidi="ar-SA"/>
              </w:rPr>
              <w:t>176</w:t>
            </w:r>
          </w:p>
        </w:tc>
      </w:tr>
      <w:tr w:rsidR="00BE28CA" w:rsidRPr="003F2B9D" w:rsidTr="00BE28CA">
        <w:trPr>
          <w:trHeight w:val="345"/>
        </w:trPr>
        <w:tc>
          <w:tcPr>
            <w:tcW w:w="2376" w:type="dxa"/>
            <w:vMerge/>
            <w:tcBorders>
              <w:top w:val="nil"/>
              <w:left w:val="single" w:sz="4" w:space="0" w:color="auto"/>
              <w:bottom w:val="single" w:sz="4" w:space="0" w:color="000000"/>
              <w:right w:val="single" w:sz="4" w:space="0" w:color="auto"/>
            </w:tcBorders>
            <w:vAlign w:val="center"/>
            <w:hideMark/>
          </w:tcPr>
          <w:p w:rsidR="00BE28CA" w:rsidRPr="002143BD" w:rsidRDefault="00BE28CA" w:rsidP="00BE28CA">
            <w:pPr>
              <w:spacing w:after="0" w:line="240" w:lineRule="auto"/>
              <w:rPr>
                <w:rFonts w:ascii="Arial Narrow" w:hAnsi="Arial Narrow"/>
                <w:b/>
                <w:bCs/>
                <w:color w:val="000000"/>
                <w:lang w:val="en-US" w:bidi="ar-SA"/>
              </w:rPr>
            </w:pPr>
          </w:p>
        </w:tc>
        <w:tc>
          <w:tcPr>
            <w:tcW w:w="1843" w:type="dxa"/>
            <w:tcBorders>
              <w:top w:val="nil"/>
              <w:left w:val="nil"/>
              <w:bottom w:val="single" w:sz="4" w:space="0" w:color="auto"/>
              <w:right w:val="single" w:sz="4" w:space="0" w:color="auto"/>
            </w:tcBorders>
            <w:shd w:val="clear" w:color="auto" w:fill="auto"/>
            <w:noWrap/>
            <w:vAlign w:val="center"/>
            <w:hideMark/>
          </w:tcPr>
          <w:p w:rsidR="00BE28CA" w:rsidRPr="002143BD" w:rsidRDefault="00BE28CA" w:rsidP="00BE28CA">
            <w:pPr>
              <w:spacing w:after="0" w:line="240" w:lineRule="auto"/>
              <w:rPr>
                <w:rFonts w:ascii="Arial Narrow" w:hAnsi="Arial Narrow"/>
                <w:color w:val="000000"/>
                <w:lang w:val="en-US" w:bidi="ar-SA"/>
              </w:rPr>
            </w:pPr>
            <w:r w:rsidRPr="002143BD">
              <w:rPr>
                <w:rFonts w:ascii="Arial Narrow" w:hAnsi="Arial Narrow"/>
                <w:color w:val="000000"/>
                <w:lang w:bidi="ar-SA"/>
              </w:rPr>
              <w:t>Actual</w:t>
            </w:r>
          </w:p>
        </w:tc>
        <w:tc>
          <w:tcPr>
            <w:tcW w:w="1559"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13</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2</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6</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14</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14</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4</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color w:val="000000"/>
                <w:lang w:val="en-US" w:bidi="ar-SA"/>
              </w:rPr>
            </w:pPr>
            <w:r w:rsidRPr="002143BD">
              <w:rPr>
                <w:rFonts w:ascii="Arial Narrow" w:hAnsi="Arial Narrow"/>
                <w:b/>
                <w:color w:val="000000"/>
                <w:lang w:bidi="ar-SA"/>
              </w:rPr>
              <w:t>70</w:t>
            </w:r>
          </w:p>
        </w:tc>
      </w:tr>
      <w:tr w:rsidR="00BE28CA" w:rsidRPr="003F2B9D" w:rsidTr="00BE28CA">
        <w:trPr>
          <w:trHeight w:val="345"/>
        </w:trPr>
        <w:tc>
          <w:tcPr>
            <w:tcW w:w="2376" w:type="dxa"/>
            <w:vMerge/>
            <w:tcBorders>
              <w:top w:val="nil"/>
              <w:left w:val="single" w:sz="4" w:space="0" w:color="auto"/>
              <w:bottom w:val="single" w:sz="4" w:space="0" w:color="000000"/>
              <w:right w:val="single" w:sz="4" w:space="0" w:color="auto"/>
            </w:tcBorders>
            <w:vAlign w:val="center"/>
            <w:hideMark/>
          </w:tcPr>
          <w:p w:rsidR="00BE28CA" w:rsidRPr="002143BD" w:rsidRDefault="00BE28CA" w:rsidP="00BE28CA">
            <w:pPr>
              <w:spacing w:after="0" w:line="240" w:lineRule="auto"/>
              <w:rPr>
                <w:rFonts w:ascii="Arial Narrow" w:hAnsi="Arial Narrow"/>
                <w:b/>
                <w:bCs/>
                <w:color w:val="000000"/>
                <w:lang w:val="en-US" w:bidi="ar-SA"/>
              </w:rPr>
            </w:pPr>
          </w:p>
        </w:tc>
        <w:tc>
          <w:tcPr>
            <w:tcW w:w="1843" w:type="dxa"/>
            <w:tcBorders>
              <w:top w:val="nil"/>
              <w:left w:val="nil"/>
              <w:bottom w:val="single" w:sz="4" w:space="0" w:color="auto"/>
              <w:right w:val="single" w:sz="4" w:space="0" w:color="auto"/>
            </w:tcBorders>
            <w:shd w:val="clear" w:color="auto" w:fill="auto"/>
            <w:noWrap/>
            <w:vAlign w:val="center"/>
            <w:hideMark/>
          </w:tcPr>
          <w:p w:rsidR="00BE28CA" w:rsidRPr="002143BD" w:rsidRDefault="00BE28CA" w:rsidP="00BE28CA">
            <w:pPr>
              <w:spacing w:after="0" w:line="240" w:lineRule="auto"/>
              <w:rPr>
                <w:rFonts w:ascii="Arial Narrow" w:hAnsi="Arial Narrow"/>
                <w:iCs/>
                <w:color w:val="000000"/>
                <w:lang w:val="en-US" w:bidi="ar-SA"/>
              </w:rPr>
            </w:pPr>
            <w:r w:rsidRPr="002143BD">
              <w:rPr>
                <w:rFonts w:ascii="Arial Narrow" w:hAnsi="Arial Narrow"/>
                <w:iCs/>
                <w:color w:val="000000"/>
                <w:lang w:bidi="ar-SA"/>
              </w:rPr>
              <w:t>% target in place</w:t>
            </w:r>
          </w:p>
        </w:tc>
        <w:tc>
          <w:tcPr>
            <w:tcW w:w="1559"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46.7%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48.1%</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28.6%</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23.1%</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31.8%</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70.0%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66.7%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18.2%</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color w:val="000000"/>
                <w:lang w:val="en-US" w:bidi="ar-SA"/>
              </w:rPr>
            </w:pPr>
            <w:r w:rsidRPr="002143BD">
              <w:rPr>
                <w:rFonts w:ascii="Arial Narrow" w:hAnsi="Arial Narrow"/>
                <w:b/>
                <w:color w:val="000000"/>
                <w:lang w:val="en-US" w:bidi="ar-SA"/>
              </w:rPr>
              <w:t>39.8%</w:t>
            </w:r>
          </w:p>
        </w:tc>
      </w:tr>
      <w:tr w:rsidR="00BE28CA" w:rsidRPr="003F2B9D" w:rsidTr="00BE28CA">
        <w:trPr>
          <w:trHeight w:val="345"/>
        </w:trPr>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Ophthalmic Nurse</w:t>
            </w:r>
          </w:p>
        </w:tc>
        <w:tc>
          <w:tcPr>
            <w:tcW w:w="1843" w:type="dxa"/>
            <w:tcBorders>
              <w:top w:val="nil"/>
              <w:left w:val="nil"/>
              <w:bottom w:val="single" w:sz="4" w:space="0" w:color="auto"/>
              <w:right w:val="single" w:sz="4" w:space="0" w:color="auto"/>
            </w:tcBorders>
            <w:shd w:val="clear" w:color="auto" w:fill="auto"/>
            <w:noWrap/>
            <w:vAlign w:val="center"/>
            <w:hideMark/>
          </w:tcPr>
          <w:p w:rsidR="00BE28CA" w:rsidRPr="002143BD" w:rsidRDefault="00BE28CA" w:rsidP="00BE28CA">
            <w:pPr>
              <w:spacing w:after="0" w:line="240" w:lineRule="auto"/>
              <w:rPr>
                <w:rFonts w:ascii="Arial Narrow" w:hAnsi="Arial Narrow"/>
                <w:color w:val="000000"/>
                <w:lang w:val="en-US" w:bidi="ar-SA"/>
              </w:rPr>
            </w:pPr>
            <w:r w:rsidRPr="002143BD">
              <w:rPr>
                <w:rFonts w:ascii="Arial Narrow" w:hAnsi="Arial Narrow"/>
                <w:color w:val="000000"/>
                <w:lang w:bidi="ar-SA"/>
              </w:rPr>
              <w:t>Target* (1:100,000)</w:t>
            </w:r>
          </w:p>
        </w:tc>
        <w:tc>
          <w:tcPr>
            <w:tcW w:w="1559"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31</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55</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14</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51</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88</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39</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30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44</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color w:val="000000"/>
                <w:lang w:val="en-US" w:bidi="ar-SA"/>
              </w:rPr>
            </w:pPr>
            <w:r w:rsidRPr="002143BD">
              <w:rPr>
                <w:rFonts w:ascii="Arial Narrow" w:hAnsi="Arial Narrow"/>
                <w:b/>
                <w:color w:val="000000"/>
                <w:lang w:bidi="ar-SA"/>
              </w:rPr>
              <w:t>351</w:t>
            </w:r>
          </w:p>
        </w:tc>
      </w:tr>
      <w:tr w:rsidR="00BE28CA" w:rsidRPr="003F2B9D" w:rsidTr="00BE28CA">
        <w:trPr>
          <w:trHeight w:val="345"/>
        </w:trPr>
        <w:tc>
          <w:tcPr>
            <w:tcW w:w="2376" w:type="dxa"/>
            <w:vMerge/>
            <w:tcBorders>
              <w:top w:val="nil"/>
              <w:left w:val="single" w:sz="4" w:space="0" w:color="auto"/>
              <w:bottom w:val="single" w:sz="4" w:space="0" w:color="000000"/>
              <w:right w:val="single" w:sz="4" w:space="0" w:color="auto"/>
            </w:tcBorders>
            <w:vAlign w:val="center"/>
            <w:hideMark/>
          </w:tcPr>
          <w:p w:rsidR="00BE28CA" w:rsidRPr="002143BD" w:rsidRDefault="00BE28CA" w:rsidP="00BE28CA">
            <w:pPr>
              <w:spacing w:after="0" w:line="240" w:lineRule="auto"/>
              <w:rPr>
                <w:rFonts w:ascii="Arial Narrow" w:hAnsi="Arial Narrow"/>
                <w:b/>
                <w:bCs/>
                <w:color w:val="000000"/>
                <w:lang w:val="en-US" w:bidi="ar-SA"/>
              </w:rPr>
            </w:pPr>
          </w:p>
        </w:tc>
        <w:tc>
          <w:tcPr>
            <w:tcW w:w="1843" w:type="dxa"/>
            <w:tcBorders>
              <w:top w:val="nil"/>
              <w:left w:val="nil"/>
              <w:bottom w:val="single" w:sz="4" w:space="0" w:color="auto"/>
              <w:right w:val="single" w:sz="4" w:space="0" w:color="auto"/>
            </w:tcBorders>
            <w:shd w:val="clear" w:color="auto" w:fill="auto"/>
            <w:noWrap/>
            <w:vAlign w:val="center"/>
            <w:hideMark/>
          </w:tcPr>
          <w:p w:rsidR="00BE28CA" w:rsidRPr="002143BD" w:rsidRDefault="00BE28CA" w:rsidP="00BE28CA">
            <w:pPr>
              <w:spacing w:after="0" w:line="240" w:lineRule="auto"/>
              <w:rPr>
                <w:rFonts w:ascii="Arial Narrow" w:hAnsi="Arial Narrow"/>
                <w:color w:val="000000"/>
                <w:lang w:val="en-US" w:bidi="ar-SA"/>
              </w:rPr>
            </w:pPr>
            <w:r w:rsidRPr="002143BD">
              <w:rPr>
                <w:rFonts w:ascii="Arial Narrow" w:hAnsi="Arial Narrow"/>
                <w:color w:val="000000"/>
                <w:lang w:bidi="ar-SA"/>
              </w:rPr>
              <w:t>Actual</w:t>
            </w:r>
          </w:p>
        </w:tc>
        <w:tc>
          <w:tcPr>
            <w:tcW w:w="1559"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2</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28</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18</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5</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11</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color w:val="000000"/>
                <w:lang w:val="en-US" w:bidi="ar-SA"/>
              </w:rPr>
            </w:pPr>
            <w:r w:rsidRPr="002143BD">
              <w:rPr>
                <w:rFonts w:ascii="Arial Narrow" w:hAnsi="Arial Narrow"/>
                <w:b/>
                <w:color w:val="000000"/>
                <w:lang w:bidi="ar-SA"/>
              </w:rPr>
              <w:t>82</w:t>
            </w:r>
          </w:p>
        </w:tc>
      </w:tr>
      <w:tr w:rsidR="00BE28CA" w:rsidRPr="003F2B9D" w:rsidTr="00BE28CA">
        <w:trPr>
          <w:trHeight w:val="345"/>
        </w:trPr>
        <w:tc>
          <w:tcPr>
            <w:tcW w:w="2376" w:type="dxa"/>
            <w:vMerge/>
            <w:tcBorders>
              <w:top w:val="nil"/>
              <w:left w:val="single" w:sz="4" w:space="0" w:color="auto"/>
              <w:bottom w:val="single" w:sz="4" w:space="0" w:color="000000"/>
              <w:right w:val="single" w:sz="4" w:space="0" w:color="auto"/>
            </w:tcBorders>
            <w:vAlign w:val="center"/>
            <w:hideMark/>
          </w:tcPr>
          <w:p w:rsidR="00BE28CA" w:rsidRPr="002143BD" w:rsidRDefault="00BE28CA" w:rsidP="00BE28CA">
            <w:pPr>
              <w:spacing w:after="0" w:line="240" w:lineRule="auto"/>
              <w:rPr>
                <w:rFonts w:ascii="Arial Narrow" w:hAnsi="Arial Narrow"/>
                <w:b/>
                <w:bCs/>
                <w:color w:val="000000"/>
                <w:lang w:val="en-US" w:bidi="ar-SA"/>
              </w:rPr>
            </w:pPr>
          </w:p>
        </w:tc>
        <w:tc>
          <w:tcPr>
            <w:tcW w:w="1843" w:type="dxa"/>
            <w:tcBorders>
              <w:top w:val="nil"/>
              <w:left w:val="nil"/>
              <w:bottom w:val="single" w:sz="4" w:space="0" w:color="auto"/>
              <w:right w:val="single" w:sz="4" w:space="0" w:color="auto"/>
            </w:tcBorders>
            <w:shd w:val="clear" w:color="auto" w:fill="auto"/>
            <w:noWrap/>
            <w:vAlign w:val="center"/>
            <w:hideMark/>
          </w:tcPr>
          <w:p w:rsidR="00BE28CA" w:rsidRPr="002143BD" w:rsidRDefault="00BE28CA" w:rsidP="00BE28CA">
            <w:pPr>
              <w:spacing w:after="0" w:line="240" w:lineRule="auto"/>
              <w:rPr>
                <w:rFonts w:ascii="Arial Narrow" w:hAnsi="Arial Narrow"/>
                <w:iCs/>
                <w:color w:val="000000"/>
                <w:lang w:val="en-US" w:bidi="ar-SA"/>
              </w:rPr>
            </w:pPr>
            <w:r w:rsidRPr="002143BD">
              <w:rPr>
                <w:rFonts w:ascii="Arial Narrow" w:hAnsi="Arial Narrow"/>
                <w:iCs/>
                <w:color w:val="000000"/>
                <w:lang w:bidi="ar-SA"/>
              </w:rPr>
              <w:t>% target in place</w:t>
            </w:r>
          </w:p>
        </w:tc>
        <w:tc>
          <w:tcPr>
            <w:tcW w:w="1559"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22.6%</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18.2%</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7.1%</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3.9%</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31.8%</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46.2%</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16.7%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25.0%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color w:val="000000"/>
                <w:lang w:val="en-US" w:bidi="ar-SA"/>
              </w:rPr>
            </w:pPr>
            <w:r w:rsidRPr="002143BD">
              <w:rPr>
                <w:rFonts w:ascii="Arial Narrow" w:hAnsi="Arial Narrow"/>
                <w:b/>
                <w:color w:val="000000"/>
                <w:lang w:val="en-US" w:bidi="ar-SA"/>
              </w:rPr>
              <w:t>23.4%</w:t>
            </w:r>
          </w:p>
        </w:tc>
      </w:tr>
      <w:tr w:rsidR="00BE28CA" w:rsidRPr="003F2B9D" w:rsidTr="00BE28CA">
        <w:trPr>
          <w:trHeight w:val="300"/>
        </w:trPr>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Cataract Surgeon</w:t>
            </w:r>
          </w:p>
        </w:tc>
        <w:tc>
          <w:tcPr>
            <w:tcW w:w="1843" w:type="dxa"/>
            <w:tcBorders>
              <w:top w:val="nil"/>
              <w:left w:val="nil"/>
              <w:bottom w:val="single" w:sz="4" w:space="0" w:color="auto"/>
              <w:right w:val="single" w:sz="4" w:space="0" w:color="auto"/>
            </w:tcBorders>
            <w:shd w:val="clear" w:color="auto" w:fill="auto"/>
            <w:noWrap/>
            <w:vAlign w:val="center"/>
            <w:hideMark/>
          </w:tcPr>
          <w:p w:rsidR="00BE28CA" w:rsidRPr="002143BD" w:rsidRDefault="00BE28CA" w:rsidP="00BE28CA">
            <w:pPr>
              <w:spacing w:after="0" w:line="240" w:lineRule="auto"/>
              <w:rPr>
                <w:rFonts w:ascii="Arial Narrow" w:hAnsi="Arial Narrow"/>
                <w:color w:val="000000"/>
                <w:lang w:val="en-US" w:bidi="ar-SA"/>
              </w:rPr>
            </w:pPr>
            <w:r w:rsidRPr="002143BD">
              <w:rPr>
                <w:rFonts w:ascii="Arial Narrow" w:hAnsi="Arial Narrow"/>
                <w:color w:val="000000"/>
                <w:lang w:bidi="ar-SA"/>
              </w:rPr>
              <w:t>Target* (1:250,000)</w:t>
            </w:r>
          </w:p>
        </w:tc>
        <w:tc>
          <w:tcPr>
            <w:tcW w:w="1559"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12</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22</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6</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20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35</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16</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12</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color w:val="000000"/>
                <w:lang w:val="en-US" w:bidi="ar-SA"/>
              </w:rPr>
            </w:pPr>
            <w:r w:rsidRPr="002143BD">
              <w:rPr>
                <w:rFonts w:ascii="Arial Narrow" w:hAnsi="Arial Narrow"/>
                <w:b/>
                <w:color w:val="000000"/>
                <w:lang w:bidi="ar-SA"/>
              </w:rPr>
              <w:t>140</w:t>
            </w:r>
          </w:p>
        </w:tc>
      </w:tr>
      <w:tr w:rsidR="00BE28CA" w:rsidRPr="003F2B9D" w:rsidTr="00BE28CA">
        <w:trPr>
          <w:trHeight w:val="300"/>
        </w:trPr>
        <w:tc>
          <w:tcPr>
            <w:tcW w:w="2376" w:type="dxa"/>
            <w:vMerge/>
            <w:tcBorders>
              <w:top w:val="nil"/>
              <w:left w:val="single" w:sz="4" w:space="0" w:color="auto"/>
              <w:bottom w:val="single" w:sz="4" w:space="0" w:color="000000"/>
              <w:right w:val="single" w:sz="4" w:space="0" w:color="auto"/>
            </w:tcBorders>
            <w:vAlign w:val="center"/>
            <w:hideMark/>
          </w:tcPr>
          <w:p w:rsidR="00BE28CA" w:rsidRPr="002143BD" w:rsidRDefault="00BE28CA" w:rsidP="00BE28CA">
            <w:pPr>
              <w:spacing w:after="0" w:line="240" w:lineRule="auto"/>
              <w:rPr>
                <w:rFonts w:ascii="Arial Narrow" w:hAnsi="Arial Narrow"/>
                <w:b/>
                <w:bCs/>
                <w:color w:val="000000"/>
                <w:lang w:val="en-US" w:bidi="ar-SA"/>
              </w:rPr>
            </w:pPr>
          </w:p>
        </w:tc>
        <w:tc>
          <w:tcPr>
            <w:tcW w:w="1843" w:type="dxa"/>
            <w:tcBorders>
              <w:top w:val="nil"/>
              <w:left w:val="nil"/>
              <w:bottom w:val="single" w:sz="4" w:space="0" w:color="auto"/>
              <w:right w:val="single" w:sz="4" w:space="0" w:color="auto"/>
            </w:tcBorders>
            <w:shd w:val="clear" w:color="auto" w:fill="auto"/>
            <w:noWrap/>
            <w:vAlign w:val="center"/>
            <w:hideMark/>
          </w:tcPr>
          <w:p w:rsidR="00BE28CA" w:rsidRPr="002143BD" w:rsidRDefault="00BE28CA" w:rsidP="00BE28CA">
            <w:pPr>
              <w:spacing w:after="0" w:line="240" w:lineRule="auto"/>
              <w:rPr>
                <w:rFonts w:ascii="Arial Narrow" w:hAnsi="Arial Narrow"/>
                <w:color w:val="000000"/>
                <w:lang w:val="en-US" w:bidi="ar-SA"/>
              </w:rPr>
            </w:pPr>
            <w:r w:rsidRPr="002143BD">
              <w:rPr>
                <w:rFonts w:ascii="Arial Narrow" w:hAnsi="Arial Narrow"/>
                <w:color w:val="000000"/>
                <w:lang w:bidi="ar-SA"/>
              </w:rPr>
              <w:t>Actual</w:t>
            </w:r>
          </w:p>
        </w:tc>
        <w:tc>
          <w:tcPr>
            <w:tcW w:w="1559"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13</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4</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19</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9</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2</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5</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color w:val="000000"/>
                <w:lang w:val="en-US" w:bidi="ar-SA"/>
              </w:rPr>
            </w:pPr>
            <w:r w:rsidRPr="002143BD">
              <w:rPr>
                <w:rFonts w:ascii="Arial Narrow" w:hAnsi="Arial Narrow"/>
                <w:b/>
                <w:color w:val="000000"/>
                <w:lang w:bidi="ar-SA"/>
              </w:rPr>
              <w:t>59</w:t>
            </w:r>
          </w:p>
        </w:tc>
      </w:tr>
      <w:tr w:rsidR="00BE28CA" w:rsidRPr="003F2B9D" w:rsidTr="00BE28CA">
        <w:trPr>
          <w:trHeight w:val="300"/>
        </w:trPr>
        <w:tc>
          <w:tcPr>
            <w:tcW w:w="2376" w:type="dxa"/>
            <w:vMerge/>
            <w:tcBorders>
              <w:top w:val="nil"/>
              <w:left w:val="single" w:sz="4" w:space="0" w:color="auto"/>
              <w:bottom w:val="single" w:sz="4" w:space="0" w:color="000000"/>
              <w:right w:val="single" w:sz="4" w:space="0" w:color="auto"/>
            </w:tcBorders>
            <w:vAlign w:val="center"/>
            <w:hideMark/>
          </w:tcPr>
          <w:p w:rsidR="00BE28CA" w:rsidRPr="002143BD" w:rsidRDefault="00BE28CA" w:rsidP="00BE28CA">
            <w:pPr>
              <w:spacing w:after="0" w:line="240" w:lineRule="auto"/>
              <w:rPr>
                <w:rFonts w:ascii="Arial Narrow" w:hAnsi="Arial Narrow"/>
                <w:b/>
                <w:bCs/>
                <w:color w:val="000000"/>
                <w:lang w:val="en-US" w:bidi="ar-SA"/>
              </w:rPr>
            </w:pPr>
          </w:p>
        </w:tc>
        <w:tc>
          <w:tcPr>
            <w:tcW w:w="1843" w:type="dxa"/>
            <w:tcBorders>
              <w:top w:val="nil"/>
              <w:left w:val="nil"/>
              <w:bottom w:val="single" w:sz="4" w:space="0" w:color="auto"/>
              <w:right w:val="single" w:sz="4" w:space="0" w:color="auto"/>
            </w:tcBorders>
            <w:shd w:val="clear" w:color="auto" w:fill="auto"/>
            <w:noWrap/>
            <w:vAlign w:val="center"/>
            <w:hideMark/>
          </w:tcPr>
          <w:p w:rsidR="00BE28CA" w:rsidRPr="002143BD" w:rsidRDefault="00BE28CA" w:rsidP="00BE28CA">
            <w:pPr>
              <w:spacing w:after="0" w:line="240" w:lineRule="auto"/>
              <w:rPr>
                <w:rFonts w:ascii="Arial Narrow" w:hAnsi="Arial Narrow"/>
                <w:iCs/>
                <w:color w:val="000000"/>
                <w:lang w:val="en-US" w:bidi="ar-SA"/>
              </w:rPr>
            </w:pPr>
            <w:r w:rsidRPr="002143BD">
              <w:rPr>
                <w:rFonts w:ascii="Arial Narrow" w:hAnsi="Arial Narrow"/>
                <w:iCs/>
                <w:color w:val="000000"/>
                <w:lang w:bidi="ar-SA"/>
              </w:rPr>
              <w:t>% target in place</w:t>
            </w:r>
          </w:p>
        </w:tc>
        <w:tc>
          <w:tcPr>
            <w:tcW w:w="1559"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58.3%</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59.1%</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0.0%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20.0%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54.3%</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56.3%</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16.7%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29.4%</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color w:val="000000"/>
                <w:lang w:val="en-US" w:bidi="ar-SA"/>
              </w:rPr>
            </w:pPr>
            <w:r w:rsidRPr="002143BD">
              <w:rPr>
                <w:rFonts w:ascii="Arial Narrow" w:hAnsi="Arial Narrow"/>
                <w:b/>
                <w:color w:val="000000"/>
                <w:lang w:val="en-US" w:bidi="ar-SA"/>
              </w:rPr>
              <w:t>42.1%</w:t>
            </w:r>
          </w:p>
        </w:tc>
      </w:tr>
      <w:tr w:rsidR="00BE28CA" w:rsidRPr="003F2B9D" w:rsidTr="00BE28CA">
        <w:trPr>
          <w:trHeight w:val="300"/>
        </w:trPr>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Refractionist</w:t>
            </w:r>
          </w:p>
        </w:tc>
        <w:tc>
          <w:tcPr>
            <w:tcW w:w="1843" w:type="dxa"/>
            <w:tcBorders>
              <w:top w:val="nil"/>
              <w:left w:val="nil"/>
              <w:bottom w:val="single" w:sz="4" w:space="0" w:color="auto"/>
              <w:right w:val="single" w:sz="4" w:space="0" w:color="auto"/>
            </w:tcBorders>
            <w:shd w:val="clear" w:color="auto" w:fill="auto"/>
            <w:noWrap/>
            <w:vAlign w:val="center"/>
            <w:hideMark/>
          </w:tcPr>
          <w:p w:rsidR="00BE28CA" w:rsidRPr="002143BD" w:rsidRDefault="00BE28CA" w:rsidP="00BE28CA">
            <w:pPr>
              <w:spacing w:after="0" w:line="240" w:lineRule="auto"/>
              <w:rPr>
                <w:rFonts w:ascii="Arial Narrow" w:hAnsi="Arial Narrow"/>
                <w:color w:val="000000"/>
                <w:lang w:val="en-US" w:bidi="ar-SA"/>
              </w:rPr>
            </w:pPr>
            <w:r w:rsidRPr="002143BD">
              <w:rPr>
                <w:rFonts w:ascii="Arial Narrow" w:hAnsi="Arial Narrow"/>
                <w:color w:val="000000"/>
                <w:lang w:bidi="ar-SA"/>
              </w:rPr>
              <w:t>Target* (1:250,000)</w:t>
            </w:r>
          </w:p>
        </w:tc>
        <w:tc>
          <w:tcPr>
            <w:tcW w:w="1559"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12</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22</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6</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20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35</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16</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12</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color w:val="000000"/>
                <w:lang w:val="en-US" w:bidi="ar-SA"/>
              </w:rPr>
            </w:pPr>
            <w:r w:rsidRPr="002143BD">
              <w:rPr>
                <w:rFonts w:ascii="Arial Narrow" w:hAnsi="Arial Narrow"/>
                <w:b/>
                <w:color w:val="000000"/>
                <w:lang w:bidi="ar-SA"/>
              </w:rPr>
              <w:t>140</w:t>
            </w:r>
          </w:p>
        </w:tc>
      </w:tr>
      <w:tr w:rsidR="00BE28CA" w:rsidRPr="003F2B9D" w:rsidTr="00BE28CA">
        <w:trPr>
          <w:trHeight w:val="300"/>
        </w:trPr>
        <w:tc>
          <w:tcPr>
            <w:tcW w:w="2376" w:type="dxa"/>
            <w:vMerge/>
            <w:tcBorders>
              <w:top w:val="nil"/>
              <w:left w:val="single" w:sz="4" w:space="0" w:color="auto"/>
              <w:bottom w:val="single" w:sz="4" w:space="0" w:color="000000"/>
              <w:right w:val="single" w:sz="4" w:space="0" w:color="auto"/>
            </w:tcBorders>
            <w:vAlign w:val="center"/>
            <w:hideMark/>
          </w:tcPr>
          <w:p w:rsidR="00BE28CA" w:rsidRPr="002143BD" w:rsidRDefault="00BE28CA" w:rsidP="00BE28CA">
            <w:pPr>
              <w:spacing w:after="0" w:line="240" w:lineRule="auto"/>
              <w:rPr>
                <w:rFonts w:ascii="Arial Narrow" w:hAnsi="Arial Narrow"/>
                <w:b/>
                <w:bCs/>
                <w:color w:val="000000"/>
                <w:lang w:val="en-US" w:bidi="ar-SA"/>
              </w:rPr>
            </w:pPr>
          </w:p>
        </w:tc>
        <w:tc>
          <w:tcPr>
            <w:tcW w:w="1843" w:type="dxa"/>
            <w:tcBorders>
              <w:top w:val="nil"/>
              <w:left w:val="nil"/>
              <w:bottom w:val="single" w:sz="4" w:space="0" w:color="auto"/>
              <w:right w:val="single" w:sz="4" w:space="0" w:color="auto"/>
            </w:tcBorders>
            <w:shd w:val="clear" w:color="auto" w:fill="auto"/>
            <w:noWrap/>
            <w:vAlign w:val="center"/>
            <w:hideMark/>
          </w:tcPr>
          <w:p w:rsidR="00BE28CA" w:rsidRPr="002143BD" w:rsidRDefault="00BE28CA" w:rsidP="00BE28CA">
            <w:pPr>
              <w:spacing w:after="0" w:line="240" w:lineRule="auto"/>
              <w:rPr>
                <w:rFonts w:ascii="Arial Narrow" w:hAnsi="Arial Narrow"/>
                <w:color w:val="000000"/>
                <w:lang w:val="en-US" w:bidi="ar-SA"/>
              </w:rPr>
            </w:pPr>
            <w:r w:rsidRPr="002143BD">
              <w:rPr>
                <w:rFonts w:ascii="Arial Narrow" w:hAnsi="Arial Narrow"/>
                <w:color w:val="000000"/>
                <w:lang w:bidi="ar-SA"/>
              </w:rPr>
              <w:t>Actual</w:t>
            </w:r>
          </w:p>
        </w:tc>
        <w:tc>
          <w:tcPr>
            <w:tcW w:w="1559"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4</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5</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2</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8</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3</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13</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bidi="ar-SA"/>
              </w:rPr>
              <w:t>1</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color w:val="000000"/>
                <w:lang w:val="en-US" w:bidi="ar-SA"/>
              </w:rPr>
            </w:pPr>
            <w:r w:rsidRPr="002143BD">
              <w:rPr>
                <w:rFonts w:ascii="Arial Narrow" w:hAnsi="Arial Narrow"/>
                <w:b/>
                <w:color w:val="000000"/>
                <w:lang w:bidi="ar-SA"/>
              </w:rPr>
              <w:t>36</w:t>
            </w:r>
          </w:p>
        </w:tc>
      </w:tr>
      <w:tr w:rsidR="00BE28CA" w:rsidRPr="003F2B9D" w:rsidTr="00BE28CA">
        <w:trPr>
          <w:trHeight w:val="300"/>
        </w:trPr>
        <w:tc>
          <w:tcPr>
            <w:tcW w:w="2376" w:type="dxa"/>
            <w:vMerge/>
            <w:tcBorders>
              <w:top w:val="nil"/>
              <w:left w:val="single" w:sz="4" w:space="0" w:color="auto"/>
              <w:bottom w:val="single" w:sz="4" w:space="0" w:color="000000"/>
              <w:right w:val="single" w:sz="4" w:space="0" w:color="auto"/>
            </w:tcBorders>
            <w:vAlign w:val="center"/>
            <w:hideMark/>
          </w:tcPr>
          <w:p w:rsidR="00BE28CA" w:rsidRPr="002143BD" w:rsidRDefault="00BE28CA" w:rsidP="00BE28CA">
            <w:pPr>
              <w:spacing w:after="0" w:line="240" w:lineRule="auto"/>
              <w:rPr>
                <w:rFonts w:ascii="Arial Narrow" w:hAnsi="Arial Narrow"/>
                <w:b/>
                <w:bCs/>
                <w:color w:val="000000"/>
                <w:lang w:val="en-US" w:bidi="ar-SA"/>
              </w:rPr>
            </w:pPr>
          </w:p>
        </w:tc>
        <w:tc>
          <w:tcPr>
            <w:tcW w:w="1843" w:type="dxa"/>
            <w:tcBorders>
              <w:top w:val="nil"/>
              <w:left w:val="nil"/>
              <w:bottom w:val="single" w:sz="4" w:space="0" w:color="auto"/>
              <w:right w:val="single" w:sz="4" w:space="0" w:color="auto"/>
            </w:tcBorders>
            <w:shd w:val="clear" w:color="auto" w:fill="auto"/>
            <w:noWrap/>
            <w:vAlign w:val="center"/>
            <w:hideMark/>
          </w:tcPr>
          <w:p w:rsidR="00BE28CA" w:rsidRPr="002143BD" w:rsidRDefault="00BE28CA" w:rsidP="00BE28CA">
            <w:pPr>
              <w:spacing w:after="0" w:line="240" w:lineRule="auto"/>
              <w:rPr>
                <w:rFonts w:ascii="Arial Narrow" w:hAnsi="Arial Narrow"/>
                <w:iCs/>
                <w:color w:val="000000"/>
                <w:lang w:val="en-US" w:bidi="ar-SA"/>
              </w:rPr>
            </w:pPr>
            <w:r w:rsidRPr="002143BD">
              <w:rPr>
                <w:rFonts w:ascii="Arial Narrow" w:hAnsi="Arial Narrow"/>
                <w:iCs/>
                <w:color w:val="000000"/>
                <w:lang w:bidi="ar-SA"/>
              </w:rPr>
              <w:t>% target in place</w:t>
            </w:r>
          </w:p>
        </w:tc>
        <w:tc>
          <w:tcPr>
            <w:tcW w:w="1559"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33.3%</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22.7%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0.0%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10.0%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22.9%</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18.8%</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108.3%</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color w:val="000000"/>
                <w:lang w:val="en-US" w:bidi="ar-SA"/>
              </w:rPr>
            </w:pPr>
            <w:r w:rsidRPr="002143BD">
              <w:rPr>
                <w:rFonts w:ascii="Arial Narrow" w:hAnsi="Arial Narrow"/>
                <w:color w:val="000000"/>
                <w:lang w:val="en-US" w:bidi="ar-SA"/>
              </w:rPr>
              <w:t>5.9%</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color w:val="000000"/>
                <w:lang w:val="en-US" w:bidi="ar-SA"/>
              </w:rPr>
            </w:pPr>
            <w:r w:rsidRPr="002143BD">
              <w:rPr>
                <w:rFonts w:ascii="Arial Narrow" w:hAnsi="Arial Narrow"/>
                <w:b/>
                <w:color w:val="000000"/>
                <w:lang w:val="en-US" w:bidi="ar-SA"/>
              </w:rPr>
              <w:t>25.7%</w:t>
            </w:r>
          </w:p>
        </w:tc>
      </w:tr>
      <w:tr w:rsidR="00BE28CA" w:rsidRPr="003F2B9D" w:rsidTr="00BE28CA">
        <w:trPr>
          <w:trHeight w:val="300"/>
        </w:trPr>
        <w:tc>
          <w:tcPr>
            <w:tcW w:w="2376" w:type="dxa"/>
            <w:vMerge w:val="restart"/>
            <w:tcBorders>
              <w:top w:val="nil"/>
              <w:left w:val="single" w:sz="4" w:space="0" w:color="auto"/>
              <w:right w:val="single" w:sz="4" w:space="0" w:color="auto"/>
            </w:tcBorders>
            <w:shd w:val="clear" w:color="auto" w:fill="auto"/>
            <w:vAlign w:val="center"/>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All cadres</w:t>
            </w:r>
          </w:p>
        </w:tc>
        <w:tc>
          <w:tcPr>
            <w:tcW w:w="1843" w:type="dxa"/>
            <w:tcBorders>
              <w:top w:val="nil"/>
              <w:left w:val="nil"/>
              <w:bottom w:val="single" w:sz="4" w:space="0" w:color="auto"/>
              <w:right w:val="single" w:sz="4" w:space="0" w:color="auto"/>
            </w:tcBorders>
            <w:shd w:val="clear" w:color="auto" w:fill="auto"/>
            <w:noWrap/>
            <w:vAlign w:val="center"/>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Target* (1:250,000)</w:t>
            </w:r>
          </w:p>
        </w:tc>
        <w:tc>
          <w:tcPr>
            <w:tcW w:w="1559"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bidi="ar-SA"/>
              </w:rPr>
              <w:t>82</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bidi="ar-SA"/>
              </w:rPr>
              <w:t>148</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bidi="ar-SA"/>
              </w:rPr>
              <w:t>39</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bidi="ar-SA"/>
              </w:rPr>
              <w:t>137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bidi="ar-SA"/>
              </w:rPr>
              <w:t>237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bidi="ar-SA"/>
              </w:rPr>
              <w:t>107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bidi="ar-SA"/>
              </w:rPr>
              <w:t>81</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bidi="ar-SA"/>
              </w:rPr>
              <w:t>117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bidi="ar-SA"/>
              </w:rPr>
              <w:t>948</w:t>
            </w:r>
          </w:p>
        </w:tc>
      </w:tr>
      <w:tr w:rsidR="00BE28CA" w:rsidRPr="003F2B9D" w:rsidTr="00BE28CA">
        <w:trPr>
          <w:trHeight w:val="300"/>
        </w:trPr>
        <w:tc>
          <w:tcPr>
            <w:tcW w:w="2376" w:type="dxa"/>
            <w:vMerge/>
            <w:tcBorders>
              <w:left w:val="single" w:sz="4" w:space="0" w:color="auto"/>
              <w:right w:val="single" w:sz="4" w:space="0" w:color="auto"/>
            </w:tcBorders>
            <w:vAlign w:val="center"/>
            <w:hideMark/>
          </w:tcPr>
          <w:p w:rsidR="00BE28CA" w:rsidRPr="002143BD" w:rsidRDefault="00BE28CA" w:rsidP="00BE28CA">
            <w:pPr>
              <w:spacing w:after="0" w:line="240" w:lineRule="auto"/>
              <w:rPr>
                <w:rFonts w:ascii="Arial Narrow" w:hAnsi="Arial Narrow"/>
                <w:b/>
                <w:bCs/>
                <w:color w:val="000000"/>
                <w:lang w:val="en-US" w:bidi="ar-SA"/>
              </w:rPr>
            </w:pPr>
          </w:p>
        </w:tc>
        <w:tc>
          <w:tcPr>
            <w:tcW w:w="1843" w:type="dxa"/>
            <w:tcBorders>
              <w:top w:val="nil"/>
              <w:left w:val="nil"/>
              <w:bottom w:val="single" w:sz="4" w:space="0" w:color="auto"/>
              <w:right w:val="single" w:sz="4" w:space="0" w:color="auto"/>
            </w:tcBorders>
            <w:shd w:val="clear" w:color="auto" w:fill="auto"/>
            <w:noWrap/>
            <w:vAlign w:val="center"/>
            <w:hideMark/>
          </w:tcPr>
          <w:p w:rsidR="00BE28CA" w:rsidRPr="002143BD" w:rsidRDefault="00BE28CA" w:rsidP="00BE28CA">
            <w:pPr>
              <w:spacing w:after="0" w:line="240" w:lineRule="auto"/>
              <w:rPr>
                <w:rFonts w:ascii="Arial Narrow" w:hAnsi="Arial Narrow"/>
                <w:b/>
                <w:bCs/>
                <w:color w:val="000000"/>
                <w:lang w:val="en-US" w:bidi="ar-SA"/>
              </w:rPr>
            </w:pPr>
            <w:r w:rsidRPr="002143BD">
              <w:rPr>
                <w:rFonts w:ascii="Arial Narrow" w:hAnsi="Arial Narrow"/>
                <w:b/>
                <w:bCs/>
                <w:color w:val="000000"/>
                <w:lang w:bidi="ar-SA"/>
              </w:rPr>
              <w:t>Actual</w:t>
            </w:r>
          </w:p>
        </w:tc>
        <w:tc>
          <w:tcPr>
            <w:tcW w:w="1559"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val="en-US" w:bidi="ar-SA"/>
              </w:rPr>
              <w:t>30</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val="en-US" w:bidi="ar-SA"/>
              </w:rPr>
              <w:t>45</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val="en-US" w:bidi="ar-SA"/>
              </w:rPr>
              <w:t>4</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val="en-US" w:bidi="ar-SA"/>
              </w:rPr>
              <w:t>17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val="en-US" w:bidi="ar-SA"/>
              </w:rPr>
              <w:t>77</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val="en-US" w:bidi="ar-SA"/>
              </w:rPr>
              <w:t>52</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val="en-US" w:bidi="ar-SA"/>
              </w:rPr>
              <w:t>46</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val="en-US" w:bidi="ar-SA"/>
              </w:rPr>
              <w:t>25</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val="en-US" w:bidi="ar-SA"/>
              </w:rPr>
              <w:t>296</w:t>
            </w:r>
          </w:p>
        </w:tc>
      </w:tr>
      <w:tr w:rsidR="00BE28CA" w:rsidRPr="003F2B9D" w:rsidTr="00BE28CA">
        <w:trPr>
          <w:trHeight w:val="300"/>
        </w:trPr>
        <w:tc>
          <w:tcPr>
            <w:tcW w:w="2376" w:type="dxa"/>
            <w:vMerge/>
            <w:tcBorders>
              <w:left w:val="single" w:sz="4" w:space="0" w:color="auto"/>
              <w:right w:val="single" w:sz="4" w:space="0" w:color="auto"/>
            </w:tcBorders>
            <w:vAlign w:val="center"/>
            <w:hideMark/>
          </w:tcPr>
          <w:p w:rsidR="00BE28CA" w:rsidRPr="002143BD" w:rsidRDefault="00BE28CA" w:rsidP="00BE28CA">
            <w:pPr>
              <w:spacing w:after="0" w:line="240" w:lineRule="auto"/>
              <w:rPr>
                <w:rFonts w:ascii="Arial Narrow" w:hAnsi="Arial Narrow"/>
                <w:b/>
                <w:bCs/>
                <w:color w:val="000000"/>
                <w:lang w:val="en-US" w:bidi="ar-SA"/>
              </w:rPr>
            </w:pPr>
          </w:p>
        </w:tc>
        <w:tc>
          <w:tcPr>
            <w:tcW w:w="1843" w:type="dxa"/>
            <w:tcBorders>
              <w:top w:val="nil"/>
              <w:left w:val="nil"/>
              <w:bottom w:val="single" w:sz="4" w:space="0" w:color="auto"/>
              <w:right w:val="single" w:sz="4" w:space="0" w:color="auto"/>
            </w:tcBorders>
            <w:shd w:val="clear" w:color="auto" w:fill="auto"/>
            <w:noWrap/>
            <w:vAlign w:val="center"/>
            <w:hideMark/>
          </w:tcPr>
          <w:p w:rsidR="00BE28CA" w:rsidRPr="002143BD" w:rsidRDefault="00BE28CA" w:rsidP="00BE28CA">
            <w:pPr>
              <w:spacing w:after="0" w:line="240" w:lineRule="auto"/>
              <w:rPr>
                <w:rFonts w:ascii="Arial Narrow" w:hAnsi="Arial Narrow"/>
                <w:b/>
                <w:bCs/>
                <w:iCs/>
                <w:color w:val="000000"/>
                <w:lang w:val="en-US" w:bidi="ar-SA"/>
              </w:rPr>
            </w:pPr>
            <w:r w:rsidRPr="002143BD">
              <w:rPr>
                <w:rFonts w:ascii="Arial Narrow" w:hAnsi="Arial Narrow"/>
                <w:b/>
                <w:bCs/>
                <w:iCs/>
                <w:color w:val="000000"/>
                <w:lang w:bidi="ar-SA"/>
              </w:rPr>
              <w:t>% target in place</w:t>
            </w:r>
          </w:p>
        </w:tc>
        <w:tc>
          <w:tcPr>
            <w:tcW w:w="1559"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val="en-US" w:bidi="ar-SA"/>
              </w:rPr>
              <w:t>36.6%</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val="en-US" w:bidi="ar-SA"/>
              </w:rPr>
              <w:t>30.4%</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lang w:val="en-US" w:bidi="ar-SA"/>
              </w:rPr>
            </w:pPr>
            <w:r w:rsidRPr="002143BD">
              <w:rPr>
                <w:rFonts w:ascii="Arial Narrow" w:hAnsi="Arial Narrow"/>
                <w:b/>
                <w:bCs/>
                <w:lang w:val="en-US" w:bidi="ar-SA"/>
              </w:rPr>
              <w:t>10.3%</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lang w:val="en-US" w:bidi="ar-SA"/>
              </w:rPr>
            </w:pPr>
            <w:r w:rsidRPr="002143BD">
              <w:rPr>
                <w:rFonts w:ascii="Arial Narrow" w:hAnsi="Arial Narrow"/>
                <w:b/>
                <w:bCs/>
                <w:lang w:val="en-US" w:bidi="ar-SA"/>
              </w:rPr>
              <w:t>12.4%</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val="en-US" w:bidi="ar-SA"/>
              </w:rPr>
              <w:t>32.5%</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val="en-US" w:bidi="ar-SA"/>
              </w:rPr>
              <w:t>48.6%</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val="en-US" w:bidi="ar-SA"/>
              </w:rPr>
              <w:t>56.8%</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val="en-US" w:bidi="ar-SA"/>
              </w:rPr>
              <w:t>21.4%</w:t>
            </w:r>
          </w:p>
        </w:tc>
        <w:tc>
          <w:tcPr>
            <w:tcW w:w="1134" w:type="dxa"/>
            <w:tcBorders>
              <w:top w:val="nil"/>
              <w:left w:val="nil"/>
              <w:bottom w:val="single" w:sz="4" w:space="0" w:color="auto"/>
              <w:right w:val="single" w:sz="4" w:space="0" w:color="auto"/>
            </w:tcBorders>
            <w:shd w:val="clear" w:color="auto" w:fill="auto"/>
            <w:vAlign w:val="center"/>
            <w:hideMark/>
          </w:tcPr>
          <w:p w:rsidR="00BE28CA" w:rsidRPr="002143BD" w:rsidRDefault="00BE28CA" w:rsidP="00BE28CA">
            <w:pPr>
              <w:spacing w:after="0" w:line="240" w:lineRule="auto"/>
              <w:jc w:val="center"/>
              <w:rPr>
                <w:rFonts w:ascii="Arial Narrow" w:hAnsi="Arial Narrow"/>
                <w:b/>
                <w:bCs/>
                <w:color w:val="000000"/>
                <w:lang w:val="en-US" w:bidi="ar-SA"/>
              </w:rPr>
            </w:pPr>
            <w:r w:rsidRPr="002143BD">
              <w:rPr>
                <w:rFonts w:ascii="Arial Narrow" w:hAnsi="Arial Narrow"/>
                <w:b/>
                <w:bCs/>
                <w:color w:val="000000"/>
                <w:lang w:val="en-US" w:bidi="ar-SA"/>
              </w:rPr>
              <w:t>31.2%</w:t>
            </w:r>
          </w:p>
        </w:tc>
      </w:tr>
      <w:tr w:rsidR="00BE28CA" w:rsidRPr="002143BD" w:rsidTr="00BE28CA">
        <w:trPr>
          <w:trHeight w:val="300"/>
        </w:trPr>
        <w:tc>
          <w:tcPr>
            <w:tcW w:w="2376" w:type="dxa"/>
            <w:vMerge/>
            <w:tcBorders>
              <w:left w:val="single" w:sz="4" w:space="0" w:color="auto"/>
              <w:bottom w:val="single" w:sz="4" w:space="0" w:color="auto"/>
              <w:right w:val="single" w:sz="4" w:space="0" w:color="auto"/>
            </w:tcBorders>
            <w:vAlign w:val="center"/>
            <w:hideMark/>
          </w:tcPr>
          <w:p w:rsidR="00BE28CA" w:rsidRPr="002143BD" w:rsidRDefault="00BE28CA" w:rsidP="00BE28CA">
            <w:pPr>
              <w:spacing w:after="0" w:line="240" w:lineRule="auto"/>
              <w:rPr>
                <w:rFonts w:ascii="Arial Narrow" w:hAnsi="Arial Narrow"/>
                <w:b/>
                <w:bCs/>
                <w:color w:val="000000"/>
                <w:lang w:val="en-US" w:bidi="ar-SA"/>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E28CA" w:rsidRPr="002143BD" w:rsidRDefault="00BE28CA" w:rsidP="00BE28CA">
            <w:pPr>
              <w:spacing w:after="0" w:line="240" w:lineRule="auto"/>
              <w:rPr>
                <w:rFonts w:ascii="Arial Narrow" w:hAnsi="Arial Narrow"/>
                <w:b/>
                <w:bCs/>
                <w:iCs/>
                <w:color w:val="000000"/>
                <w:lang w:bidi="ar-SA"/>
              </w:rPr>
            </w:pPr>
            <w:r w:rsidRPr="002143BD">
              <w:rPr>
                <w:rFonts w:ascii="Arial Narrow" w:hAnsi="Arial Narrow"/>
                <w:b/>
                <w:bCs/>
                <w:iCs/>
                <w:color w:val="000000"/>
                <w:lang w:bidi="ar-SA"/>
              </w:rPr>
              <w:t>% deficit</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BE28CA" w:rsidRPr="002143BD" w:rsidRDefault="00BE28CA" w:rsidP="00BE28CA">
            <w:pPr>
              <w:spacing w:after="0" w:line="240" w:lineRule="auto"/>
              <w:jc w:val="center"/>
              <w:rPr>
                <w:rFonts w:ascii="Arial Narrow" w:hAnsi="Arial Narrow" w:cs="Calibri"/>
                <w:b/>
                <w:color w:val="000000"/>
                <w:lang w:eastAsia="en-GB" w:bidi="ar-SA"/>
              </w:rPr>
            </w:pPr>
            <w:r w:rsidRPr="002143BD">
              <w:rPr>
                <w:rFonts w:ascii="Arial Narrow" w:hAnsi="Arial Narrow" w:cs="Calibri"/>
                <w:b/>
                <w:color w:val="000000"/>
                <w:lang w:eastAsia="en-GB" w:bidi="ar-SA"/>
              </w:rPr>
              <w:t>63.4%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E28CA" w:rsidRPr="002143BD" w:rsidRDefault="00BE28CA" w:rsidP="00BE28CA">
            <w:pPr>
              <w:spacing w:after="0" w:line="240" w:lineRule="auto"/>
              <w:jc w:val="center"/>
              <w:rPr>
                <w:rFonts w:ascii="Arial Narrow" w:hAnsi="Arial Narrow" w:cs="Calibri"/>
                <w:b/>
                <w:color w:val="000000"/>
                <w:lang w:eastAsia="en-GB" w:bidi="ar-SA"/>
              </w:rPr>
            </w:pPr>
            <w:r w:rsidRPr="002143BD">
              <w:rPr>
                <w:rFonts w:ascii="Arial Narrow" w:hAnsi="Arial Narrow" w:cs="Calibri"/>
                <w:b/>
                <w:color w:val="000000"/>
                <w:lang w:eastAsia="en-GB" w:bidi="ar-SA"/>
              </w:rPr>
              <w:t>69.6%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E28CA" w:rsidRPr="002143BD" w:rsidRDefault="00BE28CA" w:rsidP="00BE28CA">
            <w:pPr>
              <w:spacing w:after="0" w:line="240" w:lineRule="auto"/>
              <w:jc w:val="center"/>
              <w:rPr>
                <w:rFonts w:ascii="Arial Narrow" w:hAnsi="Arial Narrow" w:cs="Calibri"/>
                <w:b/>
                <w:color w:val="000000"/>
                <w:lang w:eastAsia="en-GB" w:bidi="ar-SA"/>
              </w:rPr>
            </w:pPr>
            <w:r w:rsidRPr="002143BD">
              <w:rPr>
                <w:rFonts w:ascii="Arial Narrow" w:hAnsi="Arial Narrow" w:cs="Calibri"/>
                <w:b/>
                <w:color w:val="000000"/>
                <w:lang w:eastAsia="en-GB" w:bidi="ar-SA"/>
              </w:rPr>
              <w:t>89.7%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E28CA" w:rsidRPr="002143BD" w:rsidRDefault="00BE28CA" w:rsidP="00BE28CA">
            <w:pPr>
              <w:spacing w:after="0" w:line="240" w:lineRule="auto"/>
              <w:jc w:val="center"/>
              <w:rPr>
                <w:rFonts w:ascii="Arial Narrow" w:hAnsi="Arial Narrow" w:cs="Calibri"/>
                <w:b/>
                <w:color w:val="000000"/>
                <w:lang w:eastAsia="en-GB" w:bidi="ar-SA"/>
              </w:rPr>
            </w:pPr>
            <w:r w:rsidRPr="002143BD">
              <w:rPr>
                <w:rFonts w:ascii="Arial Narrow" w:hAnsi="Arial Narrow" w:cs="Calibri"/>
                <w:b/>
                <w:color w:val="000000"/>
                <w:lang w:eastAsia="en-GB" w:bidi="ar-SA"/>
              </w:rPr>
              <w:t>87.6%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E28CA" w:rsidRPr="002143BD" w:rsidRDefault="00BE28CA" w:rsidP="00BE28CA">
            <w:pPr>
              <w:spacing w:after="0" w:line="240" w:lineRule="auto"/>
              <w:jc w:val="center"/>
              <w:rPr>
                <w:rFonts w:ascii="Arial Narrow" w:hAnsi="Arial Narrow" w:cs="Calibri"/>
                <w:b/>
                <w:color w:val="000000"/>
                <w:lang w:eastAsia="en-GB" w:bidi="ar-SA"/>
              </w:rPr>
            </w:pPr>
            <w:r w:rsidRPr="002143BD">
              <w:rPr>
                <w:rFonts w:ascii="Arial Narrow" w:hAnsi="Arial Narrow" w:cs="Calibri"/>
                <w:b/>
                <w:color w:val="000000"/>
                <w:lang w:eastAsia="en-GB" w:bidi="ar-SA"/>
              </w:rPr>
              <w:t>67.5%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E28CA" w:rsidRPr="002143BD" w:rsidRDefault="00BE28CA" w:rsidP="00BE28CA">
            <w:pPr>
              <w:spacing w:after="0" w:line="240" w:lineRule="auto"/>
              <w:jc w:val="center"/>
              <w:rPr>
                <w:rFonts w:ascii="Arial Narrow" w:hAnsi="Arial Narrow" w:cs="Calibri"/>
                <w:b/>
                <w:color w:val="000000"/>
                <w:lang w:eastAsia="en-GB" w:bidi="ar-SA"/>
              </w:rPr>
            </w:pPr>
            <w:r w:rsidRPr="002143BD">
              <w:rPr>
                <w:rFonts w:ascii="Arial Narrow" w:hAnsi="Arial Narrow" w:cs="Calibri"/>
                <w:b/>
                <w:color w:val="000000"/>
                <w:lang w:eastAsia="en-GB" w:bidi="ar-SA"/>
              </w:rPr>
              <w:t>51.4%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E28CA" w:rsidRPr="002143BD" w:rsidRDefault="00BE28CA" w:rsidP="00BE28CA">
            <w:pPr>
              <w:spacing w:after="0" w:line="240" w:lineRule="auto"/>
              <w:jc w:val="center"/>
              <w:rPr>
                <w:rFonts w:ascii="Arial Narrow" w:hAnsi="Arial Narrow" w:cs="Calibri"/>
                <w:b/>
                <w:color w:val="000000"/>
                <w:lang w:eastAsia="en-GB" w:bidi="ar-SA"/>
              </w:rPr>
            </w:pPr>
            <w:r w:rsidRPr="002143BD">
              <w:rPr>
                <w:rFonts w:ascii="Arial Narrow" w:hAnsi="Arial Narrow" w:cs="Calibri"/>
                <w:b/>
                <w:color w:val="000000"/>
                <w:lang w:eastAsia="en-GB" w:bidi="ar-SA"/>
              </w:rPr>
              <w:t>43.2%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E28CA" w:rsidRPr="002143BD" w:rsidRDefault="00BE28CA" w:rsidP="00BE28CA">
            <w:pPr>
              <w:spacing w:after="0" w:line="240" w:lineRule="auto"/>
              <w:jc w:val="center"/>
              <w:rPr>
                <w:rFonts w:ascii="Arial Narrow" w:hAnsi="Arial Narrow" w:cs="Calibri"/>
                <w:b/>
                <w:color w:val="000000"/>
                <w:lang w:eastAsia="en-GB" w:bidi="ar-SA"/>
              </w:rPr>
            </w:pPr>
            <w:r w:rsidRPr="002143BD">
              <w:rPr>
                <w:rFonts w:ascii="Arial Narrow" w:hAnsi="Arial Narrow" w:cs="Calibri"/>
                <w:b/>
                <w:color w:val="000000"/>
                <w:lang w:eastAsia="en-GB" w:bidi="ar-SA"/>
              </w:rPr>
              <w:t>78.6%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E28CA" w:rsidRPr="002143BD" w:rsidRDefault="00BE28CA" w:rsidP="00BE28CA">
            <w:pPr>
              <w:spacing w:after="0" w:line="240" w:lineRule="auto"/>
              <w:jc w:val="center"/>
              <w:rPr>
                <w:rFonts w:ascii="Arial Narrow" w:hAnsi="Arial Narrow" w:cs="Calibri"/>
                <w:b/>
                <w:color w:val="000000"/>
                <w:lang w:eastAsia="en-GB" w:bidi="ar-SA"/>
              </w:rPr>
            </w:pPr>
            <w:r w:rsidRPr="002143BD">
              <w:rPr>
                <w:rFonts w:ascii="Arial Narrow" w:hAnsi="Arial Narrow" w:cs="Calibri"/>
                <w:b/>
                <w:color w:val="000000"/>
                <w:lang w:eastAsia="en-GB" w:bidi="ar-SA"/>
              </w:rPr>
              <w:t>68.7%</w:t>
            </w:r>
          </w:p>
        </w:tc>
      </w:tr>
    </w:tbl>
    <w:p w:rsidR="00BE28CA" w:rsidRDefault="00BE28CA" w:rsidP="00BE28CA">
      <w:pPr>
        <w:spacing w:after="0" w:line="240" w:lineRule="auto"/>
        <w:rPr>
          <w:rFonts w:ascii="Arial Narrow" w:hAnsi="Arial Narrow" w:cs="Arial"/>
          <w:b/>
        </w:rPr>
      </w:pPr>
    </w:p>
    <w:p w:rsidR="00BE28CA" w:rsidRDefault="00BE28CA" w:rsidP="00BE28CA">
      <w:pPr>
        <w:spacing w:after="0" w:line="240" w:lineRule="auto"/>
        <w:rPr>
          <w:rFonts w:ascii="Arial Narrow" w:hAnsi="Arial Narrow" w:cs="Arial"/>
          <w:b/>
        </w:rPr>
      </w:pPr>
    </w:p>
    <w:p w:rsidR="00BE28CA" w:rsidRDefault="00BE28CA" w:rsidP="009F69B4">
      <w:pPr>
        <w:pStyle w:val="NoSpacing"/>
        <w:spacing w:line="480" w:lineRule="auto"/>
        <w:rPr>
          <w:rFonts w:ascii="Arial Narrow" w:hAnsi="Arial Narrow" w:cs="Arial"/>
          <w:sz w:val="24"/>
          <w:szCs w:val="24"/>
        </w:rPr>
      </w:pPr>
    </w:p>
    <w:p w:rsidR="00BE28CA" w:rsidRDefault="00BE28CA" w:rsidP="009F69B4">
      <w:pPr>
        <w:pStyle w:val="NoSpacing"/>
        <w:spacing w:line="480" w:lineRule="auto"/>
        <w:rPr>
          <w:rFonts w:ascii="Arial Narrow" w:hAnsi="Arial Narrow" w:cs="Arial"/>
          <w:sz w:val="24"/>
          <w:szCs w:val="24"/>
        </w:rPr>
        <w:sectPr w:rsidR="00BE28CA" w:rsidSect="00BE28CA">
          <w:pgSz w:w="16838" w:h="11906" w:orient="landscape"/>
          <w:pgMar w:top="1134" w:right="1134" w:bottom="1134" w:left="1134" w:header="708" w:footer="708" w:gutter="0"/>
          <w:cols w:space="708"/>
          <w:docGrid w:linePitch="360"/>
        </w:sectPr>
      </w:pPr>
    </w:p>
    <w:p w:rsidR="00617D21" w:rsidRPr="00107ED9" w:rsidRDefault="00617D21" w:rsidP="00B822A9">
      <w:pPr>
        <w:pStyle w:val="NoSpacing"/>
        <w:spacing w:line="480" w:lineRule="auto"/>
        <w:rPr>
          <w:rFonts w:ascii="Arial Narrow" w:hAnsi="Arial Narrow" w:cs="Arial"/>
          <w:sz w:val="24"/>
          <w:szCs w:val="24"/>
        </w:rPr>
      </w:pPr>
      <w:r w:rsidRPr="00107ED9">
        <w:rPr>
          <w:rFonts w:ascii="Arial Narrow" w:hAnsi="Arial Narrow" w:cs="Arial"/>
          <w:sz w:val="24"/>
          <w:szCs w:val="24"/>
        </w:rPr>
        <w:lastRenderedPageBreak/>
        <w:t>North Eastern and Nyanza Province</w:t>
      </w:r>
      <w:r w:rsidR="00231C86">
        <w:rPr>
          <w:rFonts w:ascii="Arial Narrow" w:hAnsi="Arial Narrow" w:cs="Arial"/>
          <w:sz w:val="24"/>
          <w:szCs w:val="24"/>
        </w:rPr>
        <w:t>s</w:t>
      </w:r>
      <w:r w:rsidRPr="00107ED9">
        <w:rPr>
          <w:rFonts w:ascii="Arial Narrow" w:hAnsi="Arial Narrow" w:cs="Arial"/>
          <w:sz w:val="24"/>
          <w:szCs w:val="24"/>
        </w:rPr>
        <w:t xml:space="preserve"> were the least served, with less than 20% of the target number of eye care workers. Central and Nairobi Province</w:t>
      </w:r>
      <w:r w:rsidR="00231C86">
        <w:rPr>
          <w:rFonts w:ascii="Arial Narrow" w:hAnsi="Arial Narrow" w:cs="Arial"/>
          <w:sz w:val="24"/>
          <w:szCs w:val="24"/>
        </w:rPr>
        <w:t>s</w:t>
      </w:r>
      <w:r w:rsidRPr="00107ED9">
        <w:rPr>
          <w:rFonts w:ascii="Arial Narrow" w:hAnsi="Arial Narrow" w:cs="Arial"/>
          <w:sz w:val="24"/>
          <w:szCs w:val="24"/>
        </w:rPr>
        <w:t xml:space="preserve"> faired the best, </w:t>
      </w:r>
      <w:r w:rsidR="00231C86">
        <w:rPr>
          <w:rFonts w:ascii="Arial Narrow" w:hAnsi="Arial Narrow" w:cs="Arial"/>
          <w:sz w:val="24"/>
          <w:szCs w:val="24"/>
        </w:rPr>
        <w:t xml:space="preserve">having </w:t>
      </w:r>
      <w:r w:rsidRPr="00107ED9">
        <w:rPr>
          <w:rFonts w:ascii="Arial Narrow" w:hAnsi="Arial Narrow" w:cs="Arial"/>
          <w:sz w:val="24"/>
          <w:szCs w:val="24"/>
        </w:rPr>
        <w:t>approximately half the target number</w:t>
      </w:r>
      <w:r w:rsidR="00750BD9">
        <w:rPr>
          <w:rFonts w:ascii="Arial Narrow" w:hAnsi="Arial Narrow" w:cs="Arial"/>
          <w:sz w:val="24"/>
          <w:szCs w:val="24"/>
        </w:rPr>
        <w:t>.</w:t>
      </w:r>
      <w:r w:rsidRPr="00107ED9">
        <w:rPr>
          <w:rFonts w:ascii="Arial Narrow" w:hAnsi="Arial Narrow" w:cs="Arial"/>
          <w:sz w:val="24"/>
          <w:szCs w:val="24"/>
        </w:rPr>
        <w:t xml:space="preserve"> However, there was considerable variation by cadre</w:t>
      </w:r>
      <w:r w:rsidR="00D63AB2">
        <w:rPr>
          <w:rFonts w:ascii="Arial Narrow" w:hAnsi="Arial Narrow" w:cs="Arial"/>
          <w:sz w:val="24"/>
          <w:szCs w:val="24"/>
        </w:rPr>
        <w:t>.</w:t>
      </w:r>
      <w:r w:rsidRPr="00107ED9">
        <w:rPr>
          <w:rFonts w:ascii="Arial Narrow" w:hAnsi="Arial Narrow" w:cs="Arial"/>
          <w:sz w:val="24"/>
          <w:szCs w:val="24"/>
        </w:rPr>
        <w:t xml:space="preserve"> Overall in Kenya, there are only one-third the target number of ophthalmologists, approximately 40% of the target for OCOs and CS and approximately a quarter</w:t>
      </w:r>
      <w:r w:rsidR="004B441B">
        <w:rPr>
          <w:rFonts w:ascii="Arial Narrow" w:hAnsi="Arial Narrow" w:cs="Arial"/>
          <w:sz w:val="24"/>
          <w:szCs w:val="24"/>
        </w:rPr>
        <w:t xml:space="preserve"> of</w:t>
      </w:r>
      <w:r w:rsidR="00BE28CA">
        <w:rPr>
          <w:rFonts w:ascii="Arial Narrow" w:hAnsi="Arial Narrow" w:cs="Arial"/>
          <w:sz w:val="24"/>
          <w:szCs w:val="24"/>
        </w:rPr>
        <w:t xml:space="preserve"> </w:t>
      </w:r>
      <w:r w:rsidRPr="00107ED9">
        <w:rPr>
          <w:rFonts w:ascii="Arial Narrow" w:hAnsi="Arial Narrow" w:cs="Arial"/>
          <w:sz w:val="24"/>
          <w:szCs w:val="24"/>
        </w:rPr>
        <w:t xml:space="preserve">the target </w:t>
      </w:r>
      <w:r w:rsidR="00750BD9">
        <w:rPr>
          <w:rFonts w:ascii="Arial Narrow" w:hAnsi="Arial Narrow" w:cs="Arial"/>
          <w:sz w:val="24"/>
          <w:szCs w:val="24"/>
        </w:rPr>
        <w:t>for</w:t>
      </w:r>
      <w:r w:rsidRPr="00107ED9">
        <w:rPr>
          <w:rFonts w:ascii="Arial Narrow" w:hAnsi="Arial Narrow" w:cs="Arial"/>
          <w:sz w:val="24"/>
          <w:szCs w:val="24"/>
        </w:rPr>
        <w:t xml:space="preserve"> ONs and refractionists. </w:t>
      </w:r>
    </w:p>
    <w:p w:rsidR="00293DC1" w:rsidRDefault="00617D21" w:rsidP="00B822A9">
      <w:pPr>
        <w:pStyle w:val="NoSpacing"/>
        <w:spacing w:line="480" w:lineRule="auto"/>
        <w:rPr>
          <w:rFonts w:ascii="Arial Narrow" w:hAnsi="Arial Narrow"/>
          <w:sz w:val="24"/>
          <w:szCs w:val="24"/>
        </w:rPr>
      </w:pPr>
      <w:r w:rsidRPr="00107ED9">
        <w:rPr>
          <w:rFonts w:ascii="Arial Narrow" w:hAnsi="Arial Narrow" w:cs="Arial"/>
          <w:sz w:val="24"/>
          <w:szCs w:val="24"/>
        </w:rPr>
        <w:t>Distribution of eye care staff in relation to the population distribution demonstrates an excess of ophthalmologists and refractionists in urban areas, but an excess of ONs in rural areas</w:t>
      </w:r>
      <w:r w:rsidR="00F90931">
        <w:rPr>
          <w:rFonts w:ascii="Arial Narrow" w:hAnsi="Arial Narrow" w:cs="Arial"/>
          <w:sz w:val="24"/>
          <w:szCs w:val="24"/>
        </w:rPr>
        <w:t xml:space="preserve"> (Table 2)</w:t>
      </w:r>
      <w:r w:rsidRPr="00107ED9">
        <w:rPr>
          <w:rFonts w:ascii="Arial Narrow" w:hAnsi="Arial Narrow" w:cs="Arial"/>
          <w:sz w:val="24"/>
          <w:szCs w:val="24"/>
        </w:rPr>
        <w:t xml:space="preserve">. </w:t>
      </w:r>
    </w:p>
    <w:p w:rsidR="00293DC1" w:rsidRPr="00651D84" w:rsidRDefault="00293DC1" w:rsidP="00293DC1">
      <w:pPr>
        <w:spacing w:after="0" w:line="240" w:lineRule="auto"/>
        <w:rPr>
          <w:rFonts w:ascii="Arial Narrow" w:hAnsi="Arial Narrow" w:cs="Arial"/>
          <w:b/>
        </w:rPr>
      </w:pPr>
      <w:r w:rsidRPr="00651D84">
        <w:rPr>
          <w:rFonts w:ascii="Arial Narrow" w:hAnsi="Arial Narrow" w:cs="Arial"/>
          <w:b/>
        </w:rPr>
        <w:t>Table 2: Urban-rural distribution of eye care personnel</w:t>
      </w:r>
    </w:p>
    <w:p w:rsidR="00293DC1" w:rsidRDefault="00293DC1" w:rsidP="00293DC1">
      <w:pPr>
        <w:pStyle w:val="NoSpacing"/>
        <w:rPr>
          <w:rFonts w:ascii="Arial Narrow" w:hAnsi="Arial Narrow" w:cs="Arial"/>
        </w:rPr>
      </w:pPr>
    </w:p>
    <w:tbl>
      <w:tblPr>
        <w:tblW w:w="9500" w:type="dxa"/>
        <w:tblInd w:w="93" w:type="dxa"/>
        <w:tblLook w:val="04A0" w:firstRow="1" w:lastRow="0" w:firstColumn="1" w:lastColumn="0" w:noHBand="0" w:noVBand="1"/>
      </w:tblPr>
      <w:tblGrid>
        <w:gridCol w:w="1660"/>
        <w:gridCol w:w="1120"/>
        <w:gridCol w:w="779"/>
        <w:gridCol w:w="901"/>
        <w:gridCol w:w="800"/>
        <w:gridCol w:w="880"/>
        <w:gridCol w:w="840"/>
        <w:gridCol w:w="888"/>
        <w:gridCol w:w="792"/>
        <w:gridCol w:w="840"/>
      </w:tblGrid>
      <w:tr w:rsidR="00293DC1" w:rsidRPr="003F2B9D" w:rsidTr="00293DC1">
        <w:trPr>
          <w:trHeight w:val="52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p>
        </w:tc>
        <w:tc>
          <w:tcPr>
            <w:tcW w:w="16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93DC1" w:rsidRPr="003F2B9D" w:rsidRDefault="00293DC1" w:rsidP="00293DC1">
            <w:pPr>
              <w:spacing w:after="0" w:line="240" w:lineRule="auto"/>
              <w:jc w:val="center"/>
              <w:rPr>
                <w:rFonts w:ascii="Arial Narrow" w:hAnsi="Arial Narrow"/>
                <w:b/>
                <w:bCs/>
                <w:color w:val="000000"/>
                <w:sz w:val="20"/>
                <w:szCs w:val="20"/>
                <w:lang w:val="en-US" w:bidi="ar-SA"/>
              </w:rPr>
            </w:pPr>
            <w:r w:rsidRPr="003F2B9D">
              <w:rPr>
                <w:rFonts w:ascii="Arial Narrow" w:hAnsi="Arial Narrow"/>
                <w:b/>
                <w:bCs/>
                <w:color w:val="000000"/>
                <w:sz w:val="20"/>
                <w:szCs w:val="20"/>
                <w:lang w:bidi="ar-SA"/>
              </w:rPr>
              <w:t>Urban</w:t>
            </w:r>
          </w:p>
        </w:tc>
        <w:tc>
          <w:tcPr>
            <w:tcW w:w="16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93DC1" w:rsidRPr="003F2B9D" w:rsidRDefault="00293DC1" w:rsidP="00293DC1">
            <w:pPr>
              <w:spacing w:after="0" w:line="240" w:lineRule="auto"/>
              <w:jc w:val="center"/>
              <w:rPr>
                <w:rFonts w:ascii="Arial Narrow" w:hAnsi="Arial Narrow"/>
                <w:b/>
                <w:bCs/>
                <w:color w:val="000000"/>
                <w:sz w:val="20"/>
                <w:szCs w:val="20"/>
                <w:lang w:val="en-US" w:bidi="ar-SA"/>
              </w:rPr>
            </w:pPr>
            <w:r w:rsidRPr="003F2B9D">
              <w:rPr>
                <w:rFonts w:ascii="Arial Narrow" w:hAnsi="Arial Narrow"/>
                <w:b/>
                <w:bCs/>
                <w:color w:val="000000"/>
                <w:sz w:val="20"/>
                <w:szCs w:val="20"/>
                <w:lang w:bidi="ar-SA"/>
              </w:rPr>
              <w:t>Rural</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r w:rsidRPr="003F2B9D">
              <w:rPr>
                <w:rFonts w:ascii="Arial Narrow" w:hAnsi="Arial Narrow"/>
                <w:b/>
                <w:bCs/>
                <w:color w:val="000000"/>
                <w:sz w:val="20"/>
                <w:szCs w:val="20"/>
                <w:lang w:val="en-US" w:bidi="ar-SA"/>
              </w:rPr>
              <w:t>% who refract</w:t>
            </w:r>
          </w:p>
        </w:tc>
        <w:tc>
          <w:tcPr>
            <w:tcW w:w="1680" w:type="dxa"/>
            <w:gridSpan w:val="2"/>
            <w:tcBorders>
              <w:top w:val="single" w:sz="4" w:space="0" w:color="auto"/>
              <w:left w:val="nil"/>
              <w:bottom w:val="single" w:sz="4" w:space="0" w:color="auto"/>
              <w:right w:val="single" w:sz="4" w:space="0" w:color="000000"/>
            </w:tcBorders>
            <w:shd w:val="clear" w:color="auto" w:fill="auto"/>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r w:rsidRPr="003F2B9D">
              <w:rPr>
                <w:rFonts w:ascii="Arial Narrow" w:hAnsi="Arial Narrow"/>
                <w:b/>
                <w:bCs/>
                <w:color w:val="000000"/>
                <w:sz w:val="20"/>
                <w:szCs w:val="20"/>
                <w:lang w:val="en-US" w:bidi="ar-SA"/>
              </w:rPr>
              <w:t>Numbers if ideally distributed</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r w:rsidRPr="003F2B9D">
              <w:rPr>
                <w:rFonts w:ascii="Arial Narrow" w:hAnsi="Arial Narrow"/>
                <w:b/>
                <w:bCs/>
                <w:color w:val="000000"/>
                <w:sz w:val="20"/>
                <w:szCs w:val="20"/>
                <w:lang w:bidi="ar-SA"/>
              </w:rPr>
              <w:t>Urban excess</w:t>
            </w:r>
          </w:p>
        </w:tc>
      </w:tr>
      <w:tr w:rsidR="00293DC1" w:rsidRPr="003F2B9D" w:rsidTr="00293DC1">
        <w:trPr>
          <w:trHeight w:val="34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r w:rsidRPr="003F2B9D">
              <w:rPr>
                <w:rFonts w:ascii="Arial Narrow" w:hAnsi="Arial Narrow"/>
                <w:b/>
                <w:bCs/>
                <w:color w:val="000000"/>
                <w:sz w:val="20"/>
                <w:szCs w:val="20"/>
                <w:lang w:bidi="ar-SA"/>
              </w:rPr>
              <w:t>Population</w:t>
            </w:r>
          </w:p>
        </w:tc>
        <w:tc>
          <w:tcPr>
            <w:tcW w:w="112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p>
        </w:tc>
        <w:tc>
          <w:tcPr>
            <w:tcW w:w="16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23,793,000</w:t>
            </w:r>
          </w:p>
        </w:tc>
        <w:tc>
          <w:tcPr>
            <w:tcW w:w="16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12,257,000</w:t>
            </w:r>
          </w:p>
        </w:tc>
        <w:tc>
          <w:tcPr>
            <w:tcW w:w="84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p>
        </w:tc>
        <w:tc>
          <w:tcPr>
            <w:tcW w:w="16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11,536,000</w:t>
            </w:r>
          </w:p>
        </w:tc>
        <w:tc>
          <w:tcPr>
            <w:tcW w:w="840" w:type="dxa"/>
            <w:tcBorders>
              <w:top w:val="nil"/>
              <w:left w:val="nil"/>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p>
        </w:tc>
      </w:tr>
      <w:tr w:rsidR="00293DC1" w:rsidRPr="003F2B9D" w:rsidTr="00293DC1">
        <w:trPr>
          <w:trHeight w:val="34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p>
        </w:tc>
        <w:tc>
          <w:tcPr>
            <w:tcW w:w="112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p>
        </w:tc>
        <w:tc>
          <w:tcPr>
            <w:tcW w:w="779" w:type="dxa"/>
            <w:tcBorders>
              <w:top w:val="nil"/>
              <w:left w:val="nil"/>
              <w:bottom w:val="single" w:sz="4" w:space="0" w:color="auto"/>
              <w:right w:val="nil"/>
            </w:tcBorders>
            <w:shd w:val="clear" w:color="auto" w:fill="auto"/>
            <w:noWrap/>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p>
        </w:tc>
        <w:tc>
          <w:tcPr>
            <w:tcW w:w="901"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p>
        </w:tc>
        <w:tc>
          <w:tcPr>
            <w:tcW w:w="800" w:type="dxa"/>
            <w:tcBorders>
              <w:top w:val="nil"/>
              <w:left w:val="nil"/>
              <w:bottom w:val="single" w:sz="4" w:space="0" w:color="auto"/>
              <w:right w:val="nil"/>
            </w:tcBorders>
            <w:shd w:val="clear" w:color="auto" w:fill="auto"/>
            <w:noWrap/>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p>
        </w:tc>
        <w:tc>
          <w:tcPr>
            <w:tcW w:w="88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p>
        </w:tc>
        <w:tc>
          <w:tcPr>
            <w:tcW w:w="84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p>
        </w:tc>
        <w:tc>
          <w:tcPr>
            <w:tcW w:w="888"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b/>
                <w:bCs/>
                <w:color w:val="000000"/>
                <w:sz w:val="20"/>
                <w:szCs w:val="20"/>
                <w:lang w:val="en-US" w:bidi="ar-SA"/>
              </w:rPr>
            </w:pPr>
            <w:r w:rsidRPr="003F2B9D">
              <w:rPr>
                <w:rFonts w:ascii="Arial Narrow" w:hAnsi="Arial Narrow"/>
                <w:b/>
                <w:bCs/>
                <w:color w:val="000000"/>
                <w:sz w:val="20"/>
                <w:szCs w:val="20"/>
                <w:lang w:val="en-US" w:bidi="ar-SA"/>
              </w:rPr>
              <w:t>Urban</w:t>
            </w:r>
          </w:p>
        </w:tc>
        <w:tc>
          <w:tcPr>
            <w:tcW w:w="792"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b/>
                <w:bCs/>
                <w:color w:val="000000"/>
                <w:sz w:val="20"/>
                <w:szCs w:val="20"/>
                <w:lang w:val="en-US" w:bidi="ar-SA"/>
              </w:rPr>
            </w:pPr>
            <w:r w:rsidRPr="003F2B9D">
              <w:rPr>
                <w:rFonts w:ascii="Arial Narrow" w:hAnsi="Arial Narrow"/>
                <w:b/>
                <w:bCs/>
                <w:color w:val="000000"/>
                <w:sz w:val="20"/>
                <w:szCs w:val="20"/>
                <w:lang w:val="en-US" w:bidi="ar-SA"/>
              </w:rPr>
              <w:t>Rural</w:t>
            </w:r>
          </w:p>
        </w:tc>
        <w:tc>
          <w:tcPr>
            <w:tcW w:w="840" w:type="dxa"/>
            <w:tcBorders>
              <w:top w:val="nil"/>
              <w:left w:val="nil"/>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p>
        </w:tc>
      </w:tr>
      <w:tr w:rsidR="00293DC1" w:rsidRPr="003F2B9D" w:rsidTr="00293DC1">
        <w:trPr>
          <w:trHeight w:val="345"/>
        </w:trPr>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r w:rsidRPr="003F2B9D">
              <w:rPr>
                <w:rFonts w:ascii="Arial Narrow" w:hAnsi="Arial Narrow"/>
                <w:b/>
                <w:bCs/>
                <w:color w:val="000000"/>
                <w:sz w:val="20"/>
                <w:szCs w:val="20"/>
                <w:lang w:bidi="ar-SA"/>
              </w:rPr>
              <w:t xml:space="preserve">Ophthalmologists </w:t>
            </w:r>
          </w:p>
        </w:tc>
        <w:tc>
          <w:tcPr>
            <w:tcW w:w="112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r w:rsidRPr="003F2B9D">
              <w:rPr>
                <w:rFonts w:ascii="Arial Narrow" w:hAnsi="Arial Narrow"/>
                <w:color w:val="000000"/>
                <w:sz w:val="20"/>
                <w:szCs w:val="20"/>
                <w:lang w:bidi="ar-SA"/>
              </w:rPr>
              <w:t>Total = 49</w:t>
            </w:r>
          </w:p>
        </w:tc>
        <w:tc>
          <w:tcPr>
            <w:tcW w:w="779"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42</w:t>
            </w:r>
          </w:p>
        </w:tc>
        <w:tc>
          <w:tcPr>
            <w:tcW w:w="901"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85.7%</w:t>
            </w:r>
          </w:p>
        </w:tc>
        <w:tc>
          <w:tcPr>
            <w:tcW w:w="80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7</w:t>
            </w:r>
          </w:p>
        </w:tc>
        <w:tc>
          <w:tcPr>
            <w:tcW w:w="88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14.3%</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r w:rsidRPr="003F2B9D">
              <w:rPr>
                <w:rFonts w:ascii="Arial Narrow" w:hAnsi="Arial Narrow"/>
                <w:color w:val="000000"/>
                <w:sz w:val="20"/>
                <w:szCs w:val="20"/>
                <w:lang w:val="en-US" w:bidi="ar-SA"/>
              </w:rPr>
              <w:t>73.5%</w:t>
            </w:r>
          </w:p>
        </w:tc>
        <w:tc>
          <w:tcPr>
            <w:tcW w:w="888"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33</w:t>
            </w:r>
          </w:p>
        </w:tc>
        <w:tc>
          <w:tcPr>
            <w:tcW w:w="792"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16</w:t>
            </w:r>
          </w:p>
        </w:tc>
        <w:tc>
          <w:tcPr>
            <w:tcW w:w="840" w:type="dxa"/>
            <w:tcBorders>
              <w:top w:val="nil"/>
              <w:left w:val="nil"/>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9</w:t>
            </w:r>
          </w:p>
        </w:tc>
      </w:tr>
      <w:tr w:rsidR="00293DC1" w:rsidRPr="003F2B9D" w:rsidTr="00293DC1">
        <w:trPr>
          <w:trHeight w:val="345"/>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p>
        </w:tc>
        <w:tc>
          <w:tcPr>
            <w:tcW w:w="112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r w:rsidRPr="003F2B9D">
              <w:rPr>
                <w:rFonts w:ascii="Arial Narrow" w:hAnsi="Arial Narrow"/>
                <w:color w:val="000000"/>
                <w:sz w:val="20"/>
                <w:szCs w:val="20"/>
                <w:lang w:bidi="ar-SA"/>
              </w:rPr>
              <w:t>Refract = 36</w:t>
            </w:r>
          </w:p>
        </w:tc>
        <w:tc>
          <w:tcPr>
            <w:tcW w:w="779"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32</w:t>
            </w:r>
          </w:p>
        </w:tc>
        <w:tc>
          <w:tcPr>
            <w:tcW w:w="901"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88.9%</w:t>
            </w:r>
          </w:p>
        </w:tc>
        <w:tc>
          <w:tcPr>
            <w:tcW w:w="80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4</w:t>
            </w:r>
          </w:p>
        </w:tc>
        <w:tc>
          <w:tcPr>
            <w:tcW w:w="88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11.1%</w:t>
            </w:r>
          </w:p>
        </w:tc>
        <w:tc>
          <w:tcPr>
            <w:tcW w:w="840" w:type="dxa"/>
            <w:vMerge/>
            <w:tcBorders>
              <w:top w:val="nil"/>
              <w:left w:val="single" w:sz="4" w:space="0" w:color="auto"/>
              <w:bottom w:val="single" w:sz="4" w:space="0" w:color="000000"/>
              <w:right w:val="single" w:sz="4" w:space="0" w:color="auto"/>
            </w:tcBorders>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p>
        </w:tc>
        <w:tc>
          <w:tcPr>
            <w:tcW w:w="888"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24</w:t>
            </w:r>
          </w:p>
        </w:tc>
        <w:tc>
          <w:tcPr>
            <w:tcW w:w="792"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12</w:t>
            </w:r>
          </w:p>
        </w:tc>
        <w:tc>
          <w:tcPr>
            <w:tcW w:w="840" w:type="dxa"/>
            <w:tcBorders>
              <w:top w:val="nil"/>
              <w:left w:val="nil"/>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8</w:t>
            </w:r>
          </w:p>
        </w:tc>
      </w:tr>
      <w:tr w:rsidR="00293DC1" w:rsidRPr="003F2B9D" w:rsidTr="00293DC1">
        <w:trPr>
          <w:trHeight w:val="345"/>
        </w:trPr>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r w:rsidRPr="003F2B9D">
              <w:rPr>
                <w:rFonts w:ascii="Arial Narrow" w:hAnsi="Arial Narrow"/>
                <w:b/>
                <w:bCs/>
                <w:color w:val="000000"/>
                <w:sz w:val="20"/>
                <w:szCs w:val="20"/>
                <w:lang w:bidi="ar-SA"/>
              </w:rPr>
              <w:t>Ophthalmic clinical officers</w:t>
            </w:r>
          </w:p>
        </w:tc>
        <w:tc>
          <w:tcPr>
            <w:tcW w:w="112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r w:rsidRPr="003F2B9D">
              <w:rPr>
                <w:rFonts w:ascii="Arial Narrow" w:hAnsi="Arial Narrow"/>
                <w:color w:val="000000"/>
                <w:sz w:val="20"/>
                <w:szCs w:val="20"/>
                <w:lang w:bidi="ar-SA"/>
              </w:rPr>
              <w:t>Total = 70</w:t>
            </w:r>
          </w:p>
        </w:tc>
        <w:tc>
          <w:tcPr>
            <w:tcW w:w="779"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48</w:t>
            </w:r>
          </w:p>
        </w:tc>
        <w:tc>
          <w:tcPr>
            <w:tcW w:w="901"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68.6%</w:t>
            </w:r>
          </w:p>
        </w:tc>
        <w:tc>
          <w:tcPr>
            <w:tcW w:w="80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22</w:t>
            </w:r>
          </w:p>
        </w:tc>
        <w:tc>
          <w:tcPr>
            <w:tcW w:w="88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31.4%</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r w:rsidRPr="003F2B9D">
              <w:rPr>
                <w:rFonts w:ascii="Arial Narrow" w:hAnsi="Arial Narrow"/>
                <w:color w:val="000000"/>
                <w:sz w:val="20"/>
                <w:szCs w:val="20"/>
                <w:lang w:val="en-US" w:bidi="ar-SA"/>
              </w:rPr>
              <w:t>75.7%</w:t>
            </w:r>
          </w:p>
        </w:tc>
        <w:tc>
          <w:tcPr>
            <w:tcW w:w="888"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47</w:t>
            </w:r>
          </w:p>
        </w:tc>
        <w:tc>
          <w:tcPr>
            <w:tcW w:w="792"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23</w:t>
            </w:r>
          </w:p>
        </w:tc>
        <w:tc>
          <w:tcPr>
            <w:tcW w:w="840" w:type="dxa"/>
            <w:tcBorders>
              <w:top w:val="nil"/>
              <w:left w:val="nil"/>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1</w:t>
            </w:r>
          </w:p>
        </w:tc>
      </w:tr>
      <w:tr w:rsidR="00293DC1" w:rsidRPr="003F2B9D" w:rsidTr="00293DC1">
        <w:trPr>
          <w:trHeight w:val="345"/>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p>
        </w:tc>
        <w:tc>
          <w:tcPr>
            <w:tcW w:w="112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r w:rsidRPr="003F2B9D">
              <w:rPr>
                <w:rFonts w:ascii="Arial Narrow" w:hAnsi="Arial Narrow"/>
                <w:color w:val="000000"/>
                <w:sz w:val="20"/>
                <w:szCs w:val="20"/>
                <w:lang w:bidi="ar-SA"/>
              </w:rPr>
              <w:t>Refract = 53</w:t>
            </w:r>
          </w:p>
        </w:tc>
        <w:tc>
          <w:tcPr>
            <w:tcW w:w="779"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34</w:t>
            </w:r>
          </w:p>
        </w:tc>
        <w:tc>
          <w:tcPr>
            <w:tcW w:w="901"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64.2%</w:t>
            </w:r>
          </w:p>
        </w:tc>
        <w:tc>
          <w:tcPr>
            <w:tcW w:w="80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19</w:t>
            </w:r>
          </w:p>
        </w:tc>
        <w:tc>
          <w:tcPr>
            <w:tcW w:w="88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35.8%</w:t>
            </w:r>
          </w:p>
        </w:tc>
        <w:tc>
          <w:tcPr>
            <w:tcW w:w="840" w:type="dxa"/>
            <w:vMerge/>
            <w:tcBorders>
              <w:top w:val="nil"/>
              <w:left w:val="single" w:sz="4" w:space="0" w:color="auto"/>
              <w:bottom w:val="single" w:sz="4" w:space="0" w:color="000000"/>
              <w:right w:val="single" w:sz="4" w:space="0" w:color="auto"/>
            </w:tcBorders>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p>
        </w:tc>
        <w:tc>
          <w:tcPr>
            <w:tcW w:w="888"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36</w:t>
            </w:r>
          </w:p>
        </w:tc>
        <w:tc>
          <w:tcPr>
            <w:tcW w:w="792"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17</w:t>
            </w:r>
          </w:p>
        </w:tc>
        <w:tc>
          <w:tcPr>
            <w:tcW w:w="840" w:type="dxa"/>
            <w:tcBorders>
              <w:top w:val="nil"/>
              <w:left w:val="nil"/>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-2</w:t>
            </w:r>
          </w:p>
        </w:tc>
      </w:tr>
      <w:tr w:rsidR="00293DC1" w:rsidRPr="003F2B9D" w:rsidTr="00293DC1">
        <w:trPr>
          <w:trHeight w:val="345"/>
        </w:trPr>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r w:rsidRPr="003F2B9D">
              <w:rPr>
                <w:rFonts w:ascii="Arial Narrow" w:hAnsi="Arial Narrow"/>
                <w:b/>
                <w:bCs/>
                <w:color w:val="000000"/>
                <w:sz w:val="20"/>
                <w:szCs w:val="20"/>
                <w:lang w:bidi="ar-SA"/>
              </w:rPr>
              <w:t>Ophthalmic nurses</w:t>
            </w:r>
          </w:p>
        </w:tc>
        <w:tc>
          <w:tcPr>
            <w:tcW w:w="112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r w:rsidRPr="003F2B9D">
              <w:rPr>
                <w:rFonts w:ascii="Arial Narrow" w:hAnsi="Arial Narrow"/>
                <w:color w:val="000000"/>
                <w:sz w:val="20"/>
                <w:szCs w:val="20"/>
                <w:lang w:bidi="ar-SA"/>
              </w:rPr>
              <w:t>Total = 82</w:t>
            </w:r>
          </w:p>
        </w:tc>
        <w:tc>
          <w:tcPr>
            <w:tcW w:w="779"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i/>
                <w:iCs/>
                <w:color w:val="000000"/>
                <w:sz w:val="20"/>
                <w:szCs w:val="20"/>
                <w:lang w:val="en-US" w:bidi="ar-SA"/>
              </w:rPr>
            </w:pPr>
            <w:r w:rsidRPr="003F2B9D">
              <w:rPr>
                <w:rFonts w:ascii="Arial Narrow" w:hAnsi="Arial Narrow"/>
                <w:i/>
                <w:iCs/>
                <w:color w:val="000000"/>
                <w:sz w:val="20"/>
                <w:szCs w:val="20"/>
                <w:lang w:bidi="ar-SA"/>
              </w:rPr>
              <w:t>42</w:t>
            </w:r>
          </w:p>
        </w:tc>
        <w:tc>
          <w:tcPr>
            <w:tcW w:w="901"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i/>
                <w:iCs/>
                <w:color w:val="000000"/>
                <w:sz w:val="20"/>
                <w:szCs w:val="20"/>
                <w:lang w:val="en-US" w:bidi="ar-SA"/>
              </w:rPr>
            </w:pPr>
            <w:r w:rsidRPr="003F2B9D">
              <w:rPr>
                <w:rFonts w:ascii="Arial Narrow" w:hAnsi="Arial Narrow"/>
                <w:i/>
                <w:iCs/>
                <w:color w:val="000000"/>
                <w:sz w:val="20"/>
                <w:szCs w:val="20"/>
                <w:lang w:val="en-US" w:bidi="ar-SA"/>
              </w:rPr>
              <w:t>4.9%</w:t>
            </w:r>
          </w:p>
        </w:tc>
        <w:tc>
          <w:tcPr>
            <w:tcW w:w="80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40</w:t>
            </w:r>
          </w:p>
        </w:tc>
        <w:tc>
          <w:tcPr>
            <w:tcW w:w="88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48.8%</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r w:rsidRPr="003F2B9D">
              <w:rPr>
                <w:rFonts w:ascii="Arial Narrow" w:hAnsi="Arial Narrow"/>
                <w:color w:val="000000"/>
                <w:sz w:val="20"/>
                <w:szCs w:val="20"/>
                <w:lang w:val="en-US" w:bidi="ar-SA"/>
              </w:rPr>
              <w:t>31.7%</w:t>
            </w:r>
          </w:p>
        </w:tc>
        <w:tc>
          <w:tcPr>
            <w:tcW w:w="888"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55</w:t>
            </w:r>
          </w:p>
        </w:tc>
        <w:tc>
          <w:tcPr>
            <w:tcW w:w="792"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27</w:t>
            </w:r>
          </w:p>
        </w:tc>
        <w:tc>
          <w:tcPr>
            <w:tcW w:w="840" w:type="dxa"/>
            <w:tcBorders>
              <w:top w:val="nil"/>
              <w:left w:val="nil"/>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-13</w:t>
            </w:r>
          </w:p>
        </w:tc>
      </w:tr>
      <w:tr w:rsidR="00293DC1" w:rsidRPr="003F2B9D" w:rsidTr="00293DC1">
        <w:trPr>
          <w:trHeight w:val="345"/>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p>
        </w:tc>
        <w:tc>
          <w:tcPr>
            <w:tcW w:w="112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r w:rsidRPr="003F2B9D">
              <w:rPr>
                <w:rFonts w:ascii="Arial Narrow" w:hAnsi="Arial Narrow"/>
                <w:color w:val="000000"/>
                <w:sz w:val="20"/>
                <w:szCs w:val="20"/>
                <w:lang w:bidi="ar-SA"/>
              </w:rPr>
              <w:t>Refract = 26</w:t>
            </w:r>
          </w:p>
        </w:tc>
        <w:tc>
          <w:tcPr>
            <w:tcW w:w="779"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6</w:t>
            </w:r>
          </w:p>
        </w:tc>
        <w:tc>
          <w:tcPr>
            <w:tcW w:w="901"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23.1%</w:t>
            </w:r>
          </w:p>
        </w:tc>
        <w:tc>
          <w:tcPr>
            <w:tcW w:w="80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20</w:t>
            </w:r>
          </w:p>
        </w:tc>
        <w:tc>
          <w:tcPr>
            <w:tcW w:w="88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76.9%</w:t>
            </w:r>
          </w:p>
        </w:tc>
        <w:tc>
          <w:tcPr>
            <w:tcW w:w="840" w:type="dxa"/>
            <w:vMerge/>
            <w:tcBorders>
              <w:top w:val="nil"/>
              <w:left w:val="single" w:sz="4" w:space="0" w:color="auto"/>
              <w:bottom w:val="single" w:sz="4" w:space="0" w:color="000000"/>
              <w:right w:val="single" w:sz="4" w:space="0" w:color="auto"/>
            </w:tcBorders>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p>
        </w:tc>
        <w:tc>
          <w:tcPr>
            <w:tcW w:w="888"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17</w:t>
            </w:r>
          </w:p>
        </w:tc>
        <w:tc>
          <w:tcPr>
            <w:tcW w:w="792"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9</w:t>
            </w:r>
          </w:p>
        </w:tc>
        <w:tc>
          <w:tcPr>
            <w:tcW w:w="840" w:type="dxa"/>
            <w:tcBorders>
              <w:top w:val="nil"/>
              <w:left w:val="nil"/>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-11</w:t>
            </w:r>
          </w:p>
        </w:tc>
      </w:tr>
      <w:tr w:rsidR="00293DC1" w:rsidRPr="003F2B9D" w:rsidTr="00293DC1">
        <w:trPr>
          <w:trHeight w:val="345"/>
        </w:trPr>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r w:rsidRPr="003F2B9D">
              <w:rPr>
                <w:rFonts w:ascii="Arial Narrow" w:hAnsi="Arial Narrow"/>
                <w:b/>
                <w:bCs/>
                <w:color w:val="000000"/>
                <w:sz w:val="20"/>
                <w:szCs w:val="20"/>
                <w:lang w:bidi="ar-SA"/>
              </w:rPr>
              <w:t>Cataract surgeons</w:t>
            </w:r>
          </w:p>
        </w:tc>
        <w:tc>
          <w:tcPr>
            <w:tcW w:w="112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r w:rsidRPr="003F2B9D">
              <w:rPr>
                <w:rFonts w:ascii="Arial Narrow" w:hAnsi="Arial Narrow"/>
                <w:color w:val="000000"/>
                <w:sz w:val="20"/>
                <w:szCs w:val="20"/>
                <w:lang w:bidi="ar-SA"/>
              </w:rPr>
              <w:t>Total = 59</w:t>
            </w:r>
          </w:p>
        </w:tc>
        <w:tc>
          <w:tcPr>
            <w:tcW w:w="779"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36</w:t>
            </w:r>
          </w:p>
        </w:tc>
        <w:tc>
          <w:tcPr>
            <w:tcW w:w="901"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61.0%</w:t>
            </w:r>
          </w:p>
        </w:tc>
        <w:tc>
          <w:tcPr>
            <w:tcW w:w="80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23</w:t>
            </w:r>
          </w:p>
        </w:tc>
        <w:tc>
          <w:tcPr>
            <w:tcW w:w="88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39.0%</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r w:rsidRPr="003F2B9D">
              <w:rPr>
                <w:rFonts w:ascii="Arial Narrow" w:hAnsi="Arial Narrow"/>
                <w:color w:val="000000"/>
                <w:sz w:val="20"/>
                <w:szCs w:val="20"/>
                <w:lang w:val="en-US" w:bidi="ar-SA"/>
              </w:rPr>
              <w:t>76.3%</w:t>
            </w:r>
          </w:p>
        </w:tc>
        <w:tc>
          <w:tcPr>
            <w:tcW w:w="888"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40</w:t>
            </w:r>
          </w:p>
        </w:tc>
        <w:tc>
          <w:tcPr>
            <w:tcW w:w="792"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19</w:t>
            </w:r>
          </w:p>
        </w:tc>
        <w:tc>
          <w:tcPr>
            <w:tcW w:w="840" w:type="dxa"/>
            <w:tcBorders>
              <w:top w:val="nil"/>
              <w:left w:val="nil"/>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-4</w:t>
            </w:r>
          </w:p>
        </w:tc>
      </w:tr>
      <w:tr w:rsidR="00293DC1" w:rsidRPr="003F2B9D" w:rsidTr="00293DC1">
        <w:trPr>
          <w:trHeight w:val="345"/>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p>
        </w:tc>
        <w:tc>
          <w:tcPr>
            <w:tcW w:w="112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r w:rsidRPr="003F2B9D">
              <w:rPr>
                <w:rFonts w:ascii="Arial Narrow" w:hAnsi="Arial Narrow"/>
                <w:color w:val="000000"/>
                <w:sz w:val="20"/>
                <w:szCs w:val="20"/>
                <w:lang w:bidi="ar-SA"/>
              </w:rPr>
              <w:t>Refract = 45</w:t>
            </w:r>
          </w:p>
        </w:tc>
        <w:tc>
          <w:tcPr>
            <w:tcW w:w="779"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26</w:t>
            </w:r>
          </w:p>
        </w:tc>
        <w:tc>
          <w:tcPr>
            <w:tcW w:w="901"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57.8%</w:t>
            </w:r>
          </w:p>
        </w:tc>
        <w:tc>
          <w:tcPr>
            <w:tcW w:w="80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19</w:t>
            </w:r>
          </w:p>
        </w:tc>
        <w:tc>
          <w:tcPr>
            <w:tcW w:w="88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42.2%</w:t>
            </w:r>
          </w:p>
        </w:tc>
        <w:tc>
          <w:tcPr>
            <w:tcW w:w="840" w:type="dxa"/>
            <w:vMerge/>
            <w:tcBorders>
              <w:top w:val="nil"/>
              <w:left w:val="single" w:sz="4" w:space="0" w:color="auto"/>
              <w:bottom w:val="single" w:sz="4" w:space="0" w:color="000000"/>
              <w:right w:val="single" w:sz="4" w:space="0" w:color="auto"/>
            </w:tcBorders>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p>
        </w:tc>
        <w:tc>
          <w:tcPr>
            <w:tcW w:w="888"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30</w:t>
            </w:r>
          </w:p>
        </w:tc>
        <w:tc>
          <w:tcPr>
            <w:tcW w:w="792"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15</w:t>
            </w:r>
          </w:p>
        </w:tc>
        <w:tc>
          <w:tcPr>
            <w:tcW w:w="840" w:type="dxa"/>
            <w:tcBorders>
              <w:top w:val="nil"/>
              <w:left w:val="nil"/>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-4</w:t>
            </w:r>
          </w:p>
        </w:tc>
      </w:tr>
      <w:tr w:rsidR="00293DC1" w:rsidRPr="003F2B9D" w:rsidTr="00293DC1">
        <w:trPr>
          <w:trHeight w:val="345"/>
        </w:trPr>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r w:rsidRPr="003F2B9D">
              <w:rPr>
                <w:rFonts w:ascii="Arial Narrow" w:hAnsi="Arial Narrow"/>
                <w:b/>
                <w:bCs/>
                <w:color w:val="000000"/>
                <w:sz w:val="20"/>
                <w:szCs w:val="20"/>
                <w:lang w:bidi="ar-SA"/>
              </w:rPr>
              <w:t>Refractionists</w:t>
            </w:r>
          </w:p>
        </w:tc>
        <w:tc>
          <w:tcPr>
            <w:tcW w:w="112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r w:rsidRPr="003F2B9D">
              <w:rPr>
                <w:rFonts w:ascii="Arial Narrow" w:hAnsi="Arial Narrow"/>
                <w:color w:val="000000"/>
                <w:sz w:val="20"/>
                <w:szCs w:val="20"/>
                <w:lang w:bidi="ar-SA"/>
              </w:rPr>
              <w:t>Total = 36</w:t>
            </w:r>
          </w:p>
        </w:tc>
        <w:tc>
          <w:tcPr>
            <w:tcW w:w="779"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28</w:t>
            </w:r>
          </w:p>
        </w:tc>
        <w:tc>
          <w:tcPr>
            <w:tcW w:w="901"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77.8%</w:t>
            </w:r>
          </w:p>
        </w:tc>
        <w:tc>
          <w:tcPr>
            <w:tcW w:w="80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8</w:t>
            </w:r>
          </w:p>
        </w:tc>
        <w:tc>
          <w:tcPr>
            <w:tcW w:w="88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22.2%</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r w:rsidRPr="003F2B9D">
              <w:rPr>
                <w:rFonts w:ascii="Arial Narrow" w:hAnsi="Arial Narrow"/>
                <w:color w:val="000000"/>
                <w:sz w:val="20"/>
                <w:szCs w:val="20"/>
                <w:lang w:val="en-US" w:bidi="ar-SA"/>
              </w:rPr>
              <w:t>100.0%</w:t>
            </w:r>
          </w:p>
        </w:tc>
        <w:tc>
          <w:tcPr>
            <w:tcW w:w="888"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24</w:t>
            </w:r>
          </w:p>
        </w:tc>
        <w:tc>
          <w:tcPr>
            <w:tcW w:w="792"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12</w:t>
            </w:r>
          </w:p>
        </w:tc>
        <w:tc>
          <w:tcPr>
            <w:tcW w:w="840" w:type="dxa"/>
            <w:tcBorders>
              <w:top w:val="nil"/>
              <w:left w:val="nil"/>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4</w:t>
            </w:r>
          </w:p>
        </w:tc>
      </w:tr>
      <w:tr w:rsidR="00293DC1" w:rsidRPr="003F2B9D" w:rsidTr="00293DC1">
        <w:trPr>
          <w:trHeight w:val="345"/>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293DC1" w:rsidRPr="003F2B9D" w:rsidRDefault="00293DC1" w:rsidP="00293DC1">
            <w:pPr>
              <w:spacing w:after="0" w:line="240" w:lineRule="auto"/>
              <w:rPr>
                <w:rFonts w:ascii="Arial Narrow" w:hAnsi="Arial Narrow"/>
                <w:b/>
                <w:bCs/>
                <w:color w:val="000000"/>
                <w:sz w:val="20"/>
                <w:szCs w:val="20"/>
                <w:lang w:val="en-US" w:bidi="ar-SA"/>
              </w:rPr>
            </w:pPr>
          </w:p>
        </w:tc>
        <w:tc>
          <w:tcPr>
            <w:tcW w:w="112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r w:rsidRPr="003F2B9D">
              <w:rPr>
                <w:rFonts w:ascii="Arial Narrow" w:hAnsi="Arial Narrow"/>
                <w:color w:val="000000"/>
                <w:sz w:val="20"/>
                <w:szCs w:val="20"/>
                <w:lang w:bidi="ar-SA"/>
              </w:rPr>
              <w:t>Refract = 36</w:t>
            </w:r>
          </w:p>
        </w:tc>
        <w:tc>
          <w:tcPr>
            <w:tcW w:w="779"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28</w:t>
            </w:r>
          </w:p>
        </w:tc>
        <w:tc>
          <w:tcPr>
            <w:tcW w:w="901"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77.8%</w:t>
            </w:r>
          </w:p>
        </w:tc>
        <w:tc>
          <w:tcPr>
            <w:tcW w:w="80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8</w:t>
            </w:r>
          </w:p>
        </w:tc>
        <w:tc>
          <w:tcPr>
            <w:tcW w:w="880"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22.2%</w:t>
            </w:r>
          </w:p>
        </w:tc>
        <w:tc>
          <w:tcPr>
            <w:tcW w:w="840" w:type="dxa"/>
            <w:vMerge/>
            <w:tcBorders>
              <w:top w:val="nil"/>
              <w:left w:val="single" w:sz="4" w:space="0" w:color="auto"/>
              <w:bottom w:val="single" w:sz="4" w:space="0" w:color="000000"/>
              <w:right w:val="single" w:sz="4" w:space="0" w:color="auto"/>
            </w:tcBorders>
            <w:vAlign w:val="center"/>
            <w:hideMark/>
          </w:tcPr>
          <w:p w:rsidR="00293DC1" w:rsidRPr="003F2B9D" w:rsidRDefault="00293DC1" w:rsidP="00293DC1">
            <w:pPr>
              <w:spacing w:after="0" w:line="240" w:lineRule="auto"/>
              <w:rPr>
                <w:rFonts w:ascii="Arial Narrow" w:hAnsi="Arial Narrow"/>
                <w:color w:val="000000"/>
                <w:sz w:val="20"/>
                <w:szCs w:val="20"/>
                <w:lang w:val="en-US" w:bidi="ar-SA"/>
              </w:rPr>
            </w:pPr>
          </w:p>
        </w:tc>
        <w:tc>
          <w:tcPr>
            <w:tcW w:w="888"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24</w:t>
            </w:r>
          </w:p>
        </w:tc>
        <w:tc>
          <w:tcPr>
            <w:tcW w:w="792" w:type="dxa"/>
            <w:tcBorders>
              <w:top w:val="nil"/>
              <w:left w:val="nil"/>
              <w:bottom w:val="single" w:sz="4" w:space="0" w:color="auto"/>
              <w:right w:val="single" w:sz="4" w:space="0" w:color="auto"/>
            </w:tcBorders>
            <w:shd w:val="clear" w:color="auto" w:fill="auto"/>
            <w:noWrap/>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val="en-US" w:bidi="ar-SA"/>
              </w:rPr>
              <w:t>12</w:t>
            </w:r>
          </w:p>
        </w:tc>
        <w:tc>
          <w:tcPr>
            <w:tcW w:w="840" w:type="dxa"/>
            <w:tcBorders>
              <w:top w:val="nil"/>
              <w:left w:val="nil"/>
              <w:bottom w:val="single" w:sz="4" w:space="0" w:color="auto"/>
              <w:right w:val="single" w:sz="4" w:space="0" w:color="auto"/>
            </w:tcBorders>
            <w:shd w:val="clear" w:color="auto" w:fill="auto"/>
            <w:vAlign w:val="center"/>
            <w:hideMark/>
          </w:tcPr>
          <w:p w:rsidR="00293DC1" w:rsidRPr="003F2B9D" w:rsidRDefault="00293DC1" w:rsidP="00293DC1">
            <w:pPr>
              <w:spacing w:after="0" w:line="240" w:lineRule="auto"/>
              <w:jc w:val="center"/>
              <w:rPr>
                <w:rFonts w:ascii="Arial Narrow" w:hAnsi="Arial Narrow"/>
                <w:color w:val="000000"/>
                <w:sz w:val="20"/>
                <w:szCs w:val="20"/>
                <w:lang w:val="en-US" w:bidi="ar-SA"/>
              </w:rPr>
            </w:pPr>
            <w:r w:rsidRPr="003F2B9D">
              <w:rPr>
                <w:rFonts w:ascii="Arial Narrow" w:hAnsi="Arial Narrow"/>
                <w:color w:val="000000"/>
                <w:sz w:val="20"/>
                <w:szCs w:val="20"/>
                <w:lang w:bidi="ar-SA"/>
              </w:rPr>
              <w:t>4</w:t>
            </w:r>
          </w:p>
        </w:tc>
      </w:tr>
    </w:tbl>
    <w:p w:rsidR="00293DC1" w:rsidRPr="00C0698E" w:rsidRDefault="00293DC1" w:rsidP="00293DC1">
      <w:pPr>
        <w:pStyle w:val="NoSpacing"/>
        <w:rPr>
          <w:rFonts w:ascii="Arial Narrow" w:hAnsi="Arial Narrow" w:cs="Arial"/>
        </w:rPr>
      </w:pPr>
    </w:p>
    <w:p w:rsidR="00164389" w:rsidRPr="00164389" w:rsidRDefault="00164389" w:rsidP="009F69B4">
      <w:pPr>
        <w:pStyle w:val="NoSpacing"/>
        <w:spacing w:line="480" w:lineRule="auto"/>
        <w:rPr>
          <w:rFonts w:ascii="Arial Narrow" w:hAnsi="Arial Narrow"/>
          <w:b/>
          <w:sz w:val="24"/>
          <w:szCs w:val="24"/>
        </w:rPr>
      </w:pPr>
      <w:r>
        <w:rPr>
          <w:rFonts w:ascii="Arial Narrow" w:hAnsi="Arial Narrow"/>
          <w:b/>
          <w:sz w:val="24"/>
          <w:szCs w:val="24"/>
        </w:rPr>
        <w:t>Training institutions:</w:t>
      </w:r>
    </w:p>
    <w:p w:rsidR="00617D21" w:rsidRPr="00107ED9" w:rsidRDefault="00164389" w:rsidP="009F69B4">
      <w:pPr>
        <w:pStyle w:val="NoSpacing"/>
        <w:spacing w:line="480" w:lineRule="auto"/>
        <w:rPr>
          <w:rFonts w:ascii="Arial Narrow" w:hAnsi="Arial Narrow" w:cs="Arial"/>
          <w:sz w:val="24"/>
          <w:szCs w:val="24"/>
        </w:rPr>
      </w:pPr>
      <w:r>
        <w:rPr>
          <w:rFonts w:ascii="Arial Narrow" w:hAnsi="Arial Narrow"/>
          <w:sz w:val="24"/>
          <w:szCs w:val="24"/>
        </w:rPr>
        <w:t>Only o</w:t>
      </w:r>
      <w:r w:rsidR="00617D21" w:rsidRPr="00107ED9">
        <w:rPr>
          <w:rFonts w:ascii="Arial Narrow" w:hAnsi="Arial Narrow"/>
          <w:sz w:val="24"/>
          <w:szCs w:val="24"/>
        </w:rPr>
        <w:t xml:space="preserve">ne institution in Kenya provides ophthalmology training, </w:t>
      </w:r>
      <w:r w:rsidR="00056715">
        <w:rPr>
          <w:rFonts w:ascii="Arial Narrow" w:hAnsi="Arial Narrow"/>
          <w:sz w:val="24"/>
          <w:szCs w:val="24"/>
        </w:rPr>
        <w:t>(</w:t>
      </w:r>
      <w:r w:rsidR="00617D21" w:rsidRPr="00107ED9">
        <w:rPr>
          <w:rFonts w:ascii="Arial Narrow" w:hAnsi="Arial Narrow"/>
          <w:sz w:val="24"/>
          <w:szCs w:val="24"/>
        </w:rPr>
        <w:t>University of Nairobi</w:t>
      </w:r>
      <w:r w:rsidR="00056715">
        <w:rPr>
          <w:rFonts w:ascii="Arial Narrow" w:hAnsi="Arial Narrow"/>
          <w:sz w:val="24"/>
          <w:szCs w:val="24"/>
        </w:rPr>
        <w:t>)</w:t>
      </w:r>
      <w:r w:rsidR="00750BD9">
        <w:rPr>
          <w:rFonts w:ascii="Arial Narrow" w:hAnsi="Arial Narrow"/>
          <w:sz w:val="24"/>
          <w:szCs w:val="24"/>
        </w:rPr>
        <w:t>. A</w:t>
      </w:r>
      <w:r w:rsidR="00617D21" w:rsidRPr="00107ED9">
        <w:rPr>
          <w:rFonts w:ascii="Arial Narrow" w:hAnsi="Arial Narrow"/>
          <w:sz w:val="24"/>
          <w:szCs w:val="24"/>
        </w:rPr>
        <w:t xml:space="preserve"> private university has recently </w:t>
      </w:r>
      <w:r w:rsidR="00721994">
        <w:rPr>
          <w:rFonts w:ascii="Arial Narrow" w:hAnsi="Arial Narrow"/>
          <w:sz w:val="24"/>
          <w:szCs w:val="24"/>
        </w:rPr>
        <w:t xml:space="preserve">initiated </w:t>
      </w:r>
      <w:r w:rsidR="00617D21" w:rsidRPr="00107ED9">
        <w:rPr>
          <w:rFonts w:ascii="Arial Narrow" w:hAnsi="Arial Narrow"/>
          <w:sz w:val="24"/>
          <w:szCs w:val="24"/>
        </w:rPr>
        <w:t xml:space="preserve">an optometry </w:t>
      </w:r>
      <w:r w:rsidR="00750BD9">
        <w:rPr>
          <w:rFonts w:ascii="Arial Narrow" w:hAnsi="Arial Narrow"/>
          <w:sz w:val="24"/>
          <w:szCs w:val="24"/>
        </w:rPr>
        <w:t xml:space="preserve">program but there are no </w:t>
      </w:r>
      <w:r w:rsidR="00617D21" w:rsidRPr="00107ED9">
        <w:rPr>
          <w:rFonts w:ascii="Arial Narrow" w:hAnsi="Arial Narrow"/>
          <w:sz w:val="24"/>
          <w:szCs w:val="24"/>
        </w:rPr>
        <w:t>plan</w:t>
      </w:r>
      <w:r w:rsidR="00750BD9">
        <w:rPr>
          <w:rFonts w:ascii="Arial Narrow" w:hAnsi="Arial Narrow"/>
          <w:sz w:val="24"/>
          <w:szCs w:val="24"/>
        </w:rPr>
        <w:t>s on</w:t>
      </w:r>
      <w:r w:rsidR="00617D21" w:rsidRPr="00107ED9">
        <w:rPr>
          <w:rFonts w:ascii="Arial Narrow" w:hAnsi="Arial Narrow"/>
          <w:sz w:val="24"/>
          <w:szCs w:val="24"/>
        </w:rPr>
        <w:t xml:space="preserve"> how </w:t>
      </w:r>
      <w:r w:rsidR="00750BD9" w:rsidRPr="00107ED9">
        <w:rPr>
          <w:rFonts w:ascii="Arial Narrow" w:hAnsi="Arial Narrow"/>
          <w:sz w:val="24"/>
          <w:szCs w:val="24"/>
        </w:rPr>
        <w:t>graduates</w:t>
      </w:r>
      <w:r w:rsidR="00750BD9">
        <w:rPr>
          <w:rFonts w:ascii="Arial Narrow" w:hAnsi="Arial Narrow"/>
          <w:sz w:val="24"/>
          <w:szCs w:val="24"/>
        </w:rPr>
        <w:t xml:space="preserve"> can be deployed in</w:t>
      </w:r>
      <w:r w:rsidR="00617D21" w:rsidRPr="00107ED9">
        <w:rPr>
          <w:rFonts w:ascii="Arial Narrow" w:hAnsi="Arial Narrow"/>
          <w:sz w:val="24"/>
          <w:szCs w:val="24"/>
        </w:rPr>
        <w:t xml:space="preserve"> the public system. Refraction training is undertaken at an eye hospital in Central Province</w:t>
      </w:r>
      <w:r w:rsidR="00750BD9">
        <w:rPr>
          <w:rFonts w:ascii="Arial Narrow" w:hAnsi="Arial Narrow"/>
          <w:sz w:val="24"/>
          <w:szCs w:val="24"/>
        </w:rPr>
        <w:t xml:space="preserve"> and </w:t>
      </w:r>
      <w:r w:rsidR="00D21D9E" w:rsidRPr="00107ED9">
        <w:rPr>
          <w:rFonts w:ascii="Arial Narrow" w:hAnsi="Arial Narrow"/>
          <w:sz w:val="24"/>
          <w:szCs w:val="24"/>
        </w:rPr>
        <w:t>Kenya Medical Training College (KMTC)</w:t>
      </w:r>
      <w:r w:rsidR="00D21D9E">
        <w:rPr>
          <w:rFonts w:ascii="Arial Narrow" w:hAnsi="Arial Narrow"/>
          <w:sz w:val="24"/>
          <w:szCs w:val="24"/>
        </w:rPr>
        <w:t xml:space="preserve"> provides </w:t>
      </w:r>
      <w:r w:rsidR="00617D21" w:rsidRPr="00107ED9">
        <w:rPr>
          <w:rFonts w:ascii="Arial Narrow" w:hAnsi="Arial Narrow"/>
          <w:sz w:val="24"/>
          <w:szCs w:val="24"/>
        </w:rPr>
        <w:t>ON and CS cour</w:t>
      </w:r>
      <w:r w:rsidR="00D21D9E">
        <w:rPr>
          <w:rFonts w:ascii="Arial Narrow" w:hAnsi="Arial Narrow"/>
          <w:sz w:val="24"/>
          <w:szCs w:val="24"/>
        </w:rPr>
        <w:t>ses</w:t>
      </w:r>
      <w:r w:rsidR="00617D21" w:rsidRPr="00107ED9">
        <w:rPr>
          <w:rFonts w:ascii="Arial Narrow" w:hAnsi="Arial Narrow"/>
          <w:sz w:val="24"/>
          <w:szCs w:val="24"/>
        </w:rPr>
        <w:t>.</w:t>
      </w:r>
    </w:p>
    <w:p w:rsidR="00B822A9" w:rsidRDefault="00B822A9" w:rsidP="009F69B4">
      <w:pPr>
        <w:pStyle w:val="NoSpacing"/>
        <w:spacing w:line="480" w:lineRule="auto"/>
        <w:rPr>
          <w:rFonts w:ascii="Arial Narrow" w:hAnsi="Arial Narrow" w:cs="Arial"/>
          <w:b/>
          <w:sz w:val="24"/>
          <w:szCs w:val="24"/>
        </w:rPr>
      </w:pPr>
    </w:p>
    <w:p w:rsidR="00617D21" w:rsidRPr="00107ED9" w:rsidRDefault="00617D21" w:rsidP="009F69B4">
      <w:pPr>
        <w:pStyle w:val="NoSpacing"/>
        <w:spacing w:line="480" w:lineRule="auto"/>
        <w:rPr>
          <w:rFonts w:ascii="Arial Narrow" w:hAnsi="Arial Narrow" w:cs="Arial"/>
          <w:b/>
          <w:sz w:val="24"/>
          <w:szCs w:val="24"/>
        </w:rPr>
      </w:pPr>
      <w:r w:rsidRPr="00107ED9">
        <w:rPr>
          <w:rFonts w:ascii="Arial Narrow" w:hAnsi="Arial Narrow" w:cs="Arial"/>
          <w:b/>
          <w:sz w:val="24"/>
          <w:szCs w:val="24"/>
        </w:rPr>
        <w:t>Equipment for refraction:</w:t>
      </w:r>
    </w:p>
    <w:p w:rsidR="00293DC1" w:rsidRDefault="00617D21" w:rsidP="009F69B4">
      <w:pPr>
        <w:pStyle w:val="NoSpacing"/>
        <w:spacing w:line="480" w:lineRule="auto"/>
        <w:rPr>
          <w:rFonts w:ascii="Arial Narrow" w:hAnsi="Arial Narrow" w:cs="Arial"/>
          <w:sz w:val="24"/>
          <w:szCs w:val="24"/>
        </w:rPr>
      </w:pPr>
      <w:r w:rsidRPr="00107ED9">
        <w:rPr>
          <w:rFonts w:ascii="Arial Narrow" w:hAnsi="Arial Narrow" w:cs="Arial"/>
          <w:sz w:val="24"/>
          <w:szCs w:val="24"/>
        </w:rPr>
        <w:t>I</w:t>
      </w:r>
      <w:r w:rsidR="00231C86">
        <w:rPr>
          <w:rFonts w:ascii="Arial Narrow" w:hAnsi="Arial Narrow" w:cs="Arial"/>
          <w:sz w:val="24"/>
          <w:szCs w:val="24"/>
        </w:rPr>
        <w:t>n the North Eastern and Nyanza P</w:t>
      </w:r>
      <w:r w:rsidRPr="00107ED9">
        <w:rPr>
          <w:rFonts w:ascii="Arial Narrow" w:hAnsi="Arial Narrow" w:cs="Arial"/>
          <w:sz w:val="24"/>
          <w:szCs w:val="24"/>
        </w:rPr>
        <w:t>rovinces no facilities exceed</w:t>
      </w:r>
      <w:r w:rsidR="00231C86">
        <w:rPr>
          <w:rFonts w:ascii="Arial Narrow" w:hAnsi="Arial Narrow" w:cs="Arial"/>
          <w:sz w:val="24"/>
          <w:szCs w:val="24"/>
        </w:rPr>
        <w:t>ed</w:t>
      </w:r>
      <w:r w:rsidRPr="00107ED9">
        <w:rPr>
          <w:rFonts w:ascii="Arial Narrow" w:hAnsi="Arial Narrow" w:cs="Arial"/>
          <w:sz w:val="24"/>
          <w:szCs w:val="24"/>
        </w:rPr>
        <w:t xml:space="preserve"> target</w:t>
      </w:r>
      <w:r w:rsidR="00231C86">
        <w:rPr>
          <w:rFonts w:ascii="Arial Narrow" w:hAnsi="Arial Narrow" w:cs="Arial"/>
          <w:sz w:val="24"/>
          <w:szCs w:val="24"/>
        </w:rPr>
        <w:t>s</w:t>
      </w:r>
      <w:r w:rsidRPr="00107ED9">
        <w:rPr>
          <w:rFonts w:ascii="Arial Narrow" w:hAnsi="Arial Narrow" w:cs="Arial"/>
          <w:sz w:val="24"/>
          <w:szCs w:val="24"/>
        </w:rPr>
        <w:t xml:space="preserve"> (Figure i).  </w:t>
      </w:r>
    </w:p>
    <w:p w:rsidR="00293DC1" w:rsidRDefault="00293DC1" w:rsidP="00293DC1">
      <w:pPr>
        <w:pStyle w:val="NoSpacing"/>
        <w:spacing w:line="276" w:lineRule="auto"/>
        <w:rPr>
          <w:rFonts w:ascii="Arial Narrow" w:hAnsi="Arial Narrow" w:cs="Arial"/>
          <w:sz w:val="24"/>
          <w:szCs w:val="24"/>
        </w:rPr>
      </w:pPr>
    </w:p>
    <w:p w:rsidR="00617D21" w:rsidRPr="00107ED9" w:rsidRDefault="007E4223" w:rsidP="009F69B4">
      <w:pPr>
        <w:pStyle w:val="NoSpacing"/>
        <w:spacing w:line="480" w:lineRule="auto"/>
        <w:rPr>
          <w:rFonts w:ascii="Arial Narrow" w:hAnsi="Arial Narrow" w:cs="Arial"/>
          <w:sz w:val="24"/>
          <w:szCs w:val="24"/>
        </w:rPr>
      </w:pPr>
      <w:r>
        <w:rPr>
          <w:rFonts w:ascii="Arial Narrow" w:hAnsi="Arial Narrow" w:cs="Arial"/>
          <w:b/>
        </w:rPr>
        <w:lastRenderedPageBreak/>
        <w:tab/>
      </w:r>
      <w:r w:rsidR="00617D21" w:rsidRPr="00107ED9">
        <w:rPr>
          <w:rFonts w:ascii="Arial Narrow" w:hAnsi="Arial Narrow" w:cs="Arial"/>
          <w:sz w:val="24"/>
          <w:szCs w:val="24"/>
        </w:rPr>
        <w:t>The highest number of facilities where equipment was below</w:t>
      </w:r>
      <w:r w:rsidR="00750BD9">
        <w:rPr>
          <w:rFonts w:ascii="Arial Narrow" w:hAnsi="Arial Narrow" w:cs="Arial"/>
          <w:sz w:val="24"/>
          <w:szCs w:val="24"/>
        </w:rPr>
        <w:t xml:space="preserve"> target was in the Rift Valley P</w:t>
      </w:r>
      <w:r w:rsidR="00617D21" w:rsidRPr="00107ED9">
        <w:rPr>
          <w:rFonts w:ascii="Arial Narrow" w:hAnsi="Arial Narrow" w:cs="Arial"/>
          <w:sz w:val="24"/>
          <w:szCs w:val="24"/>
        </w:rPr>
        <w:t>rovince</w:t>
      </w:r>
      <w:r w:rsidR="00164CE9">
        <w:rPr>
          <w:rFonts w:ascii="Arial Narrow" w:hAnsi="Arial Narrow" w:cs="Arial"/>
          <w:sz w:val="24"/>
          <w:szCs w:val="24"/>
        </w:rPr>
        <w:t xml:space="preserve"> and in</w:t>
      </w:r>
      <w:r w:rsidR="00617D21" w:rsidRPr="00107ED9">
        <w:rPr>
          <w:rFonts w:ascii="Arial Narrow" w:hAnsi="Arial Narrow" w:cs="Arial"/>
          <w:sz w:val="24"/>
          <w:szCs w:val="24"/>
        </w:rPr>
        <w:t xml:space="preserve"> the Western province, there were no inadequate facilities. There were statistically significant differences in the provision of equipment across provinces (p=0.003).</w:t>
      </w:r>
    </w:p>
    <w:p w:rsidR="00293DC1" w:rsidRDefault="003F74AE" w:rsidP="00293DC1">
      <w:pPr>
        <w:pStyle w:val="NoSpacing"/>
        <w:spacing w:line="480" w:lineRule="auto"/>
        <w:rPr>
          <w:rFonts w:ascii="Arial Narrow" w:hAnsi="Arial Narrow" w:cs="Arial"/>
          <w:sz w:val="24"/>
          <w:szCs w:val="24"/>
        </w:rPr>
      </w:pPr>
      <w:r>
        <w:rPr>
          <w:rFonts w:ascii="Arial Narrow" w:hAnsi="Arial Narrow" w:cs="Arial"/>
          <w:sz w:val="24"/>
          <w:szCs w:val="24"/>
        </w:rPr>
        <w:t>The</w:t>
      </w:r>
      <w:r w:rsidR="00617D21" w:rsidRPr="00107ED9">
        <w:rPr>
          <w:rFonts w:ascii="Arial Narrow" w:hAnsi="Arial Narrow" w:cs="Arial"/>
          <w:sz w:val="24"/>
          <w:szCs w:val="24"/>
        </w:rPr>
        <w:t xml:space="preserve"> two national referral hospitals both exceeded targets (Table </w:t>
      </w:r>
      <w:r w:rsidR="00F90931">
        <w:rPr>
          <w:rFonts w:ascii="Arial Narrow" w:hAnsi="Arial Narrow" w:cs="Arial"/>
          <w:sz w:val="24"/>
          <w:szCs w:val="24"/>
        </w:rPr>
        <w:t>3</w:t>
      </w:r>
      <w:r w:rsidR="00617D21" w:rsidRPr="00107ED9">
        <w:rPr>
          <w:rFonts w:ascii="Arial Narrow" w:hAnsi="Arial Narrow" w:cs="Arial"/>
          <w:sz w:val="24"/>
          <w:szCs w:val="24"/>
        </w:rPr>
        <w:t>)</w:t>
      </w:r>
      <w:r>
        <w:rPr>
          <w:rFonts w:ascii="Arial Narrow" w:hAnsi="Arial Narrow" w:cs="Arial"/>
          <w:sz w:val="24"/>
          <w:szCs w:val="24"/>
        </w:rPr>
        <w:t xml:space="preserve"> and s</w:t>
      </w:r>
      <w:r w:rsidR="00617D21" w:rsidRPr="00107ED9">
        <w:rPr>
          <w:rFonts w:ascii="Arial Narrow" w:hAnsi="Arial Narrow" w:cs="Arial"/>
          <w:sz w:val="24"/>
          <w:szCs w:val="24"/>
        </w:rPr>
        <w:t>ix of the seven provincial level facilities were satisfactory</w:t>
      </w:r>
      <w:r>
        <w:rPr>
          <w:rFonts w:ascii="Arial Narrow" w:hAnsi="Arial Narrow" w:cs="Arial"/>
          <w:sz w:val="24"/>
          <w:szCs w:val="24"/>
        </w:rPr>
        <w:t xml:space="preserve">. Differences </w:t>
      </w:r>
      <w:r w:rsidR="00617D21" w:rsidRPr="00107ED9">
        <w:rPr>
          <w:rFonts w:ascii="Arial Narrow" w:hAnsi="Arial Narrow" w:cs="Arial"/>
          <w:sz w:val="24"/>
          <w:szCs w:val="24"/>
        </w:rPr>
        <w:t xml:space="preserve">by level of the facility was statistically significant (p&lt;0.001). </w:t>
      </w:r>
    </w:p>
    <w:p w:rsidR="00293DC1" w:rsidRPr="009E7331" w:rsidRDefault="00293DC1" w:rsidP="00293DC1">
      <w:pPr>
        <w:spacing w:after="0" w:line="240" w:lineRule="auto"/>
        <w:rPr>
          <w:rFonts w:ascii="Arial Narrow" w:hAnsi="Arial Narrow" w:cs="Arial"/>
          <w:b/>
        </w:rPr>
      </w:pPr>
      <w:r w:rsidRPr="008C4546">
        <w:rPr>
          <w:rFonts w:ascii="Arial Narrow" w:hAnsi="Arial Narrow" w:cs="Arial"/>
          <w:b/>
        </w:rPr>
        <w:t xml:space="preserve">Table </w:t>
      </w:r>
      <w:r>
        <w:rPr>
          <w:rFonts w:ascii="Arial Narrow" w:hAnsi="Arial Narrow" w:cs="Arial"/>
          <w:b/>
        </w:rPr>
        <w:t>3</w:t>
      </w:r>
      <w:r w:rsidRPr="008C4546">
        <w:rPr>
          <w:rFonts w:ascii="Arial Narrow" w:hAnsi="Arial Narrow" w:cs="Arial"/>
          <w:b/>
        </w:rPr>
        <w:t>: Equipment level by hospital level</w:t>
      </w:r>
    </w:p>
    <w:p w:rsidR="00293DC1" w:rsidRPr="008C4546" w:rsidRDefault="00293DC1" w:rsidP="00293DC1">
      <w:pPr>
        <w:pStyle w:val="NoSpacing"/>
        <w:rPr>
          <w:rFonts w:ascii="Arial Narrow" w:hAnsi="Arial Narrow" w:cs="Arial"/>
          <w:b/>
        </w:rPr>
      </w:pPr>
    </w:p>
    <w:tbl>
      <w:tblPr>
        <w:tblW w:w="0" w:type="auto"/>
        <w:tblLayout w:type="fixed"/>
        <w:tblLook w:val="04A0" w:firstRow="1" w:lastRow="0" w:firstColumn="1" w:lastColumn="0" w:noHBand="0" w:noVBand="1"/>
      </w:tblPr>
      <w:tblGrid>
        <w:gridCol w:w="2376"/>
        <w:gridCol w:w="791"/>
        <w:gridCol w:w="769"/>
        <w:gridCol w:w="708"/>
        <w:gridCol w:w="709"/>
        <w:gridCol w:w="668"/>
        <w:gridCol w:w="861"/>
      </w:tblGrid>
      <w:tr w:rsidR="00293DC1" w:rsidRPr="00245CB6" w:rsidTr="00293DC1">
        <w:trPr>
          <w:trHeight w:val="34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right"/>
              <w:rPr>
                <w:rFonts w:ascii="Arial Narrow" w:hAnsi="Arial Narrow" w:cs="Arial"/>
                <w:b/>
                <w:bCs/>
                <w:color w:val="000000"/>
                <w:sz w:val="20"/>
                <w:szCs w:val="20"/>
                <w:lang w:eastAsia="en-GB" w:bidi="ar-SA"/>
              </w:rPr>
            </w:pPr>
            <w:r w:rsidRPr="00245CB6">
              <w:rPr>
                <w:rFonts w:ascii="Arial Narrow" w:hAnsi="Arial Narrow" w:cs="Arial"/>
                <w:b/>
                <w:bCs/>
                <w:color w:val="000000"/>
                <w:sz w:val="20"/>
                <w:szCs w:val="20"/>
                <w:lang w:eastAsia="en-GB" w:bidi="ar-SA"/>
              </w:rPr>
              <w:t>Category</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293DC1" w:rsidRPr="00164CE9" w:rsidRDefault="00293DC1" w:rsidP="00293DC1">
            <w:pPr>
              <w:spacing w:after="0" w:line="240" w:lineRule="auto"/>
              <w:jc w:val="center"/>
              <w:rPr>
                <w:rFonts w:ascii="Arial Narrow" w:hAnsi="Arial Narrow" w:cs="Arial"/>
                <w:b/>
                <w:bCs/>
                <w:color w:val="000000"/>
                <w:sz w:val="20"/>
                <w:szCs w:val="20"/>
                <w:vertAlign w:val="superscript"/>
                <w:lang w:eastAsia="en-GB" w:bidi="ar-SA"/>
              </w:rPr>
            </w:pPr>
            <w:r>
              <w:rPr>
                <w:rFonts w:ascii="Arial Narrow" w:hAnsi="Arial Narrow" w:cs="Arial"/>
                <w:b/>
                <w:bCs/>
                <w:color w:val="000000"/>
                <w:sz w:val="20"/>
                <w:szCs w:val="20"/>
                <w:lang w:eastAsia="en-GB" w:bidi="ar-SA"/>
              </w:rPr>
              <w:t>Exceeds target</w:t>
            </w:r>
            <w:r w:rsidR="00164CE9">
              <w:rPr>
                <w:rFonts w:ascii="Arial Narrow" w:hAnsi="Arial Narrow" w:cs="Arial"/>
                <w:b/>
                <w:bCs/>
                <w:color w:val="000000"/>
                <w:sz w:val="20"/>
                <w:szCs w:val="20"/>
                <w:vertAlign w:val="superscript"/>
                <w:lang w:eastAsia="en-GB" w:bidi="ar-SA"/>
              </w:rPr>
              <w:t>1</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293DC1" w:rsidRPr="00164CE9" w:rsidRDefault="00293DC1" w:rsidP="00293DC1">
            <w:pPr>
              <w:spacing w:after="0" w:line="240" w:lineRule="auto"/>
              <w:jc w:val="center"/>
              <w:rPr>
                <w:rFonts w:ascii="Arial Narrow" w:hAnsi="Arial Narrow"/>
                <w:b/>
                <w:bCs/>
                <w:color w:val="000000"/>
                <w:sz w:val="20"/>
                <w:szCs w:val="20"/>
                <w:vertAlign w:val="superscript"/>
                <w:lang w:eastAsia="en-GB" w:bidi="ar-SA"/>
              </w:rPr>
            </w:pPr>
            <w:r>
              <w:rPr>
                <w:rFonts w:ascii="Arial Narrow" w:hAnsi="Arial Narrow"/>
                <w:b/>
                <w:bCs/>
                <w:color w:val="000000"/>
                <w:sz w:val="20"/>
                <w:szCs w:val="20"/>
                <w:lang w:eastAsia="en-GB" w:bidi="ar-SA"/>
              </w:rPr>
              <w:t>Targets met</w:t>
            </w:r>
            <w:r w:rsidR="00164CE9">
              <w:rPr>
                <w:rFonts w:ascii="Arial Narrow" w:hAnsi="Arial Narrow"/>
                <w:b/>
                <w:bCs/>
                <w:color w:val="000000"/>
                <w:sz w:val="20"/>
                <w:szCs w:val="20"/>
                <w:vertAlign w:val="superscript"/>
                <w:lang w:eastAsia="en-GB" w:bidi="ar-SA"/>
              </w:rPr>
              <w:t>2</w:t>
            </w:r>
          </w:p>
        </w:tc>
        <w:tc>
          <w:tcPr>
            <w:tcW w:w="1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93DC1" w:rsidRPr="00164CE9" w:rsidRDefault="00293DC1" w:rsidP="00293DC1">
            <w:pPr>
              <w:spacing w:after="0" w:line="240" w:lineRule="auto"/>
              <w:jc w:val="center"/>
              <w:rPr>
                <w:rFonts w:ascii="Arial Narrow" w:hAnsi="Arial Narrow"/>
                <w:b/>
                <w:bCs/>
                <w:color w:val="000000"/>
                <w:sz w:val="20"/>
                <w:szCs w:val="20"/>
                <w:vertAlign w:val="superscript"/>
                <w:lang w:eastAsia="en-GB" w:bidi="ar-SA"/>
              </w:rPr>
            </w:pPr>
            <w:r>
              <w:rPr>
                <w:rFonts w:ascii="Arial Narrow" w:hAnsi="Arial Narrow"/>
                <w:b/>
                <w:bCs/>
                <w:color w:val="000000"/>
                <w:sz w:val="20"/>
                <w:szCs w:val="20"/>
                <w:lang w:eastAsia="en-GB" w:bidi="ar-SA"/>
              </w:rPr>
              <w:t>Targets not met</w:t>
            </w:r>
            <w:r w:rsidR="00164CE9">
              <w:rPr>
                <w:rFonts w:ascii="Arial Narrow" w:hAnsi="Arial Narrow"/>
                <w:b/>
                <w:bCs/>
                <w:color w:val="000000"/>
                <w:sz w:val="20"/>
                <w:szCs w:val="20"/>
                <w:vertAlign w:val="superscript"/>
                <w:lang w:eastAsia="en-GB" w:bidi="ar-SA"/>
              </w:rPr>
              <w:t>3</w:t>
            </w:r>
          </w:p>
        </w:tc>
      </w:tr>
      <w:tr w:rsidR="00293DC1" w:rsidRPr="00245CB6" w:rsidTr="00293DC1">
        <w:trPr>
          <w:trHeight w:val="340"/>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rPr>
                <w:rFonts w:ascii="Arial Narrow" w:hAnsi="Arial Narrow" w:cs="Arial"/>
                <w:b/>
                <w:bCs/>
                <w:color w:val="000000"/>
                <w:sz w:val="20"/>
                <w:szCs w:val="20"/>
                <w:lang w:eastAsia="en-GB" w:bidi="ar-SA"/>
              </w:rPr>
            </w:pPr>
            <w:r w:rsidRPr="00245CB6">
              <w:rPr>
                <w:rFonts w:ascii="Arial Narrow" w:hAnsi="Arial Narrow" w:cs="Arial"/>
                <w:b/>
                <w:bCs/>
                <w:color w:val="000000"/>
                <w:sz w:val="20"/>
                <w:szCs w:val="20"/>
                <w:lang w:eastAsia="en-GB" w:bidi="ar-SA"/>
              </w:rPr>
              <w:t>Level</w:t>
            </w:r>
          </w:p>
        </w:tc>
        <w:tc>
          <w:tcPr>
            <w:tcW w:w="791"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b/>
                <w:color w:val="000000"/>
                <w:sz w:val="20"/>
                <w:szCs w:val="20"/>
                <w:lang w:eastAsia="en-GB" w:bidi="ar-SA"/>
              </w:rPr>
            </w:pPr>
            <w:r w:rsidRPr="00245CB6">
              <w:rPr>
                <w:rFonts w:ascii="Arial Narrow" w:hAnsi="Arial Narrow"/>
                <w:b/>
                <w:color w:val="000000"/>
                <w:sz w:val="20"/>
                <w:szCs w:val="20"/>
                <w:lang w:eastAsia="en-GB" w:bidi="ar-SA"/>
              </w:rPr>
              <w:t>N</w:t>
            </w:r>
          </w:p>
        </w:tc>
        <w:tc>
          <w:tcPr>
            <w:tcW w:w="769"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jc w:val="center"/>
              <w:rPr>
                <w:rFonts w:ascii="Arial Narrow" w:hAnsi="Arial Narrow"/>
                <w:b/>
                <w:color w:val="000000"/>
                <w:sz w:val="20"/>
                <w:szCs w:val="20"/>
                <w:lang w:eastAsia="en-GB" w:bidi="ar-SA"/>
              </w:rPr>
            </w:pPr>
            <w:r w:rsidRPr="00245CB6">
              <w:rPr>
                <w:rFonts w:ascii="Arial Narrow" w:hAnsi="Arial Narrow"/>
                <w:b/>
                <w:color w:val="000000"/>
                <w:sz w:val="20"/>
                <w:szCs w:val="20"/>
                <w:lang w:eastAsia="en-GB" w:bidi="ar-SA"/>
              </w:rPr>
              <w:t>%</w:t>
            </w:r>
          </w:p>
        </w:tc>
        <w:tc>
          <w:tcPr>
            <w:tcW w:w="708"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b/>
                <w:color w:val="000000"/>
                <w:sz w:val="20"/>
                <w:szCs w:val="20"/>
                <w:lang w:eastAsia="en-GB" w:bidi="ar-SA"/>
              </w:rPr>
            </w:pPr>
            <w:r w:rsidRPr="00245CB6">
              <w:rPr>
                <w:rFonts w:ascii="Arial Narrow" w:hAnsi="Arial Narrow"/>
                <w:b/>
                <w:color w:val="000000"/>
                <w:sz w:val="20"/>
                <w:szCs w:val="20"/>
                <w:lang w:eastAsia="en-GB" w:bidi="ar-SA"/>
              </w:rPr>
              <w:t>N</w:t>
            </w:r>
          </w:p>
        </w:tc>
        <w:tc>
          <w:tcPr>
            <w:tcW w:w="709"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jc w:val="center"/>
              <w:rPr>
                <w:rFonts w:ascii="Arial Narrow" w:hAnsi="Arial Narrow"/>
                <w:b/>
                <w:color w:val="000000"/>
                <w:sz w:val="20"/>
                <w:szCs w:val="20"/>
                <w:lang w:eastAsia="en-GB" w:bidi="ar-SA"/>
              </w:rPr>
            </w:pPr>
            <w:r w:rsidRPr="00245CB6">
              <w:rPr>
                <w:rFonts w:ascii="Arial Narrow" w:hAnsi="Arial Narrow"/>
                <w:b/>
                <w:color w:val="000000"/>
                <w:sz w:val="20"/>
                <w:szCs w:val="20"/>
                <w:lang w:eastAsia="en-GB" w:bidi="ar-SA"/>
              </w:rPr>
              <w:t>%</w:t>
            </w:r>
          </w:p>
        </w:tc>
        <w:tc>
          <w:tcPr>
            <w:tcW w:w="668"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b/>
                <w:color w:val="000000"/>
                <w:sz w:val="20"/>
                <w:szCs w:val="20"/>
                <w:lang w:eastAsia="en-GB" w:bidi="ar-SA"/>
              </w:rPr>
            </w:pPr>
            <w:r w:rsidRPr="00245CB6">
              <w:rPr>
                <w:rFonts w:ascii="Arial Narrow" w:hAnsi="Arial Narrow"/>
                <w:b/>
                <w:color w:val="000000"/>
                <w:sz w:val="20"/>
                <w:szCs w:val="20"/>
                <w:lang w:eastAsia="en-GB" w:bidi="ar-SA"/>
              </w:rPr>
              <w:t>N</w:t>
            </w:r>
          </w:p>
        </w:tc>
        <w:tc>
          <w:tcPr>
            <w:tcW w:w="861"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jc w:val="center"/>
              <w:rPr>
                <w:rFonts w:ascii="Arial Narrow" w:hAnsi="Arial Narrow"/>
                <w:b/>
                <w:color w:val="000000"/>
                <w:sz w:val="20"/>
                <w:szCs w:val="20"/>
                <w:lang w:eastAsia="en-GB" w:bidi="ar-SA"/>
              </w:rPr>
            </w:pPr>
            <w:r w:rsidRPr="00245CB6">
              <w:rPr>
                <w:rFonts w:ascii="Arial Narrow" w:hAnsi="Arial Narrow"/>
                <w:b/>
                <w:color w:val="000000"/>
                <w:sz w:val="20"/>
                <w:szCs w:val="20"/>
                <w:lang w:eastAsia="en-GB" w:bidi="ar-SA"/>
              </w:rPr>
              <w:t>%</w:t>
            </w:r>
          </w:p>
        </w:tc>
      </w:tr>
      <w:tr w:rsidR="00293DC1" w:rsidRPr="00245CB6" w:rsidTr="00293DC1">
        <w:trPr>
          <w:trHeight w:val="340"/>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rPr>
                <w:rFonts w:ascii="Arial Narrow" w:hAnsi="Arial Narrow" w:cs="Arial"/>
                <w:color w:val="000000"/>
                <w:sz w:val="20"/>
                <w:szCs w:val="20"/>
                <w:lang w:eastAsia="en-GB" w:bidi="ar-SA"/>
              </w:rPr>
            </w:pPr>
            <w:r w:rsidRPr="00245CB6">
              <w:rPr>
                <w:rFonts w:ascii="Arial Narrow" w:hAnsi="Arial Narrow" w:cs="Arial"/>
                <w:color w:val="000000"/>
                <w:sz w:val="20"/>
                <w:szCs w:val="20"/>
                <w:lang w:eastAsia="en-GB" w:bidi="ar-SA"/>
              </w:rPr>
              <w:t>National (n=2)</w:t>
            </w:r>
          </w:p>
        </w:tc>
        <w:tc>
          <w:tcPr>
            <w:tcW w:w="791"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color w:val="000000"/>
                <w:sz w:val="20"/>
                <w:szCs w:val="20"/>
                <w:lang w:eastAsia="en-GB" w:bidi="ar-SA"/>
              </w:rPr>
              <w:t>2</w:t>
            </w:r>
          </w:p>
        </w:tc>
        <w:tc>
          <w:tcPr>
            <w:tcW w:w="769"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rPr>
                <w:rFonts w:ascii="Arial Narrow" w:hAnsi="Arial Narrow"/>
                <w:color w:val="000000"/>
                <w:sz w:val="20"/>
                <w:szCs w:val="20"/>
                <w:lang w:eastAsia="en-GB" w:bidi="ar-SA"/>
              </w:rPr>
            </w:pPr>
            <w:r w:rsidRPr="00245CB6">
              <w:rPr>
                <w:rFonts w:ascii="Arial Narrow" w:hAnsi="Arial Narrow"/>
                <w:iCs/>
                <w:color w:val="000000"/>
                <w:sz w:val="20"/>
                <w:szCs w:val="20"/>
                <w:lang w:eastAsia="en-GB" w:bidi="ar-SA"/>
              </w:rPr>
              <w:t>100%</w:t>
            </w:r>
          </w:p>
        </w:tc>
        <w:tc>
          <w:tcPr>
            <w:tcW w:w="708"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color w:val="000000"/>
                <w:sz w:val="20"/>
                <w:szCs w:val="20"/>
                <w:lang w:eastAsia="en-GB" w:bidi="ar-SA"/>
              </w:rPr>
              <w:t>0</w:t>
            </w:r>
          </w:p>
        </w:tc>
        <w:tc>
          <w:tcPr>
            <w:tcW w:w="709"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color w:val="000000"/>
                <w:sz w:val="20"/>
                <w:szCs w:val="20"/>
                <w:lang w:eastAsia="en-GB" w:bidi="ar-SA"/>
              </w:rPr>
              <w:t>-</w:t>
            </w:r>
          </w:p>
        </w:tc>
        <w:tc>
          <w:tcPr>
            <w:tcW w:w="668"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color w:val="000000"/>
                <w:sz w:val="20"/>
                <w:szCs w:val="20"/>
                <w:lang w:eastAsia="en-GB" w:bidi="ar-SA"/>
              </w:rPr>
              <w:t>0</w:t>
            </w:r>
          </w:p>
        </w:tc>
        <w:tc>
          <w:tcPr>
            <w:tcW w:w="861"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color w:val="000000"/>
                <w:sz w:val="20"/>
                <w:szCs w:val="20"/>
                <w:lang w:eastAsia="en-GB" w:bidi="ar-SA"/>
              </w:rPr>
              <w:t>-</w:t>
            </w:r>
          </w:p>
        </w:tc>
      </w:tr>
      <w:tr w:rsidR="00293DC1" w:rsidRPr="00245CB6" w:rsidTr="00293DC1">
        <w:trPr>
          <w:trHeight w:val="340"/>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rPr>
                <w:rFonts w:ascii="Arial Narrow" w:hAnsi="Arial Narrow" w:cs="Arial"/>
                <w:color w:val="000000"/>
                <w:sz w:val="20"/>
                <w:szCs w:val="20"/>
                <w:lang w:eastAsia="en-GB" w:bidi="ar-SA"/>
              </w:rPr>
            </w:pPr>
            <w:r w:rsidRPr="00245CB6">
              <w:rPr>
                <w:rFonts w:ascii="Arial Narrow" w:hAnsi="Arial Narrow" w:cs="Arial"/>
                <w:color w:val="000000"/>
                <w:sz w:val="20"/>
                <w:szCs w:val="20"/>
                <w:lang w:eastAsia="en-GB" w:bidi="ar-SA"/>
              </w:rPr>
              <w:t>Provincial (n=7)</w:t>
            </w:r>
          </w:p>
        </w:tc>
        <w:tc>
          <w:tcPr>
            <w:tcW w:w="791"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color w:val="000000"/>
                <w:sz w:val="20"/>
                <w:szCs w:val="20"/>
                <w:lang w:eastAsia="en-GB" w:bidi="ar-SA"/>
              </w:rPr>
              <w:t>1</w:t>
            </w:r>
          </w:p>
        </w:tc>
        <w:tc>
          <w:tcPr>
            <w:tcW w:w="769"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rPr>
                <w:rFonts w:ascii="Arial Narrow" w:hAnsi="Arial Narrow"/>
                <w:color w:val="000000"/>
                <w:sz w:val="20"/>
                <w:szCs w:val="20"/>
                <w:lang w:eastAsia="en-GB" w:bidi="ar-SA"/>
              </w:rPr>
            </w:pPr>
            <w:r w:rsidRPr="00245CB6">
              <w:rPr>
                <w:rFonts w:ascii="Arial Narrow" w:hAnsi="Arial Narrow"/>
                <w:iCs/>
                <w:color w:val="000000"/>
                <w:sz w:val="20"/>
                <w:szCs w:val="20"/>
                <w:lang w:eastAsia="en-GB" w:bidi="ar-SA"/>
              </w:rPr>
              <w:t>14.3%</w:t>
            </w:r>
          </w:p>
        </w:tc>
        <w:tc>
          <w:tcPr>
            <w:tcW w:w="708"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color w:val="000000"/>
                <w:sz w:val="20"/>
                <w:szCs w:val="20"/>
                <w:lang w:eastAsia="en-GB" w:bidi="ar-SA"/>
              </w:rPr>
              <w:t>6</w:t>
            </w:r>
          </w:p>
        </w:tc>
        <w:tc>
          <w:tcPr>
            <w:tcW w:w="709"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iCs/>
                <w:color w:val="000000"/>
                <w:sz w:val="20"/>
                <w:szCs w:val="20"/>
                <w:lang w:eastAsia="en-GB" w:bidi="ar-SA"/>
              </w:rPr>
              <w:t>85.7%</w:t>
            </w:r>
          </w:p>
        </w:tc>
        <w:tc>
          <w:tcPr>
            <w:tcW w:w="668"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color w:val="000000"/>
                <w:sz w:val="20"/>
                <w:szCs w:val="20"/>
                <w:lang w:eastAsia="en-GB" w:bidi="ar-SA"/>
              </w:rPr>
              <w:t>0</w:t>
            </w:r>
          </w:p>
        </w:tc>
        <w:tc>
          <w:tcPr>
            <w:tcW w:w="861" w:type="dxa"/>
            <w:tcBorders>
              <w:top w:val="nil"/>
              <w:left w:val="nil"/>
              <w:bottom w:val="single" w:sz="4" w:space="0" w:color="auto"/>
              <w:right w:val="single" w:sz="4" w:space="0" w:color="auto"/>
            </w:tcBorders>
            <w:shd w:val="clear" w:color="auto" w:fill="auto"/>
            <w:vAlign w:val="center"/>
          </w:tcPr>
          <w:p w:rsidR="00293DC1" w:rsidRPr="00245CB6" w:rsidRDefault="00707172" w:rsidP="00293DC1">
            <w:pPr>
              <w:spacing w:after="0" w:line="240" w:lineRule="auto"/>
              <w:jc w:val="center"/>
              <w:rPr>
                <w:rFonts w:ascii="Arial Narrow" w:hAnsi="Arial Narrow"/>
                <w:color w:val="000000"/>
                <w:sz w:val="20"/>
                <w:szCs w:val="20"/>
                <w:lang w:eastAsia="en-GB" w:bidi="ar-SA"/>
              </w:rPr>
            </w:pPr>
            <w:r>
              <w:rPr>
                <w:rFonts w:ascii="Arial Narrow" w:hAnsi="Arial Narrow"/>
                <w:i/>
                <w:noProof/>
                <w:sz w:val="20"/>
                <w:szCs w:val="20"/>
                <w:lang w:val="en-US" w:eastAsia="zh-TW"/>
              </w:rPr>
              <w:pict>
                <v:shapetype id="_x0000_t202" coordsize="21600,21600" o:spt="202" path="m,l,21600r21600,l21600,xe">
                  <v:stroke joinstyle="miter"/>
                  <v:path gradientshapeok="t" o:connecttype="rect"/>
                </v:shapetype>
                <v:shape id="_x0000_s1027" type="#_x0000_t202" style="position:absolute;left:0;text-align:left;margin-left:49.7pt;margin-top:-2.75pt;width:183.45pt;height:41.65pt;z-index:251657728;mso-position-horizontal-relative:text;mso-position-vertical-relative:text;mso-width-relative:margin;mso-height-relative:margin" stroked="f">
                  <v:textbox>
                    <w:txbxContent>
                      <w:p w:rsidR="00707172" w:rsidRPr="00EC3419" w:rsidRDefault="00707172" w:rsidP="002A5C17">
                        <w:pPr>
                          <w:pStyle w:val="NoSpacing"/>
                          <w:rPr>
                            <w:rFonts w:ascii="Arial Narrow" w:hAnsi="Arial Narrow"/>
                            <w:i/>
                            <w:sz w:val="20"/>
                            <w:szCs w:val="20"/>
                          </w:rPr>
                        </w:pPr>
                        <w:r>
                          <w:rPr>
                            <w:rFonts w:ascii="Arial Narrow" w:hAnsi="Arial Narrow"/>
                            <w:i/>
                            <w:sz w:val="20"/>
                            <w:szCs w:val="20"/>
                            <w:vertAlign w:val="superscript"/>
                          </w:rPr>
                          <w:t>1</w:t>
                        </w:r>
                        <w:r w:rsidRPr="00EC3419">
                          <w:rPr>
                            <w:rFonts w:ascii="Arial Narrow" w:hAnsi="Arial Narrow"/>
                            <w:i/>
                            <w:sz w:val="20"/>
                            <w:szCs w:val="20"/>
                          </w:rPr>
                          <w:t xml:space="preserve">Essential and desirable equipment available </w:t>
                        </w:r>
                      </w:p>
                      <w:p w:rsidR="00707172" w:rsidRPr="00EC3419" w:rsidRDefault="00707172" w:rsidP="002A5C17">
                        <w:pPr>
                          <w:pStyle w:val="NoSpacing"/>
                          <w:rPr>
                            <w:rFonts w:ascii="Arial Narrow" w:hAnsi="Arial Narrow"/>
                            <w:i/>
                            <w:sz w:val="20"/>
                            <w:szCs w:val="20"/>
                          </w:rPr>
                        </w:pPr>
                        <w:r>
                          <w:rPr>
                            <w:rFonts w:ascii="Arial Narrow" w:hAnsi="Arial Narrow"/>
                            <w:i/>
                            <w:sz w:val="20"/>
                            <w:szCs w:val="20"/>
                            <w:vertAlign w:val="superscript"/>
                          </w:rPr>
                          <w:t>2</w:t>
                        </w:r>
                        <w:r w:rsidRPr="00EC3419">
                          <w:rPr>
                            <w:rFonts w:ascii="Arial Narrow" w:hAnsi="Arial Narrow"/>
                            <w:i/>
                            <w:sz w:val="20"/>
                            <w:szCs w:val="20"/>
                          </w:rPr>
                          <w:t>Essential equipment only and targets not met</w:t>
                        </w:r>
                      </w:p>
                      <w:p w:rsidR="00707172" w:rsidRPr="00EC3419" w:rsidRDefault="00707172" w:rsidP="002A5C17">
                        <w:pPr>
                          <w:pStyle w:val="NoSpacing"/>
                          <w:rPr>
                            <w:rFonts w:ascii="Arial Narrow" w:hAnsi="Arial Narrow"/>
                            <w:i/>
                            <w:sz w:val="20"/>
                            <w:szCs w:val="20"/>
                          </w:rPr>
                        </w:pPr>
                        <w:r>
                          <w:rPr>
                            <w:rFonts w:ascii="Arial Narrow" w:hAnsi="Arial Narrow"/>
                            <w:i/>
                            <w:sz w:val="20"/>
                            <w:szCs w:val="20"/>
                            <w:vertAlign w:val="superscript"/>
                          </w:rPr>
                          <w:t>3</w:t>
                        </w:r>
                        <w:r>
                          <w:rPr>
                            <w:rFonts w:ascii="Arial Narrow" w:hAnsi="Arial Narrow"/>
                            <w:i/>
                            <w:sz w:val="20"/>
                            <w:szCs w:val="20"/>
                          </w:rPr>
                          <w:t xml:space="preserve">Essential equipment </w:t>
                        </w:r>
                        <w:r w:rsidRPr="00EC3419">
                          <w:rPr>
                            <w:rFonts w:ascii="Arial Narrow" w:hAnsi="Arial Narrow"/>
                            <w:i/>
                            <w:sz w:val="20"/>
                            <w:szCs w:val="20"/>
                          </w:rPr>
                          <w:t>not available.</w:t>
                        </w:r>
                      </w:p>
                      <w:p w:rsidR="00707172" w:rsidRDefault="00707172"/>
                    </w:txbxContent>
                  </v:textbox>
                </v:shape>
              </w:pict>
            </w:r>
            <w:r w:rsidR="00293DC1" w:rsidRPr="00245CB6">
              <w:rPr>
                <w:rFonts w:ascii="Arial Narrow" w:hAnsi="Arial Narrow"/>
                <w:color w:val="000000"/>
                <w:sz w:val="20"/>
                <w:szCs w:val="20"/>
                <w:lang w:eastAsia="en-GB" w:bidi="ar-SA"/>
              </w:rPr>
              <w:t>-</w:t>
            </w:r>
          </w:p>
        </w:tc>
      </w:tr>
      <w:tr w:rsidR="00293DC1" w:rsidRPr="00245CB6" w:rsidTr="00293DC1">
        <w:trPr>
          <w:trHeight w:val="340"/>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rPr>
                <w:rFonts w:ascii="Arial Narrow" w:hAnsi="Arial Narrow" w:cs="Arial"/>
                <w:color w:val="000000"/>
                <w:sz w:val="20"/>
                <w:szCs w:val="20"/>
                <w:lang w:eastAsia="en-GB" w:bidi="ar-SA"/>
              </w:rPr>
            </w:pPr>
            <w:r w:rsidRPr="00245CB6">
              <w:rPr>
                <w:rFonts w:ascii="Arial Narrow" w:hAnsi="Arial Narrow" w:cs="Arial"/>
                <w:color w:val="000000"/>
                <w:sz w:val="20"/>
                <w:szCs w:val="20"/>
                <w:lang w:eastAsia="en-GB" w:bidi="ar-SA"/>
              </w:rPr>
              <w:t>District (n=44)</w:t>
            </w:r>
          </w:p>
        </w:tc>
        <w:tc>
          <w:tcPr>
            <w:tcW w:w="791"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color w:val="000000"/>
                <w:sz w:val="20"/>
                <w:szCs w:val="20"/>
                <w:lang w:eastAsia="en-GB" w:bidi="ar-SA"/>
              </w:rPr>
              <w:t>0</w:t>
            </w:r>
          </w:p>
        </w:tc>
        <w:tc>
          <w:tcPr>
            <w:tcW w:w="769"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rPr>
                <w:rFonts w:ascii="Arial Narrow" w:hAnsi="Arial Narrow"/>
                <w:color w:val="000000"/>
                <w:sz w:val="20"/>
                <w:szCs w:val="20"/>
                <w:lang w:eastAsia="en-GB" w:bidi="ar-SA"/>
              </w:rPr>
            </w:pPr>
            <w:r w:rsidRPr="00245CB6">
              <w:rPr>
                <w:rFonts w:ascii="Arial Narrow" w:hAnsi="Arial Narrow"/>
                <w:color w:val="000000"/>
                <w:sz w:val="20"/>
                <w:szCs w:val="20"/>
                <w:lang w:eastAsia="en-GB" w:bidi="ar-SA"/>
              </w:rPr>
              <w:t>-</w:t>
            </w:r>
          </w:p>
        </w:tc>
        <w:tc>
          <w:tcPr>
            <w:tcW w:w="708"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color w:val="000000"/>
                <w:sz w:val="20"/>
                <w:szCs w:val="20"/>
                <w:lang w:eastAsia="en-GB" w:bidi="ar-SA"/>
              </w:rPr>
              <w:t>32</w:t>
            </w:r>
          </w:p>
        </w:tc>
        <w:tc>
          <w:tcPr>
            <w:tcW w:w="709"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iCs/>
                <w:color w:val="000000"/>
                <w:sz w:val="20"/>
                <w:szCs w:val="20"/>
                <w:lang w:eastAsia="en-GB" w:bidi="ar-SA"/>
              </w:rPr>
              <w:t>64.0%</w:t>
            </w:r>
          </w:p>
        </w:tc>
        <w:tc>
          <w:tcPr>
            <w:tcW w:w="668"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color w:val="000000"/>
                <w:sz w:val="20"/>
                <w:szCs w:val="20"/>
                <w:lang w:eastAsia="en-GB" w:bidi="ar-SA"/>
              </w:rPr>
              <w:t>12</w:t>
            </w:r>
          </w:p>
        </w:tc>
        <w:tc>
          <w:tcPr>
            <w:tcW w:w="861"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iCs/>
                <w:color w:val="000000"/>
                <w:sz w:val="20"/>
                <w:szCs w:val="20"/>
                <w:lang w:eastAsia="en-GB" w:bidi="ar-SA"/>
              </w:rPr>
              <w:t>24.0%</w:t>
            </w:r>
          </w:p>
        </w:tc>
      </w:tr>
      <w:tr w:rsidR="00293DC1" w:rsidRPr="00245CB6" w:rsidTr="00293DC1">
        <w:trPr>
          <w:trHeight w:val="340"/>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rPr>
                <w:rFonts w:ascii="Arial Narrow" w:hAnsi="Arial Narrow" w:cs="Arial"/>
                <w:color w:val="000000"/>
                <w:sz w:val="20"/>
                <w:szCs w:val="20"/>
                <w:lang w:eastAsia="en-GB" w:bidi="ar-SA"/>
              </w:rPr>
            </w:pPr>
            <w:r w:rsidRPr="00245CB6">
              <w:rPr>
                <w:rFonts w:ascii="Arial Narrow" w:hAnsi="Arial Narrow" w:cs="Arial"/>
                <w:color w:val="000000"/>
                <w:sz w:val="20"/>
                <w:szCs w:val="20"/>
                <w:lang w:eastAsia="en-GB" w:bidi="ar-SA"/>
              </w:rPr>
              <w:t>Sub-district (n=3)</w:t>
            </w:r>
          </w:p>
        </w:tc>
        <w:tc>
          <w:tcPr>
            <w:tcW w:w="791"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color w:val="000000"/>
                <w:sz w:val="20"/>
                <w:szCs w:val="20"/>
                <w:lang w:eastAsia="en-GB" w:bidi="ar-SA"/>
              </w:rPr>
              <w:t>0</w:t>
            </w:r>
          </w:p>
        </w:tc>
        <w:tc>
          <w:tcPr>
            <w:tcW w:w="769"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rPr>
                <w:rFonts w:ascii="Arial Narrow" w:hAnsi="Arial Narrow"/>
                <w:color w:val="000000"/>
                <w:sz w:val="20"/>
                <w:szCs w:val="20"/>
                <w:lang w:eastAsia="en-GB" w:bidi="ar-SA"/>
              </w:rPr>
            </w:pPr>
            <w:r w:rsidRPr="00245CB6">
              <w:rPr>
                <w:rFonts w:ascii="Arial Narrow" w:hAnsi="Arial Narrow"/>
                <w:color w:val="000000"/>
                <w:sz w:val="20"/>
                <w:szCs w:val="20"/>
                <w:lang w:eastAsia="en-GB" w:bidi="ar-SA"/>
              </w:rPr>
              <w:t>-</w:t>
            </w:r>
          </w:p>
        </w:tc>
        <w:tc>
          <w:tcPr>
            <w:tcW w:w="708"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color w:val="000000"/>
                <w:sz w:val="20"/>
                <w:szCs w:val="20"/>
                <w:lang w:eastAsia="en-GB" w:bidi="ar-SA"/>
              </w:rPr>
              <w:t>1</w:t>
            </w:r>
          </w:p>
        </w:tc>
        <w:tc>
          <w:tcPr>
            <w:tcW w:w="709"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iCs/>
                <w:color w:val="000000"/>
                <w:sz w:val="20"/>
                <w:szCs w:val="20"/>
                <w:lang w:eastAsia="en-GB" w:bidi="ar-SA"/>
              </w:rPr>
              <w:t>20.0%</w:t>
            </w:r>
          </w:p>
        </w:tc>
        <w:tc>
          <w:tcPr>
            <w:tcW w:w="668"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color w:val="000000"/>
                <w:sz w:val="20"/>
                <w:szCs w:val="20"/>
                <w:lang w:eastAsia="en-GB" w:bidi="ar-SA"/>
              </w:rPr>
              <w:t>2</w:t>
            </w:r>
          </w:p>
        </w:tc>
        <w:tc>
          <w:tcPr>
            <w:tcW w:w="861"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iCs/>
                <w:color w:val="000000"/>
                <w:sz w:val="20"/>
                <w:szCs w:val="20"/>
                <w:lang w:eastAsia="en-GB" w:bidi="ar-SA"/>
              </w:rPr>
              <w:t>40.0%</w:t>
            </w:r>
          </w:p>
        </w:tc>
      </w:tr>
      <w:tr w:rsidR="00293DC1" w:rsidRPr="00245CB6" w:rsidTr="00293DC1">
        <w:trPr>
          <w:trHeight w:val="340"/>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rPr>
                <w:rFonts w:ascii="Arial Narrow" w:hAnsi="Arial Narrow" w:cs="Arial"/>
                <w:b/>
                <w:color w:val="000000"/>
                <w:sz w:val="20"/>
                <w:szCs w:val="20"/>
                <w:lang w:eastAsia="en-GB" w:bidi="ar-SA"/>
              </w:rPr>
            </w:pPr>
            <w:r w:rsidRPr="00245CB6">
              <w:rPr>
                <w:rFonts w:ascii="Arial Narrow" w:hAnsi="Arial Narrow" w:cs="Arial"/>
                <w:color w:val="000000"/>
                <w:sz w:val="20"/>
                <w:szCs w:val="20"/>
                <w:lang w:eastAsia="en-GB" w:bidi="ar-SA"/>
              </w:rPr>
              <w:t>Mission/NGO/Private (n=12)</w:t>
            </w:r>
          </w:p>
        </w:tc>
        <w:tc>
          <w:tcPr>
            <w:tcW w:w="791"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color w:val="000000"/>
                <w:sz w:val="20"/>
                <w:szCs w:val="20"/>
                <w:lang w:eastAsia="en-GB" w:bidi="ar-SA"/>
              </w:rPr>
              <w:t>8</w:t>
            </w:r>
          </w:p>
        </w:tc>
        <w:tc>
          <w:tcPr>
            <w:tcW w:w="769"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rPr>
                <w:rFonts w:ascii="Arial Narrow" w:hAnsi="Arial Narrow"/>
                <w:color w:val="000000"/>
                <w:sz w:val="20"/>
                <w:szCs w:val="20"/>
                <w:lang w:eastAsia="en-GB" w:bidi="ar-SA"/>
              </w:rPr>
            </w:pPr>
            <w:r w:rsidRPr="00245CB6">
              <w:rPr>
                <w:rFonts w:ascii="Arial Narrow" w:hAnsi="Arial Narrow"/>
                <w:iCs/>
                <w:color w:val="000000"/>
                <w:sz w:val="20"/>
                <w:szCs w:val="20"/>
                <w:lang w:eastAsia="en-GB" w:bidi="ar-SA"/>
              </w:rPr>
              <w:t>61.5%</w:t>
            </w:r>
          </w:p>
        </w:tc>
        <w:tc>
          <w:tcPr>
            <w:tcW w:w="708"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color w:val="000000"/>
                <w:sz w:val="20"/>
                <w:szCs w:val="20"/>
                <w:lang w:eastAsia="en-GB" w:bidi="ar-SA"/>
              </w:rPr>
              <w:t>3</w:t>
            </w:r>
          </w:p>
        </w:tc>
        <w:tc>
          <w:tcPr>
            <w:tcW w:w="709"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iCs/>
                <w:color w:val="000000"/>
                <w:sz w:val="20"/>
                <w:szCs w:val="20"/>
                <w:lang w:eastAsia="en-GB" w:bidi="ar-SA"/>
              </w:rPr>
              <w:t>23.1%</w:t>
            </w:r>
          </w:p>
        </w:tc>
        <w:tc>
          <w:tcPr>
            <w:tcW w:w="668"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color w:val="000000"/>
                <w:sz w:val="20"/>
                <w:szCs w:val="20"/>
                <w:lang w:eastAsia="en-GB" w:bidi="ar-SA"/>
              </w:rPr>
              <w:t>1</w:t>
            </w:r>
          </w:p>
        </w:tc>
        <w:tc>
          <w:tcPr>
            <w:tcW w:w="861"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jc w:val="center"/>
              <w:rPr>
                <w:rFonts w:ascii="Arial Narrow" w:hAnsi="Arial Narrow"/>
                <w:color w:val="000000"/>
                <w:sz w:val="20"/>
                <w:szCs w:val="20"/>
                <w:lang w:eastAsia="en-GB" w:bidi="ar-SA"/>
              </w:rPr>
            </w:pPr>
            <w:r w:rsidRPr="00245CB6">
              <w:rPr>
                <w:rFonts w:ascii="Arial Narrow" w:hAnsi="Arial Narrow"/>
                <w:iCs/>
                <w:color w:val="000000"/>
                <w:sz w:val="20"/>
                <w:szCs w:val="20"/>
                <w:lang w:eastAsia="en-GB" w:bidi="ar-SA"/>
              </w:rPr>
              <w:t>7.7%</w:t>
            </w:r>
          </w:p>
        </w:tc>
      </w:tr>
      <w:tr w:rsidR="00293DC1" w:rsidRPr="00245CB6" w:rsidTr="00293DC1">
        <w:trPr>
          <w:trHeight w:val="340"/>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rPr>
                <w:rFonts w:ascii="Arial Narrow" w:hAnsi="Arial Narrow" w:cs="Arial"/>
                <w:b/>
                <w:color w:val="000000"/>
                <w:sz w:val="20"/>
                <w:szCs w:val="20"/>
                <w:lang w:eastAsia="en-GB" w:bidi="ar-SA"/>
              </w:rPr>
            </w:pPr>
            <w:r w:rsidRPr="00245CB6">
              <w:rPr>
                <w:rFonts w:ascii="Arial Narrow" w:hAnsi="Arial Narrow" w:cs="Arial"/>
                <w:b/>
                <w:color w:val="000000"/>
                <w:sz w:val="20"/>
                <w:szCs w:val="20"/>
                <w:lang w:eastAsia="en-GB" w:bidi="ar-SA"/>
              </w:rPr>
              <w:t>Total (n=68)</w:t>
            </w:r>
          </w:p>
        </w:tc>
        <w:tc>
          <w:tcPr>
            <w:tcW w:w="791"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b/>
                <w:color w:val="000000"/>
                <w:sz w:val="20"/>
                <w:szCs w:val="20"/>
                <w:lang w:eastAsia="en-GB" w:bidi="ar-SA"/>
              </w:rPr>
            </w:pPr>
            <w:r w:rsidRPr="00245CB6">
              <w:rPr>
                <w:rFonts w:ascii="Arial Narrow" w:hAnsi="Arial Narrow"/>
                <w:b/>
                <w:color w:val="000000"/>
                <w:sz w:val="20"/>
                <w:szCs w:val="20"/>
                <w:lang w:eastAsia="en-GB" w:bidi="ar-SA"/>
              </w:rPr>
              <w:t>11</w:t>
            </w:r>
          </w:p>
        </w:tc>
        <w:tc>
          <w:tcPr>
            <w:tcW w:w="769"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rPr>
                <w:rFonts w:ascii="Arial Narrow" w:hAnsi="Arial Narrow"/>
                <w:b/>
                <w:color w:val="000000"/>
                <w:sz w:val="20"/>
                <w:szCs w:val="20"/>
                <w:lang w:eastAsia="en-GB" w:bidi="ar-SA"/>
              </w:rPr>
            </w:pPr>
            <w:r w:rsidRPr="00245CB6">
              <w:rPr>
                <w:rFonts w:ascii="Arial Narrow" w:hAnsi="Arial Narrow"/>
                <w:b/>
                <w:iCs/>
                <w:color w:val="000000"/>
                <w:sz w:val="20"/>
                <w:szCs w:val="20"/>
                <w:lang w:eastAsia="en-GB" w:bidi="ar-SA"/>
              </w:rPr>
              <w:t>16.2%</w:t>
            </w:r>
          </w:p>
        </w:tc>
        <w:tc>
          <w:tcPr>
            <w:tcW w:w="708"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b/>
                <w:color w:val="000000"/>
                <w:sz w:val="20"/>
                <w:szCs w:val="20"/>
                <w:lang w:eastAsia="en-GB" w:bidi="ar-SA"/>
              </w:rPr>
            </w:pPr>
            <w:r w:rsidRPr="00245CB6">
              <w:rPr>
                <w:rFonts w:ascii="Arial Narrow" w:hAnsi="Arial Narrow"/>
                <w:b/>
                <w:color w:val="000000"/>
                <w:sz w:val="20"/>
                <w:szCs w:val="20"/>
                <w:lang w:eastAsia="en-GB" w:bidi="ar-SA"/>
              </w:rPr>
              <w:t>42</w:t>
            </w:r>
          </w:p>
        </w:tc>
        <w:tc>
          <w:tcPr>
            <w:tcW w:w="709"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jc w:val="center"/>
              <w:rPr>
                <w:rFonts w:ascii="Arial Narrow" w:hAnsi="Arial Narrow"/>
                <w:b/>
                <w:color w:val="000000"/>
                <w:sz w:val="20"/>
                <w:szCs w:val="20"/>
                <w:lang w:eastAsia="en-GB" w:bidi="ar-SA"/>
              </w:rPr>
            </w:pPr>
            <w:r w:rsidRPr="00245CB6">
              <w:rPr>
                <w:rFonts w:ascii="Arial Narrow" w:hAnsi="Arial Narrow"/>
                <w:b/>
                <w:iCs/>
                <w:color w:val="000000"/>
                <w:sz w:val="20"/>
                <w:szCs w:val="20"/>
                <w:lang w:eastAsia="en-GB" w:bidi="ar-SA"/>
              </w:rPr>
              <w:t>61.8%</w:t>
            </w:r>
          </w:p>
        </w:tc>
        <w:tc>
          <w:tcPr>
            <w:tcW w:w="668"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b/>
                <w:color w:val="000000"/>
                <w:sz w:val="20"/>
                <w:szCs w:val="20"/>
                <w:lang w:eastAsia="en-GB" w:bidi="ar-SA"/>
              </w:rPr>
            </w:pPr>
            <w:r w:rsidRPr="00245CB6">
              <w:rPr>
                <w:rFonts w:ascii="Arial Narrow" w:hAnsi="Arial Narrow"/>
                <w:b/>
                <w:color w:val="000000"/>
                <w:sz w:val="20"/>
                <w:szCs w:val="20"/>
                <w:lang w:eastAsia="en-GB" w:bidi="ar-SA"/>
              </w:rPr>
              <w:t>15</w:t>
            </w:r>
          </w:p>
        </w:tc>
        <w:tc>
          <w:tcPr>
            <w:tcW w:w="861"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jc w:val="center"/>
              <w:rPr>
                <w:rFonts w:ascii="Arial Narrow" w:hAnsi="Arial Narrow"/>
                <w:b/>
                <w:color w:val="000000"/>
                <w:sz w:val="20"/>
                <w:szCs w:val="20"/>
                <w:lang w:eastAsia="en-GB" w:bidi="ar-SA"/>
              </w:rPr>
            </w:pPr>
            <w:r w:rsidRPr="00245CB6">
              <w:rPr>
                <w:rFonts w:ascii="Arial Narrow" w:hAnsi="Arial Narrow"/>
                <w:b/>
                <w:iCs/>
                <w:color w:val="000000"/>
                <w:sz w:val="20"/>
                <w:szCs w:val="20"/>
                <w:lang w:eastAsia="en-GB" w:bidi="ar-SA"/>
              </w:rPr>
              <w:t>22.1%</w:t>
            </w:r>
          </w:p>
        </w:tc>
      </w:tr>
    </w:tbl>
    <w:p w:rsidR="00293DC1" w:rsidRPr="00EC3419" w:rsidRDefault="00293DC1" w:rsidP="00293DC1">
      <w:pPr>
        <w:pStyle w:val="NoSpacing"/>
        <w:rPr>
          <w:rFonts w:ascii="Arial Narrow" w:hAnsi="Arial Narrow" w:cs="Arial"/>
          <w:i/>
          <w:sz w:val="20"/>
          <w:szCs w:val="20"/>
        </w:rPr>
      </w:pPr>
      <w:r>
        <w:rPr>
          <w:rFonts w:ascii="Arial Narrow" w:hAnsi="Arial Narrow" w:cs="Arial"/>
          <w:i/>
          <w:sz w:val="20"/>
          <w:szCs w:val="20"/>
        </w:rPr>
        <w:t>Pearson Chi Square=54.0208, p&lt;</w:t>
      </w:r>
      <w:r w:rsidRPr="00EC3419">
        <w:rPr>
          <w:rFonts w:ascii="Arial Narrow" w:hAnsi="Arial Narrow" w:cs="Arial"/>
          <w:i/>
          <w:sz w:val="20"/>
          <w:szCs w:val="20"/>
        </w:rPr>
        <w:t>0.000</w:t>
      </w:r>
      <w:r>
        <w:rPr>
          <w:rFonts w:ascii="Arial Narrow" w:hAnsi="Arial Narrow" w:cs="Arial"/>
          <w:i/>
          <w:sz w:val="20"/>
          <w:szCs w:val="20"/>
        </w:rPr>
        <w:t>1</w:t>
      </w:r>
    </w:p>
    <w:p w:rsidR="00293DC1" w:rsidRDefault="00293DC1" w:rsidP="00293DC1">
      <w:pPr>
        <w:pStyle w:val="NoSpacing"/>
        <w:spacing w:line="480" w:lineRule="auto"/>
        <w:rPr>
          <w:rFonts w:ascii="Arial Narrow" w:hAnsi="Arial Narrow" w:cs="Arial"/>
          <w:sz w:val="24"/>
          <w:szCs w:val="24"/>
        </w:rPr>
      </w:pPr>
    </w:p>
    <w:p w:rsidR="00617D21" w:rsidRDefault="003F74AE" w:rsidP="00293DC1">
      <w:pPr>
        <w:pStyle w:val="NoSpacing"/>
        <w:spacing w:line="480" w:lineRule="auto"/>
        <w:rPr>
          <w:rFonts w:ascii="Arial Narrow" w:hAnsi="Arial Narrow" w:cs="Arial"/>
          <w:sz w:val="24"/>
          <w:szCs w:val="24"/>
        </w:rPr>
      </w:pPr>
      <w:r>
        <w:rPr>
          <w:rFonts w:ascii="Arial Narrow" w:hAnsi="Arial Narrow" w:cs="Arial"/>
          <w:sz w:val="24"/>
          <w:szCs w:val="24"/>
        </w:rPr>
        <w:t>M</w:t>
      </w:r>
      <w:r w:rsidR="00617D21" w:rsidRPr="00107ED9">
        <w:rPr>
          <w:rFonts w:ascii="Arial Narrow" w:hAnsi="Arial Narrow" w:cs="Arial"/>
          <w:sz w:val="24"/>
          <w:szCs w:val="24"/>
        </w:rPr>
        <w:t xml:space="preserve">ore facilities in urban settings exceeded or met targets than rural facilities (Table </w:t>
      </w:r>
      <w:r w:rsidR="00F90931">
        <w:rPr>
          <w:rFonts w:ascii="Arial Narrow" w:hAnsi="Arial Narrow" w:cs="Arial"/>
          <w:sz w:val="24"/>
          <w:szCs w:val="24"/>
        </w:rPr>
        <w:t>4</w:t>
      </w:r>
      <w:r w:rsidR="00617D21" w:rsidRPr="00107ED9">
        <w:rPr>
          <w:rFonts w:ascii="Arial Narrow" w:hAnsi="Arial Narrow" w:cs="Arial"/>
          <w:sz w:val="24"/>
          <w:szCs w:val="24"/>
        </w:rPr>
        <w:t>). There is evidence for an association between the setting of the facility and availability of equipment (p=0.035).</w:t>
      </w:r>
    </w:p>
    <w:p w:rsidR="00293DC1" w:rsidRPr="008C4546" w:rsidRDefault="00293DC1" w:rsidP="00293DC1">
      <w:pPr>
        <w:pStyle w:val="NoSpacing"/>
        <w:rPr>
          <w:rFonts w:ascii="Arial Narrow" w:hAnsi="Arial Narrow" w:cs="Arial"/>
          <w:b/>
        </w:rPr>
      </w:pPr>
      <w:r w:rsidRPr="008C4546">
        <w:rPr>
          <w:rFonts w:ascii="Arial Narrow" w:hAnsi="Arial Narrow" w:cs="Arial"/>
          <w:b/>
        </w:rPr>
        <w:t xml:space="preserve">Table </w:t>
      </w:r>
      <w:r>
        <w:rPr>
          <w:rFonts w:ascii="Arial Narrow" w:hAnsi="Arial Narrow" w:cs="Arial"/>
          <w:b/>
        </w:rPr>
        <w:t>4</w:t>
      </w:r>
      <w:r w:rsidRPr="008C4546">
        <w:rPr>
          <w:rFonts w:ascii="Arial Narrow" w:hAnsi="Arial Narrow" w:cs="Arial"/>
          <w:b/>
        </w:rPr>
        <w:t>: Equipment level by urban-rural setting</w:t>
      </w:r>
    </w:p>
    <w:p w:rsidR="00293DC1" w:rsidRPr="008C4546" w:rsidRDefault="00293DC1" w:rsidP="00293DC1">
      <w:pPr>
        <w:pStyle w:val="NoSpacing"/>
        <w:rPr>
          <w:rFonts w:ascii="Arial Narrow" w:hAnsi="Arial Narrow" w:cs="Arial"/>
          <w:b/>
        </w:rPr>
      </w:pPr>
    </w:p>
    <w:tbl>
      <w:tblPr>
        <w:tblW w:w="0" w:type="auto"/>
        <w:tblLook w:val="04A0" w:firstRow="1" w:lastRow="0" w:firstColumn="1" w:lastColumn="0" w:noHBand="0" w:noVBand="1"/>
      </w:tblPr>
      <w:tblGrid>
        <w:gridCol w:w="1287"/>
        <w:gridCol w:w="791"/>
        <w:gridCol w:w="791"/>
        <w:gridCol w:w="791"/>
        <w:gridCol w:w="791"/>
        <w:gridCol w:w="651"/>
        <w:gridCol w:w="960"/>
      </w:tblGrid>
      <w:tr w:rsidR="00293DC1" w:rsidRPr="002C1DF4" w:rsidTr="00293DC1">
        <w:trPr>
          <w:trHeight w:val="300"/>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DC1" w:rsidRPr="005710AD" w:rsidRDefault="00293DC1" w:rsidP="00293DC1">
            <w:pPr>
              <w:spacing w:after="0" w:line="240" w:lineRule="auto"/>
              <w:jc w:val="right"/>
              <w:rPr>
                <w:rFonts w:ascii="Arial Narrow" w:hAnsi="Arial Narrow" w:cs="Arial"/>
                <w:b/>
                <w:bCs/>
                <w:color w:val="000000"/>
                <w:sz w:val="20"/>
                <w:szCs w:val="20"/>
                <w:lang w:eastAsia="en-GB" w:bidi="ar-SA"/>
              </w:rPr>
            </w:pPr>
            <w:r w:rsidRPr="005710AD">
              <w:rPr>
                <w:rFonts w:ascii="Arial Narrow" w:hAnsi="Arial Narrow" w:cs="Arial"/>
                <w:b/>
                <w:bCs/>
                <w:color w:val="000000"/>
                <w:sz w:val="20"/>
                <w:szCs w:val="20"/>
                <w:lang w:eastAsia="en-GB" w:bidi="ar-SA"/>
              </w:rPr>
              <w:t xml:space="preserve">   Category</w:t>
            </w:r>
          </w:p>
        </w:tc>
        <w:tc>
          <w:tcPr>
            <w:tcW w:w="1582" w:type="dxa"/>
            <w:gridSpan w:val="2"/>
            <w:tcBorders>
              <w:top w:val="single" w:sz="4" w:space="0" w:color="auto"/>
              <w:left w:val="nil"/>
              <w:bottom w:val="single" w:sz="4" w:space="0" w:color="auto"/>
              <w:right w:val="single" w:sz="4" w:space="0" w:color="auto"/>
            </w:tcBorders>
            <w:shd w:val="clear" w:color="auto" w:fill="auto"/>
            <w:noWrap/>
            <w:vAlign w:val="bottom"/>
            <w:hideMark/>
          </w:tcPr>
          <w:p w:rsidR="00293DC1" w:rsidRPr="005710AD" w:rsidRDefault="00293DC1" w:rsidP="00293DC1">
            <w:pPr>
              <w:spacing w:after="0" w:line="240" w:lineRule="auto"/>
              <w:jc w:val="center"/>
              <w:rPr>
                <w:rFonts w:ascii="Arial Narrow" w:hAnsi="Arial Narrow" w:cs="Arial"/>
                <w:b/>
                <w:bCs/>
                <w:color w:val="000000"/>
                <w:sz w:val="20"/>
                <w:szCs w:val="20"/>
                <w:lang w:eastAsia="en-GB" w:bidi="ar-SA"/>
              </w:rPr>
            </w:pPr>
            <w:r>
              <w:rPr>
                <w:rFonts w:ascii="Arial Narrow" w:hAnsi="Arial Narrow" w:cs="Arial"/>
                <w:b/>
                <w:bCs/>
                <w:color w:val="000000"/>
                <w:sz w:val="20"/>
                <w:szCs w:val="20"/>
                <w:lang w:eastAsia="en-GB" w:bidi="ar-SA"/>
              </w:rPr>
              <w:t>Exceeds target</w:t>
            </w:r>
          </w:p>
        </w:tc>
        <w:tc>
          <w:tcPr>
            <w:tcW w:w="1582" w:type="dxa"/>
            <w:gridSpan w:val="2"/>
            <w:tcBorders>
              <w:top w:val="single" w:sz="4" w:space="0" w:color="auto"/>
              <w:left w:val="nil"/>
              <w:bottom w:val="single" w:sz="4" w:space="0" w:color="auto"/>
              <w:right w:val="single" w:sz="4" w:space="0" w:color="auto"/>
            </w:tcBorders>
            <w:shd w:val="clear" w:color="auto" w:fill="auto"/>
            <w:noWrap/>
            <w:vAlign w:val="bottom"/>
            <w:hideMark/>
          </w:tcPr>
          <w:p w:rsidR="00293DC1" w:rsidRPr="005710AD" w:rsidRDefault="00293DC1" w:rsidP="00293DC1">
            <w:pPr>
              <w:spacing w:after="0" w:line="240" w:lineRule="auto"/>
              <w:jc w:val="center"/>
              <w:rPr>
                <w:rFonts w:ascii="Arial Narrow" w:hAnsi="Arial Narrow"/>
                <w:b/>
                <w:bCs/>
                <w:color w:val="000000"/>
                <w:sz w:val="20"/>
                <w:szCs w:val="20"/>
                <w:lang w:eastAsia="en-GB" w:bidi="ar-SA"/>
              </w:rPr>
            </w:pPr>
            <w:r>
              <w:rPr>
                <w:rFonts w:ascii="Arial Narrow" w:hAnsi="Arial Narrow"/>
                <w:b/>
                <w:bCs/>
                <w:color w:val="000000"/>
                <w:sz w:val="20"/>
                <w:szCs w:val="20"/>
                <w:lang w:eastAsia="en-GB" w:bidi="ar-SA"/>
              </w:rPr>
              <w:t>Targets met</w:t>
            </w:r>
          </w:p>
        </w:tc>
        <w:tc>
          <w:tcPr>
            <w:tcW w:w="16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93DC1" w:rsidRPr="005710AD" w:rsidRDefault="00293DC1" w:rsidP="00293DC1">
            <w:pPr>
              <w:spacing w:after="0" w:line="240" w:lineRule="auto"/>
              <w:jc w:val="center"/>
              <w:rPr>
                <w:rFonts w:ascii="Arial Narrow" w:hAnsi="Arial Narrow"/>
                <w:b/>
                <w:bCs/>
                <w:color w:val="000000"/>
                <w:sz w:val="20"/>
                <w:szCs w:val="20"/>
                <w:lang w:eastAsia="en-GB" w:bidi="ar-SA"/>
              </w:rPr>
            </w:pPr>
            <w:r>
              <w:rPr>
                <w:rFonts w:ascii="Arial Narrow" w:hAnsi="Arial Narrow"/>
                <w:b/>
                <w:bCs/>
                <w:color w:val="000000"/>
                <w:sz w:val="20"/>
                <w:szCs w:val="20"/>
                <w:lang w:eastAsia="en-GB" w:bidi="ar-SA"/>
              </w:rPr>
              <w:t>Targets not met</w:t>
            </w:r>
          </w:p>
        </w:tc>
      </w:tr>
      <w:tr w:rsidR="00293DC1" w:rsidRPr="002C1DF4" w:rsidTr="00293DC1">
        <w:trPr>
          <w:trHeight w:val="300"/>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rsidR="00293DC1" w:rsidRPr="005710AD" w:rsidRDefault="00293DC1" w:rsidP="00293DC1">
            <w:pPr>
              <w:spacing w:after="0" w:line="240" w:lineRule="auto"/>
              <w:rPr>
                <w:rFonts w:ascii="Arial Narrow" w:hAnsi="Arial Narrow" w:cs="Arial"/>
                <w:b/>
                <w:bCs/>
                <w:color w:val="000000"/>
                <w:sz w:val="20"/>
                <w:szCs w:val="20"/>
                <w:lang w:eastAsia="en-GB" w:bidi="ar-SA"/>
              </w:rPr>
            </w:pPr>
            <w:r>
              <w:rPr>
                <w:rFonts w:ascii="Arial Narrow" w:hAnsi="Arial Narrow" w:cs="Arial"/>
                <w:b/>
                <w:bCs/>
                <w:color w:val="000000"/>
                <w:sz w:val="20"/>
                <w:szCs w:val="20"/>
                <w:lang w:eastAsia="en-GB" w:bidi="ar-SA"/>
              </w:rPr>
              <w:t xml:space="preserve">  </w:t>
            </w:r>
            <w:r w:rsidRPr="005710AD">
              <w:rPr>
                <w:rFonts w:ascii="Arial Narrow" w:hAnsi="Arial Narrow" w:cs="Arial"/>
                <w:b/>
                <w:bCs/>
                <w:color w:val="000000"/>
                <w:sz w:val="20"/>
                <w:szCs w:val="20"/>
                <w:lang w:eastAsia="en-GB" w:bidi="ar-SA"/>
              </w:rPr>
              <w:t>Setting</w:t>
            </w:r>
          </w:p>
        </w:tc>
        <w:tc>
          <w:tcPr>
            <w:tcW w:w="791"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b/>
                <w:color w:val="000000"/>
                <w:sz w:val="20"/>
                <w:szCs w:val="20"/>
                <w:lang w:eastAsia="en-GB" w:bidi="ar-SA"/>
              </w:rPr>
            </w:pPr>
            <w:r w:rsidRPr="00245CB6">
              <w:rPr>
                <w:rFonts w:ascii="Arial Narrow" w:hAnsi="Arial Narrow"/>
                <w:b/>
                <w:color w:val="000000"/>
                <w:sz w:val="20"/>
                <w:szCs w:val="20"/>
                <w:lang w:eastAsia="en-GB" w:bidi="ar-SA"/>
              </w:rPr>
              <w:t>N</w:t>
            </w:r>
          </w:p>
        </w:tc>
        <w:tc>
          <w:tcPr>
            <w:tcW w:w="791"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jc w:val="center"/>
              <w:rPr>
                <w:rFonts w:ascii="Arial Narrow" w:hAnsi="Arial Narrow"/>
                <w:b/>
                <w:color w:val="000000"/>
                <w:sz w:val="20"/>
                <w:szCs w:val="20"/>
                <w:lang w:eastAsia="en-GB" w:bidi="ar-SA"/>
              </w:rPr>
            </w:pPr>
            <w:r w:rsidRPr="00245CB6">
              <w:rPr>
                <w:rFonts w:ascii="Arial Narrow" w:hAnsi="Arial Narrow"/>
                <w:b/>
                <w:color w:val="000000"/>
                <w:sz w:val="20"/>
                <w:szCs w:val="20"/>
                <w:lang w:eastAsia="en-GB" w:bidi="ar-SA"/>
              </w:rPr>
              <w:t>%</w:t>
            </w:r>
          </w:p>
        </w:tc>
        <w:tc>
          <w:tcPr>
            <w:tcW w:w="791"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b/>
                <w:color w:val="000000"/>
                <w:sz w:val="20"/>
                <w:szCs w:val="20"/>
                <w:lang w:eastAsia="en-GB" w:bidi="ar-SA"/>
              </w:rPr>
            </w:pPr>
            <w:r w:rsidRPr="00245CB6">
              <w:rPr>
                <w:rFonts w:ascii="Arial Narrow" w:hAnsi="Arial Narrow"/>
                <w:b/>
                <w:color w:val="000000"/>
                <w:sz w:val="20"/>
                <w:szCs w:val="20"/>
                <w:lang w:eastAsia="en-GB" w:bidi="ar-SA"/>
              </w:rPr>
              <w:t>N</w:t>
            </w:r>
          </w:p>
        </w:tc>
        <w:tc>
          <w:tcPr>
            <w:tcW w:w="791"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jc w:val="center"/>
              <w:rPr>
                <w:rFonts w:ascii="Arial Narrow" w:hAnsi="Arial Narrow"/>
                <w:b/>
                <w:color w:val="000000"/>
                <w:sz w:val="20"/>
                <w:szCs w:val="20"/>
                <w:lang w:eastAsia="en-GB" w:bidi="ar-SA"/>
              </w:rPr>
            </w:pPr>
            <w:r w:rsidRPr="00245CB6">
              <w:rPr>
                <w:rFonts w:ascii="Arial Narrow" w:hAnsi="Arial Narrow"/>
                <w:b/>
                <w:color w:val="000000"/>
                <w:sz w:val="20"/>
                <w:szCs w:val="20"/>
                <w:lang w:eastAsia="en-GB" w:bidi="ar-SA"/>
              </w:rPr>
              <w:t>%</w:t>
            </w:r>
          </w:p>
        </w:tc>
        <w:tc>
          <w:tcPr>
            <w:tcW w:w="651" w:type="dxa"/>
            <w:tcBorders>
              <w:top w:val="nil"/>
              <w:left w:val="nil"/>
              <w:bottom w:val="single" w:sz="4" w:space="0" w:color="auto"/>
              <w:right w:val="single" w:sz="4" w:space="0" w:color="auto"/>
            </w:tcBorders>
            <w:shd w:val="clear" w:color="auto" w:fill="auto"/>
            <w:noWrap/>
            <w:vAlign w:val="center"/>
            <w:hideMark/>
          </w:tcPr>
          <w:p w:rsidR="00293DC1" w:rsidRPr="00245CB6" w:rsidRDefault="00293DC1" w:rsidP="00293DC1">
            <w:pPr>
              <w:spacing w:after="0" w:line="240" w:lineRule="auto"/>
              <w:jc w:val="center"/>
              <w:rPr>
                <w:rFonts w:ascii="Arial Narrow" w:hAnsi="Arial Narrow"/>
                <w:b/>
                <w:color w:val="000000"/>
                <w:sz w:val="20"/>
                <w:szCs w:val="20"/>
                <w:lang w:eastAsia="en-GB" w:bidi="ar-SA"/>
              </w:rPr>
            </w:pPr>
            <w:r w:rsidRPr="00245CB6">
              <w:rPr>
                <w:rFonts w:ascii="Arial Narrow" w:hAnsi="Arial Narrow"/>
                <w:b/>
                <w:color w:val="000000"/>
                <w:sz w:val="20"/>
                <w:szCs w:val="20"/>
                <w:lang w:eastAsia="en-GB" w:bidi="ar-SA"/>
              </w:rPr>
              <w:t>N</w:t>
            </w:r>
          </w:p>
        </w:tc>
        <w:tc>
          <w:tcPr>
            <w:tcW w:w="960" w:type="dxa"/>
            <w:tcBorders>
              <w:top w:val="nil"/>
              <w:left w:val="nil"/>
              <w:bottom w:val="single" w:sz="4" w:space="0" w:color="auto"/>
              <w:right w:val="single" w:sz="4" w:space="0" w:color="auto"/>
            </w:tcBorders>
            <w:shd w:val="clear" w:color="auto" w:fill="auto"/>
            <w:vAlign w:val="center"/>
          </w:tcPr>
          <w:p w:rsidR="00293DC1" w:rsidRPr="00245CB6" w:rsidRDefault="00293DC1" w:rsidP="00293DC1">
            <w:pPr>
              <w:spacing w:after="0" w:line="240" w:lineRule="auto"/>
              <w:jc w:val="center"/>
              <w:rPr>
                <w:rFonts w:ascii="Arial Narrow" w:hAnsi="Arial Narrow"/>
                <w:b/>
                <w:color w:val="000000"/>
                <w:sz w:val="20"/>
                <w:szCs w:val="20"/>
                <w:lang w:eastAsia="en-GB" w:bidi="ar-SA"/>
              </w:rPr>
            </w:pPr>
            <w:r w:rsidRPr="00245CB6">
              <w:rPr>
                <w:rFonts w:ascii="Arial Narrow" w:hAnsi="Arial Narrow"/>
                <w:b/>
                <w:color w:val="000000"/>
                <w:sz w:val="20"/>
                <w:szCs w:val="20"/>
                <w:lang w:eastAsia="en-GB" w:bidi="ar-SA"/>
              </w:rPr>
              <w:t>%</w:t>
            </w:r>
          </w:p>
        </w:tc>
      </w:tr>
      <w:tr w:rsidR="00293DC1" w:rsidRPr="002C1DF4" w:rsidTr="00293DC1">
        <w:trPr>
          <w:trHeight w:val="300"/>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rsidR="00293DC1" w:rsidRPr="005710AD" w:rsidRDefault="00293DC1" w:rsidP="00293DC1">
            <w:pPr>
              <w:spacing w:after="0" w:line="240" w:lineRule="auto"/>
              <w:rPr>
                <w:rFonts w:ascii="Arial Narrow" w:hAnsi="Arial Narrow" w:cs="Arial"/>
                <w:color w:val="000000"/>
                <w:sz w:val="20"/>
                <w:szCs w:val="20"/>
                <w:lang w:eastAsia="en-GB" w:bidi="ar-SA"/>
              </w:rPr>
            </w:pPr>
            <w:r w:rsidRPr="005710AD">
              <w:rPr>
                <w:rFonts w:ascii="Arial Narrow" w:hAnsi="Arial Narrow" w:cs="Arial"/>
                <w:color w:val="000000"/>
                <w:sz w:val="20"/>
                <w:szCs w:val="20"/>
                <w:lang w:eastAsia="en-GB" w:bidi="ar-SA"/>
              </w:rPr>
              <w:t>Urban</w:t>
            </w:r>
            <w:r>
              <w:rPr>
                <w:rFonts w:ascii="Arial Narrow" w:hAnsi="Arial Narrow" w:cs="Arial"/>
                <w:color w:val="000000"/>
                <w:sz w:val="20"/>
                <w:szCs w:val="20"/>
                <w:lang w:eastAsia="en-GB" w:bidi="ar-SA"/>
              </w:rPr>
              <w:t xml:space="preserve"> (n=35)</w:t>
            </w:r>
          </w:p>
        </w:tc>
        <w:tc>
          <w:tcPr>
            <w:tcW w:w="791" w:type="dxa"/>
            <w:tcBorders>
              <w:top w:val="nil"/>
              <w:left w:val="nil"/>
              <w:bottom w:val="single" w:sz="4" w:space="0" w:color="auto"/>
              <w:right w:val="single" w:sz="4" w:space="0" w:color="auto"/>
            </w:tcBorders>
            <w:shd w:val="clear" w:color="auto" w:fill="auto"/>
            <w:noWrap/>
            <w:vAlign w:val="bottom"/>
            <w:hideMark/>
          </w:tcPr>
          <w:p w:rsidR="00293DC1" w:rsidRPr="005710AD" w:rsidRDefault="00293DC1" w:rsidP="00293DC1">
            <w:pPr>
              <w:spacing w:after="0" w:line="240" w:lineRule="auto"/>
              <w:jc w:val="center"/>
              <w:rPr>
                <w:rFonts w:ascii="Arial Narrow" w:hAnsi="Arial Narrow"/>
                <w:color w:val="000000"/>
                <w:sz w:val="20"/>
                <w:szCs w:val="20"/>
                <w:lang w:eastAsia="en-GB" w:bidi="ar-SA"/>
              </w:rPr>
            </w:pPr>
            <w:r w:rsidRPr="005710AD">
              <w:rPr>
                <w:rFonts w:ascii="Arial Narrow" w:hAnsi="Arial Narrow"/>
                <w:color w:val="000000"/>
                <w:sz w:val="20"/>
                <w:szCs w:val="20"/>
                <w:lang w:eastAsia="en-GB" w:bidi="ar-SA"/>
              </w:rPr>
              <w:t>8</w:t>
            </w:r>
          </w:p>
        </w:tc>
        <w:tc>
          <w:tcPr>
            <w:tcW w:w="791" w:type="dxa"/>
            <w:tcBorders>
              <w:top w:val="nil"/>
              <w:left w:val="nil"/>
              <w:bottom w:val="single" w:sz="4" w:space="0" w:color="auto"/>
              <w:right w:val="single" w:sz="4" w:space="0" w:color="auto"/>
            </w:tcBorders>
            <w:shd w:val="clear" w:color="auto" w:fill="auto"/>
            <w:vAlign w:val="bottom"/>
          </w:tcPr>
          <w:p w:rsidR="00293DC1" w:rsidRPr="005710AD" w:rsidRDefault="00293DC1" w:rsidP="00293DC1">
            <w:pPr>
              <w:spacing w:after="0" w:line="240" w:lineRule="auto"/>
              <w:jc w:val="center"/>
              <w:rPr>
                <w:rFonts w:ascii="Arial Narrow" w:hAnsi="Arial Narrow"/>
                <w:color w:val="000000"/>
                <w:sz w:val="20"/>
                <w:szCs w:val="20"/>
                <w:lang w:eastAsia="en-GB" w:bidi="ar-SA"/>
              </w:rPr>
            </w:pPr>
            <w:r w:rsidRPr="005710AD">
              <w:rPr>
                <w:rFonts w:ascii="Arial Narrow" w:hAnsi="Arial Narrow"/>
                <w:i/>
                <w:iCs/>
                <w:color w:val="000000"/>
                <w:sz w:val="20"/>
                <w:szCs w:val="20"/>
                <w:lang w:eastAsia="en-GB" w:bidi="ar-SA"/>
              </w:rPr>
              <w:t>22.9%</w:t>
            </w:r>
          </w:p>
        </w:tc>
        <w:tc>
          <w:tcPr>
            <w:tcW w:w="791" w:type="dxa"/>
            <w:tcBorders>
              <w:top w:val="nil"/>
              <w:left w:val="nil"/>
              <w:bottom w:val="single" w:sz="4" w:space="0" w:color="auto"/>
              <w:right w:val="single" w:sz="4" w:space="0" w:color="auto"/>
            </w:tcBorders>
            <w:shd w:val="clear" w:color="auto" w:fill="auto"/>
            <w:noWrap/>
            <w:vAlign w:val="bottom"/>
            <w:hideMark/>
          </w:tcPr>
          <w:p w:rsidR="00293DC1" w:rsidRPr="005710AD" w:rsidRDefault="00293DC1" w:rsidP="00293DC1">
            <w:pPr>
              <w:spacing w:after="0" w:line="240" w:lineRule="auto"/>
              <w:jc w:val="center"/>
              <w:rPr>
                <w:rFonts w:ascii="Arial Narrow" w:hAnsi="Arial Narrow"/>
                <w:color w:val="000000"/>
                <w:sz w:val="20"/>
                <w:szCs w:val="20"/>
                <w:lang w:eastAsia="en-GB" w:bidi="ar-SA"/>
              </w:rPr>
            </w:pPr>
            <w:r w:rsidRPr="005710AD">
              <w:rPr>
                <w:rFonts w:ascii="Arial Narrow" w:hAnsi="Arial Narrow"/>
                <w:color w:val="000000"/>
                <w:sz w:val="20"/>
                <w:szCs w:val="20"/>
                <w:lang w:eastAsia="en-GB" w:bidi="ar-SA"/>
              </w:rPr>
              <w:t>23</w:t>
            </w:r>
          </w:p>
        </w:tc>
        <w:tc>
          <w:tcPr>
            <w:tcW w:w="791" w:type="dxa"/>
            <w:tcBorders>
              <w:top w:val="nil"/>
              <w:left w:val="nil"/>
              <w:bottom w:val="single" w:sz="4" w:space="0" w:color="auto"/>
              <w:right w:val="single" w:sz="4" w:space="0" w:color="auto"/>
            </w:tcBorders>
            <w:shd w:val="clear" w:color="auto" w:fill="auto"/>
            <w:vAlign w:val="bottom"/>
          </w:tcPr>
          <w:p w:rsidR="00293DC1" w:rsidRPr="005710AD" w:rsidRDefault="00293DC1" w:rsidP="00293DC1">
            <w:pPr>
              <w:spacing w:after="0" w:line="240" w:lineRule="auto"/>
              <w:jc w:val="center"/>
              <w:rPr>
                <w:rFonts w:ascii="Arial Narrow" w:hAnsi="Arial Narrow"/>
                <w:color w:val="000000"/>
                <w:sz w:val="20"/>
                <w:szCs w:val="20"/>
                <w:lang w:eastAsia="en-GB" w:bidi="ar-SA"/>
              </w:rPr>
            </w:pPr>
            <w:r w:rsidRPr="005710AD">
              <w:rPr>
                <w:rFonts w:ascii="Arial Narrow" w:hAnsi="Arial Narrow"/>
                <w:i/>
                <w:iCs/>
                <w:color w:val="000000"/>
                <w:sz w:val="20"/>
                <w:szCs w:val="20"/>
                <w:lang w:eastAsia="en-GB" w:bidi="ar-SA"/>
              </w:rPr>
              <w:t>65.7%</w:t>
            </w:r>
          </w:p>
        </w:tc>
        <w:tc>
          <w:tcPr>
            <w:tcW w:w="651" w:type="dxa"/>
            <w:tcBorders>
              <w:top w:val="nil"/>
              <w:left w:val="nil"/>
              <w:bottom w:val="single" w:sz="4" w:space="0" w:color="auto"/>
              <w:right w:val="single" w:sz="4" w:space="0" w:color="auto"/>
            </w:tcBorders>
            <w:shd w:val="clear" w:color="auto" w:fill="auto"/>
            <w:noWrap/>
            <w:vAlign w:val="bottom"/>
            <w:hideMark/>
          </w:tcPr>
          <w:p w:rsidR="00293DC1" w:rsidRPr="005710AD" w:rsidRDefault="00293DC1" w:rsidP="00293DC1">
            <w:pPr>
              <w:spacing w:after="0" w:line="240" w:lineRule="auto"/>
              <w:jc w:val="center"/>
              <w:rPr>
                <w:rFonts w:ascii="Arial Narrow" w:hAnsi="Arial Narrow"/>
                <w:color w:val="000000"/>
                <w:sz w:val="20"/>
                <w:szCs w:val="20"/>
                <w:lang w:eastAsia="en-GB" w:bidi="ar-SA"/>
              </w:rPr>
            </w:pPr>
            <w:r w:rsidRPr="005710AD">
              <w:rPr>
                <w:rFonts w:ascii="Arial Narrow" w:hAnsi="Arial Narrow"/>
                <w:color w:val="000000"/>
                <w:sz w:val="20"/>
                <w:szCs w:val="20"/>
                <w:lang w:eastAsia="en-GB" w:bidi="ar-SA"/>
              </w:rPr>
              <w:t>4</w:t>
            </w:r>
          </w:p>
        </w:tc>
        <w:tc>
          <w:tcPr>
            <w:tcW w:w="960" w:type="dxa"/>
            <w:tcBorders>
              <w:top w:val="nil"/>
              <w:left w:val="nil"/>
              <w:bottom w:val="single" w:sz="4" w:space="0" w:color="auto"/>
              <w:right w:val="single" w:sz="4" w:space="0" w:color="auto"/>
            </w:tcBorders>
            <w:shd w:val="clear" w:color="auto" w:fill="auto"/>
            <w:vAlign w:val="bottom"/>
          </w:tcPr>
          <w:p w:rsidR="00293DC1" w:rsidRPr="005710AD" w:rsidRDefault="00293DC1" w:rsidP="00293DC1">
            <w:pPr>
              <w:spacing w:after="0" w:line="240" w:lineRule="auto"/>
              <w:jc w:val="center"/>
              <w:rPr>
                <w:rFonts w:ascii="Arial Narrow" w:hAnsi="Arial Narrow"/>
                <w:color w:val="000000"/>
                <w:sz w:val="20"/>
                <w:szCs w:val="20"/>
                <w:lang w:eastAsia="en-GB" w:bidi="ar-SA"/>
              </w:rPr>
            </w:pPr>
            <w:r w:rsidRPr="005710AD">
              <w:rPr>
                <w:rFonts w:ascii="Arial Narrow" w:hAnsi="Arial Narrow"/>
                <w:i/>
                <w:iCs/>
                <w:color w:val="000000"/>
                <w:sz w:val="20"/>
                <w:szCs w:val="20"/>
                <w:lang w:eastAsia="en-GB" w:bidi="ar-SA"/>
              </w:rPr>
              <w:t>11.4%</w:t>
            </w:r>
          </w:p>
        </w:tc>
      </w:tr>
      <w:tr w:rsidR="00293DC1" w:rsidRPr="002C1DF4" w:rsidTr="00293DC1">
        <w:trPr>
          <w:trHeight w:val="300"/>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rsidR="00293DC1" w:rsidRPr="005710AD" w:rsidRDefault="00293DC1" w:rsidP="00293DC1">
            <w:pPr>
              <w:spacing w:after="0" w:line="240" w:lineRule="auto"/>
              <w:rPr>
                <w:rFonts w:ascii="Arial Narrow" w:hAnsi="Arial Narrow" w:cs="Arial"/>
                <w:color w:val="000000"/>
                <w:sz w:val="20"/>
                <w:szCs w:val="20"/>
                <w:lang w:eastAsia="en-GB" w:bidi="ar-SA"/>
              </w:rPr>
            </w:pPr>
            <w:r w:rsidRPr="005710AD">
              <w:rPr>
                <w:rFonts w:ascii="Arial Narrow" w:hAnsi="Arial Narrow" w:cs="Arial"/>
                <w:color w:val="000000"/>
                <w:sz w:val="20"/>
                <w:szCs w:val="20"/>
                <w:lang w:eastAsia="en-GB" w:bidi="ar-SA"/>
              </w:rPr>
              <w:t>Rural</w:t>
            </w:r>
            <w:r>
              <w:rPr>
                <w:rFonts w:ascii="Arial Narrow" w:hAnsi="Arial Narrow" w:cs="Arial"/>
                <w:color w:val="000000"/>
                <w:sz w:val="20"/>
                <w:szCs w:val="20"/>
                <w:lang w:eastAsia="en-GB" w:bidi="ar-SA"/>
              </w:rPr>
              <w:t xml:space="preserve"> (n=33)</w:t>
            </w:r>
          </w:p>
        </w:tc>
        <w:tc>
          <w:tcPr>
            <w:tcW w:w="791" w:type="dxa"/>
            <w:tcBorders>
              <w:top w:val="nil"/>
              <w:left w:val="nil"/>
              <w:bottom w:val="single" w:sz="4" w:space="0" w:color="auto"/>
              <w:right w:val="single" w:sz="4" w:space="0" w:color="auto"/>
            </w:tcBorders>
            <w:shd w:val="clear" w:color="auto" w:fill="auto"/>
            <w:noWrap/>
            <w:vAlign w:val="bottom"/>
            <w:hideMark/>
          </w:tcPr>
          <w:p w:rsidR="00293DC1" w:rsidRPr="005710AD" w:rsidRDefault="00293DC1" w:rsidP="00293DC1">
            <w:pPr>
              <w:spacing w:after="0" w:line="240" w:lineRule="auto"/>
              <w:jc w:val="center"/>
              <w:rPr>
                <w:rFonts w:ascii="Arial Narrow" w:hAnsi="Arial Narrow"/>
                <w:color w:val="000000"/>
                <w:sz w:val="20"/>
                <w:szCs w:val="20"/>
                <w:lang w:eastAsia="en-GB" w:bidi="ar-SA"/>
              </w:rPr>
            </w:pPr>
            <w:r w:rsidRPr="005710AD">
              <w:rPr>
                <w:rFonts w:ascii="Arial Narrow" w:hAnsi="Arial Narrow"/>
                <w:color w:val="000000"/>
                <w:sz w:val="20"/>
                <w:szCs w:val="20"/>
                <w:lang w:eastAsia="en-GB" w:bidi="ar-SA"/>
              </w:rPr>
              <w:t>3</w:t>
            </w:r>
          </w:p>
        </w:tc>
        <w:tc>
          <w:tcPr>
            <w:tcW w:w="791" w:type="dxa"/>
            <w:tcBorders>
              <w:top w:val="nil"/>
              <w:left w:val="nil"/>
              <w:bottom w:val="single" w:sz="4" w:space="0" w:color="auto"/>
              <w:right w:val="single" w:sz="4" w:space="0" w:color="auto"/>
            </w:tcBorders>
            <w:shd w:val="clear" w:color="auto" w:fill="auto"/>
            <w:vAlign w:val="bottom"/>
          </w:tcPr>
          <w:p w:rsidR="00293DC1" w:rsidRPr="005710AD" w:rsidRDefault="00293DC1" w:rsidP="00293DC1">
            <w:pPr>
              <w:spacing w:after="0" w:line="240" w:lineRule="auto"/>
              <w:jc w:val="center"/>
              <w:rPr>
                <w:rFonts w:ascii="Arial Narrow" w:hAnsi="Arial Narrow"/>
                <w:color w:val="000000"/>
                <w:sz w:val="20"/>
                <w:szCs w:val="20"/>
                <w:lang w:eastAsia="en-GB" w:bidi="ar-SA"/>
              </w:rPr>
            </w:pPr>
            <w:r w:rsidRPr="005710AD">
              <w:rPr>
                <w:rFonts w:ascii="Arial Narrow" w:hAnsi="Arial Narrow"/>
                <w:i/>
                <w:iCs/>
                <w:color w:val="000000"/>
                <w:sz w:val="20"/>
                <w:szCs w:val="20"/>
                <w:lang w:eastAsia="en-GB" w:bidi="ar-SA"/>
              </w:rPr>
              <w:t>9.1%</w:t>
            </w:r>
          </w:p>
        </w:tc>
        <w:tc>
          <w:tcPr>
            <w:tcW w:w="791" w:type="dxa"/>
            <w:tcBorders>
              <w:top w:val="nil"/>
              <w:left w:val="nil"/>
              <w:bottom w:val="single" w:sz="4" w:space="0" w:color="auto"/>
              <w:right w:val="single" w:sz="4" w:space="0" w:color="auto"/>
            </w:tcBorders>
            <w:shd w:val="clear" w:color="auto" w:fill="auto"/>
            <w:noWrap/>
            <w:vAlign w:val="bottom"/>
            <w:hideMark/>
          </w:tcPr>
          <w:p w:rsidR="00293DC1" w:rsidRPr="005710AD" w:rsidRDefault="00293DC1" w:rsidP="00293DC1">
            <w:pPr>
              <w:spacing w:after="0" w:line="240" w:lineRule="auto"/>
              <w:jc w:val="center"/>
              <w:rPr>
                <w:rFonts w:ascii="Arial Narrow" w:hAnsi="Arial Narrow"/>
                <w:color w:val="000000"/>
                <w:sz w:val="20"/>
                <w:szCs w:val="20"/>
                <w:lang w:eastAsia="en-GB" w:bidi="ar-SA"/>
              </w:rPr>
            </w:pPr>
            <w:r w:rsidRPr="005710AD">
              <w:rPr>
                <w:rFonts w:ascii="Arial Narrow" w:hAnsi="Arial Narrow"/>
                <w:color w:val="000000"/>
                <w:sz w:val="20"/>
                <w:szCs w:val="20"/>
                <w:lang w:eastAsia="en-GB" w:bidi="ar-SA"/>
              </w:rPr>
              <w:t>19</w:t>
            </w:r>
          </w:p>
        </w:tc>
        <w:tc>
          <w:tcPr>
            <w:tcW w:w="791" w:type="dxa"/>
            <w:tcBorders>
              <w:top w:val="nil"/>
              <w:left w:val="nil"/>
              <w:bottom w:val="single" w:sz="4" w:space="0" w:color="auto"/>
              <w:right w:val="single" w:sz="4" w:space="0" w:color="auto"/>
            </w:tcBorders>
            <w:shd w:val="clear" w:color="auto" w:fill="auto"/>
            <w:vAlign w:val="bottom"/>
          </w:tcPr>
          <w:p w:rsidR="00293DC1" w:rsidRPr="005710AD" w:rsidRDefault="00293DC1" w:rsidP="00293DC1">
            <w:pPr>
              <w:spacing w:after="0" w:line="240" w:lineRule="auto"/>
              <w:jc w:val="center"/>
              <w:rPr>
                <w:rFonts w:ascii="Arial Narrow" w:hAnsi="Arial Narrow"/>
                <w:color w:val="000000"/>
                <w:sz w:val="20"/>
                <w:szCs w:val="20"/>
                <w:lang w:eastAsia="en-GB" w:bidi="ar-SA"/>
              </w:rPr>
            </w:pPr>
            <w:r w:rsidRPr="005710AD">
              <w:rPr>
                <w:rFonts w:ascii="Arial Narrow" w:hAnsi="Arial Narrow"/>
                <w:i/>
                <w:iCs/>
                <w:color w:val="000000"/>
                <w:sz w:val="20"/>
                <w:szCs w:val="20"/>
                <w:lang w:eastAsia="en-GB" w:bidi="ar-SA"/>
              </w:rPr>
              <w:t>57.6%</w:t>
            </w:r>
          </w:p>
        </w:tc>
        <w:tc>
          <w:tcPr>
            <w:tcW w:w="651" w:type="dxa"/>
            <w:tcBorders>
              <w:top w:val="nil"/>
              <w:left w:val="nil"/>
              <w:bottom w:val="single" w:sz="4" w:space="0" w:color="auto"/>
              <w:right w:val="single" w:sz="4" w:space="0" w:color="auto"/>
            </w:tcBorders>
            <w:shd w:val="clear" w:color="auto" w:fill="auto"/>
            <w:noWrap/>
            <w:vAlign w:val="bottom"/>
            <w:hideMark/>
          </w:tcPr>
          <w:p w:rsidR="00293DC1" w:rsidRPr="005710AD" w:rsidRDefault="00293DC1" w:rsidP="00293DC1">
            <w:pPr>
              <w:spacing w:after="0" w:line="240" w:lineRule="auto"/>
              <w:jc w:val="center"/>
              <w:rPr>
                <w:rFonts w:ascii="Arial Narrow" w:hAnsi="Arial Narrow"/>
                <w:color w:val="000000"/>
                <w:sz w:val="20"/>
                <w:szCs w:val="20"/>
                <w:lang w:eastAsia="en-GB" w:bidi="ar-SA"/>
              </w:rPr>
            </w:pPr>
            <w:r w:rsidRPr="005710AD">
              <w:rPr>
                <w:rFonts w:ascii="Arial Narrow" w:hAnsi="Arial Narrow"/>
                <w:color w:val="000000"/>
                <w:sz w:val="20"/>
                <w:szCs w:val="20"/>
                <w:lang w:eastAsia="en-GB" w:bidi="ar-SA"/>
              </w:rPr>
              <w:t>11</w:t>
            </w:r>
          </w:p>
        </w:tc>
        <w:tc>
          <w:tcPr>
            <w:tcW w:w="960" w:type="dxa"/>
            <w:tcBorders>
              <w:top w:val="nil"/>
              <w:left w:val="nil"/>
              <w:bottom w:val="single" w:sz="4" w:space="0" w:color="auto"/>
              <w:right w:val="single" w:sz="4" w:space="0" w:color="auto"/>
            </w:tcBorders>
            <w:shd w:val="clear" w:color="auto" w:fill="auto"/>
            <w:vAlign w:val="bottom"/>
          </w:tcPr>
          <w:p w:rsidR="00293DC1" w:rsidRPr="005710AD" w:rsidRDefault="00293DC1" w:rsidP="00293DC1">
            <w:pPr>
              <w:spacing w:after="0" w:line="240" w:lineRule="auto"/>
              <w:jc w:val="center"/>
              <w:rPr>
                <w:rFonts w:ascii="Arial Narrow" w:hAnsi="Arial Narrow"/>
                <w:color w:val="000000"/>
                <w:sz w:val="20"/>
                <w:szCs w:val="20"/>
                <w:lang w:eastAsia="en-GB" w:bidi="ar-SA"/>
              </w:rPr>
            </w:pPr>
            <w:r w:rsidRPr="005710AD">
              <w:rPr>
                <w:rFonts w:ascii="Arial Narrow" w:hAnsi="Arial Narrow"/>
                <w:color w:val="000000"/>
                <w:sz w:val="20"/>
                <w:szCs w:val="20"/>
                <w:lang w:eastAsia="en-GB" w:bidi="ar-SA"/>
              </w:rPr>
              <w:t>33</w:t>
            </w:r>
            <w:r>
              <w:rPr>
                <w:rFonts w:ascii="Arial Narrow" w:hAnsi="Arial Narrow"/>
                <w:i/>
                <w:iCs/>
                <w:color w:val="000000"/>
                <w:sz w:val="20"/>
                <w:szCs w:val="20"/>
                <w:lang w:eastAsia="en-GB" w:bidi="ar-SA"/>
              </w:rPr>
              <w:t>.3%</w:t>
            </w:r>
          </w:p>
        </w:tc>
      </w:tr>
    </w:tbl>
    <w:p w:rsidR="00293DC1" w:rsidRPr="00EC3419" w:rsidRDefault="00293DC1" w:rsidP="00293DC1">
      <w:pPr>
        <w:pStyle w:val="NoSpacing"/>
        <w:rPr>
          <w:rFonts w:ascii="Arial Narrow" w:hAnsi="Arial Narrow" w:cs="Arial"/>
          <w:i/>
          <w:sz w:val="20"/>
          <w:szCs w:val="20"/>
        </w:rPr>
      </w:pPr>
      <w:r w:rsidRPr="00EC3419">
        <w:rPr>
          <w:rFonts w:ascii="Arial Narrow" w:hAnsi="Arial Narrow" w:cs="Arial"/>
          <w:i/>
          <w:sz w:val="20"/>
          <w:szCs w:val="20"/>
        </w:rPr>
        <w:t>Pearson Chi Square=8.5943, p=0.035</w:t>
      </w:r>
    </w:p>
    <w:p w:rsidR="00293DC1" w:rsidRDefault="00293DC1" w:rsidP="00293DC1">
      <w:pPr>
        <w:spacing w:after="0" w:line="240" w:lineRule="auto"/>
        <w:rPr>
          <w:rFonts w:ascii="Arial Narrow" w:hAnsi="Arial Narrow" w:cs="Arial"/>
          <w:b/>
        </w:rPr>
      </w:pPr>
    </w:p>
    <w:p w:rsidR="00F17817" w:rsidRDefault="00617D21" w:rsidP="00293DC1">
      <w:pPr>
        <w:pStyle w:val="NoSpacing"/>
        <w:spacing w:line="480" w:lineRule="auto"/>
        <w:rPr>
          <w:rFonts w:ascii="Arial Narrow" w:hAnsi="Arial Narrow"/>
          <w:sz w:val="24"/>
          <w:szCs w:val="24"/>
        </w:rPr>
        <w:sectPr w:rsidR="00F17817" w:rsidSect="00BE28CA">
          <w:pgSz w:w="11906" w:h="16838"/>
          <w:pgMar w:top="1134" w:right="1134" w:bottom="1134" w:left="1134" w:header="708" w:footer="708" w:gutter="0"/>
          <w:cols w:space="708"/>
          <w:docGrid w:linePitch="360"/>
        </w:sectPr>
      </w:pPr>
      <w:r w:rsidRPr="00107ED9">
        <w:rPr>
          <w:rFonts w:ascii="Arial Narrow" w:hAnsi="Arial Narrow" w:cs="Arial"/>
          <w:sz w:val="24"/>
          <w:szCs w:val="24"/>
        </w:rPr>
        <w:t>Overa</w:t>
      </w:r>
      <w:r w:rsidR="002E7C82">
        <w:rPr>
          <w:rFonts w:ascii="Arial Narrow" w:hAnsi="Arial Narrow" w:cs="Arial"/>
          <w:sz w:val="24"/>
          <w:szCs w:val="24"/>
        </w:rPr>
        <w:t xml:space="preserve">ll 22.1% facilities </w:t>
      </w:r>
      <w:r w:rsidR="00164389">
        <w:rPr>
          <w:rFonts w:ascii="Arial Narrow" w:hAnsi="Arial Narrow" w:cs="Arial"/>
          <w:sz w:val="24"/>
          <w:szCs w:val="24"/>
        </w:rPr>
        <w:t xml:space="preserve">were </w:t>
      </w:r>
      <w:r w:rsidRPr="00107ED9">
        <w:rPr>
          <w:rFonts w:ascii="Arial Narrow" w:hAnsi="Arial Narrow" w:cs="Arial"/>
          <w:sz w:val="24"/>
          <w:szCs w:val="24"/>
        </w:rPr>
        <w:t>below target</w:t>
      </w:r>
      <w:r w:rsidR="00164389">
        <w:rPr>
          <w:rFonts w:ascii="Arial Narrow" w:hAnsi="Arial Narrow" w:cs="Arial"/>
          <w:sz w:val="24"/>
          <w:szCs w:val="24"/>
        </w:rPr>
        <w:t xml:space="preserve"> for equipment: </w:t>
      </w:r>
      <w:r w:rsidRPr="00107ED9">
        <w:rPr>
          <w:rFonts w:ascii="Arial Narrow" w:hAnsi="Arial Narrow" w:cs="Arial"/>
          <w:sz w:val="24"/>
          <w:szCs w:val="24"/>
        </w:rPr>
        <w:t>61.8% ha</w:t>
      </w:r>
      <w:r w:rsidR="002E7C82">
        <w:rPr>
          <w:rFonts w:ascii="Arial Narrow" w:hAnsi="Arial Narrow" w:cs="Arial"/>
          <w:sz w:val="24"/>
          <w:szCs w:val="24"/>
        </w:rPr>
        <w:t>d</w:t>
      </w:r>
      <w:r w:rsidRPr="00107ED9">
        <w:rPr>
          <w:rFonts w:ascii="Arial Narrow" w:hAnsi="Arial Narrow" w:cs="Arial"/>
          <w:sz w:val="24"/>
          <w:szCs w:val="24"/>
        </w:rPr>
        <w:t xml:space="preserve"> adequate equipment and only 16.2% exceed</w:t>
      </w:r>
      <w:r w:rsidR="002E7C82">
        <w:rPr>
          <w:rFonts w:ascii="Arial Narrow" w:hAnsi="Arial Narrow" w:cs="Arial"/>
          <w:sz w:val="24"/>
          <w:szCs w:val="24"/>
        </w:rPr>
        <w:t>ed</w:t>
      </w:r>
      <w:r w:rsidRPr="00107ED9">
        <w:rPr>
          <w:rFonts w:ascii="Arial Narrow" w:hAnsi="Arial Narrow" w:cs="Arial"/>
          <w:sz w:val="24"/>
          <w:szCs w:val="24"/>
        </w:rPr>
        <w:t xml:space="preserve"> the minimum requirement</w:t>
      </w:r>
    </w:p>
    <w:p w:rsidR="00617D21" w:rsidRPr="00107ED9" w:rsidRDefault="00617D21" w:rsidP="009F69B4">
      <w:pPr>
        <w:pStyle w:val="Heading3"/>
        <w:spacing w:line="480" w:lineRule="auto"/>
        <w:rPr>
          <w:rFonts w:ascii="Arial Narrow" w:hAnsi="Arial Narrow"/>
          <w:sz w:val="24"/>
          <w:szCs w:val="24"/>
        </w:rPr>
      </w:pPr>
      <w:r w:rsidRPr="00107ED9">
        <w:rPr>
          <w:rFonts w:ascii="Arial Narrow" w:hAnsi="Arial Narrow"/>
          <w:sz w:val="24"/>
          <w:szCs w:val="24"/>
        </w:rPr>
        <w:lastRenderedPageBreak/>
        <w:t xml:space="preserve">Number of refractions: </w:t>
      </w:r>
    </w:p>
    <w:p w:rsidR="00EC3419" w:rsidRDefault="003F74AE" w:rsidP="009F69B4">
      <w:pPr>
        <w:spacing w:after="0" w:line="480" w:lineRule="auto"/>
        <w:rPr>
          <w:rFonts w:ascii="Arial Narrow" w:hAnsi="Arial Narrow" w:cs="Arial"/>
          <w:sz w:val="24"/>
          <w:szCs w:val="24"/>
        </w:rPr>
      </w:pPr>
      <w:r>
        <w:rPr>
          <w:rFonts w:ascii="Arial Narrow" w:hAnsi="Arial Narrow" w:cs="Arial"/>
          <w:sz w:val="24"/>
          <w:szCs w:val="24"/>
        </w:rPr>
        <w:t>T</w:t>
      </w:r>
      <w:r w:rsidR="00617D21" w:rsidRPr="00107ED9">
        <w:rPr>
          <w:rFonts w:ascii="Arial Narrow" w:hAnsi="Arial Narrow" w:cs="Arial"/>
          <w:sz w:val="24"/>
          <w:szCs w:val="24"/>
        </w:rPr>
        <w:t xml:space="preserve">he average number of refractions per month was obtained for all 68 units. More than half </w:t>
      </w:r>
      <w:r>
        <w:rPr>
          <w:rFonts w:ascii="Arial Narrow" w:hAnsi="Arial Narrow" w:cs="Arial"/>
          <w:sz w:val="24"/>
          <w:szCs w:val="24"/>
        </w:rPr>
        <w:t xml:space="preserve">of all refractions </w:t>
      </w:r>
      <w:r w:rsidR="00617D21" w:rsidRPr="00107ED9">
        <w:rPr>
          <w:rFonts w:ascii="Arial Narrow" w:hAnsi="Arial Narrow" w:cs="Arial"/>
          <w:sz w:val="24"/>
          <w:szCs w:val="24"/>
        </w:rPr>
        <w:t>were performed at mission/NGO/private facilities (58.4%). District facilities had the highest number of refracting staff (91) and performed the second highest number of refractions (27.9%). Provincial hospitals had more refracting staff (39) than national hospitals (23) but did fewer refractions (national 7.4%, provincial 6.0%).). There is statistically significant difference between hospital level and monthly refractions (p=0.001). Monthly data were extrapolated to annual data, assuming the data for the month of the visit to be representative.</w:t>
      </w:r>
      <w:r w:rsidR="00EC3419" w:rsidRPr="00F25B0D">
        <w:rPr>
          <w:rFonts w:ascii="Arial Narrow" w:hAnsi="Arial Narrow" w:cs="Arial"/>
          <w:sz w:val="24"/>
          <w:szCs w:val="24"/>
        </w:rPr>
        <w:t xml:space="preserve"> The number of refractions per 1,000 population per year ranged from 0.5 in</w:t>
      </w:r>
      <w:r w:rsidR="00EC3419" w:rsidRPr="00EC3419">
        <w:rPr>
          <w:rFonts w:ascii="Arial Narrow" w:hAnsi="Arial Narrow" w:cs="Arial"/>
          <w:color w:val="FF0000"/>
          <w:sz w:val="24"/>
          <w:szCs w:val="24"/>
        </w:rPr>
        <w:t xml:space="preserve"> </w:t>
      </w:r>
      <w:r w:rsidR="00EC3419" w:rsidRPr="00F25B0D">
        <w:rPr>
          <w:rFonts w:ascii="Arial Narrow" w:hAnsi="Arial Narrow" w:cs="Arial"/>
          <w:sz w:val="24"/>
          <w:szCs w:val="24"/>
        </w:rPr>
        <w:t>Nyanza to 16.3 in Nairobi, being 3.4 for the country</w:t>
      </w:r>
      <w:r w:rsidR="00750BD9">
        <w:rPr>
          <w:rFonts w:ascii="Arial Narrow" w:hAnsi="Arial Narrow" w:cs="Arial"/>
          <w:sz w:val="24"/>
          <w:szCs w:val="24"/>
        </w:rPr>
        <w:t xml:space="preserve"> (</w:t>
      </w:r>
      <w:r w:rsidR="00750BD9" w:rsidRPr="00F25B0D">
        <w:rPr>
          <w:rFonts w:ascii="Arial Narrow" w:hAnsi="Arial Narrow" w:cs="Arial"/>
          <w:sz w:val="24"/>
          <w:szCs w:val="24"/>
        </w:rPr>
        <w:t>Table 5</w:t>
      </w:r>
      <w:r w:rsidR="00750BD9">
        <w:rPr>
          <w:rFonts w:ascii="Arial Narrow" w:hAnsi="Arial Narrow" w:cs="Arial"/>
          <w:sz w:val="24"/>
          <w:szCs w:val="24"/>
        </w:rPr>
        <w:t>)</w:t>
      </w:r>
      <w:r w:rsidR="00EC3419" w:rsidRPr="00F25B0D">
        <w:rPr>
          <w:rFonts w:ascii="Arial Narrow" w:hAnsi="Arial Narrow" w:cs="Arial"/>
          <w:sz w:val="24"/>
          <w:szCs w:val="24"/>
        </w:rPr>
        <w:t xml:space="preserve">. </w:t>
      </w:r>
    </w:p>
    <w:p w:rsidR="00F17817" w:rsidRPr="00F54A65" w:rsidRDefault="00F17817" w:rsidP="00F17817">
      <w:pPr>
        <w:spacing w:after="0" w:line="240" w:lineRule="auto"/>
        <w:rPr>
          <w:rFonts w:ascii="Arial Narrow" w:hAnsi="Arial Narrow" w:cs="Arial"/>
          <w:b/>
        </w:rPr>
      </w:pPr>
      <w:r w:rsidRPr="00F54A65">
        <w:rPr>
          <w:rFonts w:ascii="Arial Narrow" w:hAnsi="Arial Narrow" w:cs="Arial"/>
          <w:b/>
        </w:rPr>
        <w:t>Table 5: Productivity of eye care workers who provide refraction services</w:t>
      </w:r>
    </w:p>
    <w:p w:rsidR="00F17817" w:rsidRDefault="00F17817" w:rsidP="00F17817">
      <w:pPr>
        <w:pStyle w:val="NoSpacing"/>
        <w:rPr>
          <w:rFonts w:ascii="Arial" w:hAnsi="Arial" w:cs="Arial"/>
          <w:i/>
          <w:sz w:val="18"/>
          <w:szCs w:val="18"/>
        </w:rPr>
      </w:pPr>
    </w:p>
    <w:tbl>
      <w:tblPr>
        <w:tblW w:w="13767" w:type="dxa"/>
        <w:tblInd w:w="91" w:type="dxa"/>
        <w:tblLook w:val="04A0" w:firstRow="1" w:lastRow="0" w:firstColumn="1" w:lastColumn="0" w:noHBand="0" w:noVBand="1"/>
      </w:tblPr>
      <w:tblGrid>
        <w:gridCol w:w="4060"/>
        <w:gridCol w:w="1060"/>
        <w:gridCol w:w="1060"/>
        <w:gridCol w:w="1060"/>
        <w:gridCol w:w="1060"/>
        <w:gridCol w:w="1060"/>
        <w:gridCol w:w="1060"/>
        <w:gridCol w:w="1060"/>
        <w:gridCol w:w="1060"/>
        <w:gridCol w:w="1227"/>
      </w:tblGrid>
      <w:tr w:rsidR="00F17817" w:rsidRPr="009C3779" w:rsidTr="00F17817">
        <w:trPr>
          <w:trHeight w:val="330"/>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817" w:rsidRPr="009C3779" w:rsidRDefault="00F17817" w:rsidP="00F17817">
            <w:pPr>
              <w:spacing w:after="0" w:line="240" w:lineRule="auto"/>
              <w:rPr>
                <w:rFonts w:ascii="Arial Narrow" w:hAnsi="Arial Narrow" w:cs="Calibri"/>
                <w:b/>
                <w:bCs/>
                <w:lang w:eastAsia="en-GB" w:bidi="ar-SA"/>
              </w:rPr>
            </w:pPr>
            <w:r w:rsidRPr="009C3779">
              <w:rPr>
                <w:rFonts w:ascii="Arial Narrow" w:hAnsi="Arial Narrow" w:cs="Calibri"/>
                <w:b/>
                <w:bCs/>
                <w:lang w:eastAsia="en-GB" w:bidi="ar-SA"/>
              </w:rPr>
              <w:t>Province</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17817" w:rsidRPr="009C3779" w:rsidRDefault="00F17817" w:rsidP="00F17817">
            <w:pPr>
              <w:spacing w:after="0" w:line="240" w:lineRule="auto"/>
              <w:jc w:val="center"/>
              <w:rPr>
                <w:rFonts w:ascii="Arial Narrow" w:hAnsi="Arial Narrow" w:cs="Calibri"/>
                <w:b/>
                <w:bCs/>
                <w:lang w:eastAsia="en-GB" w:bidi="ar-SA"/>
              </w:rPr>
            </w:pPr>
            <w:r w:rsidRPr="009C3779">
              <w:rPr>
                <w:rFonts w:ascii="Arial Narrow" w:hAnsi="Arial Narrow" w:cs="Calibri"/>
                <w:b/>
                <w:bCs/>
                <w:lang w:eastAsia="en-GB" w:bidi="ar-SA"/>
              </w:rPr>
              <w:t>Coast</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17817" w:rsidRPr="009C3779" w:rsidRDefault="00F17817" w:rsidP="00F17817">
            <w:pPr>
              <w:spacing w:after="0" w:line="240" w:lineRule="auto"/>
              <w:jc w:val="center"/>
              <w:rPr>
                <w:rFonts w:ascii="Arial Narrow" w:hAnsi="Arial Narrow" w:cs="Calibri"/>
                <w:b/>
                <w:bCs/>
                <w:lang w:eastAsia="en-GB" w:bidi="ar-SA"/>
              </w:rPr>
            </w:pPr>
            <w:r w:rsidRPr="009C3779">
              <w:rPr>
                <w:rFonts w:ascii="Arial Narrow" w:hAnsi="Arial Narrow" w:cs="Calibri"/>
                <w:b/>
                <w:bCs/>
                <w:lang w:eastAsia="en-GB" w:bidi="ar-SA"/>
              </w:rPr>
              <w:t>Eastern</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17817" w:rsidRPr="009C3779" w:rsidRDefault="00F17817" w:rsidP="00F17817">
            <w:pPr>
              <w:spacing w:after="0" w:line="240" w:lineRule="auto"/>
              <w:jc w:val="center"/>
              <w:rPr>
                <w:rFonts w:ascii="Arial Narrow" w:hAnsi="Arial Narrow" w:cs="Calibri"/>
                <w:b/>
                <w:bCs/>
                <w:lang w:eastAsia="en-GB" w:bidi="ar-SA"/>
              </w:rPr>
            </w:pPr>
            <w:r w:rsidRPr="009C3779">
              <w:rPr>
                <w:rFonts w:ascii="Arial Narrow" w:hAnsi="Arial Narrow" w:cs="Calibri"/>
                <w:b/>
                <w:bCs/>
                <w:lang w:eastAsia="en-GB" w:bidi="ar-SA"/>
              </w:rPr>
              <w:t>North Eastern</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17817" w:rsidRPr="009C3779" w:rsidRDefault="00F17817" w:rsidP="00F17817">
            <w:pPr>
              <w:spacing w:after="0" w:line="240" w:lineRule="auto"/>
              <w:jc w:val="center"/>
              <w:rPr>
                <w:rFonts w:ascii="Arial Narrow" w:hAnsi="Arial Narrow" w:cs="Calibri"/>
                <w:b/>
                <w:bCs/>
                <w:lang w:eastAsia="en-GB" w:bidi="ar-SA"/>
              </w:rPr>
            </w:pPr>
            <w:r w:rsidRPr="009C3779">
              <w:rPr>
                <w:rFonts w:ascii="Arial Narrow" w:hAnsi="Arial Narrow" w:cs="Calibri"/>
                <w:b/>
                <w:bCs/>
                <w:lang w:eastAsia="en-GB" w:bidi="ar-SA"/>
              </w:rPr>
              <w:t>Nyanza</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17817" w:rsidRPr="009C3779" w:rsidRDefault="00F17817" w:rsidP="00F17817">
            <w:pPr>
              <w:spacing w:after="0" w:line="240" w:lineRule="auto"/>
              <w:jc w:val="center"/>
              <w:rPr>
                <w:rFonts w:ascii="Arial Narrow" w:hAnsi="Arial Narrow" w:cs="Calibri"/>
                <w:b/>
                <w:bCs/>
                <w:lang w:eastAsia="en-GB" w:bidi="ar-SA"/>
              </w:rPr>
            </w:pPr>
            <w:r w:rsidRPr="009C3779">
              <w:rPr>
                <w:rFonts w:ascii="Arial Narrow" w:hAnsi="Arial Narrow" w:cs="Calibri"/>
                <w:b/>
                <w:bCs/>
                <w:lang w:eastAsia="en-GB" w:bidi="ar-SA"/>
              </w:rPr>
              <w:t>Rift Valley</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17817" w:rsidRPr="009C3779" w:rsidRDefault="00F17817" w:rsidP="00F17817">
            <w:pPr>
              <w:spacing w:after="0" w:line="240" w:lineRule="auto"/>
              <w:jc w:val="center"/>
              <w:rPr>
                <w:rFonts w:ascii="Arial Narrow" w:hAnsi="Arial Narrow" w:cs="Calibri"/>
                <w:b/>
                <w:bCs/>
                <w:lang w:eastAsia="en-GB" w:bidi="ar-SA"/>
              </w:rPr>
            </w:pPr>
            <w:r w:rsidRPr="009C3779">
              <w:rPr>
                <w:rFonts w:ascii="Arial Narrow" w:hAnsi="Arial Narrow" w:cs="Calibri"/>
                <w:b/>
                <w:bCs/>
                <w:lang w:eastAsia="en-GB" w:bidi="ar-SA"/>
              </w:rPr>
              <w:t>Central</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17817" w:rsidRPr="009C3779" w:rsidRDefault="00F17817" w:rsidP="00F17817">
            <w:pPr>
              <w:spacing w:after="0" w:line="240" w:lineRule="auto"/>
              <w:jc w:val="center"/>
              <w:rPr>
                <w:rFonts w:ascii="Arial Narrow" w:hAnsi="Arial Narrow" w:cs="Calibri"/>
                <w:b/>
                <w:bCs/>
                <w:lang w:eastAsia="en-GB" w:bidi="ar-SA"/>
              </w:rPr>
            </w:pPr>
            <w:r w:rsidRPr="009C3779">
              <w:rPr>
                <w:rFonts w:ascii="Arial Narrow" w:hAnsi="Arial Narrow" w:cs="Calibri"/>
                <w:b/>
                <w:bCs/>
                <w:lang w:eastAsia="en-GB" w:bidi="ar-SA"/>
              </w:rPr>
              <w:t>Nairobi</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17817" w:rsidRPr="009C3779" w:rsidRDefault="00F17817" w:rsidP="00F17817">
            <w:pPr>
              <w:spacing w:after="0" w:line="240" w:lineRule="auto"/>
              <w:jc w:val="center"/>
              <w:rPr>
                <w:rFonts w:ascii="Arial Narrow" w:hAnsi="Arial Narrow" w:cs="Calibri"/>
                <w:b/>
                <w:bCs/>
                <w:lang w:eastAsia="en-GB" w:bidi="ar-SA"/>
              </w:rPr>
            </w:pPr>
            <w:r w:rsidRPr="009C3779">
              <w:rPr>
                <w:rFonts w:ascii="Arial Narrow" w:hAnsi="Arial Narrow" w:cs="Calibri"/>
                <w:b/>
                <w:bCs/>
                <w:lang w:eastAsia="en-GB" w:bidi="ar-SA"/>
              </w:rPr>
              <w:t>Western</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F17817" w:rsidRPr="009C3779" w:rsidRDefault="00F17817" w:rsidP="00F17817">
            <w:pPr>
              <w:spacing w:after="0" w:line="240" w:lineRule="auto"/>
              <w:jc w:val="center"/>
              <w:rPr>
                <w:rFonts w:ascii="Arial Narrow" w:hAnsi="Arial Narrow" w:cs="Calibri"/>
                <w:b/>
                <w:bCs/>
                <w:lang w:eastAsia="en-GB" w:bidi="ar-SA"/>
              </w:rPr>
            </w:pPr>
            <w:r w:rsidRPr="009C3779">
              <w:rPr>
                <w:rFonts w:ascii="Arial Narrow" w:hAnsi="Arial Narrow" w:cs="Calibri"/>
                <w:b/>
                <w:bCs/>
                <w:lang w:eastAsia="en-GB" w:bidi="ar-SA"/>
              </w:rPr>
              <w:t>Kenya</w:t>
            </w:r>
          </w:p>
        </w:tc>
      </w:tr>
      <w:tr w:rsidR="00F17817" w:rsidRPr="009C3779" w:rsidTr="00F17817">
        <w:trPr>
          <w:trHeight w:val="454"/>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rPr>
                <w:rFonts w:ascii="Arial Narrow" w:hAnsi="Arial Narrow" w:cs="Calibri"/>
                <w:lang w:eastAsia="en-GB" w:bidi="ar-SA"/>
              </w:rPr>
            </w:pPr>
            <w:r w:rsidRPr="009C3779">
              <w:rPr>
                <w:rFonts w:ascii="Arial Narrow" w:hAnsi="Arial Narrow" w:cs="Calibri"/>
                <w:lang w:eastAsia="en-GB" w:bidi="ar-SA"/>
              </w:rPr>
              <w:t>Population*</w:t>
            </w:r>
          </w:p>
        </w:tc>
        <w:tc>
          <w:tcPr>
            <w:tcW w:w="1060" w:type="dxa"/>
            <w:tcBorders>
              <w:top w:val="nil"/>
              <w:left w:val="nil"/>
              <w:bottom w:val="single" w:sz="4" w:space="0" w:color="auto"/>
              <w:right w:val="single" w:sz="4" w:space="0" w:color="auto"/>
            </w:tcBorders>
            <w:shd w:val="clear" w:color="auto" w:fill="auto"/>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3,089,000</w:t>
            </w:r>
          </w:p>
        </w:tc>
        <w:tc>
          <w:tcPr>
            <w:tcW w:w="1060" w:type="dxa"/>
            <w:tcBorders>
              <w:top w:val="nil"/>
              <w:left w:val="nil"/>
              <w:bottom w:val="single" w:sz="4" w:space="0" w:color="auto"/>
              <w:right w:val="single" w:sz="4" w:space="0" w:color="auto"/>
            </w:tcBorders>
            <w:shd w:val="clear" w:color="auto" w:fill="auto"/>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5,456,200</w:t>
            </w:r>
          </w:p>
        </w:tc>
        <w:tc>
          <w:tcPr>
            <w:tcW w:w="1060" w:type="dxa"/>
            <w:tcBorders>
              <w:top w:val="nil"/>
              <w:left w:val="nil"/>
              <w:bottom w:val="single" w:sz="4" w:space="0" w:color="auto"/>
              <w:right w:val="single" w:sz="4" w:space="0" w:color="auto"/>
            </w:tcBorders>
            <w:shd w:val="clear" w:color="auto" w:fill="auto"/>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1,410,300</w:t>
            </w:r>
          </w:p>
        </w:tc>
        <w:tc>
          <w:tcPr>
            <w:tcW w:w="1060" w:type="dxa"/>
            <w:tcBorders>
              <w:top w:val="nil"/>
              <w:left w:val="nil"/>
              <w:bottom w:val="single" w:sz="4" w:space="0" w:color="auto"/>
              <w:right w:val="single" w:sz="4" w:space="0" w:color="auto"/>
            </w:tcBorders>
            <w:shd w:val="clear" w:color="auto" w:fill="auto"/>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5,094,300</w:t>
            </w:r>
          </w:p>
        </w:tc>
        <w:tc>
          <w:tcPr>
            <w:tcW w:w="1060" w:type="dxa"/>
            <w:tcBorders>
              <w:top w:val="nil"/>
              <w:left w:val="nil"/>
              <w:bottom w:val="single" w:sz="4" w:space="0" w:color="auto"/>
              <w:right w:val="single" w:sz="4" w:space="0" w:color="auto"/>
            </w:tcBorders>
            <w:shd w:val="clear" w:color="auto" w:fill="auto"/>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8,756,000</w:t>
            </w:r>
          </w:p>
        </w:tc>
        <w:tc>
          <w:tcPr>
            <w:tcW w:w="1060" w:type="dxa"/>
            <w:tcBorders>
              <w:top w:val="nil"/>
              <w:left w:val="nil"/>
              <w:bottom w:val="single" w:sz="4" w:space="0" w:color="auto"/>
              <w:right w:val="single" w:sz="4" w:space="0" w:color="auto"/>
            </w:tcBorders>
            <w:shd w:val="clear" w:color="auto" w:fill="auto"/>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3,919,100</w:t>
            </w:r>
          </w:p>
        </w:tc>
        <w:tc>
          <w:tcPr>
            <w:tcW w:w="1060" w:type="dxa"/>
            <w:tcBorders>
              <w:top w:val="nil"/>
              <w:left w:val="nil"/>
              <w:bottom w:val="single" w:sz="4" w:space="0" w:color="auto"/>
              <w:right w:val="single" w:sz="4" w:space="0" w:color="auto"/>
            </w:tcBorders>
            <w:shd w:val="clear" w:color="auto" w:fill="auto"/>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3,038,600</w:t>
            </w:r>
          </w:p>
        </w:tc>
        <w:tc>
          <w:tcPr>
            <w:tcW w:w="1060" w:type="dxa"/>
            <w:tcBorders>
              <w:top w:val="nil"/>
              <w:left w:val="nil"/>
              <w:bottom w:val="single" w:sz="4" w:space="0" w:color="auto"/>
              <w:right w:val="single" w:sz="4" w:space="0" w:color="auto"/>
            </w:tcBorders>
            <w:shd w:val="clear" w:color="auto" w:fill="auto"/>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4,348,700</w:t>
            </w:r>
          </w:p>
        </w:tc>
        <w:tc>
          <w:tcPr>
            <w:tcW w:w="1227"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b/>
                <w:bCs/>
                <w:lang w:eastAsia="en-GB" w:bidi="ar-SA"/>
              </w:rPr>
            </w:pPr>
            <w:r w:rsidRPr="009C3779">
              <w:rPr>
                <w:rFonts w:ascii="Arial Narrow" w:hAnsi="Arial Narrow" w:cs="Calibri"/>
                <w:b/>
                <w:bCs/>
                <w:lang w:eastAsia="en-GB" w:bidi="ar-SA"/>
              </w:rPr>
              <w:t>35,112,200</w:t>
            </w:r>
          </w:p>
        </w:tc>
      </w:tr>
      <w:tr w:rsidR="00F17817" w:rsidRPr="009C3779" w:rsidTr="00F17817">
        <w:trPr>
          <w:trHeight w:val="454"/>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rPr>
                <w:rFonts w:ascii="Arial Narrow" w:hAnsi="Arial Narrow" w:cs="Calibri"/>
                <w:lang w:eastAsia="en-GB" w:bidi="ar-SA"/>
              </w:rPr>
            </w:pPr>
            <w:r w:rsidRPr="009C3779">
              <w:rPr>
                <w:rFonts w:ascii="Arial Narrow" w:hAnsi="Arial Narrow" w:cs="Calibri"/>
                <w:lang w:eastAsia="en-GB" w:bidi="ar-SA"/>
              </w:rPr>
              <w:t>Total eye care staff</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 xml:space="preserve">30 </w:t>
            </w:r>
            <w:r w:rsidRPr="009C3779">
              <w:rPr>
                <w:rFonts w:ascii="Arial Narrow" w:hAnsi="Arial Narrow" w:cs="Calibri"/>
                <w:i/>
                <w:iCs/>
                <w:lang w:eastAsia="en-GB" w:bidi="ar-SA"/>
              </w:rPr>
              <w:t>(10.1%)</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 xml:space="preserve">45 </w:t>
            </w:r>
            <w:r w:rsidRPr="009C3779">
              <w:rPr>
                <w:rFonts w:ascii="Arial Narrow" w:hAnsi="Arial Narrow" w:cs="Calibri"/>
                <w:i/>
                <w:iCs/>
                <w:lang w:eastAsia="en-GB" w:bidi="ar-SA"/>
              </w:rPr>
              <w:t>(15.2%)</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 xml:space="preserve">4 </w:t>
            </w:r>
            <w:r w:rsidRPr="009C3779">
              <w:rPr>
                <w:rFonts w:ascii="Arial Narrow" w:hAnsi="Arial Narrow" w:cs="Calibri"/>
                <w:i/>
                <w:iCs/>
                <w:lang w:eastAsia="en-GB" w:bidi="ar-SA"/>
              </w:rPr>
              <w:t>(1.4%)</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 xml:space="preserve">17 </w:t>
            </w:r>
            <w:r w:rsidRPr="009C3779">
              <w:rPr>
                <w:rFonts w:ascii="Arial Narrow" w:hAnsi="Arial Narrow" w:cs="Calibri"/>
                <w:i/>
                <w:iCs/>
                <w:lang w:eastAsia="en-GB" w:bidi="ar-SA"/>
              </w:rPr>
              <w:t>(5.7%)</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 xml:space="preserve">77 </w:t>
            </w:r>
            <w:r w:rsidRPr="009C3779">
              <w:rPr>
                <w:rFonts w:ascii="Arial Narrow" w:hAnsi="Arial Narrow" w:cs="Calibri"/>
                <w:i/>
                <w:iCs/>
                <w:lang w:eastAsia="en-GB" w:bidi="ar-SA"/>
              </w:rPr>
              <w:t>(26.0%)</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 xml:space="preserve">52 </w:t>
            </w:r>
            <w:r w:rsidRPr="009C3779">
              <w:rPr>
                <w:rFonts w:ascii="Arial Narrow" w:hAnsi="Arial Narrow" w:cs="Calibri"/>
                <w:i/>
                <w:iCs/>
                <w:lang w:eastAsia="en-GB" w:bidi="ar-SA"/>
              </w:rPr>
              <w:t>(17.6%)</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 xml:space="preserve">46 </w:t>
            </w:r>
            <w:r w:rsidRPr="009C3779">
              <w:rPr>
                <w:rFonts w:ascii="Arial Narrow" w:hAnsi="Arial Narrow" w:cs="Calibri"/>
                <w:i/>
                <w:iCs/>
                <w:lang w:eastAsia="en-GB" w:bidi="ar-SA"/>
              </w:rPr>
              <w:t>(15.5%)</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 xml:space="preserve">25 </w:t>
            </w:r>
            <w:r w:rsidRPr="009C3779">
              <w:rPr>
                <w:rFonts w:ascii="Arial Narrow" w:hAnsi="Arial Narrow" w:cs="Calibri"/>
                <w:i/>
                <w:iCs/>
                <w:lang w:eastAsia="en-GB" w:bidi="ar-SA"/>
              </w:rPr>
              <w:t>(8.4%)</w:t>
            </w:r>
          </w:p>
        </w:tc>
        <w:tc>
          <w:tcPr>
            <w:tcW w:w="1227"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b/>
                <w:bCs/>
                <w:lang w:eastAsia="en-GB" w:bidi="ar-SA"/>
              </w:rPr>
            </w:pPr>
            <w:r w:rsidRPr="009C3779">
              <w:rPr>
                <w:rFonts w:ascii="Arial Narrow" w:hAnsi="Arial Narrow" w:cs="Calibri"/>
                <w:b/>
                <w:bCs/>
                <w:lang w:eastAsia="en-GB" w:bidi="ar-SA"/>
              </w:rPr>
              <w:t xml:space="preserve">296 </w:t>
            </w:r>
            <w:r w:rsidRPr="009C3779">
              <w:rPr>
                <w:rFonts w:ascii="Arial Narrow" w:hAnsi="Arial Narrow" w:cs="Calibri"/>
                <w:b/>
                <w:bCs/>
                <w:i/>
                <w:iCs/>
                <w:lang w:eastAsia="en-GB" w:bidi="ar-SA"/>
              </w:rPr>
              <w:t>(100%)</w:t>
            </w:r>
          </w:p>
        </w:tc>
      </w:tr>
      <w:tr w:rsidR="00F17817" w:rsidRPr="009C3779" w:rsidTr="00F17817">
        <w:trPr>
          <w:trHeight w:val="454"/>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rPr>
                <w:rFonts w:ascii="Arial Narrow" w:hAnsi="Arial Narrow" w:cs="Calibri"/>
                <w:lang w:eastAsia="en-GB" w:bidi="ar-SA"/>
              </w:rPr>
            </w:pPr>
            <w:r w:rsidRPr="009C3779">
              <w:rPr>
                <w:rFonts w:ascii="Arial Narrow" w:hAnsi="Arial Narrow" w:cs="Calibri"/>
                <w:lang w:eastAsia="en-GB" w:bidi="ar-SA"/>
              </w:rPr>
              <w:t>Staff who refract</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17</w:t>
            </w:r>
          </w:p>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i/>
                <w:iCs/>
                <w:lang w:eastAsia="en-GB" w:bidi="ar-SA"/>
              </w:rPr>
              <w:t>(5.7%)</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 xml:space="preserve">33 </w:t>
            </w:r>
            <w:r w:rsidRPr="009C3779">
              <w:rPr>
                <w:rFonts w:ascii="Arial Narrow" w:hAnsi="Arial Narrow" w:cs="Calibri"/>
                <w:i/>
                <w:iCs/>
                <w:lang w:eastAsia="en-GB" w:bidi="ar-SA"/>
              </w:rPr>
              <w:t>(11.1%)</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4</w:t>
            </w:r>
          </w:p>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i/>
                <w:iCs/>
                <w:lang w:eastAsia="en-GB" w:bidi="ar-SA"/>
              </w:rPr>
              <w:t>(1.4%)</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i/>
                <w:iCs/>
                <w:lang w:eastAsia="en-GB" w:bidi="ar-SA"/>
              </w:rPr>
            </w:pPr>
            <w:r w:rsidRPr="009C3779">
              <w:rPr>
                <w:rFonts w:ascii="Arial Narrow" w:hAnsi="Arial Narrow" w:cs="Calibri"/>
                <w:lang w:eastAsia="en-GB" w:bidi="ar-SA"/>
              </w:rPr>
              <w:t>16</w:t>
            </w:r>
          </w:p>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i/>
                <w:iCs/>
                <w:lang w:eastAsia="en-GB" w:bidi="ar-SA"/>
              </w:rPr>
              <w:t>(5.4%)</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 xml:space="preserve">62 </w:t>
            </w:r>
            <w:r w:rsidRPr="009C3779">
              <w:rPr>
                <w:rFonts w:ascii="Arial Narrow" w:hAnsi="Arial Narrow" w:cs="Calibri"/>
                <w:i/>
                <w:iCs/>
                <w:lang w:eastAsia="en-GB" w:bidi="ar-SA"/>
              </w:rPr>
              <w:t>(20.9%)</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22</w:t>
            </w:r>
          </w:p>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i/>
                <w:iCs/>
                <w:lang w:eastAsia="en-GB" w:bidi="ar-SA"/>
              </w:rPr>
              <w:t>(7.4%)</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33</w:t>
            </w:r>
            <w:r w:rsidRPr="009C3779">
              <w:rPr>
                <w:rFonts w:ascii="Arial Narrow" w:hAnsi="Arial Narrow" w:cs="Calibri"/>
                <w:i/>
                <w:iCs/>
                <w:lang w:eastAsia="en-GB" w:bidi="ar-SA"/>
              </w:rPr>
              <w:t xml:space="preserve"> (11.1%)</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9</w:t>
            </w:r>
          </w:p>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i/>
                <w:iCs/>
                <w:lang w:eastAsia="en-GB" w:bidi="ar-SA"/>
              </w:rPr>
              <w:t>(3.0%)</w:t>
            </w:r>
          </w:p>
        </w:tc>
        <w:tc>
          <w:tcPr>
            <w:tcW w:w="1227"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b/>
                <w:bCs/>
                <w:lang w:eastAsia="en-GB" w:bidi="ar-SA"/>
              </w:rPr>
            </w:pPr>
            <w:r w:rsidRPr="009C3779">
              <w:rPr>
                <w:rFonts w:ascii="Arial Narrow" w:hAnsi="Arial Narrow" w:cs="Calibri"/>
                <w:b/>
                <w:bCs/>
                <w:lang w:eastAsia="en-GB" w:bidi="ar-SA"/>
              </w:rPr>
              <w:t>196</w:t>
            </w:r>
          </w:p>
          <w:p w:rsidR="00F17817" w:rsidRPr="009C3779" w:rsidRDefault="00F17817" w:rsidP="00F17817">
            <w:pPr>
              <w:spacing w:after="0" w:line="240" w:lineRule="auto"/>
              <w:jc w:val="center"/>
              <w:rPr>
                <w:rFonts w:ascii="Arial Narrow" w:hAnsi="Arial Narrow" w:cs="Calibri"/>
                <w:b/>
                <w:bCs/>
                <w:lang w:eastAsia="en-GB" w:bidi="ar-SA"/>
              </w:rPr>
            </w:pPr>
            <w:r w:rsidRPr="009C3779">
              <w:rPr>
                <w:rFonts w:ascii="Arial Narrow" w:hAnsi="Arial Narrow" w:cs="Calibri"/>
                <w:b/>
                <w:bCs/>
                <w:i/>
                <w:iCs/>
                <w:lang w:eastAsia="en-GB" w:bidi="ar-SA"/>
              </w:rPr>
              <w:t>(66.2%)</w:t>
            </w:r>
          </w:p>
        </w:tc>
      </w:tr>
      <w:tr w:rsidR="00F17817" w:rsidRPr="009C3779" w:rsidTr="00F17817">
        <w:trPr>
          <w:trHeight w:val="454"/>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rPr>
                <w:rFonts w:ascii="Arial Narrow" w:hAnsi="Arial Narrow" w:cs="Calibri"/>
                <w:lang w:eastAsia="en-GB" w:bidi="ar-SA"/>
              </w:rPr>
            </w:pPr>
            <w:r w:rsidRPr="009C3779">
              <w:rPr>
                <w:rFonts w:ascii="Arial Narrow" w:hAnsi="Arial Narrow" w:cs="Calibri"/>
                <w:lang w:eastAsia="en-GB" w:bidi="ar-SA"/>
              </w:rPr>
              <w:t>Actual refractions done (annually)</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4,620</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7,920</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1,680</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2,412</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14,736</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30,792</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49,632</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7,872</w:t>
            </w:r>
          </w:p>
        </w:tc>
        <w:tc>
          <w:tcPr>
            <w:tcW w:w="1227"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b/>
                <w:bCs/>
                <w:lang w:eastAsia="en-GB" w:bidi="ar-SA"/>
              </w:rPr>
            </w:pPr>
            <w:r w:rsidRPr="009C3779">
              <w:rPr>
                <w:rFonts w:ascii="Arial Narrow" w:hAnsi="Arial Narrow" w:cs="Calibri"/>
                <w:b/>
                <w:bCs/>
                <w:lang w:eastAsia="en-GB" w:bidi="ar-SA"/>
              </w:rPr>
              <w:t>119,664</w:t>
            </w:r>
          </w:p>
        </w:tc>
      </w:tr>
      <w:tr w:rsidR="00F17817" w:rsidRPr="009C3779" w:rsidTr="00F17817">
        <w:trPr>
          <w:trHeight w:val="454"/>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rPr>
                <w:rFonts w:ascii="Arial Narrow" w:hAnsi="Arial Narrow" w:cs="Calibri"/>
                <w:lang w:eastAsia="en-GB" w:bidi="ar-SA"/>
              </w:rPr>
            </w:pPr>
            <w:r w:rsidRPr="009C3779">
              <w:rPr>
                <w:rFonts w:ascii="Arial Narrow" w:hAnsi="Arial Narrow" w:cs="Calibri"/>
                <w:lang w:eastAsia="en-GB" w:bidi="ar-SA"/>
              </w:rPr>
              <w:t>Refractions / 1,000 population / year</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1.5</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1.5</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1.2</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1.7</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7.9</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16.3</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1.8</w:t>
            </w:r>
          </w:p>
        </w:tc>
        <w:tc>
          <w:tcPr>
            <w:tcW w:w="1227"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b/>
                <w:bCs/>
                <w:lang w:eastAsia="en-GB" w:bidi="ar-SA"/>
              </w:rPr>
            </w:pPr>
            <w:r w:rsidRPr="009C3779">
              <w:rPr>
                <w:rFonts w:ascii="Arial Narrow" w:hAnsi="Arial Narrow" w:cs="Calibri"/>
                <w:b/>
                <w:bCs/>
                <w:lang w:eastAsia="en-GB" w:bidi="ar-SA"/>
              </w:rPr>
              <w:t>3.4</w:t>
            </w:r>
          </w:p>
        </w:tc>
      </w:tr>
      <w:tr w:rsidR="00F17817" w:rsidRPr="009C3779" w:rsidTr="00F17817">
        <w:trPr>
          <w:trHeight w:val="454"/>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rPr>
                <w:rFonts w:ascii="Arial Narrow" w:hAnsi="Arial Narrow" w:cs="Calibri"/>
                <w:lang w:eastAsia="en-GB" w:bidi="ar-SA"/>
              </w:rPr>
            </w:pPr>
            <w:r w:rsidRPr="009C3779">
              <w:rPr>
                <w:rFonts w:ascii="Arial Narrow" w:hAnsi="Arial Narrow" w:cs="Calibri"/>
                <w:lang w:eastAsia="en-GB" w:bidi="ar-SA"/>
              </w:rPr>
              <w:t xml:space="preserve">Refractions per eye care worker per month </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22.6</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20.0</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35.0</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12.6</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19.8</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116.6</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125.3</w:t>
            </w:r>
          </w:p>
        </w:tc>
        <w:tc>
          <w:tcPr>
            <w:tcW w:w="1060"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lang w:eastAsia="en-GB" w:bidi="ar-SA"/>
              </w:rPr>
            </w:pPr>
            <w:r w:rsidRPr="009C3779">
              <w:rPr>
                <w:rFonts w:ascii="Arial Narrow" w:hAnsi="Arial Narrow" w:cs="Calibri"/>
                <w:lang w:eastAsia="en-GB" w:bidi="ar-SA"/>
              </w:rPr>
              <w:t>72.9</w:t>
            </w:r>
          </w:p>
        </w:tc>
        <w:tc>
          <w:tcPr>
            <w:tcW w:w="1227" w:type="dxa"/>
            <w:tcBorders>
              <w:top w:val="nil"/>
              <w:left w:val="nil"/>
              <w:bottom w:val="single" w:sz="4" w:space="0" w:color="auto"/>
              <w:right w:val="single" w:sz="4" w:space="0" w:color="auto"/>
            </w:tcBorders>
            <w:shd w:val="clear" w:color="auto" w:fill="auto"/>
            <w:noWrap/>
            <w:vAlign w:val="center"/>
            <w:hideMark/>
          </w:tcPr>
          <w:p w:rsidR="00F17817" w:rsidRPr="009C3779" w:rsidRDefault="00F17817" w:rsidP="00F17817">
            <w:pPr>
              <w:spacing w:after="0" w:line="240" w:lineRule="auto"/>
              <w:jc w:val="center"/>
              <w:rPr>
                <w:rFonts w:ascii="Arial Narrow" w:hAnsi="Arial Narrow" w:cs="Calibri"/>
                <w:b/>
                <w:bCs/>
                <w:lang w:eastAsia="en-GB" w:bidi="ar-SA"/>
              </w:rPr>
            </w:pPr>
            <w:r w:rsidRPr="009C3779">
              <w:rPr>
                <w:rFonts w:ascii="Arial Narrow" w:hAnsi="Arial Narrow" w:cs="Calibri"/>
                <w:b/>
                <w:bCs/>
                <w:lang w:eastAsia="en-GB" w:bidi="ar-SA"/>
              </w:rPr>
              <w:t>50.9</w:t>
            </w:r>
          </w:p>
        </w:tc>
      </w:tr>
    </w:tbl>
    <w:p w:rsidR="00F17817" w:rsidRDefault="00F17817" w:rsidP="00F17817">
      <w:pPr>
        <w:pStyle w:val="NoSpacing"/>
        <w:rPr>
          <w:rFonts w:ascii="Arial" w:hAnsi="Arial" w:cs="Arial"/>
          <w:i/>
          <w:sz w:val="18"/>
          <w:szCs w:val="18"/>
        </w:rPr>
      </w:pPr>
    </w:p>
    <w:p w:rsidR="00F17817" w:rsidRDefault="00F17817" w:rsidP="00F17817">
      <w:pPr>
        <w:pStyle w:val="NoSpacing"/>
        <w:rPr>
          <w:rFonts w:ascii="Arial" w:hAnsi="Arial" w:cs="Arial"/>
          <w:i/>
          <w:sz w:val="18"/>
          <w:szCs w:val="18"/>
        </w:rPr>
      </w:pPr>
      <w:r>
        <w:rPr>
          <w:rFonts w:ascii="Arial" w:hAnsi="Arial" w:cs="Arial"/>
          <w:i/>
          <w:sz w:val="18"/>
          <w:szCs w:val="18"/>
        </w:rPr>
        <w:t>* Based on 2008 population estimates</w:t>
      </w:r>
    </w:p>
    <w:p w:rsidR="00F17817" w:rsidRPr="00F25B0D" w:rsidRDefault="00F17817" w:rsidP="009F69B4">
      <w:pPr>
        <w:spacing w:after="0" w:line="480" w:lineRule="auto"/>
        <w:rPr>
          <w:rFonts w:ascii="Arial Narrow" w:hAnsi="Arial Narrow" w:cs="Arial"/>
          <w:sz w:val="24"/>
          <w:szCs w:val="24"/>
        </w:rPr>
      </w:pPr>
    </w:p>
    <w:p w:rsidR="00F17817" w:rsidRDefault="00F17817" w:rsidP="009F69B4">
      <w:pPr>
        <w:spacing w:after="0" w:line="480" w:lineRule="auto"/>
        <w:rPr>
          <w:rFonts w:ascii="Arial Narrow" w:hAnsi="Arial Narrow" w:cs="Arial"/>
          <w:b/>
          <w:sz w:val="24"/>
          <w:szCs w:val="24"/>
        </w:rPr>
        <w:sectPr w:rsidR="00F17817" w:rsidSect="00F17817">
          <w:pgSz w:w="16838" w:h="11906" w:orient="landscape"/>
          <w:pgMar w:top="1134" w:right="1134" w:bottom="1134" w:left="1134" w:header="708" w:footer="708" w:gutter="0"/>
          <w:cols w:space="708"/>
          <w:docGrid w:linePitch="360"/>
        </w:sectPr>
      </w:pPr>
    </w:p>
    <w:p w:rsidR="00617D21" w:rsidRPr="00107ED9" w:rsidRDefault="00617D21" w:rsidP="009F69B4">
      <w:pPr>
        <w:spacing w:after="0" w:line="480" w:lineRule="auto"/>
        <w:rPr>
          <w:rFonts w:ascii="Arial Narrow" w:hAnsi="Arial Narrow" w:cs="Arial"/>
          <w:b/>
          <w:sz w:val="24"/>
          <w:szCs w:val="24"/>
        </w:rPr>
      </w:pPr>
      <w:r w:rsidRPr="00107ED9">
        <w:rPr>
          <w:rFonts w:ascii="Arial Narrow" w:hAnsi="Arial Narrow" w:cs="Arial"/>
          <w:b/>
          <w:sz w:val="24"/>
          <w:szCs w:val="24"/>
        </w:rPr>
        <w:lastRenderedPageBreak/>
        <w:t>Barriers to the output of refractive services:</w:t>
      </w:r>
    </w:p>
    <w:p w:rsidR="00F10238" w:rsidRDefault="003F74AE">
      <w:pPr>
        <w:pStyle w:val="NoSpacing"/>
        <w:spacing w:line="480" w:lineRule="auto"/>
        <w:rPr>
          <w:rFonts w:ascii="Arial Narrow" w:hAnsi="Arial Narrow"/>
          <w:sz w:val="24"/>
          <w:szCs w:val="24"/>
        </w:rPr>
      </w:pPr>
      <w:r>
        <w:rPr>
          <w:rFonts w:ascii="Arial Narrow" w:hAnsi="Arial Narrow"/>
          <w:sz w:val="24"/>
          <w:szCs w:val="24"/>
        </w:rPr>
        <w:t xml:space="preserve">In </w:t>
      </w:r>
      <w:r w:rsidR="00617D21" w:rsidRPr="00107ED9">
        <w:rPr>
          <w:rFonts w:ascii="Arial Narrow" w:hAnsi="Arial Narrow"/>
          <w:sz w:val="24"/>
          <w:szCs w:val="24"/>
        </w:rPr>
        <w:t xml:space="preserve">six of the eight provinces </w:t>
      </w:r>
      <w:r w:rsidRPr="00107ED9">
        <w:rPr>
          <w:rFonts w:ascii="Arial Narrow" w:hAnsi="Arial Narrow"/>
          <w:sz w:val="24"/>
          <w:szCs w:val="24"/>
        </w:rPr>
        <w:t xml:space="preserve">the top two barriers </w:t>
      </w:r>
      <w:r>
        <w:rPr>
          <w:rFonts w:ascii="Arial Narrow" w:hAnsi="Arial Narrow"/>
          <w:sz w:val="24"/>
          <w:szCs w:val="24"/>
        </w:rPr>
        <w:t xml:space="preserve">were </w:t>
      </w:r>
      <w:r w:rsidR="00617D21" w:rsidRPr="00107ED9">
        <w:rPr>
          <w:rFonts w:ascii="Arial Narrow" w:hAnsi="Arial Narrow"/>
          <w:sz w:val="24"/>
          <w:szCs w:val="24"/>
        </w:rPr>
        <w:t>lack of equipment followed by need for further training. More than one-third of the barriers rel</w:t>
      </w:r>
      <w:r>
        <w:rPr>
          <w:rFonts w:ascii="Arial Narrow" w:hAnsi="Arial Narrow"/>
          <w:sz w:val="24"/>
          <w:szCs w:val="24"/>
        </w:rPr>
        <w:t xml:space="preserve">ated to human resources (36.8%), </w:t>
      </w:r>
      <w:r w:rsidRPr="00107ED9">
        <w:rPr>
          <w:rFonts w:ascii="Arial Narrow" w:hAnsi="Arial Narrow"/>
          <w:sz w:val="24"/>
          <w:szCs w:val="24"/>
        </w:rPr>
        <w:t xml:space="preserve">a quarter </w:t>
      </w:r>
      <w:r>
        <w:rPr>
          <w:rFonts w:ascii="Arial Narrow" w:hAnsi="Arial Narrow"/>
          <w:sz w:val="24"/>
          <w:szCs w:val="24"/>
        </w:rPr>
        <w:t xml:space="preserve">to </w:t>
      </w:r>
      <w:r w:rsidR="00617D21" w:rsidRPr="00107ED9">
        <w:rPr>
          <w:rFonts w:ascii="Arial Narrow" w:hAnsi="Arial Narrow"/>
          <w:sz w:val="24"/>
          <w:szCs w:val="24"/>
        </w:rPr>
        <w:t>community</w:t>
      </w:r>
      <w:r>
        <w:rPr>
          <w:rFonts w:ascii="Arial Narrow" w:hAnsi="Arial Narrow"/>
          <w:sz w:val="24"/>
          <w:szCs w:val="24"/>
        </w:rPr>
        <w:t xml:space="preserve"> issues </w:t>
      </w:r>
      <w:r w:rsidR="00FD368F" w:rsidRPr="00107ED9">
        <w:rPr>
          <w:rFonts w:ascii="Arial Narrow" w:hAnsi="Arial Narrow"/>
          <w:sz w:val="24"/>
          <w:szCs w:val="24"/>
        </w:rPr>
        <w:t xml:space="preserve">(26.5%) </w:t>
      </w:r>
      <w:r>
        <w:rPr>
          <w:rFonts w:ascii="Arial Narrow" w:hAnsi="Arial Narrow"/>
          <w:sz w:val="24"/>
          <w:szCs w:val="24"/>
        </w:rPr>
        <w:t xml:space="preserve">and 21.3% to lack of infrastructure. Inability to source </w:t>
      </w:r>
      <w:r w:rsidR="00617D21" w:rsidRPr="00107ED9">
        <w:rPr>
          <w:rFonts w:ascii="Arial Narrow" w:hAnsi="Arial Narrow"/>
          <w:sz w:val="24"/>
          <w:szCs w:val="24"/>
        </w:rPr>
        <w:t>spectacles</w:t>
      </w:r>
      <w:r>
        <w:rPr>
          <w:rFonts w:ascii="Arial Narrow" w:hAnsi="Arial Narrow"/>
          <w:sz w:val="24"/>
          <w:szCs w:val="24"/>
        </w:rPr>
        <w:t xml:space="preserve"> was uncommon</w:t>
      </w:r>
      <w:r w:rsidR="00617D21" w:rsidRPr="00107ED9">
        <w:rPr>
          <w:rFonts w:ascii="Arial Narrow" w:hAnsi="Arial Narrow"/>
          <w:sz w:val="24"/>
          <w:szCs w:val="24"/>
        </w:rPr>
        <w:t xml:space="preserve"> (15.4%). The association between hospital level and type of barrier was statistically significant (p&lt;0.001).</w:t>
      </w:r>
    </w:p>
    <w:p w:rsidR="00A22D28" w:rsidRDefault="00A22D28" w:rsidP="009F69B4">
      <w:pPr>
        <w:spacing w:after="0" w:line="480" w:lineRule="auto"/>
        <w:rPr>
          <w:rFonts w:ascii="Arial Narrow" w:hAnsi="Arial Narrow" w:cs="Arial"/>
          <w:b/>
          <w:sz w:val="24"/>
          <w:szCs w:val="24"/>
        </w:rPr>
      </w:pPr>
    </w:p>
    <w:p w:rsidR="00617D21" w:rsidRPr="00107ED9" w:rsidRDefault="00617D21" w:rsidP="009F69B4">
      <w:pPr>
        <w:spacing w:after="0" w:line="480" w:lineRule="auto"/>
        <w:rPr>
          <w:rFonts w:ascii="Arial Narrow" w:hAnsi="Arial Narrow" w:cs="Arial"/>
          <w:b/>
          <w:sz w:val="24"/>
          <w:szCs w:val="24"/>
        </w:rPr>
      </w:pPr>
      <w:r w:rsidRPr="00107ED9">
        <w:rPr>
          <w:rFonts w:ascii="Arial Narrow" w:hAnsi="Arial Narrow" w:cs="Arial"/>
          <w:b/>
          <w:sz w:val="24"/>
          <w:szCs w:val="24"/>
        </w:rPr>
        <w:t>DISCUSSION</w:t>
      </w:r>
    </w:p>
    <w:p w:rsidR="00617D21" w:rsidRPr="00107ED9" w:rsidRDefault="00617D21" w:rsidP="00A22D28">
      <w:pPr>
        <w:pStyle w:val="NoSpacing"/>
        <w:spacing w:line="480" w:lineRule="auto"/>
        <w:ind w:firstLine="720"/>
        <w:rPr>
          <w:rFonts w:ascii="Arial Narrow" w:hAnsi="Arial Narrow"/>
          <w:sz w:val="24"/>
          <w:szCs w:val="24"/>
        </w:rPr>
      </w:pPr>
      <w:r w:rsidRPr="00107ED9">
        <w:rPr>
          <w:rFonts w:ascii="Arial Narrow" w:hAnsi="Arial Narrow"/>
          <w:sz w:val="24"/>
          <w:szCs w:val="24"/>
        </w:rPr>
        <w:t>In this study</w:t>
      </w:r>
      <w:r w:rsidR="001D5022">
        <w:rPr>
          <w:rFonts w:ascii="Arial Narrow" w:hAnsi="Arial Narrow"/>
          <w:sz w:val="24"/>
          <w:szCs w:val="24"/>
        </w:rPr>
        <w:t>,</w:t>
      </w:r>
      <w:r w:rsidRPr="00107ED9">
        <w:rPr>
          <w:rFonts w:ascii="Arial Narrow" w:hAnsi="Arial Narrow"/>
          <w:sz w:val="24"/>
          <w:szCs w:val="24"/>
        </w:rPr>
        <w:t xml:space="preserve"> cadres other than specialist refractionists performed the majority of refractions in Kenya</w:t>
      </w:r>
      <w:r w:rsidR="006E36A7">
        <w:rPr>
          <w:rFonts w:ascii="Arial Narrow" w:hAnsi="Arial Narrow"/>
          <w:sz w:val="24"/>
          <w:szCs w:val="24"/>
        </w:rPr>
        <w:t>.</w:t>
      </w:r>
      <w:r w:rsidRPr="00107ED9">
        <w:rPr>
          <w:rFonts w:ascii="Arial Narrow" w:hAnsi="Arial Narrow"/>
          <w:sz w:val="24"/>
          <w:szCs w:val="24"/>
        </w:rPr>
        <w:t xml:space="preserve"> </w:t>
      </w:r>
      <w:r w:rsidR="002E7C82">
        <w:rPr>
          <w:rFonts w:ascii="Arial Narrow" w:hAnsi="Arial Narrow"/>
          <w:sz w:val="24"/>
          <w:szCs w:val="24"/>
        </w:rPr>
        <w:t>A r</w:t>
      </w:r>
      <w:r w:rsidRPr="00107ED9">
        <w:rPr>
          <w:rFonts w:ascii="Arial Narrow" w:hAnsi="Arial Narrow"/>
          <w:sz w:val="24"/>
          <w:szCs w:val="24"/>
        </w:rPr>
        <w:t xml:space="preserve">eason </w:t>
      </w:r>
      <w:r w:rsidR="002E7C82">
        <w:rPr>
          <w:rFonts w:ascii="Arial Narrow" w:hAnsi="Arial Narrow"/>
          <w:sz w:val="24"/>
          <w:szCs w:val="24"/>
        </w:rPr>
        <w:t xml:space="preserve">for </w:t>
      </w:r>
      <w:r w:rsidRPr="00107ED9">
        <w:rPr>
          <w:rFonts w:ascii="Arial Narrow" w:hAnsi="Arial Narrow"/>
          <w:sz w:val="24"/>
          <w:szCs w:val="24"/>
        </w:rPr>
        <w:t xml:space="preserve">this could be that there is no optometry/specialist training in Kenya. </w:t>
      </w:r>
      <w:r w:rsidR="00964F2A">
        <w:rPr>
          <w:rFonts w:ascii="Arial Narrow" w:hAnsi="Arial Narrow"/>
          <w:sz w:val="24"/>
          <w:szCs w:val="24"/>
        </w:rPr>
        <w:t>R</w:t>
      </w:r>
      <w:r w:rsidRPr="00107ED9">
        <w:rPr>
          <w:rFonts w:ascii="Arial Narrow" w:hAnsi="Arial Narrow"/>
          <w:sz w:val="24"/>
          <w:szCs w:val="24"/>
        </w:rPr>
        <w:t xml:space="preserve">efractionists are either OCOs who have chosen to refract, ophthalmologists refracting in their public/private clinic, or ONs </w:t>
      </w:r>
      <w:r w:rsidR="00DE7F0B">
        <w:rPr>
          <w:rFonts w:ascii="Arial Narrow" w:hAnsi="Arial Narrow"/>
          <w:sz w:val="24"/>
          <w:szCs w:val="24"/>
        </w:rPr>
        <w:t>who</w:t>
      </w:r>
      <w:r w:rsidRPr="00107ED9">
        <w:rPr>
          <w:rFonts w:ascii="Arial Narrow" w:hAnsi="Arial Narrow"/>
          <w:sz w:val="24"/>
          <w:szCs w:val="24"/>
        </w:rPr>
        <w:t xml:space="preserve"> refract as there are no other personnel.  </w:t>
      </w:r>
    </w:p>
    <w:p w:rsidR="00383DAE" w:rsidRPr="00107ED9" w:rsidRDefault="00617D21" w:rsidP="00FD368F">
      <w:pPr>
        <w:pStyle w:val="NoSpacing"/>
        <w:spacing w:line="480" w:lineRule="auto"/>
        <w:rPr>
          <w:rFonts w:ascii="Arial Narrow" w:hAnsi="Arial Narrow"/>
          <w:sz w:val="24"/>
          <w:szCs w:val="24"/>
        </w:rPr>
      </w:pPr>
      <w:r w:rsidRPr="00107ED9">
        <w:rPr>
          <w:rFonts w:ascii="Arial Narrow" w:hAnsi="Arial Narrow"/>
          <w:sz w:val="24"/>
          <w:szCs w:val="24"/>
        </w:rPr>
        <w:t>As anticipated, more eye care personnel work in urban settings</w:t>
      </w:r>
      <w:r w:rsidR="00DE7F0B">
        <w:rPr>
          <w:rFonts w:ascii="Arial Narrow" w:hAnsi="Arial Narrow"/>
          <w:sz w:val="24"/>
          <w:szCs w:val="24"/>
        </w:rPr>
        <w:t xml:space="preserve"> with ONs performing the majority of the refractions in rural areas</w:t>
      </w:r>
      <w:r w:rsidR="00E563C0">
        <w:rPr>
          <w:rFonts w:ascii="Arial Narrow" w:hAnsi="Arial Narrow"/>
          <w:sz w:val="24"/>
          <w:szCs w:val="24"/>
        </w:rPr>
        <w:t>.</w:t>
      </w:r>
      <w:r w:rsidR="00DE7F0B">
        <w:rPr>
          <w:rFonts w:ascii="Arial Narrow" w:hAnsi="Arial Narrow"/>
          <w:sz w:val="24"/>
          <w:szCs w:val="24"/>
        </w:rPr>
        <w:t xml:space="preserve"> </w:t>
      </w:r>
      <w:r w:rsidRPr="00107ED9">
        <w:rPr>
          <w:rFonts w:ascii="Arial Narrow" w:hAnsi="Arial Narrow"/>
          <w:sz w:val="24"/>
          <w:szCs w:val="24"/>
        </w:rPr>
        <w:t>This is important as ONs can be taught how to refract, as in other African countries. The unequal distribution of eye care staff between urban and rural areas, with rural areas being relatively underserved, is a key finding in all areas of health care delivery</w:t>
      </w:r>
      <w:r w:rsidR="00B63FE8">
        <w:rPr>
          <w:rFonts w:ascii="Arial Narrow" w:hAnsi="Arial Narrow"/>
          <w:sz w:val="24"/>
          <w:szCs w:val="24"/>
        </w:rPr>
        <w:t xml:space="preserve"> </w:t>
      </w:r>
      <w:hyperlink w:anchor="_ENREF_16" w:tooltip="Lai, 2012 #297" w:history="1">
        <w:r w:rsidR="00957A6D" w:rsidRPr="00107ED9">
          <w:rPr>
            <w:rFonts w:ascii="Arial Narrow" w:hAnsi="Arial Narrow"/>
            <w:sz w:val="24"/>
            <w:szCs w:val="24"/>
          </w:rPr>
          <w:fldChar w:fldCharType="begin"/>
        </w:r>
        <w:r w:rsidR="00B63FE8">
          <w:rPr>
            <w:rFonts w:ascii="Arial Narrow" w:hAnsi="Arial Narrow"/>
            <w:sz w:val="24"/>
            <w:szCs w:val="24"/>
          </w:rPr>
          <w:instrText xml:space="preserve"> ADDIN EN.CITE &lt;EndNote&gt;&lt;Cite&gt;&lt;Author&gt;Lai&lt;/Author&gt;&lt;Year&gt;2012&lt;/Year&gt;&lt;RecNum&gt;297&lt;/RecNum&gt;&lt;record&gt;&lt;rec-number&gt;297&lt;/rec-number&gt;&lt;foreign-keys&gt;&lt;key app="EN" db-id="zd555zp9yw9xpue9wwe5zp9yppsdpzd0fxde"&gt;297&lt;/key&gt;&lt;/foreign-keys&gt;&lt;ref-type name="Journal Article"&gt;17&lt;/ref-type&gt;&lt;contributors&gt;&lt;authors&gt;&lt;author&gt;Lai, Y. H.&lt;/author&gt;&lt;author&gt;Tseng, H. Y.&lt;/author&gt;&lt;author&gt;Hsu, H. T.&lt;/author&gt;&lt;author&gt;Chang, S. J.&lt;/author&gt;&lt;author&gt;Wang, H. Z.&lt;/author&gt;&lt;/authors&gt;&lt;/contributors&gt;&lt;auth-address&gt;Department of Ophthalmology, Kaohsiung Medical University Hospital, Kaohsiung Medical University, Kaohsiung, Taiwan; Department of Ophthalmology, School of Medicine, College of Medicine, Kaohsiung Medical University, Kaohsiung, Taiwan; Graduate Institute of Medicine, College of Medicine, Kaohsiung Medical University, Kaohsiung, Taiwan; Department of Ophthalmology, Kaohsiung Municipal Hsiao-Kang Hospital, Kaohsiung Medical University, Kaohsiung, Taiwan.&lt;/auth-address&gt;&lt;titles&gt;&lt;title&gt;Uncorrected Visual Acuity and Noncycloplegic Autorefraction Predict Significant Refractive Errors in Taiwanese Preschool Children&lt;/title&gt;&lt;secondary-title&gt;Ophthalmology&lt;/secondary-title&gt;&lt;/titles&gt;&lt;periodical&gt;&lt;full-title&gt;Ophthalmology&lt;/full-title&gt;&lt;/periodical&gt;&lt;edition&gt;2012/11/28&lt;/edition&gt;&lt;dates&gt;&lt;year&gt;2012&lt;/year&gt;&lt;pub-dates&gt;&lt;date&gt;Nov 22&lt;/date&gt;&lt;/pub-dates&gt;&lt;/dates&gt;&lt;isbn&gt;1549-4713 (Electronic)&amp;#xD;0161-6420 (Linking)&lt;/isbn&gt;&lt;accession-num&gt;23182455&lt;/accession-num&gt;&lt;urls&gt;&lt;related-urls&gt;&lt;url&gt;http://www.ncbi.nlm.nih.gov/entrez/query.fcgi?cmd=Retrieve&amp;amp;db=PubMed&amp;amp;dopt=Citation&amp;amp;list_uids=23182455&lt;/url&gt;&lt;/related-urls&gt;&lt;/urls&gt;&lt;electronic-resource-num&gt;S0161-6420(12)00764-6 [pii]&amp;#xD;10.1016/j.ophtha.2012.08.009&lt;/electronic-resource-num&gt;&lt;language&gt;Eng&lt;/language&gt;&lt;/record&gt;&lt;/Cite&gt;&lt;/EndNote&gt;</w:instrText>
        </w:r>
        <w:r w:rsidR="00957A6D" w:rsidRPr="00107ED9">
          <w:rPr>
            <w:rFonts w:ascii="Arial Narrow" w:hAnsi="Arial Narrow"/>
            <w:sz w:val="24"/>
            <w:szCs w:val="24"/>
          </w:rPr>
          <w:fldChar w:fldCharType="separate"/>
        </w:r>
        <w:r w:rsidR="00B63FE8">
          <w:rPr>
            <w:rFonts w:ascii="Arial Narrow" w:hAnsi="Arial Narrow"/>
            <w:noProof/>
            <w:sz w:val="24"/>
            <w:szCs w:val="24"/>
          </w:rPr>
          <w:t>(14)</w:t>
        </w:r>
        <w:r w:rsidR="00957A6D" w:rsidRPr="00107ED9">
          <w:rPr>
            <w:rFonts w:ascii="Arial Narrow" w:hAnsi="Arial Narrow"/>
            <w:sz w:val="24"/>
            <w:szCs w:val="24"/>
          </w:rPr>
          <w:fldChar w:fldCharType="end"/>
        </w:r>
      </w:hyperlink>
      <w:r w:rsidRPr="00107ED9">
        <w:rPr>
          <w:rFonts w:ascii="Arial Narrow" w:hAnsi="Arial Narrow"/>
          <w:sz w:val="24"/>
          <w:szCs w:val="24"/>
        </w:rPr>
        <w:t xml:space="preserve">. </w:t>
      </w:r>
    </w:p>
    <w:p w:rsidR="00383DAE" w:rsidRDefault="00DE7F0B" w:rsidP="00A22D28">
      <w:pPr>
        <w:pStyle w:val="NoSpacing"/>
        <w:spacing w:line="480" w:lineRule="auto"/>
        <w:ind w:firstLine="720"/>
        <w:rPr>
          <w:rFonts w:ascii="Arial Narrow" w:hAnsi="Arial Narrow"/>
          <w:sz w:val="24"/>
          <w:szCs w:val="24"/>
        </w:rPr>
      </w:pPr>
      <w:r>
        <w:rPr>
          <w:rFonts w:ascii="Arial Narrow" w:hAnsi="Arial Narrow"/>
          <w:sz w:val="24"/>
          <w:szCs w:val="24"/>
        </w:rPr>
        <w:t>O</w:t>
      </w:r>
      <w:r w:rsidR="00617D21" w:rsidRPr="00107ED9">
        <w:rPr>
          <w:rFonts w:ascii="Arial Narrow" w:hAnsi="Arial Narrow"/>
          <w:sz w:val="24"/>
          <w:szCs w:val="24"/>
        </w:rPr>
        <w:t>nly N</w:t>
      </w:r>
      <w:r w:rsidR="002E7C82">
        <w:rPr>
          <w:rFonts w:ascii="Arial Narrow" w:hAnsi="Arial Narrow"/>
          <w:sz w:val="24"/>
          <w:szCs w:val="24"/>
        </w:rPr>
        <w:t xml:space="preserve">airobi province </w:t>
      </w:r>
      <w:r>
        <w:rPr>
          <w:rFonts w:ascii="Arial Narrow" w:hAnsi="Arial Narrow"/>
          <w:sz w:val="24"/>
          <w:szCs w:val="24"/>
        </w:rPr>
        <w:t xml:space="preserve">had </w:t>
      </w:r>
      <w:r w:rsidR="002E7C82">
        <w:rPr>
          <w:rFonts w:ascii="Arial Narrow" w:hAnsi="Arial Narrow"/>
          <w:sz w:val="24"/>
          <w:szCs w:val="24"/>
        </w:rPr>
        <w:t xml:space="preserve">reached </w:t>
      </w:r>
      <w:r w:rsidR="002E7C82" w:rsidRPr="00107ED9">
        <w:rPr>
          <w:rFonts w:ascii="Arial Narrow" w:hAnsi="Arial Narrow"/>
          <w:sz w:val="24"/>
          <w:szCs w:val="24"/>
        </w:rPr>
        <w:t>V</w:t>
      </w:r>
      <w:r w:rsidR="002E7C82">
        <w:rPr>
          <w:rFonts w:ascii="Arial Narrow" w:hAnsi="Arial Narrow"/>
          <w:sz w:val="24"/>
          <w:szCs w:val="24"/>
        </w:rPr>
        <w:t>ISION</w:t>
      </w:r>
      <w:r w:rsidR="002E7C82" w:rsidRPr="00107ED9">
        <w:rPr>
          <w:rFonts w:ascii="Arial Narrow" w:hAnsi="Arial Narrow"/>
          <w:sz w:val="24"/>
          <w:szCs w:val="24"/>
        </w:rPr>
        <w:t>2020 targets</w:t>
      </w:r>
      <w:r w:rsidR="00B63FE8">
        <w:rPr>
          <w:rFonts w:ascii="Arial Narrow" w:hAnsi="Arial Narrow"/>
          <w:sz w:val="24"/>
          <w:szCs w:val="24"/>
        </w:rPr>
        <w:t xml:space="preserve"> </w:t>
      </w:r>
      <w:hyperlink w:anchor="_ENREF_17" w:tooltip="WHO-IAPB, 2007 #225" w:history="1">
        <w:r w:rsidR="00957A6D" w:rsidRPr="00107ED9">
          <w:rPr>
            <w:rFonts w:ascii="Arial Narrow" w:hAnsi="Arial Narrow"/>
            <w:sz w:val="24"/>
            <w:szCs w:val="24"/>
          </w:rPr>
          <w:fldChar w:fldCharType="begin"/>
        </w:r>
        <w:r w:rsidR="00B63FE8">
          <w:rPr>
            <w:rFonts w:ascii="Arial Narrow" w:hAnsi="Arial Narrow"/>
            <w:sz w:val="24"/>
            <w:szCs w:val="24"/>
          </w:rPr>
          <w:instrText xml:space="preserve"> ADDIN EN.CITE &lt;EndNote&gt;&lt;Cite&gt;&lt;Author&gt;WHO-IAPB&lt;/Author&gt;&lt;Year&gt;2007&lt;/Year&gt;&lt;RecNum&gt;225&lt;/RecNum&gt;&lt;record&gt;&lt;rec-number&gt;225&lt;/rec-number&gt;&lt;foreign-keys&gt;&lt;key app="EN" db-id="zd555zp9yw9xpue9wwe5zp9yppsdpzd0fxde"&gt;225&lt;/key&gt;&lt;/foreign-keys&gt;&lt;ref-type name="Web Page"&gt;12&lt;/ref-type&gt;&lt;contributors&gt;&lt;authors&gt;&lt;author&gt;WHO-IAPB&lt;/author&gt;&lt;/authors&gt;&lt;/contributors&gt;&lt;titles&gt;&lt;title&gt;Global Initiative for the Elimination of Avoidable Blindness : action plan 2006-2011&lt;/title&gt;&lt;/titles&gt;&lt;volume&gt;2011&lt;/volume&gt;&lt;number&gt;20 Jan 2011&lt;/number&gt;&lt;dates&gt;&lt;year&gt;2007&lt;/year&gt;&lt;/dates&gt;&lt;isbn&gt;978 92 4 159588 9&lt;/isbn&gt;&lt;urls&gt;&lt;related-urls&gt;&lt;url&gt;http://www.who.int/blindness/Vision2020%20-report.pdf&lt;/url&gt;&lt;/related-urls&gt;&lt;/urls&gt;&lt;/record&gt;&lt;/Cite&gt;&lt;/EndNote&gt;</w:instrText>
        </w:r>
        <w:r w:rsidR="00957A6D" w:rsidRPr="00107ED9">
          <w:rPr>
            <w:rFonts w:ascii="Arial Narrow" w:hAnsi="Arial Narrow"/>
            <w:sz w:val="24"/>
            <w:szCs w:val="24"/>
          </w:rPr>
          <w:fldChar w:fldCharType="separate"/>
        </w:r>
        <w:r w:rsidR="00B63FE8">
          <w:rPr>
            <w:rFonts w:ascii="Arial Narrow" w:hAnsi="Arial Narrow"/>
            <w:noProof/>
            <w:sz w:val="24"/>
            <w:szCs w:val="24"/>
          </w:rPr>
          <w:t>(15)</w:t>
        </w:r>
        <w:r w:rsidR="00957A6D" w:rsidRPr="00107ED9">
          <w:rPr>
            <w:rFonts w:ascii="Arial Narrow" w:hAnsi="Arial Narrow"/>
            <w:sz w:val="24"/>
            <w:szCs w:val="24"/>
          </w:rPr>
          <w:fldChar w:fldCharType="end"/>
        </w:r>
      </w:hyperlink>
      <w:r w:rsidR="002E7C82" w:rsidRPr="00107ED9">
        <w:rPr>
          <w:rFonts w:ascii="Arial Narrow" w:hAnsi="Arial Narrow"/>
          <w:sz w:val="24"/>
          <w:szCs w:val="24"/>
        </w:rPr>
        <w:t xml:space="preserve"> </w:t>
      </w:r>
      <w:r w:rsidR="00617D21" w:rsidRPr="00107ED9">
        <w:rPr>
          <w:rFonts w:ascii="Arial Narrow" w:hAnsi="Arial Narrow"/>
          <w:sz w:val="24"/>
          <w:szCs w:val="24"/>
        </w:rPr>
        <w:t>for ophtha</w:t>
      </w:r>
      <w:r w:rsidR="001A5403" w:rsidRPr="00107ED9">
        <w:rPr>
          <w:rFonts w:ascii="Arial Narrow" w:hAnsi="Arial Narrow"/>
          <w:sz w:val="24"/>
          <w:szCs w:val="24"/>
        </w:rPr>
        <w:t xml:space="preserve">lmologists and refractionists. </w:t>
      </w:r>
      <w:r w:rsidR="00617D21" w:rsidRPr="00107ED9">
        <w:rPr>
          <w:rFonts w:ascii="Arial Narrow" w:hAnsi="Arial Narrow"/>
          <w:sz w:val="24"/>
          <w:szCs w:val="24"/>
        </w:rPr>
        <w:t xml:space="preserve">Increasing the number </w:t>
      </w:r>
      <w:r w:rsidR="004F628D">
        <w:rPr>
          <w:rFonts w:ascii="Arial Narrow" w:hAnsi="Arial Narrow"/>
          <w:sz w:val="24"/>
          <w:szCs w:val="24"/>
        </w:rPr>
        <w:t xml:space="preserve">and geographic distribution </w:t>
      </w:r>
      <w:r w:rsidR="00617D21" w:rsidRPr="00107ED9">
        <w:rPr>
          <w:rFonts w:ascii="Arial Narrow" w:hAnsi="Arial Narrow"/>
          <w:sz w:val="24"/>
          <w:szCs w:val="24"/>
        </w:rPr>
        <w:t>of training institutions could increase the number of</w:t>
      </w:r>
      <w:r w:rsidR="001D5022">
        <w:rPr>
          <w:rFonts w:ascii="Arial Narrow" w:hAnsi="Arial Narrow"/>
          <w:sz w:val="24"/>
          <w:szCs w:val="24"/>
        </w:rPr>
        <w:t xml:space="preserve"> </w:t>
      </w:r>
      <w:r w:rsidR="00617D21" w:rsidRPr="00107ED9">
        <w:rPr>
          <w:rFonts w:ascii="Arial Narrow" w:hAnsi="Arial Narrow"/>
          <w:sz w:val="24"/>
          <w:szCs w:val="24"/>
        </w:rPr>
        <w:t>cadres being trained and deployed to rural areas. The WHO recently summarized the evidence of interventions which promote recruitment, training, deployment and retention of the health workforce, focussing on underserved communities</w:t>
      </w:r>
      <w:r w:rsidR="004F628D">
        <w:rPr>
          <w:rFonts w:ascii="Arial Narrow" w:hAnsi="Arial Narrow"/>
          <w:sz w:val="24"/>
          <w:szCs w:val="24"/>
        </w:rPr>
        <w:t>;</w:t>
      </w:r>
      <w:r w:rsidR="00617D21" w:rsidRPr="00107ED9">
        <w:rPr>
          <w:rFonts w:ascii="Arial Narrow" w:hAnsi="Arial Narrow"/>
          <w:sz w:val="24"/>
          <w:szCs w:val="24"/>
        </w:rPr>
        <w:t xml:space="preserve"> this could provide a framework for strategies to improve the health workforce for eye care, including for REs in rural areas in Africa</w:t>
      </w:r>
      <w:r w:rsidR="00B63FE8">
        <w:rPr>
          <w:rFonts w:ascii="Arial Narrow" w:hAnsi="Arial Narrow"/>
          <w:sz w:val="24"/>
          <w:szCs w:val="24"/>
        </w:rPr>
        <w:t xml:space="preserve"> </w:t>
      </w:r>
      <w:hyperlink w:anchor="_ENREF_18" w:tooltip="WHO, 2010 #295" w:history="1">
        <w:r w:rsidR="00957A6D" w:rsidRPr="00107ED9">
          <w:rPr>
            <w:rFonts w:ascii="Arial Narrow" w:hAnsi="Arial Narrow"/>
            <w:sz w:val="24"/>
            <w:szCs w:val="24"/>
          </w:rPr>
          <w:fldChar w:fldCharType="begin"/>
        </w:r>
        <w:r w:rsidR="00B63FE8">
          <w:rPr>
            <w:rFonts w:ascii="Arial Narrow" w:hAnsi="Arial Narrow"/>
            <w:sz w:val="24"/>
            <w:szCs w:val="24"/>
          </w:rPr>
          <w:instrText xml:space="preserve"> ADDIN EN.CITE &lt;EndNote&gt;&lt;Cite&gt;&lt;Author&gt;WHO&lt;/Author&gt;&lt;Year&gt;2010&lt;/Year&gt;&lt;RecNum&gt;295&lt;/RecNum&gt;&lt;record&gt;&lt;rec-number&gt;295&lt;/rec-number&gt;&lt;foreign-keys&gt;&lt;key app="EN" db-id="zd555zp9yw9xpue9wwe5zp9yppsdpzd0fxde"&gt;295&lt;/key&gt;&lt;/foreign-keys&gt;&lt;ref-type name="Journal Article"&gt;17&lt;/ref-type&gt;&lt;contributors&gt;&lt;authors&gt;&lt;author&gt;WHO&lt;/author&gt;&lt;/authors&gt;&lt;/contributors&gt;&lt;titles&gt;&lt;title&gt;Increasing access to health workers in remote and rural areas through improved retention&lt;/title&gt;&lt;/titles&gt;&lt;pages&gt;79&lt;/pages&gt;&lt;dates&gt;&lt;year&gt;2010&lt;/year&gt;&lt;/dates&gt;&lt;work-type&gt;Global policy recommendations&lt;/work-type&gt;&lt;urls&gt;&lt;related-urls&gt;&lt;url&gt;http://www.who.int/hrh/retention/guidelines/en/index.html&lt;/url&gt;&lt;/related-urls&gt;&lt;/urls&gt;&lt;access-date&gt;January 2011&lt;/access-date&gt;&lt;/record&gt;&lt;/Cite&gt;&lt;/EndNote&gt;</w:instrText>
        </w:r>
        <w:r w:rsidR="00957A6D" w:rsidRPr="00107ED9">
          <w:rPr>
            <w:rFonts w:ascii="Arial Narrow" w:hAnsi="Arial Narrow"/>
            <w:sz w:val="24"/>
            <w:szCs w:val="24"/>
          </w:rPr>
          <w:fldChar w:fldCharType="separate"/>
        </w:r>
        <w:r w:rsidR="00B63FE8">
          <w:rPr>
            <w:rFonts w:ascii="Arial Narrow" w:hAnsi="Arial Narrow"/>
            <w:noProof/>
            <w:sz w:val="24"/>
            <w:szCs w:val="24"/>
          </w:rPr>
          <w:t>(16)</w:t>
        </w:r>
        <w:r w:rsidR="00957A6D" w:rsidRPr="00107ED9">
          <w:rPr>
            <w:rFonts w:ascii="Arial Narrow" w:hAnsi="Arial Narrow"/>
            <w:sz w:val="24"/>
            <w:szCs w:val="24"/>
          </w:rPr>
          <w:fldChar w:fldCharType="end"/>
        </w:r>
      </w:hyperlink>
      <w:r w:rsidR="00617D21" w:rsidRPr="00107ED9">
        <w:rPr>
          <w:rFonts w:ascii="Arial Narrow" w:hAnsi="Arial Narrow"/>
          <w:sz w:val="24"/>
          <w:szCs w:val="24"/>
        </w:rPr>
        <w:t xml:space="preserve">. </w:t>
      </w:r>
      <w:r w:rsidR="001A5403" w:rsidRPr="00107ED9">
        <w:rPr>
          <w:rFonts w:ascii="Arial Narrow" w:hAnsi="Arial Narrow"/>
          <w:sz w:val="24"/>
          <w:szCs w:val="24"/>
        </w:rPr>
        <w:t xml:space="preserve">A systematic approach </w:t>
      </w:r>
      <w:r w:rsidR="00EB4CD8" w:rsidRPr="00107ED9">
        <w:rPr>
          <w:rFonts w:ascii="Arial Narrow" w:hAnsi="Arial Narrow"/>
          <w:sz w:val="24"/>
          <w:szCs w:val="24"/>
        </w:rPr>
        <w:t xml:space="preserve">is needed </w:t>
      </w:r>
      <w:r w:rsidR="001A5403" w:rsidRPr="00107ED9">
        <w:rPr>
          <w:rFonts w:ascii="Arial Narrow" w:hAnsi="Arial Narrow"/>
          <w:sz w:val="24"/>
          <w:szCs w:val="24"/>
        </w:rPr>
        <w:t>to ensure the</w:t>
      </w:r>
      <w:r w:rsidR="008A53CF">
        <w:rPr>
          <w:rFonts w:ascii="Arial Narrow" w:hAnsi="Arial Narrow"/>
          <w:sz w:val="24"/>
          <w:szCs w:val="24"/>
        </w:rPr>
        <w:t xml:space="preserve"> correct personnel are trained </w:t>
      </w:r>
      <w:r>
        <w:rPr>
          <w:rFonts w:ascii="Arial Narrow" w:hAnsi="Arial Narrow"/>
          <w:sz w:val="24"/>
          <w:szCs w:val="24"/>
        </w:rPr>
        <w:t>with s</w:t>
      </w:r>
      <w:r w:rsidR="00EB4CD8" w:rsidRPr="00107ED9">
        <w:rPr>
          <w:rFonts w:ascii="Arial Narrow" w:hAnsi="Arial Narrow"/>
          <w:sz w:val="24"/>
          <w:szCs w:val="24"/>
        </w:rPr>
        <w:t>tandardiz</w:t>
      </w:r>
      <w:r w:rsidR="00E563C0">
        <w:rPr>
          <w:rFonts w:ascii="Arial Narrow" w:hAnsi="Arial Narrow"/>
          <w:sz w:val="24"/>
          <w:szCs w:val="24"/>
        </w:rPr>
        <w:t>ed</w:t>
      </w:r>
      <w:r w:rsidR="00EB4CD8" w:rsidRPr="00107ED9">
        <w:rPr>
          <w:rFonts w:ascii="Arial Narrow" w:hAnsi="Arial Narrow"/>
          <w:sz w:val="24"/>
          <w:szCs w:val="24"/>
        </w:rPr>
        <w:t xml:space="preserve"> training</w:t>
      </w:r>
      <w:r>
        <w:rPr>
          <w:rFonts w:ascii="Arial Narrow" w:hAnsi="Arial Narrow"/>
          <w:sz w:val="24"/>
          <w:szCs w:val="24"/>
        </w:rPr>
        <w:t>.</w:t>
      </w:r>
      <w:r w:rsidR="0018714E" w:rsidRPr="00107ED9">
        <w:rPr>
          <w:rFonts w:ascii="Arial Narrow" w:hAnsi="Arial Narrow"/>
          <w:sz w:val="24"/>
          <w:szCs w:val="24"/>
        </w:rPr>
        <w:t xml:space="preserve">  Naidoo et al suggest</w:t>
      </w:r>
      <w:r w:rsidR="00EB4CD8" w:rsidRPr="00107ED9">
        <w:rPr>
          <w:rFonts w:ascii="Arial Narrow" w:hAnsi="Arial Narrow"/>
          <w:sz w:val="24"/>
          <w:szCs w:val="24"/>
        </w:rPr>
        <w:t xml:space="preserve"> that training </w:t>
      </w:r>
      <w:r w:rsidR="0018714E" w:rsidRPr="00107ED9">
        <w:rPr>
          <w:rFonts w:ascii="Arial Narrow" w:hAnsi="Arial Narrow"/>
          <w:sz w:val="24"/>
          <w:szCs w:val="24"/>
        </w:rPr>
        <w:t>‘dedicated personnel remains the best strategy’, along with institutionalizing training programs</w:t>
      </w:r>
      <w:r w:rsidR="00B63FE8">
        <w:rPr>
          <w:rFonts w:ascii="Arial Narrow" w:hAnsi="Arial Narrow"/>
          <w:sz w:val="24"/>
          <w:szCs w:val="24"/>
        </w:rPr>
        <w:t xml:space="preserve"> </w:t>
      </w:r>
      <w:hyperlink w:anchor="_ENREF_19" w:tooltip="Naidoo, 2012 #298" w:history="1">
        <w:r w:rsidR="00957A6D" w:rsidRPr="00107ED9">
          <w:rPr>
            <w:rFonts w:ascii="Arial Narrow" w:hAnsi="Arial Narrow"/>
            <w:sz w:val="24"/>
            <w:szCs w:val="24"/>
          </w:rPr>
          <w:fldChar w:fldCharType="begin"/>
        </w:r>
        <w:r w:rsidR="00B63FE8">
          <w:rPr>
            <w:rFonts w:ascii="Arial Narrow" w:hAnsi="Arial Narrow"/>
            <w:sz w:val="24"/>
            <w:szCs w:val="24"/>
          </w:rPr>
          <w:instrText xml:space="preserve"> ADDIN EN.CITE &lt;EndNote&gt;&lt;Cite&gt;&lt;Author&gt;Naidoo&lt;/Author&gt;&lt;Year&gt;2012&lt;/Year&gt;&lt;RecNum&gt;298&lt;/RecNum&gt;&lt;record&gt;&lt;rec-number&gt;298&lt;/rec-number&gt;&lt;foreign-keys&gt;&lt;key app="EN" db-id="zd555zp9yw9xpue9wwe5zp9yppsdpzd0fxde"&gt;298&lt;/key&gt;&lt;/foreign-keys&gt;&lt;ref-type name="Journal Article"&gt;17&lt;/ref-type&gt;&lt;contributors&gt;&lt;authors&gt;&lt;author&gt;Naidoo, K. S.&lt;/author&gt;&lt;author&gt;Jaggernath, J.&lt;/author&gt;&lt;/authors&gt;&lt;/contributors&gt;&lt;auth-address&gt;African Vision Research Institute, University of KwaZulu-Natal, Durban, South Africa.&lt;/auth-address&gt;&lt;titles&gt;&lt;title&gt;Uncorrected refractive errors&lt;/title&gt;&lt;secondary-title&gt;Indian J Ophthalmol&lt;/secondary-title&gt;&lt;/titles&gt;&lt;periodical&gt;&lt;full-title&gt;Indian J Ophthalmol&lt;/full-title&gt;&lt;/periodical&gt;&lt;pages&gt;432-7&lt;/pages&gt;&lt;volume&gt;60&lt;/volume&gt;&lt;number&gt;5&lt;/number&gt;&lt;edition&gt;2012/09/05&lt;/edition&gt;&lt;dates&gt;&lt;year&gt;2012&lt;/year&gt;&lt;pub-dates&gt;&lt;date&gt;Sep-Oct&lt;/date&gt;&lt;/pub-dates&gt;&lt;/dates&gt;&lt;isbn&gt;1998-3689 (Electronic)&amp;#xD;0301-4738 (Linking)&lt;/isbn&gt;&lt;accession-num&gt;22944755&lt;/accession-num&gt;&lt;urls&gt;&lt;related-urls&gt;&lt;url&gt;http://www.ncbi.nlm.nih.gov/entrez/query.fcgi?cmd=Retrieve&amp;amp;db=PubMed&amp;amp;dopt=Citation&amp;amp;list_uids=22944755&lt;/url&gt;&lt;/related-urls&gt;&lt;/urls&gt;&lt;custom2&gt;3491271&lt;/custom2&gt;&lt;electronic-resource-num&gt;IndianJOphthalmol_2012_60_5_432_100543 [pii]&amp;#xD;10.4103/0301-4738.100543&lt;/electronic-resource-num&gt;&lt;language&gt;eng&lt;/language&gt;&lt;/record&gt;&lt;/Cite&gt;&lt;/EndNote&gt;</w:instrText>
        </w:r>
        <w:r w:rsidR="00957A6D" w:rsidRPr="00107ED9">
          <w:rPr>
            <w:rFonts w:ascii="Arial Narrow" w:hAnsi="Arial Narrow"/>
            <w:sz w:val="24"/>
            <w:szCs w:val="24"/>
          </w:rPr>
          <w:fldChar w:fldCharType="separate"/>
        </w:r>
        <w:r w:rsidR="00B63FE8">
          <w:rPr>
            <w:rFonts w:ascii="Arial Narrow" w:hAnsi="Arial Narrow"/>
            <w:noProof/>
            <w:sz w:val="24"/>
            <w:szCs w:val="24"/>
          </w:rPr>
          <w:t>(17)</w:t>
        </w:r>
        <w:r w:rsidR="00957A6D" w:rsidRPr="00107ED9">
          <w:rPr>
            <w:rFonts w:ascii="Arial Narrow" w:hAnsi="Arial Narrow"/>
            <w:sz w:val="24"/>
            <w:szCs w:val="24"/>
          </w:rPr>
          <w:fldChar w:fldCharType="end"/>
        </w:r>
      </w:hyperlink>
      <w:r w:rsidR="0018714E" w:rsidRPr="00107ED9">
        <w:rPr>
          <w:rFonts w:ascii="Arial Narrow" w:hAnsi="Arial Narrow"/>
          <w:sz w:val="24"/>
          <w:szCs w:val="24"/>
        </w:rPr>
        <w:t xml:space="preserve">. </w:t>
      </w:r>
    </w:p>
    <w:p w:rsidR="00617D21" w:rsidRPr="00107ED9" w:rsidRDefault="00383DAE" w:rsidP="00A22D28">
      <w:pPr>
        <w:pStyle w:val="NoSpacing"/>
        <w:spacing w:line="480" w:lineRule="auto"/>
        <w:ind w:firstLine="720"/>
        <w:rPr>
          <w:rFonts w:ascii="Arial Narrow" w:hAnsi="Arial Narrow" w:cs="Arial"/>
          <w:sz w:val="24"/>
          <w:szCs w:val="24"/>
        </w:rPr>
      </w:pPr>
      <w:r w:rsidRPr="00F25B0D">
        <w:rPr>
          <w:rFonts w:ascii="Arial Narrow" w:hAnsi="Arial Narrow"/>
          <w:sz w:val="24"/>
          <w:szCs w:val="24"/>
        </w:rPr>
        <w:t xml:space="preserve">The number of refractions </w:t>
      </w:r>
      <w:r w:rsidR="00DE7F0B">
        <w:rPr>
          <w:rFonts w:ascii="Arial Narrow" w:hAnsi="Arial Narrow"/>
          <w:sz w:val="24"/>
          <w:szCs w:val="24"/>
        </w:rPr>
        <w:t xml:space="preserve">performed was very low overall and </w:t>
      </w:r>
      <w:r w:rsidRPr="00F25B0D">
        <w:rPr>
          <w:rFonts w:ascii="Arial Narrow" w:hAnsi="Arial Narrow"/>
          <w:sz w:val="24"/>
          <w:szCs w:val="24"/>
        </w:rPr>
        <w:t>varie</w:t>
      </w:r>
      <w:r w:rsidR="00ED78E2" w:rsidRPr="00F25B0D">
        <w:rPr>
          <w:rFonts w:ascii="Arial Narrow" w:hAnsi="Arial Narrow"/>
          <w:sz w:val="24"/>
          <w:szCs w:val="24"/>
        </w:rPr>
        <w:t>d</w:t>
      </w:r>
      <w:r w:rsidRPr="00F25B0D">
        <w:rPr>
          <w:rFonts w:ascii="Arial Narrow" w:hAnsi="Arial Narrow"/>
          <w:sz w:val="24"/>
          <w:szCs w:val="24"/>
        </w:rPr>
        <w:t xml:space="preserve"> </w:t>
      </w:r>
      <w:r w:rsidR="00ED78E2" w:rsidRPr="00F25B0D">
        <w:rPr>
          <w:rFonts w:ascii="Arial Narrow" w:hAnsi="Arial Narrow"/>
          <w:sz w:val="24"/>
          <w:szCs w:val="24"/>
        </w:rPr>
        <w:t>widely</w:t>
      </w:r>
      <w:r w:rsidR="00DE7F0B">
        <w:rPr>
          <w:rFonts w:ascii="Arial Narrow" w:hAnsi="Arial Narrow"/>
          <w:sz w:val="24"/>
          <w:szCs w:val="24"/>
        </w:rPr>
        <w:t>,</w:t>
      </w:r>
      <w:r w:rsidR="00ED78E2" w:rsidRPr="00F25B0D">
        <w:rPr>
          <w:rFonts w:ascii="Arial Narrow" w:hAnsi="Arial Narrow"/>
          <w:sz w:val="24"/>
          <w:szCs w:val="24"/>
        </w:rPr>
        <w:t xml:space="preserve"> being highest in urban areas. Th</w:t>
      </w:r>
      <w:r w:rsidR="00DE7F0B">
        <w:rPr>
          <w:rFonts w:ascii="Arial Narrow" w:hAnsi="Arial Narrow"/>
          <w:sz w:val="24"/>
          <w:szCs w:val="24"/>
        </w:rPr>
        <w:t>e</w:t>
      </w:r>
      <w:r w:rsidR="00ED78E2" w:rsidRPr="00F25B0D">
        <w:rPr>
          <w:rFonts w:ascii="Arial Narrow" w:hAnsi="Arial Narrow"/>
          <w:sz w:val="24"/>
          <w:szCs w:val="24"/>
        </w:rPr>
        <w:t xml:space="preserve"> very low level of productivity is highly unlikely to meet the need for </w:t>
      </w:r>
      <w:r w:rsidR="00DE7F0B">
        <w:rPr>
          <w:rFonts w:ascii="Arial Narrow" w:hAnsi="Arial Narrow"/>
          <w:sz w:val="24"/>
          <w:szCs w:val="24"/>
        </w:rPr>
        <w:t xml:space="preserve">RE </w:t>
      </w:r>
      <w:r w:rsidR="00ED78E2" w:rsidRPr="00F25B0D">
        <w:rPr>
          <w:rFonts w:ascii="Arial Narrow" w:hAnsi="Arial Narrow"/>
          <w:sz w:val="24"/>
          <w:szCs w:val="24"/>
        </w:rPr>
        <w:t xml:space="preserve">services, considering that 40% </w:t>
      </w:r>
      <w:r w:rsidR="00DE7F0B">
        <w:rPr>
          <w:rFonts w:ascii="Arial Narrow" w:hAnsi="Arial Narrow"/>
          <w:sz w:val="24"/>
          <w:szCs w:val="24"/>
        </w:rPr>
        <w:t>of the population are likely to be</w:t>
      </w:r>
      <w:r w:rsidR="00ED78E2" w:rsidRPr="00F25B0D">
        <w:rPr>
          <w:rFonts w:ascii="Arial Narrow" w:hAnsi="Arial Narrow"/>
          <w:sz w:val="24"/>
          <w:szCs w:val="24"/>
        </w:rPr>
        <w:t xml:space="preserve"> presbyopic.</w:t>
      </w:r>
      <w:r w:rsidR="00DE7F0B">
        <w:rPr>
          <w:rFonts w:ascii="Arial Narrow" w:hAnsi="Arial Narrow"/>
          <w:sz w:val="24"/>
          <w:szCs w:val="24"/>
        </w:rPr>
        <w:t xml:space="preserve"> Lack of </w:t>
      </w:r>
      <w:r w:rsidR="00617D21" w:rsidRPr="00107ED9">
        <w:rPr>
          <w:rFonts w:ascii="Arial Narrow" w:hAnsi="Arial Narrow" w:cs="Arial"/>
          <w:sz w:val="24"/>
          <w:szCs w:val="24"/>
        </w:rPr>
        <w:t xml:space="preserve">functioning equipment </w:t>
      </w:r>
      <w:r w:rsidR="000A2EC2">
        <w:rPr>
          <w:rFonts w:ascii="Arial Narrow" w:hAnsi="Arial Narrow" w:cs="Arial"/>
          <w:sz w:val="24"/>
          <w:szCs w:val="24"/>
        </w:rPr>
        <w:t xml:space="preserve">was reported as a barrier but </w:t>
      </w:r>
      <w:r w:rsidR="00617D21" w:rsidRPr="00107ED9">
        <w:rPr>
          <w:rFonts w:ascii="Arial Narrow" w:hAnsi="Arial Narrow" w:cs="Arial"/>
          <w:sz w:val="24"/>
          <w:szCs w:val="24"/>
        </w:rPr>
        <w:lastRenderedPageBreak/>
        <w:t>there may be little motivation to refract. Leadership can be a key factor in ensuring refraction is given</w:t>
      </w:r>
      <w:r w:rsidR="000A2EC2">
        <w:rPr>
          <w:rFonts w:ascii="Arial Narrow" w:hAnsi="Arial Narrow" w:cs="Arial"/>
          <w:sz w:val="24"/>
          <w:szCs w:val="24"/>
        </w:rPr>
        <w:t xml:space="preserve"> greater</w:t>
      </w:r>
      <w:r w:rsidR="00617D21" w:rsidRPr="00107ED9">
        <w:rPr>
          <w:rFonts w:ascii="Arial Narrow" w:hAnsi="Arial Narrow" w:cs="Arial"/>
          <w:sz w:val="24"/>
          <w:szCs w:val="24"/>
        </w:rPr>
        <w:t xml:space="preserve"> priority, by providing space and equipment, ensuring staff have time for refraction, </w:t>
      </w:r>
      <w:r w:rsidR="000A2EC2">
        <w:rPr>
          <w:rFonts w:ascii="Arial Narrow" w:hAnsi="Arial Narrow" w:cs="Arial"/>
          <w:sz w:val="24"/>
          <w:szCs w:val="24"/>
        </w:rPr>
        <w:t xml:space="preserve">providing </w:t>
      </w:r>
      <w:r w:rsidR="00617D21" w:rsidRPr="00107ED9">
        <w:rPr>
          <w:rFonts w:ascii="Arial Narrow" w:hAnsi="Arial Narrow" w:cs="Arial"/>
          <w:sz w:val="24"/>
          <w:szCs w:val="24"/>
        </w:rPr>
        <w:t xml:space="preserve">a career path and adequate remuneration. </w:t>
      </w:r>
    </w:p>
    <w:p w:rsidR="00617D21" w:rsidRPr="00107ED9" w:rsidRDefault="00617D21" w:rsidP="009F69B4">
      <w:pPr>
        <w:pStyle w:val="NoSpacing"/>
        <w:spacing w:line="480" w:lineRule="auto"/>
        <w:rPr>
          <w:rFonts w:ascii="Arial Narrow" w:hAnsi="Arial Narrow" w:cs="Arial"/>
          <w:b/>
          <w:sz w:val="24"/>
          <w:szCs w:val="24"/>
        </w:rPr>
      </w:pPr>
      <w:r w:rsidRPr="00107ED9">
        <w:rPr>
          <w:rFonts w:ascii="Arial Narrow" w:hAnsi="Arial Narrow" w:cs="Arial"/>
          <w:b/>
          <w:sz w:val="24"/>
          <w:szCs w:val="24"/>
        </w:rPr>
        <w:t>Limitations</w:t>
      </w:r>
    </w:p>
    <w:p w:rsidR="00617D21" w:rsidRPr="00107ED9" w:rsidRDefault="004F628D" w:rsidP="00A22D28">
      <w:pPr>
        <w:pStyle w:val="NoSpacing"/>
        <w:spacing w:line="480" w:lineRule="auto"/>
        <w:ind w:firstLine="720"/>
        <w:rPr>
          <w:rFonts w:ascii="Arial Narrow" w:hAnsi="Arial Narrow" w:cs="Arial"/>
          <w:sz w:val="24"/>
          <w:szCs w:val="24"/>
        </w:rPr>
      </w:pPr>
      <w:r>
        <w:rPr>
          <w:rFonts w:ascii="Arial Narrow" w:hAnsi="Arial Narrow" w:cs="Arial"/>
          <w:sz w:val="24"/>
          <w:szCs w:val="24"/>
        </w:rPr>
        <w:t xml:space="preserve">One </w:t>
      </w:r>
      <w:r w:rsidR="00617D21" w:rsidRPr="00107ED9">
        <w:rPr>
          <w:rFonts w:ascii="Arial Narrow" w:hAnsi="Arial Narrow" w:cs="Arial"/>
          <w:sz w:val="24"/>
          <w:szCs w:val="24"/>
        </w:rPr>
        <w:t xml:space="preserve">limitation </w:t>
      </w:r>
      <w:r w:rsidR="002E7C82">
        <w:rPr>
          <w:rFonts w:ascii="Arial Narrow" w:hAnsi="Arial Narrow" w:cs="Arial"/>
          <w:sz w:val="24"/>
          <w:szCs w:val="24"/>
        </w:rPr>
        <w:t xml:space="preserve">of this study </w:t>
      </w:r>
      <w:r>
        <w:rPr>
          <w:rFonts w:ascii="Arial Narrow" w:hAnsi="Arial Narrow" w:cs="Arial"/>
          <w:sz w:val="24"/>
          <w:szCs w:val="24"/>
        </w:rPr>
        <w:t>was</w:t>
      </w:r>
      <w:r w:rsidR="002E7C82">
        <w:rPr>
          <w:rFonts w:ascii="Arial Narrow" w:hAnsi="Arial Narrow" w:cs="Arial"/>
          <w:sz w:val="24"/>
          <w:szCs w:val="24"/>
        </w:rPr>
        <w:t xml:space="preserve"> </w:t>
      </w:r>
      <w:r w:rsidR="00617D21" w:rsidRPr="00107ED9">
        <w:rPr>
          <w:rFonts w:ascii="Arial Narrow" w:hAnsi="Arial Narrow" w:cs="Arial"/>
          <w:sz w:val="24"/>
          <w:szCs w:val="24"/>
        </w:rPr>
        <w:t xml:space="preserve">that information was not obtained on the provision </w:t>
      </w:r>
      <w:r>
        <w:rPr>
          <w:rFonts w:ascii="Arial Narrow" w:hAnsi="Arial Narrow" w:cs="Arial"/>
          <w:sz w:val="24"/>
          <w:szCs w:val="24"/>
        </w:rPr>
        <w:t>n</w:t>
      </w:r>
      <w:r w:rsidR="00617D21" w:rsidRPr="00107ED9">
        <w:rPr>
          <w:rFonts w:ascii="Arial Narrow" w:hAnsi="Arial Narrow" w:cs="Arial"/>
          <w:sz w:val="24"/>
          <w:szCs w:val="24"/>
        </w:rPr>
        <w:t xml:space="preserve">or cost of spectacles. This would have been challenging, as many outlets dispense spectacles in Kenya over and above those in this study. Indeed, it is </w:t>
      </w:r>
      <w:r w:rsidR="005D6A28">
        <w:rPr>
          <w:rFonts w:ascii="Arial Narrow" w:hAnsi="Arial Narrow" w:cs="Arial"/>
          <w:sz w:val="24"/>
          <w:szCs w:val="24"/>
        </w:rPr>
        <w:t xml:space="preserve">a </w:t>
      </w:r>
      <w:r w:rsidR="00617D21" w:rsidRPr="00107ED9">
        <w:rPr>
          <w:rFonts w:ascii="Arial Narrow" w:hAnsi="Arial Narrow" w:cs="Arial"/>
          <w:sz w:val="24"/>
          <w:szCs w:val="24"/>
        </w:rPr>
        <w:t xml:space="preserve">common practice for those refracting in the government sector to refer patients to their own private optical shops for spectacles. </w:t>
      </w:r>
    </w:p>
    <w:p w:rsidR="000A2EC2" w:rsidRDefault="000A2EC2" w:rsidP="009F69B4">
      <w:pPr>
        <w:pStyle w:val="NoSpacing"/>
        <w:spacing w:line="480" w:lineRule="auto"/>
        <w:ind w:firstLine="720"/>
        <w:rPr>
          <w:rFonts w:ascii="Arial Narrow" w:hAnsi="Arial Narrow"/>
          <w:sz w:val="24"/>
          <w:szCs w:val="24"/>
        </w:rPr>
      </w:pPr>
      <w:r>
        <w:rPr>
          <w:rFonts w:ascii="Arial Narrow" w:hAnsi="Arial Narrow"/>
          <w:sz w:val="24"/>
          <w:szCs w:val="24"/>
        </w:rPr>
        <w:t>I</w:t>
      </w:r>
      <w:r w:rsidR="00617D21" w:rsidRPr="00107ED9">
        <w:rPr>
          <w:rFonts w:ascii="Arial Narrow" w:hAnsi="Arial Narrow"/>
          <w:sz w:val="24"/>
          <w:szCs w:val="24"/>
        </w:rPr>
        <w:t>t was not possible to assess the number of small, private/independent ‘high street’ optical outlets</w:t>
      </w:r>
      <w:r>
        <w:rPr>
          <w:rFonts w:ascii="Arial Narrow" w:hAnsi="Arial Narrow"/>
          <w:sz w:val="24"/>
          <w:szCs w:val="24"/>
        </w:rPr>
        <w:t xml:space="preserve"> </w:t>
      </w:r>
      <w:r w:rsidR="00617D21" w:rsidRPr="00107ED9">
        <w:rPr>
          <w:rFonts w:ascii="Arial Narrow" w:hAnsi="Arial Narrow"/>
          <w:sz w:val="24"/>
          <w:szCs w:val="24"/>
        </w:rPr>
        <w:t>as there is no central system of registration.</w:t>
      </w:r>
      <w:r>
        <w:rPr>
          <w:rFonts w:ascii="Arial Narrow" w:hAnsi="Arial Narrow"/>
          <w:sz w:val="24"/>
          <w:szCs w:val="24"/>
        </w:rPr>
        <w:t xml:space="preserve"> T</w:t>
      </w:r>
      <w:r w:rsidR="00617D21" w:rsidRPr="00107ED9">
        <w:rPr>
          <w:rFonts w:ascii="Arial Narrow" w:hAnsi="Arial Narrow"/>
          <w:sz w:val="24"/>
          <w:szCs w:val="24"/>
        </w:rPr>
        <w:t>his is an important area to investigate, as these outlets are likely to be readily accessible</w:t>
      </w:r>
      <w:r>
        <w:rPr>
          <w:rFonts w:ascii="Arial Narrow" w:hAnsi="Arial Narrow"/>
          <w:sz w:val="24"/>
          <w:szCs w:val="24"/>
        </w:rPr>
        <w:t xml:space="preserve">. </w:t>
      </w:r>
    </w:p>
    <w:p w:rsidR="00A22D28" w:rsidRDefault="00A22D28" w:rsidP="009F69B4">
      <w:pPr>
        <w:pStyle w:val="NoSpacing"/>
        <w:spacing w:line="480" w:lineRule="auto"/>
        <w:rPr>
          <w:rFonts w:ascii="Arial Narrow" w:hAnsi="Arial Narrow"/>
          <w:b/>
          <w:sz w:val="24"/>
          <w:szCs w:val="24"/>
        </w:rPr>
      </w:pPr>
    </w:p>
    <w:p w:rsidR="00617D21" w:rsidRPr="00107ED9" w:rsidRDefault="00617D21" w:rsidP="009F69B4">
      <w:pPr>
        <w:pStyle w:val="NoSpacing"/>
        <w:spacing w:line="480" w:lineRule="auto"/>
        <w:rPr>
          <w:rFonts w:ascii="Arial Narrow" w:hAnsi="Arial Narrow"/>
          <w:b/>
          <w:sz w:val="24"/>
          <w:szCs w:val="24"/>
        </w:rPr>
      </w:pPr>
      <w:r w:rsidRPr="00107ED9">
        <w:rPr>
          <w:rFonts w:ascii="Arial Narrow" w:hAnsi="Arial Narrow"/>
          <w:b/>
          <w:sz w:val="24"/>
          <w:szCs w:val="24"/>
        </w:rPr>
        <w:t>Key issues raised by the study:</w:t>
      </w:r>
    </w:p>
    <w:p w:rsidR="002F424E" w:rsidRPr="00107ED9" w:rsidRDefault="002F424E" w:rsidP="00A22D28">
      <w:pPr>
        <w:pStyle w:val="NoSpacing"/>
        <w:spacing w:line="480" w:lineRule="auto"/>
        <w:ind w:firstLine="720"/>
        <w:rPr>
          <w:rFonts w:ascii="Arial Narrow" w:hAnsi="Arial Narrow" w:cs="Arial"/>
          <w:sz w:val="24"/>
          <w:szCs w:val="24"/>
        </w:rPr>
      </w:pPr>
      <w:r w:rsidRPr="00107ED9">
        <w:rPr>
          <w:rFonts w:ascii="Arial Narrow" w:hAnsi="Arial Narrow" w:cs="Arial"/>
          <w:sz w:val="24"/>
          <w:szCs w:val="24"/>
        </w:rPr>
        <w:t>Key areas have been identified that can be addressed to reduce visual impairment and blindness from URE in Kenya</w:t>
      </w:r>
      <w:r w:rsidR="00F1702C">
        <w:rPr>
          <w:rFonts w:ascii="Arial Narrow" w:hAnsi="Arial Narrow" w:cs="Arial"/>
          <w:sz w:val="24"/>
          <w:szCs w:val="24"/>
        </w:rPr>
        <w:t xml:space="preserve">. This </w:t>
      </w:r>
      <w:r w:rsidR="00164389">
        <w:rPr>
          <w:rFonts w:ascii="Arial Narrow" w:hAnsi="Arial Narrow" w:cs="Arial"/>
          <w:sz w:val="24"/>
          <w:szCs w:val="24"/>
        </w:rPr>
        <w:t>w</w:t>
      </w:r>
      <w:r w:rsidRPr="00107ED9">
        <w:rPr>
          <w:rFonts w:ascii="Arial Narrow" w:hAnsi="Arial Narrow" w:cs="Arial"/>
          <w:sz w:val="24"/>
          <w:szCs w:val="24"/>
        </w:rPr>
        <w:t xml:space="preserve">ill have a further impact in terms of removing barriers to education and employment. Naidoo et al., </w:t>
      </w:r>
      <w:r w:rsidR="004F628D">
        <w:rPr>
          <w:rFonts w:ascii="Arial Narrow" w:hAnsi="Arial Narrow" w:cs="Arial"/>
          <w:sz w:val="24"/>
          <w:szCs w:val="24"/>
        </w:rPr>
        <w:t xml:space="preserve">suggests </w:t>
      </w:r>
      <w:r w:rsidRPr="00107ED9">
        <w:rPr>
          <w:rFonts w:ascii="Arial Narrow" w:hAnsi="Arial Narrow" w:cs="Arial"/>
          <w:sz w:val="24"/>
          <w:szCs w:val="24"/>
        </w:rPr>
        <w:t xml:space="preserve">this will “improve the quality of life of millions of disadvantaged people and ultimately contribute to attaining the United Nations’ </w:t>
      </w:r>
      <w:r w:rsidR="00AB6F13" w:rsidRPr="00107ED9">
        <w:rPr>
          <w:rFonts w:ascii="Arial Narrow" w:hAnsi="Arial Narrow" w:cs="Arial"/>
          <w:sz w:val="24"/>
          <w:szCs w:val="24"/>
        </w:rPr>
        <w:t>Millennium</w:t>
      </w:r>
      <w:r w:rsidRPr="00107ED9">
        <w:rPr>
          <w:rFonts w:ascii="Arial Narrow" w:hAnsi="Arial Narrow" w:cs="Arial"/>
          <w:sz w:val="24"/>
          <w:szCs w:val="24"/>
        </w:rPr>
        <w:t xml:space="preserve"> Development Goals”</w:t>
      </w:r>
      <w:r w:rsidR="00B63FE8">
        <w:rPr>
          <w:rFonts w:ascii="Arial Narrow" w:hAnsi="Arial Narrow" w:cs="Arial"/>
          <w:sz w:val="24"/>
          <w:szCs w:val="24"/>
        </w:rPr>
        <w:t xml:space="preserve"> </w:t>
      </w:r>
      <w:hyperlink w:anchor="_ENREF_20" w:tooltip="Naidoo, 2010 #294" w:history="1">
        <w:r w:rsidR="00957A6D" w:rsidRPr="00107ED9">
          <w:rPr>
            <w:rFonts w:ascii="Arial Narrow" w:hAnsi="Arial Narrow" w:cs="Arial"/>
            <w:sz w:val="24"/>
            <w:szCs w:val="24"/>
          </w:rPr>
          <w:fldChar w:fldCharType="begin"/>
        </w:r>
        <w:r w:rsidR="00B63FE8">
          <w:rPr>
            <w:rFonts w:ascii="Arial Narrow" w:hAnsi="Arial Narrow" w:cs="Arial"/>
            <w:sz w:val="24"/>
            <w:szCs w:val="24"/>
          </w:rPr>
          <w:instrText xml:space="preserve"> ADDIN EN.CITE &lt;EndNote&gt;&lt;Cite&gt;&lt;Author&gt;Naidoo&lt;/Author&gt;&lt;Year&gt;2010&lt;/Year&gt;&lt;RecNum&gt;294&lt;/RecNum&gt;&lt;record&gt;&lt;rec-number&gt;294&lt;/rec-number&gt;&lt;foreign-keys&gt;&lt;key app="EN" db-id="zd555zp9yw9xpue9wwe5zp9yppsdpzd0fxde"&gt;294&lt;/key&gt;&lt;/foreign-keys&gt;&lt;ref-type name="Journal Article"&gt;17&lt;/ref-type&gt;&lt;contributors&gt;&lt;authors&gt;&lt;author&gt;Naidoo, K. S.&lt;/author&gt;&lt;author&gt;Wallace, D. B.&lt;/author&gt;&lt;author&gt;Holden, B. A.&lt;/author&gt;&lt;author&gt;Minto, H.&lt;/author&gt;&lt;author&gt;Faal, H. B.&lt;/author&gt;&lt;author&gt;Dube, P.&lt;/author&gt;&lt;/authors&gt;&lt;/contributors&gt;&lt;auth-address&gt;International Centre for Eyecare Education, 272 Umbilo Road, Durban, South Africa.&lt;/auth-address&gt;&lt;titles&gt;&lt;title&gt;The challenge of uncorrected refractive error: driving the agenda of the Durban Declaration on refractive error and service development&lt;/title&gt;&lt;secondary-title&gt;Clin Exp Optom&lt;/secondary-title&gt;&lt;/titles&gt;&lt;periodical&gt;&lt;full-title&gt;Clin Exp Optom&lt;/full-title&gt;&lt;abbr-1&gt;Clinical &amp;amp; experimental optometry : journal of the Australian Optometrical Association&lt;/abbr-1&gt;&lt;/periodical&gt;&lt;pages&gt;131-6&lt;/pages&gt;&lt;volume&gt;93&lt;/volume&gt;&lt;number&gt;3&lt;/number&gt;&lt;edition&gt;2010/03/20&lt;/edition&gt;&lt;keywords&gt;&lt;keyword&gt;Blindness/*prevention &amp;amp; control&lt;/keyword&gt;&lt;keyword&gt;Developing Countries&lt;/keyword&gt;&lt;keyword&gt;Health Priorities&lt;/keyword&gt;&lt;keyword&gt;Humans&lt;/keyword&gt;&lt;keyword&gt;Organizational Objectives&lt;/keyword&gt;&lt;keyword&gt;Refractive Errors/*therapy&lt;/keyword&gt;&lt;keyword&gt;South Africa&lt;/keyword&gt;&lt;keyword&gt;United Nations&lt;/keyword&gt;&lt;keyword&gt;*World Health&lt;/keyword&gt;&lt;keyword&gt;World Health Organization&lt;/keyword&gt;&lt;/keywords&gt;&lt;dates&gt;&lt;year&gt;2010&lt;/year&gt;&lt;pub-dates&gt;&lt;date&gt;May&lt;/date&gt;&lt;/pub-dates&gt;&lt;/dates&gt;&lt;isbn&gt;1444-0938 (Electronic)&amp;#xD;0816-4622 (Linking)&lt;/isbn&gt;&lt;accession-num&gt;20298498&lt;/accession-num&gt;&lt;urls&gt;&lt;related-urls&gt;&lt;url&gt;http://www.ncbi.nlm.nih.gov/entrez/query.fcgi?cmd=Retrieve&amp;amp;db=PubMed&amp;amp;dopt=Citation&amp;amp;list_uids=20298498&lt;/url&gt;&lt;/related-urls&gt;&lt;/urls&gt;&lt;electronic-resource-num&gt;CXO455 [pii]&amp;#xD;10.1111/j.1444-0938.2010.00455.x&lt;/electronic-resource-num&gt;&lt;language&gt;eng&lt;/language&gt;&lt;/record&gt;&lt;/Cite&gt;&lt;/EndNote&gt;</w:instrText>
        </w:r>
        <w:r w:rsidR="00957A6D" w:rsidRPr="00107ED9">
          <w:rPr>
            <w:rFonts w:ascii="Arial Narrow" w:hAnsi="Arial Narrow" w:cs="Arial"/>
            <w:sz w:val="24"/>
            <w:szCs w:val="24"/>
          </w:rPr>
          <w:fldChar w:fldCharType="separate"/>
        </w:r>
        <w:r w:rsidR="00B63FE8">
          <w:rPr>
            <w:rFonts w:ascii="Arial Narrow" w:hAnsi="Arial Narrow" w:cs="Arial"/>
            <w:noProof/>
            <w:sz w:val="24"/>
            <w:szCs w:val="24"/>
          </w:rPr>
          <w:t>(18)</w:t>
        </w:r>
        <w:r w:rsidR="00957A6D" w:rsidRPr="00107ED9">
          <w:rPr>
            <w:rFonts w:ascii="Arial Narrow" w:hAnsi="Arial Narrow" w:cs="Arial"/>
            <w:sz w:val="24"/>
            <w:szCs w:val="24"/>
          </w:rPr>
          <w:fldChar w:fldCharType="end"/>
        </w:r>
      </w:hyperlink>
      <w:r w:rsidRPr="00107ED9">
        <w:rPr>
          <w:rFonts w:ascii="Arial Narrow" w:hAnsi="Arial Narrow" w:cs="Arial"/>
          <w:sz w:val="24"/>
          <w:szCs w:val="24"/>
        </w:rPr>
        <w:t>.</w:t>
      </w:r>
    </w:p>
    <w:p w:rsidR="00617D21" w:rsidRPr="00107ED9" w:rsidRDefault="00617D21" w:rsidP="00A22D28">
      <w:pPr>
        <w:pStyle w:val="NoSpacing"/>
        <w:spacing w:line="480" w:lineRule="auto"/>
        <w:ind w:firstLine="720"/>
        <w:rPr>
          <w:rFonts w:ascii="Arial Narrow" w:hAnsi="Arial Narrow" w:cs="Arial"/>
          <w:sz w:val="24"/>
          <w:szCs w:val="24"/>
        </w:rPr>
      </w:pPr>
      <w:r w:rsidRPr="00107ED9">
        <w:rPr>
          <w:rFonts w:ascii="Arial Narrow" w:hAnsi="Arial Narrow" w:cs="Arial"/>
          <w:sz w:val="24"/>
          <w:szCs w:val="24"/>
        </w:rPr>
        <w:t>The majority of the findings of this study in relation to the human workforce have been described in other areas of health</w:t>
      </w:r>
      <w:r w:rsidR="00B63FE8">
        <w:rPr>
          <w:rFonts w:ascii="Arial Narrow" w:hAnsi="Arial Narrow" w:cs="Arial"/>
          <w:sz w:val="24"/>
          <w:szCs w:val="24"/>
        </w:rPr>
        <w:t xml:space="preserve"> </w:t>
      </w:r>
      <w:hyperlink w:anchor="_ENREF_18" w:tooltip="WHO, 2010 #295" w:history="1">
        <w:r w:rsidR="00957A6D" w:rsidRPr="00107ED9">
          <w:rPr>
            <w:rFonts w:ascii="Arial Narrow" w:hAnsi="Arial Narrow" w:cs="Arial"/>
            <w:sz w:val="24"/>
            <w:szCs w:val="24"/>
          </w:rPr>
          <w:fldChar w:fldCharType="begin"/>
        </w:r>
        <w:r w:rsidR="00B63FE8">
          <w:rPr>
            <w:rFonts w:ascii="Arial Narrow" w:hAnsi="Arial Narrow" w:cs="Arial"/>
            <w:sz w:val="24"/>
            <w:szCs w:val="24"/>
          </w:rPr>
          <w:instrText xml:space="preserve"> ADDIN EN.CITE &lt;EndNote&gt;&lt;Cite&gt;&lt;Author&gt;WHO&lt;/Author&gt;&lt;Year&gt;2010&lt;/Year&gt;&lt;RecNum&gt;295&lt;/RecNum&gt;&lt;record&gt;&lt;rec-number&gt;295&lt;/rec-number&gt;&lt;foreign-keys&gt;&lt;key app="EN" db-id="zd555zp9yw9xpue9wwe5zp9yppsdpzd0fxde"&gt;295&lt;/key&gt;&lt;/foreign-keys&gt;&lt;ref-type name="Journal Article"&gt;17&lt;/ref-type&gt;&lt;contributors&gt;&lt;authors&gt;&lt;author&gt;WHO&lt;/author&gt;&lt;/authors&gt;&lt;/contributors&gt;&lt;titles&gt;&lt;title&gt;Increasing access to health workers in remote and rural areas through improved retention&lt;/title&gt;&lt;/titles&gt;&lt;pages&gt;79&lt;/pages&gt;&lt;dates&gt;&lt;year&gt;2010&lt;/year&gt;&lt;/dates&gt;&lt;work-type&gt;Global policy recommendations&lt;/work-type&gt;&lt;urls&gt;&lt;related-urls&gt;&lt;url&gt;http://www.who.int/hrh/retention/guidelines/en/index.html&lt;/url&gt;&lt;/related-urls&gt;&lt;/urls&gt;&lt;access-date&gt;January 2011&lt;/access-date&gt;&lt;/record&gt;&lt;/Cite&gt;&lt;/EndNote&gt;</w:instrText>
        </w:r>
        <w:r w:rsidR="00957A6D" w:rsidRPr="00107ED9">
          <w:rPr>
            <w:rFonts w:ascii="Arial Narrow" w:hAnsi="Arial Narrow" w:cs="Arial"/>
            <w:sz w:val="24"/>
            <w:szCs w:val="24"/>
          </w:rPr>
          <w:fldChar w:fldCharType="separate"/>
        </w:r>
        <w:r w:rsidR="00B63FE8">
          <w:rPr>
            <w:rFonts w:ascii="Arial Narrow" w:hAnsi="Arial Narrow" w:cs="Arial"/>
            <w:noProof/>
            <w:sz w:val="24"/>
            <w:szCs w:val="24"/>
          </w:rPr>
          <w:t>(16)</w:t>
        </w:r>
        <w:r w:rsidR="00957A6D" w:rsidRPr="00107ED9">
          <w:rPr>
            <w:rFonts w:ascii="Arial Narrow" w:hAnsi="Arial Narrow" w:cs="Arial"/>
            <w:sz w:val="24"/>
            <w:szCs w:val="24"/>
          </w:rPr>
          <w:fldChar w:fldCharType="end"/>
        </w:r>
      </w:hyperlink>
      <w:r w:rsidRPr="00107ED9">
        <w:rPr>
          <w:rFonts w:ascii="Arial Narrow" w:hAnsi="Arial Narrow" w:cs="Arial"/>
          <w:sz w:val="24"/>
          <w:szCs w:val="24"/>
        </w:rPr>
        <w:t xml:space="preserve">. Training is essential to increase the number of eye care professionals required to meet the deficit. Over the last six years a new multiple entry-exit optical technician course has been under development </w:t>
      </w:r>
      <w:r w:rsidR="00937C83">
        <w:rPr>
          <w:rFonts w:ascii="Arial Narrow" w:hAnsi="Arial Narrow" w:cs="Arial"/>
          <w:sz w:val="24"/>
          <w:szCs w:val="24"/>
        </w:rPr>
        <w:t xml:space="preserve">in Kenya </w:t>
      </w:r>
      <w:r w:rsidRPr="00107ED9">
        <w:rPr>
          <w:rFonts w:ascii="Arial Narrow" w:hAnsi="Arial Narrow" w:cs="Arial"/>
          <w:sz w:val="24"/>
          <w:szCs w:val="24"/>
        </w:rPr>
        <w:t xml:space="preserve">but has not started. Ideally this program should be evaluated, focussing on recruitment and deployment to assess whether underserved areas are prioritized, the quality of refractions and dispensing and post training support </w:t>
      </w:r>
      <w:r w:rsidR="006867C7">
        <w:rPr>
          <w:rFonts w:ascii="Arial Narrow" w:hAnsi="Arial Narrow" w:cs="Arial"/>
          <w:sz w:val="24"/>
          <w:szCs w:val="24"/>
        </w:rPr>
        <w:t>for</w:t>
      </w:r>
      <w:r w:rsidRPr="00107ED9">
        <w:rPr>
          <w:rFonts w:ascii="Arial Narrow" w:hAnsi="Arial Narrow" w:cs="Arial"/>
          <w:sz w:val="24"/>
          <w:szCs w:val="24"/>
        </w:rPr>
        <w:t xml:space="preserve"> equipment and</w:t>
      </w:r>
      <w:r w:rsidR="002E7C82">
        <w:rPr>
          <w:rFonts w:ascii="Arial Narrow" w:hAnsi="Arial Narrow" w:cs="Arial"/>
          <w:sz w:val="24"/>
          <w:szCs w:val="24"/>
        </w:rPr>
        <w:t xml:space="preserve"> continuing professional development</w:t>
      </w:r>
      <w:r w:rsidRPr="00107ED9">
        <w:rPr>
          <w:rFonts w:ascii="Arial Narrow" w:hAnsi="Arial Narrow" w:cs="Arial"/>
          <w:sz w:val="24"/>
          <w:szCs w:val="24"/>
        </w:rPr>
        <w:t xml:space="preserve">. </w:t>
      </w:r>
    </w:p>
    <w:p w:rsidR="00617D21" w:rsidRPr="00107ED9" w:rsidRDefault="00617D21" w:rsidP="009F69B4">
      <w:pPr>
        <w:pStyle w:val="NoSpacing"/>
        <w:spacing w:line="480" w:lineRule="auto"/>
        <w:ind w:firstLine="720"/>
        <w:rPr>
          <w:rFonts w:ascii="Arial Narrow" w:hAnsi="Arial Narrow"/>
          <w:sz w:val="24"/>
          <w:szCs w:val="24"/>
        </w:rPr>
      </w:pPr>
      <w:r w:rsidRPr="00107ED9">
        <w:rPr>
          <w:rFonts w:ascii="Arial Narrow" w:hAnsi="Arial Narrow"/>
          <w:sz w:val="24"/>
          <w:szCs w:val="24"/>
        </w:rPr>
        <w:t xml:space="preserve">Not all eye facilities had personnel who could refract, particularly in rural areas. One approach is to ensure at least one member of the team is trained in refraction, </w:t>
      </w:r>
      <w:r w:rsidR="006867C7">
        <w:rPr>
          <w:rFonts w:ascii="Arial Narrow" w:hAnsi="Arial Narrow"/>
          <w:sz w:val="24"/>
          <w:szCs w:val="24"/>
        </w:rPr>
        <w:t>this</w:t>
      </w:r>
      <w:r w:rsidRPr="00107ED9">
        <w:rPr>
          <w:rFonts w:ascii="Arial Narrow" w:hAnsi="Arial Narrow"/>
          <w:sz w:val="24"/>
          <w:szCs w:val="24"/>
        </w:rPr>
        <w:t xml:space="preserve"> may entail task shifting, which has been successful in other sectors</w:t>
      </w:r>
      <w:r w:rsidR="00B63FE8">
        <w:rPr>
          <w:rFonts w:ascii="Arial Narrow" w:hAnsi="Arial Narrow"/>
          <w:sz w:val="24"/>
          <w:szCs w:val="24"/>
        </w:rPr>
        <w:t xml:space="preserve"> </w:t>
      </w:r>
      <w:hyperlink w:anchor="_ENREF_21" w:tooltip="Mavalankar, 2009 #296" w:history="1">
        <w:r w:rsidR="00957A6D" w:rsidRPr="00107ED9">
          <w:rPr>
            <w:rFonts w:ascii="Arial Narrow" w:hAnsi="Arial Narrow"/>
            <w:sz w:val="24"/>
            <w:szCs w:val="24"/>
          </w:rPr>
          <w:fldChar w:fldCharType="begin"/>
        </w:r>
        <w:r w:rsidR="00B63FE8">
          <w:rPr>
            <w:rFonts w:ascii="Arial Narrow" w:hAnsi="Arial Narrow"/>
            <w:sz w:val="24"/>
            <w:szCs w:val="24"/>
          </w:rPr>
          <w:instrText xml:space="preserve"> ADDIN EN.CITE &lt;EndNote&gt;&lt;Cite&gt;&lt;Author&gt;Mavalankar&lt;/Author&gt;&lt;Year&gt;2009&lt;/Year&gt;&lt;RecNum&gt;296&lt;/RecNum&gt;&lt;record&gt;&lt;rec-number&gt;296&lt;/rec-number&gt;&lt;foreign-keys&gt;&lt;key app="EN" db-id="zd555zp9yw9xpue9wwe5zp9yppsdpzd0fxde"&gt;296&lt;/key&gt;&lt;/foreign-keys&gt;&lt;ref-type name="Journal Article"&gt;17&lt;/ref-type&gt;&lt;contributors&gt;&lt;authors&gt;&lt;author&gt;Mavalankar, D.&lt;/author&gt;&lt;author&gt;Sriram, V.&lt;/author&gt;&lt;/authors&gt;&lt;/contributors&gt;&lt;auth-address&gt;Public Systems Group, Indian Institute of Management-Ahmedabad,Vastrapur, Ahmedabad, India. dileep@iimahd.ernet.in&lt;/auth-address&gt;&lt;titles&gt;&lt;title&gt;Provision of anaesthesia services for emergency obstetric care through task shifting in South Asia&lt;/title&gt;&lt;secondary-title&gt;Reprod Health Matters&lt;/secondary-title&gt;&lt;/titles&gt;&lt;periodical&gt;&lt;full-title&gt;Reprod Health Matters&lt;/full-title&gt;&lt;/periodical&gt;&lt;pages&gt;21-31&lt;/pages&gt;&lt;volume&gt;17&lt;/volume&gt;&lt;number&gt;33&lt;/number&gt;&lt;edition&gt;2009/06/16&lt;/edition&gt;&lt;keywords&gt;&lt;keyword&gt;Allied Health Personnel/*utilization&lt;/keyword&gt;&lt;keyword&gt;*Anesthesia&lt;/keyword&gt;&lt;keyword&gt;Asia&lt;/keyword&gt;&lt;keyword&gt;*Delivery, Obstetric&lt;/keyword&gt;&lt;keyword&gt;*Emergency Medical Services&lt;/keyword&gt;&lt;keyword&gt;Female&lt;/keyword&gt;&lt;keyword&gt;Humans&lt;/keyword&gt;&lt;keyword&gt;Pregnancy&lt;/keyword&gt;&lt;/keywords&gt;&lt;dates&gt;&lt;year&gt;2009&lt;/year&gt;&lt;pub-dates&gt;&lt;date&gt;May&lt;/date&gt;&lt;/pub-dates&gt;&lt;/dates&gt;&lt;isbn&gt;1460-9576 (Electronic)&amp;#xD;0968-8080 (Linking)&lt;/isbn&gt;&lt;accession-num&gt;19523579&lt;/accession-num&gt;&lt;urls&gt;&lt;related-urls&gt;&lt;url&gt;http://www.ncbi.nlm.nih.gov/entrez/query.fcgi?cmd=Retrieve&amp;amp;db=PubMed&amp;amp;dopt=Citation&amp;amp;list_uids=19523579&lt;/url&gt;&lt;/related-urls&gt;&lt;/urls&gt;&lt;electronic-resource-num&gt;S0968-8080(09)33433-3 [pii]&amp;#xD;10.1016/S0968-8080(09)33433-3&lt;/electronic-resource-num&gt;&lt;language&gt;eng&lt;/language&gt;&lt;/record&gt;&lt;/Cite&gt;&lt;/EndNote&gt;</w:instrText>
        </w:r>
        <w:r w:rsidR="00957A6D" w:rsidRPr="00107ED9">
          <w:rPr>
            <w:rFonts w:ascii="Arial Narrow" w:hAnsi="Arial Narrow"/>
            <w:sz w:val="24"/>
            <w:szCs w:val="24"/>
          </w:rPr>
          <w:fldChar w:fldCharType="separate"/>
        </w:r>
        <w:r w:rsidR="00B63FE8">
          <w:rPr>
            <w:rFonts w:ascii="Arial Narrow" w:hAnsi="Arial Narrow"/>
            <w:noProof/>
            <w:sz w:val="24"/>
            <w:szCs w:val="24"/>
          </w:rPr>
          <w:t>(19)</w:t>
        </w:r>
        <w:r w:rsidR="00957A6D" w:rsidRPr="00107ED9">
          <w:rPr>
            <w:rFonts w:ascii="Arial Narrow" w:hAnsi="Arial Narrow"/>
            <w:sz w:val="24"/>
            <w:szCs w:val="24"/>
          </w:rPr>
          <w:fldChar w:fldCharType="end"/>
        </w:r>
      </w:hyperlink>
      <w:r w:rsidRPr="00107ED9">
        <w:rPr>
          <w:rFonts w:ascii="Arial Narrow" w:hAnsi="Arial Narrow"/>
          <w:sz w:val="24"/>
          <w:szCs w:val="24"/>
        </w:rPr>
        <w:t xml:space="preserve">. Another approach is to promote public-private partnerships so that “refractive </w:t>
      </w:r>
      <w:r w:rsidRPr="00107ED9">
        <w:rPr>
          <w:rFonts w:ascii="Arial Narrow" w:hAnsi="Arial Narrow"/>
          <w:sz w:val="24"/>
          <w:szCs w:val="24"/>
        </w:rPr>
        <w:lastRenderedPageBreak/>
        <w:t>care is an integral component of health systems and poverty alleviation.”</w:t>
      </w:r>
      <w:hyperlink w:anchor="_ENREF_22" w:tooltip="IAPB, 2008 #229" w:history="1">
        <w:r w:rsidR="00957A6D" w:rsidRPr="00107ED9">
          <w:rPr>
            <w:rFonts w:ascii="Arial Narrow" w:hAnsi="Arial Narrow"/>
            <w:sz w:val="24"/>
            <w:szCs w:val="24"/>
          </w:rPr>
          <w:fldChar w:fldCharType="begin"/>
        </w:r>
        <w:r w:rsidR="00B63FE8">
          <w:rPr>
            <w:rFonts w:ascii="Arial Narrow" w:hAnsi="Arial Narrow"/>
            <w:sz w:val="24"/>
            <w:szCs w:val="24"/>
          </w:rPr>
          <w:instrText xml:space="preserve"> ADDIN EN.CITE &lt;EndNote&gt;&lt;Cite&gt;&lt;Author&gt;IAPB&lt;/Author&gt;&lt;Year&gt;2008&lt;/Year&gt;&lt;RecNum&gt;229&lt;/RecNum&gt;&lt;record&gt;&lt;rec-number&gt;229&lt;/rec-number&gt;&lt;foreign-keys&gt;&lt;key app="EN" db-id="zd555zp9yw9xpue9wwe5zp9yppsdpzd0fxde"&gt;229&lt;/key&gt;&lt;/foreign-keys&gt;&lt;ref-type name="Report"&gt;27&lt;/ref-type&gt;&lt;contributors&gt;&lt;authors&gt;&lt;author&gt;IAPB&lt;/author&gt;&lt;author&gt;Refractive error program committee&lt;/author&gt;&lt;/authors&gt;&lt;tertiary-authors&gt;&lt;author&gt;IAPB&lt;/author&gt;&lt;/tertiary-authors&gt;&lt;/contributors&gt;&lt;titles&gt;&lt;title&gt;Strategy for the elimination of vision impairment from uncorrected refractive error&lt;/title&gt;&lt;/titles&gt;&lt;dates&gt;&lt;year&gt;2008&lt;/year&gt;&lt;/dates&gt;&lt;publisher&gt;IAPB&lt;/publisher&gt;&lt;urls&gt;&lt;/urls&gt;&lt;/record&gt;&lt;/Cite&gt;&lt;Cite&gt;&lt;Author&gt;IAPB&lt;/Author&gt;&lt;Year&gt;2008&lt;/Year&gt;&lt;RecNum&gt;229&lt;/RecNum&gt;&lt;record&gt;&lt;rec-number&gt;229&lt;/rec-number&gt;&lt;foreign-keys&gt;&lt;key app="EN" db-id="zd555zp9yw9xpue9wwe5zp9yppsdpzd0fxde"&gt;229&lt;/key&gt;&lt;/foreign-keys&gt;&lt;ref-type name="Report"&gt;27&lt;/ref-type&gt;&lt;contributors&gt;&lt;authors&gt;&lt;author&gt;IAPB&lt;/author&gt;&lt;author&gt;Refractive error program committee&lt;/author&gt;&lt;/authors&gt;&lt;tertiary-authors&gt;&lt;author&gt;IAPB&lt;/author&gt;&lt;/tertiary-authors&gt;&lt;/contributors&gt;&lt;titles&gt;&lt;title&gt;Strategy for the elimination of vision impairment from uncorrected refractive error&lt;/title&gt;&lt;/titles&gt;&lt;dates&gt;&lt;year&gt;2008&lt;/year&gt;&lt;/dates&gt;&lt;publisher&gt;IAPB&lt;/publisher&gt;&lt;urls&gt;&lt;/urls&gt;&lt;/record&gt;&lt;/Cite&gt;&lt;/EndNote&gt;</w:instrText>
        </w:r>
        <w:r w:rsidR="00957A6D" w:rsidRPr="00107ED9">
          <w:rPr>
            <w:rFonts w:ascii="Arial Narrow" w:hAnsi="Arial Narrow"/>
            <w:sz w:val="24"/>
            <w:szCs w:val="24"/>
          </w:rPr>
          <w:fldChar w:fldCharType="separate"/>
        </w:r>
        <w:r w:rsidR="00B63FE8">
          <w:rPr>
            <w:rFonts w:ascii="Arial Narrow" w:hAnsi="Arial Narrow"/>
            <w:noProof/>
            <w:sz w:val="24"/>
            <w:szCs w:val="24"/>
          </w:rPr>
          <w:t>(20)</w:t>
        </w:r>
        <w:r w:rsidR="00957A6D" w:rsidRPr="00107ED9">
          <w:rPr>
            <w:rFonts w:ascii="Arial Narrow" w:hAnsi="Arial Narrow"/>
            <w:sz w:val="24"/>
            <w:szCs w:val="24"/>
          </w:rPr>
          <w:fldChar w:fldCharType="end"/>
        </w:r>
      </w:hyperlink>
      <w:r w:rsidRPr="00107ED9">
        <w:rPr>
          <w:rFonts w:ascii="Arial Narrow" w:hAnsi="Arial Narrow"/>
          <w:sz w:val="24"/>
          <w:szCs w:val="24"/>
        </w:rPr>
        <w:t xml:space="preserve"> The Durban Declaration on Refractive Error and Service Development encourages public-private co-ordination </w:t>
      </w:r>
      <w:r w:rsidR="007F5338">
        <w:rPr>
          <w:rFonts w:ascii="Arial Narrow" w:hAnsi="Arial Narrow"/>
          <w:sz w:val="24"/>
          <w:szCs w:val="24"/>
        </w:rPr>
        <w:t xml:space="preserve">for </w:t>
      </w:r>
      <w:r w:rsidRPr="00107ED9">
        <w:rPr>
          <w:rFonts w:ascii="Arial Narrow" w:hAnsi="Arial Narrow"/>
          <w:sz w:val="24"/>
          <w:szCs w:val="24"/>
        </w:rPr>
        <w:t>“greater impact and outcomes”</w:t>
      </w:r>
      <w:r w:rsidR="00B63FE8">
        <w:rPr>
          <w:rFonts w:ascii="Arial Narrow" w:hAnsi="Arial Narrow"/>
          <w:sz w:val="24"/>
          <w:szCs w:val="24"/>
        </w:rPr>
        <w:t xml:space="preserve"> </w:t>
      </w:r>
      <w:hyperlink w:anchor="_ENREF_20" w:tooltip="Naidoo, 2010 #294" w:history="1">
        <w:r w:rsidR="00957A6D" w:rsidRPr="00107ED9">
          <w:rPr>
            <w:rFonts w:ascii="Arial Narrow" w:hAnsi="Arial Narrow"/>
            <w:sz w:val="24"/>
            <w:szCs w:val="24"/>
          </w:rPr>
          <w:fldChar w:fldCharType="begin">
            <w:fldData xml:space="preserve">PEVuZE5vdGU+PENpdGU+PEF1dGhvcj5OYWlkb288L0F1dGhvcj48WWVhcj4yMDEwPC9ZZWFyPjxS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=
</w:fldData>
          </w:fldChar>
        </w:r>
        <w:r w:rsidR="00B63FE8">
          <w:rPr>
            <w:rFonts w:ascii="Arial Narrow" w:hAnsi="Arial Narrow"/>
            <w:sz w:val="24"/>
            <w:szCs w:val="24"/>
          </w:rPr>
          <w:instrText xml:space="preserve"> ADDIN EN.CITE </w:instrText>
        </w:r>
        <w:r w:rsidR="00957A6D">
          <w:rPr>
            <w:rFonts w:ascii="Arial Narrow" w:hAnsi="Arial Narrow"/>
            <w:sz w:val="24"/>
            <w:szCs w:val="24"/>
          </w:rPr>
          <w:fldChar w:fldCharType="begin">
            <w:fldData xml:space="preserve">PEVuZE5vdGU+PENpdGU+PEF1dGhvcj5OYWlkb288L0F1dGhvcj48WWVhcj4yMDEwPC9ZZWFyPjxS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=
</w:fldData>
          </w:fldChar>
        </w:r>
        <w:r w:rsidR="00B63FE8">
          <w:rPr>
            <w:rFonts w:ascii="Arial Narrow" w:hAnsi="Arial Narrow"/>
            <w:sz w:val="24"/>
            <w:szCs w:val="24"/>
          </w:rPr>
          <w:instrText xml:space="preserve"> ADDIN EN.CITE.DATA </w:instrText>
        </w:r>
        <w:r w:rsidR="00957A6D">
          <w:rPr>
            <w:rFonts w:ascii="Arial Narrow" w:hAnsi="Arial Narrow"/>
            <w:sz w:val="24"/>
            <w:szCs w:val="24"/>
          </w:rPr>
        </w:r>
        <w:r w:rsidR="00957A6D">
          <w:rPr>
            <w:rFonts w:ascii="Arial Narrow" w:hAnsi="Arial Narrow"/>
            <w:sz w:val="24"/>
            <w:szCs w:val="24"/>
          </w:rPr>
          <w:fldChar w:fldCharType="end"/>
        </w:r>
        <w:r w:rsidR="00957A6D" w:rsidRPr="00107ED9">
          <w:rPr>
            <w:rFonts w:ascii="Arial Narrow" w:hAnsi="Arial Narrow"/>
            <w:sz w:val="24"/>
            <w:szCs w:val="24"/>
          </w:rPr>
        </w:r>
        <w:r w:rsidR="00957A6D" w:rsidRPr="00107ED9">
          <w:rPr>
            <w:rFonts w:ascii="Arial Narrow" w:hAnsi="Arial Narrow"/>
            <w:sz w:val="24"/>
            <w:szCs w:val="24"/>
          </w:rPr>
          <w:fldChar w:fldCharType="separate"/>
        </w:r>
        <w:r w:rsidR="00B63FE8">
          <w:rPr>
            <w:rFonts w:ascii="Arial Narrow" w:hAnsi="Arial Narrow"/>
            <w:noProof/>
            <w:sz w:val="24"/>
            <w:szCs w:val="24"/>
          </w:rPr>
          <w:t>(18)</w:t>
        </w:r>
        <w:r w:rsidR="00957A6D" w:rsidRPr="00107ED9">
          <w:rPr>
            <w:rFonts w:ascii="Arial Narrow" w:hAnsi="Arial Narrow"/>
            <w:sz w:val="24"/>
            <w:szCs w:val="24"/>
          </w:rPr>
          <w:fldChar w:fldCharType="end"/>
        </w:r>
      </w:hyperlink>
      <w:r w:rsidRPr="00107ED9">
        <w:rPr>
          <w:rFonts w:ascii="Arial Narrow" w:hAnsi="Arial Narrow"/>
          <w:sz w:val="24"/>
          <w:szCs w:val="24"/>
        </w:rPr>
        <w:t>.</w:t>
      </w:r>
    </w:p>
    <w:p w:rsidR="00617D21" w:rsidRPr="00107ED9" w:rsidRDefault="00617D21" w:rsidP="009F69B4">
      <w:pPr>
        <w:pStyle w:val="NoSpacing"/>
        <w:spacing w:line="480" w:lineRule="auto"/>
        <w:ind w:firstLine="720"/>
        <w:rPr>
          <w:rFonts w:ascii="Arial Narrow" w:hAnsi="Arial Narrow" w:cs="Arial"/>
          <w:sz w:val="24"/>
          <w:szCs w:val="24"/>
        </w:rPr>
      </w:pPr>
      <w:r w:rsidRPr="00107ED9">
        <w:rPr>
          <w:rFonts w:ascii="Arial Narrow" w:hAnsi="Arial Narrow" w:cs="Arial"/>
          <w:sz w:val="24"/>
          <w:szCs w:val="24"/>
        </w:rPr>
        <w:t xml:space="preserve">A registration body for opticians/refractionists/optometrists needs to be created </w:t>
      </w:r>
      <w:r w:rsidR="006867C7">
        <w:rPr>
          <w:rFonts w:ascii="Arial Narrow" w:hAnsi="Arial Narrow" w:cs="Arial"/>
          <w:sz w:val="24"/>
          <w:szCs w:val="24"/>
        </w:rPr>
        <w:t xml:space="preserve">to recognise them </w:t>
      </w:r>
      <w:r w:rsidRPr="00107ED9">
        <w:rPr>
          <w:rFonts w:ascii="Arial Narrow" w:hAnsi="Arial Narrow" w:cs="Arial"/>
          <w:sz w:val="24"/>
          <w:szCs w:val="24"/>
        </w:rPr>
        <w:t xml:space="preserve">in the Ministry of Health’s scheme of work. An ‘Optician’s Bill’ </w:t>
      </w:r>
      <w:r w:rsidR="006867C7">
        <w:rPr>
          <w:rFonts w:ascii="Arial Narrow" w:hAnsi="Arial Narrow" w:cs="Arial"/>
          <w:sz w:val="24"/>
          <w:szCs w:val="24"/>
        </w:rPr>
        <w:t>is</w:t>
      </w:r>
      <w:r w:rsidRPr="00107ED9">
        <w:rPr>
          <w:rFonts w:ascii="Arial Narrow" w:hAnsi="Arial Narrow" w:cs="Arial"/>
          <w:sz w:val="24"/>
          <w:szCs w:val="24"/>
        </w:rPr>
        <w:t xml:space="preserve"> in development for the past ten years</w:t>
      </w:r>
      <w:r w:rsidR="00405785">
        <w:rPr>
          <w:rFonts w:ascii="Arial Narrow" w:hAnsi="Arial Narrow" w:cs="Arial"/>
          <w:sz w:val="24"/>
          <w:szCs w:val="24"/>
        </w:rPr>
        <w:t>, it</w:t>
      </w:r>
      <w:r w:rsidRPr="00107ED9">
        <w:rPr>
          <w:rFonts w:ascii="Arial Narrow" w:hAnsi="Arial Narrow" w:cs="Arial"/>
          <w:sz w:val="24"/>
          <w:szCs w:val="24"/>
        </w:rPr>
        <w:t xml:space="preserve"> would make it compulsory for all refractionists to register with a regulatory body. This would be an important mechanism to regulate activities of the many high street refractionists</w:t>
      </w:r>
      <w:r w:rsidR="000A2EC2">
        <w:rPr>
          <w:rFonts w:ascii="Arial Narrow" w:hAnsi="Arial Narrow" w:cs="Arial"/>
          <w:sz w:val="24"/>
          <w:szCs w:val="24"/>
        </w:rPr>
        <w:t>.</w:t>
      </w:r>
    </w:p>
    <w:p w:rsidR="00617D21" w:rsidRPr="00107ED9" w:rsidRDefault="00617D21" w:rsidP="007F5338">
      <w:pPr>
        <w:pStyle w:val="NoSpacing"/>
        <w:spacing w:line="480" w:lineRule="auto"/>
        <w:ind w:firstLine="720"/>
        <w:rPr>
          <w:rFonts w:ascii="Arial Narrow" w:hAnsi="Arial Narrow" w:cs="Arial"/>
          <w:sz w:val="24"/>
          <w:szCs w:val="24"/>
        </w:rPr>
      </w:pPr>
      <w:r w:rsidRPr="00107ED9">
        <w:rPr>
          <w:rFonts w:ascii="Arial Narrow" w:hAnsi="Arial Narrow" w:cs="Arial"/>
          <w:sz w:val="24"/>
          <w:szCs w:val="24"/>
        </w:rPr>
        <w:t xml:space="preserve">Providers identified lack of basic equipment as an important barrier. Facilities need to be prioritized and ranked according to need, to ensure equipment is distributed systematically. </w:t>
      </w:r>
    </w:p>
    <w:p w:rsidR="0018714E" w:rsidRPr="00F25B0D" w:rsidRDefault="0018714E" w:rsidP="007F5338">
      <w:pPr>
        <w:pStyle w:val="NoSpacing"/>
        <w:spacing w:line="480" w:lineRule="auto"/>
        <w:ind w:firstLine="720"/>
        <w:rPr>
          <w:rFonts w:ascii="Arial Narrow" w:hAnsi="Arial Narrow" w:cs="Arial"/>
          <w:sz w:val="24"/>
          <w:szCs w:val="24"/>
        </w:rPr>
      </w:pPr>
      <w:r w:rsidRPr="00F25B0D">
        <w:rPr>
          <w:rFonts w:ascii="Arial Narrow" w:hAnsi="Arial Narrow" w:cs="Arial"/>
          <w:sz w:val="24"/>
          <w:szCs w:val="24"/>
        </w:rPr>
        <w:t xml:space="preserve">The majority of eye </w:t>
      </w:r>
      <w:r w:rsidR="000A2EC2">
        <w:rPr>
          <w:rFonts w:ascii="Arial Narrow" w:hAnsi="Arial Narrow" w:cs="Arial"/>
          <w:sz w:val="24"/>
          <w:szCs w:val="24"/>
        </w:rPr>
        <w:t>facilities in this study we</w:t>
      </w:r>
      <w:r w:rsidRPr="00F25B0D">
        <w:rPr>
          <w:rFonts w:ascii="Arial Narrow" w:hAnsi="Arial Narrow" w:cs="Arial"/>
          <w:sz w:val="24"/>
          <w:szCs w:val="24"/>
        </w:rPr>
        <w:t xml:space="preserve">re in the public sector </w:t>
      </w:r>
      <w:r w:rsidR="000A2EC2">
        <w:rPr>
          <w:rFonts w:ascii="Arial Narrow" w:hAnsi="Arial Narrow" w:cs="Arial"/>
          <w:sz w:val="24"/>
          <w:szCs w:val="24"/>
        </w:rPr>
        <w:t xml:space="preserve">but </w:t>
      </w:r>
      <w:r w:rsidRPr="00F25B0D">
        <w:rPr>
          <w:rFonts w:ascii="Arial Narrow" w:hAnsi="Arial Narrow" w:cs="Arial"/>
          <w:sz w:val="24"/>
          <w:szCs w:val="24"/>
        </w:rPr>
        <w:t>these recommendations appl</w:t>
      </w:r>
      <w:r w:rsidR="007F5338">
        <w:rPr>
          <w:rFonts w:ascii="Arial Narrow" w:hAnsi="Arial Narrow" w:cs="Arial"/>
          <w:sz w:val="24"/>
          <w:szCs w:val="24"/>
        </w:rPr>
        <w:t>y to</w:t>
      </w:r>
      <w:r w:rsidR="00F21B81" w:rsidRPr="00F25B0D">
        <w:rPr>
          <w:rFonts w:ascii="Arial Narrow" w:hAnsi="Arial Narrow" w:cs="Arial"/>
          <w:sz w:val="24"/>
          <w:szCs w:val="24"/>
        </w:rPr>
        <w:t xml:space="preserve"> both the public and private sector</w:t>
      </w:r>
      <w:r w:rsidR="00D32A63" w:rsidRPr="00F25B0D">
        <w:rPr>
          <w:rFonts w:ascii="Arial Narrow" w:hAnsi="Arial Narrow" w:cs="Arial"/>
          <w:sz w:val="24"/>
          <w:szCs w:val="24"/>
        </w:rPr>
        <w:t xml:space="preserve">. </w:t>
      </w:r>
      <w:r w:rsidR="00D32A63" w:rsidRPr="00F25B0D">
        <w:rPr>
          <w:rFonts w:ascii="Arial Narrow" w:hAnsi="Arial Narrow" w:cs="Calibri"/>
          <w:sz w:val="24"/>
          <w:szCs w:val="24"/>
          <w:lang w:eastAsia="en-GB" w:bidi="ar-SA"/>
        </w:rPr>
        <w:t xml:space="preserve">The challenge of UREs can be addressed within a public health approach as it requires integration of different levels of services: diagnosing </w:t>
      </w:r>
      <w:r w:rsidR="007F5338">
        <w:rPr>
          <w:rFonts w:ascii="Arial Narrow" w:hAnsi="Arial Narrow" w:cs="Calibri"/>
          <w:sz w:val="24"/>
          <w:szCs w:val="24"/>
          <w:lang w:eastAsia="en-GB" w:bidi="ar-SA"/>
        </w:rPr>
        <w:t>RE</w:t>
      </w:r>
      <w:r w:rsidR="006867C7">
        <w:rPr>
          <w:rFonts w:ascii="Arial Narrow" w:hAnsi="Arial Narrow" w:cs="Calibri"/>
          <w:sz w:val="24"/>
          <w:szCs w:val="24"/>
          <w:lang w:eastAsia="en-GB" w:bidi="ar-SA"/>
        </w:rPr>
        <w:t>s</w:t>
      </w:r>
      <w:r w:rsidR="00D32A63" w:rsidRPr="00F25B0D">
        <w:rPr>
          <w:rFonts w:ascii="Arial Narrow" w:hAnsi="Arial Narrow" w:cs="Calibri"/>
          <w:sz w:val="24"/>
          <w:szCs w:val="24"/>
          <w:lang w:eastAsia="en-GB" w:bidi="ar-SA"/>
        </w:rPr>
        <w:t xml:space="preserve"> along with other ocular conditions, </w:t>
      </w:r>
      <w:r w:rsidR="00D32A63" w:rsidRPr="00F25B0D">
        <w:rPr>
          <w:rFonts w:ascii="Arial Narrow" w:hAnsi="Arial Narrow" w:cs="Calibri"/>
          <w:bCs/>
          <w:iCs/>
          <w:sz w:val="24"/>
          <w:szCs w:val="24"/>
          <w:lang w:eastAsia="en-GB" w:bidi="ar-SA"/>
        </w:rPr>
        <w:t>clearly defined pathways for referrals</w:t>
      </w:r>
      <w:r w:rsidR="00D32A63" w:rsidRPr="00F25B0D">
        <w:rPr>
          <w:rFonts w:ascii="Arial Narrow" w:hAnsi="Arial Narrow" w:cs="Calibri"/>
          <w:sz w:val="24"/>
          <w:szCs w:val="24"/>
          <w:lang w:eastAsia="en-GB" w:bidi="ar-SA"/>
        </w:rPr>
        <w:t xml:space="preserve">, health education/awareness and dispensing of spectacles. </w:t>
      </w:r>
    </w:p>
    <w:p w:rsidR="00CA567C" w:rsidRDefault="00CA567C" w:rsidP="009F69B4">
      <w:pPr>
        <w:spacing w:after="0" w:line="480" w:lineRule="auto"/>
        <w:rPr>
          <w:rFonts w:ascii="Arial Narrow" w:hAnsi="Arial Narrow" w:cs="Tahoma"/>
          <w:b/>
          <w:sz w:val="24"/>
          <w:szCs w:val="24"/>
        </w:rPr>
      </w:pPr>
    </w:p>
    <w:p w:rsidR="00CA567C" w:rsidRDefault="00CA567C" w:rsidP="009F69B4">
      <w:pPr>
        <w:spacing w:after="0" w:line="480" w:lineRule="auto"/>
        <w:rPr>
          <w:rFonts w:ascii="Arial Narrow" w:hAnsi="Arial Narrow" w:cs="Tahoma"/>
          <w:b/>
          <w:sz w:val="24"/>
          <w:szCs w:val="24"/>
        </w:rPr>
      </w:pPr>
      <w:r>
        <w:rPr>
          <w:rFonts w:ascii="Arial Narrow" w:hAnsi="Arial Narrow" w:cs="Tahoma"/>
          <w:b/>
          <w:sz w:val="24"/>
          <w:szCs w:val="24"/>
        </w:rPr>
        <w:t>Figure legend</w:t>
      </w:r>
    </w:p>
    <w:p w:rsidR="00617D21" w:rsidRPr="00107ED9" w:rsidRDefault="00CA567C" w:rsidP="009F69B4">
      <w:pPr>
        <w:spacing w:after="0" w:line="480" w:lineRule="auto"/>
        <w:rPr>
          <w:rFonts w:ascii="Arial Narrow" w:hAnsi="Arial Narrow" w:cs="Tahoma"/>
          <w:b/>
          <w:sz w:val="24"/>
          <w:szCs w:val="24"/>
        </w:rPr>
      </w:pPr>
      <w:r>
        <w:rPr>
          <w:rFonts w:ascii="Arial Narrow" w:hAnsi="Arial Narrow" w:cs="Tahoma"/>
          <w:b/>
          <w:sz w:val="24"/>
          <w:szCs w:val="24"/>
        </w:rPr>
        <w:t>Figure i: Refraction equipment analysis by province</w:t>
      </w:r>
      <w:r w:rsidR="00164389">
        <w:rPr>
          <w:rFonts w:ascii="Arial Narrow" w:hAnsi="Arial Narrow" w:cs="Tahoma"/>
          <w:b/>
          <w:sz w:val="24"/>
          <w:szCs w:val="24"/>
        </w:rPr>
        <w:br w:type="page"/>
      </w:r>
      <w:r w:rsidR="00617D21" w:rsidRPr="00107ED9">
        <w:rPr>
          <w:rFonts w:ascii="Arial Narrow" w:hAnsi="Arial Narrow" w:cs="Tahoma"/>
          <w:b/>
          <w:sz w:val="24"/>
          <w:szCs w:val="24"/>
        </w:rPr>
        <w:lastRenderedPageBreak/>
        <w:t>REFERENCES</w:t>
      </w:r>
    </w:p>
    <w:p w:rsidR="00B63FE8" w:rsidRDefault="00957A6D" w:rsidP="009A0F40">
      <w:pPr>
        <w:spacing w:after="0" w:line="480" w:lineRule="auto"/>
        <w:ind w:left="720" w:hanging="720"/>
        <w:rPr>
          <w:rFonts w:ascii="Arial Narrow" w:hAnsi="Arial Narrow" w:cs="Tahoma"/>
          <w:sz w:val="24"/>
          <w:szCs w:val="24"/>
        </w:rPr>
      </w:pPr>
      <w:r w:rsidRPr="00107ED9">
        <w:rPr>
          <w:rFonts w:ascii="Arial Narrow" w:hAnsi="Arial Narrow" w:cs="Tahoma"/>
          <w:sz w:val="24"/>
          <w:szCs w:val="24"/>
        </w:rPr>
        <w:fldChar w:fldCharType="begin"/>
      </w:r>
      <w:r w:rsidR="00617D21" w:rsidRPr="00107ED9">
        <w:rPr>
          <w:rFonts w:ascii="Arial Narrow" w:hAnsi="Arial Narrow" w:cs="Tahoma"/>
          <w:sz w:val="24"/>
          <w:szCs w:val="24"/>
        </w:rPr>
        <w:instrText xml:space="preserve"> ADDIN EN.REFLIST </w:instrText>
      </w:r>
      <w:r w:rsidRPr="00107ED9">
        <w:rPr>
          <w:rFonts w:ascii="Arial Narrow" w:hAnsi="Arial Narrow" w:cs="Tahoma"/>
          <w:sz w:val="24"/>
          <w:szCs w:val="24"/>
        </w:rPr>
        <w:fldChar w:fldCharType="separate"/>
      </w:r>
      <w:r w:rsidR="00B63FE8">
        <w:rPr>
          <w:rFonts w:ascii="Arial Narrow" w:hAnsi="Arial Narrow" w:cs="Tahoma"/>
          <w:sz w:val="24"/>
          <w:szCs w:val="24"/>
        </w:rPr>
        <w:t>1.</w:t>
      </w:r>
      <w:r w:rsidR="00B63FE8">
        <w:rPr>
          <w:rFonts w:ascii="Arial Narrow" w:hAnsi="Arial Narrow" w:cs="Tahoma"/>
          <w:sz w:val="24"/>
          <w:szCs w:val="24"/>
        </w:rPr>
        <w:tab/>
        <w:t>Resnikoff S, Pascolini D, Mariotti SP, Pokharel GP. Global magnitude of visual impairment caused by uncorrected refractive errors in 2004. Bull World Health Organ. 2008 Jan;86(1):63-70.</w:t>
      </w:r>
    </w:p>
    <w:p w:rsidR="00B63FE8" w:rsidRDefault="00B63FE8" w:rsidP="009A0F40">
      <w:pPr>
        <w:spacing w:after="0" w:line="480" w:lineRule="auto"/>
        <w:ind w:left="720" w:hanging="720"/>
        <w:rPr>
          <w:rFonts w:ascii="Arial Narrow" w:hAnsi="Arial Narrow" w:cs="Tahoma"/>
          <w:sz w:val="24"/>
          <w:szCs w:val="24"/>
        </w:rPr>
      </w:pPr>
      <w:r>
        <w:rPr>
          <w:rFonts w:ascii="Arial Narrow" w:hAnsi="Arial Narrow" w:cs="Tahoma"/>
          <w:sz w:val="24"/>
          <w:szCs w:val="24"/>
        </w:rPr>
        <w:t>2.</w:t>
      </w:r>
      <w:r>
        <w:rPr>
          <w:rFonts w:ascii="Arial Narrow" w:hAnsi="Arial Narrow" w:cs="Tahoma"/>
          <w:sz w:val="24"/>
          <w:szCs w:val="24"/>
        </w:rPr>
        <w:tab/>
        <w:t>Patel I, Munoz B, Burke AG, Kayongoya A, McHiwa W, Schwarzwalder AW, et al. Impact of presbyopia on quality of life in a rural African setting. Ophthalmology. 2006 May;113(5):728-34.</w:t>
      </w:r>
    </w:p>
    <w:p w:rsidR="00B63FE8" w:rsidRDefault="00B63FE8" w:rsidP="009A0F40">
      <w:pPr>
        <w:spacing w:after="0" w:line="480" w:lineRule="auto"/>
        <w:ind w:left="720" w:hanging="720"/>
        <w:rPr>
          <w:rFonts w:ascii="Arial Narrow" w:hAnsi="Arial Narrow" w:cs="Tahoma"/>
          <w:sz w:val="24"/>
          <w:szCs w:val="24"/>
        </w:rPr>
      </w:pPr>
      <w:r>
        <w:rPr>
          <w:rFonts w:ascii="Arial Narrow" w:hAnsi="Arial Narrow" w:cs="Tahoma"/>
          <w:sz w:val="24"/>
          <w:szCs w:val="24"/>
        </w:rPr>
        <w:t>3.</w:t>
      </w:r>
      <w:r>
        <w:rPr>
          <w:rFonts w:ascii="Arial Narrow" w:hAnsi="Arial Narrow" w:cs="Tahoma"/>
          <w:sz w:val="24"/>
          <w:szCs w:val="24"/>
        </w:rPr>
        <w:tab/>
        <w:t>Ramke J, du Toit R, Palagyi A, Brian G, Naduvilath T. Correction of refractive error and presbyopia in Timor-Leste. Br J Ophthalmol. 2007 Jul;91(7):860-6.</w:t>
      </w:r>
    </w:p>
    <w:p w:rsidR="00B63FE8" w:rsidRDefault="00B63FE8" w:rsidP="009A0F40">
      <w:pPr>
        <w:spacing w:after="0" w:line="480" w:lineRule="auto"/>
        <w:ind w:left="720" w:hanging="720"/>
        <w:rPr>
          <w:rFonts w:ascii="Arial Narrow" w:hAnsi="Arial Narrow" w:cs="Tahoma"/>
          <w:sz w:val="24"/>
          <w:szCs w:val="24"/>
        </w:rPr>
      </w:pPr>
      <w:r>
        <w:rPr>
          <w:rFonts w:ascii="Arial Narrow" w:hAnsi="Arial Narrow" w:cs="Tahoma"/>
          <w:sz w:val="24"/>
          <w:szCs w:val="24"/>
        </w:rPr>
        <w:t>4.</w:t>
      </w:r>
      <w:r>
        <w:rPr>
          <w:rFonts w:ascii="Arial Narrow" w:hAnsi="Arial Narrow" w:cs="Tahoma"/>
          <w:sz w:val="24"/>
          <w:szCs w:val="24"/>
        </w:rPr>
        <w:tab/>
        <w:t>Bourne RR, Dineen BP, Huq DM, Ali SM, Johnson GJ. Correction of refractive error in the adult population of Bangladesh: meeting the unmet need. Invest Ophthalmol Vis Sci. 2004 Feb;45(2):410-7.</w:t>
      </w:r>
    </w:p>
    <w:p w:rsidR="00B63FE8" w:rsidRDefault="00B63FE8" w:rsidP="009A0F40">
      <w:pPr>
        <w:spacing w:after="0" w:line="480" w:lineRule="auto"/>
        <w:ind w:left="720" w:hanging="720"/>
        <w:rPr>
          <w:rFonts w:ascii="Arial Narrow" w:hAnsi="Arial Narrow" w:cs="Tahoma"/>
          <w:sz w:val="24"/>
          <w:szCs w:val="24"/>
        </w:rPr>
      </w:pPr>
      <w:r>
        <w:rPr>
          <w:rFonts w:ascii="Arial Narrow" w:hAnsi="Arial Narrow" w:cs="Tahoma"/>
          <w:sz w:val="24"/>
          <w:szCs w:val="24"/>
        </w:rPr>
        <w:t>5.</w:t>
      </w:r>
      <w:r>
        <w:rPr>
          <w:rFonts w:ascii="Arial Narrow" w:hAnsi="Arial Narrow" w:cs="Tahoma"/>
          <w:sz w:val="24"/>
          <w:szCs w:val="24"/>
        </w:rPr>
        <w:tab/>
        <w:t>Dandona R, Dandona L. Childhood blindness in India: a population based perspective. Br J Ophthalmol. 2003 Mar;87(3):263-5.</w:t>
      </w:r>
    </w:p>
    <w:p w:rsidR="00B63FE8" w:rsidRDefault="00B63FE8" w:rsidP="009A0F40">
      <w:pPr>
        <w:spacing w:after="0" w:line="480" w:lineRule="auto"/>
        <w:ind w:left="720" w:hanging="720"/>
        <w:rPr>
          <w:rFonts w:ascii="Arial Narrow" w:hAnsi="Arial Narrow" w:cs="Tahoma"/>
          <w:sz w:val="24"/>
          <w:szCs w:val="24"/>
        </w:rPr>
      </w:pPr>
      <w:r>
        <w:rPr>
          <w:rFonts w:ascii="Arial Narrow" w:hAnsi="Arial Narrow" w:cs="Tahoma"/>
          <w:sz w:val="24"/>
          <w:szCs w:val="24"/>
        </w:rPr>
        <w:t>6.</w:t>
      </w:r>
      <w:r>
        <w:rPr>
          <w:rFonts w:ascii="Arial Narrow" w:hAnsi="Arial Narrow" w:cs="Tahoma"/>
          <w:sz w:val="24"/>
          <w:szCs w:val="24"/>
        </w:rPr>
        <w:tab/>
        <w:t>Entekume G, Patel J, Selvaraj S, Gilbert CE, Ezelum CC, Murthy GVS, et al. Prevalence, causes and risk factors for functional low vision in Nigeria: results from the national survey of blindness and visual impairment. Investigative Ophthalmology &amp; Visual Science. 2011.</w:t>
      </w:r>
    </w:p>
    <w:p w:rsidR="00B63FE8" w:rsidRDefault="00B63FE8" w:rsidP="009A0F40">
      <w:pPr>
        <w:spacing w:after="0" w:line="480" w:lineRule="auto"/>
        <w:ind w:left="720" w:hanging="720"/>
        <w:rPr>
          <w:rFonts w:ascii="Arial Narrow" w:hAnsi="Arial Narrow" w:cs="Tahoma"/>
          <w:sz w:val="24"/>
          <w:szCs w:val="24"/>
        </w:rPr>
      </w:pPr>
      <w:r>
        <w:rPr>
          <w:rFonts w:ascii="Arial Narrow" w:hAnsi="Arial Narrow" w:cs="Tahoma"/>
          <w:sz w:val="24"/>
          <w:szCs w:val="24"/>
        </w:rPr>
        <w:t>7.</w:t>
      </w:r>
      <w:r>
        <w:rPr>
          <w:rFonts w:ascii="Arial Narrow" w:hAnsi="Arial Narrow" w:cs="Tahoma"/>
          <w:sz w:val="24"/>
          <w:szCs w:val="24"/>
        </w:rPr>
        <w:tab/>
        <w:t>Organization GWH. Sight test and glasses could dramatically improve the lives of 150 million people with poor vision. 2006.</w:t>
      </w:r>
    </w:p>
    <w:p w:rsidR="00B63FE8" w:rsidRDefault="00B63FE8" w:rsidP="009A0F40">
      <w:pPr>
        <w:spacing w:after="0" w:line="480" w:lineRule="auto"/>
        <w:ind w:left="720" w:hanging="720"/>
        <w:rPr>
          <w:rFonts w:ascii="Arial Narrow" w:hAnsi="Arial Narrow" w:cs="Tahoma"/>
          <w:sz w:val="24"/>
          <w:szCs w:val="24"/>
        </w:rPr>
      </w:pPr>
      <w:r>
        <w:rPr>
          <w:rFonts w:ascii="Arial Narrow" w:hAnsi="Arial Narrow" w:cs="Tahoma"/>
          <w:sz w:val="24"/>
          <w:szCs w:val="24"/>
        </w:rPr>
        <w:t>8.</w:t>
      </w:r>
      <w:r>
        <w:rPr>
          <w:rFonts w:ascii="Arial Narrow" w:hAnsi="Arial Narrow" w:cs="Tahoma"/>
          <w:sz w:val="24"/>
          <w:szCs w:val="24"/>
        </w:rPr>
        <w:tab/>
        <w:t>Karimurio J, Kimani K, Gichuhi S, Marco S, Nyaga G, Wachira J, et al. Eye disease and visual impairment in Kibera and Dagoreti Divisions of Nairobi, Kenya. East African Journal of Ophthalmology. 2007;14(1):42-50.</w:t>
      </w:r>
    </w:p>
    <w:p w:rsidR="00B63FE8" w:rsidRDefault="00B63FE8" w:rsidP="009A0F40">
      <w:pPr>
        <w:spacing w:after="0" w:line="480" w:lineRule="auto"/>
        <w:ind w:left="720" w:hanging="720"/>
        <w:rPr>
          <w:rFonts w:ascii="Arial Narrow" w:hAnsi="Arial Narrow" w:cs="Tahoma"/>
          <w:sz w:val="24"/>
          <w:szCs w:val="24"/>
        </w:rPr>
      </w:pPr>
      <w:r>
        <w:rPr>
          <w:rFonts w:ascii="Arial Narrow" w:hAnsi="Arial Narrow" w:cs="Tahoma"/>
          <w:sz w:val="24"/>
          <w:szCs w:val="24"/>
        </w:rPr>
        <w:t>9.</w:t>
      </w:r>
      <w:r>
        <w:rPr>
          <w:rFonts w:ascii="Arial Narrow" w:hAnsi="Arial Narrow" w:cs="Tahoma"/>
          <w:sz w:val="24"/>
          <w:szCs w:val="24"/>
        </w:rPr>
        <w:tab/>
        <w:t>Nyaga G, Kollmann M, Kimani K, Ilako D. Magnitude and pattern of eye disease in Korogocho slum, Nairobi. East African Journal of Ophthalmology. 2007;13(2):29-34.</w:t>
      </w:r>
    </w:p>
    <w:p w:rsidR="00B63FE8" w:rsidRDefault="00B63FE8" w:rsidP="009A0F40">
      <w:pPr>
        <w:spacing w:after="0" w:line="480" w:lineRule="auto"/>
        <w:ind w:left="720" w:hanging="720"/>
        <w:rPr>
          <w:rFonts w:ascii="Arial Narrow" w:hAnsi="Arial Narrow" w:cs="Tahoma"/>
          <w:sz w:val="24"/>
          <w:szCs w:val="24"/>
        </w:rPr>
      </w:pPr>
      <w:r>
        <w:rPr>
          <w:rFonts w:ascii="Arial Narrow" w:hAnsi="Arial Narrow" w:cs="Tahoma"/>
          <w:sz w:val="24"/>
          <w:szCs w:val="24"/>
        </w:rPr>
        <w:t>10.</w:t>
      </w:r>
      <w:r>
        <w:rPr>
          <w:rFonts w:ascii="Arial Narrow" w:hAnsi="Arial Narrow" w:cs="Tahoma"/>
          <w:sz w:val="24"/>
          <w:szCs w:val="24"/>
        </w:rPr>
        <w:tab/>
        <w:t>Nzuki H, Karimurio J, Masinde S. Significant refractive errors in standard eight pupils attending public schools in Langata, Kibera Division of Nairobi City, Kenya. East African Journal of Ophthalmology. 2006;12:13-4.</w:t>
      </w:r>
    </w:p>
    <w:p w:rsidR="00B63FE8" w:rsidRDefault="00B63FE8" w:rsidP="009A0F40">
      <w:pPr>
        <w:spacing w:after="0" w:line="480" w:lineRule="auto"/>
        <w:ind w:left="720" w:hanging="720"/>
        <w:rPr>
          <w:rFonts w:ascii="Arial Narrow" w:hAnsi="Arial Narrow" w:cs="Tahoma"/>
          <w:sz w:val="24"/>
          <w:szCs w:val="24"/>
        </w:rPr>
      </w:pPr>
      <w:r>
        <w:rPr>
          <w:rFonts w:ascii="Arial Narrow" w:hAnsi="Arial Narrow" w:cs="Tahoma"/>
          <w:sz w:val="24"/>
          <w:szCs w:val="24"/>
        </w:rPr>
        <w:t>11.</w:t>
      </w:r>
      <w:r>
        <w:rPr>
          <w:rFonts w:ascii="Arial Narrow" w:hAnsi="Arial Narrow" w:cs="Tahoma"/>
          <w:sz w:val="24"/>
          <w:szCs w:val="24"/>
        </w:rPr>
        <w:tab/>
        <w:t>Muma MK, Kimani K, Kariuki-Wanyoike MM. Prevalence of significant refractive errors in primary schoolchildren a rural district of Kenya. East African Journal of Ophthalmology. 2007;13(3).</w:t>
      </w:r>
    </w:p>
    <w:p w:rsidR="00B63FE8" w:rsidRDefault="00B63FE8" w:rsidP="009A0F40">
      <w:pPr>
        <w:spacing w:after="0" w:line="480" w:lineRule="auto"/>
        <w:ind w:left="720" w:hanging="720"/>
        <w:rPr>
          <w:rFonts w:ascii="Arial Narrow" w:hAnsi="Arial Narrow" w:cs="Tahoma"/>
          <w:sz w:val="24"/>
          <w:szCs w:val="24"/>
        </w:rPr>
      </w:pPr>
      <w:r>
        <w:rPr>
          <w:rFonts w:ascii="Arial Narrow" w:hAnsi="Arial Narrow" w:cs="Tahoma"/>
          <w:sz w:val="24"/>
          <w:szCs w:val="24"/>
        </w:rPr>
        <w:lastRenderedPageBreak/>
        <w:t>12.</w:t>
      </w:r>
      <w:r>
        <w:rPr>
          <w:rFonts w:ascii="Arial Narrow" w:hAnsi="Arial Narrow" w:cs="Tahoma"/>
          <w:sz w:val="24"/>
          <w:szCs w:val="24"/>
        </w:rPr>
        <w:tab/>
        <w:t>Blindness IAfPo. Strategy for the Elimination of Vision Impairment from Uncorrected Refractive Error. 2006.</w:t>
      </w:r>
    </w:p>
    <w:p w:rsidR="00B63FE8" w:rsidRDefault="00B63FE8" w:rsidP="009A0F40">
      <w:pPr>
        <w:spacing w:after="0" w:line="480" w:lineRule="auto"/>
        <w:ind w:left="720" w:hanging="720"/>
        <w:rPr>
          <w:rFonts w:ascii="Arial Narrow" w:hAnsi="Arial Narrow" w:cs="Tahoma"/>
          <w:sz w:val="24"/>
          <w:szCs w:val="24"/>
        </w:rPr>
      </w:pPr>
      <w:r>
        <w:rPr>
          <w:rFonts w:ascii="Arial Narrow" w:hAnsi="Arial Narrow" w:cs="Tahoma"/>
          <w:sz w:val="24"/>
          <w:szCs w:val="24"/>
        </w:rPr>
        <w:t>13.</w:t>
      </w:r>
      <w:r>
        <w:rPr>
          <w:rFonts w:ascii="Arial Narrow" w:hAnsi="Arial Narrow" w:cs="Tahoma"/>
          <w:sz w:val="24"/>
          <w:szCs w:val="24"/>
        </w:rPr>
        <w:tab/>
        <w:t>World Health Organization IAfPoB, VISION 2020. Global Initiative for the Elimination of Avoidable Blindness, Action Plan 2006-2011 2007.</w:t>
      </w:r>
    </w:p>
    <w:p w:rsidR="00B63FE8" w:rsidRDefault="00B63FE8" w:rsidP="009A0F40">
      <w:pPr>
        <w:spacing w:after="0" w:line="480" w:lineRule="auto"/>
        <w:ind w:left="720" w:hanging="720"/>
        <w:rPr>
          <w:rFonts w:ascii="Arial Narrow" w:hAnsi="Arial Narrow" w:cs="Tahoma"/>
          <w:sz w:val="24"/>
          <w:szCs w:val="24"/>
        </w:rPr>
      </w:pPr>
      <w:r>
        <w:rPr>
          <w:rFonts w:ascii="Arial Narrow" w:hAnsi="Arial Narrow" w:cs="Tahoma"/>
          <w:sz w:val="24"/>
          <w:szCs w:val="24"/>
        </w:rPr>
        <w:t>14.</w:t>
      </w:r>
      <w:r>
        <w:rPr>
          <w:rFonts w:ascii="Arial Narrow" w:hAnsi="Arial Narrow" w:cs="Tahoma"/>
          <w:sz w:val="24"/>
          <w:szCs w:val="24"/>
        </w:rPr>
        <w:tab/>
        <w:t>Lai YH, Tseng HY, Hsu HT, Chang SJ, Wang HZ. Uncorrected Visual Acuity and Noncycloplegic Autorefraction Predict Significant Refractive Errors in Taiwanese Preschool Children. Ophthalmology. 2012 Nov 22.</w:t>
      </w:r>
    </w:p>
    <w:p w:rsidR="00B63FE8" w:rsidRDefault="00B63FE8" w:rsidP="009A0F40">
      <w:pPr>
        <w:spacing w:after="0" w:line="480" w:lineRule="auto"/>
        <w:ind w:left="720" w:hanging="720"/>
        <w:rPr>
          <w:rFonts w:ascii="Arial Narrow" w:hAnsi="Arial Narrow" w:cs="Tahoma"/>
          <w:sz w:val="24"/>
          <w:szCs w:val="24"/>
        </w:rPr>
      </w:pPr>
      <w:r>
        <w:rPr>
          <w:rFonts w:ascii="Arial Narrow" w:hAnsi="Arial Narrow" w:cs="Tahoma"/>
          <w:sz w:val="24"/>
          <w:szCs w:val="24"/>
        </w:rPr>
        <w:t>15.</w:t>
      </w:r>
      <w:r>
        <w:rPr>
          <w:rFonts w:ascii="Arial Narrow" w:hAnsi="Arial Narrow" w:cs="Tahoma"/>
          <w:sz w:val="24"/>
          <w:szCs w:val="24"/>
        </w:rPr>
        <w:tab/>
        <w:t>WHO-IAPB. Global Initiative for the Elimination of Avoidable Blindness : action plan 2006-2011.  2007 [cited 2011 20 Jan 2011]; Available from: http://www.who.int/blindness/Vision2020%20-report.pdf.</w:t>
      </w:r>
    </w:p>
    <w:p w:rsidR="00B63FE8" w:rsidRDefault="00B63FE8" w:rsidP="009A0F40">
      <w:pPr>
        <w:spacing w:after="0" w:line="480" w:lineRule="auto"/>
        <w:ind w:left="720" w:hanging="720"/>
        <w:rPr>
          <w:rFonts w:ascii="Arial Narrow" w:hAnsi="Arial Narrow" w:cs="Tahoma"/>
          <w:sz w:val="24"/>
          <w:szCs w:val="24"/>
        </w:rPr>
      </w:pPr>
      <w:r>
        <w:rPr>
          <w:rFonts w:ascii="Arial Narrow" w:hAnsi="Arial Narrow" w:cs="Tahoma"/>
          <w:sz w:val="24"/>
          <w:szCs w:val="24"/>
        </w:rPr>
        <w:t>16.</w:t>
      </w:r>
      <w:r>
        <w:rPr>
          <w:rFonts w:ascii="Arial Narrow" w:hAnsi="Arial Narrow" w:cs="Tahoma"/>
          <w:sz w:val="24"/>
          <w:szCs w:val="24"/>
        </w:rPr>
        <w:tab/>
        <w:t>WHO. Increasing access to health workers in remote and rural areas through improved retention. [Global policy recommendations]. 2010:79.</w:t>
      </w:r>
    </w:p>
    <w:p w:rsidR="00B63FE8" w:rsidRDefault="00B63FE8" w:rsidP="009A0F40">
      <w:pPr>
        <w:spacing w:after="0" w:line="480" w:lineRule="auto"/>
        <w:ind w:left="720" w:hanging="720"/>
        <w:rPr>
          <w:rFonts w:ascii="Arial Narrow" w:hAnsi="Arial Narrow" w:cs="Tahoma"/>
          <w:sz w:val="24"/>
          <w:szCs w:val="24"/>
        </w:rPr>
      </w:pPr>
      <w:r>
        <w:rPr>
          <w:rFonts w:ascii="Arial Narrow" w:hAnsi="Arial Narrow" w:cs="Tahoma"/>
          <w:sz w:val="24"/>
          <w:szCs w:val="24"/>
        </w:rPr>
        <w:t>17.</w:t>
      </w:r>
      <w:r>
        <w:rPr>
          <w:rFonts w:ascii="Arial Narrow" w:hAnsi="Arial Narrow" w:cs="Tahoma"/>
          <w:sz w:val="24"/>
          <w:szCs w:val="24"/>
        </w:rPr>
        <w:tab/>
        <w:t>Naidoo KS, Jaggernath J. Uncorrected refractive errors. Indian J Ophthalmol. 2012 Sep-Oct;60(5):432-7.</w:t>
      </w:r>
    </w:p>
    <w:p w:rsidR="00B63FE8" w:rsidRDefault="00B63FE8" w:rsidP="009A0F40">
      <w:pPr>
        <w:spacing w:after="0" w:line="480" w:lineRule="auto"/>
        <w:ind w:left="720" w:hanging="720"/>
        <w:rPr>
          <w:rFonts w:ascii="Arial Narrow" w:hAnsi="Arial Narrow" w:cs="Tahoma"/>
          <w:sz w:val="24"/>
          <w:szCs w:val="24"/>
        </w:rPr>
      </w:pPr>
      <w:r>
        <w:rPr>
          <w:rFonts w:ascii="Arial Narrow" w:hAnsi="Arial Narrow" w:cs="Tahoma"/>
          <w:sz w:val="24"/>
          <w:szCs w:val="24"/>
        </w:rPr>
        <w:t>18.</w:t>
      </w:r>
      <w:r>
        <w:rPr>
          <w:rFonts w:ascii="Arial Narrow" w:hAnsi="Arial Narrow" w:cs="Tahoma"/>
          <w:sz w:val="24"/>
          <w:szCs w:val="24"/>
        </w:rPr>
        <w:tab/>
        <w:t>Naidoo KS, Wallace DB, Holden BA, Minto H, Faal HB, Dube P. The challenge of uncorrected refractive error: driving the agenda of the Durban Declaration on refractive error and service development. Clinical &amp; experimental optometry : journal of the Australian Optometrical Association. 2010 May;93(3):131-6.</w:t>
      </w:r>
    </w:p>
    <w:p w:rsidR="00B63FE8" w:rsidRDefault="00B63FE8" w:rsidP="009A0F40">
      <w:pPr>
        <w:spacing w:after="0" w:line="480" w:lineRule="auto"/>
        <w:ind w:left="720" w:hanging="720"/>
        <w:rPr>
          <w:rFonts w:ascii="Arial Narrow" w:hAnsi="Arial Narrow" w:cs="Tahoma"/>
          <w:sz w:val="24"/>
          <w:szCs w:val="24"/>
        </w:rPr>
      </w:pPr>
      <w:r>
        <w:rPr>
          <w:rFonts w:ascii="Arial Narrow" w:hAnsi="Arial Narrow" w:cs="Tahoma"/>
          <w:sz w:val="24"/>
          <w:szCs w:val="24"/>
        </w:rPr>
        <w:t>19.</w:t>
      </w:r>
      <w:r>
        <w:rPr>
          <w:rFonts w:ascii="Arial Narrow" w:hAnsi="Arial Narrow" w:cs="Tahoma"/>
          <w:sz w:val="24"/>
          <w:szCs w:val="24"/>
        </w:rPr>
        <w:tab/>
        <w:t>Mavalankar D, Sriram V. Provision of anaesthesia services for emergency obstetric care through task shifting in South Asia. Reprod Health Matters. 2009 May;17(33):21-31.</w:t>
      </w:r>
    </w:p>
    <w:p w:rsidR="00B63FE8" w:rsidRDefault="00B63FE8" w:rsidP="009A0F40">
      <w:pPr>
        <w:spacing w:after="0" w:line="480" w:lineRule="auto"/>
        <w:ind w:left="720" w:hanging="720"/>
        <w:rPr>
          <w:rFonts w:ascii="Arial Narrow" w:hAnsi="Arial Narrow" w:cs="Tahoma"/>
          <w:sz w:val="24"/>
          <w:szCs w:val="24"/>
        </w:rPr>
      </w:pPr>
      <w:r>
        <w:rPr>
          <w:rFonts w:ascii="Arial Narrow" w:hAnsi="Arial Narrow" w:cs="Tahoma"/>
          <w:sz w:val="24"/>
          <w:szCs w:val="24"/>
        </w:rPr>
        <w:t>20.</w:t>
      </w:r>
      <w:r>
        <w:rPr>
          <w:rFonts w:ascii="Arial Narrow" w:hAnsi="Arial Narrow" w:cs="Tahoma"/>
          <w:sz w:val="24"/>
          <w:szCs w:val="24"/>
        </w:rPr>
        <w:tab/>
        <w:t>IAPB, committee Rep. Strategy for the elimination of vision impairment from uncorrected refractive error: IAPB2008.</w:t>
      </w:r>
    </w:p>
    <w:p w:rsidR="00B63FE8" w:rsidRDefault="00B63FE8" w:rsidP="00B63FE8">
      <w:pPr>
        <w:spacing w:after="0" w:line="240" w:lineRule="auto"/>
        <w:ind w:left="720" w:hanging="720"/>
        <w:rPr>
          <w:rFonts w:cs="Tahoma"/>
          <w:noProof/>
          <w:szCs w:val="24"/>
        </w:rPr>
      </w:pPr>
    </w:p>
    <w:p w:rsidR="00EC3419" w:rsidRDefault="00957A6D" w:rsidP="009F69B4">
      <w:pPr>
        <w:rPr>
          <w:rFonts w:ascii="Arial Narrow" w:hAnsi="Arial Narrow" w:cs="Tahoma"/>
          <w:sz w:val="24"/>
          <w:szCs w:val="24"/>
        </w:rPr>
        <w:sectPr w:rsidR="00EC3419" w:rsidSect="00BE28CA">
          <w:pgSz w:w="11906" w:h="16838"/>
          <w:pgMar w:top="1134" w:right="1134" w:bottom="1134" w:left="1134" w:header="708" w:footer="708" w:gutter="0"/>
          <w:cols w:space="708"/>
          <w:docGrid w:linePitch="360"/>
        </w:sectPr>
      </w:pPr>
      <w:r w:rsidRPr="00107ED9">
        <w:rPr>
          <w:rFonts w:ascii="Arial Narrow" w:hAnsi="Arial Narrow" w:cs="Tahoma"/>
          <w:sz w:val="24"/>
          <w:szCs w:val="24"/>
        </w:rPr>
        <w:fldChar w:fldCharType="end"/>
      </w:r>
    </w:p>
    <w:p w:rsidR="008E253F" w:rsidRPr="00107ED9" w:rsidRDefault="008E253F" w:rsidP="008A53CF">
      <w:pPr>
        <w:rPr>
          <w:sz w:val="24"/>
          <w:szCs w:val="24"/>
        </w:rPr>
      </w:pPr>
    </w:p>
    <w:sectPr w:rsidR="008E253F" w:rsidRPr="00107ED9" w:rsidSect="005F56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172" w:rsidRDefault="00707172" w:rsidP="00670D36">
      <w:pPr>
        <w:spacing w:after="0" w:line="240" w:lineRule="auto"/>
      </w:pPr>
      <w:r>
        <w:separator/>
      </w:r>
    </w:p>
  </w:endnote>
  <w:endnote w:type="continuationSeparator" w:id="0">
    <w:p w:rsidR="00707172" w:rsidRDefault="00707172" w:rsidP="0067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172" w:rsidRDefault="00707172" w:rsidP="00670D36">
      <w:pPr>
        <w:spacing w:after="0" w:line="240" w:lineRule="auto"/>
      </w:pPr>
      <w:r>
        <w:separator/>
      </w:r>
    </w:p>
  </w:footnote>
  <w:footnote w:type="continuationSeparator" w:id="0">
    <w:p w:rsidR="00707172" w:rsidRDefault="00707172" w:rsidP="00670D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85E33"/>
    <w:multiLevelType w:val="hybridMultilevel"/>
    <w:tmpl w:val="DF26318C"/>
    <w:lvl w:ilvl="0" w:tplc="7358613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8012D"/>
    <w:multiLevelType w:val="hybridMultilevel"/>
    <w:tmpl w:val="68D2C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51D18"/>
    <w:multiLevelType w:val="hybridMultilevel"/>
    <w:tmpl w:val="62AE3E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A168E1"/>
    <w:multiLevelType w:val="hybridMultilevel"/>
    <w:tmpl w:val="8340A4B4"/>
    <w:lvl w:ilvl="0" w:tplc="28BC3246">
      <w:start w:val="1"/>
      <w:numFmt w:val="bullet"/>
      <w:lvlText w:val="•"/>
      <w:lvlJc w:val="left"/>
      <w:pPr>
        <w:tabs>
          <w:tab w:val="num" w:pos="720"/>
        </w:tabs>
        <w:ind w:left="720" w:hanging="360"/>
      </w:pPr>
      <w:rPr>
        <w:rFonts w:ascii="Times New Roman" w:hAnsi="Times New Roman" w:hint="default"/>
      </w:rPr>
    </w:lvl>
    <w:lvl w:ilvl="1" w:tplc="09766A9C" w:tentative="1">
      <w:start w:val="1"/>
      <w:numFmt w:val="bullet"/>
      <w:lvlText w:val="•"/>
      <w:lvlJc w:val="left"/>
      <w:pPr>
        <w:tabs>
          <w:tab w:val="num" w:pos="1440"/>
        </w:tabs>
        <w:ind w:left="1440" w:hanging="360"/>
      </w:pPr>
      <w:rPr>
        <w:rFonts w:ascii="Times New Roman" w:hAnsi="Times New Roman" w:hint="default"/>
      </w:rPr>
    </w:lvl>
    <w:lvl w:ilvl="2" w:tplc="832CD504" w:tentative="1">
      <w:start w:val="1"/>
      <w:numFmt w:val="bullet"/>
      <w:lvlText w:val="•"/>
      <w:lvlJc w:val="left"/>
      <w:pPr>
        <w:tabs>
          <w:tab w:val="num" w:pos="2160"/>
        </w:tabs>
        <w:ind w:left="2160" w:hanging="360"/>
      </w:pPr>
      <w:rPr>
        <w:rFonts w:ascii="Times New Roman" w:hAnsi="Times New Roman" w:hint="default"/>
      </w:rPr>
    </w:lvl>
    <w:lvl w:ilvl="3" w:tplc="7E6463FA" w:tentative="1">
      <w:start w:val="1"/>
      <w:numFmt w:val="bullet"/>
      <w:lvlText w:val="•"/>
      <w:lvlJc w:val="left"/>
      <w:pPr>
        <w:tabs>
          <w:tab w:val="num" w:pos="2880"/>
        </w:tabs>
        <w:ind w:left="2880" w:hanging="360"/>
      </w:pPr>
      <w:rPr>
        <w:rFonts w:ascii="Times New Roman" w:hAnsi="Times New Roman" w:hint="default"/>
      </w:rPr>
    </w:lvl>
    <w:lvl w:ilvl="4" w:tplc="F878AC38" w:tentative="1">
      <w:start w:val="1"/>
      <w:numFmt w:val="bullet"/>
      <w:lvlText w:val="•"/>
      <w:lvlJc w:val="left"/>
      <w:pPr>
        <w:tabs>
          <w:tab w:val="num" w:pos="3600"/>
        </w:tabs>
        <w:ind w:left="3600" w:hanging="360"/>
      </w:pPr>
      <w:rPr>
        <w:rFonts w:ascii="Times New Roman" w:hAnsi="Times New Roman" w:hint="default"/>
      </w:rPr>
    </w:lvl>
    <w:lvl w:ilvl="5" w:tplc="83C6C5DC" w:tentative="1">
      <w:start w:val="1"/>
      <w:numFmt w:val="bullet"/>
      <w:lvlText w:val="•"/>
      <w:lvlJc w:val="left"/>
      <w:pPr>
        <w:tabs>
          <w:tab w:val="num" w:pos="4320"/>
        </w:tabs>
        <w:ind w:left="4320" w:hanging="360"/>
      </w:pPr>
      <w:rPr>
        <w:rFonts w:ascii="Times New Roman" w:hAnsi="Times New Roman" w:hint="default"/>
      </w:rPr>
    </w:lvl>
    <w:lvl w:ilvl="6" w:tplc="FCDAFFBE" w:tentative="1">
      <w:start w:val="1"/>
      <w:numFmt w:val="bullet"/>
      <w:lvlText w:val="•"/>
      <w:lvlJc w:val="left"/>
      <w:pPr>
        <w:tabs>
          <w:tab w:val="num" w:pos="5040"/>
        </w:tabs>
        <w:ind w:left="5040" w:hanging="360"/>
      </w:pPr>
      <w:rPr>
        <w:rFonts w:ascii="Times New Roman" w:hAnsi="Times New Roman" w:hint="default"/>
      </w:rPr>
    </w:lvl>
    <w:lvl w:ilvl="7" w:tplc="A2063BF6" w:tentative="1">
      <w:start w:val="1"/>
      <w:numFmt w:val="bullet"/>
      <w:lvlText w:val="•"/>
      <w:lvlJc w:val="left"/>
      <w:pPr>
        <w:tabs>
          <w:tab w:val="num" w:pos="5760"/>
        </w:tabs>
        <w:ind w:left="5760" w:hanging="360"/>
      </w:pPr>
      <w:rPr>
        <w:rFonts w:ascii="Times New Roman" w:hAnsi="Times New Roman" w:hint="default"/>
      </w:rPr>
    </w:lvl>
    <w:lvl w:ilvl="8" w:tplc="98D4A2EE" w:tentative="1">
      <w:start w:val="1"/>
      <w:numFmt w:val="bullet"/>
      <w:lvlText w:val="•"/>
      <w:lvlJc w:val="left"/>
      <w:pPr>
        <w:tabs>
          <w:tab w:val="num" w:pos="6480"/>
        </w:tabs>
        <w:ind w:left="6480" w:hanging="360"/>
      </w:pPr>
      <w:rPr>
        <w:rFonts w:ascii="Times New Roman" w:hAnsi="Times New Roman" w:hint="default"/>
      </w:rPr>
    </w:lvl>
  </w:abstractNum>
  <w:abstractNum w:abstractNumId="4">
    <w:nsid w:val="43153EF5"/>
    <w:multiLevelType w:val="hybridMultilevel"/>
    <w:tmpl w:val="C35AD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4217AE"/>
    <w:multiLevelType w:val="multilevel"/>
    <w:tmpl w:val="74BCAB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F1C297A"/>
    <w:multiLevelType w:val="hybridMultilevel"/>
    <w:tmpl w:val="DD606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C5770E"/>
    <w:multiLevelType w:val="hybridMultilevel"/>
    <w:tmpl w:val="2B8AA9F8"/>
    <w:lvl w:ilvl="0" w:tplc="1D4647C8">
      <w:start w:val="1"/>
      <w:numFmt w:val="bullet"/>
      <w:lvlText w:val="•"/>
      <w:lvlJc w:val="left"/>
      <w:pPr>
        <w:tabs>
          <w:tab w:val="num" w:pos="720"/>
        </w:tabs>
        <w:ind w:left="720" w:hanging="360"/>
      </w:pPr>
      <w:rPr>
        <w:rFonts w:ascii="Times New Roman" w:hAnsi="Times New Roman" w:hint="default"/>
      </w:rPr>
    </w:lvl>
    <w:lvl w:ilvl="1" w:tplc="4F2E1B24" w:tentative="1">
      <w:start w:val="1"/>
      <w:numFmt w:val="bullet"/>
      <w:lvlText w:val="•"/>
      <w:lvlJc w:val="left"/>
      <w:pPr>
        <w:tabs>
          <w:tab w:val="num" w:pos="1440"/>
        </w:tabs>
        <w:ind w:left="1440" w:hanging="360"/>
      </w:pPr>
      <w:rPr>
        <w:rFonts w:ascii="Times New Roman" w:hAnsi="Times New Roman" w:hint="default"/>
      </w:rPr>
    </w:lvl>
    <w:lvl w:ilvl="2" w:tplc="7AB60E9C" w:tentative="1">
      <w:start w:val="1"/>
      <w:numFmt w:val="bullet"/>
      <w:lvlText w:val="•"/>
      <w:lvlJc w:val="left"/>
      <w:pPr>
        <w:tabs>
          <w:tab w:val="num" w:pos="2160"/>
        </w:tabs>
        <w:ind w:left="2160" w:hanging="360"/>
      </w:pPr>
      <w:rPr>
        <w:rFonts w:ascii="Times New Roman" w:hAnsi="Times New Roman" w:hint="default"/>
      </w:rPr>
    </w:lvl>
    <w:lvl w:ilvl="3" w:tplc="B3288D64" w:tentative="1">
      <w:start w:val="1"/>
      <w:numFmt w:val="bullet"/>
      <w:lvlText w:val="•"/>
      <w:lvlJc w:val="left"/>
      <w:pPr>
        <w:tabs>
          <w:tab w:val="num" w:pos="2880"/>
        </w:tabs>
        <w:ind w:left="2880" w:hanging="360"/>
      </w:pPr>
      <w:rPr>
        <w:rFonts w:ascii="Times New Roman" w:hAnsi="Times New Roman" w:hint="default"/>
      </w:rPr>
    </w:lvl>
    <w:lvl w:ilvl="4" w:tplc="DF4C0D20" w:tentative="1">
      <w:start w:val="1"/>
      <w:numFmt w:val="bullet"/>
      <w:lvlText w:val="•"/>
      <w:lvlJc w:val="left"/>
      <w:pPr>
        <w:tabs>
          <w:tab w:val="num" w:pos="3600"/>
        </w:tabs>
        <w:ind w:left="3600" w:hanging="360"/>
      </w:pPr>
      <w:rPr>
        <w:rFonts w:ascii="Times New Roman" w:hAnsi="Times New Roman" w:hint="default"/>
      </w:rPr>
    </w:lvl>
    <w:lvl w:ilvl="5" w:tplc="DEF86258" w:tentative="1">
      <w:start w:val="1"/>
      <w:numFmt w:val="bullet"/>
      <w:lvlText w:val="•"/>
      <w:lvlJc w:val="left"/>
      <w:pPr>
        <w:tabs>
          <w:tab w:val="num" w:pos="4320"/>
        </w:tabs>
        <w:ind w:left="4320" w:hanging="360"/>
      </w:pPr>
      <w:rPr>
        <w:rFonts w:ascii="Times New Roman" w:hAnsi="Times New Roman" w:hint="default"/>
      </w:rPr>
    </w:lvl>
    <w:lvl w:ilvl="6" w:tplc="44EED3C6" w:tentative="1">
      <w:start w:val="1"/>
      <w:numFmt w:val="bullet"/>
      <w:lvlText w:val="•"/>
      <w:lvlJc w:val="left"/>
      <w:pPr>
        <w:tabs>
          <w:tab w:val="num" w:pos="5040"/>
        </w:tabs>
        <w:ind w:left="5040" w:hanging="360"/>
      </w:pPr>
      <w:rPr>
        <w:rFonts w:ascii="Times New Roman" w:hAnsi="Times New Roman" w:hint="default"/>
      </w:rPr>
    </w:lvl>
    <w:lvl w:ilvl="7" w:tplc="EA508382" w:tentative="1">
      <w:start w:val="1"/>
      <w:numFmt w:val="bullet"/>
      <w:lvlText w:val="•"/>
      <w:lvlJc w:val="left"/>
      <w:pPr>
        <w:tabs>
          <w:tab w:val="num" w:pos="5760"/>
        </w:tabs>
        <w:ind w:left="5760" w:hanging="360"/>
      </w:pPr>
      <w:rPr>
        <w:rFonts w:ascii="Times New Roman" w:hAnsi="Times New Roman" w:hint="default"/>
      </w:rPr>
    </w:lvl>
    <w:lvl w:ilvl="8" w:tplc="BBEA8B00" w:tentative="1">
      <w:start w:val="1"/>
      <w:numFmt w:val="bullet"/>
      <w:lvlText w:val="•"/>
      <w:lvlJc w:val="left"/>
      <w:pPr>
        <w:tabs>
          <w:tab w:val="num" w:pos="6480"/>
        </w:tabs>
        <w:ind w:left="6480" w:hanging="360"/>
      </w:pPr>
      <w:rPr>
        <w:rFonts w:ascii="Times New Roman" w:hAnsi="Times New Roman" w:hint="default"/>
      </w:rPr>
    </w:lvl>
  </w:abstractNum>
  <w:abstractNum w:abstractNumId="8">
    <w:nsid w:val="5C5A2705"/>
    <w:multiLevelType w:val="hybridMultilevel"/>
    <w:tmpl w:val="31FC0150"/>
    <w:lvl w:ilvl="0" w:tplc="F00489F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1&lt;/Enabled&gt;&lt;ScanUnformatted&gt;1&lt;/ScanUnformatted&gt;&lt;ScanChanges&gt;1&lt;/ScanChanges&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Kenya paper.enl&lt;/item&gt;&lt;/Libraries&gt;&lt;/ENLibraries&gt;"/>
  </w:docVars>
  <w:rsids>
    <w:rsidRoot w:val="00617D21"/>
    <w:rsid w:val="00015256"/>
    <w:rsid w:val="00030D3D"/>
    <w:rsid w:val="00043CF2"/>
    <w:rsid w:val="000450B9"/>
    <w:rsid w:val="00045EAE"/>
    <w:rsid w:val="000523D0"/>
    <w:rsid w:val="000535D1"/>
    <w:rsid w:val="00056715"/>
    <w:rsid w:val="0006575E"/>
    <w:rsid w:val="0008423C"/>
    <w:rsid w:val="000A0C7B"/>
    <w:rsid w:val="000A2EC2"/>
    <w:rsid w:val="000C099D"/>
    <w:rsid w:val="000C5612"/>
    <w:rsid w:val="000C7013"/>
    <w:rsid w:val="000D4011"/>
    <w:rsid w:val="000D7A27"/>
    <w:rsid w:val="000E48D7"/>
    <w:rsid w:val="001036BF"/>
    <w:rsid w:val="00107ED9"/>
    <w:rsid w:val="00117468"/>
    <w:rsid w:val="001260B2"/>
    <w:rsid w:val="00126CFD"/>
    <w:rsid w:val="00133373"/>
    <w:rsid w:val="00164389"/>
    <w:rsid w:val="00164CE9"/>
    <w:rsid w:val="0018714E"/>
    <w:rsid w:val="001A0999"/>
    <w:rsid w:val="001A5403"/>
    <w:rsid w:val="001D29F0"/>
    <w:rsid w:val="001D5022"/>
    <w:rsid w:val="002004F4"/>
    <w:rsid w:val="00231C86"/>
    <w:rsid w:val="00233082"/>
    <w:rsid w:val="00240128"/>
    <w:rsid w:val="00246100"/>
    <w:rsid w:val="00246546"/>
    <w:rsid w:val="0028165B"/>
    <w:rsid w:val="0029057B"/>
    <w:rsid w:val="00293DC1"/>
    <w:rsid w:val="002A5C17"/>
    <w:rsid w:val="002B3E8B"/>
    <w:rsid w:val="002C2217"/>
    <w:rsid w:val="002C7DB8"/>
    <w:rsid w:val="002E31BA"/>
    <w:rsid w:val="002E5C8C"/>
    <w:rsid w:val="002E7C82"/>
    <w:rsid w:val="002F0FF1"/>
    <w:rsid w:val="002F424E"/>
    <w:rsid w:val="00301AB6"/>
    <w:rsid w:val="003246D3"/>
    <w:rsid w:val="00331701"/>
    <w:rsid w:val="00337825"/>
    <w:rsid w:val="00342B20"/>
    <w:rsid w:val="00361D93"/>
    <w:rsid w:val="00367EFD"/>
    <w:rsid w:val="00383DAE"/>
    <w:rsid w:val="003B4A02"/>
    <w:rsid w:val="003D2E0E"/>
    <w:rsid w:val="003F74AE"/>
    <w:rsid w:val="00403020"/>
    <w:rsid w:val="00405785"/>
    <w:rsid w:val="00461BF7"/>
    <w:rsid w:val="00496E15"/>
    <w:rsid w:val="004B441B"/>
    <w:rsid w:val="004B61F2"/>
    <w:rsid w:val="004C111E"/>
    <w:rsid w:val="004F628D"/>
    <w:rsid w:val="0051064E"/>
    <w:rsid w:val="00527EC1"/>
    <w:rsid w:val="0053333F"/>
    <w:rsid w:val="0054706F"/>
    <w:rsid w:val="00557C11"/>
    <w:rsid w:val="005700AA"/>
    <w:rsid w:val="00574C93"/>
    <w:rsid w:val="005D6A28"/>
    <w:rsid w:val="005F5657"/>
    <w:rsid w:val="00617272"/>
    <w:rsid w:val="00617D21"/>
    <w:rsid w:val="00626441"/>
    <w:rsid w:val="00651291"/>
    <w:rsid w:val="00651D84"/>
    <w:rsid w:val="0066058F"/>
    <w:rsid w:val="00670D36"/>
    <w:rsid w:val="006732DD"/>
    <w:rsid w:val="00676D87"/>
    <w:rsid w:val="006867C7"/>
    <w:rsid w:val="006E36A7"/>
    <w:rsid w:val="00703C7D"/>
    <w:rsid w:val="00707172"/>
    <w:rsid w:val="00721994"/>
    <w:rsid w:val="00750BD9"/>
    <w:rsid w:val="00750C6D"/>
    <w:rsid w:val="0078092F"/>
    <w:rsid w:val="00784BFA"/>
    <w:rsid w:val="007B0D71"/>
    <w:rsid w:val="007C45FF"/>
    <w:rsid w:val="007E4223"/>
    <w:rsid w:val="007F1441"/>
    <w:rsid w:val="007F5338"/>
    <w:rsid w:val="008131D5"/>
    <w:rsid w:val="00823D54"/>
    <w:rsid w:val="0083702A"/>
    <w:rsid w:val="00842C9D"/>
    <w:rsid w:val="008671DE"/>
    <w:rsid w:val="008A53CF"/>
    <w:rsid w:val="008B39CD"/>
    <w:rsid w:val="008C21C5"/>
    <w:rsid w:val="008D3539"/>
    <w:rsid w:val="008D3563"/>
    <w:rsid w:val="008D4D0E"/>
    <w:rsid w:val="008E253F"/>
    <w:rsid w:val="008F0E8E"/>
    <w:rsid w:val="008F3E41"/>
    <w:rsid w:val="0091595B"/>
    <w:rsid w:val="0092591D"/>
    <w:rsid w:val="00930E6F"/>
    <w:rsid w:val="0093190B"/>
    <w:rsid w:val="00937C83"/>
    <w:rsid w:val="00957A6D"/>
    <w:rsid w:val="00964234"/>
    <w:rsid w:val="00964F2A"/>
    <w:rsid w:val="0097081C"/>
    <w:rsid w:val="00975175"/>
    <w:rsid w:val="009A0F40"/>
    <w:rsid w:val="009A1B07"/>
    <w:rsid w:val="009B0328"/>
    <w:rsid w:val="009B6C00"/>
    <w:rsid w:val="009F69B4"/>
    <w:rsid w:val="00A22D28"/>
    <w:rsid w:val="00A25C9C"/>
    <w:rsid w:val="00A67831"/>
    <w:rsid w:val="00A856F3"/>
    <w:rsid w:val="00A96759"/>
    <w:rsid w:val="00A978A5"/>
    <w:rsid w:val="00AB6F13"/>
    <w:rsid w:val="00AD5BE8"/>
    <w:rsid w:val="00AD72A3"/>
    <w:rsid w:val="00AE4A59"/>
    <w:rsid w:val="00B1328F"/>
    <w:rsid w:val="00B329BF"/>
    <w:rsid w:val="00B3597E"/>
    <w:rsid w:val="00B45549"/>
    <w:rsid w:val="00B63FE8"/>
    <w:rsid w:val="00B66828"/>
    <w:rsid w:val="00B7039D"/>
    <w:rsid w:val="00B822A9"/>
    <w:rsid w:val="00BA3494"/>
    <w:rsid w:val="00BA6BC0"/>
    <w:rsid w:val="00BB1866"/>
    <w:rsid w:val="00BB4361"/>
    <w:rsid w:val="00BC7FD3"/>
    <w:rsid w:val="00BE28CA"/>
    <w:rsid w:val="00C25684"/>
    <w:rsid w:val="00C34623"/>
    <w:rsid w:val="00C6403F"/>
    <w:rsid w:val="00C66C53"/>
    <w:rsid w:val="00C717C5"/>
    <w:rsid w:val="00C74FC4"/>
    <w:rsid w:val="00CA567C"/>
    <w:rsid w:val="00CA7427"/>
    <w:rsid w:val="00CD6CDE"/>
    <w:rsid w:val="00CF657B"/>
    <w:rsid w:val="00D00A63"/>
    <w:rsid w:val="00D00EF7"/>
    <w:rsid w:val="00D0697B"/>
    <w:rsid w:val="00D11104"/>
    <w:rsid w:val="00D21D9E"/>
    <w:rsid w:val="00D2347E"/>
    <w:rsid w:val="00D32A63"/>
    <w:rsid w:val="00D63AB2"/>
    <w:rsid w:val="00D7300C"/>
    <w:rsid w:val="00DC519E"/>
    <w:rsid w:val="00DC7458"/>
    <w:rsid w:val="00DE7F0B"/>
    <w:rsid w:val="00E42BDF"/>
    <w:rsid w:val="00E456D3"/>
    <w:rsid w:val="00E563C0"/>
    <w:rsid w:val="00E66A03"/>
    <w:rsid w:val="00EA13E3"/>
    <w:rsid w:val="00EA16BB"/>
    <w:rsid w:val="00EB4CD8"/>
    <w:rsid w:val="00EB6E1A"/>
    <w:rsid w:val="00EC3419"/>
    <w:rsid w:val="00EC583D"/>
    <w:rsid w:val="00ED1049"/>
    <w:rsid w:val="00ED6B67"/>
    <w:rsid w:val="00ED78E2"/>
    <w:rsid w:val="00EE2A5A"/>
    <w:rsid w:val="00EE6A79"/>
    <w:rsid w:val="00F10238"/>
    <w:rsid w:val="00F13133"/>
    <w:rsid w:val="00F1702C"/>
    <w:rsid w:val="00F174C6"/>
    <w:rsid w:val="00F17817"/>
    <w:rsid w:val="00F21B81"/>
    <w:rsid w:val="00F25B0D"/>
    <w:rsid w:val="00F35AF3"/>
    <w:rsid w:val="00F47151"/>
    <w:rsid w:val="00F54A65"/>
    <w:rsid w:val="00F747FA"/>
    <w:rsid w:val="00F87B24"/>
    <w:rsid w:val="00F90931"/>
    <w:rsid w:val="00F93C22"/>
    <w:rsid w:val="00FA7706"/>
    <w:rsid w:val="00FB6371"/>
    <w:rsid w:val="00FD368F"/>
    <w:rsid w:val="00FE4C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5:docId w15:val="{A053B767-BFC2-42FC-A347-C58C67B7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D21"/>
    <w:pPr>
      <w:spacing w:after="200" w:line="276" w:lineRule="auto"/>
    </w:pPr>
    <w:rPr>
      <w:rFonts w:eastAsia="Times New Roman"/>
      <w:sz w:val="22"/>
      <w:szCs w:val="22"/>
      <w:lang w:eastAsia="en-US" w:bidi="en-US"/>
    </w:rPr>
  </w:style>
  <w:style w:type="paragraph" w:styleId="Heading1">
    <w:name w:val="heading 1"/>
    <w:basedOn w:val="Normal"/>
    <w:next w:val="Normal"/>
    <w:link w:val="Heading1Char"/>
    <w:uiPriority w:val="9"/>
    <w:qFormat/>
    <w:rsid w:val="00617D21"/>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unhideWhenUsed/>
    <w:qFormat/>
    <w:rsid w:val="00617D21"/>
    <w:pPr>
      <w:spacing w:before="200" w:after="0" w:line="271" w:lineRule="auto"/>
      <w:outlineLvl w:val="2"/>
    </w:pPr>
    <w:rPr>
      <w:rFonts w:ascii="Cambria" w:hAnsi="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D21"/>
    <w:rPr>
      <w:color w:val="0000FF"/>
      <w:u w:val="single"/>
    </w:rPr>
  </w:style>
  <w:style w:type="paragraph" w:styleId="NoSpacing">
    <w:name w:val="No Spacing"/>
    <w:basedOn w:val="Normal"/>
    <w:uiPriority w:val="1"/>
    <w:qFormat/>
    <w:rsid w:val="00617D21"/>
    <w:pPr>
      <w:spacing w:after="0" w:line="240" w:lineRule="auto"/>
    </w:pPr>
  </w:style>
  <w:style w:type="character" w:customStyle="1" w:styleId="Heading1Char">
    <w:name w:val="Heading 1 Char"/>
    <w:basedOn w:val="DefaultParagraphFont"/>
    <w:link w:val="Heading1"/>
    <w:uiPriority w:val="9"/>
    <w:rsid w:val="00617D21"/>
    <w:rPr>
      <w:rFonts w:ascii="Cambria" w:eastAsia="Times New Roman" w:hAnsi="Cambria" w:cs="Times New Roman"/>
      <w:b/>
      <w:bCs/>
      <w:kern w:val="32"/>
      <w:sz w:val="32"/>
      <w:szCs w:val="32"/>
      <w:lang w:bidi="en-US"/>
    </w:rPr>
  </w:style>
  <w:style w:type="character" w:customStyle="1" w:styleId="Heading3Char">
    <w:name w:val="Heading 3 Char"/>
    <w:basedOn w:val="DefaultParagraphFont"/>
    <w:link w:val="Heading3"/>
    <w:uiPriority w:val="9"/>
    <w:rsid w:val="00617D21"/>
    <w:rPr>
      <w:rFonts w:ascii="Cambria" w:eastAsia="Times New Roman" w:hAnsi="Cambria" w:cs="Times New Roman"/>
      <w:b/>
      <w:bCs/>
      <w:sz w:val="20"/>
      <w:szCs w:val="20"/>
      <w:lang w:bidi="en-US"/>
    </w:rPr>
  </w:style>
  <w:style w:type="paragraph" w:customStyle="1" w:styleId="Default">
    <w:name w:val="Default"/>
    <w:rsid w:val="00617D21"/>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617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D21"/>
    <w:rPr>
      <w:rFonts w:ascii="Tahoma" w:eastAsia="Times New Roman" w:hAnsi="Tahoma" w:cs="Tahoma"/>
      <w:sz w:val="16"/>
      <w:szCs w:val="16"/>
      <w:lang w:bidi="en-US"/>
    </w:rPr>
  </w:style>
  <w:style w:type="paragraph" w:styleId="Header">
    <w:name w:val="header"/>
    <w:basedOn w:val="Normal"/>
    <w:link w:val="HeaderChar"/>
    <w:uiPriority w:val="99"/>
    <w:unhideWhenUsed/>
    <w:rsid w:val="00617D21"/>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617D21"/>
    <w:rPr>
      <w:rFonts w:ascii="Calibri" w:eastAsia="Times New Roman" w:hAnsi="Calibri" w:cs="Times New Roman"/>
      <w:sz w:val="20"/>
      <w:szCs w:val="20"/>
      <w:lang w:bidi="en-US"/>
    </w:rPr>
  </w:style>
  <w:style w:type="paragraph" w:styleId="Footer">
    <w:name w:val="footer"/>
    <w:basedOn w:val="Normal"/>
    <w:link w:val="FooterChar"/>
    <w:uiPriority w:val="99"/>
    <w:unhideWhenUsed/>
    <w:rsid w:val="00617D21"/>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617D21"/>
    <w:rPr>
      <w:rFonts w:ascii="Calibri" w:eastAsia="Times New Roman" w:hAnsi="Calibri" w:cs="Times New Roman"/>
      <w:sz w:val="20"/>
      <w:szCs w:val="20"/>
      <w:lang w:bidi="en-US"/>
    </w:rPr>
  </w:style>
  <w:style w:type="paragraph" w:styleId="ListParagraph">
    <w:name w:val="List Paragraph"/>
    <w:basedOn w:val="Normal"/>
    <w:uiPriority w:val="34"/>
    <w:qFormat/>
    <w:rsid w:val="00617D21"/>
    <w:pPr>
      <w:ind w:left="720"/>
      <w:contextualSpacing/>
    </w:pPr>
  </w:style>
  <w:style w:type="character" w:styleId="CommentReference">
    <w:name w:val="annotation reference"/>
    <w:uiPriority w:val="99"/>
    <w:semiHidden/>
    <w:unhideWhenUsed/>
    <w:rsid w:val="00617D21"/>
    <w:rPr>
      <w:sz w:val="16"/>
      <w:szCs w:val="16"/>
    </w:rPr>
  </w:style>
  <w:style w:type="paragraph" w:styleId="CommentText">
    <w:name w:val="annotation text"/>
    <w:basedOn w:val="Normal"/>
    <w:link w:val="CommentTextChar"/>
    <w:uiPriority w:val="99"/>
    <w:semiHidden/>
    <w:unhideWhenUsed/>
    <w:rsid w:val="00617D21"/>
    <w:rPr>
      <w:sz w:val="20"/>
      <w:szCs w:val="20"/>
    </w:rPr>
  </w:style>
  <w:style w:type="character" w:customStyle="1" w:styleId="CommentTextChar">
    <w:name w:val="Comment Text Char"/>
    <w:basedOn w:val="DefaultParagraphFont"/>
    <w:link w:val="CommentText"/>
    <w:uiPriority w:val="99"/>
    <w:semiHidden/>
    <w:rsid w:val="00617D2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17D21"/>
    <w:rPr>
      <w:b/>
      <w:bCs/>
    </w:rPr>
  </w:style>
  <w:style w:type="character" w:customStyle="1" w:styleId="CommentSubjectChar">
    <w:name w:val="Comment Subject Char"/>
    <w:basedOn w:val="CommentTextChar"/>
    <w:link w:val="CommentSubject"/>
    <w:uiPriority w:val="99"/>
    <w:semiHidden/>
    <w:rsid w:val="00617D21"/>
    <w:rPr>
      <w:rFonts w:ascii="Calibri" w:eastAsia="Times New Roman" w:hAnsi="Calibri" w:cs="Times New Roman"/>
      <w:b/>
      <w:bCs/>
      <w:sz w:val="20"/>
      <w:szCs w:val="20"/>
      <w:lang w:bidi="en-US"/>
    </w:rPr>
  </w:style>
  <w:style w:type="paragraph" w:styleId="Caption">
    <w:name w:val="caption"/>
    <w:basedOn w:val="Normal"/>
    <w:next w:val="Normal"/>
    <w:uiPriority w:val="35"/>
    <w:unhideWhenUsed/>
    <w:qFormat/>
    <w:rsid w:val="00617D21"/>
    <w:pPr>
      <w:spacing w:line="240" w:lineRule="auto"/>
    </w:pPr>
    <w:rPr>
      <w:b/>
      <w:bCs/>
      <w:color w:val="4F81BD"/>
      <w:sz w:val="18"/>
      <w:szCs w:val="18"/>
    </w:rPr>
  </w:style>
  <w:style w:type="character" w:customStyle="1" w:styleId="highlight">
    <w:name w:val="highlight"/>
    <w:basedOn w:val="DefaultParagraphFont"/>
    <w:rsid w:val="00617D21"/>
  </w:style>
  <w:style w:type="character" w:styleId="LineNumber">
    <w:name w:val="line number"/>
    <w:basedOn w:val="DefaultParagraphFont"/>
    <w:uiPriority w:val="99"/>
    <w:semiHidden/>
    <w:unhideWhenUsed/>
    <w:rsid w:val="00617D21"/>
  </w:style>
  <w:style w:type="paragraph" w:styleId="DocumentMap">
    <w:name w:val="Document Map"/>
    <w:basedOn w:val="Normal"/>
    <w:link w:val="DocumentMapChar"/>
    <w:uiPriority w:val="99"/>
    <w:semiHidden/>
    <w:unhideWhenUsed/>
    <w:rsid w:val="00617D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17D21"/>
    <w:rPr>
      <w:rFonts w:ascii="Tahoma" w:eastAsia="Times New Roman" w:hAnsi="Tahoma" w:cs="Tahoma"/>
      <w:sz w:val="16"/>
      <w:szCs w:val="16"/>
      <w:lang w:bidi="en-US"/>
    </w:rPr>
  </w:style>
  <w:style w:type="paragraph" w:styleId="Revision">
    <w:name w:val="Revision"/>
    <w:hidden/>
    <w:uiPriority w:val="99"/>
    <w:semiHidden/>
    <w:rsid w:val="00617D21"/>
    <w:rPr>
      <w:rFonts w:eastAsia="Times New Roman"/>
      <w:sz w:val="22"/>
      <w:szCs w:val="22"/>
      <w:lang w:eastAsia="en-US" w:bidi="en-US"/>
    </w:rPr>
  </w:style>
  <w:style w:type="character" w:styleId="FollowedHyperlink">
    <w:name w:val="FollowedHyperlink"/>
    <w:basedOn w:val="DefaultParagraphFont"/>
    <w:uiPriority w:val="99"/>
    <w:semiHidden/>
    <w:unhideWhenUsed/>
    <w:rsid w:val="000C701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0394">
      <w:bodyDiv w:val="1"/>
      <w:marLeft w:val="0"/>
      <w:marRight w:val="0"/>
      <w:marTop w:val="0"/>
      <w:marBottom w:val="0"/>
      <w:divBdr>
        <w:top w:val="none" w:sz="0" w:space="0" w:color="auto"/>
        <w:left w:val="none" w:sz="0" w:space="0" w:color="auto"/>
        <w:bottom w:val="none" w:sz="0" w:space="0" w:color="auto"/>
        <w:right w:val="none" w:sz="0" w:space="0" w:color="auto"/>
      </w:divBdr>
    </w:div>
    <w:div w:id="317148066">
      <w:bodyDiv w:val="1"/>
      <w:marLeft w:val="0"/>
      <w:marRight w:val="0"/>
      <w:marTop w:val="0"/>
      <w:marBottom w:val="0"/>
      <w:divBdr>
        <w:top w:val="none" w:sz="0" w:space="0" w:color="auto"/>
        <w:left w:val="none" w:sz="0" w:space="0" w:color="auto"/>
        <w:bottom w:val="none" w:sz="0" w:space="0" w:color="auto"/>
        <w:right w:val="none" w:sz="0" w:space="0" w:color="auto"/>
      </w:divBdr>
    </w:div>
    <w:div w:id="729957197">
      <w:bodyDiv w:val="1"/>
      <w:marLeft w:val="0"/>
      <w:marRight w:val="0"/>
      <w:marTop w:val="0"/>
      <w:marBottom w:val="0"/>
      <w:divBdr>
        <w:top w:val="none" w:sz="0" w:space="0" w:color="auto"/>
        <w:left w:val="none" w:sz="0" w:space="0" w:color="auto"/>
        <w:bottom w:val="none" w:sz="0" w:space="0" w:color="auto"/>
        <w:right w:val="none" w:sz="0" w:space="0" w:color="auto"/>
      </w:divBdr>
    </w:div>
    <w:div w:id="890966945">
      <w:bodyDiv w:val="1"/>
      <w:marLeft w:val="0"/>
      <w:marRight w:val="0"/>
      <w:marTop w:val="0"/>
      <w:marBottom w:val="0"/>
      <w:divBdr>
        <w:top w:val="none" w:sz="0" w:space="0" w:color="auto"/>
        <w:left w:val="none" w:sz="0" w:space="0" w:color="auto"/>
        <w:bottom w:val="none" w:sz="0" w:space="0" w:color="auto"/>
        <w:right w:val="none" w:sz="0" w:space="0" w:color="auto"/>
      </w:divBdr>
    </w:div>
    <w:div w:id="930316151">
      <w:bodyDiv w:val="1"/>
      <w:marLeft w:val="0"/>
      <w:marRight w:val="0"/>
      <w:marTop w:val="0"/>
      <w:marBottom w:val="0"/>
      <w:divBdr>
        <w:top w:val="none" w:sz="0" w:space="0" w:color="auto"/>
        <w:left w:val="none" w:sz="0" w:space="0" w:color="auto"/>
        <w:bottom w:val="none" w:sz="0" w:space="0" w:color="auto"/>
        <w:right w:val="none" w:sz="0" w:space="0" w:color="auto"/>
      </w:divBdr>
    </w:div>
    <w:div w:id="15911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ya.morjaria@lsht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15</Pages>
  <Words>6359</Words>
  <Characters>36251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42525</CharactersWithSpaces>
  <SharedDoc>false</SharedDoc>
  <HLinks>
    <vt:vector size="150" baseType="variant">
      <vt:variant>
        <vt:i4>589900</vt:i4>
      </vt:variant>
      <vt:variant>
        <vt:i4>177</vt:i4>
      </vt:variant>
      <vt:variant>
        <vt:i4>0</vt:i4>
      </vt:variant>
      <vt:variant>
        <vt:i4>5</vt:i4>
      </vt:variant>
      <vt:variant>
        <vt:lpwstr>http://www.who.int/blindness/Vision2020 -report.pdf.</vt:lpwstr>
      </vt:variant>
      <vt:variant>
        <vt:lpwstr/>
      </vt:variant>
      <vt:variant>
        <vt:i4>4390923</vt:i4>
      </vt:variant>
      <vt:variant>
        <vt:i4>167</vt:i4>
      </vt:variant>
      <vt:variant>
        <vt:i4>0</vt:i4>
      </vt:variant>
      <vt:variant>
        <vt:i4>5</vt:i4>
      </vt:variant>
      <vt:variant>
        <vt:lpwstr/>
      </vt:variant>
      <vt:variant>
        <vt:lpwstr>_ENREF_22</vt:lpwstr>
      </vt:variant>
      <vt:variant>
        <vt:i4>4390923</vt:i4>
      </vt:variant>
      <vt:variant>
        <vt:i4>161</vt:i4>
      </vt:variant>
      <vt:variant>
        <vt:i4>0</vt:i4>
      </vt:variant>
      <vt:variant>
        <vt:i4>5</vt:i4>
      </vt:variant>
      <vt:variant>
        <vt:lpwstr/>
      </vt:variant>
      <vt:variant>
        <vt:lpwstr>_ENREF_24</vt:lpwstr>
      </vt:variant>
      <vt:variant>
        <vt:i4>4390923</vt:i4>
      </vt:variant>
      <vt:variant>
        <vt:i4>155</vt:i4>
      </vt:variant>
      <vt:variant>
        <vt:i4>0</vt:i4>
      </vt:variant>
      <vt:variant>
        <vt:i4>5</vt:i4>
      </vt:variant>
      <vt:variant>
        <vt:lpwstr/>
      </vt:variant>
      <vt:variant>
        <vt:lpwstr>_ENREF_23</vt:lpwstr>
      </vt:variant>
      <vt:variant>
        <vt:i4>4390923</vt:i4>
      </vt:variant>
      <vt:variant>
        <vt:i4>149</vt:i4>
      </vt:variant>
      <vt:variant>
        <vt:i4>0</vt:i4>
      </vt:variant>
      <vt:variant>
        <vt:i4>5</vt:i4>
      </vt:variant>
      <vt:variant>
        <vt:lpwstr/>
      </vt:variant>
      <vt:variant>
        <vt:lpwstr>_ENREF_20</vt:lpwstr>
      </vt:variant>
      <vt:variant>
        <vt:i4>4390923</vt:i4>
      </vt:variant>
      <vt:variant>
        <vt:i4>143</vt:i4>
      </vt:variant>
      <vt:variant>
        <vt:i4>0</vt:i4>
      </vt:variant>
      <vt:variant>
        <vt:i4>5</vt:i4>
      </vt:variant>
      <vt:variant>
        <vt:lpwstr/>
      </vt:variant>
      <vt:variant>
        <vt:lpwstr>_ENREF_22</vt:lpwstr>
      </vt:variant>
      <vt:variant>
        <vt:i4>4390923</vt:i4>
      </vt:variant>
      <vt:variant>
        <vt:i4>137</vt:i4>
      </vt:variant>
      <vt:variant>
        <vt:i4>0</vt:i4>
      </vt:variant>
      <vt:variant>
        <vt:i4>5</vt:i4>
      </vt:variant>
      <vt:variant>
        <vt:lpwstr/>
      </vt:variant>
      <vt:variant>
        <vt:lpwstr>_ENREF_21</vt:lpwstr>
      </vt:variant>
      <vt:variant>
        <vt:i4>4390923</vt:i4>
      </vt:variant>
      <vt:variant>
        <vt:i4>131</vt:i4>
      </vt:variant>
      <vt:variant>
        <vt:i4>0</vt:i4>
      </vt:variant>
      <vt:variant>
        <vt:i4>5</vt:i4>
      </vt:variant>
      <vt:variant>
        <vt:lpwstr/>
      </vt:variant>
      <vt:variant>
        <vt:lpwstr>_ENREF_20</vt:lpwstr>
      </vt:variant>
      <vt:variant>
        <vt:i4>4194315</vt:i4>
      </vt:variant>
      <vt:variant>
        <vt:i4>125</vt:i4>
      </vt:variant>
      <vt:variant>
        <vt:i4>0</vt:i4>
      </vt:variant>
      <vt:variant>
        <vt:i4>5</vt:i4>
      </vt:variant>
      <vt:variant>
        <vt:lpwstr/>
      </vt:variant>
      <vt:variant>
        <vt:lpwstr>_ENREF_19</vt:lpwstr>
      </vt:variant>
      <vt:variant>
        <vt:i4>4194315</vt:i4>
      </vt:variant>
      <vt:variant>
        <vt:i4>119</vt:i4>
      </vt:variant>
      <vt:variant>
        <vt:i4>0</vt:i4>
      </vt:variant>
      <vt:variant>
        <vt:i4>5</vt:i4>
      </vt:variant>
      <vt:variant>
        <vt:lpwstr/>
      </vt:variant>
      <vt:variant>
        <vt:lpwstr>_ENREF_18</vt:lpwstr>
      </vt:variant>
      <vt:variant>
        <vt:i4>4194315</vt:i4>
      </vt:variant>
      <vt:variant>
        <vt:i4>113</vt:i4>
      </vt:variant>
      <vt:variant>
        <vt:i4>0</vt:i4>
      </vt:variant>
      <vt:variant>
        <vt:i4>5</vt:i4>
      </vt:variant>
      <vt:variant>
        <vt:lpwstr/>
      </vt:variant>
      <vt:variant>
        <vt:lpwstr>_ENREF_10</vt:lpwstr>
      </vt:variant>
      <vt:variant>
        <vt:i4>4194315</vt:i4>
      </vt:variant>
      <vt:variant>
        <vt:i4>107</vt:i4>
      </vt:variant>
      <vt:variant>
        <vt:i4>0</vt:i4>
      </vt:variant>
      <vt:variant>
        <vt:i4>5</vt:i4>
      </vt:variant>
      <vt:variant>
        <vt:lpwstr/>
      </vt:variant>
      <vt:variant>
        <vt:lpwstr>_ENREF_17</vt:lpwstr>
      </vt:variant>
      <vt:variant>
        <vt:i4>4194315</vt:i4>
      </vt:variant>
      <vt:variant>
        <vt:i4>101</vt:i4>
      </vt:variant>
      <vt:variant>
        <vt:i4>0</vt:i4>
      </vt:variant>
      <vt:variant>
        <vt:i4>5</vt:i4>
      </vt:variant>
      <vt:variant>
        <vt:lpwstr/>
      </vt:variant>
      <vt:variant>
        <vt:lpwstr>_ENREF_16</vt:lpwstr>
      </vt:variant>
      <vt:variant>
        <vt:i4>4194315</vt:i4>
      </vt:variant>
      <vt:variant>
        <vt:i4>95</vt:i4>
      </vt:variant>
      <vt:variant>
        <vt:i4>0</vt:i4>
      </vt:variant>
      <vt:variant>
        <vt:i4>5</vt:i4>
      </vt:variant>
      <vt:variant>
        <vt:lpwstr/>
      </vt:variant>
      <vt:variant>
        <vt:lpwstr>_ENREF_15</vt:lpwstr>
      </vt:variant>
      <vt:variant>
        <vt:i4>4194315</vt:i4>
      </vt:variant>
      <vt:variant>
        <vt:i4>86</vt:i4>
      </vt:variant>
      <vt:variant>
        <vt:i4>0</vt:i4>
      </vt:variant>
      <vt:variant>
        <vt:i4>5</vt:i4>
      </vt:variant>
      <vt:variant>
        <vt:lpwstr/>
      </vt:variant>
      <vt:variant>
        <vt:lpwstr>_ENREF_12</vt:lpwstr>
      </vt:variant>
      <vt:variant>
        <vt:i4>4194315</vt:i4>
      </vt:variant>
      <vt:variant>
        <vt:i4>80</vt:i4>
      </vt:variant>
      <vt:variant>
        <vt:i4>0</vt:i4>
      </vt:variant>
      <vt:variant>
        <vt:i4>5</vt:i4>
      </vt:variant>
      <vt:variant>
        <vt:lpwstr/>
      </vt:variant>
      <vt:variant>
        <vt:lpwstr>_ENREF_11</vt:lpwstr>
      </vt:variant>
      <vt:variant>
        <vt:i4>4718603</vt:i4>
      </vt:variant>
      <vt:variant>
        <vt:i4>63</vt:i4>
      </vt:variant>
      <vt:variant>
        <vt:i4>0</vt:i4>
      </vt:variant>
      <vt:variant>
        <vt:i4>5</vt:i4>
      </vt:variant>
      <vt:variant>
        <vt:lpwstr/>
      </vt:variant>
      <vt:variant>
        <vt:lpwstr>_ENREF_9</vt:lpwstr>
      </vt:variant>
      <vt:variant>
        <vt:i4>4784139</vt:i4>
      </vt:variant>
      <vt:variant>
        <vt:i4>57</vt:i4>
      </vt:variant>
      <vt:variant>
        <vt:i4>0</vt:i4>
      </vt:variant>
      <vt:variant>
        <vt:i4>5</vt:i4>
      </vt:variant>
      <vt:variant>
        <vt:lpwstr/>
      </vt:variant>
      <vt:variant>
        <vt:lpwstr>_ENREF_8</vt:lpwstr>
      </vt:variant>
      <vt:variant>
        <vt:i4>4587531</vt:i4>
      </vt:variant>
      <vt:variant>
        <vt:i4>51</vt:i4>
      </vt:variant>
      <vt:variant>
        <vt:i4>0</vt:i4>
      </vt:variant>
      <vt:variant>
        <vt:i4>5</vt:i4>
      </vt:variant>
      <vt:variant>
        <vt:lpwstr/>
      </vt:variant>
      <vt:variant>
        <vt:lpwstr>_ENREF_7</vt:lpwstr>
      </vt:variant>
      <vt:variant>
        <vt:i4>4587531</vt:i4>
      </vt:variant>
      <vt:variant>
        <vt:i4>48</vt:i4>
      </vt:variant>
      <vt:variant>
        <vt:i4>0</vt:i4>
      </vt:variant>
      <vt:variant>
        <vt:i4>5</vt:i4>
      </vt:variant>
      <vt:variant>
        <vt:lpwstr/>
      </vt:variant>
      <vt:variant>
        <vt:lpwstr>_ENREF_7</vt:lpwstr>
      </vt:variant>
      <vt:variant>
        <vt:i4>4653067</vt:i4>
      </vt:variant>
      <vt:variant>
        <vt:i4>40</vt:i4>
      </vt:variant>
      <vt:variant>
        <vt:i4>0</vt:i4>
      </vt:variant>
      <vt:variant>
        <vt:i4>5</vt:i4>
      </vt:variant>
      <vt:variant>
        <vt:lpwstr/>
      </vt:variant>
      <vt:variant>
        <vt:lpwstr>_ENREF_6</vt:lpwstr>
      </vt:variant>
      <vt:variant>
        <vt:i4>4456459</vt:i4>
      </vt:variant>
      <vt:variant>
        <vt:i4>28</vt:i4>
      </vt:variant>
      <vt:variant>
        <vt:i4>0</vt:i4>
      </vt:variant>
      <vt:variant>
        <vt:i4>5</vt:i4>
      </vt:variant>
      <vt:variant>
        <vt:lpwstr/>
      </vt:variant>
      <vt:variant>
        <vt:lpwstr>_ENREF_5</vt:lpwstr>
      </vt:variant>
      <vt:variant>
        <vt:i4>4390923</vt:i4>
      </vt:variant>
      <vt:variant>
        <vt:i4>9</vt:i4>
      </vt:variant>
      <vt:variant>
        <vt:i4>0</vt:i4>
      </vt:variant>
      <vt:variant>
        <vt:i4>5</vt:i4>
      </vt:variant>
      <vt:variant>
        <vt:lpwstr/>
      </vt:variant>
      <vt:variant>
        <vt:lpwstr>_ENREF_2</vt:lpwstr>
      </vt:variant>
      <vt:variant>
        <vt:i4>4194315</vt:i4>
      </vt:variant>
      <vt:variant>
        <vt:i4>3</vt:i4>
      </vt:variant>
      <vt:variant>
        <vt:i4>0</vt:i4>
      </vt:variant>
      <vt:variant>
        <vt:i4>5</vt:i4>
      </vt:variant>
      <vt:variant>
        <vt:lpwstr/>
      </vt:variant>
      <vt:variant>
        <vt:lpwstr>_ENREF_1</vt:lpwstr>
      </vt:variant>
      <vt:variant>
        <vt:i4>7471199</vt:i4>
      </vt:variant>
      <vt:variant>
        <vt:i4>0</vt:i4>
      </vt:variant>
      <vt:variant>
        <vt:i4>0</vt:i4>
      </vt:variant>
      <vt:variant>
        <vt:i4>5</vt:i4>
      </vt:variant>
      <vt:variant>
        <vt:lpwstr>mailto:priya.morjaria@lshtm.ac.uk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Morjaria</dc:creator>
  <cp:lastModifiedBy>ICRUPMOR</cp:lastModifiedBy>
  <cp:revision>6</cp:revision>
  <cp:lastPrinted>2013-04-15T14:54:00Z</cp:lastPrinted>
  <dcterms:created xsi:type="dcterms:W3CDTF">2013-05-07T14:26:00Z</dcterms:created>
  <dcterms:modified xsi:type="dcterms:W3CDTF">2014-01-20T22:49:00Z</dcterms:modified>
</cp:coreProperties>
</file>