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EAD46" w14:textId="75F6D650" w:rsidR="00D9788B" w:rsidRPr="003272DE" w:rsidRDefault="00D9788B" w:rsidP="00D9788B">
      <w:pPr>
        <w:rPr>
          <w:b/>
          <w:sz w:val="28"/>
          <w:szCs w:val="28"/>
        </w:rPr>
      </w:pPr>
      <w:bookmarkStart w:id="0" w:name="OLE_LINK31"/>
      <w:bookmarkStart w:id="1" w:name="OLE_LINK32"/>
      <w:bookmarkStart w:id="2" w:name="OLE_LINK33"/>
      <w:bookmarkStart w:id="3" w:name="OLE_LINK1"/>
      <w:r w:rsidRPr="003272DE">
        <w:rPr>
          <w:b/>
          <w:sz w:val="28"/>
          <w:szCs w:val="28"/>
        </w:rPr>
        <w:t>Statin use and the risk of herpes zoster: a ne</w:t>
      </w:r>
      <w:r w:rsidR="003E1377">
        <w:rPr>
          <w:b/>
          <w:sz w:val="28"/>
          <w:szCs w:val="28"/>
        </w:rPr>
        <w:t>sted case-control study using</w:t>
      </w:r>
      <w:r w:rsidRPr="003272DE">
        <w:rPr>
          <w:b/>
          <w:sz w:val="28"/>
          <w:szCs w:val="28"/>
        </w:rPr>
        <w:t xml:space="preserve"> primary care data</w:t>
      </w:r>
      <w:r w:rsidR="003E1377">
        <w:rPr>
          <w:b/>
          <w:sz w:val="28"/>
          <w:szCs w:val="28"/>
        </w:rPr>
        <w:t xml:space="preserve"> from the UK Clinical Research Practice Datalink</w:t>
      </w:r>
    </w:p>
    <w:bookmarkEnd w:id="0"/>
    <w:bookmarkEnd w:id="1"/>
    <w:bookmarkEnd w:id="2"/>
    <w:bookmarkEnd w:id="3"/>
    <w:p w14:paraId="160D52F4" w14:textId="77777777" w:rsidR="003272DE" w:rsidRDefault="003272DE" w:rsidP="00D9788B">
      <w:pPr>
        <w:rPr>
          <w:sz w:val="28"/>
          <w:szCs w:val="28"/>
        </w:rPr>
      </w:pPr>
    </w:p>
    <w:p w14:paraId="23670009" w14:textId="609B81F9" w:rsidR="003272DE" w:rsidRPr="004C6DC5" w:rsidRDefault="003272DE" w:rsidP="003272DE">
      <w:pPr>
        <w:rPr>
          <w:sz w:val="24"/>
          <w:szCs w:val="24"/>
        </w:rPr>
      </w:pPr>
      <w:r w:rsidRPr="004C6DC5">
        <w:rPr>
          <w:sz w:val="24"/>
          <w:szCs w:val="24"/>
        </w:rPr>
        <w:t>Anthony Matthews</w:t>
      </w:r>
      <w:r w:rsidR="006921D7">
        <w:rPr>
          <w:sz w:val="24"/>
          <w:szCs w:val="24"/>
        </w:rPr>
        <w:t>*</w:t>
      </w:r>
      <w:r w:rsidRPr="004C6DC5">
        <w:rPr>
          <w:sz w:val="24"/>
          <w:szCs w:val="24"/>
        </w:rPr>
        <w:t xml:space="preserve">, </w:t>
      </w:r>
      <w:r>
        <w:rPr>
          <w:sz w:val="24"/>
          <w:szCs w:val="24"/>
        </w:rPr>
        <w:t>Moise Turkson</w:t>
      </w:r>
      <w:r w:rsidR="00155937">
        <w:rPr>
          <w:sz w:val="24"/>
          <w:szCs w:val="24"/>
        </w:rPr>
        <w:t>*</w:t>
      </w:r>
      <w:r>
        <w:rPr>
          <w:sz w:val="24"/>
          <w:szCs w:val="24"/>
        </w:rPr>
        <w:t xml:space="preserve">, Harriet Forbes, </w:t>
      </w:r>
      <w:r w:rsidRPr="004C6DC5">
        <w:rPr>
          <w:sz w:val="24"/>
          <w:szCs w:val="24"/>
        </w:rPr>
        <w:t>Sin</w:t>
      </w:r>
      <w:r>
        <w:rPr>
          <w:sz w:val="24"/>
          <w:szCs w:val="24"/>
        </w:rPr>
        <w:t>é</w:t>
      </w:r>
      <w:r w:rsidRPr="004C6DC5">
        <w:rPr>
          <w:sz w:val="24"/>
          <w:szCs w:val="24"/>
        </w:rPr>
        <w:t xml:space="preserve">ad </w:t>
      </w:r>
      <w:r>
        <w:rPr>
          <w:sz w:val="24"/>
          <w:szCs w:val="24"/>
        </w:rPr>
        <w:t>M Langan</w:t>
      </w:r>
      <w:r w:rsidRPr="004C6DC5">
        <w:rPr>
          <w:sz w:val="24"/>
          <w:szCs w:val="24"/>
        </w:rPr>
        <w:t>, Liam Smeeth, Krishnan Bhaskaran</w:t>
      </w:r>
    </w:p>
    <w:p w14:paraId="5BC84E9C" w14:textId="77777777" w:rsidR="003272DE" w:rsidRPr="004C6DC5" w:rsidRDefault="003272DE" w:rsidP="003272DE">
      <w:pPr>
        <w:spacing w:after="0"/>
        <w:rPr>
          <w:sz w:val="24"/>
          <w:szCs w:val="24"/>
        </w:rPr>
      </w:pPr>
      <w:r w:rsidRPr="004C6DC5">
        <w:rPr>
          <w:sz w:val="24"/>
          <w:szCs w:val="24"/>
        </w:rPr>
        <w:t>Department of Non-Communicable Diseases Epidemiology</w:t>
      </w:r>
    </w:p>
    <w:p w14:paraId="2E7C9B27" w14:textId="77777777" w:rsidR="003272DE" w:rsidRPr="004C6DC5" w:rsidRDefault="003272DE" w:rsidP="003272DE">
      <w:pPr>
        <w:spacing w:after="0"/>
        <w:rPr>
          <w:sz w:val="24"/>
          <w:szCs w:val="24"/>
        </w:rPr>
      </w:pPr>
      <w:r w:rsidRPr="004C6DC5">
        <w:rPr>
          <w:sz w:val="24"/>
          <w:szCs w:val="24"/>
        </w:rPr>
        <w:t>London School of Hygiene and Tropical Medicine</w:t>
      </w:r>
    </w:p>
    <w:p w14:paraId="7D58F0E5" w14:textId="77777777" w:rsidR="003272DE" w:rsidRDefault="003272DE" w:rsidP="003272DE">
      <w:pPr>
        <w:spacing w:after="0"/>
        <w:rPr>
          <w:sz w:val="24"/>
          <w:szCs w:val="24"/>
        </w:rPr>
      </w:pPr>
      <w:r w:rsidRPr="004C6DC5">
        <w:rPr>
          <w:sz w:val="24"/>
          <w:szCs w:val="24"/>
        </w:rPr>
        <w:t>London UK</w:t>
      </w:r>
    </w:p>
    <w:p w14:paraId="53EF26D5" w14:textId="77777777" w:rsidR="00D2795C" w:rsidRDefault="00D2795C" w:rsidP="003272DE">
      <w:pPr>
        <w:spacing w:after="0"/>
        <w:rPr>
          <w:b/>
          <w:sz w:val="24"/>
          <w:szCs w:val="24"/>
        </w:rPr>
      </w:pPr>
    </w:p>
    <w:p w14:paraId="2B82AE30" w14:textId="77777777" w:rsidR="00155937" w:rsidRDefault="00155937" w:rsidP="003272DE">
      <w:pPr>
        <w:spacing w:after="0"/>
        <w:rPr>
          <w:sz w:val="24"/>
          <w:szCs w:val="24"/>
        </w:rPr>
      </w:pPr>
    </w:p>
    <w:p w14:paraId="69ED710B" w14:textId="7F5550F1" w:rsidR="00155937" w:rsidRDefault="00155937" w:rsidP="002101BE">
      <w:pPr>
        <w:spacing w:after="0" w:line="480" w:lineRule="auto"/>
        <w:rPr>
          <w:b/>
          <w:sz w:val="24"/>
          <w:szCs w:val="24"/>
        </w:rPr>
      </w:pPr>
      <w:r w:rsidRPr="00155937">
        <w:rPr>
          <w:b/>
          <w:sz w:val="24"/>
          <w:szCs w:val="24"/>
        </w:rPr>
        <w:t>Running title</w:t>
      </w:r>
    </w:p>
    <w:p w14:paraId="070F1DDF" w14:textId="09D87DDB" w:rsidR="00155937" w:rsidRDefault="00155937" w:rsidP="002101BE">
      <w:pPr>
        <w:spacing w:after="0" w:line="480" w:lineRule="auto"/>
        <w:rPr>
          <w:sz w:val="24"/>
          <w:szCs w:val="24"/>
        </w:rPr>
      </w:pPr>
      <w:r>
        <w:rPr>
          <w:sz w:val="24"/>
          <w:szCs w:val="24"/>
        </w:rPr>
        <w:t>Statin use and the risk of herpes zoster</w:t>
      </w:r>
    </w:p>
    <w:p w14:paraId="10EBDF29" w14:textId="77777777" w:rsidR="001A4927" w:rsidRDefault="001A4927" w:rsidP="003272DE">
      <w:pPr>
        <w:spacing w:after="0"/>
        <w:rPr>
          <w:sz w:val="24"/>
          <w:szCs w:val="24"/>
        </w:rPr>
      </w:pPr>
    </w:p>
    <w:p w14:paraId="0D2302CE" w14:textId="77777777" w:rsidR="001A4927" w:rsidRDefault="001A4927" w:rsidP="001A4927">
      <w:pPr>
        <w:spacing w:line="480" w:lineRule="auto"/>
        <w:rPr>
          <w:b/>
          <w:sz w:val="24"/>
          <w:szCs w:val="24"/>
        </w:rPr>
      </w:pPr>
      <w:r w:rsidRPr="001A4927">
        <w:rPr>
          <w:b/>
          <w:sz w:val="24"/>
          <w:szCs w:val="24"/>
        </w:rPr>
        <w:t>Word Count</w:t>
      </w:r>
    </w:p>
    <w:p w14:paraId="132F4F29" w14:textId="4E28DA47" w:rsidR="001A4927" w:rsidRDefault="001A4927" w:rsidP="001A4927">
      <w:pPr>
        <w:spacing w:line="480" w:lineRule="auto"/>
        <w:rPr>
          <w:sz w:val="24"/>
          <w:szCs w:val="24"/>
        </w:rPr>
      </w:pPr>
      <w:r>
        <w:rPr>
          <w:sz w:val="24"/>
          <w:szCs w:val="24"/>
        </w:rPr>
        <w:t xml:space="preserve">Abstract: </w:t>
      </w:r>
      <w:r w:rsidR="00C34E9D">
        <w:rPr>
          <w:sz w:val="24"/>
          <w:szCs w:val="24"/>
        </w:rPr>
        <w:t>198</w:t>
      </w:r>
    </w:p>
    <w:p w14:paraId="18FCA5D3" w14:textId="05B8DCE5" w:rsidR="001A4927" w:rsidRDefault="001A4927" w:rsidP="001A4927">
      <w:pPr>
        <w:spacing w:line="480" w:lineRule="auto"/>
        <w:rPr>
          <w:sz w:val="24"/>
          <w:szCs w:val="24"/>
        </w:rPr>
      </w:pPr>
      <w:r>
        <w:rPr>
          <w:sz w:val="24"/>
          <w:szCs w:val="24"/>
        </w:rPr>
        <w:t xml:space="preserve">Main text: </w:t>
      </w:r>
      <w:r w:rsidR="00C13444">
        <w:rPr>
          <w:sz w:val="24"/>
          <w:szCs w:val="24"/>
        </w:rPr>
        <w:t>3</w:t>
      </w:r>
      <w:r w:rsidR="009234DE">
        <w:rPr>
          <w:sz w:val="24"/>
          <w:szCs w:val="24"/>
        </w:rPr>
        <w:t>886</w:t>
      </w:r>
    </w:p>
    <w:p w14:paraId="43DCEAA8" w14:textId="77777777" w:rsidR="001A4927" w:rsidRPr="00155937" w:rsidRDefault="001A4927" w:rsidP="003272DE">
      <w:pPr>
        <w:spacing w:after="0"/>
        <w:rPr>
          <w:sz w:val="24"/>
          <w:szCs w:val="24"/>
        </w:rPr>
      </w:pPr>
    </w:p>
    <w:p w14:paraId="18B18EA6" w14:textId="77777777" w:rsidR="00D2795C" w:rsidRDefault="00D2795C" w:rsidP="003272DE">
      <w:pPr>
        <w:rPr>
          <w:b/>
          <w:sz w:val="24"/>
          <w:szCs w:val="24"/>
        </w:rPr>
      </w:pPr>
    </w:p>
    <w:p w14:paraId="29934E6E" w14:textId="77777777" w:rsidR="00D2795C" w:rsidRDefault="00D2795C" w:rsidP="003272DE">
      <w:pPr>
        <w:spacing w:after="0"/>
        <w:rPr>
          <w:sz w:val="24"/>
          <w:szCs w:val="24"/>
        </w:rPr>
      </w:pPr>
    </w:p>
    <w:p w14:paraId="268548E0" w14:textId="77777777" w:rsidR="003272DE" w:rsidRDefault="003272DE" w:rsidP="003272DE">
      <w:pPr>
        <w:spacing w:after="0"/>
        <w:rPr>
          <w:sz w:val="24"/>
          <w:szCs w:val="24"/>
        </w:rPr>
      </w:pPr>
    </w:p>
    <w:p w14:paraId="3F77E219" w14:textId="77777777" w:rsidR="003272DE" w:rsidRPr="004C6DC5" w:rsidRDefault="003272DE" w:rsidP="003272DE">
      <w:pPr>
        <w:spacing w:after="0"/>
        <w:rPr>
          <w:sz w:val="24"/>
          <w:szCs w:val="24"/>
        </w:rPr>
      </w:pPr>
    </w:p>
    <w:p w14:paraId="4FF5ED5E" w14:textId="28A00910" w:rsidR="00161C43" w:rsidRDefault="00161C43">
      <w:pPr>
        <w:rPr>
          <w:sz w:val="28"/>
          <w:szCs w:val="28"/>
        </w:rPr>
        <w:sectPr w:rsidR="00161C43" w:rsidSect="001A4927">
          <w:footerReference w:type="default" r:id="rId8"/>
          <w:pgSz w:w="11906" w:h="16838"/>
          <w:pgMar w:top="1440" w:right="1440" w:bottom="1440" w:left="1440" w:header="708" w:footer="708" w:gutter="0"/>
          <w:cols w:space="708"/>
          <w:docGrid w:linePitch="360"/>
        </w:sectPr>
      </w:pPr>
    </w:p>
    <w:p w14:paraId="706E8B04" w14:textId="3424D719" w:rsidR="00287C72" w:rsidRDefault="00287C72" w:rsidP="00A559EA">
      <w:pPr>
        <w:spacing w:line="480" w:lineRule="auto"/>
        <w:rPr>
          <w:sz w:val="28"/>
          <w:szCs w:val="28"/>
        </w:rPr>
      </w:pPr>
      <w:r w:rsidRPr="000A1A1C">
        <w:rPr>
          <w:sz w:val="28"/>
          <w:szCs w:val="28"/>
        </w:rPr>
        <w:lastRenderedPageBreak/>
        <w:t>Abstract</w:t>
      </w:r>
    </w:p>
    <w:p w14:paraId="578765A2" w14:textId="77777777" w:rsidR="00DD497F" w:rsidRDefault="00D2795C" w:rsidP="00A559EA">
      <w:pPr>
        <w:spacing w:line="480" w:lineRule="auto"/>
      </w:pPr>
      <w:bookmarkStart w:id="4" w:name="OLE_LINK2"/>
      <w:bookmarkStart w:id="5" w:name="OLE_LINK3"/>
      <w:r>
        <w:rPr>
          <w:b/>
        </w:rPr>
        <w:t>Background</w:t>
      </w:r>
      <w:r w:rsidR="00E64EB4">
        <w:rPr>
          <w:b/>
        </w:rPr>
        <w:br/>
      </w:r>
      <w:r w:rsidR="00E64EB4">
        <w:t xml:space="preserve">Statins </w:t>
      </w:r>
      <w:r w:rsidR="00AF3A8D">
        <w:t>are commonly prescribed worldwide</w:t>
      </w:r>
      <w:r>
        <w:t xml:space="preserve"> and </w:t>
      </w:r>
      <w:r w:rsidR="008373C1">
        <w:t xml:space="preserve">recent </w:t>
      </w:r>
      <w:r w:rsidR="00E64EB4">
        <w:t xml:space="preserve">evidence </w:t>
      </w:r>
      <w:r w:rsidR="00161C43">
        <w:t>suggests</w:t>
      </w:r>
      <w:r w:rsidR="00F046FA">
        <w:t xml:space="preserve"> </w:t>
      </w:r>
      <w:r w:rsidR="00161C43">
        <w:t xml:space="preserve">they </w:t>
      </w:r>
      <w:r w:rsidR="007C6722">
        <w:t xml:space="preserve">may increase the risk of </w:t>
      </w:r>
      <w:r w:rsidR="00E64EB4">
        <w:t>herpes zoster</w:t>
      </w:r>
      <w:r w:rsidR="007C6722">
        <w:t>.</w:t>
      </w:r>
    </w:p>
    <w:p w14:paraId="414A2006" w14:textId="39264AAF" w:rsidR="00DD497F" w:rsidRPr="00DD497F" w:rsidRDefault="00C34E9D" w:rsidP="00A559EA">
      <w:pPr>
        <w:spacing w:line="480" w:lineRule="auto"/>
        <w:rPr>
          <w:b/>
        </w:rPr>
      </w:pPr>
      <w:r>
        <w:rPr>
          <w:b/>
        </w:rPr>
        <w:t>Objective</w:t>
      </w:r>
    </w:p>
    <w:p w14:paraId="0A9E8925" w14:textId="68E0A301" w:rsidR="00E64EB4" w:rsidRPr="00D2795C" w:rsidRDefault="007C6722" w:rsidP="00A559EA">
      <w:pPr>
        <w:spacing w:line="480" w:lineRule="auto"/>
      </w:pPr>
      <w:r>
        <w:t xml:space="preserve"> </w:t>
      </w:r>
      <w:r w:rsidR="00C34E9D">
        <w:t>To q</w:t>
      </w:r>
      <w:r w:rsidR="00E64EB4">
        <w:rPr>
          <w:rFonts w:eastAsia="Times New Roman" w:cs="Arial"/>
          <w:lang w:eastAsia="en-GB"/>
        </w:rPr>
        <w:t xml:space="preserve">uantify the effect of </w:t>
      </w:r>
      <w:r w:rsidR="00F046FA">
        <w:rPr>
          <w:rFonts w:eastAsia="Times New Roman" w:cs="Arial"/>
          <w:lang w:eastAsia="en-GB"/>
        </w:rPr>
        <w:t xml:space="preserve">statin </w:t>
      </w:r>
      <w:r w:rsidR="00E64EB4">
        <w:rPr>
          <w:rFonts w:eastAsia="Times New Roman" w:cs="Arial"/>
          <w:lang w:eastAsia="en-GB"/>
        </w:rPr>
        <w:t>exposure on the risk</w:t>
      </w:r>
      <w:r w:rsidR="00AF3A8D">
        <w:rPr>
          <w:rFonts w:eastAsia="Times New Roman" w:cs="Arial"/>
          <w:lang w:eastAsia="en-GB"/>
        </w:rPr>
        <w:t xml:space="preserve"> of zoster in the</w:t>
      </w:r>
      <w:r w:rsidR="00E64EB4">
        <w:rPr>
          <w:rFonts w:eastAsia="Times New Roman" w:cs="Arial"/>
          <w:lang w:eastAsia="en-GB"/>
        </w:rPr>
        <w:t xml:space="preserve"> </w:t>
      </w:r>
      <w:r w:rsidR="00AF3A8D">
        <w:rPr>
          <w:rFonts w:eastAsia="Times New Roman" w:cs="Arial"/>
          <w:lang w:eastAsia="en-GB"/>
        </w:rPr>
        <w:t>UK</w:t>
      </w:r>
      <w:r w:rsidR="00E64EB4">
        <w:rPr>
          <w:rFonts w:eastAsia="Times New Roman" w:cs="Arial"/>
          <w:lang w:eastAsia="en-GB"/>
        </w:rPr>
        <w:t>.</w:t>
      </w:r>
    </w:p>
    <w:p w14:paraId="0CC0E1BD" w14:textId="137480F6" w:rsidR="00050EE1" w:rsidRDefault="00D2795C" w:rsidP="00A559EA">
      <w:pPr>
        <w:spacing w:line="480" w:lineRule="auto"/>
      </w:pPr>
      <w:r>
        <w:rPr>
          <w:b/>
        </w:rPr>
        <w:t>Methods</w:t>
      </w:r>
      <w:r w:rsidR="002F4B8C">
        <w:rPr>
          <w:b/>
        </w:rPr>
        <w:br/>
      </w:r>
      <w:r w:rsidR="00A559EA">
        <w:t xml:space="preserve">A matched case-control study </w:t>
      </w:r>
      <w:r w:rsidR="0082349A">
        <w:t>was conducted using</w:t>
      </w:r>
      <w:r w:rsidR="00AF3A8D">
        <w:t xml:space="preserve"> data from UK primary care and hospital records</w:t>
      </w:r>
      <w:r w:rsidR="002F4B8C">
        <w:t xml:space="preserve">. </w:t>
      </w:r>
      <w:r w:rsidR="003E58B0">
        <w:t>Patients</w:t>
      </w:r>
      <w:r w:rsidR="002F4B8C">
        <w:t xml:space="preserve"> </w:t>
      </w:r>
      <w:r w:rsidR="008373C1">
        <w:t>&gt;</w:t>
      </w:r>
      <w:r w:rsidR="002F4B8C">
        <w:t xml:space="preserve">18 </w:t>
      </w:r>
      <w:r w:rsidR="00AF3A8D">
        <w:t>years</w:t>
      </w:r>
      <w:r w:rsidR="008373C1">
        <w:t xml:space="preserve"> </w:t>
      </w:r>
      <w:r w:rsidR="002F4B8C">
        <w:t xml:space="preserve">with an incident diagnosis of zoster were matched to up to four </w:t>
      </w:r>
      <w:r w:rsidR="00D474AD">
        <w:t>controls on age, sex and general practice.</w:t>
      </w:r>
      <w:r w:rsidR="00A559EA">
        <w:t xml:space="preserve"> Exposures were</w:t>
      </w:r>
      <w:r w:rsidR="00A559EA">
        <w:rPr>
          <w:b/>
        </w:rPr>
        <w:t xml:space="preserve">: </w:t>
      </w:r>
      <w:r w:rsidR="00A559EA">
        <w:t>e</w:t>
      </w:r>
      <w:r w:rsidR="00D474AD">
        <w:t xml:space="preserve">ver use of a statin; </w:t>
      </w:r>
      <w:r w:rsidR="0082349A">
        <w:t xml:space="preserve">daily dosage of </w:t>
      </w:r>
      <w:r w:rsidR="00415805">
        <w:t>most recent statin prescription;</w:t>
      </w:r>
      <w:r w:rsidR="0082349A">
        <w:t xml:space="preserve"> </w:t>
      </w:r>
      <w:r w:rsidR="00D474AD">
        <w:t>time since most recent statin prescription.</w:t>
      </w:r>
      <w:r w:rsidR="00050EE1">
        <w:t xml:space="preserve"> The primary outcome was an incident diagnosis of zoster. Odds ratios were estimated from </w:t>
      </w:r>
      <w:r w:rsidR="00F046FA">
        <w:t>c</w:t>
      </w:r>
      <w:r w:rsidR="00050EE1">
        <w:t>onditional logistic</w:t>
      </w:r>
      <w:r w:rsidR="00161C43">
        <w:t xml:space="preserve"> regression</w:t>
      </w:r>
      <w:r w:rsidR="00050EE1">
        <w:t xml:space="preserve"> and adjusted for</w:t>
      </w:r>
      <w:r w:rsidR="00AA6227">
        <w:t xml:space="preserve"> </w:t>
      </w:r>
      <w:r w:rsidR="0082349A">
        <w:t>potential confounders</w:t>
      </w:r>
      <w:r w:rsidR="00050EE1">
        <w:t xml:space="preserve">. </w:t>
      </w:r>
    </w:p>
    <w:p w14:paraId="5EA0C30F" w14:textId="5D4C9958" w:rsidR="009B638F" w:rsidRDefault="00050EE1" w:rsidP="00A559EA">
      <w:pPr>
        <w:spacing w:line="480" w:lineRule="auto"/>
      </w:pPr>
      <w:r w:rsidRPr="00050EE1">
        <w:rPr>
          <w:b/>
        </w:rPr>
        <w:t>Results</w:t>
      </w:r>
      <w:r w:rsidR="00661C63">
        <w:rPr>
          <w:b/>
        </w:rPr>
        <w:br/>
      </w:r>
      <w:r w:rsidR="00661C63">
        <w:t>A tota</w:t>
      </w:r>
      <w:r w:rsidR="00AF3A8D">
        <w:t>l of 144,</w:t>
      </w:r>
      <w:r w:rsidR="00661C63">
        <w:t xml:space="preserve">959 incident </w:t>
      </w:r>
      <w:r w:rsidR="00161C43">
        <w:t xml:space="preserve">cases of zoster were </w:t>
      </w:r>
      <w:r w:rsidR="00AF3A8D">
        <w:t>matched to 549,</w:t>
      </w:r>
      <w:r w:rsidR="00661C63">
        <w:t>336</w:t>
      </w:r>
      <w:r w:rsidR="00161C43">
        <w:t xml:space="preserve"> </w:t>
      </w:r>
      <w:r w:rsidR="00661C63">
        <w:t>control</w:t>
      </w:r>
      <w:r w:rsidR="00161C43">
        <w:t>s</w:t>
      </w:r>
      <w:r w:rsidR="00661C63">
        <w:t xml:space="preserve">. </w:t>
      </w:r>
      <w:r w:rsidR="00161C43">
        <w:t>Adjusted</w:t>
      </w:r>
      <w:r w:rsidR="00661C63">
        <w:t xml:space="preserve"> analysis suggested strong evidence for a</w:t>
      </w:r>
      <w:r w:rsidR="00AF3A8D">
        <w:t>n</w:t>
      </w:r>
      <w:r w:rsidR="00661C63">
        <w:t xml:space="preserve"> increase in risk of zoster </w:t>
      </w:r>
      <w:r w:rsidR="00F046FA">
        <w:t xml:space="preserve">related </w:t>
      </w:r>
      <w:r w:rsidR="00661C63">
        <w:t xml:space="preserve">to </w:t>
      </w:r>
      <w:r w:rsidR="00415805">
        <w:t>statin exposure</w:t>
      </w:r>
      <w:r w:rsidR="00AF3A8D">
        <w:t xml:space="preserve"> (OR:1.13, 95% CI:1.11,</w:t>
      </w:r>
      <w:r w:rsidR="00661C63">
        <w:t>1.15)</w:t>
      </w:r>
      <w:r w:rsidR="007B2F84">
        <w:t>.</w:t>
      </w:r>
      <w:r w:rsidR="00661C63">
        <w:t xml:space="preserve"> </w:t>
      </w:r>
      <w:r w:rsidR="007B2F84">
        <w:t xml:space="preserve">There was also </w:t>
      </w:r>
      <w:r w:rsidR="0082349A">
        <w:t xml:space="preserve">an increasing risk with </w:t>
      </w:r>
      <w:r w:rsidR="00AF3A8D">
        <w:t>increasing dose in current</w:t>
      </w:r>
      <w:r w:rsidR="0082349A">
        <w:t xml:space="preserve"> and recent users (p-trend&lt;0.001), and </w:t>
      </w:r>
      <w:r w:rsidR="007B2F84">
        <w:t>a</w:t>
      </w:r>
      <w:r w:rsidR="00492C0D">
        <w:t>n attenuation of</w:t>
      </w:r>
      <w:r w:rsidR="0082349A">
        <w:t xml:space="preserve"> excess risk in previous users </w:t>
      </w:r>
      <w:r w:rsidR="00492C0D">
        <w:t>as time since last</w:t>
      </w:r>
      <w:r w:rsidR="00F046FA">
        <w:t xml:space="preserve"> </w:t>
      </w:r>
      <w:r w:rsidR="007B2F84">
        <w:t>exposure increased</w:t>
      </w:r>
      <w:r w:rsidR="0082349A">
        <w:t xml:space="preserve"> (p-trend&lt;0.001).</w:t>
      </w:r>
      <w:r w:rsidR="00AA6227">
        <w:t xml:space="preserve"> </w:t>
      </w:r>
    </w:p>
    <w:p w14:paraId="4FC17BEA" w14:textId="17A07569" w:rsidR="007A41B9" w:rsidRPr="007A41B9" w:rsidRDefault="009B638F" w:rsidP="00A559EA">
      <w:pPr>
        <w:spacing w:line="480" w:lineRule="auto"/>
        <w:rPr>
          <w:rFonts w:eastAsia="Times New Roman" w:cs="Arial"/>
          <w:lang w:eastAsia="en-GB"/>
        </w:rPr>
      </w:pPr>
      <w:r w:rsidRPr="009B638F">
        <w:rPr>
          <w:b/>
        </w:rPr>
        <w:t>Conclusion</w:t>
      </w:r>
      <w:r w:rsidR="00AA6227">
        <w:rPr>
          <w:b/>
        </w:rPr>
        <w:br/>
      </w:r>
      <w:r w:rsidR="0082349A">
        <w:t xml:space="preserve">These findings are </w:t>
      </w:r>
      <w:r w:rsidR="008373C1" w:rsidRPr="009F46F7">
        <w:t xml:space="preserve">consistent with the hypothesis that </w:t>
      </w:r>
      <w:r w:rsidR="00AA6227" w:rsidRPr="009F46F7">
        <w:t>statin thera</w:t>
      </w:r>
      <w:r w:rsidR="00161C43" w:rsidRPr="009F46F7">
        <w:t xml:space="preserve">py </w:t>
      </w:r>
      <w:r w:rsidR="00415805">
        <w:t>leads to an</w:t>
      </w:r>
      <w:r w:rsidR="008373C1" w:rsidRPr="009F46F7">
        <w:t xml:space="preserve"> increase</w:t>
      </w:r>
      <w:r w:rsidR="00161C43" w:rsidRPr="009F46F7">
        <w:t xml:space="preserve"> </w:t>
      </w:r>
      <w:r w:rsidR="008373C1" w:rsidRPr="009F46F7">
        <w:t>in the risk of zoster.</w:t>
      </w:r>
      <w:r w:rsidR="00AA6227" w:rsidRPr="009F46F7">
        <w:t xml:space="preserve"> </w:t>
      </w:r>
    </w:p>
    <w:bookmarkEnd w:id="4"/>
    <w:bookmarkEnd w:id="5"/>
    <w:p w14:paraId="5EC7E4AA" w14:textId="77777777" w:rsidR="00C34E9D" w:rsidRDefault="00C34E9D">
      <w:pPr>
        <w:rPr>
          <w:b/>
          <w:sz w:val="24"/>
          <w:szCs w:val="24"/>
        </w:rPr>
      </w:pPr>
      <w:r>
        <w:rPr>
          <w:b/>
          <w:sz w:val="24"/>
          <w:szCs w:val="24"/>
        </w:rPr>
        <w:br w:type="page"/>
      </w:r>
    </w:p>
    <w:p w14:paraId="4755DBE7" w14:textId="3AC626B6" w:rsidR="00287C72" w:rsidRPr="00D556EE" w:rsidRDefault="00287C72" w:rsidP="00F80D03">
      <w:pPr>
        <w:spacing w:after="0" w:line="480" w:lineRule="auto"/>
        <w:rPr>
          <w:b/>
        </w:rPr>
      </w:pPr>
      <w:r w:rsidRPr="00D556EE">
        <w:rPr>
          <w:b/>
          <w:sz w:val="28"/>
          <w:szCs w:val="28"/>
        </w:rPr>
        <w:lastRenderedPageBreak/>
        <w:t xml:space="preserve">Introduction </w:t>
      </w:r>
    </w:p>
    <w:p w14:paraId="522CC682" w14:textId="453AFCA6" w:rsidR="006C711E" w:rsidRDefault="006C711E" w:rsidP="00F80D03">
      <w:pPr>
        <w:spacing w:after="240" w:line="480" w:lineRule="auto"/>
        <w:rPr>
          <w:rFonts w:eastAsia="Times New Roman" w:cs="Arial"/>
          <w:lang w:eastAsia="en-GB"/>
        </w:rPr>
      </w:pPr>
      <w:r w:rsidRPr="004952C0">
        <w:rPr>
          <w:rFonts w:eastAsia="Times New Roman" w:cs="Arial"/>
          <w:lang w:eastAsia="en-GB"/>
        </w:rPr>
        <w:t>Herpes</w:t>
      </w:r>
      <w:r w:rsidRPr="004F0B09">
        <w:rPr>
          <w:rFonts w:eastAsia="Times New Roman" w:cs="Arial"/>
          <w:lang w:eastAsia="en-GB"/>
        </w:rPr>
        <w:t xml:space="preserve"> </w:t>
      </w:r>
      <w:r w:rsidRPr="004952C0">
        <w:rPr>
          <w:rFonts w:eastAsia="Times New Roman" w:cs="Arial"/>
          <w:lang w:eastAsia="en-GB"/>
        </w:rPr>
        <w:t>zoster</w:t>
      </w:r>
      <w:r w:rsidRPr="004F0B09">
        <w:rPr>
          <w:rFonts w:eastAsia="Times New Roman" w:cs="Arial"/>
          <w:lang w:eastAsia="en-GB"/>
        </w:rPr>
        <w:t xml:space="preserve"> </w:t>
      </w:r>
      <w:r w:rsidRPr="004952C0">
        <w:rPr>
          <w:rFonts w:eastAsia="Times New Roman" w:cs="Arial"/>
          <w:lang w:eastAsia="en-GB"/>
        </w:rPr>
        <w:t>(commonly</w:t>
      </w:r>
      <w:r w:rsidRPr="004F0B09">
        <w:rPr>
          <w:rFonts w:eastAsia="Times New Roman" w:cs="Arial"/>
          <w:lang w:eastAsia="en-GB"/>
        </w:rPr>
        <w:t xml:space="preserve"> known as shingles) is caused by the reactivation of latent varicella zoster virus when specific cell mediated immunity becomes compromised. </w:t>
      </w:r>
      <w:r>
        <w:rPr>
          <w:rFonts w:eastAsia="Times New Roman" w:cs="Arial"/>
          <w:lang w:eastAsia="en-GB"/>
        </w:rPr>
        <w:t xml:space="preserve">Zoster presents as </w:t>
      </w:r>
      <w:r w:rsidR="006E5183">
        <w:rPr>
          <w:rFonts w:eastAsia="Times New Roman" w:cs="Arial"/>
          <w:lang w:eastAsia="en-GB"/>
        </w:rPr>
        <w:t>a painful dermatomal vesicular rash</w:t>
      </w:r>
      <w:r w:rsidRPr="00F124C7">
        <w:rPr>
          <w:rFonts w:eastAsia="Times New Roman" w:cs="Arial"/>
          <w:lang w:eastAsia="en-GB"/>
        </w:rPr>
        <w:t xml:space="preserve">. </w:t>
      </w:r>
      <w:r>
        <w:rPr>
          <w:rFonts w:eastAsia="Times New Roman" w:cs="Arial"/>
          <w:lang w:eastAsia="en-GB"/>
        </w:rPr>
        <w:t xml:space="preserve">Healing occurs over a period of </w:t>
      </w:r>
      <w:r w:rsidRPr="00F124C7">
        <w:rPr>
          <w:rFonts w:eastAsia="Times New Roman" w:cs="Arial"/>
          <w:lang w:eastAsia="en-GB"/>
        </w:rPr>
        <w:t>two to four weeks, an</w:t>
      </w:r>
      <w:r>
        <w:rPr>
          <w:rFonts w:eastAsia="Times New Roman" w:cs="Arial"/>
          <w:lang w:eastAsia="en-GB"/>
        </w:rPr>
        <w:t xml:space="preserve">d often results in scarring and </w:t>
      </w:r>
      <w:r w:rsidRPr="00F124C7">
        <w:rPr>
          <w:rFonts w:eastAsia="Times New Roman" w:cs="Arial"/>
          <w:lang w:eastAsia="en-GB"/>
        </w:rPr>
        <w:t xml:space="preserve">permanent </w:t>
      </w:r>
      <w:r w:rsidR="006E5183">
        <w:rPr>
          <w:rFonts w:eastAsia="Times New Roman" w:cs="Arial"/>
          <w:lang w:eastAsia="en-GB"/>
        </w:rPr>
        <w:t xml:space="preserve">localised </w:t>
      </w:r>
      <w:r w:rsidRPr="00F124C7">
        <w:rPr>
          <w:rFonts w:eastAsia="Times New Roman" w:cs="Arial"/>
          <w:lang w:eastAsia="en-GB"/>
        </w:rPr>
        <w:t xml:space="preserve">changes in </w:t>
      </w:r>
      <w:r w:rsidR="00823392">
        <w:rPr>
          <w:rFonts w:eastAsia="Times New Roman" w:cs="Arial"/>
          <w:lang w:eastAsia="en-GB"/>
        </w:rPr>
        <w:t xml:space="preserve">skin </w:t>
      </w:r>
      <w:r w:rsidRPr="00F124C7">
        <w:rPr>
          <w:rFonts w:eastAsia="Times New Roman" w:cs="Arial"/>
          <w:lang w:eastAsia="en-GB"/>
        </w:rPr>
        <w:t>pigmentation</w:t>
      </w:r>
      <w:r w:rsidR="0035675E">
        <w:rPr>
          <w:rFonts w:eastAsia="Times New Roman" w:cs="Arial"/>
          <w:lang w:eastAsia="en-GB"/>
        </w:rPr>
        <w:t xml:space="preserve"> </w:t>
      </w:r>
      <w:r w:rsidR="00044906">
        <w:rPr>
          <w:rFonts w:eastAsia="Times New Roman" w:cs="Arial"/>
          <w:lang w:eastAsia="en-GB"/>
        </w:rPr>
        <w:fldChar w:fldCharType="begin"/>
      </w:r>
      <w:r w:rsidR="00DD497F">
        <w:rPr>
          <w:rFonts w:eastAsia="Times New Roman" w:cs="Arial"/>
          <w:lang w:eastAsia="en-GB"/>
        </w:rPr>
        <w:instrText xml:space="preserve"> ADDIN EN.CITE &lt;EndNote&gt;&lt;Cite&gt;&lt;Author&gt;Gnann&lt;/Author&gt;&lt;Year&gt;2002&lt;/Year&gt;&lt;RecNum&gt;499&lt;/RecNum&gt;&lt;DisplayText&gt;&lt;style face="superscript"&gt;1&lt;/style&gt;&lt;/DisplayText&gt;&lt;record&gt;&lt;rec-number&gt;499&lt;/rec-number&gt;&lt;foreign-keys&gt;&lt;key app="EN" db-id="9v2wxzpsqa0twaers995ts5z99d25xsde2d0" timestamp="1431596325"&gt;499&lt;/key&gt;&lt;/foreign-keys&gt;&lt;ref-type name="Journal Article"&gt;17&lt;/ref-type&gt;&lt;contributors&gt;&lt;authors&gt;&lt;author&gt;Gnann, J. W., Jr.&lt;/author&gt;&lt;author&gt;Whitley, R. J.&lt;/author&gt;&lt;/authors&gt;&lt;/contributors&gt;&lt;auth-address&gt;Departments of Medicine, University of Alabama at Birmingham, Birmingham, Ala 35294-2170, USA.&lt;/auth-address&gt;&lt;titles&gt;&lt;title&gt;Clinical practice. Herpes zoster&lt;/title&gt;&lt;secondary-title&gt;N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medicine&lt;/abbr-1&gt;&lt;/alt-periodical&gt;&lt;pages&gt;340-6&lt;/pages&gt;&lt;volume&gt;347&lt;/volume&gt;&lt;number&gt;5&lt;/number&gt;&lt;keywords&gt;&lt;keyword&gt;Adrenal Cortex Hormones/therapeutic use&lt;/keyword&gt;&lt;keyword&gt;Aged&lt;/keyword&gt;&lt;keyword&gt;Antiviral Agents/*therapeutic use&lt;/keyword&gt;&lt;keyword&gt;HIV Seropositivity/complications/drug therapy&lt;/keyword&gt;&lt;keyword&gt;Herpes Zoster/complications/diagnosis/*drug therapy/epidemiology&lt;/keyword&gt;&lt;keyword&gt;Herpes Zoster Ophthalmicus/drug therapy&lt;/keyword&gt;&lt;keyword&gt;Humans&lt;/keyword&gt;&lt;keyword&gt;Male&lt;/keyword&gt;&lt;keyword&gt;Neuralgia/drug therapy/etiology&lt;/keyword&gt;&lt;/keywords&gt;&lt;dates&gt;&lt;year&gt;2002&lt;/year&gt;&lt;pub-dates&gt;&lt;date&gt;Aug 1&lt;/date&gt;&lt;/pub-dates&gt;&lt;/dates&gt;&lt;isbn&gt;1533-4406 (Electronic)&amp;#xD;0028-4793 (Linking)&lt;/isbn&gt;&lt;accession-num&gt;12151472&lt;/accession-num&gt;&lt;urls&gt;&lt;related-urls&gt;&lt;url&gt;http://www.ncbi.nlm.nih.gov/pubmed/12151472&lt;/url&gt;&lt;/related-urls&gt;&lt;/urls&gt;&lt;electronic-resource-num&gt;10.1056/NEJMcp013211&lt;/electronic-resource-num&gt;&lt;/record&gt;&lt;/Cite&gt;&lt;/EndNote&gt;</w:instrText>
      </w:r>
      <w:r w:rsidR="00044906">
        <w:rPr>
          <w:rFonts w:eastAsia="Times New Roman" w:cs="Arial"/>
          <w:lang w:eastAsia="en-GB"/>
        </w:rPr>
        <w:fldChar w:fldCharType="separate"/>
      </w:r>
      <w:r w:rsidR="00DD497F" w:rsidRPr="00DD497F">
        <w:rPr>
          <w:rFonts w:eastAsia="Times New Roman" w:cs="Arial"/>
          <w:noProof/>
          <w:vertAlign w:val="superscript"/>
          <w:lang w:eastAsia="en-GB"/>
        </w:rPr>
        <w:t>1</w:t>
      </w:r>
      <w:r w:rsidR="00044906">
        <w:rPr>
          <w:rFonts w:eastAsia="Times New Roman" w:cs="Arial"/>
          <w:lang w:eastAsia="en-GB"/>
        </w:rPr>
        <w:fldChar w:fldCharType="end"/>
      </w:r>
      <w:r>
        <w:rPr>
          <w:rFonts w:eastAsia="Times New Roman" w:cs="Arial"/>
          <w:lang w:eastAsia="en-GB"/>
        </w:rPr>
        <w:t>. The incidence of zoster is str</w:t>
      </w:r>
      <w:r w:rsidR="003C102C">
        <w:rPr>
          <w:rFonts w:eastAsia="Times New Roman" w:cs="Arial"/>
          <w:lang w:eastAsia="en-GB"/>
        </w:rPr>
        <w:t>ongly associated with age</w:t>
      </w:r>
      <w:r w:rsidR="00F046FA">
        <w:rPr>
          <w:rFonts w:eastAsia="Times New Roman" w:cs="Arial"/>
          <w:lang w:eastAsia="en-GB"/>
        </w:rPr>
        <w:t>,</w:t>
      </w:r>
      <w:r w:rsidR="003C102C">
        <w:rPr>
          <w:rFonts w:eastAsia="Times New Roman" w:cs="Arial"/>
          <w:lang w:eastAsia="en-GB"/>
        </w:rPr>
        <w:t xml:space="preserve"> and 30</w:t>
      </w:r>
      <w:r>
        <w:rPr>
          <w:rFonts w:eastAsia="Times New Roman" w:cs="Arial"/>
          <w:lang w:eastAsia="en-GB"/>
        </w:rPr>
        <w:t>% of cases occur in</w:t>
      </w:r>
      <w:r w:rsidR="003C102C">
        <w:rPr>
          <w:rFonts w:eastAsia="Times New Roman" w:cs="Arial"/>
          <w:lang w:eastAsia="en-GB"/>
        </w:rPr>
        <w:t xml:space="preserve"> patients aged over 55</w:t>
      </w:r>
      <w:r w:rsidR="0035675E">
        <w:rPr>
          <w:rFonts w:eastAsia="Times New Roman" w:cs="Arial"/>
          <w:lang w:eastAsia="en-GB"/>
        </w:rPr>
        <w:t xml:space="preserve"> years</w:t>
      </w:r>
      <w:r w:rsidR="003C102C">
        <w:rPr>
          <w:rFonts w:eastAsia="Times New Roman" w:cs="Arial"/>
          <w:lang w:eastAsia="en-GB"/>
        </w:rPr>
        <w:t xml:space="preserve"> </w:t>
      </w:r>
      <w:r w:rsidR="00044906">
        <w:rPr>
          <w:rFonts w:eastAsia="Times New Roman" w:cs="Arial"/>
          <w:lang w:eastAsia="en-GB"/>
        </w:rPr>
        <w:fldChar w:fldCharType="begin"/>
      </w:r>
      <w:r w:rsidR="00DD497F">
        <w:rPr>
          <w:rFonts w:eastAsia="Times New Roman" w:cs="Arial"/>
          <w:lang w:eastAsia="en-GB"/>
        </w:rPr>
        <w:instrText xml:space="preserve"> ADDIN EN.CITE &lt;EndNote&gt;&lt;Cite&gt;&lt;Author&gt;Donahue&lt;/Author&gt;&lt;Year&gt;1995&lt;/Year&gt;&lt;RecNum&gt;567&lt;/RecNum&gt;&lt;DisplayText&gt;&lt;style face="superscript"&gt;2&lt;/style&gt;&lt;/DisplayText&gt;&lt;record&gt;&lt;rec-number&gt;567&lt;/rec-number&gt;&lt;foreign-keys&gt;&lt;key app="EN" db-id="9v2wxzpsqa0twaers995ts5z99d25xsde2d0" timestamp="1431599904"&gt;567&lt;/key&gt;&lt;/foreign-keys&gt;&lt;ref-type name="Journal Article"&gt;17&lt;/ref-type&gt;&lt;contributors&gt;&lt;authors&gt;&lt;author&gt;Donahue, J. G.&lt;/author&gt;&lt;author&gt;Choo, P. W.&lt;/author&gt;&lt;author&gt;Manson, J. E.&lt;/author&gt;&lt;author&gt;Platt, R.&lt;/author&gt;&lt;/authors&gt;&lt;/contributors&gt;&lt;auth-address&gt;Channing Laboratory, Department of Medicine, Brigham and Women&amp;apos;s Hospital, Boston, Mass., USA.&lt;/auth-address&gt;&lt;titles&gt;&lt;title&gt;The incidence of herpes zoster&lt;/title&gt;&lt;secondary-title&gt;Arch Intern Med&lt;/secondary-title&gt;&lt;alt-title&gt;Archives of internal medicine&lt;/alt-title&gt;&lt;/titles&gt;&lt;periodical&gt;&lt;full-title&gt;Arch Intern Med&lt;/full-title&gt;&lt;abbr-1&gt;Archives of internal medicine&lt;/abbr-1&gt;&lt;/periodical&gt;&lt;alt-periodical&gt;&lt;full-title&gt;Arch Intern Med&lt;/full-title&gt;&lt;abbr-1&gt;Archives of internal medicine&lt;/abbr-1&gt;&lt;/alt-periodical&gt;&lt;pages&gt;1605-9&lt;/pages&gt;&lt;volume&gt;155&lt;/volume&gt;&lt;number&gt;15&lt;/number&gt;&lt;keywords&gt;&lt;keyword&gt;Adolescent&lt;/keyword&gt;&lt;keyword&gt;Adult&lt;/keyword&gt;&lt;keyword&gt;Age Distribution&lt;/keyword&gt;&lt;keyword&gt;Aged&lt;/keyword&gt;&lt;keyword&gt;Diagnosis-Related Groups&lt;/keyword&gt;&lt;keyword&gt;Female&lt;/keyword&gt;&lt;keyword&gt;Herpes Zoster/complications/*epidemiology&lt;/keyword&gt;&lt;keyword&gt;Humans&lt;/keyword&gt;&lt;keyword&gt;Incidence&lt;/keyword&gt;&lt;keyword&gt;Male&lt;/keyword&gt;&lt;keyword&gt;Massachusetts/epidemiology&lt;/keyword&gt;&lt;keyword&gt;Medical Records&lt;/keyword&gt;&lt;keyword&gt;Middle Aged&lt;/keyword&gt;&lt;keyword&gt;Recurrence&lt;/keyword&gt;&lt;keyword&gt;Retrospective Studies&lt;/keyword&gt;&lt;keyword&gt;Sex Distribution&lt;/keyword&gt;&lt;/keywords&gt;&lt;dates&gt;&lt;year&gt;1995&lt;/year&gt;&lt;pub-dates&gt;&lt;date&gt;Aug 7-21&lt;/date&gt;&lt;/pub-dates&gt;&lt;/dates&gt;&lt;isbn&gt;0003-9926 (Print)&amp;#xD;0003-9926 (Linking)&lt;/isbn&gt;&lt;accession-num&gt;7618983&lt;/accession-num&gt;&lt;urls&gt;&lt;related-urls&gt;&lt;url&gt;http://www.ncbi.nlm.nih.gov/pubmed/7618983&lt;/url&gt;&lt;/related-urls&gt;&lt;/urls&gt;&lt;/record&gt;&lt;/Cite&gt;&lt;/EndNote&gt;</w:instrText>
      </w:r>
      <w:r w:rsidR="00044906">
        <w:rPr>
          <w:rFonts w:eastAsia="Times New Roman" w:cs="Arial"/>
          <w:lang w:eastAsia="en-GB"/>
        </w:rPr>
        <w:fldChar w:fldCharType="separate"/>
      </w:r>
      <w:r w:rsidR="00DD497F" w:rsidRPr="00DD497F">
        <w:rPr>
          <w:rFonts w:eastAsia="Times New Roman" w:cs="Arial"/>
          <w:noProof/>
          <w:vertAlign w:val="superscript"/>
          <w:lang w:eastAsia="en-GB"/>
        </w:rPr>
        <w:t>2</w:t>
      </w:r>
      <w:r w:rsidR="00044906">
        <w:rPr>
          <w:rFonts w:eastAsia="Times New Roman" w:cs="Arial"/>
          <w:lang w:eastAsia="en-GB"/>
        </w:rPr>
        <w:fldChar w:fldCharType="end"/>
      </w:r>
      <w:r w:rsidR="003C102C">
        <w:rPr>
          <w:rFonts w:eastAsia="Times New Roman" w:cs="Arial"/>
          <w:lang w:eastAsia="en-GB"/>
        </w:rPr>
        <w:t>.</w:t>
      </w:r>
      <w:r w:rsidR="00042D05">
        <w:rPr>
          <w:rFonts w:eastAsia="Times New Roman" w:cs="Arial"/>
          <w:lang w:eastAsia="en-GB"/>
        </w:rPr>
        <w:t xml:space="preserve"> A range of conditions such as rheumatoid arthritis, imflammatory bowel disease, chronic obstructive pulmonary disorder, chronic kidney disease and depression are also associated with an increased risk </w:t>
      </w:r>
      <w:r w:rsidR="00F046FA">
        <w:rPr>
          <w:rFonts w:eastAsia="Times New Roman" w:cs="Arial"/>
          <w:lang w:eastAsia="en-GB"/>
        </w:rPr>
        <w:t xml:space="preserve">of </w:t>
      </w:r>
      <w:r w:rsidR="00042D05">
        <w:rPr>
          <w:rFonts w:eastAsia="Times New Roman" w:cs="Arial"/>
          <w:lang w:eastAsia="en-GB"/>
        </w:rPr>
        <w:t xml:space="preserve">zoster </w:t>
      </w:r>
      <w:r w:rsidR="00044906">
        <w:rPr>
          <w:rFonts w:eastAsia="Times New Roman" w:cs="Arial"/>
          <w:lang w:eastAsia="en-GB"/>
        </w:rPr>
        <w:fldChar w:fldCharType="begin">
          <w:fldData xml:space="preserve">PEVuZE5vdGU+PENpdGU+PEF1dGhvcj5Gb3JiZXM8L0F1dGhvcj48WWVhcj4yMDE0PC9ZZWFyPjxS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</w:fldData>
        </w:fldChar>
      </w:r>
      <w:r w:rsidR="00DD497F">
        <w:rPr>
          <w:rFonts w:eastAsia="Times New Roman" w:cs="Arial"/>
          <w:lang w:eastAsia="en-GB"/>
        </w:rPr>
        <w:instrText xml:space="preserve"> ADDIN EN.CITE </w:instrText>
      </w:r>
      <w:r w:rsidR="00DD497F">
        <w:rPr>
          <w:rFonts w:eastAsia="Times New Roman" w:cs="Arial"/>
          <w:lang w:eastAsia="en-GB"/>
        </w:rPr>
        <w:fldChar w:fldCharType="begin">
          <w:fldData xml:space="preserve">PEVuZE5vdGU+PENpdGU+PEF1dGhvcj5Gb3JiZXM8L0F1dGhvcj48WWVhcj4yMDE0PC9ZZWFyPjxS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</w:fldData>
        </w:fldChar>
      </w:r>
      <w:r w:rsidR="00DD497F">
        <w:rPr>
          <w:rFonts w:eastAsia="Times New Roman" w:cs="Arial"/>
          <w:lang w:eastAsia="en-GB"/>
        </w:rPr>
        <w:instrText xml:space="preserve"> ADDIN EN.CITE.DATA </w:instrText>
      </w:r>
      <w:r w:rsidR="00DD497F">
        <w:rPr>
          <w:rFonts w:eastAsia="Times New Roman" w:cs="Arial"/>
          <w:lang w:eastAsia="en-GB"/>
        </w:rPr>
      </w:r>
      <w:r w:rsidR="00DD497F">
        <w:rPr>
          <w:rFonts w:eastAsia="Times New Roman" w:cs="Arial"/>
          <w:lang w:eastAsia="en-GB"/>
        </w:rPr>
        <w:fldChar w:fldCharType="end"/>
      </w:r>
      <w:r w:rsidR="00044906">
        <w:rPr>
          <w:rFonts w:eastAsia="Times New Roman" w:cs="Arial"/>
          <w:lang w:eastAsia="en-GB"/>
        </w:rPr>
      </w:r>
      <w:r w:rsidR="00044906">
        <w:rPr>
          <w:rFonts w:eastAsia="Times New Roman" w:cs="Arial"/>
          <w:lang w:eastAsia="en-GB"/>
        </w:rPr>
        <w:fldChar w:fldCharType="separate"/>
      </w:r>
      <w:r w:rsidR="00DD497F" w:rsidRPr="00DD497F">
        <w:rPr>
          <w:rFonts w:eastAsia="Times New Roman" w:cs="Arial"/>
          <w:noProof/>
          <w:vertAlign w:val="superscript"/>
          <w:lang w:eastAsia="en-GB"/>
        </w:rPr>
        <w:t>3</w:t>
      </w:r>
      <w:r w:rsidR="00044906">
        <w:rPr>
          <w:rFonts w:eastAsia="Times New Roman" w:cs="Arial"/>
          <w:lang w:eastAsia="en-GB"/>
        </w:rPr>
        <w:fldChar w:fldCharType="end"/>
      </w:r>
      <w:r w:rsidR="00042D05">
        <w:rPr>
          <w:rFonts w:eastAsia="Times New Roman" w:cs="Arial"/>
          <w:lang w:eastAsia="en-GB"/>
        </w:rPr>
        <w:t>.</w:t>
      </w:r>
      <w:r>
        <w:rPr>
          <w:rFonts w:eastAsia="Times New Roman" w:cs="Arial"/>
          <w:lang w:eastAsia="en-GB"/>
        </w:rPr>
        <w:t xml:space="preserve"> </w:t>
      </w:r>
      <w:r w:rsidR="00823392">
        <w:rPr>
          <w:rFonts w:eastAsia="Times New Roman" w:cs="Arial"/>
          <w:lang w:eastAsia="en-GB"/>
        </w:rPr>
        <w:t>P</w:t>
      </w:r>
      <w:r>
        <w:rPr>
          <w:rFonts w:eastAsia="Times New Roman" w:cs="Arial"/>
          <w:lang w:eastAsia="en-GB"/>
        </w:rPr>
        <w:t>ostherpetic neuralgia develops</w:t>
      </w:r>
      <w:r w:rsidR="00F574F4">
        <w:rPr>
          <w:rFonts w:eastAsia="Times New Roman" w:cs="Arial"/>
          <w:lang w:eastAsia="en-GB"/>
        </w:rPr>
        <w:t xml:space="preserve"> (PHN)</w:t>
      </w:r>
      <w:r>
        <w:rPr>
          <w:rFonts w:eastAsia="Times New Roman" w:cs="Arial"/>
          <w:lang w:eastAsia="en-GB"/>
        </w:rPr>
        <w:t xml:space="preserve"> in 12% of zoster pa</w:t>
      </w:r>
      <w:r w:rsidR="0035675E">
        <w:rPr>
          <w:rFonts w:eastAsia="Times New Roman" w:cs="Arial"/>
          <w:lang w:eastAsia="en-GB"/>
        </w:rPr>
        <w:t>tients aged 50 years or over</w:t>
      </w:r>
      <w:r w:rsidR="0042542F">
        <w:rPr>
          <w:rFonts w:eastAsia="Times New Roman" w:cs="Arial"/>
          <w:lang w:eastAsia="en-GB"/>
        </w:rPr>
        <w:t xml:space="preserve"> </w:t>
      </w:r>
      <w:r w:rsidR="00044906">
        <w:rPr>
          <w:rFonts w:eastAsia="Times New Roman" w:cs="Arial"/>
          <w:lang w:eastAsia="en-GB"/>
        </w:rPr>
        <w:fldChar w:fldCharType="begin">
          <w:fldData xml:space="preserve">PEVuZE5vdGU+PENpdGU+PEF1dGhvcj5Ib3BlLVNpbXBzb248L0F1dGhvcj48WWVhcj4xOTc1PC9Z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YWx0LXBlcmlvZGljYWw+PHBhZ2VzPjM0MC02PC9wYWdlcz48dm9sdW1lPjM0Nzwvdm9sdW1lPjxu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</w:fldData>
        </w:fldChar>
      </w:r>
      <w:r w:rsidR="00DD497F">
        <w:rPr>
          <w:rFonts w:eastAsia="Times New Roman" w:cs="Arial"/>
          <w:lang w:eastAsia="en-GB"/>
        </w:rPr>
        <w:instrText xml:space="preserve"> ADDIN EN.CITE </w:instrText>
      </w:r>
      <w:r w:rsidR="00DD497F">
        <w:rPr>
          <w:rFonts w:eastAsia="Times New Roman" w:cs="Arial"/>
          <w:lang w:eastAsia="en-GB"/>
        </w:rPr>
        <w:fldChar w:fldCharType="begin">
          <w:fldData xml:space="preserve">PEVuZE5vdGU+PENpdGU+PEF1dGhvcj5Ib3BlLVNpbXBzb248L0F1dGhvcj48WWVhcj4xOTc1PC9Z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YWx0LXBlcmlvZGljYWw+PHBhZ2VzPjM0MC02PC9wYWdlcz48dm9sdW1lPjM0Nzwvdm9sdW1lPjxu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</w:fldData>
        </w:fldChar>
      </w:r>
      <w:r w:rsidR="00DD497F">
        <w:rPr>
          <w:rFonts w:eastAsia="Times New Roman" w:cs="Arial"/>
          <w:lang w:eastAsia="en-GB"/>
        </w:rPr>
        <w:instrText xml:space="preserve"> ADDIN EN.CITE.DATA </w:instrText>
      </w:r>
      <w:r w:rsidR="00DD497F">
        <w:rPr>
          <w:rFonts w:eastAsia="Times New Roman" w:cs="Arial"/>
          <w:lang w:eastAsia="en-GB"/>
        </w:rPr>
      </w:r>
      <w:r w:rsidR="00DD497F">
        <w:rPr>
          <w:rFonts w:eastAsia="Times New Roman" w:cs="Arial"/>
          <w:lang w:eastAsia="en-GB"/>
        </w:rPr>
        <w:fldChar w:fldCharType="end"/>
      </w:r>
      <w:r w:rsidR="00044906">
        <w:rPr>
          <w:rFonts w:eastAsia="Times New Roman" w:cs="Arial"/>
          <w:lang w:eastAsia="en-GB"/>
        </w:rPr>
      </w:r>
      <w:r w:rsidR="00044906">
        <w:rPr>
          <w:rFonts w:eastAsia="Times New Roman" w:cs="Arial"/>
          <w:lang w:eastAsia="en-GB"/>
        </w:rPr>
        <w:fldChar w:fldCharType="separate"/>
      </w:r>
      <w:r w:rsidR="00DD497F" w:rsidRPr="00DD497F">
        <w:rPr>
          <w:rFonts w:eastAsia="Times New Roman" w:cs="Arial"/>
          <w:noProof/>
          <w:vertAlign w:val="superscript"/>
          <w:lang w:eastAsia="en-GB"/>
        </w:rPr>
        <w:t>1,4</w:t>
      </w:r>
      <w:r w:rsidR="00044906">
        <w:rPr>
          <w:rFonts w:eastAsia="Times New Roman" w:cs="Arial"/>
          <w:lang w:eastAsia="en-GB"/>
        </w:rPr>
        <w:fldChar w:fldCharType="end"/>
      </w:r>
      <w:r>
        <w:rPr>
          <w:rFonts w:eastAsia="Times New Roman" w:cs="Arial"/>
          <w:lang w:eastAsia="en-GB"/>
        </w:rPr>
        <w:t xml:space="preserve">, </w:t>
      </w:r>
      <w:r w:rsidR="00823392">
        <w:rPr>
          <w:rFonts w:eastAsia="Times New Roman" w:cs="Arial"/>
          <w:lang w:eastAsia="en-GB"/>
        </w:rPr>
        <w:t xml:space="preserve">and may be associated with </w:t>
      </w:r>
      <w:r>
        <w:rPr>
          <w:rFonts w:eastAsia="Times New Roman" w:cs="Arial"/>
          <w:lang w:eastAsia="en-GB"/>
        </w:rPr>
        <w:t xml:space="preserve">intense pain that can last for years. </w:t>
      </w:r>
      <w:r w:rsidR="00823392">
        <w:rPr>
          <w:rFonts w:eastAsia="Times New Roman" w:cs="Arial"/>
          <w:lang w:eastAsia="en-GB"/>
        </w:rPr>
        <w:t>A</w:t>
      </w:r>
      <w:r>
        <w:rPr>
          <w:rFonts w:eastAsia="Times New Roman" w:cs="Arial"/>
          <w:lang w:eastAsia="en-GB"/>
        </w:rPr>
        <w:t xml:space="preserve"> live </w:t>
      </w:r>
      <w:r w:rsidR="00823392">
        <w:rPr>
          <w:rFonts w:eastAsia="Times New Roman" w:cs="Arial"/>
          <w:lang w:eastAsia="en-GB"/>
        </w:rPr>
        <w:t xml:space="preserve">zoster </w:t>
      </w:r>
      <w:r>
        <w:rPr>
          <w:rFonts w:eastAsia="Times New Roman" w:cs="Arial"/>
          <w:lang w:eastAsia="en-GB"/>
        </w:rPr>
        <w:t xml:space="preserve">vaccine </w:t>
      </w:r>
      <w:r w:rsidR="00823392">
        <w:rPr>
          <w:rFonts w:eastAsia="Times New Roman" w:cs="Arial"/>
          <w:lang w:eastAsia="en-GB"/>
        </w:rPr>
        <w:t xml:space="preserve">is </w:t>
      </w:r>
      <w:r>
        <w:rPr>
          <w:rFonts w:eastAsia="Times New Roman" w:cs="Arial"/>
          <w:lang w:eastAsia="en-GB"/>
        </w:rPr>
        <w:t xml:space="preserve">available </w:t>
      </w:r>
      <w:r w:rsidR="00823392">
        <w:rPr>
          <w:rFonts w:eastAsia="Times New Roman" w:cs="Arial"/>
          <w:lang w:eastAsia="en-GB"/>
        </w:rPr>
        <w:t xml:space="preserve">with efficacy in reducing </w:t>
      </w:r>
      <w:r>
        <w:rPr>
          <w:rFonts w:eastAsia="Times New Roman" w:cs="Arial"/>
          <w:lang w:eastAsia="en-GB"/>
        </w:rPr>
        <w:t>the risk of zoster and postherpetic neuralgia amon</w:t>
      </w:r>
      <w:r w:rsidR="0042542F">
        <w:rPr>
          <w:rFonts w:eastAsia="Times New Roman" w:cs="Arial"/>
          <w:lang w:eastAsia="en-GB"/>
        </w:rPr>
        <w:t xml:space="preserve">g </w:t>
      </w:r>
      <w:r w:rsidR="00C5769B">
        <w:rPr>
          <w:rFonts w:eastAsia="Times New Roman" w:cs="Arial"/>
          <w:lang w:eastAsia="en-GB"/>
        </w:rPr>
        <w:t xml:space="preserve">immunocompetent </w:t>
      </w:r>
      <w:r w:rsidR="0042542F">
        <w:rPr>
          <w:rFonts w:eastAsia="Times New Roman" w:cs="Arial"/>
          <w:lang w:eastAsia="en-GB"/>
        </w:rPr>
        <w:t xml:space="preserve">patients over </w:t>
      </w:r>
      <w:r w:rsidR="00823392">
        <w:rPr>
          <w:rFonts w:eastAsia="Times New Roman" w:cs="Arial"/>
          <w:lang w:eastAsia="en-GB"/>
        </w:rPr>
        <w:t xml:space="preserve">50 </w:t>
      </w:r>
      <w:r w:rsidR="0042542F">
        <w:rPr>
          <w:rFonts w:eastAsia="Times New Roman" w:cs="Arial"/>
          <w:lang w:eastAsia="en-GB"/>
        </w:rPr>
        <w:t xml:space="preserve">years old </w:t>
      </w:r>
      <w:r w:rsidR="00044906">
        <w:rPr>
          <w:rFonts w:eastAsia="Times New Roman" w:cs="Arial"/>
          <w:lang w:eastAsia="en-GB"/>
        </w:rPr>
        <w:fldChar w:fldCharType="begin">
          <w:fldData xml:space="preserve">PEVuZE5vdGU+PENpdGU+PEF1dGhvcj5PeG1hbjwvQXV0aG9yPjxZZWFyPjIwMDU8L1llYXI+PFJl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Y2FsPjxwYWdlcz4yMjcxLTg0PC9wYWdlcz48dm9sdW1lPjM1Mjwvdm9sdW1lPjxudW1iZXI+MjI8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</w:fldData>
        </w:fldChar>
      </w:r>
      <w:r w:rsidR="00DD497F">
        <w:rPr>
          <w:rFonts w:eastAsia="Times New Roman" w:cs="Arial"/>
          <w:lang w:eastAsia="en-GB"/>
        </w:rPr>
        <w:instrText xml:space="preserve"> ADDIN EN.CITE </w:instrText>
      </w:r>
      <w:r w:rsidR="00DD497F">
        <w:rPr>
          <w:rFonts w:eastAsia="Times New Roman" w:cs="Arial"/>
          <w:lang w:eastAsia="en-GB"/>
        </w:rPr>
        <w:fldChar w:fldCharType="begin">
          <w:fldData xml:space="preserve">PEVuZE5vdGU+PENpdGU+PEF1dGhvcj5PeG1hbjwvQXV0aG9yPjxZZWFyPjIwMDU8L1llYXI+PFJl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Y2FsPjxwYWdlcz4yMjcxLTg0PC9wYWdlcz48dm9sdW1lPjM1Mjwvdm9sdW1lPjxudW1iZXI+MjI8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</w:fldData>
        </w:fldChar>
      </w:r>
      <w:r w:rsidR="00DD497F">
        <w:rPr>
          <w:rFonts w:eastAsia="Times New Roman" w:cs="Arial"/>
          <w:lang w:eastAsia="en-GB"/>
        </w:rPr>
        <w:instrText xml:space="preserve"> ADDIN EN.CITE.DATA </w:instrText>
      </w:r>
      <w:r w:rsidR="00DD497F">
        <w:rPr>
          <w:rFonts w:eastAsia="Times New Roman" w:cs="Arial"/>
          <w:lang w:eastAsia="en-GB"/>
        </w:rPr>
      </w:r>
      <w:r w:rsidR="00DD497F">
        <w:rPr>
          <w:rFonts w:eastAsia="Times New Roman" w:cs="Arial"/>
          <w:lang w:eastAsia="en-GB"/>
        </w:rPr>
        <w:fldChar w:fldCharType="end"/>
      </w:r>
      <w:r w:rsidR="00044906">
        <w:rPr>
          <w:rFonts w:eastAsia="Times New Roman" w:cs="Arial"/>
          <w:lang w:eastAsia="en-GB"/>
        </w:rPr>
      </w:r>
      <w:r w:rsidR="00044906">
        <w:rPr>
          <w:rFonts w:eastAsia="Times New Roman" w:cs="Arial"/>
          <w:lang w:eastAsia="en-GB"/>
        </w:rPr>
        <w:fldChar w:fldCharType="separate"/>
      </w:r>
      <w:r w:rsidR="00DD497F" w:rsidRPr="00DD497F">
        <w:rPr>
          <w:rFonts w:eastAsia="Times New Roman" w:cs="Arial"/>
          <w:noProof/>
          <w:vertAlign w:val="superscript"/>
          <w:lang w:eastAsia="en-GB"/>
        </w:rPr>
        <w:t>5-7</w:t>
      </w:r>
      <w:r w:rsidR="00044906">
        <w:rPr>
          <w:rFonts w:eastAsia="Times New Roman" w:cs="Arial"/>
          <w:lang w:eastAsia="en-GB"/>
        </w:rPr>
        <w:fldChar w:fldCharType="end"/>
      </w:r>
      <w:r>
        <w:rPr>
          <w:rFonts w:eastAsia="Times New Roman" w:cs="Arial"/>
          <w:lang w:eastAsia="en-GB"/>
        </w:rPr>
        <w:t xml:space="preserve">, although </w:t>
      </w:r>
      <w:r w:rsidR="00C5769B">
        <w:rPr>
          <w:rFonts w:eastAsia="Times New Roman" w:cs="Arial"/>
          <w:lang w:eastAsia="en-GB"/>
        </w:rPr>
        <w:t xml:space="preserve">the vaccine </w:t>
      </w:r>
      <w:r>
        <w:rPr>
          <w:rFonts w:eastAsia="Times New Roman" w:cs="Arial"/>
          <w:lang w:eastAsia="en-GB"/>
        </w:rPr>
        <w:t xml:space="preserve">is only routinely available in patients </w:t>
      </w:r>
      <w:r w:rsidR="00463FB3">
        <w:rPr>
          <w:rFonts w:eastAsia="Times New Roman" w:cs="Arial"/>
          <w:lang w:eastAsia="en-GB"/>
        </w:rPr>
        <w:t>aged between 70 and 79 years</w:t>
      </w:r>
      <w:r w:rsidR="0042542F">
        <w:rPr>
          <w:rFonts w:eastAsia="Times New Roman" w:cs="Arial"/>
          <w:lang w:eastAsia="en-GB"/>
        </w:rPr>
        <w:t xml:space="preserve"> in the UK </w:t>
      </w:r>
      <w:r w:rsidR="00044906">
        <w:rPr>
          <w:rFonts w:eastAsia="Times New Roman" w:cs="Arial"/>
          <w:lang w:eastAsia="en-GB"/>
        </w:rPr>
        <w:fldChar w:fldCharType="begin"/>
      </w:r>
      <w:r w:rsidR="00DD497F">
        <w:rPr>
          <w:rFonts w:eastAsia="Times New Roman" w:cs="Arial"/>
          <w:lang w:eastAsia="en-GB"/>
        </w:rPr>
        <w:instrText xml:space="preserve"> ADDIN EN.CITE &lt;EndNote&gt;&lt;Cite&gt;&lt;Author&gt;van Hoek&lt;/Author&gt;&lt;Year&gt;2009&lt;/Year&gt;&lt;RecNum&gt;512&lt;/RecNum&gt;&lt;DisplayText&gt;&lt;style face="superscript"&gt;8&lt;/style&gt;&lt;/DisplayText&gt;&lt;record&gt;&lt;rec-number&gt;512&lt;/rec-number&gt;&lt;foreign-keys&gt;&lt;key app="EN" db-id="9v2wxzpsqa0twaers995ts5z99d25xsde2d0" timestamp="1431596549"&gt;512&lt;/key&gt;&lt;/foreign-keys&gt;&lt;ref-type name="Journal Article"&gt;17&lt;/ref-type&gt;&lt;contributors&gt;&lt;authors&gt;&lt;author&gt;van Hoek, A. J.&lt;/author&gt;&lt;author&gt;Gay, N.&lt;/author&gt;&lt;author&gt;Melegaro, A.&lt;/author&gt;&lt;author&gt;Opstelten, W.&lt;/author&gt;&lt;author&gt;Edmunds, W. J.&lt;/author&gt;&lt;/authors&gt;&lt;/contributors&gt;&lt;auth-address&gt;Modelling and Economics Unit, Health Protection Agency, Centre for Infections, London NW9 5EQ, UK. albertjan.vanhoek@hpa.org.uk&lt;/auth-address&gt;&lt;titles&gt;&lt;title&gt;Estimating the cost-effectiveness of vaccination against herpes zoster in England and Wales&lt;/title&gt;&lt;secondary-title&gt;Vaccine&lt;/secondary-title&gt;&lt;alt-title&gt;Vaccine&lt;/alt-title&gt;&lt;/titles&gt;&lt;periodical&gt;&lt;full-title&gt;Vaccine&lt;/full-title&gt;&lt;abbr-1&gt;Vaccine&lt;/abbr-1&gt;&lt;/periodical&gt;&lt;alt-periodical&gt;&lt;full-title&gt;Vaccine&lt;/full-title&gt;&lt;abbr-1&gt;Vaccine&lt;/abbr-1&gt;&lt;/alt-periodical&gt;&lt;pages&gt;1454-67&lt;/pages&gt;&lt;volume&gt;27&lt;/volume&gt;&lt;number&gt;9&lt;/number&gt;&lt;keywords&gt;&lt;keyword&gt;Aged&lt;/keyword&gt;&lt;keyword&gt;Cost-Benefit Analysis&lt;/keyword&gt;&lt;keyword&gt;England&lt;/keyword&gt;&lt;keyword&gt;Herpes Zoster/*economics/*immunology&lt;/keyword&gt;&lt;keyword&gt;Herpesvirus 3, Human/immunology&lt;/keyword&gt;&lt;keyword&gt;Herpesvirus Vaccines/economics/standards/*therapeutic use&lt;/keyword&gt;&lt;keyword&gt;Humans&lt;/keyword&gt;&lt;keyword&gt;Immunization, Secondary/economics&lt;/keyword&gt;&lt;keyword&gt;Markov Chains&lt;/keyword&gt;&lt;keyword&gt;Safety&lt;/keyword&gt;&lt;keyword&gt;Vaccination/economics&lt;/keyword&gt;&lt;keyword&gt;Wales&lt;/keyword&gt;&lt;/keywords&gt;&lt;dates&gt;&lt;year&gt;2009&lt;/year&gt;&lt;pub-dates&gt;&lt;date&gt;Feb 25&lt;/date&gt;&lt;/pub-dates&gt;&lt;/dates&gt;&lt;isbn&gt;0264-410X (Print)&amp;#xD;0264-410X (Linking)&lt;/isbn&gt;&lt;accession-num&gt;19135492&lt;/accession-num&gt;&lt;urls&gt;&lt;related-urls&gt;&lt;url&gt;http://www.ncbi.nlm.nih.gov/pubmed/19135492&lt;/url&gt;&lt;/related-urls&gt;&lt;/urls&gt;&lt;electronic-resource-num&gt;10.1016/j.vaccine.2008.12.024&lt;/electronic-resource-num&gt;&lt;/record&gt;&lt;/Cite&gt;&lt;/EndNote&gt;</w:instrText>
      </w:r>
      <w:r w:rsidR="00044906">
        <w:rPr>
          <w:rFonts w:eastAsia="Times New Roman" w:cs="Arial"/>
          <w:lang w:eastAsia="en-GB"/>
        </w:rPr>
        <w:fldChar w:fldCharType="separate"/>
      </w:r>
      <w:r w:rsidR="00DD497F" w:rsidRPr="00DD497F">
        <w:rPr>
          <w:rFonts w:eastAsia="Times New Roman" w:cs="Arial"/>
          <w:noProof/>
          <w:vertAlign w:val="superscript"/>
          <w:lang w:eastAsia="en-GB"/>
        </w:rPr>
        <w:t>8</w:t>
      </w:r>
      <w:r w:rsidR="00044906">
        <w:rPr>
          <w:rFonts w:eastAsia="Times New Roman" w:cs="Arial"/>
          <w:lang w:eastAsia="en-GB"/>
        </w:rPr>
        <w:fldChar w:fldCharType="end"/>
      </w:r>
      <w:r w:rsidR="00F9165A">
        <w:rPr>
          <w:rFonts w:eastAsia="Times New Roman" w:cs="Arial"/>
          <w:lang w:eastAsia="en-GB"/>
        </w:rPr>
        <w:t xml:space="preserve"> and recommended for patients over 60</w:t>
      </w:r>
      <w:r w:rsidR="00C5769B">
        <w:rPr>
          <w:rFonts w:eastAsia="Times New Roman" w:cs="Arial"/>
          <w:lang w:eastAsia="en-GB"/>
        </w:rPr>
        <w:t xml:space="preserve"> years</w:t>
      </w:r>
      <w:r w:rsidR="00F9165A">
        <w:rPr>
          <w:rFonts w:eastAsia="Times New Roman" w:cs="Arial"/>
          <w:lang w:eastAsia="en-GB"/>
        </w:rPr>
        <w:t xml:space="preserve"> in the USA</w:t>
      </w:r>
      <w:r w:rsidR="007A41B9">
        <w:rPr>
          <w:rFonts w:eastAsia="Times New Roman" w:cs="Arial"/>
          <w:lang w:eastAsia="en-GB"/>
        </w:rPr>
        <w:t xml:space="preserve">. </w:t>
      </w:r>
    </w:p>
    <w:p w14:paraId="1AC84F5B" w14:textId="2136B2D5" w:rsidR="006C711E" w:rsidRDefault="0042542F" w:rsidP="00F80D03">
      <w:pPr>
        <w:spacing w:after="240" w:line="480" w:lineRule="auto"/>
        <w:rPr>
          <w:rFonts w:eastAsia="Times New Roman" w:cs="Arial"/>
          <w:lang w:eastAsia="en-GB"/>
        </w:rPr>
      </w:pPr>
      <w:r w:rsidRPr="0042542F">
        <w:rPr>
          <w:rFonts w:cs="Arial"/>
        </w:rPr>
        <w:t xml:space="preserve">Statins are lipid lowering drugs that reduce the risk of cardiovascular disease in both primary and secondary care </w:t>
      </w:r>
      <w:r w:rsidR="00044906" w:rsidRPr="0042542F">
        <w:rPr>
          <w:rFonts w:cs="Arial"/>
        </w:rPr>
        <w:fldChar w:fldCharType="begin">
          <w:fldData xml:space="preserve">PEVuZE5vdGU+PENpdGU+PEF1dGhvcj5UYXlsb3I8L0F1dGhvcj48WWVhcj4yMDEzPC9ZZWFyPjxS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aWV3czwvYWJici0xPjwvYWx0LXBlcmlvZGljYWw+PHBhZ2VzPkNEMDA0ODE2PC9wYWdlcz48dm9s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</w:fldData>
        </w:fldChar>
      </w:r>
      <w:r w:rsidR="00DD497F">
        <w:rPr>
          <w:rFonts w:cs="Arial"/>
        </w:rPr>
        <w:instrText xml:space="preserve"> ADDIN EN.CITE </w:instrText>
      </w:r>
      <w:r w:rsidR="00DD497F">
        <w:rPr>
          <w:rFonts w:cs="Arial"/>
        </w:rPr>
        <w:fldChar w:fldCharType="begin">
          <w:fldData xml:space="preserve">PEVuZE5vdGU+PENpdGU+PEF1dGhvcj5UYXlsb3I8L0F1dGhvcj48WWVhcj4yMDEzPC9ZZWFyPjxS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aWV3czwvYWJici0xPjwvYWx0LXBlcmlvZGljYWw+PHBhZ2VzPkNEMDA0ODE2PC9wYWdlcz48dm9s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</w:fldData>
        </w:fldChar>
      </w:r>
      <w:r w:rsidR="00DD497F">
        <w:rPr>
          <w:rFonts w:cs="Arial"/>
        </w:rPr>
        <w:instrText xml:space="preserve"> ADDIN EN.CITE.DATA </w:instrText>
      </w:r>
      <w:r w:rsidR="00DD497F">
        <w:rPr>
          <w:rFonts w:cs="Arial"/>
        </w:rPr>
      </w:r>
      <w:r w:rsidR="00DD497F">
        <w:rPr>
          <w:rFonts w:cs="Arial"/>
        </w:rPr>
        <w:fldChar w:fldCharType="end"/>
      </w:r>
      <w:r w:rsidR="00044906" w:rsidRPr="0042542F">
        <w:rPr>
          <w:rFonts w:cs="Arial"/>
        </w:rPr>
      </w:r>
      <w:r w:rsidR="00044906" w:rsidRPr="0042542F">
        <w:rPr>
          <w:rFonts w:cs="Arial"/>
        </w:rPr>
        <w:fldChar w:fldCharType="separate"/>
      </w:r>
      <w:r w:rsidR="00DD497F" w:rsidRPr="00DD497F">
        <w:rPr>
          <w:rFonts w:cs="Arial"/>
          <w:noProof/>
          <w:vertAlign w:val="superscript"/>
        </w:rPr>
        <w:t>9-12</w:t>
      </w:r>
      <w:r w:rsidR="00044906" w:rsidRPr="0042542F">
        <w:rPr>
          <w:rFonts w:cs="Arial"/>
        </w:rPr>
        <w:fldChar w:fldCharType="end"/>
      </w:r>
      <w:r w:rsidRPr="0042542F">
        <w:rPr>
          <w:rFonts w:cs="Arial"/>
        </w:rPr>
        <w:t xml:space="preserve">. In the 12 months preceding March 2008, 45.2 million statin prescriptions were dispensed in primary care in England making them the most commonly prescribed </w:t>
      </w:r>
      <w:r w:rsidR="00E331DB">
        <w:rPr>
          <w:rFonts w:cs="Arial"/>
        </w:rPr>
        <w:t xml:space="preserve">class of </w:t>
      </w:r>
      <w:r w:rsidRPr="0042542F">
        <w:rPr>
          <w:rFonts w:cs="Arial"/>
        </w:rPr>
        <w:t>drug</w:t>
      </w:r>
      <w:r w:rsidR="00E331DB">
        <w:rPr>
          <w:rFonts w:cs="Arial"/>
        </w:rPr>
        <w:t>s</w:t>
      </w:r>
      <w:r w:rsidRPr="0042542F">
        <w:rPr>
          <w:rFonts w:cs="Arial"/>
        </w:rPr>
        <w:t xml:space="preserve"> in the UK  </w:t>
      </w:r>
      <w:r w:rsidR="00044906" w:rsidRPr="0042542F">
        <w:rPr>
          <w:rFonts w:cs="Arial"/>
        </w:rPr>
        <w:fldChar w:fldCharType="begin"/>
      </w:r>
      <w:r w:rsidR="00DD497F">
        <w:rPr>
          <w:rFonts w:cs="Arial"/>
        </w:rPr>
        <w:instrText xml:space="preserve"> ADDIN EN.CITE &lt;EndNote&gt;&lt;Cite&gt;&lt;Year&gt;2008&lt;/Year&gt;&lt;RecNum&gt;961&lt;/RecNum&gt;&lt;DisplayText&gt;&lt;style face="superscript"&gt;13&lt;/style&gt;&lt;/DisplayText&gt;&lt;record&gt;&lt;rec-number&gt;961&lt;/rec-number&gt;&lt;foreign-keys&gt;&lt;key app="EN" db-id="9v2wxzpsqa0twaers995ts5z99d25xsde2d0" timestamp="1447335381"&gt;961&lt;/key&gt;&lt;/foreign-keys&gt;&lt;ref-type name="Government Document"&gt;46&lt;/ref-type&gt;&lt;contributors&gt;&lt;secondary-authors&gt;&lt;author&gt;National Institute for Health and Clinical Excellence&lt;/author&gt;&lt;/secondary-authors&gt;&lt;/contributors&gt;&lt;titles&gt;&lt;title&gt;NICE implementation uptake report: statins for the prevention of cardiovascular events&lt;/title&gt;&lt;secondary-title&gt;NICE technology appraisal 94&lt;/secondary-title&gt;&lt;/titles&gt;&lt;dates&gt;&lt;year&gt;2008&lt;/year&gt;&lt;/dates&gt;&lt;pub-location&gt;London&lt;/pub-location&gt;&lt;publisher&gt;NICE&lt;/publisher&gt;&lt;urls&gt;&lt;/urls&gt;&lt;/record&gt;&lt;/Cite&gt;&lt;/EndNote&gt;</w:instrText>
      </w:r>
      <w:r w:rsidR="00044906" w:rsidRPr="0042542F">
        <w:rPr>
          <w:rFonts w:cs="Arial"/>
        </w:rPr>
        <w:fldChar w:fldCharType="separate"/>
      </w:r>
      <w:r w:rsidR="00DD497F" w:rsidRPr="00DD497F">
        <w:rPr>
          <w:rFonts w:cs="Arial"/>
          <w:noProof/>
          <w:vertAlign w:val="superscript"/>
        </w:rPr>
        <w:t>13</w:t>
      </w:r>
      <w:r w:rsidR="00044906" w:rsidRPr="0042542F">
        <w:rPr>
          <w:rFonts w:cs="Arial"/>
        </w:rPr>
        <w:fldChar w:fldCharType="end"/>
      </w:r>
      <w:r w:rsidRPr="0042542F">
        <w:rPr>
          <w:rFonts w:cs="Arial"/>
        </w:rPr>
        <w:t>.</w:t>
      </w:r>
      <w:r w:rsidR="00B86C83">
        <w:rPr>
          <w:rFonts w:eastAsia="Times New Roman" w:cs="Arial"/>
          <w:lang w:eastAsia="en-GB"/>
        </w:rPr>
        <w:t xml:space="preserve"> A</w:t>
      </w:r>
      <w:r w:rsidR="006C711E">
        <w:rPr>
          <w:rFonts w:eastAsia="Times New Roman" w:cs="Arial"/>
          <w:lang w:eastAsia="en-GB"/>
        </w:rPr>
        <w:t xml:space="preserve">long with being lipid lowering agents, it has been posited that statins may also </w:t>
      </w:r>
      <w:r w:rsidR="00436EBD">
        <w:rPr>
          <w:rFonts w:eastAsia="Times New Roman" w:cs="Arial"/>
          <w:lang w:eastAsia="en-GB"/>
        </w:rPr>
        <w:t xml:space="preserve">modulate </w:t>
      </w:r>
      <w:r w:rsidR="00E331DB">
        <w:rPr>
          <w:rFonts w:eastAsia="Times New Roman" w:cs="Arial"/>
          <w:lang w:eastAsia="en-GB"/>
        </w:rPr>
        <w:t xml:space="preserve">systemic </w:t>
      </w:r>
      <w:r w:rsidR="00436EBD">
        <w:rPr>
          <w:rFonts w:eastAsia="Times New Roman" w:cs="Arial"/>
          <w:lang w:eastAsia="en-GB"/>
        </w:rPr>
        <w:t>immune response</w:t>
      </w:r>
      <w:r w:rsidR="00E331DB">
        <w:rPr>
          <w:rFonts w:eastAsia="Times New Roman" w:cs="Arial"/>
          <w:lang w:eastAsia="en-GB"/>
        </w:rPr>
        <w:t>s</w:t>
      </w:r>
      <w:r w:rsidR="00436EBD">
        <w:rPr>
          <w:rFonts w:eastAsia="Times New Roman" w:cs="Arial"/>
          <w:lang w:eastAsia="en-GB"/>
        </w:rPr>
        <w:t xml:space="preserve"> </w:t>
      </w:r>
      <w:r w:rsidR="00044906">
        <w:rPr>
          <w:rFonts w:eastAsia="Times New Roman" w:cs="Arial"/>
          <w:lang w:eastAsia="en-GB"/>
        </w:rPr>
        <w:fldChar w:fldCharType="begin"/>
      </w:r>
      <w:r w:rsidR="00DD497F">
        <w:rPr>
          <w:rFonts w:eastAsia="Times New Roman" w:cs="Arial"/>
          <w:lang w:eastAsia="en-GB"/>
        </w:rPr>
        <w:instrText xml:space="preserve"> ADDIN EN.CITE &lt;EndNote&gt;&lt;Cite&gt;&lt;Author&gt;Vaughan&lt;/Author&gt;&lt;Year&gt;1996&lt;/Year&gt;&lt;RecNum&gt;515&lt;/RecNum&gt;&lt;DisplayText&gt;&lt;style face="superscript"&gt;14&lt;/style&gt;&lt;/DisplayText&gt;&lt;record&gt;&lt;rec-number&gt;515&lt;/rec-number&gt;&lt;foreign-keys&gt;&lt;key app="EN" db-id="9v2wxzpsqa0twaers995ts5z99d25xsde2d0" timestamp="1431596612"&gt;515&lt;/key&gt;&lt;/foreign-keys&gt;&lt;ref-type name="Journal Article"&gt;17&lt;/ref-type&gt;&lt;contributors&gt;&lt;authors&gt;&lt;author&gt;Vaughan, C. J.&lt;/author&gt;&lt;author&gt;Murphy, M. B.&lt;/author&gt;&lt;author&gt;Buckley, B. M.&lt;/author&gt;&lt;/authors&gt;&lt;/contributors&gt;&lt;auth-address&gt;Department of Pharmacology and Therapeutics, University College Cork, Ireland.&lt;/auth-address&gt;&lt;titles&gt;&lt;title&gt;Statins do more than just lower cholesterol&lt;/title&gt;&lt;secondary-title&gt;Lancet&lt;/secondary-title&gt;&lt;alt-title&gt;Lancet&lt;/alt-title&gt;&lt;/titles&gt;&lt;periodical&gt;&lt;full-title&gt;Lancet&lt;/full-title&gt;&lt;abbr-1&gt;Lancet&lt;/abbr-1&gt;&lt;/periodical&gt;&lt;alt-periodical&gt;&lt;full-title&gt;Lancet&lt;/full-title&gt;&lt;abbr-1&gt;Lancet&lt;/abbr-1&gt;&lt;/alt-periodical&gt;&lt;pages&gt;1079-82&lt;/pages&gt;&lt;volume&gt;348&lt;/volume&gt;&lt;number&gt;9034&lt;/number&gt;&lt;keywords&gt;&lt;keyword&gt;Anticholesteremic Agents/pharmacology/*therapeutic use&lt;/keyword&gt;&lt;keyword&gt;Arteries/*drug effects&lt;/keyword&gt;&lt;keyword&gt;Arteriosclerosis/prevention &amp;amp; control&lt;/keyword&gt;&lt;keyword&gt;Blood/drug effects&lt;/keyword&gt;&lt;keyword&gt;Cholesterol/*metabolism&lt;/keyword&gt;&lt;keyword&gt;Endothelium, Vascular/drug effects&lt;/keyword&gt;&lt;keyword&gt;Humans&lt;/keyword&gt;&lt;keyword&gt;*Hydroxymethylglutaryl-CoA Reductase Inhibitors&lt;/keyword&gt;&lt;keyword&gt;Lovastatin/*analogs &amp;amp; derivatives/pharmacology/therapeutic use&lt;/keyword&gt;&lt;keyword&gt;Pravastatin/pharmacology/*therapeutic use&lt;/keyword&gt;&lt;keyword&gt;Simvastatin&lt;/keyword&gt;&lt;/keywords&gt;&lt;dates&gt;&lt;year&gt;1996&lt;/year&gt;&lt;pub-dates&gt;&lt;date&gt;Oct 19&lt;/date&gt;&lt;/pub-dates&gt;&lt;/dates&gt;&lt;isbn&gt;0140-6736 (Print)&amp;#xD;0140-6736 (Linking)&lt;/isbn&gt;&lt;accession-num&gt;8874463&lt;/accession-num&gt;&lt;urls&gt;&lt;related-urls&gt;&lt;url&gt;http://www.ncbi.nlm.nih.gov/pubmed/8874463&lt;/url&gt;&lt;/related-urls&gt;&lt;/urls&gt;&lt;electronic-resource-num&gt;10.1016/S0140-6736(96)05190-2&lt;/electronic-resource-num&gt;&lt;/record&gt;&lt;/Cite&gt;&lt;/EndNote&gt;</w:instrText>
      </w:r>
      <w:r w:rsidR="00044906">
        <w:rPr>
          <w:rFonts w:eastAsia="Times New Roman" w:cs="Arial"/>
          <w:lang w:eastAsia="en-GB"/>
        </w:rPr>
        <w:fldChar w:fldCharType="separate"/>
      </w:r>
      <w:r w:rsidR="00DD497F" w:rsidRPr="00DD497F">
        <w:rPr>
          <w:rFonts w:eastAsia="Times New Roman" w:cs="Arial"/>
          <w:noProof/>
          <w:vertAlign w:val="superscript"/>
          <w:lang w:eastAsia="en-GB"/>
        </w:rPr>
        <w:t>14</w:t>
      </w:r>
      <w:r w:rsidR="00044906">
        <w:rPr>
          <w:rFonts w:eastAsia="Times New Roman" w:cs="Arial"/>
          <w:lang w:eastAsia="en-GB"/>
        </w:rPr>
        <w:fldChar w:fldCharType="end"/>
      </w:r>
      <w:bookmarkStart w:id="6" w:name="OLE_LINK25"/>
      <w:r w:rsidR="006C711E">
        <w:rPr>
          <w:rFonts w:eastAsia="Times New Roman" w:cs="Arial"/>
          <w:lang w:eastAsia="en-GB"/>
        </w:rPr>
        <w:t xml:space="preserve">. Antoniou </w:t>
      </w:r>
      <w:r w:rsidR="006C711E" w:rsidRPr="00AE3F00">
        <w:rPr>
          <w:rFonts w:eastAsia="Times New Roman" w:cs="Arial"/>
          <w:i/>
          <w:lang w:eastAsia="en-GB"/>
        </w:rPr>
        <w:t>et al</w:t>
      </w:r>
      <w:r w:rsidR="00B64D70">
        <w:rPr>
          <w:rFonts w:eastAsia="Times New Roman" w:cs="Arial"/>
          <w:lang w:eastAsia="en-GB"/>
        </w:rPr>
        <w:t xml:space="preserve"> </w:t>
      </w:r>
      <w:r w:rsidR="00044906">
        <w:rPr>
          <w:rFonts w:eastAsia="Times New Roman" w:cs="Arial"/>
          <w:lang w:eastAsia="en-GB"/>
        </w:rPr>
        <w:fldChar w:fldCharType="begin">
          <w:fldData xml:space="preserve">PEVuZE5vdGU+PENpdGU+PEF1dGhvcj5BbnRvbmlvdTwvQXV0aG9yPjxZZWFyPjIwMTQ8L1llYXI+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Z2VzPjM1MC02PC9wYWdlcz48dm9sdW1lPjU4PC92b2x1bWU+PG51bWJlcj4zPC9udW1iZXI+PGtl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</w:fldData>
        </w:fldChar>
      </w:r>
      <w:r w:rsidR="00DD497F">
        <w:rPr>
          <w:rFonts w:eastAsia="Times New Roman" w:cs="Arial"/>
          <w:lang w:eastAsia="en-GB"/>
        </w:rPr>
        <w:instrText xml:space="preserve"> ADDIN EN.CITE </w:instrText>
      </w:r>
      <w:r w:rsidR="00DD497F">
        <w:rPr>
          <w:rFonts w:eastAsia="Times New Roman" w:cs="Arial"/>
          <w:lang w:eastAsia="en-GB"/>
        </w:rPr>
        <w:fldChar w:fldCharType="begin">
          <w:fldData xml:space="preserve">PEVuZE5vdGU+PENpdGU+PEF1dGhvcj5BbnRvbmlvdTwvQXV0aG9yPjxZZWFyPjIwMTQ8L1llYXI+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Z2VzPjM1MC02PC9wYWdlcz48dm9sdW1lPjU4PC92b2x1bWU+PG51bWJlcj4zPC9udW1iZXI+PGtl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</w:fldData>
        </w:fldChar>
      </w:r>
      <w:r w:rsidR="00DD497F">
        <w:rPr>
          <w:rFonts w:eastAsia="Times New Roman" w:cs="Arial"/>
          <w:lang w:eastAsia="en-GB"/>
        </w:rPr>
        <w:instrText xml:space="preserve"> ADDIN EN.CITE.DATA </w:instrText>
      </w:r>
      <w:r w:rsidR="00DD497F">
        <w:rPr>
          <w:rFonts w:eastAsia="Times New Roman" w:cs="Arial"/>
          <w:lang w:eastAsia="en-GB"/>
        </w:rPr>
      </w:r>
      <w:r w:rsidR="00DD497F">
        <w:rPr>
          <w:rFonts w:eastAsia="Times New Roman" w:cs="Arial"/>
          <w:lang w:eastAsia="en-GB"/>
        </w:rPr>
        <w:fldChar w:fldCharType="end"/>
      </w:r>
      <w:r w:rsidR="00044906">
        <w:rPr>
          <w:rFonts w:eastAsia="Times New Roman" w:cs="Arial"/>
          <w:lang w:eastAsia="en-GB"/>
        </w:rPr>
      </w:r>
      <w:r w:rsidR="00044906">
        <w:rPr>
          <w:rFonts w:eastAsia="Times New Roman" w:cs="Arial"/>
          <w:lang w:eastAsia="en-GB"/>
        </w:rPr>
        <w:fldChar w:fldCharType="separate"/>
      </w:r>
      <w:r w:rsidR="00DD497F" w:rsidRPr="00DD497F">
        <w:rPr>
          <w:rFonts w:eastAsia="Times New Roman" w:cs="Arial"/>
          <w:noProof/>
          <w:vertAlign w:val="superscript"/>
          <w:lang w:eastAsia="en-GB"/>
        </w:rPr>
        <w:t>15</w:t>
      </w:r>
      <w:r w:rsidR="00044906">
        <w:rPr>
          <w:rFonts w:eastAsia="Times New Roman" w:cs="Arial"/>
          <w:lang w:eastAsia="en-GB"/>
        </w:rPr>
        <w:fldChar w:fldCharType="end"/>
      </w:r>
      <w:r w:rsidR="0035675E">
        <w:rPr>
          <w:rFonts w:eastAsia="Times New Roman" w:cs="Arial"/>
          <w:lang w:eastAsia="en-GB"/>
        </w:rPr>
        <w:t xml:space="preserve"> </w:t>
      </w:r>
      <w:r w:rsidR="00B64D70">
        <w:rPr>
          <w:rFonts w:eastAsia="Times New Roman" w:cs="Arial"/>
          <w:lang w:eastAsia="en-GB"/>
        </w:rPr>
        <w:t xml:space="preserve">and Chen </w:t>
      </w:r>
      <w:r w:rsidR="00B64D70" w:rsidRPr="00AE3F00">
        <w:rPr>
          <w:rFonts w:eastAsia="Times New Roman" w:cs="Arial"/>
          <w:i/>
          <w:lang w:eastAsia="en-GB"/>
        </w:rPr>
        <w:t>et al</w:t>
      </w:r>
      <w:r w:rsidR="00436EBD">
        <w:rPr>
          <w:rFonts w:eastAsia="Times New Roman" w:cs="Arial"/>
          <w:lang w:eastAsia="en-GB"/>
        </w:rPr>
        <w:t xml:space="preserve"> </w:t>
      </w:r>
      <w:r w:rsidR="00044906">
        <w:rPr>
          <w:rFonts w:eastAsia="Times New Roman" w:cs="Arial"/>
          <w:lang w:eastAsia="en-GB"/>
        </w:rPr>
        <w:fldChar w:fldCharType="begin"/>
      </w:r>
      <w:r w:rsidR="00DD497F">
        <w:rPr>
          <w:rFonts w:eastAsia="Times New Roman" w:cs="Arial"/>
          <w:lang w:eastAsia="en-GB"/>
        </w:rPr>
        <w:instrText xml:space="preserve"> ADDIN EN.CITE &lt;EndNote&gt;&lt;Cite&gt;&lt;Author&gt;Chen&lt;/Author&gt;&lt;Year&gt;2015&lt;/Year&gt;&lt;RecNum&gt;572&lt;/RecNum&gt;&lt;DisplayText&gt;&lt;style face="superscript"&gt;16&lt;/style&gt;&lt;/DisplayText&gt;&lt;record&gt;&lt;rec-number&gt;572&lt;/rec-number&gt;&lt;foreign-keys&gt;&lt;key app="EN" db-id="9v2wxzpsqa0twaers995ts5z99d25xsde2d0" timestamp="1431601717"&gt;572&lt;/key&gt;&lt;/foreign-keys&gt;&lt;ref-type name="Journal Article"&gt;17&lt;/ref-type&gt;&lt;contributors&gt;&lt;authors&gt;&lt;author&gt;Chen, H. H.&lt;/author&gt;&lt;author&gt;Lin, C. L.&lt;/author&gt;&lt;author&gt;Yeh, C. J.&lt;/author&gt;&lt;author&gt;Yeh, S. Y.&lt;/author&gt;&lt;author&gt;Kao, C. H.&lt;/author&gt;&lt;/authors&gt;&lt;/contributors&gt;&lt;auth-address&gt;Institute of Medicine and Public Health, Chung Shan Medical University, Taichung, Taiwan.&lt;/auth-address&gt;&lt;titles&gt;&lt;title&gt;Statins can increase the risk of herpes zoster infection in Asia&lt;/title&gt;&lt;secondary-title&gt;Eur J Clin Microbiol Infect Dis&lt;/secondary-title&gt;&lt;alt-title&gt;European journal of clinical microbiology &amp;amp; infectious diseases : official publication of the European Society of Clinical Microbiology&lt;/alt-title&gt;&lt;/titles&gt;&lt;periodical&gt;&lt;full-title&gt;Eur J Clin Microbiol Infect Dis&lt;/full-title&gt;&lt;abbr-1&gt;European journal of clinical microbiology &amp;amp; infectious diseases : official publication of the European Society of Clinical Microbiology&lt;/abbr-1&gt;&lt;/periodical&gt;&lt;alt-periodical&gt;&lt;full-title&gt;Eur J Clin Microbiol Infect Dis&lt;/full-title&gt;&lt;abbr-1&gt;European journal of clinical microbiology &amp;amp; infectious diseases : official publication of the European Society of Clinical Microbiology&lt;/abbr-1&gt;&lt;/alt-periodical&gt;&lt;dates&gt;&lt;year&gt;2015&lt;/year&gt;&lt;pub-dates&gt;&lt;date&gt;Apr 12&lt;/date&gt;&lt;/pub-dates&gt;&lt;/dates&gt;&lt;isbn&gt;1435-4373 (Electronic)&amp;#xD;0934-9723 (Linking)&lt;/isbn&gt;&lt;accession-num&gt;25864192&lt;/accession-num&gt;&lt;urls&gt;&lt;related-urls&gt;&lt;url&gt;http://www.ncbi.nlm.nih.gov/pubmed/25864192&lt;/url&gt;&lt;/related-urls&gt;&lt;/urls&gt;&lt;electronic-resource-num&gt;10.1007/s10096-015-2372-3&lt;/electronic-resource-num&gt;&lt;/record&gt;&lt;/Cite&gt;&lt;/EndNote&gt;</w:instrText>
      </w:r>
      <w:r w:rsidR="00044906">
        <w:rPr>
          <w:rFonts w:eastAsia="Times New Roman" w:cs="Arial"/>
          <w:lang w:eastAsia="en-GB"/>
        </w:rPr>
        <w:fldChar w:fldCharType="separate"/>
      </w:r>
      <w:r w:rsidR="00DD497F" w:rsidRPr="00DD497F">
        <w:rPr>
          <w:rFonts w:eastAsia="Times New Roman" w:cs="Arial"/>
          <w:noProof/>
          <w:vertAlign w:val="superscript"/>
          <w:lang w:eastAsia="en-GB"/>
        </w:rPr>
        <w:t>16</w:t>
      </w:r>
      <w:r w:rsidR="00044906">
        <w:rPr>
          <w:rFonts w:eastAsia="Times New Roman" w:cs="Arial"/>
          <w:lang w:eastAsia="en-GB"/>
        </w:rPr>
        <w:fldChar w:fldCharType="end"/>
      </w:r>
      <w:r w:rsidR="00B64D70">
        <w:rPr>
          <w:rFonts w:eastAsia="Times New Roman" w:cs="Arial"/>
          <w:lang w:eastAsia="en-GB"/>
        </w:rPr>
        <w:t xml:space="preserve"> </w:t>
      </w:r>
      <w:r w:rsidR="006C711E">
        <w:rPr>
          <w:rFonts w:eastAsia="Times New Roman" w:cs="Arial"/>
          <w:lang w:eastAsia="en-GB"/>
        </w:rPr>
        <w:t>recently reported</w:t>
      </w:r>
      <w:r w:rsidR="00C173C2">
        <w:rPr>
          <w:rFonts w:eastAsia="Times New Roman" w:cs="Arial"/>
          <w:lang w:eastAsia="en-GB"/>
        </w:rPr>
        <w:t xml:space="preserve"> a</w:t>
      </w:r>
      <w:r w:rsidR="006C711E">
        <w:rPr>
          <w:rFonts w:eastAsia="Times New Roman" w:cs="Arial"/>
          <w:lang w:eastAsia="en-GB"/>
        </w:rPr>
        <w:t xml:space="preserve"> small but significantly increase</w:t>
      </w:r>
      <w:r w:rsidR="00B64D70">
        <w:rPr>
          <w:rFonts w:eastAsia="Times New Roman" w:cs="Arial"/>
          <w:lang w:eastAsia="en-GB"/>
        </w:rPr>
        <w:t>d risk of zoster among patients from Ontario</w:t>
      </w:r>
      <w:r w:rsidR="00880E46">
        <w:rPr>
          <w:rFonts w:eastAsia="Times New Roman" w:cs="Arial"/>
          <w:lang w:eastAsia="en-GB"/>
        </w:rPr>
        <w:t xml:space="preserve"> (hazard ratio (HR): 1.13, 95% confidence interval (CI): 1.10-1.17) </w:t>
      </w:r>
      <w:r w:rsidR="00B64D70">
        <w:rPr>
          <w:rFonts w:eastAsia="Times New Roman" w:cs="Arial"/>
          <w:lang w:eastAsia="en-GB"/>
        </w:rPr>
        <w:t xml:space="preserve"> and Taiwan</w:t>
      </w:r>
      <w:r w:rsidR="00880E46">
        <w:rPr>
          <w:rFonts w:eastAsia="Times New Roman" w:cs="Arial"/>
          <w:lang w:eastAsia="en-GB"/>
        </w:rPr>
        <w:t xml:space="preserve"> </w:t>
      </w:r>
      <w:r w:rsidR="00880E46" w:rsidRPr="00880E46">
        <w:rPr>
          <w:rFonts w:eastAsia="Times New Roman" w:cs="Arial"/>
          <w:lang w:eastAsia="en-GB"/>
        </w:rPr>
        <w:t>(HR: 1.21, 95% CI: 1.13, 1.29)</w:t>
      </w:r>
      <w:r w:rsidR="00B64D70">
        <w:rPr>
          <w:rFonts w:eastAsia="Times New Roman" w:cs="Arial"/>
          <w:lang w:eastAsia="en-GB"/>
        </w:rPr>
        <w:t xml:space="preserve"> respectively</w:t>
      </w:r>
      <w:r w:rsidR="006C711E">
        <w:rPr>
          <w:rFonts w:eastAsia="Times New Roman" w:cs="Arial"/>
          <w:lang w:eastAsia="en-GB"/>
        </w:rPr>
        <w:t xml:space="preserve">.  </w:t>
      </w:r>
      <w:r w:rsidR="00244F16">
        <w:rPr>
          <w:rFonts w:eastAsia="Times New Roman" w:cs="Arial"/>
          <w:lang w:eastAsia="en-GB"/>
        </w:rPr>
        <w:t xml:space="preserve">Although the mechanisms by which statins may increase the risk of zoster are not established, it has been hypothesised that statins have immunomodulating properties, which operate by decreasing the synthesis of isoprenoid phosphates that are required for the activation of Ras-related GTPases </w:t>
      </w:r>
      <w:r w:rsidR="00244F16">
        <w:rPr>
          <w:rFonts w:eastAsia="Times New Roman" w:cs="Arial"/>
          <w:lang w:eastAsia="en-GB"/>
        </w:rPr>
        <w:fldChar w:fldCharType="begin"/>
      </w:r>
      <w:r w:rsidR="00DD497F">
        <w:rPr>
          <w:rFonts w:eastAsia="Times New Roman" w:cs="Arial"/>
          <w:lang w:eastAsia="en-GB"/>
        </w:rPr>
        <w:instrText xml:space="preserve"> ADDIN EN.CITE &lt;EndNote&gt;&lt;Cite&gt;&lt;Author&gt;Greenwood&lt;/Author&gt;&lt;Year&gt;2006&lt;/Year&gt;&lt;RecNum&gt;519&lt;/RecNum&gt;&lt;DisplayText&gt;&lt;style face="superscript"&gt;17&lt;/style&gt;&lt;/DisplayText&gt;&lt;record&gt;&lt;rec-number&gt;519&lt;/rec-number&gt;&lt;foreign-keys&gt;&lt;key app="EN" db-id="9v2wxzpsqa0twaers995ts5z99d25xsde2d0" timestamp="1431596708"&gt;519&lt;/key&gt;&lt;/foreign-keys&gt;&lt;ref-type name="Journal Article"&gt;17&lt;/ref-type&gt;&lt;contributors&gt;&lt;authors&gt;&lt;author&gt;Greenwood, J.&lt;/author&gt;&lt;author&gt;Steinman, L.&lt;/author&gt;&lt;author&gt;Zamvil, S. S.&lt;/author&gt;&lt;/authors&gt;&lt;/contributors&gt;&lt;auth-address&gt;Department of Cell Biology, Institute of Ophthalmology, University College London, London EC1V 9EL, UK. j.greenwood@ucl.ac.uk&lt;/auth-address&gt;&lt;titles&gt;&lt;title&gt;Statin therapy and autoimmune disease: from protein prenylation to immunomodulation&lt;/title&gt;&lt;secondary-title&gt;Nat Rev Immunol&lt;/secondary-title&gt;&lt;alt-title&gt;Nature reviews. Immunology&lt;/alt-title&gt;&lt;/titles&gt;&lt;periodical&gt;&lt;full-title&gt;Nat Rev Immunol&lt;/full-title&gt;&lt;abbr-1&gt;Nature reviews. Immunology&lt;/abbr-1&gt;&lt;/periodical&gt;&lt;alt-periodical&gt;&lt;full-title&gt;Nat Rev Immunol&lt;/full-title&gt;&lt;abbr-1&gt;Nature reviews. Immunology&lt;/abbr-1&gt;&lt;/alt-periodical&gt;&lt;pages&gt;358-70&lt;/pages&gt;&lt;volume&gt;6&lt;/volume&gt;&lt;number&gt;5&lt;/number&gt;&lt;keywords&gt;&lt;keyword&gt;Animals&lt;/keyword&gt;&lt;keyword&gt;Autoimmune Diseases/*drug therapy/immunology/*metabolism&lt;/keyword&gt;&lt;keyword&gt;Drug Delivery Systems&lt;/keyword&gt;&lt;keyword&gt;Humans&lt;/keyword&gt;&lt;keyword&gt;Hydroxymethylglutaryl-CoA Reductase Inhibitors/*pharmacology&lt;/keyword&gt;&lt;keyword&gt;Immunologic Factors/*metabolism&lt;/keyword&gt;&lt;keyword&gt;*Protein Prenylation&lt;/keyword&gt;&lt;/keywords&gt;&lt;dates&gt;&lt;year&gt;2006&lt;/year&gt;&lt;pub-dates&gt;&lt;date&gt;May&lt;/date&gt;&lt;/pub-dates&gt;&lt;/dates&gt;&lt;isbn&gt;1474-1733 (Print)&amp;#xD;1474-1733 (Linking)&lt;/isbn&gt;&lt;accession-num&gt;16639429&lt;/accession-num&gt;&lt;urls&gt;&lt;related-urls&gt;&lt;url&gt;http://www.ncbi.nlm.nih.gov/pubmed/16639429&lt;/url&gt;&lt;/related-urls&gt;&lt;/urls&gt;&lt;custom2&gt;3842637&lt;/custom2&gt;&lt;electronic-resource-num&gt;10.1038/nri1839&lt;/electronic-resource-num&gt;&lt;/record&gt;&lt;/Cite&gt;&lt;/EndNote&gt;</w:instrText>
      </w:r>
      <w:r w:rsidR="00244F16">
        <w:rPr>
          <w:rFonts w:eastAsia="Times New Roman" w:cs="Arial"/>
          <w:lang w:eastAsia="en-GB"/>
        </w:rPr>
        <w:fldChar w:fldCharType="separate"/>
      </w:r>
      <w:r w:rsidR="00DD497F" w:rsidRPr="00DD497F">
        <w:rPr>
          <w:rFonts w:eastAsia="Times New Roman" w:cs="Arial"/>
          <w:noProof/>
          <w:vertAlign w:val="superscript"/>
          <w:lang w:eastAsia="en-GB"/>
        </w:rPr>
        <w:t>17</w:t>
      </w:r>
      <w:r w:rsidR="00244F16">
        <w:rPr>
          <w:rFonts w:eastAsia="Times New Roman" w:cs="Arial"/>
          <w:lang w:eastAsia="en-GB"/>
        </w:rPr>
        <w:fldChar w:fldCharType="end"/>
      </w:r>
      <w:r w:rsidR="00244F16">
        <w:rPr>
          <w:rFonts w:eastAsia="Times New Roman" w:cs="Arial"/>
          <w:lang w:eastAsia="en-GB"/>
        </w:rPr>
        <w:t xml:space="preserve">, causing the impairment of T-cell activation and proliferation.  </w:t>
      </w:r>
      <w:bookmarkEnd w:id="6"/>
    </w:p>
    <w:p w14:paraId="11991FA4" w14:textId="77777777" w:rsidR="006C711E" w:rsidRDefault="006C711E" w:rsidP="00F80D03">
      <w:pPr>
        <w:spacing w:after="240" w:line="480" w:lineRule="auto"/>
        <w:rPr>
          <w:rFonts w:eastAsia="Times New Roman" w:cs="Arial"/>
          <w:lang w:eastAsia="en-GB"/>
        </w:rPr>
      </w:pPr>
    </w:p>
    <w:p w14:paraId="3A5F984A" w14:textId="4127CAA1" w:rsidR="006C711E" w:rsidRPr="004F0B09" w:rsidRDefault="006C711E" w:rsidP="00F80D03">
      <w:pPr>
        <w:spacing w:after="240" w:line="480" w:lineRule="auto"/>
        <w:rPr>
          <w:rFonts w:eastAsia="Times New Roman" w:cs="Arial"/>
          <w:lang w:eastAsia="en-GB"/>
        </w:rPr>
      </w:pPr>
      <w:bookmarkStart w:id="7" w:name="OLE_LINK26"/>
      <w:bookmarkStart w:id="8" w:name="OLE_LINK27"/>
      <w:r>
        <w:rPr>
          <w:rFonts w:eastAsia="Times New Roman" w:cs="Arial"/>
          <w:lang w:eastAsia="en-GB"/>
        </w:rPr>
        <w:lastRenderedPageBreak/>
        <w:t>As statins are widely prescribed worldwide</w:t>
      </w:r>
      <w:bookmarkStart w:id="9" w:name="OLE_LINK34"/>
      <w:bookmarkStart w:id="10" w:name="OLE_LINK35"/>
      <w:r>
        <w:rPr>
          <w:rFonts w:eastAsia="Times New Roman" w:cs="Arial"/>
          <w:lang w:eastAsia="en-GB"/>
        </w:rPr>
        <w:t>, any adverse effects have potential</w:t>
      </w:r>
      <w:r w:rsidR="004A4164">
        <w:rPr>
          <w:rFonts w:eastAsia="Times New Roman" w:cs="Arial"/>
          <w:lang w:eastAsia="en-GB"/>
        </w:rPr>
        <w:t>ly</w:t>
      </w:r>
      <w:r>
        <w:rPr>
          <w:rFonts w:eastAsia="Times New Roman" w:cs="Arial"/>
          <w:lang w:eastAsia="en-GB"/>
        </w:rPr>
        <w:t xml:space="preserve"> </w:t>
      </w:r>
      <w:r w:rsidR="004A4164">
        <w:rPr>
          <w:rFonts w:eastAsia="Times New Roman" w:cs="Arial"/>
          <w:lang w:eastAsia="en-GB"/>
        </w:rPr>
        <w:t xml:space="preserve">substantial </w:t>
      </w:r>
      <w:r>
        <w:rPr>
          <w:rFonts w:eastAsia="Times New Roman" w:cs="Arial"/>
          <w:lang w:eastAsia="en-GB"/>
        </w:rPr>
        <w:t>public health implications</w:t>
      </w:r>
      <w:bookmarkEnd w:id="7"/>
      <w:bookmarkEnd w:id="8"/>
      <w:r>
        <w:rPr>
          <w:rFonts w:eastAsia="Times New Roman" w:cs="Arial"/>
          <w:lang w:eastAsia="en-GB"/>
        </w:rPr>
        <w:t xml:space="preserve">. </w:t>
      </w:r>
      <w:r w:rsidR="004A4164">
        <w:rPr>
          <w:rFonts w:eastAsia="Times New Roman" w:cs="Arial"/>
          <w:lang w:eastAsia="en-GB"/>
        </w:rPr>
        <w:t xml:space="preserve">An increased risk of </w:t>
      </w:r>
      <w:r>
        <w:rPr>
          <w:rFonts w:eastAsia="Times New Roman" w:cs="Arial"/>
          <w:lang w:eastAsia="en-GB"/>
        </w:rPr>
        <w:t xml:space="preserve">zoster </w:t>
      </w:r>
      <w:r w:rsidR="004A4164">
        <w:rPr>
          <w:rFonts w:eastAsia="Times New Roman" w:cs="Arial"/>
          <w:lang w:eastAsia="en-GB"/>
        </w:rPr>
        <w:t>w</w:t>
      </w:r>
      <w:r>
        <w:rPr>
          <w:rFonts w:eastAsia="Times New Roman" w:cs="Arial"/>
          <w:lang w:eastAsia="en-GB"/>
        </w:rPr>
        <w:t xml:space="preserve">ould not only impact </w:t>
      </w:r>
      <w:r w:rsidR="004A4164">
        <w:rPr>
          <w:rFonts w:eastAsia="Times New Roman" w:cs="Arial"/>
          <w:lang w:eastAsia="en-GB"/>
        </w:rPr>
        <w:t xml:space="preserve">on the </w:t>
      </w:r>
      <w:r>
        <w:rPr>
          <w:rFonts w:eastAsia="Times New Roman" w:cs="Arial"/>
          <w:lang w:eastAsia="en-GB"/>
        </w:rPr>
        <w:t xml:space="preserve">quality of life </w:t>
      </w:r>
      <w:r w:rsidR="004A4164">
        <w:rPr>
          <w:rFonts w:eastAsia="Times New Roman" w:cs="Arial"/>
          <w:lang w:eastAsia="en-GB"/>
        </w:rPr>
        <w:t xml:space="preserve">of affected patients, </w:t>
      </w:r>
      <w:r>
        <w:rPr>
          <w:rFonts w:eastAsia="Times New Roman" w:cs="Arial"/>
          <w:lang w:eastAsia="en-GB"/>
        </w:rPr>
        <w:t xml:space="preserve">but could also </w:t>
      </w:r>
      <w:r w:rsidR="004A4164">
        <w:rPr>
          <w:rFonts w:eastAsia="Times New Roman" w:cs="Arial"/>
          <w:lang w:eastAsia="en-GB"/>
        </w:rPr>
        <w:t xml:space="preserve">add to the </w:t>
      </w:r>
      <w:r>
        <w:rPr>
          <w:rFonts w:eastAsia="Times New Roman" w:cs="Arial"/>
          <w:lang w:eastAsia="en-GB"/>
        </w:rPr>
        <w:t xml:space="preserve">burden on </w:t>
      </w:r>
      <w:r w:rsidR="004A4164">
        <w:rPr>
          <w:rFonts w:eastAsia="Times New Roman" w:cs="Arial"/>
          <w:lang w:eastAsia="en-GB"/>
        </w:rPr>
        <w:t xml:space="preserve">health services, given </w:t>
      </w:r>
      <w:r>
        <w:rPr>
          <w:rFonts w:eastAsia="Times New Roman" w:cs="Arial"/>
          <w:lang w:eastAsia="en-GB"/>
        </w:rPr>
        <w:t>the high cost of treatment for</w:t>
      </w:r>
      <w:r w:rsidRPr="0019004B">
        <w:rPr>
          <w:rFonts w:eastAsia="Times New Roman" w:cs="Arial"/>
          <w:lang w:eastAsia="en-GB"/>
        </w:rPr>
        <w:t xml:space="preserve"> </w:t>
      </w:r>
      <w:r w:rsidR="00436EBD">
        <w:rPr>
          <w:rFonts w:eastAsia="Times New Roman" w:cs="Arial"/>
          <w:lang w:eastAsia="en-GB"/>
        </w:rPr>
        <w:t xml:space="preserve">postherpetic neuralgia </w:t>
      </w:r>
      <w:bookmarkEnd w:id="9"/>
      <w:bookmarkEnd w:id="10"/>
      <w:r w:rsidR="00044906">
        <w:rPr>
          <w:rFonts w:eastAsia="Times New Roman" w:cs="Arial"/>
          <w:lang w:eastAsia="en-GB"/>
        </w:rPr>
        <w:fldChar w:fldCharType="begin"/>
      </w:r>
      <w:r w:rsidR="00DD497F">
        <w:rPr>
          <w:rFonts w:eastAsia="Times New Roman" w:cs="Arial"/>
          <w:lang w:eastAsia="en-GB"/>
        </w:rPr>
        <w:instrText xml:space="preserve"> ADDIN EN.CITE &lt;EndNote&gt;&lt;Cite&gt;&lt;Author&gt;Davies&lt;/Author&gt;&lt;Year&gt;1994&lt;/Year&gt;&lt;RecNum&gt;566&lt;/RecNum&gt;&lt;DisplayText&gt;&lt;style face="superscript"&gt;18&lt;/style&gt;&lt;/DisplayText&gt;&lt;record&gt;&lt;rec-number&gt;566&lt;/rec-number&gt;&lt;foreign-keys&gt;&lt;key app="EN" db-id="9v2wxzpsqa0twaers995ts5z99d25xsde2d0" timestamp="1431598002"&gt;566&lt;/key&gt;&lt;/foreign-keys&gt;&lt;ref-type name="Journal Article"&gt;17&lt;/ref-type&gt;&lt;contributors&gt;&lt;authors&gt;&lt;author&gt;Davies, L.&lt;/author&gt;&lt;author&gt;Cossins, L.&lt;/author&gt;&lt;author&gt;Bowsher, D.&lt;/author&gt;&lt;author&gt;Drummond, M.&lt;/author&gt;&lt;/authors&gt;&lt;/contributors&gt;&lt;auth-address&gt;Centre for Health Economics, University of York, England.&lt;/auth-address&gt;&lt;titles&gt;&lt;title&gt;The cost of treatment for post-herpetic neuralgia in the UK&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142-8&lt;/pages&gt;&lt;volume&gt;6&lt;/volume&gt;&lt;number&gt;2&lt;/number&gt;&lt;keywords&gt;&lt;keyword&gt;Adult&lt;/keyword&gt;&lt;keyword&gt;Aged&lt;/keyword&gt;&lt;keyword&gt;Aged, 80 and over&lt;/keyword&gt;&lt;keyword&gt;*Cost of Illness&lt;/keyword&gt;&lt;keyword&gt;Direct Service Costs&lt;/keyword&gt;&lt;keyword&gt;Female&lt;/keyword&gt;&lt;keyword&gt;Great Britain&lt;/keyword&gt;&lt;keyword&gt;*Herpes Zoster/drug therapy/economics/epidemiology&lt;/keyword&gt;&lt;keyword&gt;Humans&lt;/keyword&gt;&lt;keyword&gt;Incidence&lt;/keyword&gt;&lt;keyword&gt;Male&lt;/keyword&gt;&lt;keyword&gt;Middle Aged&lt;/keyword&gt;&lt;keyword&gt;*Neuralgia/drug therapy/economics/epidemiology&lt;/keyword&gt;&lt;/keywords&gt;&lt;dates&gt;&lt;year&gt;1994&lt;/year&gt;&lt;pub-dates&gt;&lt;date&gt;Aug&lt;/date&gt;&lt;/pub-dates&gt;&lt;/dates&gt;&lt;isbn&gt;1170-7690 (Print)&amp;#xD;1170-7690 (Linking)&lt;/isbn&gt;&lt;accession-num&gt;10147439&lt;/accession-num&gt;&lt;urls&gt;&lt;related-urls&gt;&lt;url&gt;http://www.ncbi.nlm.nih.gov/pubmed/10147439&lt;/url&gt;&lt;/related-urls&gt;&lt;/urls&gt;&lt;/record&gt;&lt;/Cite&gt;&lt;/EndNote&gt;</w:instrText>
      </w:r>
      <w:r w:rsidR="00044906">
        <w:rPr>
          <w:rFonts w:eastAsia="Times New Roman" w:cs="Arial"/>
          <w:lang w:eastAsia="en-GB"/>
        </w:rPr>
        <w:fldChar w:fldCharType="separate"/>
      </w:r>
      <w:r w:rsidR="00DD497F" w:rsidRPr="00DD497F">
        <w:rPr>
          <w:rFonts w:eastAsia="Times New Roman" w:cs="Arial"/>
          <w:noProof/>
          <w:vertAlign w:val="superscript"/>
          <w:lang w:eastAsia="en-GB"/>
        </w:rPr>
        <w:t>18</w:t>
      </w:r>
      <w:r w:rsidR="00044906">
        <w:rPr>
          <w:rFonts w:eastAsia="Times New Roman" w:cs="Arial"/>
          <w:lang w:eastAsia="en-GB"/>
        </w:rPr>
        <w:fldChar w:fldCharType="end"/>
      </w:r>
      <w:r>
        <w:rPr>
          <w:rFonts w:eastAsia="Times New Roman" w:cs="Arial"/>
          <w:lang w:eastAsia="en-GB"/>
        </w:rPr>
        <w:t xml:space="preserve">. Hence, this study aims to </w:t>
      </w:r>
      <w:bookmarkStart w:id="11" w:name="OLE_LINK8"/>
      <w:bookmarkStart w:id="12" w:name="OLE_LINK9"/>
      <w:bookmarkStart w:id="13" w:name="OLE_LINK10"/>
      <w:r>
        <w:rPr>
          <w:rFonts w:eastAsia="Times New Roman" w:cs="Arial"/>
          <w:lang w:eastAsia="en-GB"/>
        </w:rPr>
        <w:t>quantify the effect of exposure of statins on the risk of herpes zoster in the general population of the UK</w:t>
      </w:r>
      <w:bookmarkEnd w:id="11"/>
      <w:bookmarkEnd w:id="12"/>
      <w:bookmarkEnd w:id="13"/>
      <w:r>
        <w:rPr>
          <w:rFonts w:eastAsia="Times New Roman" w:cs="Arial"/>
          <w:lang w:eastAsia="en-GB"/>
        </w:rPr>
        <w:t xml:space="preserve">. </w:t>
      </w:r>
    </w:p>
    <w:p w14:paraId="00623431" w14:textId="77777777" w:rsidR="00D94EC2" w:rsidRPr="00D94EC2" w:rsidRDefault="00D94EC2" w:rsidP="00F80D03">
      <w:pPr>
        <w:spacing w:after="240" w:line="480" w:lineRule="auto"/>
        <w:rPr>
          <w:rFonts w:ascii="Arial" w:eastAsia="Times New Roman" w:hAnsi="Arial" w:cs="Arial"/>
          <w:sz w:val="20"/>
          <w:szCs w:val="20"/>
          <w:lang w:eastAsia="en-GB"/>
        </w:rPr>
      </w:pPr>
    </w:p>
    <w:p w14:paraId="5278DF17" w14:textId="77777777" w:rsidR="00287C72" w:rsidRPr="00D556EE" w:rsidRDefault="00287C72" w:rsidP="00F80D03">
      <w:pPr>
        <w:spacing w:after="0" w:line="480" w:lineRule="auto"/>
        <w:rPr>
          <w:b/>
          <w:sz w:val="28"/>
          <w:szCs w:val="28"/>
        </w:rPr>
      </w:pPr>
      <w:r w:rsidRPr="00D556EE">
        <w:rPr>
          <w:b/>
          <w:sz w:val="28"/>
          <w:szCs w:val="28"/>
        </w:rPr>
        <w:t>Methods</w:t>
      </w:r>
    </w:p>
    <w:p w14:paraId="02136468" w14:textId="77777777" w:rsidR="006C711E" w:rsidRDefault="005C7693" w:rsidP="00F80D03">
      <w:pPr>
        <w:spacing w:after="240" w:line="480" w:lineRule="auto"/>
      </w:pPr>
      <w:r>
        <w:t>A</w:t>
      </w:r>
      <w:r w:rsidR="006C711E">
        <w:t xml:space="preserve"> matched case-control study</w:t>
      </w:r>
      <w:r>
        <w:t xml:space="preserve"> was conducted</w:t>
      </w:r>
      <w:r w:rsidR="006C711E">
        <w:t xml:space="preserve"> to quantify the effects of statin</w:t>
      </w:r>
      <w:r w:rsidR="00C173C2">
        <w:t xml:space="preserve"> use on the risk of zoster in the UK </w:t>
      </w:r>
      <w:r w:rsidR="006C711E">
        <w:t>general population.</w:t>
      </w:r>
    </w:p>
    <w:p w14:paraId="0B308C7A" w14:textId="72061ED0" w:rsidR="007A41B9" w:rsidRDefault="006C711E" w:rsidP="00F80D03">
      <w:pPr>
        <w:spacing w:after="240" w:line="480" w:lineRule="auto"/>
      </w:pPr>
      <w:r w:rsidRPr="003A1CB3">
        <w:rPr>
          <w:i/>
        </w:rPr>
        <w:t>Data source</w:t>
      </w:r>
      <w:r w:rsidR="003A1CB3">
        <w:rPr>
          <w:i/>
        </w:rPr>
        <w:br/>
      </w:r>
      <w:r>
        <w:t>The</w:t>
      </w:r>
      <w:r w:rsidR="00792858">
        <w:t xml:space="preserve"> data source for this study was the</w:t>
      </w:r>
      <w:r>
        <w:t xml:space="preserve"> UK Clinical Practice Research Datalink (CPRD)</w:t>
      </w:r>
      <w:r w:rsidR="00792858">
        <w:t>, which</w:t>
      </w:r>
      <w:r>
        <w:t xml:space="preserve"> is a primary case database</w:t>
      </w:r>
      <w:r w:rsidR="00792858">
        <w:t xml:space="preserve"> from general practitioners who use the Vision IT system and </w:t>
      </w:r>
      <w:r w:rsidR="00C5769B">
        <w:t xml:space="preserve">who have </w:t>
      </w:r>
      <w:r w:rsidR="00792858">
        <w:t>agreed at the practice level to participate</w:t>
      </w:r>
      <w:r w:rsidR="00F25C54">
        <w:t xml:space="preserve"> </w:t>
      </w:r>
      <w:r w:rsidR="00044906">
        <w:fldChar w:fldCharType="begin">
          <w:fldData xml:space="preserve">PEVuZE5vdGU+PENpdGU+PEF1dGhvcj5IZXJyZXR0PC9BdXRob3I+PFllYXI+MjAxNTwvWWVhcj48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</w:fldData>
        </w:fldChar>
      </w:r>
      <w:r w:rsidR="00DD497F">
        <w:instrText xml:space="preserve"> ADDIN EN.CITE </w:instrText>
      </w:r>
      <w:r w:rsidR="00DD497F">
        <w:fldChar w:fldCharType="begin">
          <w:fldData xml:space="preserve">PEVuZE5vdGU+PENpdGU+PEF1dGhvcj5IZXJyZXR0PC9BdXRob3I+PFllYXI+MjAxNTwvWWVhcj48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</w:fldData>
        </w:fldChar>
      </w:r>
      <w:r w:rsidR="00DD497F">
        <w:instrText xml:space="preserve"> ADDIN EN.CITE.DATA </w:instrText>
      </w:r>
      <w:r w:rsidR="00DD497F">
        <w:fldChar w:fldCharType="end"/>
      </w:r>
      <w:r w:rsidR="00044906">
        <w:fldChar w:fldCharType="separate"/>
      </w:r>
      <w:r w:rsidR="00DD497F" w:rsidRPr="00DD497F">
        <w:rPr>
          <w:noProof/>
          <w:vertAlign w:val="superscript"/>
        </w:rPr>
        <w:t>19</w:t>
      </w:r>
      <w:r w:rsidR="00044906">
        <w:fldChar w:fldCharType="end"/>
      </w:r>
      <w:r w:rsidR="00792858">
        <w:t>. CPRD</w:t>
      </w:r>
      <w:r>
        <w:t xml:space="preserve"> contains anonymised primar</w:t>
      </w:r>
      <w:r w:rsidR="002458F4">
        <w:t>y care data from approximately 9</w:t>
      </w:r>
      <w:r>
        <w:t>% of the UK population and is broadly representative of patients’ and practices’ characteristics in the UK</w:t>
      </w:r>
      <w:r w:rsidR="00A21DC3">
        <w:t xml:space="preserve"> </w:t>
      </w:r>
      <w:r w:rsidR="00044906">
        <w:fldChar w:fldCharType="begin"/>
      </w:r>
      <w:r w:rsidR="00386898">
        <w:instrText xml:space="preserve"> ADDIN EN.CITE &lt;EndNote&gt;&lt;Cite&gt;&lt;Author&gt;Campbell&lt;/Author&gt;&lt;Year&gt;2013&lt;/Year&gt;&lt;RecNum&gt;823&lt;/RecNum&gt;&lt;DisplayText&gt;&lt;style face="superscript"&gt;20&lt;/style&gt;&lt;/DisplayText&gt;&lt;record&gt;&lt;rec-number&gt;823&lt;/rec-number&gt;&lt;foreign-keys&gt;&lt;key app="EN" db-id="9v2wxzpsqa0twaers995ts5z99d25xsde2d0" timestamp="1431602250"&gt;823&lt;/key&gt;&lt;/foreign-keys&gt;&lt;ref-type name="Journal Article"&gt;17&lt;/ref-type&gt;&lt;contributors&gt;&lt;authors&gt;&lt;author&gt;Campbell, J. Dedman, D.J. Eaton, S.C. Gallagher, A.M. Williams, T.J.&lt;/author&gt;&lt;/authors&gt;&lt;/contributors&gt;&lt;titles&gt;&lt;title&gt;Is the CPRD GOLD Population Comparable to the U.K. Population?&lt;/title&gt;&lt;secondary-title&gt;Pharmacoepidemiology and Drug Safety&lt;/secondary-title&gt;&lt;/titles&gt;&lt;periodical&gt;&lt;full-title&gt;Pharmacoepidemiology and Drug Safety&lt;/full-title&gt;&lt;/periodical&gt;&lt;pages&gt;280&lt;/pages&gt;&lt;volume&gt;22&lt;/volume&gt;&lt;number&gt;Suppl 1&lt;/number&gt;&lt;dates&gt;&lt;year&gt;2013&lt;/year&gt;&lt;/dates&gt;&lt;urls&gt;&lt;/urls&gt;&lt;/record&gt;&lt;/Cite&gt;&lt;/EndNote&gt;</w:instrText>
      </w:r>
      <w:r w:rsidR="00044906">
        <w:fldChar w:fldCharType="separate"/>
      </w:r>
      <w:r w:rsidR="00DD497F" w:rsidRPr="00DD497F">
        <w:rPr>
          <w:noProof/>
          <w:vertAlign w:val="superscript"/>
        </w:rPr>
        <w:t>20</w:t>
      </w:r>
      <w:r w:rsidR="00044906">
        <w:fldChar w:fldCharType="end"/>
      </w:r>
      <w:r w:rsidR="00A21DC3">
        <w:t>.</w:t>
      </w:r>
      <w:r>
        <w:t xml:space="preserve"> 60% of patients in the CPRD have </w:t>
      </w:r>
      <w:r w:rsidR="009D1D05">
        <w:t xml:space="preserve">linked </w:t>
      </w:r>
      <w:r>
        <w:t xml:space="preserve">data available in the Hospital Episode Statistics (HES), which has recorded hospital attendances in England since 1997.   </w:t>
      </w:r>
    </w:p>
    <w:p w14:paraId="32C29B5D" w14:textId="470D9CBA" w:rsidR="006C711E" w:rsidRDefault="006C711E" w:rsidP="00F80D03">
      <w:pPr>
        <w:spacing w:after="240" w:line="480" w:lineRule="auto"/>
      </w:pPr>
      <w:r w:rsidRPr="003A1CB3">
        <w:rPr>
          <w:i/>
        </w:rPr>
        <w:t>Selection of cases</w:t>
      </w:r>
      <w:r w:rsidR="003A1CB3">
        <w:br/>
      </w:r>
      <w:r w:rsidR="009D1D05">
        <w:t>Zoster patients were identified f</w:t>
      </w:r>
      <w:r w:rsidR="00D12552">
        <w:t>rom CPRD</w:t>
      </w:r>
      <w:r w:rsidR="009D1D05">
        <w:t xml:space="preserve"> and linked HES data. </w:t>
      </w:r>
      <w:r w:rsidR="00F752DC">
        <w:t>All patients in the</w:t>
      </w:r>
      <w:r>
        <w:t xml:space="preserve"> study population were 18 years or over</w:t>
      </w:r>
      <w:r w:rsidR="009D1D05">
        <w:t xml:space="preserve"> </w:t>
      </w:r>
      <w:r>
        <w:t xml:space="preserve">and were under follow-up </w:t>
      </w:r>
      <w:r w:rsidR="009D1D05">
        <w:t xml:space="preserve">at any time between </w:t>
      </w:r>
      <w:r>
        <w:t xml:space="preserve">01 January 2000 </w:t>
      </w:r>
      <w:r w:rsidR="009D1D05">
        <w:t xml:space="preserve">and </w:t>
      </w:r>
      <w:r>
        <w:t xml:space="preserve">31 December 2011. </w:t>
      </w:r>
      <w:r w:rsidR="00880E46">
        <w:t>Patients were classified as cases in the CPRD</w:t>
      </w:r>
      <w:r>
        <w:t xml:space="preserve"> if they had a </w:t>
      </w:r>
      <w:r w:rsidR="009D1D05">
        <w:t xml:space="preserve">first ever </w:t>
      </w:r>
      <w:r>
        <w:t xml:space="preserve">zoster </w:t>
      </w:r>
      <w:r w:rsidR="00B5063E">
        <w:t>diagnosis</w:t>
      </w:r>
      <w:r>
        <w:t xml:space="preserve"> </w:t>
      </w:r>
      <w:r w:rsidR="009D1D05">
        <w:t xml:space="preserve">recorded </w:t>
      </w:r>
      <w:r w:rsidR="00C5769B">
        <w:t xml:space="preserve">during the study period </w:t>
      </w:r>
      <w:r>
        <w:t>and at lea</w:t>
      </w:r>
      <w:r w:rsidR="00F752DC">
        <w:t xml:space="preserve">st 12 months of follow-up </w:t>
      </w:r>
      <w:r w:rsidR="009D1D05">
        <w:t xml:space="preserve">in CPRD </w:t>
      </w:r>
      <w:r w:rsidR="00F752DC">
        <w:t>prior</w:t>
      </w:r>
      <w:r>
        <w:t xml:space="preserve"> </w:t>
      </w:r>
      <w:r w:rsidR="009D1D05">
        <w:t xml:space="preserve">to </w:t>
      </w:r>
      <w:r>
        <w:t>th</w:t>
      </w:r>
      <w:r w:rsidR="00B5063E">
        <w:t>is</w:t>
      </w:r>
      <w:r>
        <w:t xml:space="preserve"> first </w:t>
      </w:r>
      <w:r w:rsidR="00A641C0">
        <w:t>diagnosis of</w:t>
      </w:r>
      <w:r w:rsidR="0020393E">
        <w:t xml:space="preserve"> zoster; the 12 month restriction was intended to exclude </w:t>
      </w:r>
      <w:r>
        <w:t xml:space="preserve">past cases of zoster which were retrospectively recorded </w:t>
      </w:r>
      <w:r w:rsidR="0020393E">
        <w:t xml:space="preserve">soon after </w:t>
      </w:r>
      <w:r>
        <w:t xml:space="preserve">registration at a general practice </w:t>
      </w:r>
      <w:r w:rsidR="00044906">
        <w:fldChar w:fldCharType="begin"/>
      </w:r>
      <w:r w:rsidR="00DD497F">
        <w:instrText xml:space="preserve"> ADDIN EN.CITE &lt;EndNote&gt;&lt;Cite&gt;&lt;Author&gt;Lewis&lt;/Author&gt;&lt;Year&gt;2005&lt;/Year&gt;&lt;RecNum&gt;825&lt;/RecNum&gt;&lt;DisplayText&gt;&lt;style face="superscript"&gt;21&lt;/style&gt;&lt;/DisplayText&gt;&lt;record&gt;&lt;rec-number&gt;825&lt;/rec-number&gt;&lt;foreign-keys&gt;&lt;key app="EN" db-id="9v2wxzpsqa0twaers995ts5z99d25xsde2d0" timestamp="1431607211"&gt;825&lt;/key&gt;&lt;/foreign-keys&gt;&lt;ref-type name="Journal Article"&gt;17&lt;/ref-type&gt;&lt;contributors&gt;&lt;authors&gt;&lt;author&gt;Lewis, J. D.&lt;/author&gt;&lt;author&gt;Bilker, W. B.&lt;/author&gt;&lt;author&gt;Weinstein, R. B.&lt;/author&gt;&lt;author&gt;Strom, B. L.&lt;/author&gt;&lt;/authors&gt;&lt;/contributors&gt;&lt;auth-address&gt;Department of Medicine, University of Pennsylvania School of Medicine, Philadelphia, PA, USA. jlewis@cceb.med.upenn.edu&lt;/auth-address&gt;&lt;titles&gt;&lt;title&gt;The relationship between time since registration and measured incidence rates in the General Practice Research Database&lt;/title&gt;&lt;secondary-title&gt;Pharmacoepidemiol Drug Saf&lt;/secondary-title&gt;&lt;alt-title&gt;Pharmacoepidemiology and drug safety&lt;/alt-title&gt;&lt;/titles&gt;&lt;alt-periodical&gt;&lt;full-title&gt;Pharmacoepidemiology and Drug Safety&lt;/full-title&gt;&lt;/alt-periodical&gt;&lt;pages&gt;443-51&lt;/pages&gt;&lt;volume&gt;14&lt;/volume&gt;&lt;number&gt;7&lt;/number&gt;&lt;keywords&gt;&lt;keyword&gt;Cohort Studies&lt;/keyword&gt;&lt;keyword&gt;Confounding Factors (Epidemiology)&lt;/keyword&gt;&lt;keyword&gt;Databases, Factual/*statistics &amp;amp; numerical data&lt;/keyword&gt;&lt;keyword&gt;Family Practice/*statistics &amp;amp; numerical data&lt;/keyword&gt;&lt;keyword&gt;Great Britain/epidemiology&lt;/keyword&gt;&lt;keyword&gt;Humans&lt;/keyword&gt;&lt;keyword&gt;*Incidence&lt;/keyword&gt;&lt;keyword&gt;Medical Records Systems, Computerized&lt;/keyword&gt;&lt;keyword&gt;Retrospective Studies&lt;/keyword&gt;&lt;keyword&gt;Time Factors&lt;/keyword&gt;&lt;/keywords&gt;&lt;dates&gt;&lt;year&gt;2005&lt;/year&gt;&lt;pub-dates&gt;&lt;date&gt;Jul&lt;/date&gt;&lt;/pub-dates&gt;&lt;/dates&gt;&lt;isbn&gt;1053-8569 (Print)&amp;#xD;1053-8569 (Linking)&lt;/isbn&gt;&lt;accession-num&gt;15898131&lt;/accession-num&gt;&lt;urls&gt;&lt;related-urls&gt;&lt;url&gt;http://www.ncbi.nlm.nih.gov/pubmed/15898131&lt;/url&gt;&lt;/related-urls&gt;&lt;/urls&gt;&lt;electronic-resource-num&gt;10.1002/pds.1115&lt;/electronic-resource-num&gt;&lt;/record&gt;&lt;/Cite&gt;&lt;/EndNote&gt;</w:instrText>
      </w:r>
      <w:r w:rsidR="00044906">
        <w:fldChar w:fldCharType="separate"/>
      </w:r>
      <w:r w:rsidR="00DD497F" w:rsidRPr="00DD497F">
        <w:rPr>
          <w:noProof/>
          <w:vertAlign w:val="superscript"/>
        </w:rPr>
        <w:t>21</w:t>
      </w:r>
      <w:r w:rsidR="00044906">
        <w:fldChar w:fldCharType="end"/>
      </w:r>
      <w:r w:rsidR="007D01EB">
        <w:t xml:space="preserve">. </w:t>
      </w:r>
      <w:r>
        <w:t>In HES, incident zoster was identified according to ICD-10 (international classification of diseases, 10</w:t>
      </w:r>
      <w:r w:rsidRPr="00C25FB8">
        <w:rPr>
          <w:vertAlign w:val="superscript"/>
        </w:rPr>
        <w:t>th</w:t>
      </w:r>
      <w:r>
        <w:t xml:space="preserve"> revision) codes (</w:t>
      </w:r>
      <w:r w:rsidRPr="00C25FB8">
        <w:t>B02, B02.0, B02.1, B02.31, B02.7, B02.8, B02.9, G53.0)</w:t>
      </w:r>
      <w:r>
        <w:t xml:space="preserve"> that appeared in the primary diagnosis field and </w:t>
      </w:r>
      <w:r>
        <w:lastRenderedPageBreak/>
        <w:t>the index date was said to be the hospital admission date</w:t>
      </w:r>
      <w:r w:rsidR="00AC3C05">
        <w:t xml:space="preserve"> of the first episode</w:t>
      </w:r>
      <w:r>
        <w:t xml:space="preserve">. The earliest record of zoster was used if </w:t>
      </w:r>
      <w:r w:rsidR="00B66193">
        <w:t>zoster was</w:t>
      </w:r>
      <w:r>
        <w:t xml:space="preserve"> recorded in both HES and the CPRD for the same patient. </w:t>
      </w:r>
    </w:p>
    <w:p w14:paraId="6ECF02F8" w14:textId="0202737A" w:rsidR="006C711E" w:rsidRDefault="006C711E" w:rsidP="00F80D03">
      <w:pPr>
        <w:spacing w:after="240" w:line="480" w:lineRule="auto"/>
      </w:pPr>
      <w:r w:rsidRPr="003A1CB3">
        <w:rPr>
          <w:i/>
        </w:rPr>
        <w:t>Selection of controls</w:t>
      </w:r>
      <w:r w:rsidR="003A1CB3">
        <w:rPr>
          <w:i/>
        </w:rPr>
        <w:br/>
      </w:r>
      <w:r w:rsidR="009D1D05">
        <w:t xml:space="preserve">Up to 4 control patients were selected for each zoster case by incidence density sampling, matched on GP practice, age (within 1 year) and sex, and without reference to statin exposure status. </w:t>
      </w:r>
      <w:r>
        <w:t xml:space="preserve"> </w:t>
      </w:r>
      <w:r w:rsidR="009D1D05">
        <w:t>C</w:t>
      </w:r>
      <w:r w:rsidR="00B5063E">
        <w:t>ontrol</w:t>
      </w:r>
      <w:r w:rsidR="009D1D05">
        <w:t>s</w:t>
      </w:r>
      <w:r w:rsidR="00D12552">
        <w:t xml:space="preserve"> had to be registered</w:t>
      </w:r>
      <w:r w:rsidR="009D1D05">
        <w:t xml:space="preserve"> with no history of zoster or PHN </w:t>
      </w:r>
      <w:r w:rsidR="00D2471A">
        <w:t>on</w:t>
      </w:r>
      <w:r w:rsidR="00B5063E">
        <w:t xml:space="preserve"> the </w:t>
      </w:r>
      <w:r w:rsidR="009D1D05">
        <w:t xml:space="preserve">index date of their matched </w:t>
      </w:r>
      <w:r w:rsidR="00B5063E">
        <w:t>case,</w:t>
      </w:r>
      <w:r w:rsidR="00D12552">
        <w:t xml:space="preserve"> and</w:t>
      </w:r>
      <w:r w:rsidR="009D1D05">
        <w:t xml:space="preserve"> have </w:t>
      </w:r>
      <w:r>
        <w:t>at least 12 months</w:t>
      </w:r>
      <w:r w:rsidR="0020393E">
        <w:t xml:space="preserve"> of prior</w:t>
      </w:r>
      <w:r>
        <w:t xml:space="preserve"> </w:t>
      </w:r>
      <w:r w:rsidR="009D1D05">
        <w:t xml:space="preserve">follow-up in CPRD </w:t>
      </w:r>
      <w:r>
        <w:t>prior</w:t>
      </w:r>
      <w:r w:rsidR="009D1D05">
        <w:t xml:space="preserve"> to this date</w:t>
      </w:r>
      <w:r w:rsidR="00244F16">
        <w:t>.</w:t>
      </w:r>
      <w:r w:rsidR="00386898">
        <w:t xml:space="preserve"> When incidence density sampling is used the odds ratio obtained from a case</w:t>
      </w:r>
      <w:r w:rsidR="00064F9D">
        <w:t xml:space="preserve"> </w:t>
      </w:r>
      <w:r w:rsidR="00386898">
        <w:t>control study unbiasedly estimates the rate ratio in the study base.</w:t>
      </w:r>
      <w:r w:rsidR="00386898">
        <w:fldChar w:fldCharType="begin"/>
      </w:r>
      <w:r w:rsidR="00386898">
        <w:instrText xml:space="preserve"> ADDIN EN.CITE &lt;EndNote&gt;&lt;Cite&gt;&lt;Author&gt;Pearce&lt;/Author&gt;&lt;Year&gt;1993&lt;/Year&gt;&lt;RecNum&gt;1259&lt;/RecNum&gt;&lt;DisplayText&gt;&lt;style face="superscript"&gt;22&lt;/style&gt;&lt;/DisplayText&gt;&lt;record&gt;&lt;rec-number&gt;1259&lt;/rec-number&gt;&lt;foreign-keys&gt;&lt;key app="EN" db-id="9v2wxzpsqa0twaers995ts5z99d25xsde2d0" timestamp="1461775279"&gt;1259&lt;/key&gt;&lt;/foreign-keys&gt;&lt;ref-type name="Journal Article"&gt;17&lt;/ref-type&gt;&lt;contributors&gt;&lt;authors&gt;&lt;author&gt;Pearce, N.&lt;/author&gt;&lt;/authors&gt;&lt;/contributors&gt;&lt;auth-address&gt;Department of Medicine, Wellington School of Medicine, New Zealand.&lt;/auth-address&gt;&lt;titles&gt;&lt;title&gt;What does the odds ratio estimate in a case-control study?&lt;/title&gt;&lt;secondary-title&gt;Int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epidemiology&lt;/abbr-1&gt;&lt;/alt-periodical&gt;&lt;pages&gt;1189-92&lt;/pages&gt;&lt;volume&gt;22&lt;/volume&gt;&lt;number&gt;6&lt;/number&gt;&lt;keywords&gt;&lt;keyword&gt;*Case-Control Studies&lt;/keyword&gt;&lt;keyword&gt;Cohort Studies&lt;/keyword&gt;&lt;keyword&gt;Humans&lt;/keyword&gt;&lt;keyword&gt;Incidence&lt;/keyword&gt;&lt;keyword&gt;*Odds Ratio&lt;/keyword&gt;&lt;/keywords&gt;&lt;dates&gt;&lt;year&gt;1993&lt;/year&gt;&lt;pub-dates&gt;&lt;date&gt;Dec&lt;/date&gt;&lt;/pub-dates&gt;&lt;/dates&gt;&lt;isbn&gt;0300-5771 (Print)&amp;#xD;0300-5771 (Linking)&lt;/isbn&gt;&lt;accession-num&gt;8144304&lt;/accession-num&gt;&lt;urls&gt;&lt;related-urls&gt;&lt;url&gt;http://www.ncbi.nlm.nih.gov/pubmed/8144304&lt;/url&gt;&lt;/related-urls&gt;&lt;/urls&gt;&lt;/record&gt;&lt;/Cite&gt;&lt;/EndNote&gt;</w:instrText>
      </w:r>
      <w:r w:rsidR="00386898">
        <w:fldChar w:fldCharType="separate"/>
      </w:r>
      <w:r w:rsidR="00386898" w:rsidRPr="00386898">
        <w:rPr>
          <w:noProof/>
          <w:vertAlign w:val="superscript"/>
        </w:rPr>
        <w:t>22</w:t>
      </w:r>
      <w:r w:rsidR="00386898">
        <w:fldChar w:fldCharType="end"/>
      </w:r>
      <w:r w:rsidR="00244F16">
        <w:t xml:space="preserve"> </w:t>
      </w:r>
      <w:r w:rsidR="0020393E">
        <w:t>M</w:t>
      </w:r>
      <w:r w:rsidR="00244F16">
        <w:t>atching on practice</w:t>
      </w:r>
      <w:r w:rsidR="0020393E">
        <w:t xml:space="preserve"> was done to minimise confounding due to differences in GP practice policies and procedures, and by factors associated with geographical area including socioeconomic status.</w:t>
      </w:r>
      <w:r w:rsidR="007E6911">
        <w:t xml:space="preserve"> </w:t>
      </w:r>
      <w:r>
        <w:t xml:space="preserve">The index date for the controls was </w:t>
      </w:r>
      <w:r w:rsidR="009D1D05">
        <w:t xml:space="preserve">set to that of their </w:t>
      </w:r>
      <w:r>
        <w:t xml:space="preserve">matched case. </w:t>
      </w:r>
      <w:r w:rsidR="009D1D05">
        <w:t xml:space="preserve">A control patient </w:t>
      </w:r>
      <w:r w:rsidR="00B66193">
        <w:t xml:space="preserve">could </w:t>
      </w:r>
      <w:r w:rsidR="009D1D05">
        <w:t xml:space="preserve">also </w:t>
      </w:r>
      <w:r w:rsidR="00B66193">
        <w:t xml:space="preserve">later </w:t>
      </w:r>
      <w:r>
        <w:t>be included as a case</w:t>
      </w:r>
      <w:r w:rsidR="009D1D05">
        <w:t xml:space="preserve"> if they </w:t>
      </w:r>
      <w:r w:rsidR="00C5769B">
        <w:t xml:space="preserve">developed </w:t>
      </w:r>
      <w:r w:rsidR="009D1D05">
        <w:t>zoster after this date</w:t>
      </w:r>
      <w:r>
        <w:t xml:space="preserve">.  </w:t>
      </w:r>
      <w:r w:rsidR="009D1D05">
        <w:t xml:space="preserve">Potential </w:t>
      </w:r>
      <w:r>
        <w:t>control</w:t>
      </w:r>
      <w:r w:rsidR="009D1D05">
        <w:t>s</w:t>
      </w:r>
      <w:r>
        <w:t xml:space="preserve"> </w:t>
      </w:r>
      <w:r w:rsidR="009D1D05">
        <w:t xml:space="preserve">were </w:t>
      </w:r>
      <w:r w:rsidR="0020393E">
        <w:t xml:space="preserve">assumed to be </w:t>
      </w:r>
      <w:r>
        <w:t xml:space="preserve">inactive </w:t>
      </w:r>
      <w:r w:rsidR="0020393E">
        <w:t xml:space="preserve">with the practice </w:t>
      </w:r>
      <w:r>
        <w:t xml:space="preserve">and excluded if they had no contact with their </w:t>
      </w:r>
      <w:r w:rsidR="0020393E">
        <w:t xml:space="preserve">GP </w:t>
      </w:r>
      <w:r>
        <w:t>practice at any time between six months before and 12 months after the index date.</w:t>
      </w:r>
    </w:p>
    <w:p w14:paraId="16B1C92D" w14:textId="26788346" w:rsidR="00484F5F" w:rsidRDefault="007A5913" w:rsidP="002465CB">
      <w:pPr>
        <w:spacing w:after="240" w:line="480" w:lineRule="auto"/>
      </w:pPr>
      <w:r w:rsidRPr="007A5913">
        <w:rPr>
          <w:i/>
        </w:rPr>
        <w:t>Exposure</w:t>
      </w:r>
      <w:r w:rsidR="003A1CB3">
        <w:br/>
      </w:r>
      <w:r w:rsidR="0047077D">
        <w:t xml:space="preserve">The primary exposures were ever </w:t>
      </w:r>
      <w:r w:rsidR="00C5769B">
        <w:t xml:space="preserve">exposure </w:t>
      </w:r>
      <w:r w:rsidR="0047077D">
        <w:t>to a statin and time</w:t>
      </w:r>
      <w:r w:rsidR="00D2471A">
        <w:t xml:space="preserve"> since last exposure to a statin</w:t>
      </w:r>
      <w:r w:rsidR="0047077D">
        <w:t xml:space="preserve">. </w:t>
      </w:r>
      <w:r w:rsidR="00484F5F">
        <w:t>T</w:t>
      </w:r>
      <w:r w:rsidR="00E37E1D">
        <w:t xml:space="preserve">he </w:t>
      </w:r>
      <w:r w:rsidR="009D1D05">
        <w:t xml:space="preserve">most recent </w:t>
      </w:r>
      <w:r w:rsidR="00E37E1D">
        <w:t>prescription of a statin before index date was</w:t>
      </w:r>
      <w:r w:rsidR="00484F5F">
        <w:t xml:space="preserve"> initially</w:t>
      </w:r>
      <w:r w:rsidR="00E37E1D">
        <w:t xml:space="preserve"> identified</w:t>
      </w:r>
      <w:r w:rsidR="00244F16">
        <w:t xml:space="preserve"> and p</w:t>
      </w:r>
      <w:r w:rsidR="007518F9">
        <w:t xml:space="preserve">atients were then categorised into ever or never </w:t>
      </w:r>
      <w:r w:rsidR="00244F16">
        <w:t>exposed to</w:t>
      </w:r>
      <w:r w:rsidR="007518F9">
        <w:t xml:space="preserve"> a statin.</w:t>
      </w:r>
      <w:r w:rsidR="00B843D9">
        <w:t xml:space="preserve"> </w:t>
      </w:r>
    </w:p>
    <w:p w14:paraId="3D7F782C" w14:textId="77777777" w:rsidR="0047077D" w:rsidRDefault="009D1D05" w:rsidP="00F80D03">
      <w:pPr>
        <w:spacing w:after="240" w:line="480" w:lineRule="auto"/>
      </w:pPr>
      <w:r>
        <w:t xml:space="preserve">To calculate </w:t>
      </w:r>
      <w:r w:rsidR="00A65D45">
        <w:t>time since last exposure, t</w:t>
      </w:r>
      <w:r w:rsidR="00B843D9">
        <w:t xml:space="preserve">he duration of </w:t>
      </w:r>
      <w:r w:rsidR="00A65D45">
        <w:t xml:space="preserve">the most recent </w:t>
      </w:r>
      <w:r w:rsidR="00B843D9">
        <w:t xml:space="preserve">prescription </w:t>
      </w:r>
      <w:r w:rsidR="00A65D45">
        <w:t xml:space="preserve">before the index date </w:t>
      </w:r>
      <w:r w:rsidR="002458F4">
        <w:t>was</w:t>
      </w:r>
      <w:r w:rsidR="00484F5F">
        <w:t xml:space="preserve"> </w:t>
      </w:r>
      <w:r w:rsidR="00B843D9">
        <w:t xml:space="preserve">calculated from the number of tablets prescribed, combined with </w:t>
      </w:r>
      <w:r w:rsidR="007518F9">
        <w:t xml:space="preserve">daily </w:t>
      </w:r>
      <w:r w:rsidR="00B843D9">
        <w:t xml:space="preserve">dosing instructions. </w:t>
      </w:r>
      <w:bookmarkStart w:id="14" w:name="OLE_LINK99"/>
      <w:bookmarkStart w:id="15" w:name="OLE_LINK100"/>
      <w:r w:rsidR="007518F9">
        <w:t>When number of tablets or dosing</w:t>
      </w:r>
      <w:r w:rsidR="00B843D9">
        <w:t xml:space="preserve"> instructions were not provided</w:t>
      </w:r>
      <w:bookmarkEnd w:id="14"/>
      <w:bookmarkEnd w:id="15"/>
      <w:r w:rsidR="00B843D9">
        <w:t xml:space="preserve">, the median number of tablets prescribed and number of tablets to be taken each day were imputed. </w:t>
      </w:r>
      <w:r w:rsidR="00A437A4">
        <w:t>Thirty days was then added to the prescription end date</w:t>
      </w:r>
      <w:r w:rsidR="00D2471A">
        <w:t xml:space="preserve"> as a grace period</w:t>
      </w:r>
      <w:r w:rsidR="00A437A4">
        <w:t xml:space="preserve"> to indicate that a patient could still be taking the same pills during this time period due to an excess of medication.</w:t>
      </w:r>
      <w:r w:rsidR="00484F5F">
        <w:t xml:space="preserve"> Current statin use was </w:t>
      </w:r>
      <w:r w:rsidR="00A65D45">
        <w:t xml:space="preserve">defined </w:t>
      </w:r>
      <w:r w:rsidR="00484F5F">
        <w:t xml:space="preserve">as </w:t>
      </w:r>
      <w:r w:rsidR="00A65D45">
        <w:t xml:space="preserve">having </w:t>
      </w:r>
      <w:r w:rsidR="00484F5F">
        <w:t xml:space="preserve">a prescription </w:t>
      </w:r>
      <w:r w:rsidR="00A65D45">
        <w:t xml:space="preserve">for which the calculated </w:t>
      </w:r>
      <w:r w:rsidR="00484F5F">
        <w:t xml:space="preserve">duration </w:t>
      </w:r>
      <w:r w:rsidR="00C5769B">
        <w:t xml:space="preserve">included </w:t>
      </w:r>
      <w:r w:rsidR="00484F5F">
        <w:t>the index date</w:t>
      </w:r>
      <w:r w:rsidR="00250D22">
        <w:t xml:space="preserve">. </w:t>
      </w:r>
      <w:r w:rsidR="00B843D9">
        <w:t>The number of months</w:t>
      </w:r>
      <w:r w:rsidR="00245F1A">
        <w:t xml:space="preserve"> since statin exposure was</w:t>
      </w:r>
      <w:r w:rsidR="000C3407">
        <w:t xml:space="preserve"> calculated for non-current users by calculating the time</w:t>
      </w:r>
      <w:r w:rsidR="00B843D9">
        <w:t xml:space="preserve"> between the end </w:t>
      </w:r>
      <w:r w:rsidR="00B843D9">
        <w:lastRenderedPageBreak/>
        <w:t>of the latest prescription</w:t>
      </w:r>
      <w:r w:rsidR="000101BD">
        <w:t xml:space="preserve"> plus the thirty day grace period,</w:t>
      </w:r>
      <w:r w:rsidR="00B843D9">
        <w:t xml:space="preserve"> and index</w:t>
      </w:r>
      <w:r w:rsidR="004E509E">
        <w:t xml:space="preserve"> date</w:t>
      </w:r>
      <w:r w:rsidR="00B843D9">
        <w:t>.</w:t>
      </w:r>
      <w:r w:rsidR="00A437A4">
        <w:t xml:space="preserve"> </w:t>
      </w:r>
      <w:r w:rsidR="007518F9">
        <w:t>Months since expos</w:t>
      </w:r>
      <w:r w:rsidR="00D9309A">
        <w:t>ure was ca</w:t>
      </w:r>
      <w:r w:rsidR="00564E86">
        <w:t xml:space="preserve">tegorised into current, </w:t>
      </w:r>
      <w:r w:rsidR="00D9309A">
        <w:t xml:space="preserve">0-12 months since </w:t>
      </w:r>
      <w:r w:rsidR="00D2471A">
        <w:t>exposure</w:t>
      </w:r>
      <w:r w:rsidR="00564E86">
        <w:t>, 12-36</w:t>
      </w:r>
      <w:r w:rsidR="00C5769B">
        <w:t xml:space="preserve"> </w:t>
      </w:r>
      <w:r w:rsidR="00564E86">
        <w:t>m</w:t>
      </w:r>
      <w:r w:rsidR="00C5769B">
        <w:t>onths</w:t>
      </w:r>
      <w:r w:rsidR="00564E86">
        <w:t xml:space="preserve"> since e</w:t>
      </w:r>
      <w:r w:rsidR="00D2471A">
        <w:t>xposure</w:t>
      </w:r>
      <w:r w:rsidR="00250D22">
        <w:t xml:space="preserve"> </w:t>
      </w:r>
      <w:r w:rsidR="00564E86">
        <w:t>and &gt;36</w:t>
      </w:r>
      <w:r w:rsidR="00C5769B">
        <w:t xml:space="preserve"> </w:t>
      </w:r>
      <w:r w:rsidR="00564E86">
        <w:t>m</w:t>
      </w:r>
      <w:r w:rsidR="00C5769B">
        <w:t>onths</w:t>
      </w:r>
      <w:r w:rsidR="00564E86">
        <w:t xml:space="preserve"> since </w:t>
      </w:r>
      <w:r w:rsidR="00D2471A">
        <w:t>exposure</w:t>
      </w:r>
      <w:r w:rsidR="00564E86">
        <w:t>.</w:t>
      </w:r>
    </w:p>
    <w:p w14:paraId="5E320BFF" w14:textId="0A92A935" w:rsidR="00045488" w:rsidRPr="00045488" w:rsidRDefault="007D5990" w:rsidP="00F80D03">
      <w:pPr>
        <w:spacing w:after="240" w:line="480" w:lineRule="auto"/>
        <w:rPr>
          <w:rFonts w:eastAsia="Times New Roman" w:cs="Times New Roman"/>
          <w:lang w:eastAsia="en-GB"/>
        </w:rPr>
      </w:pPr>
      <w:r>
        <w:t xml:space="preserve">As a secondary exposure, daily dosage of most recent statin prescription was stratified into one of </w:t>
      </w:r>
      <w:r w:rsidRPr="00045488">
        <w:t>three categories based on published estimates of expected reductions in LDL-cholesterol from baseline</w:t>
      </w:r>
      <w:r w:rsidR="007D01EB">
        <w:t xml:space="preserve"> </w:t>
      </w:r>
      <w:r w:rsidR="00044906">
        <w:fldChar w:fldCharType="begin"/>
      </w:r>
      <w:r w:rsidR="00DD497F">
        <w:instrText xml:space="preserve"> ADDIN EN.CITE &lt;EndNote&gt;&lt;Cite&gt;&lt;Author&gt;Law&lt;/Author&gt;&lt;Year&gt;2003&lt;/Year&gt;&lt;RecNum&gt;11&lt;/RecNum&gt;&lt;DisplayText&gt;&lt;style face="superscript"&gt;11&lt;/style&gt;&lt;/DisplayText&gt;&lt;record&gt;&lt;rec-number&gt;11&lt;/rec-number&gt;&lt;foreign-keys&gt;&lt;key app="EN" db-id="sx2w5ztxmxes0oe2rpaxfdp6xzesxe0v0zv2"&gt;11&lt;/key&gt;&lt;/foreign-keys&gt;&lt;ref-type name="Journal Article"&gt;17&lt;/ref-type&gt;&lt;contributors&gt;&lt;authors&gt;&lt;author&gt;Law, M. R.&lt;/author&gt;&lt;author&gt;Wald, N. J.&lt;/author&gt;&lt;author&gt;Rudnicka, A. R.&lt;/author&gt;&lt;/authors&gt;&lt;/contributors&gt;&lt;auth-address&gt;Department of Environmental and Preventive Medicine, Wolfson Institute of Preventive Medicine, Barts and the London, Queen Mary&amp;apos;s School of Medicine and Dentistry, University of London, London EC1M 6BQ. m.r.law@qmul.ac.uk&lt;/auth-address&gt;&lt;titles&gt;&lt;title&gt;Quantifying effect of statins on low density lipoprotein cholesterol, ischaemic heart disease, and stroke: systematic review and meta-analysis&lt;/title&gt;&lt;secondary-title&gt;BMJ&lt;/secondary-title&gt;&lt;alt-title&gt;Bmj&lt;/alt-title&gt;&lt;/titles&gt;&lt;periodical&gt;&lt;full-title&gt;BMJ&lt;/full-title&gt;&lt;abbr-1&gt;Bmj&lt;/abbr-1&gt;&lt;/periodical&gt;&lt;alt-periodical&gt;&lt;full-title&gt;BMJ&lt;/full-title&gt;&lt;abbr-1&gt;Bmj&lt;/abbr-1&gt;&lt;/alt-periodical&gt;&lt;pages&gt;1423&lt;/pages&gt;&lt;volume&gt;326&lt;/volume&gt;&lt;number&gt;7404&lt;/number&gt;&lt;keywords&gt;&lt;keyword&gt;Cholesterol, LDL/*blood&lt;/keyword&gt;&lt;keyword&gt;Cohort Studies&lt;/keyword&gt;&lt;keyword&gt;Double-Blind Method&lt;/keyword&gt;&lt;keyword&gt;Humans&lt;/keyword&gt;&lt;keyword&gt;Hydroxymethylglutaryl-CoA Reductase Inhibitors/adverse effects/*therapeutic use&lt;/keyword&gt;&lt;keyword&gt;Myocardial Ischemia/*prevention &amp;amp; control&lt;/keyword&gt;&lt;keyword&gt;Randomized Controlled Trials as Topic&lt;/keyword&gt;&lt;keyword&gt;Risk Factors&lt;/keyword&gt;&lt;keyword&gt;Stroke/*prevention &amp;amp; control&lt;/keyword&gt;&lt;/keywords&gt;&lt;dates&gt;&lt;year&gt;2003&lt;/year&gt;&lt;pub-dates&gt;&lt;date&gt;Jun 28&lt;/date&gt;&lt;/pub-dates&gt;&lt;/dates&gt;&lt;isbn&gt;1756-1833 (Electronic)&amp;#xD;0959-535X (Linking)&lt;/isbn&gt;&lt;accession-num&gt;12829554&lt;/accession-num&gt;&lt;urls&gt;&lt;related-urls&gt;&lt;url&gt;http://www.ncbi.nlm.nih.gov/pubmed/12829554&lt;/url&gt;&lt;/related-urls&gt;&lt;/urls&gt;&lt;custom2&gt;162260&lt;/custom2&gt;&lt;electronic-resource-num&gt;10.1136/bmj.326.7404.1423&lt;/electronic-resource-num&gt;&lt;/record&gt;&lt;/Cite&gt;&lt;/EndNote&gt;</w:instrText>
      </w:r>
      <w:r w:rsidR="00044906">
        <w:fldChar w:fldCharType="separate"/>
      </w:r>
      <w:r w:rsidR="00DD497F" w:rsidRPr="00DD497F">
        <w:rPr>
          <w:noProof/>
          <w:vertAlign w:val="superscript"/>
        </w:rPr>
        <w:t>11</w:t>
      </w:r>
      <w:r w:rsidR="00044906">
        <w:fldChar w:fldCharType="end"/>
      </w:r>
      <w:r w:rsidR="007D01EB">
        <w:t>.</w:t>
      </w:r>
      <w:r w:rsidR="00045488" w:rsidRPr="00045488">
        <w:t xml:space="preserve"> These categories were low </w:t>
      </w:r>
      <w:r w:rsidR="00045488" w:rsidRPr="00045488">
        <w:rPr>
          <w:rFonts w:eastAsia="Times New Roman" w:cs="Times New Roman"/>
          <w:lang w:eastAsia="en-GB"/>
        </w:rPr>
        <w:t xml:space="preserve">(atorvastatin &lt;20 mg, rosuvastatin &lt;10 mg, cerivastatin &lt;0.3 mg, simvastatin &lt;80 mg, </w:t>
      </w:r>
      <w:r w:rsidR="00045488" w:rsidRPr="00045488">
        <w:rPr>
          <w:rFonts w:eastAsia="Times New Roman" w:cs="Courier New"/>
          <w:lang w:eastAsia="en-GB"/>
        </w:rPr>
        <w:t>fl</w:t>
      </w:r>
      <w:r w:rsidR="00045488" w:rsidRPr="00045488">
        <w:rPr>
          <w:rFonts w:eastAsia="Times New Roman" w:cs="Times New Roman"/>
          <w:lang w:eastAsia="en-GB"/>
        </w:rPr>
        <w:t xml:space="preserve">uvastatin at all doses, pravastatin at all doses, lovastatin at all doses), medium (atorvastatin 20 to &lt;80 mg, rosuvastatin 10 to &lt;40 mg, simvastatin </w:t>
      </w:r>
      <w:r w:rsidR="00045488" w:rsidRPr="00045488">
        <w:rPr>
          <w:rFonts w:eastAsia="Times New Roman" w:cs="Courier New"/>
          <w:lang w:eastAsia="en-GB"/>
        </w:rPr>
        <w:t>≥</w:t>
      </w:r>
      <w:r w:rsidR="00045488" w:rsidRPr="00045488">
        <w:rPr>
          <w:rFonts w:eastAsia="Times New Roman" w:cs="Times New Roman"/>
          <w:lang w:eastAsia="en-GB"/>
        </w:rPr>
        <w:t xml:space="preserve"> 80 mg, cerivastatin 0.3 to 0.4 mg), and high (atorvastatin </w:t>
      </w:r>
      <w:r w:rsidR="00045488" w:rsidRPr="00045488">
        <w:rPr>
          <w:rFonts w:eastAsia="Times New Roman" w:cs="Courier New"/>
          <w:lang w:eastAsia="en-GB"/>
        </w:rPr>
        <w:t>≥</w:t>
      </w:r>
      <w:r w:rsidR="00045488" w:rsidRPr="00045488">
        <w:rPr>
          <w:rFonts w:eastAsia="Times New Roman" w:cs="Times New Roman"/>
          <w:lang w:eastAsia="en-GB"/>
        </w:rPr>
        <w:t xml:space="preserve"> 80 mg, rosuvastatin </w:t>
      </w:r>
      <w:r w:rsidR="00045488" w:rsidRPr="00045488">
        <w:rPr>
          <w:rFonts w:eastAsia="Times New Roman" w:cs="Courier New"/>
          <w:lang w:eastAsia="en-GB"/>
        </w:rPr>
        <w:t>≥</w:t>
      </w:r>
      <w:r w:rsidR="00045488" w:rsidRPr="00045488">
        <w:rPr>
          <w:rFonts w:eastAsia="Times New Roman" w:cs="Times New Roman"/>
          <w:lang w:eastAsia="en-GB"/>
        </w:rPr>
        <w:t xml:space="preserve"> 40 mg, cerivastatin </w:t>
      </w:r>
      <w:r w:rsidR="00045488" w:rsidRPr="00045488">
        <w:rPr>
          <w:rFonts w:eastAsia="Times New Roman" w:cs="Courier New"/>
          <w:lang w:eastAsia="en-GB"/>
        </w:rPr>
        <w:t>≥</w:t>
      </w:r>
      <w:r w:rsidR="00045488" w:rsidRPr="00045488">
        <w:rPr>
          <w:rFonts w:eastAsia="Times New Roman" w:cs="Times New Roman"/>
          <w:lang w:eastAsia="en-GB"/>
        </w:rPr>
        <w:t xml:space="preserve"> 0.4 mg)</w:t>
      </w:r>
      <w:r w:rsidR="00045488">
        <w:rPr>
          <w:rFonts w:eastAsia="Times New Roman" w:cs="Times New Roman"/>
          <w:lang w:eastAsia="en-GB"/>
        </w:rPr>
        <w:t xml:space="preserve">. </w:t>
      </w:r>
    </w:p>
    <w:p w14:paraId="41031193" w14:textId="23CC22E6" w:rsidR="007A5578" w:rsidRDefault="00045488" w:rsidP="00F80D03">
      <w:pPr>
        <w:spacing w:after="240" w:line="480" w:lineRule="auto"/>
      </w:pPr>
      <w:r>
        <w:t>A</w:t>
      </w:r>
      <w:r w:rsidR="00C56902">
        <w:t>s a further exposure,</w:t>
      </w:r>
      <w:r w:rsidR="00E71CEF">
        <w:t xml:space="preserve"> duration of continuous use</w:t>
      </w:r>
      <w:r w:rsidR="00C56902">
        <w:t xml:space="preserve"> was calculated by retrospectively accumulating each </w:t>
      </w:r>
      <w:r w:rsidR="00244F16">
        <w:t>patient’s</w:t>
      </w:r>
      <w:r w:rsidR="00C56902">
        <w:t xml:space="preserve"> prescriptions</w:t>
      </w:r>
      <w:r w:rsidR="00E37E1D">
        <w:t xml:space="preserve"> until there was a</w:t>
      </w:r>
      <w:r w:rsidR="009F426B">
        <w:t xml:space="preserve"> gap between the</w:t>
      </w:r>
      <w:r w:rsidR="00E37E1D">
        <w:t xml:space="preserve"> date </w:t>
      </w:r>
      <w:r w:rsidR="00B86C83">
        <w:t>of prescription and the end</w:t>
      </w:r>
      <w:r w:rsidR="00E37E1D">
        <w:t xml:space="preserve"> of the previous prescription.</w:t>
      </w:r>
      <w:r w:rsidR="00B843D9">
        <w:t xml:space="preserve"> </w:t>
      </w:r>
      <w:r>
        <w:t>T</w:t>
      </w:r>
      <w:r w:rsidR="00B843D9">
        <w:t>h</w:t>
      </w:r>
      <w:r>
        <w:t xml:space="preserve">e date of the </w:t>
      </w:r>
      <w:r w:rsidR="00B843D9">
        <w:t>earliest pres</w:t>
      </w:r>
      <w:r>
        <w:t>cription was then compared to the</w:t>
      </w:r>
      <w:r w:rsidR="009F426B">
        <w:t xml:space="preserve"> end</w:t>
      </w:r>
      <w:r w:rsidR="004E509E">
        <w:t xml:space="preserve"> date</w:t>
      </w:r>
      <w:r w:rsidR="009F426B">
        <w:t xml:space="preserve"> of latest prescription for </w:t>
      </w:r>
      <w:r>
        <w:t>non-current statin users</w:t>
      </w:r>
      <w:r w:rsidR="00245F1A">
        <w:t>,</w:t>
      </w:r>
      <w:r>
        <w:t xml:space="preserve"> and date of the earliest prescription was compared to the index date for current statin users</w:t>
      </w:r>
      <w:r w:rsidR="00B843D9">
        <w:t xml:space="preserve">. </w:t>
      </w:r>
      <w:r w:rsidR="007518F9">
        <w:t>Cumulative length</w:t>
      </w:r>
      <w:r w:rsidR="00174A1A">
        <w:t xml:space="preserve"> </w:t>
      </w:r>
      <w:r w:rsidR="006A6042">
        <w:t>of most recent exposure</w:t>
      </w:r>
      <w:r w:rsidR="009F426B">
        <w:t xml:space="preserve"> was categorised</w:t>
      </w:r>
      <w:r w:rsidR="00245F1A">
        <w:t xml:space="preserve"> into less than 12 months and greater than 12 months.</w:t>
      </w:r>
      <w:r w:rsidR="009F426B">
        <w:t xml:space="preserve"> </w:t>
      </w:r>
      <w:r w:rsidR="007518F9">
        <w:t xml:space="preserve"> </w:t>
      </w:r>
      <w:r w:rsidR="00B843D9">
        <w:t xml:space="preserve">  </w:t>
      </w:r>
    </w:p>
    <w:p w14:paraId="21625A9B" w14:textId="1D657F29" w:rsidR="00287C72" w:rsidRPr="00D556EE" w:rsidRDefault="00287C72" w:rsidP="00F80D03">
      <w:pPr>
        <w:spacing w:after="0" w:line="480" w:lineRule="auto"/>
        <w:rPr>
          <w:b/>
        </w:rPr>
      </w:pPr>
      <w:r w:rsidRPr="00D556EE">
        <w:rPr>
          <w:b/>
        </w:rPr>
        <w:t>Statistical analysis</w:t>
      </w:r>
    </w:p>
    <w:p w14:paraId="553A9EA9" w14:textId="5F047B40" w:rsidR="00E32A99" w:rsidRDefault="00E32A99" w:rsidP="00F80D03">
      <w:pPr>
        <w:spacing w:after="240" w:line="480" w:lineRule="auto"/>
      </w:pPr>
      <w:r w:rsidRPr="00E32A99">
        <w:rPr>
          <w:i/>
        </w:rPr>
        <w:t>Primary analysis</w:t>
      </w:r>
      <w:r w:rsidR="007A5913">
        <w:rPr>
          <w:i/>
        </w:rPr>
        <w:br/>
      </w:r>
      <w:r w:rsidR="0086069B">
        <w:t xml:space="preserve">The characteristics of the study population were described by case-control status. Conditional logistic regression was </w:t>
      </w:r>
      <w:r w:rsidR="00D2471A">
        <w:t xml:space="preserve">then </w:t>
      </w:r>
      <w:r w:rsidR="0086069B">
        <w:t xml:space="preserve">used for analysis, so all odds ratios accounted for the </w:t>
      </w:r>
      <w:r w:rsidR="00FD24A0">
        <w:t>matched variables</w:t>
      </w:r>
      <w:r w:rsidR="00D2471A">
        <w:t xml:space="preserve"> of</w:t>
      </w:r>
      <w:r w:rsidR="0086069B">
        <w:t xml:space="preserve"> age (within 1 year), sex, practice, and calendar time</w:t>
      </w:r>
      <w:r w:rsidR="00BB511B">
        <w:t>.</w:t>
      </w:r>
      <w:r w:rsidR="0086069B">
        <w:t xml:space="preserve"> </w:t>
      </w:r>
      <w:r w:rsidR="00251BBA">
        <w:t>Univar</w:t>
      </w:r>
      <w:r w:rsidR="006A6042">
        <w:t>iate</w:t>
      </w:r>
      <w:r w:rsidR="00251BBA">
        <w:t xml:space="preserve"> odds ratios</w:t>
      </w:r>
      <w:r w:rsidR="00AF21DC">
        <w:t>, with 95</w:t>
      </w:r>
      <w:r w:rsidR="008165B8">
        <w:t>% confidence</w:t>
      </w:r>
      <w:r w:rsidR="00AF21DC">
        <w:t xml:space="preserve"> intervals</w:t>
      </w:r>
      <w:r w:rsidR="008165B8">
        <w:t>,</w:t>
      </w:r>
      <w:r w:rsidR="005C3B9B">
        <w:t xml:space="preserve"> were firstly</w:t>
      </w:r>
      <w:r w:rsidR="00251BBA">
        <w:t xml:space="preserve"> calculated to </w:t>
      </w:r>
      <w:r w:rsidR="00B93347">
        <w:t xml:space="preserve">explore the association between the risk of zoster and </w:t>
      </w:r>
      <w:r w:rsidR="00D97819">
        <w:t>primary exposures of</w:t>
      </w:r>
      <w:r w:rsidR="0047077D">
        <w:t xml:space="preserve"> ever exposed</w:t>
      </w:r>
      <w:r w:rsidR="00B93347">
        <w:t xml:space="preserve"> to a statin (ever or ne</w:t>
      </w:r>
      <w:r w:rsidR="00BE26B7">
        <w:t>ver exposed, regardless of timin</w:t>
      </w:r>
      <w:r w:rsidR="00B93347">
        <w:t>g),</w:t>
      </w:r>
      <w:r w:rsidR="0047077D">
        <w:t xml:space="preserve"> and</w:t>
      </w:r>
      <w:r w:rsidR="00B93347">
        <w:t xml:space="preserve"> </w:t>
      </w:r>
      <w:r w:rsidR="007C359D">
        <w:t>time since last exposure</w:t>
      </w:r>
      <w:r w:rsidR="00BE26B7">
        <w:t xml:space="preserve"> (</w:t>
      </w:r>
      <w:r w:rsidR="00797C2B">
        <w:t xml:space="preserve">current, 0-12 months since exposure, 12-36 months since exposure and &gt;36 months since </w:t>
      </w:r>
      <w:r w:rsidR="000B3A58">
        <w:t>last statin exposure</w:t>
      </w:r>
      <w:r w:rsidR="00B93347">
        <w:t>)</w:t>
      </w:r>
      <w:r w:rsidR="0047077D">
        <w:t>.</w:t>
      </w:r>
      <w:r w:rsidR="00116FCA">
        <w:t xml:space="preserve"> </w:t>
      </w:r>
      <w:r w:rsidR="00D33A04">
        <w:t>Multivariate analyse</w:t>
      </w:r>
      <w:r w:rsidR="00BB511B">
        <w:t>s</w:t>
      </w:r>
      <w:r w:rsidR="00BE1F6A">
        <w:t xml:space="preserve"> </w:t>
      </w:r>
      <w:r w:rsidR="00D33A04">
        <w:t xml:space="preserve">were then carried out </w:t>
      </w:r>
      <w:r w:rsidR="00BE1F6A">
        <w:t>including</w:t>
      </w:r>
      <w:r w:rsidR="00D91B9E">
        <w:t xml:space="preserve"> the </w:t>
      </w:r>
      <w:r w:rsidR="00D33A04">
        <w:t xml:space="preserve">following </w:t>
      </w:r>
      <w:r w:rsidR="00D91B9E">
        <w:t xml:space="preserve">possible </w:t>
      </w:r>
      <w:r w:rsidR="00D33A04">
        <w:t xml:space="preserve">zoster </w:t>
      </w:r>
      <w:r w:rsidR="00D91B9E">
        <w:t>risk factors</w:t>
      </w:r>
      <w:r w:rsidR="00D33A04">
        <w:t>:</w:t>
      </w:r>
      <w:r w:rsidR="002465CB">
        <w:fldChar w:fldCharType="begin">
          <w:fldData xml:space="preserve">PEVuZE5vdGU+PENpdGU+PEF1dGhvcj5Gb3JiZXM8L0F1dGhvcj48WWVhcj4yMDE0PC9ZZWFyPjxS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</w:fldData>
        </w:fldChar>
      </w:r>
      <w:r w:rsidR="00DD497F">
        <w:instrText xml:space="preserve"> ADDIN EN.CITE </w:instrText>
      </w:r>
      <w:r w:rsidR="00DD497F">
        <w:fldChar w:fldCharType="begin">
          <w:fldData xml:space="preserve">PEVuZE5vdGU+PENpdGU+PEF1dGhvcj5Gb3JiZXM8L0F1dGhvcj48WWVhcj4yMDE0PC9ZZWFyPjxS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</w:fldData>
        </w:fldChar>
      </w:r>
      <w:r w:rsidR="00DD497F">
        <w:instrText xml:space="preserve"> ADDIN EN.CITE.DATA </w:instrText>
      </w:r>
      <w:r w:rsidR="00DD497F">
        <w:fldChar w:fldCharType="end"/>
      </w:r>
      <w:r w:rsidR="002465CB">
        <w:fldChar w:fldCharType="separate"/>
      </w:r>
      <w:r w:rsidR="00DD497F" w:rsidRPr="00DD497F">
        <w:rPr>
          <w:noProof/>
          <w:vertAlign w:val="superscript"/>
        </w:rPr>
        <w:t>3</w:t>
      </w:r>
      <w:r w:rsidR="002465CB">
        <w:fldChar w:fldCharType="end"/>
      </w:r>
      <w:r w:rsidR="005A4609" w:rsidRPr="005A4609">
        <w:t xml:space="preserve"> BMI category</w:t>
      </w:r>
      <w:r w:rsidR="00AC1660">
        <w:t xml:space="preserve"> (underweight (&lt;18.5), normal weight (18.5-24.9), overweight (≥25</w:t>
      </w:r>
      <w:r w:rsidR="00F56EF5">
        <w:t>-29.9</w:t>
      </w:r>
      <w:r w:rsidR="00AC1660">
        <w:t>), obese (≥30))</w:t>
      </w:r>
      <w:r w:rsidR="005A4609" w:rsidRPr="005A4609">
        <w:t>, smoking status, alcohol use,</w:t>
      </w:r>
      <w:r w:rsidR="00EC6A19">
        <w:t xml:space="preserve"> cardiovascular disease (CVD)</w:t>
      </w:r>
      <w:r w:rsidR="006E1720">
        <w:t>,</w:t>
      </w:r>
      <w:r w:rsidR="005A4609" w:rsidRPr="005A4609">
        <w:t xml:space="preserve"> HIV, </w:t>
      </w:r>
      <w:r w:rsidR="005A4609" w:rsidRPr="005A4609">
        <w:lastRenderedPageBreak/>
        <w:t xml:space="preserve">lymphoma, leukaemia, myeloma, haematopoietic stem cell transplantation, other immunosuppressive therapy, other unspecified cellular immune deficiencies, oral corticosteroids, rheumatoid arthritis, systemic lupus </w:t>
      </w:r>
      <w:r w:rsidR="00EC6A19">
        <w:t>erythematosus, chronic obstructive pulmonary disorder (COPD)</w:t>
      </w:r>
      <w:r w:rsidR="00D91B9E">
        <w:t>, asthma, chronic kidney disease</w:t>
      </w:r>
      <w:r w:rsidR="00EC6A19">
        <w:t xml:space="preserve"> (CKD)</w:t>
      </w:r>
      <w:r w:rsidR="005A4609" w:rsidRPr="005A4609">
        <w:t>, depression</w:t>
      </w:r>
      <w:r w:rsidR="00386898">
        <w:t>, cancer,</w:t>
      </w:r>
      <w:r w:rsidR="005A4609" w:rsidRPr="005A4609">
        <w:t xml:space="preserve"> and diabetes</w:t>
      </w:r>
      <w:r w:rsidR="005A4609">
        <w:t>.</w:t>
      </w:r>
      <w:r w:rsidR="00D91B9E">
        <w:t xml:space="preserve"> Details of how these risk factors were defined </w:t>
      </w:r>
      <w:r w:rsidR="00D33A04">
        <w:t>are</w:t>
      </w:r>
      <w:r w:rsidR="00D91B9E">
        <w:t xml:space="preserve"> </w:t>
      </w:r>
      <w:r w:rsidR="002613A9">
        <w:t xml:space="preserve">outlined </w:t>
      </w:r>
      <w:r w:rsidR="00D91B9E">
        <w:t>in appendix 1.</w:t>
      </w:r>
      <w:r w:rsidR="002E5180">
        <w:t xml:space="preserve"> All odds ratios were calculated using the baseline group of patients that had never been exposed to statins. </w:t>
      </w:r>
      <w:r w:rsidR="00D33A04">
        <w:t>A complete case analysis was done, such that individuals with missing data for BMI, smoking or alcohol were excluded; this makes the assumption that missingness of these factors is unrelated to the outcome of zoster, conditional on covariates.</w:t>
      </w:r>
      <w:r w:rsidR="00D556EE">
        <w:fldChar w:fldCharType="begin"/>
      </w:r>
      <w:r w:rsidR="00386898">
        <w:instrText xml:space="preserve"> ADDIN EN.CITE &lt;EndNote&gt;&lt;Cite&gt;&lt;Author&gt;White&lt;/Author&gt;&lt;Year&gt;2010&lt;/Year&gt;&lt;RecNum&gt;24&lt;/RecNum&gt;&lt;DisplayText&gt;&lt;style face="superscript"&gt;23&lt;/style&gt;&lt;/DisplayText&gt;&lt;record&gt;&lt;rec-number&gt;24&lt;/rec-number&gt;&lt;foreign-keys&gt;&lt;key app="EN" db-id="sx2w5ztxmxes0oe2rpaxfdp6xzesxe0v0zv2"&gt;24&lt;/key&gt;&lt;/foreign-keys&gt;&lt;ref-type name="Journal Article"&gt;17&lt;/ref-type&gt;&lt;contributors&gt;&lt;authors&gt;&lt;author&gt;White, I. R.&lt;/author&gt;&lt;author&gt;Carlin, J. B.&lt;/author&gt;&lt;/authors&gt;&lt;/contributors&gt;&lt;auth-address&gt;MRC Biostatistics Unit, Institute of Public Health, Robinson Way, Cambridge CB2 0SR, U.K. ian.white@mrc-bsu.cam.ac.uk&lt;/auth-address&gt;&lt;titles&gt;&lt;title&gt;Bias and efficiency of multiple imputation compared with complete-case analysis for missing covariate values&lt;/title&gt;&lt;secondary-title&gt;Stat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medicine&lt;/abbr-1&gt;&lt;/alt-periodical&gt;&lt;pages&gt;2920-31&lt;/pages&gt;&lt;volume&gt;29&lt;/volume&gt;&lt;number&gt;28&lt;/number&gt;&lt;keywords&gt;&lt;keyword&gt;Analysis of Variance&lt;/keyword&gt;&lt;keyword&gt;Bias (Epidemiology)&lt;/keyword&gt;&lt;keyword&gt;Biostatistics/*methods&lt;/keyword&gt;&lt;keyword&gt;Case Management/statistics &amp;amp; numerical data&lt;/keyword&gt;&lt;keyword&gt;Computer Simulation&lt;/keyword&gt;&lt;keyword&gt;Data Interpretation, Statistical&lt;/keyword&gt;&lt;keyword&gt;Hospitalization/statistics &amp;amp; numerical data&lt;/keyword&gt;&lt;keyword&gt;Humans&lt;/keyword&gt;&lt;keyword&gt;Linear Models&lt;/keyword&gt;&lt;keyword&gt;Mental Disorders/therapy&lt;/keyword&gt;&lt;keyword&gt;Models, Statistical&lt;/keyword&gt;&lt;keyword&gt;Randomized Controlled Trials as Topic/statistics &amp;amp; numerical data&lt;/keyword&gt;&lt;/keywords&gt;&lt;dates&gt;&lt;year&gt;2010&lt;/year&gt;&lt;pub-dates&gt;&lt;date&gt;Dec 10&lt;/date&gt;&lt;/pub-dates&gt;&lt;/dates&gt;&lt;isbn&gt;1097-0258 (Electronic)&amp;#xD;0277-6715 (Linking)&lt;/isbn&gt;&lt;accession-num&gt;20842622&lt;/accession-num&gt;&lt;urls&gt;&lt;related-urls&gt;&lt;url&gt;http://www.ncbi.nlm.nih.gov/pubmed/20842622&lt;/url&gt;&lt;/related-urls&gt;&lt;/urls&gt;&lt;electronic-resource-num&gt;10.1002/sim.3944&lt;/electronic-resource-num&gt;&lt;/record&gt;&lt;/Cite&gt;&lt;/EndNote&gt;</w:instrText>
      </w:r>
      <w:r w:rsidR="00D556EE">
        <w:fldChar w:fldCharType="separate"/>
      </w:r>
      <w:r w:rsidR="00386898" w:rsidRPr="00386898">
        <w:rPr>
          <w:noProof/>
          <w:vertAlign w:val="superscript"/>
        </w:rPr>
        <w:t>23</w:t>
      </w:r>
      <w:r w:rsidR="00D556EE">
        <w:fldChar w:fldCharType="end"/>
      </w:r>
      <w:r w:rsidR="009844B6">
        <w:t xml:space="preserve"> </w:t>
      </w:r>
    </w:p>
    <w:p w14:paraId="44E595A2" w14:textId="282433CD" w:rsidR="00BB511B" w:rsidRDefault="007A5913" w:rsidP="00F80D03">
      <w:pPr>
        <w:spacing w:after="240" w:line="480" w:lineRule="auto"/>
      </w:pPr>
      <w:r>
        <w:rPr>
          <w:i/>
        </w:rPr>
        <w:t>Secondary analysis</w:t>
      </w:r>
      <w:r>
        <w:rPr>
          <w:i/>
        </w:rPr>
        <w:br/>
      </w:r>
      <w:r w:rsidR="00D33A04">
        <w:t>Adjusted</w:t>
      </w:r>
      <w:r w:rsidR="00E32A99">
        <w:t xml:space="preserve"> odds ratios, with 95% confidence intervals, were calculated to explore the association </w:t>
      </w:r>
      <w:r w:rsidR="002F639F">
        <w:t>between risk of zoster and</w:t>
      </w:r>
      <w:r w:rsidR="0047077D">
        <w:t xml:space="preserve"> dosage of latest prescription (low, medium, high)</w:t>
      </w:r>
      <w:r w:rsidR="00E32A99">
        <w:t>, stratified by time since</w:t>
      </w:r>
      <w:r w:rsidR="005C7693">
        <w:t xml:space="preserve"> last exposure</w:t>
      </w:r>
      <w:r w:rsidR="00E32A99">
        <w:t xml:space="preserve">. </w:t>
      </w:r>
      <w:r w:rsidR="00D33A04">
        <w:t>For this analysis, d</w:t>
      </w:r>
      <w:r w:rsidR="00E32A99">
        <w:t xml:space="preserve">ue to small numbers, </w:t>
      </w:r>
      <w:r w:rsidR="002E5180">
        <w:t xml:space="preserve">patients in the </w:t>
      </w:r>
      <w:r w:rsidR="00E32A99">
        <w:t>12-36</w:t>
      </w:r>
      <w:r w:rsidR="00797C2B">
        <w:t xml:space="preserve"> </w:t>
      </w:r>
      <w:r w:rsidR="00E32A99">
        <w:t>m</w:t>
      </w:r>
      <w:r w:rsidR="00797C2B">
        <w:t>onths</w:t>
      </w:r>
      <w:r w:rsidR="00E32A99">
        <w:t xml:space="preserve"> and &gt;36</w:t>
      </w:r>
      <w:r w:rsidR="00797C2B">
        <w:t xml:space="preserve"> </w:t>
      </w:r>
      <w:r w:rsidR="00E32A99">
        <w:t>m</w:t>
      </w:r>
      <w:r w:rsidR="00797C2B">
        <w:t>onths</w:t>
      </w:r>
      <w:r w:rsidR="00E32A99">
        <w:t xml:space="preserve"> since last </w:t>
      </w:r>
      <w:r w:rsidR="002E5180">
        <w:t>prescription groups</w:t>
      </w:r>
      <w:r w:rsidR="00E32A99">
        <w:t xml:space="preserve"> were collated</w:t>
      </w:r>
      <w:r w:rsidR="002E5180">
        <w:t>.</w:t>
      </w:r>
      <w:r w:rsidR="002F639F">
        <w:t xml:space="preserve"> </w:t>
      </w:r>
      <w:r w:rsidR="002E5180">
        <w:t xml:space="preserve">The association between risk of zoster </w:t>
      </w:r>
      <w:r w:rsidR="002F639F">
        <w:t>and</w:t>
      </w:r>
      <w:r w:rsidR="002F639F" w:rsidRPr="002F639F">
        <w:t xml:space="preserve"> </w:t>
      </w:r>
      <w:r w:rsidR="00E71CEF">
        <w:t>duration of continuous use (</w:t>
      </w:r>
      <w:r w:rsidR="002F639F">
        <w:t>0-12 months, &gt;12 months)</w:t>
      </w:r>
      <w:r w:rsidR="00414EBD">
        <w:t xml:space="preserve">, stratified by time since </w:t>
      </w:r>
      <w:r w:rsidR="005C7693">
        <w:t>last exposure</w:t>
      </w:r>
      <w:r w:rsidR="00414EBD">
        <w:t>,</w:t>
      </w:r>
      <w:r w:rsidR="002E5180">
        <w:t xml:space="preserve"> was also explored</w:t>
      </w:r>
      <w:r w:rsidR="0047077D">
        <w:t>.</w:t>
      </w:r>
      <w:r w:rsidR="002F639F">
        <w:t xml:space="preserve"> </w:t>
      </w:r>
    </w:p>
    <w:p w14:paraId="36AA3255" w14:textId="6E215D1D" w:rsidR="007254FF" w:rsidRDefault="007254FF" w:rsidP="00F80D03">
      <w:pPr>
        <w:spacing w:after="240" w:line="480" w:lineRule="auto"/>
      </w:pPr>
      <w:r w:rsidRPr="007A5913">
        <w:rPr>
          <w:i/>
        </w:rPr>
        <w:t>Effect modification</w:t>
      </w:r>
      <w:r w:rsidR="007A5913">
        <w:br/>
      </w:r>
      <w:r w:rsidR="005C7693">
        <w:t>A</w:t>
      </w:r>
      <w:r w:rsidR="00CC28D3">
        <w:t xml:space="preserve"> potentially effect modifying role of age at diagnosis (index) date</w:t>
      </w:r>
      <w:r w:rsidR="005C7693">
        <w:t xml:space="preserve"> was explored using the likelihood ratio test and</w:t>
      </w:r>
      <w:r w:rsidR="00CC28D3">
        <w:t xml:space="preserve"> by calculating stratum specific odds ratios in the multivariable model</w:t>
      </w:r>
      <w:r w:rsidR="000B3A58">
        <w:t>. For this analysis</w:t>
      </w:r>
      <w:r w:rsidR="00A75F27">
        <w:t>,</w:t>
      </w:r>
      <w:r w:rsidR="000B3A58">
        <w:t xml:space="preserve"> age was treated as a binary variable,</w:t>
      </w:r>
      <w:r w:rsidR="00CC28D3">
        <w:t xml:space="preserve"> using </w:t>
      </w:r>
      <w:r w:rsidR="009411A8">
        <w:t>a cut-off point of 70 years old</w:t>
      </w:r>
      <w:r w:rsidR="007840A6">
        <w:t xml:space="preserve"> </w:t>
      </w:r>
      <w:r w:rsidR="00D33A04">
        <w:t>with the rationale that these results might inform zoster vaccine policy, and</w:t>
      </w:r>
      <w:r w:rsidR="007840A6">
        <w:t xml:space="preserve"> the zoster vaccine is not routinely available for patients under the age of 70 in the UK</w:t>
      </w:r>
      <w:r w:rsidR="009411A8">
        <w:t xml:space="preserve">. </w:t>
      </w:r>
    </w:p>
    <w:p w14:paraId="3A59AF7C" w14:textId="1FFEE62E" w:rsidR="004218E1" w:rsidRDefault="00F111D6" w:rsidP="00F80D03">
      <w:pPr>
        <w:spacing w:after="0" w:line="480" w:lineRule="auto"/>
      </w:pPr>
      <w:r>
        <w:rPr>
          <w:i/>
        </w:rPr>
        <w:t>Sensitivity analyse</w:t>
      </w:r>
      <w:r w:rsidR="007E6967" w:rsidRPr="007A5913">
        <w:rPr>
          <w:i/>
        </w:rPr>
        <w:t>s</w:t>
      </w:r>
      <w:r w:rsidR="007A5913">
        <w:br/>
      </w:r>
      <w:bookmarkStart w:id="16" w:name="OLE_LINK138"/>
      <w:bookmarkStart w:id="17" w:name="OLE_LINK139"/>
      <w:r w:rsidR="00DB699F">
        <w:t>To assess the presence of ascertainment bias</w:t>
      </w:r>
      <w:r w:rsidR="00A75F27">
        <w:t>,</w:t>
      </w:r>
      <w:r w:rsidR="00777483">
        <w:t xml:space="preserve"> exposure </w:t>
      </w:r>
      <w:r w:rsidR="00A75F27">
        <w:t xml:space="preserve">to </w:t>
      </w:r>
      <w:r w:rsidR="00D33A04">
        <w:t>angiotensin-converting enzyme inhibitors (</w:t>
      </w:r>
      <w:r w:rsidR="00797C2B">
        <w:t xml:space="preserve">ACE </w:t>
      </w:r>
      <w:r w:rsidR="00296C75">
        <w:t>inhibitors</w:t>
      </w:r>
      <w:r w:rsidR="00D33A04">
        <w:t>)</w:t>
      </w:r>
      <w:r w:rsidR="00296C75">
        <w:t xml:space="preserve"> was used</w:t>
      </w:r>
      <w:r w:rsidR="00777483">
        <w:t xml:space="preserve"> as a negative control as </w:t>
      </w:r>
      <w:r w:rsidR="00F50F0D">
        <w:t xml:space="preserve">they are </w:t>
      </w:r>
      <w:r w:rsidR="00777483">
        <w:t xml:space="preserve">prescribed with </w:t>
      </w:r>
      <w:r w:rsidR="00F50F0D">
        <w:t xml:space="preserve">similar </w:t>
      </w:r>
      <w:r w:rsidR="00777483">
        <w:t>regularity</w:t>
      </w:r>
      <w:r w:rsidR="00893D59">
        <w:t xml:space="preserve"> and duration</w:t>
      </w:r>
      <w:r w:rsidR="00777483">
        <w:t xml:space="preserve"> as statins and </w:t>
      </w:r>
      <w:r w:rsidR="000B3A58">
        <w:t>there is no known</w:t>
      </w:r>
      <w:r w:rsidR="00F50F0D">
        <w:t xml:space="preserve"> association between the</w:t>
      </w:r>
      <w:r w:rsidR="00777483">
        <w:t>s</w:t>
      </w:r>
      <w:r w:rsidR="00F50F0D">
        <w:t>e</w:t>
      </w:r>
      <w:r w:rsidR="00777483">
        <w:t xml:space="preserve"> drug</w:t>
      </w:r>
      <w:r w:rsidR="00F50F0D">
        <w:t>s</w:t>
      </w:r>
      <w:r w:rsidR="00777483">
        <w:t xml:space="preserve"> and zoster.</w:t>
      </w:r>
      <w:r w:rsidR="00223344">
        <w:t xml:space="preserve"> To </w:t>
      </w:r>
      <w:r w:rsidR="00EF344E">
        <w:t>assess the possibility of exposure misclassification in primary analyses, we</w:t>
      </w:r>
      <w:r w:rsidR="000F5D85">
        <w:t xml:space="preserve"> carried out</w:t>
      </w:r>
      <w:r w:rsidR="00223344">
        <w:t xml:space="preserve"> an</w:t>
      </w:r>
      <w:r w:rsidR="000F5D85">
        <w:t xml:space="preserve"> a</w:t>
      </w:r>
      <w:r w:rsidR="00223344">
        <w:t xml:space="preserve">nalysis where a </w:t>
      </w:r>
      <w:r w:rsidR="00FA4D19">
        <w:lastRenderedPageBreak/>
        <w:t>patient was only classified</w:t>
      </w:r>
      <w:r w:rsidR="00223344">
        <w:t xml:space="preserve"> as</w:t>
      </w:r>
      <w:r w:rsidR="000F5D85">
        <w:t xml:space="preserve"> exposed</w:t>
      </w:r>
      <w:r w:rsidR="00FA4D19">
        <w:t xml:space="preserve"> to statins</w:t>
      </w:r>
      <w:r w:rsidR="000F5D85">
        <w:t xml:space="preserve"> if they had been</w:t>
      </w:r>
      <w:r w:rsidR="00FA4D19">
        <w:t xml:space="preserve"> continuously</w:t>
      </w:r>
      <w:r w:rsidR="000F5D85">
        <w:t xml:space="preserve"> prescribed statins for at least three months. </w:t>
      </w:r>
      <w:bookmarkStart w:id="18" w:name="OLE_LINK173"/>
      <w:bookmarkStart w:id="19" w:name="OLE_LINK174"/>
      <w:bookmarkEnd w:id="16"/>
      <w:bookmarkEnd w:id="17"/>
      <w:r w:rsidR="00CA39BE">
        <w:t xml:space="preserve">Furthermore, to assess </w:t>
      </w:r>
      <w:r w:rsidR="00EF344E">
        <w:t xml:space="preserve">the short term effects of statins on the risk of zoster, we further stratified the time since last exposure analysis to include ≤3m since a statin prescription (new </w:t>
      </w:r>
      <w:r w:rsidR="00CA39BE">
        <w:t>categories</w:t>
      </w:r>
      <w:r w:rsidR="00EF344E">
        <w:t>: current, ≤3m since stopping statins, &gt;3-12m since stopping statins, &gt;12-36m since stopping statins, &gt;36m since stopping statins).</w:t>
      </w:r>
      <w:bookmarkEnd w:id="18"/>
      <w:bookmarkEnd w:id="19"/>
    </w:p>
    <w:p w14:paraId="57F03BA0" w14:textId="77777777" w:rsidR="00F80D03" w:rsidRDefault="00F80D03" w:rsidP="00F80D03">
      <w:pPr>
        <w:spacing w:after="0" w:line="480" w:lineRule="auto"/>
        <w:rPr>
          <w:b/>
          <w:sz w:val="28"/>
          <w:szCs w:val="28"/>
        </w:rPr>
      </w:pPr>
    </w:p>
    <w:p w14:paraId="1DAE0243" w14:textId="3643F88E" w:rsidR="00287C72" w:rsidRPr="00D556EE" w:rsidRDefault="00287C72" w:rsidP="00F80D03">
      <w:pPr>
        <w:spacing w:after="0" w:line="480" w:lineRule="auto"/>
        <w:rPr>
          <w:b/>
          <w:i/>
        </w:rPr>
      </w:pPr>
      <w:r w:rsidRPr="00D556EE">
        <w:rPr>
          <w:b/>
          <w:sz w:val="28"/>
          <w:szCs w:val="28"/>
        </w:rPr>
        <w:t>Results</w:t>
      </w:r>
    </w:p>
    <w:p w14:paraId="3799927E" w14:textId="77777777" w:rsidR="008D45EF" w:rsidRPr="008D45EF" w:rsidRDefault="008D45EF" w:rsidP="00F80D03">
      <w:pPr>
        <w:spacing w:after="0" w:line="480" w:lineRule="auto"/>
        <w:rPr>
          <w:i/>
        </w:rPr>
      </w:pPr>
      <w:r>
        <w:rPr>
          <w:i/>
        </w:rPr>
        <w:t>Descriptive analysis</w:t>
      </w:r>
    </w:p>
    <w:p w14:paraId="1EA32E0D" w14:textId="2F461F55" w:rsidR="007C359D" w:rsidRDefault="005C7693" w:rsidP="00F80D03">
      <w:pPr>
        <w:spacing w:after="240" w:line="480" w:lineRule="auto"/>
      </w:pPr>
      <w:bookmarkStart w:id="20" w:name="OLE_LINK11"/>
      <w:bookmarkStart w:id="21" w:name="OLE_LINK12"/>
      <w:bookmarkStart w:id="22" w:name="OLE_LINK13"/>
      <w:r>
        <w:t xml:space="preserve">A </w:t>
      </w:r>
      <w:r w:rsidR="005908B2">
        <w:t>total of 144 959 incident cases of zoster</w:t>
      </w:r>
      <w:r>
        <w:t xml:space="preserve"> were identified</w:t>
      </w:r>
      <w:r w:rsidR="005908B2">
        <w:t xml:space="preserve">. They were matched to 549 336 controls </w:t>
      </w:r>
      <w:r w:rsidR="00174A1A">
        <w:t>that were not diagnosed with zoster.</w:t>
      </w:r>
      <w:bookmarkEnd w:id="20"/>
      <w:bookmarkEnd w:id="21"/>
      <w:bookmarkEnd w:id="22"/>
      <w:r w:rsidR="00174A1A">
        <w:t xml:space="preserve"> </w:t>
      </w:r>
      <w:r w:rsidR="008373C1">
        <w:t xml:space="preserve">Table 1 </w:t>
      </w:r>
      <w:r w:rsidR="00174A1A">
        <w:t>outlines the descriptive details of the cases and controls. 59.4% of cases and</w:t>
      </w:r>
      <w:r w:rsidR="00802DF8">
        <w:t xml:space="preserve"> 61.0% of controls were female. </w:t>
      </w:r>
      <w:r w:rsidR="00357FC4">
        <w:t>22.2% of cases and 20.2% controls had ever been prescribe</w:t>
      </w:r>
      <w:r w:rsidR="008D4A29">
        <w:t>d a statin prior to index date.</w:t>
      </w:r>
      <w:r w:rsidR="007A41B9">
        <w:t xml:space="preserve"> </w:t>
      </w:r>
      <w:r w:rsidR="00BE1F6A">
        <w:t>Overall, 14.2% and 16.1% of cases and controls</w:t>
      </w:r>
      <w:r w:rsidR="0074355B">
        <w:t xml:space="preserve"> respectively</w:t>
      </w:r>
      <w:r w:rsidR="00BE1F6A">
        <w:t xml:space="preserve"> had at least one variable</w:t>
      </w:r>
      <w:r w:rsidR="0074355B">
        <w:t xml:space="preserve"> </w:t>
      </w:r>
      <w:r w:rsidR="00BE1F6A">
        <w:t>with missing data</w:t>
      </w:r>
      <w:r w:rsidR="0074355B">
        <w:t xml:space="preserve"> (either alcohol status, BMI category, smoking status, or a combination of all three variables)</w:t>
      </w:r>
      <w:r w:rsidR="00BE1F6A">
        <w:t>.</w:t>
      </w:r>
      <w:r w:rsidR="00452239" w:rsidRPr="00452239">
        <w:t xml:space="preserve"> </w:t>
      </w:r>
    </w:p>
    <w:p w14:paraId="752A62DD" w14:textId="77777777" w:rsidR="0000575C" w:rsidRDefault="0000575C" w:rsidP="00F80D03">
      <w:pPr>
        <w:spacing w:after="0" w:line="480" w:lineRule="auto"/>
        <w:rPr>
          <w:i/>
        </w:rPr>
      </w:pPr>
      <w:r>
        <w:rPr>
          <w:i/>
        </w:rPr>
        <w:t>Ever exposed to a statin</w:t>
      </w:r>
    </w:p>
    <w:p w14:paraId="05DD69B5" w14:textId="7A83C1B9" w:rsidR="00A559EA" w:rsidRDefault="0000575C" w:rsidP="00F80D03">
      <w:pPr>
        <w:spacing w:after="240" w:line="480" w:lineRule="auto"/>
      </w:pPr>
      <w:r>
        <w:t>Univariate analysis accounting for the matched variables age, sex</w:t>
      </w:r>
      <w:r w:rsidR="007A5578">
        <w:t xml:space="preserve"> and GP practice</w:t>
      </w:r>
      <w:r>
        <w:t xml:space="preserve"> presented strong evidence for an increase in risk of zoster </w:t>
      </w:r>
      <w:r w:rsidR="00A75F27">
        <w:t>associated with</w:t>
      </w:r>
      <w:r>
        <w:t xml:space="preserve"> ever being exposed to a statin</w:t>
      </w:r>
      <w:r w:rsidR="006B4CCF">
        <w:t xml:space="preserve"> </w:t>
      </w:r>
      <w:r w:rsidR="00A65D45">
        <w:t>(OR = 1.20, 95% CI, 1.18 to 1.22)</w:t>
      </w:r>
      <w:r w:rsidR="006B4CCF">
        <w:t xml:space="preserve">. </w:t>
      </w:r>
      <w:r w:rsidR="0099599E">
        <w:t>T</w:t>
      </w:r>
      <w:r>
        <w:t xml:space="preserve">his association </w:t>
      </w:r>
      <w:r w:rsidR="0099599E">
        <w:t xml:space="preserve">was </w:t>
      </w:r>
      <w:r>
        <w:t xml:space="preserve">attenuated </w:t>
      </w:r>
      <w:r w:rsidR="0068047D">
        <w:t xml:space="preserve">when </w:t>
      </w:r>
      <w:r w:rsidR="00866EB0">
        <w:t xml:space="preserve">fully </w:t>
      </w:r>
      <w:bookmarkStart w:id="23" w:name="OLE_LINK14"/>
      <w:bookmarkStart w:id="24" w:name="OLE_LINK15"/>
      <w:r w:rsidR="00866EB0">
        <w:t xml:space="preserve">adjusted </w:t>
      </w:r>
      <w:r w:rsidR="0099599E">
        <w:t xml:space="preserve">for potential confounders </w:t>
      </w:r>
      <w:r w:rsidR="00866EB0">
        <w:t>(OR: 1.13, 95% CI: 1.11, 1.15</w:t>
      </w:r>
      <w:r w:rsidR="0068047D">
        <w:t>),</w:t>
      </w:r>
      <w:r w:rsidR="0099599E">
        <w:t xml:space="preserve"> but</w:t>
      </w:r>
      <w:r w:rsidR="0068047D">
        <w:t xml:space="preserve"> there was still strong evidence to suggest a</w:t>
      </w:r>
      <w:r w:rsidR="00F50F0D">
        <w:t xml:space="preserve"> modest</w:t>
      </w:r>
      <w:r w:rsidR="0068047D">
        <w:t xml:space="preserve"> increase in risk of zoster </w:t>
      </w:r>
      <w:r w:rsidR="00A75F27">
        <w:t>associated with</w:t>
      </w:r>
      <w:r w:rsidR="0068047D">
        <w:t xml:space="preserve"> ever being exposed to</w:t>
      </w:r>
      <w:r w:rsidR="007A5578">
        <w:t xml:space="preserve"> a</w:t>
      </w:r>
      <w:r w:rsidR="0068047D">
        <w:t xml:space="preserve"> statin</w:t>
      </w:r>
      <w:bookmarkEnd w:id="23"/>
      <w:bookmarkEnd w:id="24"/>
      <w:r w:rsidR="0068047D">
        <w:t xml:space="preserve">. </w:t>
      </w:r>
    </w:p>
    <w:p w14:paraId="2D2C0F65" w14:textId="5E06F80E" w:rsidR="00A559EA" w:rsidRDefault="003A1CB3" w:rsidP="00F80D03">
      <w:pPr>
        <w:spacing w:after="240" w:line="480" w:lineRule="auto"/>
      </w:pPr>
      <w:bookmarkStart w:id="25" w:name="OLE_LINK165"/>
      <w:bookmarkStart w:id="26" w:name="OLE_LINK166"/>
      <w:r>
        <w:rPr>
          <w:i/>
        </w:rPr>
        <w:t>Time since last exposure</w:t>
      </w:r>
      <w:bookmarkEnd w:id="25"/>
      <w:bookmarkEnd w:id="26"/>
      <w:r>
        <w:rPr>
          <w:i/>
        </w:rPr>
        <w:br/>
      </w:r>
      <w:bookmarkStart w:id="27" w:name="OLE_LINK167"/>
      <w:bookmarkStart w:id="28" w:name="OLE_LINK168"/>
      <w:bookmarkStart w:id="29" w:name="OLE_LINK169"/>
      <w:bookmarkStart w:id="30" w:name="OLE_LINK170"/>
      <w:r w:rsidR="00DB2CE0">
        <w:t xml:space="preserve">Table 2 and </w:t>
      </w:r>
      <w:r w:rsidR="008373C1">
        <w:t xml:space="preserve">Figure </w:t>
      </w:r>
      <w:r w:rsidR="00DB2CE0">
        <w:t>1 show</w:t>
      </w:r>
      <w:r w:rsidR="00101FDC">
        <w:t xml:space="preserve"> </w:t>
      </w:r>
      <w:r w:rsidR="00DB2CE0">
        <w:t xml:space="preserve">unadjusted and adjusted </w:t>
      </w:r>
      <w:r w:rsidR="00F4319F">
        <w:t xml:space="preserve">odds ratios for </w:t>
      </w:r>
      <w:r w:rsidR="00101FDC">
        <w:t>the effect of statin use on</w:t>
      </w:r>
      <w:r w:rsidR="00F4319F">
        <w:t xml:space="preserve"> the</w:t>
      </w:r>
      <w:r w:rsidR="00101FDC">
        <w:t xml:space="preserve"> risk of developing zoster according to </w:t>
      </w:r>
      <w:r w:rsidR="0074355B">
        <w:t xml:space="preserve">the </w:t>
      </w:r>
      <w:r w:rsidR="000B3A58">
        <w:t xml:space="preserve">timing of </w:t>
      </w:r>
      <w:r w:rsidR="0074355B">
        <w:t>last exposure to statins</w:t>
      </w:r>
      <w:bookmarkEnd w:id="27"/>
      <w:bookmarkEnd w:id="28"/>
      <w:bookmarkEnd w:id="29"/>
      <w:bookmarkEnd w:id="30"/>
      <w:r w:rsidR="00F4319F">
        <w:t xml:space="preserve">. </w:t>
      </w:r>
      <w:bookmarkStart w:id="31" w:name="OLE_LINK171"/>
      <w:bookmarkStart w:id="32" w:name="OLE_LINK172"/>
      <w:r w:rsidR="00DB2CE0">
        <w:t xml:space="preserve">There was strong evidence of an attenuation of the increased risk of zoster associated with statin use as time since last prescription increased </w:t>
      </w:r>
      <w:r w:rsidR="00D77CB4">
        <w:t>(test for</w:t>
      </w:r>
      <w:r w:rsidR="00DF306A">
        <w:t xml:space="preserve"> trend</w:t>
      </w:r>
      <w:r w:rsidR="00F111D6">
        <w:t>:</w:t>
      </w:r>
      <w:r w:rsidR="00DF306A">
        <w:t xml:space="preserve"> p&lt;0.001).</w:t>
      </w:r>
      <w:r w:rsidR="003813B2">
        <w:t xml:space="preserve"> </w:t>
      </w:r>
    </w:p>
    <w:bookmarkEnd w:id="31"/>
    <w:bookmarkEnd w:id="32"/>
    <w:p w14:paraId="221B873A" w14:textId="7C2A84C3" w:rsidR="007A41B9" w:rsidRDefault="00DC2A6F" w:rsidP="00F80D03">
      <w:pPr>
        <w:spacing w:after="240" w:line="480" w:lineRule="auto"/>
      </w:pPr>
      <w:r w:rsidRPr="00D50B15">
        <w:rPr>
          <w:i/>
        </w:rPr>
        <w:lastRenderedPageBreak/>
        <w:t>Dose</w:t>
      </w:r>
      <w:r w:rsidR="00C70263">
        <w:rPr>
          <w:i/>
        </w:rPr>
        <w:br/>
      </w:r>
      <w:r w:rsidR="008373C1">
        <w:t>Table 3</w:t>
      </w:r>
      <w:r w:rsidR="00DB2CE0">
        <w:t xml:space="preserve"> and Figure 2</w:t>
      </w:r>
      <w:r w:rsidR="00C70263" w:rsidRPr="00C70263">
        <w:t xml:space="preserve"> </w:t>
      </w:r>
      <w:r w:rsidR="008373C1">
        <w:t>show</w:t>
      </w:r>
      <w:r>
        <w:t xml:space="preserve"> </w:t>
      </w:r>
      <w:r w:rsidR="00DB2CE0">
        <w:t xml:space="preserve">unadjusted and </w:t>
      </w:r>
      <w:r>
        <w:t>adjusted odds ratios for the effect of the dose of the most recent statin prescription and the risk of zoster, stratified by time since last exposure</w:t>
      </w:r>
      <w:r w:rsidR="00C70263">
        <w:t xml:space="preserve">. </w:t>
      </w:r>
      <w:r w:rsidR="00DB2CE0">
        <w:t>Among current statin users and recent statin users (those with a last prescription &lt;12 months before index date), t</w:t>
      </w:r>
      <w:r w:rsidR="003E001F">
        <w:t xml:space="preserve">here </w:t>
      </w:r>
      <w:r w:rsidR="00F50F0D">
        <w:t>was</w:t>
      </w:r>
      <w:r w:rsidR="003E001F">
        <w:t xml:space="preserve"> </w:t>
      </w:r>
      <w:r w:rsidR="00DB2CE0">
        <w:t xml:space="preserve">strong evidence for </w:t>
      </w:r>
      <w:r w:rsidR="003E001F">
        <w:t>a</w:t>
      </w:r>
      <w:r w:rsidR="00EF512D">
        <w:t>n</w:t>
      </w:r>
      <w:r w:rsidR="003E001F">
        <w:t xml:space="preserve"> increasing trend in </w:t>
      </w:r>
      <w:r w:rsidR="00DB2CE0">
        <w:t xml:space="preserve">risk of zoster </w:t>
      </w:r>
      <w:r w:rsidR="003E001F">
        <w:t xml:space="preserve">as </w:t>
      </w:r>
      <w:r w:rsidR="0025115F">
        <w:t xml:space="preserve">statin </w:t>
      </w:r>
      <w:r w:rsidR="003E001F">
        <w:t xml:space="preserve">dose </w:t>
      </w:r>
      <w:r w:rsidR="00A75F27">
        <w:t xml:space="preserve">increased </w:t>
      </w:r>
      <w:r w:rsidR="00DB2CE0">
        <w:t>(</w:t>
      </w:r>
      <w:r w:rsidR="003E001F">
        <w:t xml:space="preserve">test for trend: p&lt;0.001 in both instances). </w:t>
      </w:r>
      <w:r w:rsidR="00DB2CE0">
        <w:t>C</w:t>
      </w:r>
      <w:r w:rsidR="00001EFA">
        <w:t>onfidence intervals bec</w:t>
      </w:r>
      <w:r w:rsidR="00F50F0D">
        <w:t>a</w:t>
      </w:r>
      <w:r w:rsidR="00001EFA">
        <w:t xml:space="preserve">me very wide </w:t>
      </w:r>
      <w:r w:rsidR="00DB2CE0">
        <w:t>for</w:t>
      </w:r>
      <w:r w:rsidR="00001EFA">
        <w:t xml:space="preserve"> </w:t>
      </w:r>
      <w:r w:rsidR="00DB2CE0">
        <w:t xml:space="preserve">individuals who stopped their </w:t>
      </w:r>
      <w:r w:rsidR="00A65D45">
        <w:t xml:space="preserve">statin </w:t>
      </w:r>
      <w:r w:rsidR="00DB2CE0">
        <w:t>therapy &gt;12 months before the index date.</w:t>
      </w:r>
      <w:r w:rsidR="00001EFA">
        <w:t xml:space="preserve"> </w:t>
      </w:r>
    </w:p>
    <w:p w14:paraId="34DA92E5" w14:textId="01FE17E4" w:rsidR="009844B6" w:rsidRDefault="00145EE8" w:rsidP="00F80D03">
      <w:pPr>
        <w:spacing w:after="240" w:line="480" w:lineRule="auto"/>
      </w:pPr>
      <w:r>
        <w:rPr>
          <w:i/>
        </w:rPr>
        <w:t>Duration of continuous use</w:t>
      </w:r>
      <w:r w:rsidR="004C329E">
        <w:rPr>
          <w:i/>
        </w:rPr>
        <w:br/>
      </w:r>
      <w:r w:rsidR="004C329E">
        <w:t xml:space="preserve">Results from fully adjusted </w:t>
      </w:r>
      <w:r w:rsidR="008F2030">
        <w:t>a</w:t>
      </w:r>
      <w:r>
        <w:t>nalyses for duration of continuous use</w:t>
      </w:r>
      <w:r w:rsidR="008F2030">
        <w:t xml:space="preserve">, stratified by time since last exposure, showed </w:t>
      </w:r>
      <w:r w:rsidR="00C70263">
        <w:t>no clear evidence that</w:t>
      </w:r>
      <w:r w:rsidR="00A75F27">
        <w:t xml:space="preserve"> the</w:t>
      </w:r>
      <w:r w:rsidR="00C70263">
        <w:t xml:space="preserve"> length of statin prescription modified the effect of statins on the risk of zoster. </w:t>
      </w:r>
      <w:r w:rsidR="008F2030">
        <w:t xml:space="preserve">Full results are shown in appendices 2 and 3. </w:t>
      </w:r>
    </w:p>
    <w:p w14:paraId="40421975" w14:textId="77777777" w:rsidR="00556391" w:rsidRDefault="00556391" w:rsidP="00F80D03">
      <w:pPr>
        <w:spacing w:after="240" w:line="480" w:lineRule="auto"/>
      </w:pPr>
      <w:r w:rsidRPr="00556391">
        <w:rPr>
          <w:i/>
        </w:rPr>
        <w:t xml:space="preserve">Effect Modification </w:t>
      </w:r>
      <w:r w:rsidR="003A1CB3">
        <w:rPr>
          <w:i/>
        </w:rPr>
        <w:br/>
      </w:r>
      <w:r w:rsidR="00A65D45">
        <w:t xml:space="preserve">There was no evidence </w:t>
      </w:r>
      <w:r w:rsidR="00A12F03">
        <w:t>that age (treated as a binary variable</w:t>
      </w:r>
      <w:r w:rsidR="00F111D6">
        <w:t xml:space="preserve"> indicating if a patients was over 70</w:t>
      </w:r>
      <w:r w:rsidR="00A12F03">
        <w:t xml:space="preserve">) </w:t>
      </w:r>
      <w:r w:rsidR="00A65D45">
        <w:t xml:space="preserve">modified </w:t>
      </w:r>
      <w:r w:rsidR="00A12F03">
        <w:t>the effect of stati</w:t>
      </w:r>
      <w:r w:rsidR="005F7AF0">
        <w:t>ns on the risk of zoster (p=0.41</w:t>
      </w:r>
      <w:r w:rsidR="00EC6A19">
        <w:t>, stratified results in appendix 4</w:t>
      </w:r>
      <w:r w:rsidR="00A12F03">
        <w:t xml:space="preserve">). </w:t>
      </w:r>
    </w:p>
    <w:p w14:paraId="77104270" w14:textId="2AB6381D" w:rsidR="00D6173E" w:rsidRPr="00F01775" w:rsidRDefault="00D6173E" w:rsidP="00F80D03">
      <w:pPr>
        <w:spacing w:after="240" w:line="480" w:lineRule="auto"/>
        <w:rPr>
          <w:b/>
          <w:i/>
        </w:rPr>
      </w:pPr>
      <w:bookmarkStart w:id="33" w:name="OLE_LINK136"/>
      <w:bookmarkStart w:id="34" w:name="OLE_LINK137"/>
      <w:r w:rsidRPr="00F01775">
        <w:rPr>
          <w:b/>
          <w:i/>
        </w:rPr>
        <w:t>Sensitivity Analyses</w:t>
      </w:r>
    </w:p>
    <w:p w14:paraId="42D7752C" w14:textId="429CA337" w:rsidR="00F111D6" w:rsidRDefault="007C6722" w:rsidP="00F80D03">
      <w:pPr>
        <w:spacing w:after="240" w:line="480" w:lineRule="auto"/>
        <w:rPr>
          <w:noProof/>
          <w:lang w:eastAsia="en-GB"/>
        </w:rPr>
      </w:pPr>
      <w:r>
        <w:rPr>
          <w:i/>
        </w:rPr>
        <w:t>Negative control</w:t>
      </w:r>
      <w:bookmarkEnd w:id="33"/>
      <w:bookmarkEnd w:id="34"/>
      <w:r w:rsidR="00296C75">
        <w:rPr>
          <w:i/>
        </w:rPr>
        <w:br/>
      </w:r>
      <w:r w:rsidR="00296C75">
        <w:t>When fully adjusted for all covariates</w:t>
      </w:r>
      <w:r w:rsidR="00A75F27">
        <w:t>,</w:t>
      </w:r>
      <w:r w:rsidR="00296C75">
        <w:t xml:space="preserve"> there </w:t>
      </w:r>
      <w:r w:rsidR="00017D3F">
        <w:t>was a evidence of</w:t>
      </w:r>
      <w:r w:rsidR="00296C75">
        <w:t xml:space="preserve"> a small increase in risk of zoster </w:t>
      </w:r>
      <w:r w:rsidR="00A75F27">
        <w:t>associated with</w:t>
      </w:r>
      <w:r w:rsidR="00296C75">
        <w:t xml:space="preserve"> ever being exposed to an</w:t>
      </w:r>
      <w:r w:rsidR="00A75F27">
        <w:t xml:space="preserve"> ACE</w:t>
      </w:r>
      <w:r w:rsidR="00296C75">
        <w:t xml:space="preserve"> inhibitor in comparison to never being exposed</w:t>
      </w:r>
      <w:r w:rsidR="000670AF">
        <w:t xml:space="preserve"> (OR: 1.03, 95% CI: 1.01, 1.05</w:t>
      </w:r>
      <w:r w:rsidR="008373C1">
        <w:t>, Table 4</w:t>
      </w:r>
      <w:r w:rsidR="00017D3F">
        <w:t>).</w:t>
      </w:r>
      <w:r w:rsidR="004E4FBB" w:rsidRPr="004E4FBB">
        <w:rPr>
          <w:noProof/>
          <w:lang w:eastAsia="en-GB"/>
        </w:rPr>
        <w:t xml:space="preserve"> </w:t>
      </w:r>
    </w:p>
    <w:p w14:paraId="761A1481" w14:textId="1B386F13" w:rsidR="000F5D85" w:rsidRDefault="000F5D85" w:rsidP="00F80D03">
      <w:pPr>
        <w:spacing w:after="240" w:line="480" w:lineRule="auto"/>
        <w:rPr>
          <w:i/>
        </w:rPr>
      </w:pPr>
      <w:bookmarkStart w:id="35" w:name="OLE_LINK140"/>
      <w:bookmarkStart w:id="36" w:name="OLE_LINK141"/>
      <w:bookmarkStart w:id="37" w:name="OLE_LINK142"/>
      <w:r>
        <w:rPr>
          <w:i/>
        </w:rPr>
        <w:t xml:space="preserve">3 months of prescription </w:t>
      </w:r>
      <w:r w:rsidR="00EF344E">
        <w:rPr>
          <w:i/>
        </w:rPr>
        <w:t>exposure</w:t>
      </w:r>
    </w:p>
    <w:p w14:paraId="197692DA" w14:textId="0FF90D0B" w:rsidR="00D6173E" w:rsidRDefault="000F5D85" w:rsidP="00F80D03">
      <w:pPr>
        <w:spacing w:after="240" w:line="480" w:lineRule="auto"/>
      </w:pPr>
      <w:r>
        <w:t>When</w:t>
      </w:r>
      <w:r w:rsidR="00BF5206">
        <w:t xml:space="preserve"> the statin exposed patients were required to have </w:t>
      </w:r>
      <w:r>
        <w:t>at least 3 months of statin prescript</w:t>
      </w:r>
      <w:r w:rsidR="00BF5206">
        <w:t>ions before being categorised into exposure</w:t>
      </w:r>
      <w:r>
        <w:t xml:space="preserve">, there was still evidence to suggest that ever being exposed </w:t>
      </w:r>
      <w:r w:rsidR="00BF5206">
        <w:t xml:space="preserve">to </w:t>
      </w:r>
      <w:r>
        <w:t>statins increase</w:t>
      </w:r>
      <w:r w:rsidR="00BF5206">
        <w:t>d</w:t>
      </w:r>
      <w:r>
        <w:t xml:space="preserve"> the risk of herpes zoster (OR: 1.12, 95% CI: 1.09, 1.14) when adjusted for all potential confounders.</w:t>
      </w:r>
    </w:p>
    <w:p w14:paraId="773C459E" w14:textId="6E0A594B" w:rsidR="000F5D85" w:rsidRPr="00F01775" w:rsidRDefault="000F5D85" w:rsidP="00F80D03">
      <w:pPr>
        <w:spacing w:after="240" w:line="480" w:lineRule="auto"/>
      </w:pPr>
      <w:r>
        <w:lastRenderedPageBreak/>
        <w:t xml:space="preserve"> </w:t>
      </w:r>
      <w:r w:rsidR="00D6173E">
        <w:rPr>
          <w:i/>
        </w:rPr>
        <w:t>Time since last exposure (short term effects)</w:t>
      </w:r>
    </w:p>
    <w:p w14:paraId="38A3B926" w14:textId="0812760F" w:rsidR="000D7633" w:rsidRDefault="000D7633" w:rsidP="000D7633">
      <w:pPr>
        <w:spacing w:after="240" w:line="480" w:lineRule="auto"/>
      </w:pPr>
      <w:bookmarkStart w:id="38" w:name="OLE_LINK175"/>
      <w:bookmarkStart w:id="39" w:name="OLE_LINK176"/>
      <w:r>
        <w:t xml:space="preserve">Appendix 5 shows unadjusted and adjusted odds ratios for the effect of statin use on the risk of developing zoster according to the timing of last exposure to statins, including a category estimating the risk in </w:t>
      </w:r>
      <w:r w:rsidR="007C66D6">
        <w:t>patients whose last</w:t>
      </w:r>
      <w:r>
        <w:t xml:space="preserve"> exposure was ≤3m prior to index date. There continued to be strong evidence of an attenuation of the increased risk of zoster associated with statin use as time since last prescription increased (test for trend: p&lt;0.001). </w:t>
      </w:r>
    </w:p>
    <w:bookmarkEnd w:id="38"/>
    <w:bookmarkEnd w:id="39"/>
    <w:bookmarkEnd w:id="35"/>
    <w:bookmarkEnd w:id="36"/>
    <w:bookmarkEnd w:id="37"/>
    <w:p w14:paraId="67BBDF15" w14:textId="77777777" w:rsidR="00F80D03" w:rsidRDefault="00F80D03" w:rsidP="00F01775">
      <w:pPr>
        <w:spacing w:after="240" w:line="480" w:lineRule="auto"/>
        <w:rPr>
          <w:b/>
          <w:sz w:val="28"/>
          <w:szCs w:val="28"/>
        </w:rPr>
      </w:pPr>
    </w:p>
    <w:p w14:paraId="5EB6E064" w14:textId="77777777" w:rsidR="00BE581D" w:rsidRPr="00D556EE" w:rsidRDefault="00287C72" w:rsidP="00F80D03">
      <w:pPr>
        <w:spacing w:after="0" w:line="480" w:lineRule="auto"/>
        <w:rPr>
          <w:b/>
          <w:sz w:val="28"/>
          <w:szCs w:val="28"/>
        </w:rPr>
      </w:pPr>
      <w:r w:rsidRPr="00D556EE">
        <w:rPr>
          <w:b/>
          <w:sz w:val="28"/>
          <w:szCs w:val="28"/>
        </w:rPr>
        <w:t>Discussion</w:t>
      </w:r>
    </w:p>
    <w:p w14:paraId="320EDAAD" w14:textId="0F7493D9" w:rsidR="002465CB" w:rsidRDefault="00813CDD" w:rsidP="002465CB">
      <w:pPr>
        <w:spacing w:after="240" w:line="480" w:lineRule="auto"/>
      </w:pPr>
      <w:bookmarkStart w:id="40" w:name="OLE_LINK28"/>
      <w:bookmarkStart w:id="41" w:name="OLE_LINK29"/>
      <w:r>
        <w:t xml:space="preserve">In this large matched case-control study, </w:t>
      </w:r>
      <w:r w:rsidR="008F627D">
        <w:t>statin</w:t>
      </w:r>
      <w:r w:rsidR="0089468E">
        <w:t xml:space="preserve"> exposure </w:t>
      </w:r>
      <w:r w:rsidR="008F627D">
        <w:t>was associated with a modest increase in</w:t>
      </w:r>
      <w:r>
        <w:t xml:space="preserve"> risk of herpes zoster</w:t>
      </w:r>
      <w:r w:rsidR="00EE62D3">
        <w:t xml:space="preserve"> (OR=1.13, 95% CI 1.11-1.15</w:t>
      </w:r>
      <w:bookmarkStart w:id="42" w:name="OLE_LINK30"/>
      <w:r w:rsidR="00EE62D3">
        <w:t>)</w:t>
      </w:r>
      <w:r>
        <w:t xml:space="preserve">. </w:t>
      </w:r>
      <w:bookmarkEnd w:id="40"/>
      <w:bookmarkEnd w:id="41"/>
      <w:r w:rsidR="002465CB">
        <w:t>A dose response relationship was observed and there was an attenuation of the excess risk over time among people who had stopped their statin therapy. These observations are consistent with a causal effect. An additional analysis was conducted using ACE inhibitors</w:t>
      </w:r>
      <w:r w:rsidR="00B40A25">
        <w:t xml:space="preserve"> as a negative control exposure and we witnessed</w:t>
      </w:r>
      <w:r w:rsidR="002465CB">
        <w:t xml:space="preserve"> a small association, suggesting that a small proportion of the observed association between statins and zoster may be attributable to ascertainment bias</w:t>
      </w:r>
      <w:r w:rsidR="00152621">
        <w:t xml:space="preserve"> or confounding by indication</w:t>
      </w:r>
      <w:r w:rsidR="002465CB">
        <w:t>, but the effect size</w:t>
      </w:r>
      <w:r w:rsidR="00EE62D3">
        <w:t xml:space="preserve"> (OR=1.03)</w:t>
      </w:r>
      <w:r w:rsidR="002465CB">
        <w:t xml:space="preserve"> suggests that this is unlikely to explain all of the association for statins.</w:t>
      </w:r>
    </w:p>
    <w:bookmarkEnd w:id="42"/>
    <w:p w14:paraId="28CB3A24" w14:textId="761FA5EE" w:rsidR="00813CDD" w:rsidRDefault="00813CDD" w:rsidP="00F80D03">
      <w:pPr>
        <w:spacing w:after="240" w:line="480" w:lineRule="auto"/>
      </w:pPr>
    </w:p>
    <w:p w14:paraId="17823A71" w14:textId="77777777" w:rsidR="000E7781" w:rsidRPr="000E7781" w:rsidRDefault="000E7781" w:rsidP="00F80D03">
      <w:pPr>
        <w:spacing w:after="0" w:line="480" w:lineRule="auto"/>
        <w:rPr>
          <w:i/>
        </w:rPr>
      </w:pPr>
      <w:r w:rsidRPr="000E7781">
        <w:rPr>
          <w:i/>
        </w:rPr>
        <w:t>Strengths and weaknesses</w:t>
      </w:r>
    </w:p>
    <w:p w14:paraId="7A08BFD6" w14:textId="03F29E7F" w:rsidR="00C07A32" w:rsidRDefault="008F54D5" w:rsidP="00F80D03">
      <w:pPr>
        <w:spacing w:after="240" w:line="480" w:lineRule="auto"/>
      </w:pPr>
      <w:r>
        <w:t>All incident cases of zoster were identified in this large</w:t>
      </w:r>
      <w:r w:rsidR="00673535">
        <w:t xml:space="preserve"> population</w:t>
      </w:r>
      <w:r w:rsidR="00A75F27">
        <w:t>-</w:t>
      </w:r>
      <w:r w:rsidR="00673535">
        <w:t>based</w:t>
      </w:r>
      <w:r>
        <w:t xml:space="preserve"> dataset during the 11 year follow up</w:t>
      </w:r>
      <w:r w:rsidR="00673535">
        <w:t xml:space="preserve"> period</w:t>
      </w:r>
      <w:r>
        <w:t>, hence this study was highly powered to detect small effect sizes between the use o</w:t>
      </w:r>
      <w:r w:rsidR="005824DE">
        <w:t xml:space="preserve">f statins and risk of zoster. </w:t>
      </w:r>
    </w:p>
    <w:p w14:paraId="3CB47D30" w14:textId="2EC76E32" w:rsidR="00C07A32" w:rsidRDefault="005824DE" w:rsidP="00F80D03">
      <w:pPr>
        <w:spacing w:after="240" w:line="480" w:lineRule="auto"/>
      </w:pPr>
      <w:r>
        <w:t>The study may be prone to</w:t>
      </w:r>
      <w:r w:rsidR="000D7DE8">
        <w:t xml:space="preserve"> m</w:t>
      </w:r>
      <w:r w:rsidR="00C07A32">
        <w:t>isclas</w:t>
      </w:r>
      <w:r w:rsidR="00CC7974">
        <w:t>sification of zoster as in UK primary care</w:t>
      </w:r>
      <w:r>
        <w:t xml:space="preserve"> diagnosis of zoster is clinically based with</w:t>
      </w:r>
      <w:r w:rsidR="00C07A32">
        <w:t xml:space="preserve"> no laboratory testing available. However, a validation study in the Netherlands </w:t>
      </w:r>
      <w:r w:rsidR="00C07A32">
        <w:lastRenderedPageBreak/>
        <w:t xml:space="preserve">found that </w:t>
      </w:r>
      <w:r w:rsidR="00AB096F">
        <w:t>over 90</w:t>
      </w:r>
      <w:r w:rsidR="00CC7974">
        <w:t>.8</w:t>
      </w:r>
      <w:r w:rsidR="00AB096F">
        <w:t xml:space="preserve">% of diagnosed cases </w:t>
      </w:r>
      <w:r w:rsidR="00A75F27">
        <w:t xml:space="preserve">in general practice had </w:t>
      </w:r>
      <w:r w:rsidR="00AB096F">
        <w:t>antibodies</w:t>
      </w:r>
      <w:r w:rsidR="000D7DE8">
        <w:t xml:space="preserve"> indicating</w:t>
      </w:r>
      <w:r w:rsidR="00AB096F">
        <w:t xml:space="preserve"> recent zoster infection</w:t>
      </w:r>
      <w:r w:rsidR="001A5B5F">
        <w:t xml:space="preserve"> </w:t>
      </w:r>
      <w:r w:rsidR="00CC7974">
        <w:t xml:space="preserve">and suggesting that </w:t>
      </w:r>
      <w:r w:rsidR="00A75F27">
        <w:t xml:space="preserve">a clinical </w:t>
      </w:r>
      <w:r w:rsidR="00CC7974">
        <w:t xml:space="preserve">zoster diagnosis has a high positive predictive value </w:t>
      </w:r>
      <w:r w:rsidR="00044906">
        <w:fldChar w:fldCharType="begin">
          <w:fldData xml:space="preserve">PEVuZE5vdGU+PENpdGU+PEF1dGhvcj5PcHN0ZWx0ZW48L0F1dGhvcj48WWVhcj4yMDA3PC9ZZWFy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</w:fldData>
        </w:fldChar>
      </w:r>
      <w:r w:rsidR="00386898">
        <w:instrText xml:space="preserve"> ADDIN EN.CITE </w:instrText>
      </w:r>
      <w:r w:rsidR="00386898">
        <w:fldChar w:fldCharType="begin">
          <w:fldData xml:space="preserve">PEVuZE5vdGU+PENpdGU+PEF1dGhvcj5PcHN0ZWx0ZW48L0F1dGhvcj48WWVhcj4yMDA3PC9ZZWFy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</w:fldData>
        </w:fldChar>
      </w:r>
      <w:r w:rsidR="00386898">
        <w:instrText xml:space="preserve"> ADDIN EN.CITE.DATA </w:instrText>
      </w:r>
      <w:r w:rsidR="00386898">
        <w:fldChar w:fldCharType="end"/>
      </w:r>
      <w:r w:rsidR="00044906">
        <w:fldChar w:fldCharType="separate"/>
      </w:r>
      <w:r w:rsidR="00386898" w:rsidRPr="00386898">
        <w:rPr>
          <w:noProof/>
          <w:vertAlign w:val="superscript"/>
        </w:rPr>
        <w:t>24</w:t>
      </w:r>
      <w:r w:rsidR="00044906">
        <w:fldChar w:fldCharType="end"/>
      </w:r>
      <w:r w:rsidR="00CC7974">
        <w:t>.</w:t>
      </w:r>
      <w:r w:rsidR="00FC0E9A">
        <w:t xml:space="preserve"> </w:t>
      </w:r>
    </w:p>
    <w:p w14:paraId="73336B6F" w14:textId="515B68FB" w:rsidR="00681320" w:rsidRDefault="005C7693" w:rsidP="00F80D03">
      <w:pPr>
        <w:spacing w:after="240" w:line="480" w:lineRule="auto"/>
      </w:pPr>
      <w:r>
        <w:t>A</w:t>
      </w:r>
      <w:r w:rsidR="00681320">
        <w:t xml:space="preserve"> complete case analysis</w:t>
      </w:r>
      <w:r>
        <w:t xml:space="preserve"> was used</w:t>
      </w:r>
      <w:r w:rsidR="00A75F27">
        <w:t xml:space="preserve">, </w:t>
      </w:r>
      <w:r w:rsidR="008F627D">
        <w:t xml:space="preserve">which </w:t>
      </w:r>
      <w:r w:rsidR="007431BC">
        <w:t>relies</w:t>
      </w:r>
      <w:r w:rsidR="00F1651A">
        <w:t xml:space="preserve"> </w:t>
      </w:r>
      <w:r w:rsidR="007431BC">
        <w:t>on the assumption the probability of these data being missing is independent of zoster risk</w:t>
      </w:r>
      <w:r w:rsidR="00F1651A">
        <w:t>, conditional on covariates.</w:t>
      </w:r>
      <w:r w:rsidR="00D556EE">
        <w:fldChar w:fldCharType="begin"/>
      </w:r>
      <w:r w:rsidR="00386898">
        <w:instrText xml:space="preserve"> ADDIN EN.CITE &lt;EndNote&gt;&lt;Cite&gt;&lt;Author&gt;White&lt;/Author&gt;&lt;Year&gt;2010&lt;/Year&gt;&lt;RecNum&gt;24&lt;/RecNum&gt;&lt;DisplayText&gt;&lt;style face="superscript"&gt;23&lt;/style&gt;&lt;/DisplayText&gt;&lt;record&gt;&lt;rec-number&gt;24&lt;/rec-number&gt;&lt;foreign-keys&gt;&lt;key app="EN" db-id="sx2w5ztxmxes0oe2rpaxfdp6xzesxe0v0zv2"&gt;24&lt;/key&gt;&lt;/foreign-keys&gt;&lt;ref-type name="Journal Article"&gt;17&lt;/ref-type&gt;&lt;contributors&gt;&lt;authors&gt;&lt;author&gt;White, I. R.&lt;/author&gt;&lt;author&gt;Carlin, J. B.&lt;/author&gt;&lt;/authors&gt;&lt;/contributors&gt;&lt;auth-address&gt;MRC Biostatistics Unit, Institute of Public Health, Robinson Way, Cambridge CB2 0SR, U.K. ian.white@mrc-bsu.cam.ac.uk&lt;/auth-address&gt;&lt;titles&gt;&lt;title&gt;Bias and efficiency of multiple imputation compared with complete-case analysis for missing covariate values&lt;/title&gt;&lt;secondary-title&gt;Stat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medicine&lt;/abbr-1&gt;&lt;/alt-periodical&gt;&lt;pages&gt;2920-31&lt;/pages&gt;&lt;volume&gt;29&lt;/volume&gt;&lt;number&gt;28&lt;/number&gt;&lt;keywords&gt;&lt;keyword&gt;Analysis of Variance&lt;/keyword&gt;&lt;keyword&gt;Bias (Epidemiology)&lt;/keyword&gt;&lt;keyword&gt;Biostatistics/*methods&lt;/keyword&gt;&lt;keyword&gt;Case Management/statistics &amp;amp; numerical data&lt;/keyword&gt;&lt;keyword&gt;Computer Simulation&lt;/keyword&gt;&lt;keyword&gt;Data Interpretation, Statistical&lt;/keyword&gt;&lt;keyword&gt;Hospitalization/statistics &amp;amp; numerical data&lt;/keyword&gt;&lt;keyword&gt;Humans&lt;/keyword&gt;&lt;keyword&gt;Linear Models&lt;/keyword&gt;&lt;keyword&gt;Mental Disorders/therapy&lt;/keyword&gt;&lt;keyword&gt;Models, Statistical&lt;/keyword&gt;&lt;keyword&gt;Randomized Controlled Trials as Topic/statistics &amp;amp; numerical data&lt;/keyword&gt;&lt;/keywords&gt;&lt;dates&gt;&lt;year&gt;2010&lt;/year&gt;&lt;pub-dates&gt;&lt;date&gt;Dec 10&lt;/date&gt;&lt;/pub-dates&gt;&lt;/dates&gt;&lt;isbn&gt;1097-0258 (Electronic)&amp;#xD;0277-6715 (Linking)&lt;/isbn&gt;&lt;accession-num&gt;20842622&lt;/accession-num&gt;&lt;urls&gt;&lt;related-urls&gt;&lt;url&gt;http://www.ncbi.nlm.nih.gov/pubmed/20842622&lt;/url&gt;&lt;/related-urls&gt;&lt;/urls&gt;&lt;electronic-resource-num&gt;10.1002/sim.3944&lt;/electronic-resource-num&gt;&lt;/record&gt;&lt;/Cite&gt;&lt;/EndNote&gt;</w:instrText>
      </w:r>
      <w:r w:rsidR="00D556EE">
        <w:fldChar w:fldCharType="separate"/>
      </w:r>
      <w:r w:rsidR="00386898" w:rsidRPr="00386898">
        <w:rPr>
          <w:noProof/>
          <w:vertAlign w:val="superscript"/>
        </w:rPr>
        <w:t>23</w:t>
      </w:r>
      <w:r w:rsidR="00D556EE">
        <w:fldChar w:fldCharType="end"/>
      </w:r>
      <w:r w:rsidR="00F1651A">
        <w:t xml:space="preserve"> Given that only </w:t>
      </w:r>
      <w:r w:rsidR="006858B8">
        <w:t>14.2</w:t>
      </w:r>
      <w:r w:rsidR="006858B8" w:rsidDel="006858B8">
        <w:t xml:space="preserve"> </w:t>
      </w:r>
      <w:r w:rsidR="006A6042">
        <w:t>% of cases and 16.1% of controls had</w:t>
      </w:r>
      <w:r w:rsidR="00F1651A">
        <w:t xml:space="preserve"> missing data in </w:t>
      </w:r>
      <w:r w:rsidR="00A75F27">
        <w:t>smoking</w:t>
      </w:r>
      <w:r w:rsidR="000D7DE8">
        <w:t xml:space="preserve"> status, alcohol usage, or BMI category, any violation of the assumption is unlikely to importantly affect the results. Furthermore,</w:t>
      </w:r>
      <w:r w:rsidR="00681320">
        <w:t xml:space="preserve"> </w:t>
      </w:r>
      <w:r w:rsidR="0066668B">
        <w:t xml:space="preserve">in </w:t>
      </w:r>
      <w:r w:rsidR="000D7DE8">
        <w:t>u</w:t>
      </w:r>
      <w:r w:rsidR="0066668B">
        <w:t xml:space="preserve">nadjusted analyses, effect estimates </w:t>
      </w:r>
      <w:r w:rsidR="00681320">
        <w:t xml:space="preserve">restricted to patients with no missing data </w:t>
      </w:r>
      <w:r w:rsidR="0066668B">
        <w:t>were similar to estimates for the full study population.</w:t>
      </w:r>
      <w:r w:rsidR="00681320">
        <w:t xml:space="preserve"> </w:t>
      </w:r>
    </w:p>
    <w:p w14:paraId="04721069" w14:textId="258BA8C1" w:rsidR="00BC1ACB" w:rsidRDefault="00EC1B62" w:rsidP="00F80D03">
      <w:pPr>
        <w:spacing w:after="240" w:line="480" w:lineRule="auto"/>
      </w:pPr>
      <w:r>
        <w:t>T</w:t>
      </w:r>
      <w:r w:rsidR="000D7DE8">
        <w:t xml:space="preserve">here </w:t>
      </w:r>
      <w:r w:rsidR="00BC1ACB">
        <w:t xml:space="preserve">would be </w:t>
      </w:r>
      <w:r w:rsidR="000D7DE8">
        <w:t xml:space="preserve">a </w:t>
      </w:r>
      <w:r w:rsidR="000A5DDE">
        <w:t>risk</w:t>
      </w:r>
      <w:r w:rsidR="000D7DE8">
        <w:t xml:space="preserve"> of residual confounding</w:t>
      </w:r>
      <w:r>
        <w:t xml:space="preserve"> by indication</w:t>
      </w:r>
      <w:r w:rsidR="00BC1ACB">
        <w:t xml:space="preserve"> if the indication for statins also increases the risk of zoster.</w:t>
      </w:r>
      <w:r>
        <w:t xml:space="preserve"> </w:t>
      </w:r>
      <w:r w:rsidR="00A75F27">
        <w:t>S</w:t>
      </w:r>
      <w:r w:rsidR="00686CC7">
        <w:t>tatins are prescribed for both primary an</w:t>
      </w:r>
      <w:r w:rsidR="00802879">
        <w:t xml:space="preserve">d secondary prevention of </w:t>
      </w:r>
      <w:r w:rsidR="00BC1ACB">
        <w:t>cardiovascular disease (</w:t>
      </w:r>
      <w:r w:rsidR="00802879">
        <w:t>CVD</w:t>
      </w:r>
      <w:r w:rsidR="00BC1ACB">
        <w:t>), which is not known to be an important risk factor for zoster.</w:t>
      </w:r>
      <w:r w:rsidR="00802879">
        <w:t xml:space="preserve"> </w:t>
      </w:r>
      <w:r w:rsidR="00BC1ACB">
        <w:t>A</w:t>
      </w:r>
      <w:r w:rsidR="004C2540">
        <w:t>ll multivariate models were</w:t>
      </w:r>
      <w:r w:rsidR="00686CC7">
        <w:t xml:space="preserve"> adjust</w:t>
      </w:r>
      <w:r w:rsidR="004C2540">
        <w:t>ed</w:t>
      </w:r>
      <w:r w:rsidR="00686CC7">
        <w:t xml:space="preserve"> for prior CVD,</w:t>
      </w:r>
      <w:r w:rsidR="00BC1ACB">
        <w:t xml:space="preserve"> and this adjustment had little effect on the estimated effect of statins on zoster risk, suggesting minimal confounding. I</w:t>
      </w:r>
      <w:r w:rsidR="001C660A">
        <w:t>t was</w:t>
      </w:r>
      <w:r w:rsidR="006A32DF">
        <w:t xml:space="preserve"> not</w:t>
      </w:r>
      <w:r w:rsidR="001C660A">
        <w:t xml:space="preserve"> possible to</w:t>
      </w:r>
      <w:r w:rsidR="00686CC7">
        <w:t xml:space="preserve"> adjust </w:t>
      </w:r>
      <w:r w:rsidR="00BC1ACB">
        <w:t xml:space="preserve">directly </w:t>
      </w:r>
      <w:r w:rsidR="00686CC7">
        <w:t xml:space="preserve">for </w:t>
      </w:r>
      <w:r w:rsidR="004C2540">
        <w:t>confounding by</w:t>
      </w:r>
      <w:r w:rsidR="00686CC7">
        <w:t xml:space="preserve"> indication in primary prevention (</w:t>
      </w:r>
      <w:r w:rsidR="00BC1ACB">
        <w:t xml:space="preserve">i.e. a </w:t>
      </w:r>
      <w:r w:rsidR="00686CC7">
        <w:t>high risk of CVD, without a</w:t>
      </w:r>
      <w:r w:rsidR="00BC1ACB">
        <w:t>n actual</w:t>
      </w:r>
      <w:r w:rsidR="00686CC7">
        <w:t xml:space="preserve"> prior CVD diagnosis)</w:t>
      </w:r>
      <w:r w:rsidR="00BC1ACB">
        <w:t>, though we did adjust for important drivers of high CVD risk including age, sex, BMI, smoking, diabetes, chronic kidney disease</w:t>
      </w:r>
      <w:r w:rsidR="00522CFB">
        <w:t>, cancer,</w:t>
      </w:r>
      <w:r w:rsidR="00BC1ACB">
        <w:t xml:space="preserve"> and rheumatoid arthritis.</w:t>
      </w:r>
      <w:r w:rsidR="00244D62">
        <w:t xml:space="preserve"> However some residual confounding, for example by cholesterol level</w:t>
      </w:r>
      <w:r w:rsidR="00EF052A">
        <w:t xml:space="preserve"> </w:t>
      </w:r>
      <w:r w:rsidR="00D556EE">
        <w:fldChar w:fldCharType="begin"/>
      </w:r>
      <w:r w:rsidR="00386898">
        <w:instrText xml:space="preserve"> ADDIN EN.CITE &lt;EndNote&gt;&lt;Cite&gt;&lt;Author&gt;Del Pozo&lt;/Author&gt;&lt;Year&gt;2010&lt;/Year&gt;&lt;RecNum&gt;830&lt;/RecNum&gt;&lt;DisplayText&gt;&lt;style face="superscript"&gt;25&lt;/style&gt;&lt;/DisplayText&gt;&lt;record&gt;&lt;rec-number&gt;830&lt;/rec-number&gt;&lt;foreign-keys&gt;&lt;key app="EN" db-id="9v2wxzpsqa0twaers995ts5z99d25xsde2d0" timestamp="1431607590"&gt;830&lt;/key&gt;&lt;/foreign-keys&gt;&lt;ref-type name="Journal Article"&gt;17&lt;/ref-type&gt;&lt;contributors&gt;&lt;authors&gt;&lt;author&gt;Del Pozo, J. L.&lt;/author&gt;&lt;author&gt;van de Beek, D.&lt;/author&gt;&lt;author&gt;Mandrekar, J. N.&lt;/author&gt;&lt;author&gt;Daly, R. C.&lt;/author&gt;&lt;author&gt;McGregor, C. G.&lt;/author&gt;&lt;author&gt;Azanza, J. R.&lt;/author&gt;&lt;author&gt;Patel, R.&lt;/author&gt;&lt;/authors&gt;&lt;/contributors&gt;&lt;titles&gt;&lt;title&gt;High serum cholesterol levels are associated with herpes zoster infection after heart transplantation&lt;/title&gt;&lt;secondary-title&gt;Clin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America&lt;/abbr-1&gt;&lt;/alt-periodical&gt;&lt;pages&gt;121-2&lt;/pages&gt;&lt;volume&gt;50&lt;/volume&gt;&lt;number&gt;1&lt;/number&gt;&lt;keywords&gt;&lt;keyword&gt;Cholesterol/*blood&lt;/keyword&gt;&lt;keyword&gt;Female&lt;/keyword&gt;&lt;keyword&gt;*Heart Transplantation&lt;/keyword&gt;&lt;keyword&gt;Herpes Zoster/*blood&lt;/keyword&gt;&lt;keyword&gt;Humans&lt;/keyword&gt;&lt;keyword&gt;Male&lt;/keyword&gt;&lt;keyword&gt;Middle Aged&lt;/keyword&gt;&lt;/keywords&gt;&lt;dates&gt;&lt;year&gt;2010&lt;/year&gt;&lt;pub-dates&gt;&lt;date&gt;Jan 1&lt;/date&gt;&lt;/pub-dates&gt;&lt;/dates&gt;&lt;isbn&gt;1537-6591 (Electronic)&amp;#xD;1058-4838 (Linking)&lt;/isbn&gt;&lt;accession-num&gt;20001524&lt;/accession-num&gt;&lt;urls&gt;&lt;related-urls&gt;&lt;url&gt;http://www.ncbi.nlm.nih.gov/pubmed/20001524&lt;/url&gt;&lt;/related-urls&gt;&lt;/urls&gt;&lt;custom2&gt;2803068&lt;/custom2&gt;&lt;electronic-resource-num&gt;10.1086/649005&lt;/electronic-resource-num&gt;&lt;/record&gt;&lt;/Cite&gt;&lt;/EndNote&gt;</w:instrText>
      </w:r>
      <w:r w:rsidR="00D556EE">
        <w:fldChar w:fldCharType="separate"/>
      </w:r>
      <w:r w:rsidR="00386898" w:rsidRPr="00386898">
        <w:rPr>
          <w:noProof/>
          <w:vertAlign w:val="superscript"/>
        </w:rPr>
        <w:t>25</w:t>
      </w:r>
      <w:r w:rsidR="00D556EE">
        <w:fldChar w:fldCharType="end"/>
      </w:r>
      <w:r w:rsidR="00EF052A">
        <w:t>,</w:t>
      </w:r>
      <w:r w:rsidR="00244D62">
        <w:t xml:space="preserve"> cannot be ruled out.</w:t>
      </w:r>
    </w:p>
    <w:p w14:paraId="3D960D0F" w14:textId="77777777" w:rsidR="00522CFB" w:rsidRDefault="00522CFB" w:rsidP="00816412">
      <w:pPr>
        <w:spacing w:line="480" w:lineRule="auto"/>
      </w:pPr>
    </w:p>
    <w:p w14:paraId="3FEAB611" w14:textId="38B32A30" w:rsidR="00816412" w:rsidRPr="00000D42" w:rsidRDefault="00F56EF5" w:rsidP="00816412">
      <w:pPr>
        <w:spacing w:line="480" w:lineRule="auto"/>
        <w:rPr>
          <w:rFonts w:eastAsia="Times New Roman" w:cs="Tahoma"/>
          <w:color w:val="000000"/>
          <w:lang w:val="en-US"/>
        </w:rPr>
      </w:pPr>
      <w:r>
        <w:t>W</w:t>
      </w:r>
      <w:r w:rsidR="00816412">
        <w:t>e were unable to reliably estimate the adherence to statins of the</w:t>
      </w:r>
      <w:r>
        <w:t xml:space="preserve"> patients included in the study, and</w:t>
      </w:r>
      <w:r w:rsidR="00816412">
        <w:t xml:space="preserve"> therefore </w:t>
      </w:r>
      <w:r>
        <w:t>to</w:t>
      </w:r>
      <w:r w:rsidR="00816412">
        <w:t xml:space="preserve"> assess the association between adherence to statin therapy and the risk of developing zoster. </w:t>
      </w:r>
      <w:r w:rsidRPr="00F56EF5">
        <w:t>This is because CPRD does not collect data on drug adherence, and there was substantial missingness in the data needed to estimate prescription duration, making indirect estimation of adherence difficult</w:t>
      </w:r>
      <w:r w:rsidR="00816412" w:rsidRPr="00F56EF5">
        <w:t>.</w:t>
      </w:r>
      <w:r w:rsidR="00816412">
        <w:t xml:space="preserve"> </w:t>
      </w:r>
    </w:p>
    <w:p w14:paraId="1CEF053C" w14:textId="77777777" w:rsidR="00816412" w:rsidRDefault="00816412" w:rsidP="00F80D03">
      <w:pPr>
        <w:spacing w:after="240" w:line="480" w:lineRule="auto"/>
      </w:pPr>
    </w:p>
    <w:p w14:paraId="37E9CC0C" w14:textId="1EA56ECB" w:rsidR="00522CFB" w:rsidRDefault="00CC42F2" w:rsidP="00000D42">
      <w:pPr>
        <w:spacing w:line="480" w:lineRule="auto"/>
      </w:pPr>
      <w:r>
        <w:lastRenderedPageBreak/>
        <w:t xml:space="preserve">In our </w:t>
      </w:r>
      <w:r w:rsidR="00B41FA6">
        <w:t xml:space="preserve">negative control analysis </w:t>
      </w:r>
      <w:r>
        <w:t xml:space="preserve">we observed </w:t>
      </w:r>
      <w:r w:rsidR="0061795F">
        <w:t xml:space="preserve">some </w:t>
      </w:r>
      <w:r w:rsidR="00B40A25">
        <w:t xml:space="preserve">association between ACE </w:t>
      </w:r>
      <w:r w:rsidR="00F43FAC">
        <w:t xml:space="preserve">inhibitors </w:t>
      </w:r>
      <w:r>
        <w:t xml:space="preserve">use </w:t>
      </w:r>
      <w:r w:rsidR="00F43FAC">
        <w:t>and zoster</w:t>
      </w:r>
      <w:r w:rsidR="00B40A25">
        <w:t xml:space="preserve"> </w:t>
      </w:r>
      <w:r>
        <w:t xml:space="preserve">risk. The effect size was substantially smaller than in our main analysis, </w:t>
      </w:r>
      <w:r w:rsidR="005801C2">
        <w:t xml:space="preserve">and the “statistical significance” should not be over-emphasised given the very high statistical power available. Nevertheless, </w:t>
      </w:r>
      <w:r>
        <w:t xml:space="preserve">the analysis suggests that a small part of the estimated association for statins may have been driven by non-causal factors, and there are two likely contenders: ascertainment bias, and confounding by indication. </w:t>
      </w:r>
      <w:r w:rsidR="001016C6">
        <w:t xml:space="preserve">Ascertainment bias would occur if patients receiving regular preventative medications, such as statins or ACE inhibitors, were more likely to have a zoster diagnosis recorded due to the greater amount of GP contact associated with using these medications. We believe </w:t>
      </w:r>
      <w:r w:rsidR="00F56EF5">
        <w:t>ascertainment bias</w:t>
      </w:r>
      <w:r w:rsidR="001016C6">
        <w:t xml:space="preserve"> is likely to have limited impact since zoster</w:t>
      </w:r>
      <w:r w:rsidR="00F56EF5">
        <w:t xml:space="preserve"> frequently</w:t>
      </w:r>
      <w:r w:rsidR="001016C6">
        <w:t xml:space="preserve"> presents with</w:t>
      </w:r>
      <w:r w:rsidR="00F56EF5">
        <w:t xml:space="preserve"> a very painful rash.</w:t>
      </w:r>
      <w:r w:rsidR="001016C6">
        <w:t xml:space="preserve"> </w:t>
      </w:r>
      <w:r w:rsidR="00F56EF5">
        <w:rPr>
          <w:rFonts w:eastAsia="Times New Roman" w:cs="Tahoma"/>
          <w:color w:val="000000"/>
          <w:lang w:val="en-US"/>
        </w:rPr>
        <w:t>A</w:t>
      </w:r>
      <w:r w:rsidR="001016C6" w:rsidRPr="00000D42">
        <w:rPr>
          <w:rFonts w:eastAsia="Times New Roman" w:cs="Tahoma"/>
          <w:color w:val="000000"/>
          <w:lang w:val="en-US"/>
        </w:rPr>
        <w:t xml:space="preserve"> survey regarding immunisation practices in the United States among people aged 60 and over found that 95% of those who knew they had zoster sought care from their GP</w:t>
      </w:r>
      <w:r w:rsidR="001016C6">
        <w:rPr>
          <w:rFonts w:eastAsia="Times New Roman" w:cs="Tahoma"/>
          <w:color w:val="000000"/>
          <w:lang w:val="en-US"/>
        </w:rPr>
        <w:t>, hence</w:t>
      </w:r>
      <w:r w:rsidR="00226A15">
        <w:rPr>
          <w:rFonts w:eastAsia="Times New Roman" w:cs="Tahoma"/>
          <w:color w:val="000000"/>
          <w:lang w:val="en-US"/>
        </w:rPr>
        <w:t xml:space="preserve"> the majority of zoster</w:t>
      </w:r>
      <w:r w:rsidR="001016C6">
        <w:rPr>
          <w:rFonts w:eastAsia="Times New Roman" w:cs="Tahoma"/>
          <w:color w:val="000000"/>
          <w:lang w:val="en-US"/>
        </w:rPr>
        <w:t xml:space="preserve"> patients consult their GP regardless of other GP contact</w:t>
      </w:r>
      <w:r w:rsidR="00000D42">
        <w:rPr>
          <w:rFonts w:eastAsia="Times New Roman" w:cs="Tahoma"/>
          <w:color w:val="000000"/>
          <w:lang w:val="en-US"/>
        </w:rPr>
        <w:t>.</w:t>
      </w:r>
      <w:r w:rsidR="00DB52C7">
        <w:rPr>
          <w:rFonts w:eastAsia="Times New Roman" w:cs="Tahoma"/>
          <w:color w:val="000000"/>
          <w:lang w:val="en-US"/>
        </w:rPr>
        <w:t xml:space="preserve"> In the UK context where healthcare is free at the point of delivery, we would expect that almost all patients would attend for care if they develop zoster.</w:t>
      </w:r>
      <w:r w:rsidR="00000D42">
        <w:rPr>
          <w:rFonts w:eastAsia="Times New Roman" w:cs="Tahoma"/>
          <w:color w:val="000000"/>
          <w:lang w:val="en-US"/>
        </w:rPr>
        <w:t xml:space="preserve"> </w:t>
      </w:r>
      <w:r>
        <w:t xml:space="preserve">Residual </w:t>
      </w:r>
      <w:r w:rsidR="009E263F">
        <w:t>confounding</w:t>
      </w:r>
      <w:r>
        <w:t xml:space="preserve"> by indication may be a more likely explanation</w:t>
      </w:r>
      <w:r w:rsidR="005801C2">
        <w:t>.</w:t>
      </w:r>
      <w:r>
        <w:t xml:space="preserve"> </w:t>
      </w:r>
      <w:r w:rsidR="005801C2">
        <w:t xml:space="preserve">As discussed above, we adjusted for prior CVD and for important drivers of CVD, but given the limitations of the data, some residual confounding is possible, and would likely apply similarly to </w:t>
      </w:r>
      <w:r>
        <w:t xml:space="preserve">both </w:t>
      </w:r>
      <w:r w:rsidR="005801C2">
        <w:t xml:space="preserve">the </w:t>
      </w:r>
      <w:r w:rsidR="00EF052A">
        <w:t xml:space="preserve">ACE inhibitors </w:t>
      </w:r>
      <w:r>
        <w:t xml:space="preserve">and </w:t>
      </w:r>
      <w:r w:rsidR="00EF052A">
        <w:t xml:space="preserve">statins </w:t>
      </w:r>
      <w:r w:rsidR="005801C2">
        <w:t>analyses, since the two drug classes have related indications</w:t>
      </w:r>
      <w:r w:rsidR="00F43FAC">
        <w:t xml:space="preserve">. </w:t>
      </w:r>
      <w:bookmarkStart w:id="43" w:name="OLE_LINK101"/>
      <w:bookmarkStart w:id="44" w:name="OLE_LINK102"/>
    </w:p>
    <w:p w14:paraId="7FAA1134" w14:textId="4FF80448" w:rsidR="00522CFB" w:rsidRPr="00816412" w:rsidRDefault="00522CFB" w:rsidP="00000D42">
      <w:pPr>
        <w:spacing w:line="480" w:lineRule="auto"/>
      </w:pPr>
      <w:bookmarkStart w:id="45" w:name="OLE_LINK181"/>
      <w:bookmarkStart w:id="46" w:name="OLE_LINK182"/>
      <w:bookmarkStart w:id="47" w:name="OLE_LINK183"/>
      <w:r>
        <w:t>We carried out two sensitivity analyses to assess potential biases within the analysis strategy. The first analys</w:t>
      </w:r>
      <w:r w:rsidR="00BF5206">
        <w:t>i</w:t>
      </w:r>
      <w:r>
        <w:t xml:space="preserve">s </w:t>
      </w:r>
      <w:r w:rsidR="00A42149">
        <w:t>consisted of requiring at least three months of statin prescriptions before</w:t>
      </w:r>
      <w:r w:rsidR="00BF5206">
        <w:t xml:space="preserve"> defining a patient </w:t>
      </w:r>
      <w:r w:rsidR="007C66D6">
        <w:t>as</w:t>
      </w:r>
      <w:r w:rsidR="00BF5206">
        <w:t xml:space="preserve"> being</w:t>
      </w:r>
      <w:r w:rsidR="007C66D6">
        <w:t xml:space="preserve"> exposed. Imposing this restriction</w:t>
      </w:r>
      <w:r w:rsidR="00A42149">
        <w:t xml:space="preserve"> reduced the effect size, but not enough to change the final conclusions</w:t>
      </w:r>
      <w:r w:rsidR="007C66D6">
        <w:t>, which shows that the original criteria for exposure</w:t>
      </w:r>
      <w:r w:rsidR="00BF5206">
        <w:t xml:space="preserve"> was</w:t>
      </w:r>
      <w:r w:rsidR="007C66D6">
        <w:t xml:space="preserve"> adequate to avoid exposure misclassification</w:t>
      </w:r>
      <w:r w:rsidR="00A42149">
        <w:t>.</w:t>
      </w:r>
      <w:bookmarkEnd w:id="45"/>
      <w:bookmarkEnd w:id="46"/>
      <w:bookmarkEnd w:id="47"/>
      <w:r w:rsidR="00A42149">
        <w:t xml:space="preserve"> </w:t>
      </w:r>
      <w:bookmarkStart w:id="48" w:name="OLE_LINK177"/>
      <w:bookmarkStart w:id="49" w:name="OLE_LINK178"/>
      <w:r w:rsidR="00A42149">
        <w:t xml:space="preserve">We also further stratified the time since last exposure analysis </w:t>
      </w:r>
      <w:r w:rsidR="007C66D6">
        <w:t xml:space="preserve">to include a category assessing the risk in patients whose last exposure was ≤3m prior to the index date. We continued to witness attenuation of the risk as time since exposure increased, with a relatively higher risk in those with the most recent prescriptions. </w:t>
      </w:r>
      <w:bookmarkEnd w:id="48"/>
      <w:bookmarkEnd w:id="49"/>
    </w:p>
    <w:bookmarkEnd w:id="43"/>
    <w:bookmarkEnd w:id="44"/>
    <w:p w14:paraId="066311A9" w14:textId="77777777" w:rsidR="00F50496" w:rsidRDefault="00F50496" w:rsidP="00F80D03">
      <w:pPr>
        <w:spacing w:after="0" w:line="480" w:lineRule="auto"/>
        <w:rPr>
          <w:i/>
        </w:rPr>
      </w:pPr>
    </w:p>
    <w:p w14:paraId="6E5E010F" w14:textId="77777777" w:rsidR="00681320" w:rsidRDefault="000E7781" w:rsidP="00F80D03">
      <w:pPr>
        <w:spacing w:after="0" w:line="480" w:lineRule="auto"/>
        <w:rPr>
          <w:i/>
        </w:rPr>
      </w:pPr>
      <w:r w:rsidRPr="000E7781">
        <w:rPr>
          <w:i/>
        </w:rPr>
        <w:t>Comparisons to other studies</w:t>
      </w:r>
    </w:p>
    <w:p w14:paraId="275B881F" w14:textId="4250367E" w:rsidR="00091201" w:rsidRDefault="00673535" w:rsidP="00F80D03">
      <w:pPr>
        <w:spacing w:after="240" w:line="480" w:lineRule="auto"/>
      </w:pPr>
      <w:r>
        <w:t xml:space="preserve">Although Antoniou </w:t>
      </w:r>
      <w:r w:rsidR="00244D62" w:rsidRPr="00244D62">
        <w:rPr>
          <w:i/>
        </w:rPr>
        <w:t>et al</w:t>
      </w:r>
      <w:r w:rsidR="00D556EE">
        <w:rPr>
          <w:i/>
        </w:rPr>
        <w:fldChar w:fldCharType="begin">
          <w:fldData xml:space="preserve">PEVuZE5vdGU+PENpdGU+PEF1dGhvcj5BbnRvbmlvdTwvQXV0aG9yPjxZZWFyPjIwMTQ8L1llYXI+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Z2VzPjM1MC02PC9wYWdlcz48dm9sdW1lPjU4PC92b2x1bWU+PG51bWJlcj4zPC9udW1iZXI+PGtl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</w:fldData>
        </w:fldChar>
      </w:r>
      <w:r w:rsidR="00DD497F">
        <w:rPr>
          <w:i/>
        </w:rPr>
        <w:instrText xml:space="preserve"> ADDIN EN.CITE </w:instrText>
      </w:r>
      <w:r w:rsidR="00DD497F">
        <w:rPr>
          <w:i/>
        </w:rPr>
        <w:fldChar w:fldCharType="begin">
          <w:fldData xml:space="preserve">PEVuZE5vdGU+PENpdGU+PEF1dGhvcj5BbnRvbmlvdTwvQXV0aG9yPjxZZWFyPjIwMTQ8L1llYXI+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Z2VzPjM1MC02PC9wYWdlcz48dm9sdW1lPjU4PC92b2x1bWU+PG51bWJlcj4zPC9udW1iZXI+PGtl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</w:fldData>
        </w:fldChar>
      </w:r>
      <w:r w:rsidR="00DD497F">
        <w:rPr>
          <w:i/>
        </w:rPr>
        <w:instrText xml:space="preserve"> ADDIN EN.CITE.DATA </w:instrText>
      </w:r>
      <w:r w:rsidR="00DD497F">
        <w:rPr>
          <w:i/>
        </w:rPr>
      </w:r>
      <w:r w:rsidR="00DD497F">
        <w:rPr>
          <w:i/>
        </w:rPr>
        <w:fldChar w:fldCharType="end"/>
      </w:r>
      <w:r w:rsidR="00D556EE">
        <w:rPr>
          <w:i/>
        </w:rPr>
      </w:r>
      <w:r w:rsidR="00D556EE">
        <w:rPr>
          <w:i/>
        </w:rPr>
        <w:fldChar w:fldCharType="separate"/>
      </w:r>
      <w:r w:rsidR="00DD497F" w:rsidRPr="00DD497F">
        <w:rPr>
          <w:i/>
          <w:noProof/>
          <w:vertAlign w:val="superscript"/>
        </w:rPr>
        <w:t>15</w:t>
      </w:r>
      <w:r w:rsidR="00D556EE">
        <w:rPr>
          <w:i/>
        </w:rPr>
        <w:fldChar w:fldCharType="end"/>
      </w:r>
      <w:r w:rsidR="00244D62">
        <w:t xml:space="preserve"> </w:t>
      </w:r>
      <w:r>
        <w:t xml:space="preserve">and Chen </w:t>
      </w:r>
      <w:r w:rsidR="00244D62" w:rsidRPr="00244D62">
        <w:rPr>
          <w:i/>
        </w:rPr>
        <w:t>et al</w:t>
      </w:r>
      <w:r w:rsidR="00D556EE">
        <w:rPr>
          <w:i/>
        </w:rPr>
        <w:fldChar w:fldCharType="begin"/>
      </w:r>
      <w:r w:rsidR="00DD497F">
        <w:rPr>
          <w:i/>
        </w:rPr>
        <w:instrText xml:space="preserve"> ADDIN EN.CITE &lt;EndNote&gt;&lt;Cite&gt;&lt;Author&gt;Chen&lt;/Author&gt;&lt;Year&gt;2015&lt;/Year&gt;&lt;RecNum&gt;572&lt;/RecNum&gt;&lt;DisplayText&gt;&lt;style face="superscript"&gt;16&lt;/style&gt;&lt;/DisplayText&gt;&lt;record&gt;&lt;rec-number&gt;572&lt;/rec-number&gt;&lt;foreign-keys&gt;&lt;key app="EN" db-id="9v2wxzpsqa0twaers995ts5z99d25xsde2d0" timestamp="1431601717"&gt;572&lt;/key&gt;&lt;/foreign-keys&gt;&lt;ref-type name="Journal Article"&gt;17&lt;/ref-type&gt;&lt;contributors&gt;&lt;authors&gt;&lt;author&gt;Chen, H. H.&lt;/author&gt;&lt;author&gt;Lin, C. L.&lt;/author&gt;&lt;author&gt;Yeh, C. J.&lt;/author&gt;&lt;author&gt;Yeh, S. Y.&lt;/author&gt;&lt;author&gt;Kao, C. H.&lt;/author&gt;&lt;/authors&gt;&lt;/contributors&gt;&lt;auth-address&gt;Institute of Medicine and Public Health, Chung Shan Medical University, Taichung, Taiwan.&lt;/auth-address&gt;&lt;titles&gt;&lt;title&gt;Statins can increase the risk of herpes zoster infection in Asia&lt;/title&gt;&lt;secondary-title&gt;Eur J Clin Microbiol Infect Dis&lt;/secondary-title&gt;&lt;alt-title&gt;European journal of clinical microbiology &amp;amp; infectious diseases : official publication of the European Society of Clinical Microbiology&lt;/alt-title&gt;&lt;/titles&gt;&lt;periodical&gt;&lt;full-title&gt;Eur J Clin Microbiol Infect Dis&lt;/full-title&gt;&lt;abbr-1&gt;European journal of clinical microbiology &amp;amp; infectious diseases : official publication of the European Society of Clinical Microbiology&lt;/abbr-1&gt;&lt;/periodical&gt;&lt;alt-periodical&gt;&lt;full-title&gt;Eur J Clin Microbiol Infect Dis&lt;/full-title&gt;&lt;abbr-1&gt;European journal of clinical microbiology &amp;amp; infectious diseases : official publication of the European Society of Clinical Microbiology&lt;/abbr-1&gt;&lt;/alt-periodical&gt;&lt;dates&gt;&lt;year&gt;2015&lt;/year&gt;&lt;pub-dates&gt;&lt;date&gt;Apr 12&lt;/date&gt;&lt;/pub-dates&gt;&lt;/dates&gt;&lt;isbn&gt;1435-4373 (Electronic)&amp;#xD;0934-9723 (Linking)&lt;/isbn&gt;&lt;accession-num&gt;25864192&lt;/accession-num&gt;&lt;urls&gt;&lt;related-urls&gt;&lt;url&gt;http://www.ncbi.nlm.nih.gov/pubmed/25864192&lt;/url&gt;&lt;/related-urls&gt;&lt;/urls&gt;&lt;electronic-resource-num&gt;10.1007/s10096-015-2372-3&lt;/electronic-resource-num&gt;&lt;/record&gt;&lt;/Cite&gt;&lt;/EndNote&gt;</w:instrText>
      </w:r>
      <w:r w:rsidR="00D556EE">
        <w:rPr>
          <w:i/>
        </w:rPr>
        <w:fldChar w:fldCharType="separate"/>
      </w:r>
      <w:r w:rsidR="00DD497F" w:rsidRPr="00DD497F">
        <w:rPr>
          <w:i/>
          <w:noProof/>
          <w:vertAlign w:val="superscript"/>
        </w:rPr>
        <w:t>16</w:t>
      </w:r>
      <w:r w:rsidR="00D556EE">
        <w:rPr>
          <w:i/>
        </w:rPr>
        <w:fldChar w:fldCharType="end"/>
      </w:r>
      <w:r w:rsidR="00244D62">
        <w:t xml:space="preserve"> </w:t>
      </w:r>
      <w:r>
        <w:t xml:space="preserve">undertook similar studies in Ontario and Taiwan respectively, this is the first study of its type within a UK setting. </w:t>
      </w:r>
      <w:r w:rsidR="00B64D70">
        <w:t>The strength of the association</w:t>
      </w:r>
      <w:r w:rsidR="00A55052">
        <w:t xml:space="preserve"> between risk o</w:t>
      </w:r>
      <w:r w:rsidR="00091201">
        <w:t>f zoster and statin use</w:t>
      </w:r>
      <w:r w:rsidR="00B64D70">
        <w:t xml:space="preserve"> is </w:t>
      </w:r>
      <w:r w:rsidR="001A5B5F">
        <w:t xml:space="preserve">consistent </w:t>
      </w:r>
      <w:r w:rsidR="00B64D70">
        <w:t xml:space="preserve">with that found by both </w:t>
      </w:r>
      <w:r w:rsidR="00541160">
        <w:t xml:space="preserve">previous studies </w:t>
      </w:r>
      <w:r w:rsidR="00B64D70">
        <w:t>(</w:t>
      </w:r>
      <w:r w:rsidR="00A55052">
        <w:t>1.13 (1.10, 1.17) &amp; 1.21 (1.13, 1.29) respectively)</w:t>
      </w:r>
      <w:r w:rsidR="00091201">
        <w:t>. However, neither of the</w:t>
      </w:r>
      <w:r w:rsidR="00F801ED">
        <w:t>se</w:t>
      </w:r>
      <w:r w:rsidR="00091201">
        <w:t xml:space="preserve"> studies</w:t>
      </w:r>
      <w:r w:rsidR="00A55052">
        <w:t xml:space="preserve"> attempted to explore the association between time since last statin and zoster infection.</w:t>
      </w:r>
      <w:r w:rsidR="005C7693">
        <w:t xml:space="preserve"> </w:t>
      </w:r>
      <w:r w:rsidR="00CF541D">
        <w:t xml:space="preserve">Our </w:t>
      </w:r>
      <w:r w:rsidR="005C7693">
        <w:t>study</w:t>
      </w:r>
      <w:r w:rsidR="00A55052">
        <w:t xml:space="preserve"> found </w:t>
      </w:r>
      <w:r w:rsidR="00CF541D">
        <w:t xml:space="preserve">that zoster </w:t>
      </w:r>
      <w:r w:rsidR="00A55052">
        <w:t>risk decreased as</w:t>
      </w:r>
      <w:r w:rsidR="00CF541D">
        <w:t xml:space="preserve"> the</w:t>
      </w:r>
      <w:r w:rsidR="00A55052">
        <w:t xml:space="preserve"> time sin</w:t>
      </w:r>
      <w:r w:rsidR="00091201">
        <w:t>ce last statin</w:t>
      </w:r>
      <w:r w:rsidR="00CF541D">
        <w:t xml:space="preserve"> exposure</w:t>
      </w:r>
      <w:r w:rsidR="00091201">
        <w:t xml:space="preserve"> increased</w:t>
      </w:r>
      <w:r w:rsidR="00CF541D">
        <w:t>,</w:t>
      </w:r>
      <w:r w:rsidR="00091201">
        <w:t xml:space="preserve"> suggesting that the risk of zoster can be</w:t>
      </w:r>
      <w:r w:rsidR="00F801ED">
        <w:t xml:space="preserve"> reduced if the patient stops statin therapy</w:t>
      </w:r>
      <w:r w:rsidR="00091201">
        <w:t xml:space="preserve">. </w:t>
      </w:r>
    </w:p>
    <w:p w14:paraId="7D81E7D9" w14:textId="7ABDF072" w:rsidR="00F111D6" w:rsidRDefault="00F801ED" w:rsidP="00F80D03">
      <w:pPr>
        <w:spacing w:after="240" w:line="480" w:lineRule="auto"/>
      </w:pPr>
      <w:r>
        <w:t>In this study, a</w:t>
      </w:r>
      <w:r w:rsidR="00491707">
        <w:t xml:space="preserve"> dose response relationship</w:t>
      </w:r>
      <w:r w:rsidR="005C7693">
        <w:t xml:space="preserve"> was found</w:t>
      </w:r>
      <w:r w:rsidR="00491707">
        <w:t xml:space="preserve"> in current statin</w:t>
      </w:r>
      <w:r w:rsidR="008F627D">
        <w:t xml:space="preserve"> users </w:t>
      </w:r>
      <w:r w:rsidR="0032131B">
        <w:t>and a</w:t>
      </w:r>
      <w:r w:rsidR="00491707">
        <w:t>lthough</w:t>
      </w:r>
      <w:r w:rsidR="00A46EA7">
        <w:t xml:space="preserve"> Antoniou </w:t>
      </w:r>
      <w:r w:rsidR="00244D62" w:rsidRPr="00244D62">
        <w:rPr>
          <w:i/>
        </w:rPr>
        <w:t>et al</w:t>
      </w:r>
      <w:r w:rsidR="00244D62">
        <w:t xml:space="preserve"> </w:t>
      </w:r>
      <w:r w:rsidR="00A46EA7">
        <w:t>classified statin dosage in the same manner as this study, they</w:t>
      </w:r>
      <w:r w:rsidR="002813AD">
        <w:t xml:space="preserve"> found no </w:t>
      </w:r>
      <w:r w:rsidR="00A46EA7">
        <w:t>dose response relationship. Their study was however restricted to patients over the age of 66</w:t>
      </w:r>
      <w:r>
        <w:t>, whereas this study included all zoster patients and mat</w:t>
      </w:r>
      <w:r w:rsidR="00F40C8C">
        <w:t>ched controls over the age of 18</w:t>
      </w:r>
      <w:r w:rsidR="00A46EA7">
        <w:t xml:space="preserve">. </w:t>
      </w:r>
      <w:r>
        <w:t xml:space="preserve">Chen </w:t>
      </w:r>
      <w:r w:rsidR="00244D62" w:rsidRPr="00244D62">
        <w:rPr>
          <w:i/>
        </w:rPr>
        <w:t>et al</w:t>
      </w:r>
      <w:r w:rsidR="00244D62">
        <w:t xml:space="preserve"> </w:t>
      </w:r>
      <w:r>
        <w:t>reported</w:t>
      </w:r>
      <w:r w:rsidR="0089468E">
        <w:t xml:space="preserve"> a</w:t>
      </w:r>
      <w:r w:rsidR="00B82732">
        <w:t xml:space="preserve"> higher</w:t>
      </w:r>
      <w:r w:rsidR="00A46EA7">
        <w:t xml:space="preserve"> risk of zoster </w:t>
      </w:r>
      <w:r w:rsidR="00CF541D">
        <w:t>associated with all statins</w:t>
      </w:r>
      <w:r w:rsidR="00B82732">
        <w:t xml:space="preserve"> prescribed at high daily dosages in</w:t>
      </w:r>
      <w:r w:rsidR="00405197">
        <w:t xml:space="preserve"> </w:t>
      </w:r>
      <w:r w:rsidR="00B82732">
        <w:t>comparison to those prescribed at low</w:t>
      </w:r>
      <w:r>
        <w:t xml:space="preserve"> daily dosages.</w:t>
      </w:r>
      <w:r w:rsidR="002813AD">
        <w:t xml:space="preserve"> </w:t>
      </w:r>
      <w:r w:rsidR="00B82732">
        <w:t>They state</w:t>
      </w:r>
      <w:r w:rsidR="006A6042">
        <w:t>d</w:t>
      </w:r>
      <w:r w:rsidR="00B82732">
        <w:t xml:space="preserve"> that high doses of statins are prescribed to patients with high cholesterol levels, </w:t>
      </w:r>
      <w:r w:rsidR="007D01EB">
        <w:t>and there</w:t>
      </w:r>
      <w:r w:rsidR="0089468E">
        <w:t xml:space="preserve"> is limited evidence suggesting that </w:t>
      </w:r>
      <w:r w:rsidR="00B82732">
        <w:t xml:space="preserve">high cholesterol levels are associated with zoster </w:t>
      </w:r>
      <w:r w:rsidR="00044906">
        <w:fldChar w:fldCharType="begin"/>
      </w:r>
      <w:r w:rsidR="00386898">
        <w:instrText xml:space="preserve"> ADDIN EN.CITE &lt;EndNote&gt;&lt;Cite&gt;&lt;Author&gt;Del Pozo&lt;/Author&gt;&lt;Year&gt;2010&lt;/Year&gt;&lt;RecNum&gt;830&lt;/RecNum&gt;&lt;DisplayText&gt;&lt;style face="superscript"&gt;25&lt;/style&gt;&lt;/DisplayText&gt;&lt;record&gt;&lt;rec-number&gt;830&lt;/rec-number&gt;&lt;foreign-keys&gt;&lt;key app="EN" db-id="9v2wxzpsqa0twaers995ts5z99d25xsde2d0" timestamp="1431607590"&gt;830&lt;/key&gt;&lt;/foreign-keys&gt;&lt;ref-type name="Journal Article"&gt;17&lt;/ref-type&gt;&lt;contributors&gt;&lt;authors&gt;&lt;author&gt;Del Pozo, J. L.&lt;/author&gt;&lt;author&gt;van de Beek, D.&lt;/author&gt;&lt;author&gt;Mandrekar, J. N.&lt;/author&gt;&lt;author&gt;Daly, R. C.&lt;/author&gt;&lt;author&gt;McGregor, C. G.&lt;/author&gt;&lt;author&gt;Azanza, J. R.&lt;/author&gt;&lt;author&gt;Patel, R.&lt;/author&gt;&lt;/authors&gt;&lt;/contributors&gt;&lt;titles&gt;&lt;title&gt;High serum cholesterol levels are associated with herpes zoster infection after heart transplantation&lt;/title&gt;&lt;secondary-title&gt;Clin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America&lt;/abbr-1&gt;&lt;/periodical&gt;&lt;alt-periodical&gt;&lt;full-title&gt;Clin Infect Dis&lt;/full-title&gt;&lt;abbr-1&gt;Clinical infectious diseases : an official publication of the Infectious Diseases Society of America&lt;/abbr-1&gt;&lt;/alt-periodical&gt;&lt;pages&gt;121-2&lt;/pages&gt;&lt;volume&gt;50&lt;/volume&gt;&lt;number&gt;1&lt;/number&gt;&lt;keywords&gt;&lt;keyword&gt;Cholesterol/*blood&lt;/keyword&gt;&lt;keyword&gt;Female&lt;/keyword&gt;&lt;keyword&gt;*Heart Transplantation&lt;/keyword&gt;&lt;keyword&gt;Herpes Zoster/*blood&lt;/keyword&gt;&lt;keyword&gt;Humans&lt;/keyword&gt;&lt;keyword&gt;Male&lt;/keyword&gt;&lt;keyword&gt;Middle Aged&lt;/keyword&gt;&lt;/keywords&gt;&lt;dates&gt;&lt;year&gt;2010&lt;/year&gt;&lt;pub-dates&gt;&lt;date&gt;Jan 1&lt;/date&gt;&lt;/pub-dates&gt;&lt;/dates&gt;&lt;isbn&gt;1537-6591 (Electronic)&amp;#xD;1058-4838 (Linking)&lt;/isbn&gt;&lt;accession-num&gt;20001524&lt;/accession-num&gt;&lt;urls&gt;&lt;related-urls&gt;&lt;url&gt;http://www.ncbi.nlm.nih.gov/pubmed/20001524&lt;/url&gt;&lt;/related-urls&gt;&lt;/urls&gt;&lt;custom2&gt;2803068&lt;/custom2&gt;&lt;electronic-resource-num&gt;10.1086/649005&lt;/electronic-resource-num&gt;&lt;/record&gt;&lt;/Cite&gt;&lt;/EndNote&gt;</w:instrText>
      </w:r>
      <w:r w:rsidR="00044906">
        <w:fldChar w:fldCharType="separate"/>
      </w:r>
      <w:r w:rsidR="00386898" w:rsidRPr="00386898">
        <w:rPr>
          <w:noProof/>
          <w:vertAlign w:val="superscript"/>
        </w:rPr>
        <w:t>25</w:t>
      </w:r>
      <w:r w:rsidR="00044906">
        <w:fldChar w:fldCharType="end"/>
      </w:r>
      <w:r w:rsidR="00AC3C05">
        <w:t>, which could partly explain the association found between statins and zoster</w:t>
      </w:r>
      <w:r w:rsidR="007D01EB">
        <w:t>.</w:t>
      </w:r>
    </w:p>
    <w:p w14:paraId="2F22D8FB" w14:textId="5D631495" w:rsidR="00FE0EC0" w:rsidRPr="00F80D03" w:rsidRDefault="00EC6A19" w:rsidP="00F80D03">
      <w:pPr>
        <w:spacing w:after="0" w:line="480" w:lineRule="auto"/>
        <w:rPr>
          <w:highlight w:val="yellow"/>
        </w:rPr>
      </w:pPr>
      <w:r w:rsidRPr="00C0416E">
        <w:rPr>
          <w:i/>
        </w:rPr>
        <w:t>Conclusion</w:t>
      </w:r>
      <w:r w:rsidR="00F111D6" w:rsidRPr="00C0416E">
        <w:rPr>
          <w:i/>
        </w:rPr>
        <w:br/>
      </w:r>
      <w:bookmarkStart w:id="50" w:name="OLE_LINK16"/>
      <w:bookmarkStart w:id="51" w:name="OLE_LINK17"/>
      <w:bookmarkStart w:id="52" w:name="OLE_LINK18"/>
      <w:bookmarkStart w:id="53" w:name="OLE_LINK184"/>
      <w:bookmarkStart w:id="54" w:name="OLE_LINK185"/>
      <w:r w:rsidR="009F46F7" w:rsidRPr="00152621">
        <w:t xml:space="preserve">This study adds to the growing literature suggesting that statin therapy </w:t>
      </w:r>
      <w:r w:rsidR="009F46F7" w:rsidRPr="00152621">
        <w:rPr>
          <w:rFonts w:cs="Lucida Grande"/>
        </w:rPr>
        <w:t xml:space="preserve">may </w:t>
      </w:r>
      <w:r w:rsidR="00C0416E" w:rsidRPr="00152621">
        <w:rPr>
          <w:rFonts w:cs="Lucida Grande"/>
        </w:rPr>
        <w:t xml:space="preserve">lead to a modest </w:t>
      </w:r>
      <w:r w:rsidR="009F46F7" w:rsidRPr="00152621">
        <w:t xml:space="preserve">increase </w:t>
      </w:r>
      <w:r w:rsidR="00C0416E" w:rsidRPr="00152621">
        <w:t xml:space="preserve">in </w:t>
      </w:r>
      <w:r w:rsidR="009F46F7" w:rsidRPr="00152621">
        <w:t xml:space="preserve">the risk of </w:t>
      </w:r>
      <w:r w:rsidR="00C0416E" w:rsidRPr="00152621">
        <w:t xml:space="preserve">herpes </w:t>
      </w:r>
      <w:r w:rsidR="009F46F7" w:rsidRPr="00152621">
        <w:t xml:space="preserve">zoster. </w:t>
      </w:r>
      <w:bookmarkStart w:id="55" w:name="OLE_LINK36"/>
      <w:bookmarkStart w:id="56" w:name="OLE_LINK37"/>
      <w:r w:rsidR="009F46F7" w:rsidRPr="00152621">
        <w:t>It is clear that the</w:t>
      </w:r>
      <w:r w:rsidR="00D5242D">
        <w:t xml:space="preserve"> preventive</w:t>
      </w:r>
      <w:r w:rsidR="009F46F7" w:rsidRPr="00152621">
        <w:t xml:space="preserve"> benefits of statin therapy are likely</w:t>
      </w:r>
      <w:r w:rsidR="00D5242D">
        <w:t xml:space="preserve"> to</w:t>
      </w:r>
      <w:r w:rsidR="009F46F7" w:rsidRPr="00152621">
        <w:t xml:space="preserve"> outweigh the</w:t>
      </w:r>
      <w:r w:rsidR="00D5242D">
        <w:t xml:space="preserve"> limited</w:t>
      </w:r>
      <w:r w:rsidR="009F46F7" w:rsidRPr="00152621">
        <w:t xml:space="preserve"> increase in </w:t>
      </w:r>
      <w:r w:rsidR="00C0416E" w:rsidRPr="00152621">
        <w:t xml:space="preserve">zoster </w:t>
      </w:r>
      <w:r w:rsidR="009F46F7" w:rsidRPr="00152621">
        <w:t>risk</w:t>
      </w:r>
      <w:r w:rsidR="006F4A87">
        <w:t xml:space="preserve"> in many cases</w:t>
      </w:r>
      <w:r w:rsidR="009F46F7" w:rsidRPr="00152621">
        <w:t>. However, this evidence should be taken into account</w:t>
      </w:r>
      <w:r w:rsidR="00C033FD">
        <w:t xml:space="preserve"> by GPs</w:t>
      </w:r>
      <w:r w:rsidR="009F46F7" w:rsidRPr="00152621">
        <w:t xml:space="preserve"> when prescribing statins</w:t>
      </w:r>
      <w:r w:rsidR="00C033FD">
        <w:t xml:space="preserve"> to those at high risk of zoster</w:t>
      </w:r>
      <w:r w:rsidR="009F46F7" w:rsidRPr="00152621">
        <w:rPr>
          <w:rFonts w:cs="Lucida Grande"/>
        </w:rPr>
        <w:t>.</w:t>
      </w:r>
      <w:bookmarkEnd w:id="50"/>
      <w:bookmarkEnd w:id="51"/>
      <w:bookmarkEnd w:id="52"/>
      <w:bookmarkEnd w:id="53"/>
      <w:bookmarkEnd w:id="54"/>
      <w:r w:rsidR="00A337D7">
        <w:rPr>
          <w:rFonts w:cs="Lucida Grande"/>
        </w:rPr>
        <w:t xml:space="preserve"> </w:t>
      </w:r>
      <w:r w:rsidR="00A337D7">
        <w:rPr>
          <w:rFonts w:cs="Segoe UI"/>
        </w:rPr>
        <w:t>We would also suggest that there may be an extra motivation to maximise zoster vaccine uptake among eligible patients who are also receiving a statin</w:t>
      </w:r>
      <w:r w:rsidR="00A337D7" w:rsidRPr="00152621">
        <w:rPr>
          <w:rFonts w:eastAsia="Times New Roman" w:cs="Arial"/>
          <w:lang w:eastAsia="en-GB"/>
        </w:rPr>
        <w:t xml:space="preserve"> </w:t>
      </w:r>
      <w:r w:rsidR="00FE0EC0" w:rsidRPr="00152621">
        <w:rPr>
          <w:rFonts w:eastAsia="Times New Roman" w:cs="Arial"/>
          <w:lang w:eastAsia="en-GB"/>
        </w:rPr>
        <w:br w:type="page"/>
      </w:r>
      <w:bookmarkEnd w:id="55"/>
      <w:bookmarkEnd w:id="56"/>
    </w:p>
    <w:p w14:paraId="67F979D3" w14:textId="77777777" w:rsidR="007A41B9" w:rsidRPr="00FE0EC0" w:rsidRDefault="007A41B9" w:rsidP="007A41B9">
      <w:pPr>
        <w:spacing w:before="120" w:after="0" w:line="480" w:lineRule="auto"/>
        <w:rPr>
          <w:b/>
          <w:sz w:val="24"/>
          <w:szCs w:val="24"/>
        </w:rPr>
      </w:pPr>
      <w:r w:rsidRPr="00FE0EC0">
        <w:rPr>
          <w:b/>
          <w:sz w:val="24"/>
          <w:szCs w:val="24"/>
        </w:rPr>
        <w:lastRenderedPageBreak/>
        <w:t>Funding</w:t>
      </w:r>
    </w:p>
    <w:p w14:paraId="68C385FE" w14:textId="77777777" w:rsidR="007A41B9" w:rsidRDefault="007A41B9" w:rsidP="007A41B9">
      <w:pPr>
        <w:spacing w:line="480" w:lineRule="auto"/>
        <w:rPr>
          <w:sz w:val="24"/>
          <w:szCs w:val="24"/>
        </w:rPr>
      </w:pPr>
      <w:r w:rsidRPr="00FE0EC0">
        <w:rPr>
          <w:sz w:val="24"/>
          <w:szCs w:val="24"/>
        </w:rPr>
        <w:t>KB is funded by a Wellcome Trust/Royal Society Sir Henry Dale fellowship. LS is funded by a Senior Wellcome Fellowship in Clinical Science. SmL is funded by a National Institute for Health Research Clinician Scientist fellowship.</w:t>
      </w:r>
    </w:p>
    <w:p w14:paraId="42F45136" w14:textId="391B5A72" w:rsidR="007A41B9" w:rsidRDefault="007A41B9" w:rsidP="007A41B9">
      <w:pPr>
        <w:spacing w:line="480" w:lineRule="auto"/>
        <w:rPr>
          <w:b/>
          <w:sz w:val="24"/>
          <w:szCs w:val="24"/>
        </w:rPr>
      </w:pPr>
      <w:r w:rsidRPr="007A41B9">
        <w:rPr>
          <w:b/>
          <w:sz w:val="24"/>
          <w:szCs w:val="24"/>
        </w:rPr>
        <w:t>Conflic</w:t>
      </w:r>
      <w:r>
        <w:rPr>
          <w:b/>
          <w:sz w:val="24"/>
          <w:szCs w:val="24"/>
        </w:rPr>
        <w:t>t</w:t>
      </w:r>
      <w:r w:rsidRPr="007A41B9">
        <w:rPr>
          <w:b/>
          <w:sz w:val="24"/>
          <w:szCs w:val="24"/>
        </w:rPr>
        <w:t>s of Interest</w:t>
      </w:r>
    </w:p>
    <w:p w14:paraId="6B57A03F" w14:textId="1DC7C9AD" w:rsidR="007A41B9" w:rsidRPr="007A41B9" w:rsidRDefault="007A41B9" w:rsidP="007A41B9">
      <w:pPr>
        <w:spacing w:line="480" w:lineRule="auto"/>
        <w:rPr>
          <w:rFonts w:eastAsia="Times New Roman" w:cs="Arial"/>
          <w:lang w:eastAsia="en-GB"/>
        </w:rPr>
      </w:pPr>
      <w:r>
        <w:rPr>
          <w:rFonts w:eastAsia="Times New Roman" w:cs="Arial"/>
          <w:lang w:eastAsia="en-GB"/>
        </w:rPr>
        <w:t>None of the authors have any conflicts of interest</w:t>
      </w:r>
    </w:p>
    <w:p w14:paraId="17530E89" w14:textId="77777777" w:rsidR="00FE0EC0" w:rsidRPr="00FE0EC0" w:rsidRDefault="00FE0EC0" w:rsidP="00FE0EC0">
      <w:pPr>
        <w:spacing w:before="120" w:after="0" w:line="480" w:lineRule="auto"/>
        <w:rPr>
          <w:b/>
          <w:sz w:val="24"/>
          <w:szCs w:val="24"/>
        </w:rPr>
      </w:pPr>
      <w:r w:rsidRPr="00FE0EC0">
        <w:rPr>
          <w:b/>
          <w:sz w:val="24"/>
          <w:szCs w:val="24"/>
        </w:rPr>
        <w:t>Acknowledgements</w:t>
      </w:r>
    </w:p>
    <w:p w14:paraId="68615D3B" w14:textId="2CBCD8D0" w:rsidR="00FE0EC0" w:rsidRPr="00FE0EC0" w:rsidRDefault="00FE0EC0" w:rsidP="00FE0EC0">
      <w:pPr>
        <w:spacing w:line="480" w:lineRule="auto"/>
        <w:rPr>
          <w:sz w:val="24"/>
          <w:szCs w:val="24"/>
        </w:rPr>
      </w:pPr>
      <w:r>
        <w:rPr>
          <w:sz w:val="24"/>
          <w:szCs w:val="24"/>
        </w:rPr>
        <w:t>AM, MT and HF</w:t>
      </w:r>
      <w:r w:rsidRPr="00FE0EC0">
        <w:rPr>
          <w:sz w:val="24"/>
          <w:szCs w:val="24"/>
        </w:rPr>
        <w:t xml:space="preserve"> had full access to all of the data in the study and take responsibility for the integrity of the data and the accuracy of the data analysis.</w:t>
      </w:r>
    </w:p>
    <w:p w14:paraId="683C08D8" w14:textId="77777777" w:rsidR="00FE0EC0" w:rsidRPr="00FE0EC0" w:rsidRDefault="00FE0EC0" w:rsidP="00FE0EC0">
      <w:pPr>
        <w:spacing w:before="120" w:after="0" w:line="480" w:lineRule="auto"/>
        <w:rPr>
          <w:b/>
          <w:sz w:val="24"/>
          <w:szCs w:val="24"/>
        </w:rPr>
      </w:pPr>
      <w:r w:rsidRPr="00FE0EC0">
        <w:rPr>
          <w:b/>
          <w:sz w:val="24"/>
          <w:szCs w:val="24"/>
        </w:rPr>
        <w:t>Contributions</w:t>
      </w:r>
    </w:p>
    <w:p w14:paraId="622C2A59" w14:textId="496AAD6D" w:rsidR="00FE0EC0" w:rsidRDefault="00FE0EC0" w:rsidP="00FE0EC0">
      <w:pPr>
        <w:spacing w:line="480" w:lineRule="auto"/>
        <w:rPr>
          <w:sz w:val="24"/>
          <w:szCs w:val="24"/>
        </w:rPr>
      </w:pPr>
      <w:r w:rsidRPr="00FE0EC0">
        <w:rPr>
          <w:sz w:val="24"/>
          <w:szCs w:val="24"/>
        </w:rPr>
        <w:t>All authors contributed to th</w:t>
      </w:r>
      <w:r>
        <w:rPr>
          <w:sz w:val="24"/>
          <w:szCs w:val="24"/>
        </w:rPr>
        <w:t>e design of the study. AM and MT</w:t>
      </w:r>
      <w:r w:rsidRPr="00FE0EC0">
        <w:rPr>
          <w:sz w:val="24"/>
          <w:szCs w:val="24"/>
        </w:rPr>
        <w:t xml:space="preserve"> did the statistical analysis and wrote the first draft. All authors commented on further drafts.</w:t>
      </w:r>
    </w:p>
    <w:p w14:paraId="37C23C0B" w14:textId="37DE03B9" w:rsidR="001A4927" w:rsidRDefault="001A4927" w:rsidP="001A4927">
      <w:pPr>
        <w:spacing w:line="480" w:lineRule="auto"/>
        <w:rPr>
          <w:b/>
          <w:sz w:val="24"/>
          <w:szCs w:val="24"/>
        </w:rPr>
      </w:pPr>
      <w:r>
        <w:rPr>
          <w:b/>
          <w:sz w:val="24"/>
          <w:szCs w:val="24"/>
        </w:rPr>
        <w:t>Correspondence</w:t>
      </w:r>
      <w:r>
        <w:rPr>
          <w:b/>
          <w:sz w:val="24"/>
          <w:szCs w:val="24"/>
        </w:rPr>
        <w:br/>
      </w:r>
      <w:r>
        <w:rPr>
          <w:sz w:val="24"/>
          <w:szCs w:val="24"/>
        </w:rPr>
        <w:t>Krishnan Bhaskaran</w:t>
      </w:r>
      <w:r>
        <w:rPr>
          <w:b/>
          <w:sz w:val="24"/>
          <w:szCs w:val="24"/>
        </w:rPr>
        <w:br/>
      </w:r>
      <w:r w:rsidRPr="004C6DC5">
        <w:rPr>
          <w:sz w:val="24"/>
          <w:szCs w:val="24"/>
        </w:rPr>
        <w:t>Department of Non-Communicable Diseases Epidemiology</w:t>
      </w:r>
      <w:r>
        <w:rPr>
          <w:b/>
          <w:sz w:val="24"/>
          <w:szCs w:val="24"/>
        </w:rPr>
        <w:br/>
      </w:r>
      <w:r w:rsidRPr="004C6DC5">
        <w:rPr>
          <w:sz w:val="24"/>
          <w:szCs w:val="24"/>
        </w:rPr>
        <w:t>London School of Hygiene and Tropical Medicine</w:t>
      </w:r>
      <w:r>
        <w:rPr>
          <w:b/>
          <w:sz w:val="24"/>
          <w:szCs w:val="24"/>
        </w:rPr>
        <w:t xml:space="preserve">, </w:t>
      </w:r>
      <w:r w:rsidRPr="004C6DC5">
        <w:rPr>
          <w:sz w:val="24"/>
          <w:szCs w:val="24"/>
        </w:rPr>
        <w:t>London UK</w:t>
      </w:r>
      <w:r>
        <w:rPr>
          <w:b/>
          <w:sz w:val="24"/>
          <w:szCs w:val="24"/>
        </w:rPr>
        <w:br/>
      </w:r>
      <w:hyperlink r:id="rId9" w:history="1">
        <w:r>
          <w:rPr>
            <w:rStyle w:val="Hyperlink"/>
            <w:sz w:val="24"/>
            <w:szCs w:val="24"/>
          </w:rPr>
          <w:t>krishnan.bhaskaran@lshtm.ac.uk</w:t>
        </w:r>
      </w:hyperlink>
    </w:p>
    <w:p w14:paraId="3186513B" w14:textId="69D7CE19" w:rsidR="003C75EC" w:rsidRDefault="001A4927" w:rsidP="001A4927">
      <w:pPr>
        <w:spacing w:line="480" w:lineRule="auto"/>
        <w:rPr>
          <w:rStyle w:val="Hyperlink"/>
          <w:sz w:val="24"/>
          <w:szCs w:val="24"/>
        </w:rPr>
      </w:pPr>
      <w:r>
        <w:rPr>
          <w:b/>
          <w:sz w:val="24"/>
          <w:szCs w:val="24"/>
        </w:rPr>
        <w:t>Alternative correspondence</w:t>
      </w:r>
      <w:r>
        <w:rPr>
          <w:b/>
          <w:sz w:val="24"/>
          <w:szCs w:val="24"/>
        </w:rPr>
        <w:br/>
      </w:r>
      <w:r>
        <w:rPr>
          <w:sz w:val="24"/>
          <w:szCs w:val="24"/>
        </w:rPr>
        <w:t>Anthony Matthews</w:t>
      </w:r>
      <w:bookmarkStart w:id="57" w:name="OLE_LINK22"/>
      <w:bookmarkStart w:id="58" w:name="OLE_LINK23"/>
      <w:bookmarkStart w:id="59" w:name="OLE_LINK24"/>
      <w:r>
        <w:rPr>
          <w:sz w:val="24"/>
          <w:szCs w:val="24"/>
        </w:rPr>
        <w:br/>
      </w:r>
      <w:r w:rsidRPr="004C6DC5">
        <w:rPr>
          <w:sz w:val="24"/>
          <w:szCs w:val="24"/>
        </w:rPr>
        <w:t>Department of Non-Communicable Diseases Epidemiology</w:t>
      </w:r>
      <w:r>
        <w:rPr>
          <w:sz w:val="24"/>
          <w:szCs w:val="24"/>
        </w:rPr>
        <w:br/>
      </w:r>
      <w:r w:rsidRPr="004C6DC5">
        <w:rPr>
          <w:sz w:val="24"/>
          <w:szCs w:val="24"/>
        </w:rPr>
        <w:t>London School of Hygiene and Tropical Medicine</w:t>
      </w:r>
      <w:r>
        <w:rPr>
          <w:sz w:val="24"/>
          <w:szCs w:val="24"/>
        </w:rPr>
        <w:t xml:space="preserve">, </w:t>
      </w:r>
      <w:r w:rsidRPr="004C6DC5">
        <w:rPr>
          <w:sz w:val="24"/>
          <w:szCs w:val="24"/>
        </w:rPr>
        <w:t>London UK</w:t>
      </w:r>
      <w:r>
        <w:rPr>
          <w:sz w:val="24"/>
          <w:szCs w:val="24"/>
        </w:rPr>
        <w:br/>
      </w:r>
      <w:hyperlink r:id="rId10" w:history="1">
        <w:r w:rsidRPr="00781B2B">
          <w:rPr>
            <w:rStyle w:val="Hyperlink"/>
            <w:sz w:val="24"/>
            <w:szCs w:val="24"/>
          </w:rPr>
          <w:t>anthony.matthews@lshtm.ac.uk</w:t>
        </w:r>
      </w:hyperlink>
    </w:p>
    <w:p w14:paraId="170A7239" w14:textId="77777777" w:rsidR="003C75EC" w:rsidRDefault="003C75EC">
      <w:pPr>
        <w:rPr>
          <w:rStyle w:val="Hyperlink"/>
          <w:sz w:val="24"/>
          <w:szCs w:val="24"/>
        </w:rPr>
      </w:pPr>
      <w:r>
        <w:rPr>
          <w:rStyle w:val="Hyperlink"/>
          <w:sz w:val="24"/>
          <w:szCs w:val="24"/>
        </w:rPr>
        <w:br w:type="page"/>
      </w:r>
    </w:p>
    <w:p w14:paraId="503BD9FE" w14:textId="77777777" w:rsidR="003C75EC" w:rsidRDefault="003C75EC" w:rsidP="00F01775">
      <w:pPr>
        <w:spacing w:line="480" w:lineRule="auto"/>
        <w:rPr>
          <w:b/>
          <w:sz w:val="24"/>
          <w:szCs w:val="24"/>
        </w:rPr>
      </w:pPr>
      <w:r>
        <w:rPr>
          <w:b/>
          <w:sz w:val="24"/>
          <w:szCs w:val="24"/>
        </w:rPr>
        <w:lastRenderedPageBreak/>
        <w:t>What’s already known about this topic?</w:t>
      </w:r>
    </w:p>
    <w:p w14:paraId="2C260B58" w14:textId="23B2F5DD" w:rsidR="003C75EC" w:rsidRPr="00F01775" w:rsidRDefault="003C75EC" w:rsidP="00F01775">
      <w:pPr>
        <w:pStyle w:val="ListParagraph"/>
        <w:numPr>
          <w:ilvl w:val="0"/>
          <w:numId w:val="13"/>
        </w:numPr>
        <w:spacing w:line="480" w:lineRule="auto"/>
        <w:rPr>
          <w:b/>
          <w:sz w:val="24"/>
          <w:szCs w:val="24"/>
        </w:rPr>
      </w:pPr>
      <w:bookmarkStart w:id="60" w:name="OLE_LINK38"/>
      <w:bookmarkStart w:id="61" w:name="OLE_LINK39"/>
      <w:r>
        <w:rPr>
          <w:rFonts w:eastAsia="Times New Roman" w:cs="Arial"/>
          <w:lang w:eastAsia="en-GB"/>
        </w:rPr>
        <w:t>Studies in both Canada and Taiwan have recently reported small a but significantly increased risk of zoster in users of statins</w:t>
      </w:r>
    </w:p>
    <w:p w14:paraId="69FA2DCE" w14:textId="1B099A45" w:rsidR="003C75EC" w:rsidRPr="00F01775" w:rsidRDefault="003C75EC" w:rsidP="00F01775">
      <w:pPr>
        <w:pStyle w:val="ListParagraph"/>
        <w:numPr>
          <w:ilvl w:val="0"/>
          <w:numId w:val="13"/>
        </w:numPr>
        <w:spacing w:line="480" w:lineRule="auto"/>
        <w:rPr>
          <w:b/>
          <w:sz w:val="24"/>
          <w:szCs w:val="24"/>
        </w:rPr>
      </w:pPr>
      <w:r>
        <w:rPr>
          <w:rFonts w:eastAsia="Times New Roman" w:cs="Arial"/>
          <w:lang w:eastAsia="en-GB"/>
        </w:rPr>
        <w:t xml:space="preserve"> </w:t>
      </w:r>
      <w:r>
        <w:rPr>
          <w:rFonts w:eastAsia="Times New Roman" w:cs="Arial"/>
          <w:lang w:eastAsia="en-GB"/>
        </w:rPr>
        <w:t>As statins are</w:t>
      </w:r>
      <w:r>
        <w:rPr>
          <w:rFonts w:eastAsia="Times New Roman" w:cs="Arial"/>
          <w:lang w:eastAsia="en-GB"/>
        </w:rPr>
        <w:t xml:space="preserve"> one of the most widely prescribed drugs in the UK, with around 45 million prescriptions ever</w:t>
      </w:r>
      <w:r w:rsidR="00645AD5">
        <w:rPr>
          <w:rFonts w:eastAsia="Times New Roman" w:cs="Arial"/>
          <w:lang w:eastAsia="en-GB"/>
        </w:rPr>
        <w:t>y</w:t>
      </w:r>
      <w:r>
        <w:rPr>
          <w:rFonts w:eastAsia="Times New Roman" w:cs="Arial"/>
          <w:lang w:eastAsia="en-GB"/>
        </w:rPr>
        <w:t xml:space="preserve"> year,</w:t>
      </w:r>
      <w:r>
        <w:rPr>
          <w:rFonts w:eastAsia="Times New Roman" w:cs="Arial"/>
          <w:lang w:eastAsia="en-GB"/>
        </w:rPr>
        <w:t xml:space="preserve"> any adverse effects</w:t>
      </w:r>
      <w:r>
        <w:rPr>
          <w:rFonts w:eastAsia="Times New Roman" w:cs="Arial"/>
          <w:lang w:eastAsia="en-GB"/>
        </w:rPr>
        <w:t xml:space="preserve"> will have</w:t>
      </w:r>
      <w:r>
        <w:rPr>
          <w:rFonts w:eastAsia="Times New Roman" w:cs="Arial"/>
          <w:lang w:eastAsia="en-GB"/>
        </w:rPr>
        <w:t xml:space="preserve"> substantial public health implications</w:t>
      </w:r>
    </w:p>
    <w:bookmarkEnd w:id="60"/>
    <w:bookmarkEnd w:id="61"/>
    <w:p w14:paraId="7D5C557D" w14:textId="72CE68A2" w:rsidR="003C75EC" w:rsidRDefault="00543E19" w:rsidP="00F01775">
      <w:pPr>
        <w:spacing w:line="480" w:lineRule="auto"/>
        <w:rPr>
          <w:b/>
          <w:sz w:val="24"/>
          <w:szCs w:val="24"/>
        </w:rPr>
      </w:pPr>
      <w:r>
        <w:rPr>
          <w:b/>
          <w:sz w:val="24"/>
          <w:szCs w:val="24"/>
        </w:rPr>
        <w:t>What does this study add?</w:t>
      </w:r>
    </w:p>
    <w:p w14:paraId="6DF889E1" w14:textId="27F3300F" w:rsidR="00543E19" w:rsidRPr="00F01775" w:rsidRDefault="00543E19" w:rsidP="00F01775">
      <w:pPr>
        <w:pStyle w:val="ListParagraph"/>
        <w:numPr>
          <w:ilvl w:val="0"/>
          <w:numId w:val="14"/>
        </w:numPr>
        <w:spacing w:line="480" w:lineRule="auto"/>
        <w:rPr>
          <w:sz w:val="24"/>
          <w:szCs w:val="24"/>
        </w:rPr>
      </w:pPr>
      <w:bookmarkStart w:id="62" w:name="OLE_LINK40"/>
      <w:bookmarkStart w:id="63" w:name="OLE_LINK41"/>
      <w:r>
        <w:t>In this large matched case-control study, statin exposure was associated with a modest increase in</w:t>
      </w:r>
      <w:r w:rsidR="00645AD5">
        <w:t xml:space="preserve"> the</w:t>
      </w:r>
      <w:r>
        <w:t xml:space="preserve"> risk of herpes zoster (OR=1.13, 95% CI 1.11-1.15)</w:t>
      </w:r>
    </w:p>
    <w:p w14:paraId="6803981E" w14:textId="73DBABDD" w:rsidR="00543E19" w:rsidRDefault="00543E19" w:rsidP="00543E19">
      <w:pPr>
        <w:pStyle w:val="ListParagraph"/>
        <w:numPr>
          <w:ilvl w:val="0"/>
          <w:numId w:val="14"/>
        </w:numPr>
        <w:spacing w:after="240" w:line="480" w:lineRule="auto"/>
      </w:pPr>
      <w:r>
        <w:t xml:space="preserve"> A dose response relationship was observed</w:t>
      </w:r>
      <w:r w:rsidR="00645AD5">
        <w:t>,</w:t>
      </w:r>
      <w:r>
        <w:t xml:space="preserve"> and there was an attenuation of the excess risk over time among people who h</w:t>
      </w:r>
      <w:r>
        <w:t>ad stopped their statin therapy, which indicates that the increase in risk is</w:t>
      </w:r>
      <w:r>
        <w:t xml:space="preserve"> c</w:t>
      </w:r>
      <w:r w:rsidR="00645AD5">
        <w:t>onsistent with a causal effect</w:t>
      </w:r>
    </w:p>
    <w:p w14:paraId="23D73B15" w14:textId="1DF9292A" w:rsidR="00543E19" w:rsidRPr="00F01775" w:rsidRDefault="00645AD5" w:rsidP="00F01775">
      <w:pPr>
        <w:pStyle w:val="ListParagraph"/>
        <w:numPr>
          <w:ilvl w:val="0"/>
          <w:numId w:val="14"/>
        </w:numPr>
        <w:spacing w:line="480" w:lineRule="auto"/>
        <w:rPr>
          <w:sz w:val="24"/>
          <w:szCs w:val="24"/>
        </w:rPr>
      </w:pPr>
      <w:r>
        <w:t xml:space="preserve">These results </w:t>
      </w:r>
      <w:r>
        <w:rPr>
          <w:rFonts w:cs="Segoe UI"/>
        </w:rPr>
        <w:t>suggest that there may be an extra motivation to maximise zoster vaccine uptake among eligible patients who are also receiving a statin</w:t>
      </w:r>
      <w:r w:rsidRPr="00152621">
        <w:rPr>
          <w:rFonts w:eastAsia="Times New Roman" w:cs="Arial"/>
          <w:lang w:eastAsia="en-GB"/>
        </w:rPr>
        <w:t xml:space="preserve"> </w:t>
      </w:r>
      <w:bookmarkEnd w:id="62"/>
      <w:bookmarkEnd w:id="63"/>
      <w:r w:rsidRPr="00152621">
        <w:rPr>
          <w:rFonts w:eastAsia="Times New Roman" w:cs="Arial"/>
          <w:lang w:eastAsia="en-GB"/>
        </w:rPr>
        <w:br w:type="page"/>
      </w:r>
    </w:p>
    <w:p w14:paraId="03340640" w14:textId="77777777" w:rsidR="00FE0EC0" w:rsidRPr="00FE0EC0" w:rsidRDefault="00FE0EC0" w:rsidP="00DD497F">
      <w:pPr>
        <w:tabs>
          <w:tab w:val="left" w:pos="1095"/>
        </w:tabs>
        <w:spacing w:line="480" w:lineRule="auto"/>
        <w:rPr>
          <w:b/>
        </w:rPr>
      </w:pPr>
      <w:bookmarkStart w:id="64" w:name="_GoBack"/>
      <w:bookmarkEnd w:id="57"/>
      <w:bookmarkEnd w:id="58"/>
      <w:bookmarkEnd w:id="59"/>
      <w:bookmarkEnd w:id="64"/>
      <w:r w:rsidRPr="00FE0EC0">
        <w:rPr>
          <w:b/>
        </w:rPr>
        <w:lastRenderedPageBreak/>
        <w:t>References</w:t>
      </w:r>
    </w:p>
    <w:p w14:paraId="5CEB057B" w14:textId="77777777" w:rsidR="003C75EC" w:rsidRPr="003C75EC" w:rsidRDefault="00FE0EC0" w:rsidP="003C75EC">
      <w:pPr>
        <w:pStyle w:val="EndNoteBibliography"/>
        <w:spacing w:after="0"/>
        <w:ind w:left="720" w:hanging="720"/>
      </w:pPr>
      <w:r w:rsidRPr="00FE0EC0">
        <w:fldChar w:fldCharType="begin"/>
      </w:r>
      <w:r w:rsidRPr="00FE0EC0">
        <w:instrText xml:space="preserve"> ADDIN EN.REFLIST </w:instrText>
      </w:r>
      <w:r w:rsidRPr="00FE0EC0">
        <w:fldChar w:fldCharType="separate"/>
      </w:r>
      <w:r w:rsidR="003C75EC" w:rsidRPr="003C75EC">
        <w:t>1</w:t>
      </w:r>
      <w:r w:rsidR="003C75EC" w:rsidRPr="003C75EC">
        <w:tab/>
        <w:t xml:space="preserve">Gnann JW, Jr., Whitley RJ. Clinical practice. Herpes zoster. </w:t>
      </w:r>
      <w:r w:rsidR="003C75EC" w:rsidRPr="003C75EC">
        <w:rPr>
          <w:i/>
        </w:rPr>
        <w:t>The New England journal of medicine</w:t>
      </w:r>
      <w:r w:rsidR="003C75EC" w:rsidRPr="003C75EC">
        <w:t xml:space="preserve"> 2002; </w:t>
      </w:r>
      <w:r w:rsidR="003C75EC" w:rsidRPr="003C75EC">
        <w:rPr>
          <w:b/>
        </w:rPr>
        <w:t>347</w:t>
      </w:r>
      <w:r w:rsidR="003C75EC" w:rsidRPr="003C75EC">
        <w:t>: 340-6.</w:t>
      </w:r>
    </w:p>
    <w:p w14:paraId="4F5CD935" w14:textId="77777777" w:rsidR="003C75EC" w:rsidRPr="003C75EC" w:rsidRDefault="003C75EC" w:rsidP="003C75EC">
      <w:pPr>
        <w:pStyle w:val="EndNoteBibliography"/>
        <w:spacing w:after="0"/>
        <w:ind w:left="720" w:hanging="720"/>
      </w:pPr>
      <w:r w:rsidRPr="003C75EC">
        <w:t>2</w:t>
      </w:r>
      <w:r w:rsidRPr="003C75EC">
        <w:tab/>
        <w:t>Donahue JG, Choo PW, Manson JE</w:t>
      </w:r>
      <w:r w:rsidRPr="003C75EC">
        <w:rPr>
          <w:i/>
        </w:rPr>
        <w:t xml:space="preserve"> et al.</w:t>
      </w:r>
      <w:r w:rsidRPr="003C75EC">
        <w:t xml:space="preserve"> The incidence of herpes zoster. </w:t>
      </w:r>
      <w:r w:rsidRPr="003C75EC">
        <w:rPr>
          <w:i/>
        </w:rPr>
        <w:t>Archives of internal medicine</w:t>
      </w:r>
      <w:r w:rsidRPr="003C75EC">
        <w:t xml:space="preserve"> 1995; </w:t>
      </w:r>
      <w:r w:rsidRPr="003C75EC">
        <w:rPr>
          <w:b/>
        </w:rPr>
        <w:t>155</w:t>
      </w:r>
      <w:r w:rsidRPr="003C75EC">
        <w:t>: 1605-9.</w:t>
      </w:r>
    </w:p>
    <w:p w14:paraId="17EA2884" w14:textId="77777777" w:rsidR="003C75EC" w:rsidRPr="003C75EC" w:rsidRDefault="003C75EC" w:rsidP="003C75EC">
      <w:pPr>
        <w:pStyle w:val="EndNoteBibliography"/>
        <w:spacing w:after="0"/>
        <w:ind w:left="720" w:hanging="720"/>
      </w:pPr>
      <w:r w:rsidRPr="003C75EC">
        <w:t>3</w:t>
      </w:r>
      <w:r w:rsidRPr="003C75EC">
        <w:tab/>
        <w:t>Forbes HJ, Bhaskaran K, Thomas SL</w:t>
      </w:r>
      <w:r w:rsidRPr="003C75EC">
        <w:rPr>
          <w:i/>
        </w:rPr>
        <w:t xml:space="preserve"> et al.</w:t>
      </w:r>
      <w:r w:rsidRPr="003C75EC">
        <w:t xml:space="preserve"> Quantification of risk factors for herpes zoster: population based case-control study. </w:t>
      </w:r>
      <w:r w:rsidRPr="003C75EC">
        <w:rPr>
          <w:i/>
        </w:rPr>
        <w:t>Bmj</w:t>
      </w:r>
      <w:r w:rsidRPr="003C75EC">
        <w:t xml:space="preserve"> 2014; </w:t>
      </w:r>
      <w:r w:rsidRPr="003C75EC">
        <w:rPr>
          <w:b/>
        </w:rPr>
        <w:t>348</w:t>
      </w:r>
      <w:r w:rsidRPr="003C75EC">
        <w:t>: g2911.</w:t>
      </w:r>
    </w:p>
    <w:p w14:paraId="45A48F1C" w14:textId="77777777" w:rsidR="003C75EC" w:rsidRPr="003C75EC" w:rsidRDefault="003C75EC" w:rsidP="003C75EC">
      <w:pPr>
        <w:pStyle w:val="EndNoteBibliography"/>
        <w:spacing w:after="0"/>
        <w:ind w:left="720" w:hanging="720"/>
      </w:pPr>
      <w:r w:rsidRPr="003C75EC">
        <w:t>4</w:t>
      </w:r>
      <w:r w:rsidRPr="003C75EC">
        <w:tab/>
        <w:t xml:space="preserve">Hope-Simpson RE. Postherpetic neuralgia. </w:t>
      </w:r>
      <w:r w:rsidRPr="003C75EC">
        <w:rPr>
          <w:i/>
        </w:rPr>
        <w:t>The Journal of the Royal College of General Practitioners</w:t>
      </w:r>
      <w:r w:rsidRPr="003C75EC">
        <w:t xml:space="preserve"> 1975; </w:t>
      </w:r>
      <w:r w:rsidRPr="003C75EC">
        <w:rPr>
          <w:b/>
        </w:rPr>
        <w:t>25</w:t>
      </w:r>
      <w:r w:rsidRPr="003C75EC">
        <w:t>: 571-5.</w:t>
      </w:r>
    </w:p>
    <w:p w14:paraId="7C85389C" w14:textId="77777777" w:rsidR="003C75EC" w:rsidRPr="003C75EC" w:rsidRDefault="003C75EC" w:rsidP="003C75EC">
      <w:pPr>
        <w:pStyle w:val="EndNoteBibliography"/>
        <w:spacing w:after="0"/>
        <w:ind w:left="720" w:hanging="720"/>
      </w:pPr>
      <w:r w:rsidRPr="003C75EC">
        <w:t>5</w:t>
      </w:r>
      <w:r w:rsidRPr="003C75EC">
        <w:tab/>
        <w:t>Oxman MN, Levin MJ, Johnson GR</w:t>
      </w:r>
      <w:r w:rsidRPr="003C75EC">
        <w:rPr>
          <w:i/>
        </w:rPr>
        <w:t xml:space="preserve"> et al.</w:t>
      </w:r>
      <w:r w:rsidRPr="003C75EC">
        <w:t xml:space="preserve"> A vaccine to prevent herpes zoster and postherpetic neuralgia in older adults. </w:t>
      </w:r>
      <w:r w:rsidRPr="003C75EC">
        <w:rPr>
          <w:i/>
        </w:rPr>
        <w:t>The New England journal of medicine</w:t>
      </w:r>
      <w:r w:rsidRPr="003C75EC">
        <w:t xml:space="preserve"> 2005; </w:t>
      </w:r>
      <w:r w:rsidRPr="003C75EC">
        <w:rPr>
          <w:b/>
        </w:rPr>
        <w:t>352</w:t>
      </w:r>
      <w:r w:rsidRPr="003C75EC">
        <w:t>: 2271-84.</w:t>
      </w:r>
    </w:p>
    <w:p w14:paraId="32C19088" w14:textId="77777777" w:rsidR="003C75EC" w:rsidRPr="003C75EC" w:rsidRDefault="003C75EC" w:rsidP="003C75EC">
      <w:pPr>
        <w:pStyle w:val="EndNoteBibliography"/>
        <w:spacing w:after="0"/>
        <w:ind w:left="720" w:hanging="720"/>
      </w:pPr>
      <w:r w:rsidRPr="003C75EC">
        <w:t>6</w:t>
      </w:r>
      <w:r w:rsidRPr="003C75EC">
        <w:tab/>
        <w:t>Langan SM, Smeeth L, Margolis DJ</w:t>
      </w:r>
      <w:r w:rsidRPr="003C75EC">
        <w:rPr>
          <w:i/>
        </w:rPr>
        <w:t xml:space="preserve"> et al.</w:t>
      </w:r>
      <w:r w:rsidRPr="003C75EC">
        <w:t xml:space="preserve"> Herpes zoster vaccine effectiveness against incident herpes zoster and post-herpetic neuralgia in an older US population: a cohort study. </w:t>
      </w:r>
      <w:r w:rsidRPr="003C75EC">
        <w:rPr>
          <w:i/>
        </w:rPr>
        <w:t>PLoS medicine</w:t>
      </w:r>
      <w:r w:rsidRPr="003C75EC">
        <w:t xml:space="preserve"> 2013; </w:t>
      </w:r>
      <w:r w:rsidRPr="003C75EC">
        <w:rPr>
          <w:b/>
        </w:rPr>
        <w:t>10</w:t>
      </w:r>
      <w:r w:rsidRPr="003C75EC">
        <w:t>: e1001420.</w:t>
      </w:r>
    </w:p>
    <w:p w14:paraId="6020CAD3" w14:textId="77777777" w:rsidR="003C75EC" w:rsidRPr="003C75EC" w:rsidRDefault="003C75EC" w:rsidP="003C75EC">
      <w:pPr>
        <w:pStyle w:val="EndNoteBibliography"/>
        <w:spacing w:after="0"/>
        <w:ind w:left="720" w:hanging="720"/>
      </w:pPr>
      <w:r w:rsidRPr="003C75EC">
        <w:t>7</w:t>
      </w:r>
      <w:r w:rsidRPr="003C75EC">
        <w:tab/>
        <w:t>Schmader KE, Levin MJ, Gnann JW, Jr.</w:t>
      </w:r>
      <w:r w:rsidRPr="003C75EC">
        <w:rPr>
          <w:i/>
        </w:rPr>
        <w:t xml:space="preserve"> et al.</w:t>
      </w:r>
      <w:r w:rsidRPr="003C75EC">
        <w:t xml:space="preserve"> Efficacy, safety, and tolerability of herpes zoster vaccine in persons aged 50-59 years. </w:t>
      </w:r>
      <w:r w:rsidRPr="003C75EC">
        <w:rPr>
          <w:i/>
        </w:rPr>
        <w:t>Clinical infectious diseases : an official publication of the Infectious Diseases Society of America</w:t>
      </w:r>
      <w:r w:rsidRPr="003C75EC">
        <w:t xml:space="preserve"> 2012; </w:t>
      </w:r>
      <w:r w:rsidRPr="003C75EC">
        <w:rPr>
          <w:b/>
        </w:rPr>
        <w:t>54</w:t>
      </w:r>
      <w:r w:rsidRPr="003C75EC">
        <w:t>: 922-8.</w:t>
      </w:r>
    </w:p>
    <w:p w14:paraId="23BF2344" w14:textId="77777777" w:rsidR="003C75EC" w:rsidRPr="003C75EC" w:rsidRDefault="003C75EC" w:rsidP="003C75EC">
      <w:pPr>
        <w:pStyle w:val="EndNoteBibliography"/>
        <w:spacing w:after="0"/>
        <w:ind w:left="720" w:hanging="720"/>
      </w:pPr>
      <w:r w:rsidRPr="003C75EC">
        <w:t>8</w:t>
      </w:r>
      <w:r w:rsidRPr="003C75EC">
        <w:tab/>
        <w:t>van Hoek AJ, Gay N, Melegaro A</w:t>
      </w:r>
      <w:r w:rsidRPr="003C75EC">
        <w:rPr>
          <w:i/>
        </w:rPr>
        <w:t xml:space="preserve"> et al.</w:t>
      </w:r>
      <w:r w:rsidRPr="003C75EC">
        <w:t xml:space="preserve"> Estimating the cost-effectiveness of vaccination against herpes zoster in England and Wales. </w:t>
      </w:r>
      <w:r w:rsidRPr="003C75EC">
        <w:rPr>
          <w:i/>
        </w:rPr>
        <w:t>Vaccine</w:t>
      </w:r>
      <w:r w:rsidRPr="003C75EC">
        <w:t xml:space="preserve"> 2009; </w:t>
      </w:r>
      <w:r w:rsidRPr="003C75EC">
        <w:rPr>
          <w:b/>
        </w:rPr>
        <w:t>27</w:t>
      </w:r>
      <w:r w:rsidRPr="003C75EC">
        <w:t>: 1454-67.</w:t>
      </w:r>
    </w:p>
    <w:p w14:paraId="23260563" w14:textId="77777777" w:rsidR="003C75EC" w:rsidRPr="003C75EC" w:rsidRDefault="003C75EC" w:rsidP="003C75EC">
      <w:pPr>
        <w:pStyle w:val="EndNoteBibliography"/>
        <w:spacing w:after="0"/>
        <w:ind w:left="720" w:hanging="720"/>
      </w:pPr>
      <w:r w:rsidRPr="003C75EC">
        <w:t>9</w:t>
      </w:r>
      <w:r w:rsidRPr="003C75EC">
        <w:tab/>
        <w:t>Taylor F, Huffman MD, Macedo AF</w:t>
      </w:r>
      <w:r w:rsidRPr="003C75EC">
        <w:rPr>
          <w:i/>
        </w:rPr>
        <w:t xml:space="preserve"> et al.</w:t>
      </w:r>
      <w:r w:rsidRPr="003C75EC">
        <w:t xml:space="preserve"> Statins for the primary prevention of cardiovascular disease. </w:t>
      </w:r>
      <w:r w:rsidRPr="003C75EC">
        <w:rPr>
          <w:i/>
        </w:rPr>
        <w:t>The Cochrane database of systematic reviews</w:t>
      </w:r>
      <w:r w:rsidRPr="003C75EC">
        <w:t xml:space="preserve"> 2013; </w:t>
      </w:r>
      <w:r w:rsidRPr="003C75EC">
        <w:rPr>
          <w:b/>
        </w:rPr>
        <w:t>1</w:t>
      </w:r>
      <w:r w:rsidRPr="003C75EC">
        <w:t>: CD004816.</w:t>
      </w:r>
    </w:p>
    <w:p w14:paraId="7CC75508" w14:textId="77777777" w:rsidR="003C75EC" w:rsidRPr="003C75EC" w:rsidRDefault="003C75EC" w:rsidP="003C75EC">
      <w:pPr>
        <w:pStyle w:val="EndNoteBibliography"/>
        <w:spacing w:after="0"/>
        <w:ind w:left="720" w:hanging="720"/>
      </w:pPr>
      <w:r w:rsidRPr="003C75EC">
        <w:t>10</w:t>
      </w:r>
      <w:r w:rsidRPr="003C75EC">
        <w:tab/>
        <w:t>Brugts JJ, Yetgin T, Hoeks SE</w:t>
      </w:r>
      <w:r w:rsidRPr="003C75EC">
        <w:rPr>
          <w:i/>
        </w:rPr>
        <w:t xml:space="preserve"> et al.</w:t>
      </w:r>
      <w:r w:rsidRPr="003C75EC">
        <w:t xml:space="preserve"> The benefits of statins in people without established cardiovascular disease but with cardiovascular risk factors: meta-analysis of randomised controlled trials. </w:t>
      </w:r>
      <w:r w:rsidRPr="003C75EC">
        <w:rPr>
          <w:i/>
        </w:rPr>
        <w:t>Bmj</w:t>
      </w:r>
      <w:r w:rsidRPr="003C75EC">
        <w:t xml:space="preserve"> 2009; </w:t>
      </w:r>
      <w:r w:rsidRPr="003C75EC">
        <w:rPr>
          <w:b/>
        </w:rPr>
        <w:t>338</w:t>
      </w:r>
      <w:r w:rsidRPr="003C75EC">
        <w:t>: b2376.</w:t>
      </w:r>
    </w:p>
    <w:p w14:paraId="030DE9C2" w14:textId="77777777" w:rsidR="003C75EC" w:rsidRPr="003C75EC" w:rsidRDefault="003C75EC" w:rsidP="003C75EC">
      <w:pPr>
        <w:pStyle w:val="EndNoteBibliography"/>
        <w:spacing w:after="0"/>
        <w:ind w:left="720" w:hanging="720"/>
      </w:pPr>
      <w:r w:rsidRPr="003C75EC">
        <w:t>11</w:t>
      </w:r>
      <w:r w:rsidRPr="003C75EC">
        <w:tab/>
        <w:t xml:space="preserve">Law MR, Wald NJ, Rudnicka AR. Quantifying effect of statins on low density lipoprotein cholesterol, ischaemic heart disease, and stroke: systematic review and meta-analysis. </w:t>
      </w:r>
      <w:r w:rsidRPr="003C75EC">
        <w:rPr>
          <w:i/>
        </w:rPr>
        <w:t>Bmj</w:t>
      </w:r>
      <w:r w:rsidRPr="003C75EC">
        <w:t xml:space="preserve"> 2003; </w:t>
      </w:r>
      <w:r w:rsidRPr="003C75EC">
        <w:rPr>
          <w:b/>
        </w:rPr>
        <w:t>326</w:t>
      </w:r>
      <w:r w:rsidRPr="003C75EC">
        <w:t>: 1423.</w:t>
      </w:r>
    </w:p>
    <w:p w14:paraId="4EB89794" w14:textId="77777777" w:rsidR="003C75EC" w:rsidRPr="003C75EC" w:rsidRDefault="003C75EC" w:rsidP="003C75EC">
      <w:pPr>
        <w:pStyle w:val="EndNoteBibliography"/>
        <w:spacing w:after="0"/>
        <w:ind w:left="720" w:hanging="720"/>
      </w:pPr>
      <w:r w:rsidRPr="003C75EC">
        <w:t>12</w:t>
      </w:r>
      <w:r w:rsidRPr="003C75EC">
        <w:tab/>
        <w:t xml:space="preserve">Pignone M, Phillips C, Mulrow C. Use of lipid lowering drugs for primary prevention of coronary heart disease: meta-analysis of randomised trials. </w:t>
      </w:r>
      <w:r w:rsidRPr="003C75EC">
        <w:rPr>
          <w:i/>
        </w:rPr>
        <w:t>Bmj</w:t>
      </w:r>
      <w:r w:rsidRPr="003C75EC">
        <w:t xml:space="preserve"> 2000; </w:t>
      </w:r>
      <w:r w:rsidRPr="003C75EC">
        <w:rPr>
          <w:b/>
        </w:rPr>
        <w:t>321</w:t>
      </w:r>
      <w:r w:rsidRPr="003C75EC">
        <w:t>: 983-6.</w:t>
      </w:r>
    </w:p>
    <w:p w14:paraId="68D2ABAB" w14:textId="77777777" w:rsidR="003C75EC" w:rsidRPr="003C75EC" w:rsidRDefault="003C75EC" w:rsidP="003C75EC">
      <w:pPr>
        <w:pStyle w:val="EndNoteBibliography"/>
        <w:spacing w:after="0"/>
        <w:ind w:left="720" w:hanging="720"/>
      </w:pPr>
      <w:r w:rsidRPr="003C75EC">
        <w:t>13</w:t>
      </w:r>
      <w:r w:rsidRPr="003C75EC">
        <w:tab/>
        <w:t xml:space="preserve">NICE implementation uptake report: statins for the prevention of cardiovascular events. In: </w:t>
      </w:r>
      <w:r w:rsidRPr="003C75EC">
        <w:rPr>
          <w:i/>
        </w:rPr>
        <w:t>NICE technology appraisal 94</w:t>
      </w:r>
      <w:r w:rsidRPr="003C75EC">
        <w:t xml:space="preserve"> (Excellence NIfHaC, ed). London: NICE. 2008.</w:t>
      </w:r>
    </w:p>
    <w:p w14:paraId="16FFA802" w14:textId="77777777" w:rsidR="003C75EC" w:rsidRPr="003C75EC" w:rsidRDefault="003C75EC" w:rsidP="003C75EC">
      <w:pPr>
        <w:pStyle w:val="EndNoteBibliography"/>
        <w:spacing w:after="0"/>
        <w:ind w:left="720" w:hanging="720"/>
      </w:pPr>
      <w:r w:rsidRPr="003C75EC">
        <w:t>14</w:t>
      </w:r>
      <w:r w:rsidRPr="003C75EC">
        <w:tab/>
        <w:t xml:space="preserve">Vaughan CJ, Murphy MB, Buckley BM. Statins do more than just lower cholesterol. </w:t>
      </w:r>
      <w:r w:rsidRPr="003C75EC">
        <w:rPr>
          <w:i/>
        </w:rPr>
        <w:t>Lancet</w:t>
      </w:r>
      <w:r w:rsidRPr="003C75EC">
        <w:t xml:space="preserve"> 1996; </w:t>
      </w:r>
      <w:r w:rsidRPr="003C75EC">
        <w:rPr>
          <w:b/>
        </w:rPr>
        <w:t>348</w:t>
      </w:r>
      <w:r w:rsidRPr="003C75EC">
        <w:t>: 1079-82.</w:t>
      </w:r>
    </w:p>
    <w:p w14:paraId="5D75E081" w14:textId="77777777" w:rsidR="003C75EC" w:rsidRPr="003C75EC" w:rsidRDefault="003C75EC" w:rsidP="003C75EC">
      <w:pPr>
        <w:pStyle w:val="EndNoteBibliography"/>
        <w:spacing w:after="0"/>
        <w:ind w:left="720" w:hanging="720"/>
      </w:pPr>
      <w:r w:rsidRPr="003C75EC">
        <w:t>15</w:t>
      </w:r>
      <w:r w:rsidRPr="003C75EC">
        <w:tab/>
        <w:t>Antoniou T, Zheng H, Singh S</w:t>
      </w:r>
      <w:r w:rsidRPr="003C75EC">
        <w:rPr>
          <w:i/>
        </w:rPr>
        <w:t xml:space="preserve"> et al.</w:t>
      </w:r>
      <w:r w:rsidRPr="003C75EC">
        <w:t xml:space="preserve"> Statins and the risk of herpes zoster: a population-based cohort study. </w:t>
      </w:r>
      <w:r w:rsidRPr="003C75EC">
        <w:rPr>
          <w:i/>
        </w:rPr>
        <w:t>Clinical infectious diseases : an official publication of the Infectious Diseases Society of America</w:t>
      </w:r>
      <w:r w:rsidRPr="003C75EC">
        <w:t xml:space="preserve"> 2014; </w:t>
      </w:r>
      <w:r w:rsidRPr="003C75EC">
        <w:rPr>
          <w:b/>
        </w:rPr>
        <w:t>58</w:t>
      </w:r>
      <w:r w:rsidRPr="003C75EC">
        <w:t>: 350-6.</w:t>
      </w:r>
    </w:p>
    <w:p w14:paraId="5AE11124" w14:textId="77777777" w:rsidR="003C75EC" w:rsidRPr="003C75EC" w:rsidRDefault="003C75EC" w:rsidP="003C75EC">
      <w:pPr>
        <w:pStyle w:val="EndNoteBibliography"/>
        <w:spacing w:after="0"/>
        <w:ind w:left="720" w:hanging="720"/>
      </w:pPr>
      <w:r w:rsidRPr="003C75EC">
        <w:t>16</w:t>
      </w:r>
      <w:r w:rsidRPr="003C75EC">
        <w:tab/>
        <w:t>Chen HH, Lin CL, Yeh CJ</w:t>
      </w:r>
      <w:r w:rsidRPr="003C75EC">
        <w:rPr>
          <w:i/>
        </w:rPr>
        <w:t xml:space="preserve"> et al.</w:t>
      </w:r>
      <w:r w:rsidRPr="003C75EC">
        <w:t xml:space="preserve"> Statins can increase the risk of herpes zoster infection in Asia. </w:t>
      </w:r>
      <w:r w:rsidRPr="003C75EC">
        <w:rPr>
          <w:i/>
        </w:rPr>
        <w:t>European journal of clinical microbiology &amp; infectious diseases : official publication of the European Society of Clinical Microbiology</w:t>
      </w:r>
      <w:r w:rsidRPr="003C75EC">
        <w:t xml:space="preserve"> 2015.</w:t>
      </w:r>
    </w:p>
    <w:p w14:paraId="591CC9FB" w14:textId="77777777" w:rsidR="003C75EC" w:rsidRPr="003C75EC" w:rsidRDefault="003C75EC" w:rsidP="003C75EC">
      <w:pPr>
        <w:pStyle w:val="EndNoteBibliography"/>
        <w:spacing w:after="0"/>
        <w:ind w:left="720" w:hanging="720"/>
      </w:pPr>
      <w:r w:rsidRPr="003C75EC">
        <w:t>17</w:t>
      </w:r>
      <w:r w:rsidRPr="003C75EC">
        <w:tab/>
        <w:t xml:space="preserve">Greenwood J, Steinman L, Zamvil SS. Statin therapy and autoimmune disease: from protein prenylation to immunomodulation. </w:t>
      </w:r>
      <w:r w:rsidRPr="003C75EC">
        <w:rPr>
          <w:i/>
        </w:rPr>
        <w:t>Nature reviews. Immunology</w:t>
      </w:r>
      <w:r w:rsidRPr="003C75EC">
        <w:t xml:space="preserve"> 2006; </w:t>
      </w:r>
      <w:r w:rsidRPr="003C75EC">
        <w:rPr>
          <w:b/>
        </w:rPr>
        <w:t>6</w:t>
      </w:r>
      <w:r w:rsidRPr="003C75EC">
        <w:t>: 358-70.</w:t>
      </w:r>
    </w:p>
    <w:p w14:paraId="01D65806" w14:textId="77777777" w:rsidR="003C75EC" w:rsidRPr="003C75EC" w:rsidRDefault="003C75EC" w:rsidP="003C75EC">
      <w:pPr>
        <w:pStyle w:val="EndNoteBibliography"/>
        <w:spacing w:after="0"/>
        <w:ind w:left="720" w:hanging="720"/>
      </w:pPr>
      <w:r w:rsidRPr="003C75EC">
        <w:t>18</w:t>
      </w:r>
      <w:r w:rsidRPr="003C75EC">
        <w:tab/>
        <w:t>Davies L, Cossins L, Bowsher D</w:t>
      </w:r>
      <w:r w:rsidRPr="003C75EC">
        <w:rPr>
          <w:i/>
        </w:rPr>
        <w:t xml:space="preserve"> et al.</w:t>
      </w:r>
      <w:r w:rsidRPr="003C75EC">
        <w:t xml:space="preserve"> The cost of treatment for post-herpetic neuralgia in the UK. </w:t>
      </w:r>
      <w:r w:rsidRPr="003C75EC">
        <w:rPr>
          <w:i/>
        </w:rPr>
        <w:t>PharmacoEconomics</w:t>
      </w:r>
      <w:r w:rsidRPr="003C75EC">
        <w:t xml:space="preserve"> 1994; </w:t>
      </w:r>
      <w:r w:rsidRPr="003C75EC">
        <w:rPr>
          <w:b/>
        </w:rPr>
        <w:t>6</w:t>
      </w:r>
      <w:r w:rsidRPr="003C75EC">
        <w:t>: 142-8.</w:t>
      </w:r>
    </w:p>
    <w:p w14:paraId="4A4F3FE1" w14:textId="77777777" w:rsidR="003C75EC" w:rsidRPr="003C75EC" w:rsidRDefault="003C75EC" w:rsidP="003C75EC">
      <w:pPr>
        <w:pStyle w:val="EndNoteBibliography"/>
        <w:spacing w:after="0"/>
        <w:ind w:left="720" w:hanging="720"/>
      </w:pPr>
      <w:r w:rsidRPr="003C75EC">
        <w:t>19</w:t>
      </w:r>
      <w:r w:rsidRPr="003C75EC">
        <w:tab/>
        <w:t>Herrett E, Gallagher AM, Bhaskaran K</w:t>
      </w:r>
      <w:r w:rsidRPr="003C75EC">
        <w:rPr>
          <w:i/>
        </w:rPr>
        <w:t xml:space="preserve"> et al.</w:t>
      </w:r>
      <w:r w:rsidRPr="003C75EC">
        <w:t xml:space="preserve"> Data Resource Profile: Clinical Practice Research Datalink (CPRD). </w:t>
      </w:r>
      <w:r w:rsidRPr="003C75EC">
        <w:rPr>
          <w:i/>
        </w:rPr>
        <w:t>International journal of epidemiology</w:t>
      </w:r>
      <w:r w:rsidRPr="003C75EC">
        <w:t xml:space="preserve"> 2015.</w:t>
      </w:r>
    </w:p>
    <w:p w14:paraId="18BE8FBA" w14:textId="77777777" w:rsidR="003C75EC" w:rsidRPr="003C75EC" w:rsidRDefault="003C75EC" w:rsidP="003C75EC">
      <w:pPr>
        <w:pStyle w:val="EndNoteBibliography"/>
        <w:spacing w:after="0"/>
        <w:ind w:left="720" w:hanging="720"/>
      </w:pPr>
      <w:r w:rsidRPr="003C75EC">
        <w:t>20</w:t>
      </w:r>
      <w:r w:rsidRPr="003C75EC">
        <w:tab/>
        <w:t xml:space="preserve">Campbell JD, D.J. Eaton, S.C. Gallagher, A.M. Williams, T.J. Is the CPRD GOLD Population Comparable to the U.K. Population? </w:t>
      </w:r>
      <w:r w:rsidRPr="003C75EC">
        <w:rPr>
          <w:i/>
        </w:rPr>
        <w:t>Pharmacoepidemiology and Drug Safety</w:t>
      </w:r>
      <w:r w:rsidRPr="003C75EC">
        <w:t xml:space="preserve"> 2013; </w:t>
      </w:r>
      <w:r w:rsidRPr="003C75EC">
        <w:rPr>
          <w:b/>
        </w:rPr>
        <w:t>22</w:t>
      </w:r>
      <w:r w:rsidRPr="003C75EC">
        <w:t>: 280.</w:t>
      </w:r>
    </w:p>
    <w:p w14:paraId="2F9AD476" w14:textId="77777777" w:rsidR="003C75EC" w:rsidRPr="003C75EC" w:rsidRDefault="003C75EC" w:rsidP="003C75EC">
      <w:pPr>
        <w:pStyle w:val="EndNoteBibliography"/>
        <w:spacing w:after="0"/>
        <w:ind w:left="720" w:hanging="720"/>
      </w:pPr>
      <w:r w:rsidRPr="003C75EC">
        <w:t>21</w:t>
      </w:r>
      <w:r w:rsidRPr="003C75EC">
        <w:tab/>
        <w:t>Lewis JD, Bilker WB, Weinstein RB</w:t>
      </w:r>
      <w:r w:rsidRPr="003C75EC">
        <w:rPr>
          <w:i/>
        </w:rPr>
        <w:t xml:space="preserve"> et al.</w:t>
      </w:r>
      <w:r w:rsidRPr="003C75EC">
        <w:t xml:space="preserve"> The relationship between time since registration and measured incidence rates in the General Practice Research Database. </w:t>
      </w:r>
      <w:r w:rsidRPr="003C75EC">
        <w:rPr>
          <w:i/>
        </w:rPr>
        <w:t>Pharmacoepidemiol Drug Saf</w:t>
      </w:r>
      <w:r w:rsidRPr="003C75EC">
        <w:t xml:space="preserve"> 2005; </w:t>
      </w:r>
      <w:r w:rsidRPr="003C75EC">
        <w:rPr>
          <w:b/>
        </w:rPr>
        <w:t>14</w:t>
      </w:r>
      <w:r w:rsidRPr="003C75EC">
        <w:t>: 443-51.</w:t>
      </w:r>
    </w:p>
    <w:p w14:paraId="5783F8EF" w14:textId="77777777" w:rsidR="003C75EC" w:rsidRPr="003C75EC" w:rsidRDefault="003C75EC" w:rsidP="003C75EC">
      <w:pPr>
        <w:pStyle w:val="EndNoteBibliography"/>
        <w:spacing w:after="0"/>
        <w:ind w:left="720" w:hanging="720"/>
      </w:pPr>
      <w:r w:rsidRPr="003C75EC">
        <w:t>22</w:t>
      </w:r>
      <w:r w:rsidRPr="003C75EC">
        <w:tab/>
        <w:t xml:space="preserve">Pearce N. What does the odds ratio estimate in a case-control study? </w:t>
      </w:r>
      <w:r w:rsidRPr="003C75EC">
        <w:rPr>
          <w:i/>
        </w:rPr>
        <w:t>International journal of epidemiology</w:t>
      </w:r>
      <w:r w:rsidRPr="003C75EC">
        <w:t xml:space="preserve"> 1993; </w:t>
      </w:r>
      <w:r w:rsidRPr="003C75EC">
        <w:rPr>
          <w:b/>
        </w:rPr>
        <w:t>22</w:t>
      </w:r>
      <w:r w:rsidRPr="003C75EC">
        <w:t>: 1189-92.</w:t>
      </w:r>
    </w:p>
    <w:p w14:paraId="067E21B5" w14:textId="77777777" w:rsidR="003C75EC" w:rsidRPr="003C75EC" w:rsidRDefault="003C75EC" w:rsidP="003C75EC">
      <w:pPr>
        <w:pStyle w:val="EndNoteBibliography"/>
        <w:spacing w:after="0"/>
        <w:ind w:left="720" w:hanging="720"/>
      </w:pPr>
      <w:r w:rsidRPr="003C75EC">
        <w:lastRenderedPageBreak/>
        <w:t>23</w:t>
      </w:r>
      <w:r w:rsidRPr="003C75EC">
        <w:tab/>
        <w:t xml:space="preserve">White IR, Carlin JB. Bias and efficiency of multiple imputation compared with complete-case analysis for missing covariate values. </w:t>
      </w:r>
      <w:r w:rsidRPr="003C75EC">
        <w:rPr>
          <w:i/>
        </w:rPr>
        <w:t>Statistics in medicine</w:t>
      </w:r>
      <w:r w:rsidRPr="003C75EC">
        <w:t xml:space="preserve"> 2010; </w:t>
      </w:r>
      <w:r w:rsidRPr="003C75EC">
        <w:rPr>
          <w:b/>
        </w:rPr>
        <w:t>29</w:t>
      </w:r>
      <w:r w:rsidRPr="003C75EC">
        <w:t>: 2920-31.</w:t>
      </w:r>
    </w:p>
    <w:p w14:paraId="0939C54E" w14:textId="77777777" w:rsidR="003C75EC" w:rsidRPr="003C75EC" w:rsidRDefault="003C75EC" w:rsidP="003C75EC">
      <w:pPr>
        <w:pStyle w:val="EndNoteBibliography"/>
        <w:spacing w:after="0"/>
        <w:ind w:left="720" w:hanging="720"/>
      </w:pPr>
      <w:r w:rsidRPr="003C75EC">
        <w:t>24</w:t>
      </w:r>
      <w:r w:rsidRPr="003C75EC">
        <w:tab/>
        <w:t>Opstelten W, van Loon AM, Schuller M</w:t>
      </w:r>
      <w:r w:rsidRPr="003C75EC">
        <w:rPr>
          <w:i/>
        </w:rPr>
        <w:t xml:space="preserve"> et al.</w:t>
      </w:r>
      <w:r w:rsidRPr="003C75EC">
        <w:t xml:space="preserve"> Clinical diagnosis of herpes zoster in family practice. </w:t>
      </w:r>
      <w:r w:rsidRPr="003C75EC">
        <w:rPr>
          <w:i/>
        </w:rPr>
        <w:t>Annals of family medicine</w:t>
      </w:r>
      <w:r w:rsidRPr="003C75EC">
        <w:t xml:space="preserve"> 2007; </w:t>
      </w:r>
      <w:r w:rsidRPr="003C75EC">
        <w:rPr>
          <w:b/>
        </w:rPr>
        <w:t>5</w:t>
      </w:r>
      <w:r w:rsidRPr="003C75EC">
        <w:t>: 305-9.</w:t>
      </w:r>
    </w:p>
    <w:p w14:paraId="7A7C9EAE" w14:textId="77777777" w:rsidR="003C75EC" w:rsidRPr="003C75EC" w:rsidRDefault="003C75EC" w:rsidP="003C75EC">
      <w:pPr>
        <w:pStyle w:val="EndNoteBibliography"/>
        <w:ind w:left="720" w:hanging="720"/>
      </w:pPr>
      <w:r w:rsidRPr="003C75EC">
        <w:t>25</w:t>
      </w:r>
      <w:r w:rsidRPr="003C75EC">
        <w:tab/>
        <w:t>Del Pozo JL, van de Beek D, Mandrekar JN</w:t>
      </w:r>
      <w:r w:rsidRPr="003C75EC">
        <w:rPr>
          <w:i/>
        </w:rPr>
        <w:t xml:space="preserve"> et al.</w:t>
      </w:r>
      <w:r w:rsidRPr="003C75EC">
        <w:t xml:space="preserve"> High serum cholesterol levels are associated with herpes zoster infection after heart transplantation. </w:t>
      </w:r>
      <w:r w:rsidRPr="003C75EC">
        <w:rPr>
          <w:i/>
        </w:rPr>
        <w:t>Clinical infectious diseases : an official publication of the Infectious Diseases Society of America</w:t>
      </w:r>
      <w:r w:rsidRPr="003C75EC">
        <w:t xml:space="preserve"> 2010; </w:t>
      </w:r>
      <w:r w:rsidRPr="003C75EC">
        <w:rPr>
          <w:b/>
        </w:rPr>
        <w:t>50</w:t>
      </w:r>
      <w:r w:rsidRPr="003C75EC">
        <w:t>: 121-2.</w:t>
      </w:r>
    </w:p>
    <w:p w14:paraId="3DAA2979" w14:textId="7072ADA6" w:rsidR="00E61BFD" w:rsidRPr="00AB05FC" w:rsidRDefault="00FE0EC0" w:rsidP="00DD497F">
      <w:pPr>
        <w:spacing w:line="480" w:lineRule="auto"/>
      </w:pPr>
      <w:r w:rsidRPr="00FE0EC0">
        <w:fldChar w:fldCharType="end"/>
      </w:r>
    </w:p>
    <w:sectPr w:rsidR="00E61BFD" w:rsidRPr="00AB05FC" w:rsidSect="001A4927">
      <w:footerReference w:type="default" r:id="rId11"/>
      <w:pgSz w:w="11906" w:h="16838"/>
      <w:pgMar w:top="1134" w:right="1440" w:bottom="1276"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60CCA" w14:textId="77777777" w:rsidR="00C956F5" w:rsidRDefault="00C956F5" w:rsidP="000A1A1C">
      <w:pPr>
        <w:spacing w:after="0" w:line="240" w:lineRule="auto"/>
      </w:pPr>
      <w:r>
        <w:separator/>
      </w:r>
    </w:p>
  </w:endnote>
  <w:endnote w:type="continuationSeparator" w:id="0">
    <w:p w14:paraId="2E59BD8F" w14:textId="77777777" w:rsidR="00C956F5" w:rsidRDefault="00C956F5" w:rsidP="000A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875234"/>
      <w:docPartObj>
        <w:docPartGallery w:val="Page Numbers (Bottom of Page)"/>
        <w:docPartUnique/>
      </w:docPartObj>
    </w:sdtPr>
    <w:sdtEndPr>
      <w:rPr>
        <w:noProof/>
      </w:rPr>
    </w:sdtEndPr>
    <w:sdtContent>
      <w:p w14:paraId="367DC53D" w14:textId="537BC9D8" w:rsidR="005F22D9" w:rsidRDefault="005F22D9">
        <w:pPr>
          <w:pStyle w:val="Footer"/>
          <w:jc w:val="right"/>
        </w:pPr>
        <w:r>
          <w:fldChar w:fldCharType="begin"/>
        </w:r>
        <w:r>
          <w:instrText xml:space="preserve"> PAGE   \* MERGEFORMAT </w:instrText>
        </w:r>
        <w:r>
          <w:fldChar w:fldCharType="separate"/>
        </w:r>
        <w:r w:rsidR="00F01775">
          <w:rPr>
            <w:noProof/>
          </w:rPr>
          <w:t>1</w:t>
        </w:r>
        <w:r>
          <w:rPr>
            <w:noProof/>
          </w:rPr>
          <w:fldChar w:fldCharType="end"/>
        </w:r>
      </w:p>
    </w:sdtContent>
  </w:sdt>
  <w:p w14:paraId="7A22BF47" w14:textId="39515143" w:rsidR="00161C43" w:rsidRDefault="006921D7">
    <w:pPr>
      <w:pStyle w:val="Footer"/>
    </w:pPr>
    <w:r>
      <w:t>*Anthony Matthews and Mo</w:t>
    </w:r>
    <w:r w:rsidR="005F22D9">
      <w:t>i</w:t>
    </w:r>
    <w:r>
      <w:t>s</w:t>
    </w:r>
    <w:r w:rsidR="005F22D9">
      <w:t xml:space="preserve">e Turkson </w:t>
    </w:r>
    <w:r>
      <w:t>contributed equally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560777"/>
      <w:docPartObj>
        <w:docPartGallery w:val="Page Numbers (Bottom of Page)"/>
        <w:docPartUnique/>
      </w:docPartObj>
    </w:sdtPr>
    <w:sdtEndPr>
      <w:rPr>
        <w:noProof/>
      </w:rPr>
    </w:sdtEndPr>
    <w:sdtContent>
      <w:p w14:paraId="53A4D49F" w14:textId="72DF496F" w:rsidR="005F22D9" w:rsidRDefault="005F22D9">
        <w:pPr>
          <w:pStyle w:val="Footer"/>
          <w:jc w:val="right"/>
        </w:pPr>
        <w:r>
          <w:fldChar w:fldCharType="begin"/>
        </w:r>
        <w:r>
          <w:instrText xml:space="preserve"> PAGE   \* MERGEFORMAT </w:instrText>
        </w:r>
        <w:r>
          <w:fldChar w:fldCharType="separate"/>
        </w:r>
        <w:r w:rsidR="00F01775">
          <w:rPr>
            <w:noProof/>
          </w:rPr>
          <w:t>17</w:t>
        </w:r>
        <w:r>
          <w:rPr>
            <w:noProof/>
          </w:rPr>
          <w:fldChar w:fldCharType="end"/>
        </w:r>
      </w:p>
    </w:sdtContent>
  </w:sdt>
  <w:p w14:paraId="4E592199" w14:textId="4C6AB8CF" w:rsidR="00161C43" w:rsidRDefault="00161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8570D" w14:textId="77777777" w:rsidR="00C956F5" w:rsidRDefault="00C956F5" w:rsidP="000A1A1C">
      <w:pPr>
        <w:spacing w:after="0" w:line="240" w:lineRule="auto"/>
      </w:pPr>
      <w:r>
        <w:separator/>
      </w:r>
    </w:p>
  </w:footnote>
  <w:footnote w:type="continuationSeparator" w:id="0">
    <w:p w14:paraId="52D5DF86" w14:textId="77777777" w:rsidR="00C956F5" w:rsidRDefault="00C956F5" w:rsidP="000A1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C6483"/>
    <w:multiLevelType w:val="hybridMultilevel"/>
    <w:tmpl w:val="5C92B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47280"/>
    <w:multiLevelType w:val="hybridMultilevel"/>
    <w:tmpl w:val="CB9E0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1E6C1D"/>
    <w:multiLevelType w:val="hybridMultilevel"/>
    <w:tmpl w:val="C5B2E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2474A5"/>
    <w:multiLevelType w:val="hybridMultilevel"/>
    <w:tmpl w:val="6E1A45B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nsid w:val="3DF7626B"/>
    <w:multiLevelType w:val="hybridMultilevel"/>
    <w:tmpl w:val="DC8A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FE6E62"/>
    <w:multiLevelType w:val="hybridMultilevel"/>
    <w:tmpl w:val="FA60D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E8118B6"/>
    <w:multiLevelType w:val="hybridMultilevel"/>
    <w:tmpl w:val="55F06FC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nsid w:val="4AF44983"/>
    <w:multiLevelType w:val="hybridMultilevel"/>
    <w:tmpl w:val="E8C0C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C260E14"/>
    <w:multiLevelType w:val="hybridMultilevel"/>
    <w:tmpl w:val="74A2EFDA"/>
    <w:lvl w:ilvl="0" w:tplc="08090001">
      <w:start w:val="1"/>
      <w:numFmt w:val="bullet"/>
      <w:lvlText w:val=""/>
      <w:lvlJc w:val="left"/>
      <w:pPr>
        <w:ind w:left="8280" w:hanging="360"/>
      </w:pPr>
      <w:rPr>
        <w:rFonts w:ascii="Symbol" w:hAnsi="Symbol" w:hint="default"/>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9">
    <w:nsid w:val="58811887"/>
    <w:multiLevelType w:val="hybridMultilevel"/>
    <w:tmpl w:val="69B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5F1812"/>
    <w:multiLevelType w:val="hybridMultilevel"/>
    <w:tmpl w:val="2446E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233D52"/>
    <w:multiLevelType w:val="hybridMultilevel"/>
    <w:tmpl w:val="775EAB3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nsid w:val="6B87574C"/>
    <w:multiLevelType w:val="hybridMultilevel"/>
    <w:tmpl w:val="84CAA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43B5EB5"/>
    <w:multiLevelType w:val="hybridMultilevel"/>
    <w:tmpl w:val="1B28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0"/>
  </w:num>
  <w:num w:numId="5">
    <w:abstractNumId w:val="4"/>
  </w:num>
  <w:num w:numId="6">
    <w:abstractNumId w:val="5"/>
  </w:num>
  <w:num w:numId="7">
    <w:abstractNumId w:val="13"/>
  </w:num>
  <w:num w:numId="8">
    <w:abstractNumId w:val="8"/>
  </w:num>
  <w:num w:numId="9">
    <w:abstractNumId w:val="3"/>
  </w:num>
  <w:num w:numId="10">
    <w:abstractNumId w:val="11"/>
  </w:num>
  <w:num w:numId="11">
    <w:abstractNumId w:val="6"/>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Dermat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2wxzpsqa0twaers995ts5z99d25xsde2d0&quot;&gt;Entire library&lt;record-ids&gt;&lt;item&gt;499&lt;/item&gt;&lt;item&gt;501&lt;/item&gt;&lt;item&gt;502&lt;/item&gt;&lt;item&gt;512&lt;/item&gt;&lt;item&gt;515&lt;/item&gt;&lt;item&gt;518&lt;/item&gt;&lt;item&gt;519&lt;/item&gt;&lt;item&gt;566&lt;/item&gt;&lt;item&gt;567&lt;/item&gt;&lt;item&gt;572&lt;/item&gt;&lt;item&gt;823&lt;/item&gt;&lt;item&gt;825&lt;/item&gt;&lt;item&gt;830&lt;/item&gt;&lt;item&gt;846&lt;/item&gt;&lt;item&gt;850&lt;/item&gt;&lt;item&gt;853&lt;/item&gt;&lt;item&gt;861&lt;/item&gt;&lt;item&gt;960&lt;/item&gt;&lt;item&gt;961&lt;/item&gt;&lt;item&gt;972&lt;/item&gt;&lt;item&gt;974&lt;/item&gt;&lt;item&gt;1259&lt;/item&gt;&lt;/record-ids&gt;&lt;/item&gt;&lt;/Libraries&gt;"/>
  </w:docVars>
  <w:rsids>
    <w:rsidRoot w:val="00287C72"/>
    <w:rsid w:val="00000D42"/>
    <w:rsid w:val="00001EFA"/>
    <w:rsid w:val="00004CAF"/>
    <w:rsid w:val="0000575C"/>
    <w:rsid w:val="000101BD"/>
    <w:rsid w:val="00017D3F"/>
    <w:rsid w:val="00025FDA"/>
    <w:rsid w:val="00042D05"/>
    <w:rsid w:val="000432C0"/>
    <w:rsid w:val="00044906"/>
    <w:rsid w:val="00045488"/>
    <w:rsid w:val="00050EE1"/>
    <w:rsid w:val="00064F9D"/>
    <w:rsid w:val="000670AF"/>
    <w:rsid w:val="00086531"/>
    <w:rsid w:val="00091201"/>
    <w:rsid w:val="00097962"/>
    <w:rsid w:val="000A1A1C"/>
    <w:rsid w:val="000A3252"/>
    <w:rsid w:val="000A44C4"/>
    <w:rsid w:val="000A4FB5"/>
    <w:rsid w:val="000A5DDE"/>
    <w:rsid w:val="000B3A58"/>
    <w:rsid w:val="000B5B8D"/>
    <w:rsid w:val="000C3407"/>
    <w:rsid w:val="000C7475"/>
    <w:rsid w:val="000D130F"/>
    <w:rsid w:val="000D7633"/>
    <w:rsid w:val="000D7DE8"/>
    <w:rsid w:val="000E7781"/>
    <w:rsid w:val="000F23C1"/>
    <w:rsid w:val="000F5D85"/>
    <w:rsid w:val="001016C6"/>
    <w:rsid w:val="00101D32"/>
    <w:rsid w:val="00101FDC"/>
    <w:rsid w:val="001041FD"/>
    <w:rsid w:val="00115A63"/>
    <w:rsid w:val="00116FCA"/>
    <w:rsid w:val="00121625"/>
    <w:rsid w:val="00121CF4"/>
    <w:rsid w:val="001275A8"/>
    <w:rsid w:val="00141EE1"/>
    <w:rsid w:val="0014599D"/>
    <w:rsid w:val="00145EE8"/>
    <w:rsid w:val="00152621"/>
    <w:rsid w:val="00155937"/>
    <w:rsid w:val="00161C43"/>
    <w:rsid w:val="00174A1A"/>
    <w:rsid w:val="0019004B"/>
    <w:rsid w:val="00193B2C"/>
    <w:rsid w:val="001A4927"/>
    <w:rsid w:val="001A5B5F"/>
    <w:rsid w:val="001A7F2C"/>
    <w:rsid w:val="001C29F3"/>
    <w:rsid w:val="001C5975"/>
    <w:rsid w:val="001C660A"/>
    <w:rsid w:val="001D44AA"/>
    <w:rsid w:val="001D4693"/>
    <w:rsid w:val="001D765B"/>
    <w:rsid w:val="001E3BD0"/>
    <w:rsid w:val="001E3F2E"/>
    <w:rsid w:val="001E40EF"/>
    <w:rsid w:val="0020269F"/>
    <w:rsid w:val="002035F1"/>
    <w:rsid w:val="0020393E"/>
    <w:rsid w:val="002101BE"/>
    <w:rsid w:val="002148CC"/>
    <w:rsid w:val="00220FCC"/>
    <w:rsid w:val="00222D64"/>
    <w:rsid w:val="00223344"/>
    <w:rsid w:val="00226A15"/>
    <w:rsid w:val="00232A19"/>
    <w:rsid w:val="00237EFF"/>
    <w:rsid w:val="00244D62"/>
    <w:rsid w:val="00244F16"/>
    <w:rsid w:val="002458F4"/>
    <w:rsid w:val="00245F1A"/>
    <w:rsid w:val="002465CB"/>
    <w:rsid w:val="00250D22"/>
    <w:rsid w:val="0025115F"/>
    <w:rsid w:val="00251BBA"/>
    <w:rsid w:val="002613A9"/>
    <w:rsid w:val="00264829"/>
    <w:rsid w:val="002813AD"/>
    <w:rsid w:val="0028204C"/>
    <w:rsid w:val="00282423"/>
    <w:rsid w:val="00284154"/>
    <w:rsid w:val="00287C72"/>
    <w:rsid w:val="002910CD"/>
    <w:rsid w:val="00292DC7"/>
    <w:rsid w:val="00296A08"/>
    <w:rsid w:val="00296C75"/>
    <w:rsid w:val="002A606D"/>
    <w:rsid w:val="002A6B42"/>
    <w:rsid w:val="002B1972"/>
    <w:rsid w:val="002B7F1F"/>
    <w:rsid w:val="002C1971"/>
    <w:rsid w:val="002C271E"/>
    <w:rsid w:val="002C3E32"/>
    <w:rsid w:val="002C6673"/>
    <w:rsid w:val="002D2AC0"/>
    <w:rsid w:val="002D68F2"/>
    <w:rsid w:val="002E14C6"/>
    <w:rsid w:val="002E5180"/>
    <w:rsid w:val="002F4B8C"/>
    <w:rsid w:val="002F639F"/>
    <w:rsid w:val="0032131B"/>
    <w:rsid w:val="003272DE"/>
    <w:rsid w:val="00327870"/>
    <w:rsid w:val="00334357"/>
    <w:rsid w:val="00354A64"/>
    <w:rsid w:val="0035675E"/>
    <w:rsid w:val="00357FC4"/>
    <w:rsid w:val="003643E2"/>
    <w:rsid w:val="00375290"/>
    <w:rsid w:val="003813B2"/>
    <w:rsid w:val="00386898"/>
    <w:rsid w:val="003A1CB3"/>
    <w:rsid w:val="003A4852"/>
    <w:rsid w:val="003A4A09"/>
    <w:rsid w:val="003A6A1F"/>
    <w:rsid w:val="003C102C"/>
    <w:rsid w:val="003C2189"/>
    <w:rsid w:val="003C314B"/>
    <w:rsid w:val="003C75EC"/>
    <w:rsid w:val="003E001F"/>
    <w:rsid w:val="003E1377"/>
    <w:rsid w:val="003E33FC"/>
    <w:rsid w:val="003E58B0"/>
    <w:rsid w:val="003F36B4"/>
    <w:rsid w:val="00405197"/>
    <w:rsid w:val="0040763B"/>
    <w:rsid w:val="004149C3"/>
    <w:rsid w:val="00414EBD"/>
    <w:rsid w:val="00415805"/>
    <w:rsid w:val="004218E1"/>
    <w:rsid w:val="0042542F"/>
    <w:rsid w:val="00427080"/>
    <w:rsid w:val="00430494"/>
    <w:rsid w:val="004323E0"/>
    <w:rsid w:val="00436EBD"/>
    <w:rsid w:val="00451AE4"/>
    <w:rsid w:val="00452239"/>
    <w:rsid w:val="0046212D"/>
    <w:rsid w:val="00463FB3"/>
    <w:rsid w:val="0047077D"/>
    <w:rsid w:val="0047201B"/>
    <w:rsid w:val="00474425"/>
    <w:rsid w:val="00484F5F"/>
    <w:rsid w:val="004876BE"/>
    <w:rsid w:val="00491707"/>
    <w:rsid w:val="00492C0D"/>
    <w:rsid w:val="004952C0"/>
    <w:rsid w:val="004A4164"/>
    <w:rsid w:val="004A69C6"/>
    <w:rsid w:val="004C2540"/>
    <w:rsid w:val="004C329E"/>
    <w:rsid w:val="004D382E"/>
    <w:rsid w:val="004E4FBB"/>
    <w:rsid w:val="004E509E"/>
    <w:rsid w:val="004F06A1"/>
    <w:rsid w:val="004F0B09"/>
    <w:rsid w:val="004F1CAC"/>
    <w:rsid w:val="004F2B8F"/>
    <w:rsid w:val="004F5C6E"/>
    <w:rsid w:val="00506037"/>
    <w:rsid w:val="0051116F"/>
    <w:rsid w:val="00522C3C"/>
    <w:rsid w:val="00522CFB"/>
    <w:rsid w:val="005359AF"/>
    <w:rsid w:val="005366FC"/>
    <w:rsid w:val="00537C8A"/>
    <w:rsid w:val="00541160"/>
    <w:rsid w:val="00543E19"/>
    <w:rsid w:val="00550024"/>
    <w:rsid w:val="00552569"/>
    <w:rsid w:val="00553C81"/>
    <w:rsid w:val="00556391"/>
    <w:rsid w:val="00564E86"/>
    <w:rsid w:val="005801C2"/>
    <w:rsid w:val="00580EF6"/>
    <w:rsid w:val="005824DE"/>
    <w:rsid w:val="005902A2"/>
    <w:rsid w:val="005908B2"/>
    <w:rsid w:val="00592B23"/>
    <w:rsid w:val="005A3197"/>
    <w:rsid w:val="005A4609"/>
    <w:rsid w:val="005C0BA5"/>
    <w:rsid w:val="005C3B9B"/>
    <w:rsid w:val="005C3EDA"/>
    <w:rsid w:val="005C5A3E"/>
    <w:rsid w:val="005C7693"/>
    <w:rsid w:val="005D3456"/>
    <w:rsid w:val="005F06E0"/>
    <w:rsid w:val="005F22D9"/>
    <w:rsid w:val="005F7AF0"/>
    <w:rsid w:val="00604435"/>
    <w:rsid w:val="006064C9"/>
    <w:rsid w:val="0061176A"/>
    <w:rsid w:val="006160FA"/>
    <w:rsid w:val="006174ED"/>
    <w:rsid w:val="0061795F"/>
    <w:rsid w:val="006234A1"/>
    <w:rsid w:val="00631D2A"/>
    <w:rsid w:val="0064355E"/>
    <w:rsid w:val="00645AD5"/>
    <w:rsid w:val="00652686"/>
    <w:rsid w:val="006535CB"/>
    <w:rsid w:val="00661C63"/>
    <w:rsid w:val="0066668B"/>
    <w:rsid w:val="006666D4"/>
    <w:rsid w:val="00672271"/>
    <w:rsid w:val="00673535"/>
    <w:rsid w:val="0067480B"/>
    <w:rsid w:val="0068047D"/>
    <w:rsid w:val="00681320"/>
    <w:rsid w:val="006858B8"/>
    <w:rsid w:val="00686815"/>
    <w:rsid w:val="00686CC7"/>
    <w:rsid w:val="00690955"/>
    <w:rsid w:val="006921D7"/>
    <w:rsid w:val="00695BD3"/>
    <w:rsid w:val="006A1FCD"/>
    <w:rsid w:val="006A27D8"/>
    <w:rsid w:val="006A32DF"/>
    <w:rsid w:val="006A6042"/>
    <w:rsid w:val="006B4CCF"/>
    <w:rsid w:val="006C551F"/>
    <w:rsid w:val="006C711E"/>
    <w:rsid w:val="006E1720"/>
    <w:rsid w:val="006E4B45"/>
    <w:rsid w:val="006E5183"/>
    <w:rsid w:val="006F4A87"/>
    <w:rsid w:val="006F7CC1"/>
    <w:rsid w:val="00713A3A"/>
    <w:rsid w:val="00716E44"/>
    <w:rsid w:val="007254FF"/>
    <w:rsid w:val="00733DE8"/>
    <w:rsid w:val="00741709"/>
    <w:rsid w:val="007431BC"/>
    <w:rsid w:val="0074355B"/>
    <w:rsid w:val="007518F9"/>
    <w:rsid w:val="00756D1D"/>
    <w:rsid w:val="00766AF1"/>
    <w:rsid w:val="00776700"/>
    <w:rsid w:val="00777483"/>
    <w:rsid w:val="007840A6"/>
    <w:rsid w:val="007858B3"/>
    <w:rsid w:val="00790F4E"/>
    <w:rsid w:val="00792858"/>
    <w:rsid w:val="00797C2B"/>
    <w:rsid w:val="007A16AE"/>
    <w:rsid w:val="007A41B9"/>
    <w:rsid w:val="007A5578"/>
    <w:rsid w:val="007A5913"/>
    <w:rsid w:val="007B0D8C"/>
    <w:rsid w:val="007B2F84"/>
    <w:rsid w:val="007C2071"/>
    <w:rsid w:val="007C359D"/>
    <w:rsid w:val="007C483B"/>
    <w:rsid w:val="007C66D6"/>
    <w:rsid w:val="007C6722"/>
    <w:rsid w:val="007D01EB"/>
    <w:rsid w:val="007D5990"/>
    <w:rsid w:val="007E4E71"/>
    <w:rsid w:val="007E5925"/>
    <w:rsid w:val="007E6911"/>
    <w:rsid w:val="007E6967"/>
    <w:rsid w:val="007F28E2"/>
    <w:rsid w:val="007F50BB"/>
    <w:rsid w:val="00802879"/>
    <w:rsid w:val="00802DF8"/>
    <w:rsid w:val="00807024"/>
    <w:rsid w:val="008105A3"/>
    <w:rsid w:val="00813CDD"/>
    <w:rsid w:val="00814C13"/>
    <w:rsid w:val="008157E4"/>
    <w:rsid w:val="00816412"/>
    <w:rsid w:val="008165B8"/>
    <w:rsid w:val="00821C88"/>
    <w:rsid w:val="00823392"/>
    <w:rsid w:val="0082349A"/>
    <w:rsid w:val="008310D0"/>
    <w:rsid w:val="008373C1"/>
    <w:rsid w:val="0084688D"/>
    <w:rsid w:val="0086069B"/>
    <w:rsid w:val="00861294"/>
    <w:rsid w:val="00866EB0"/>
    <w:rsid w:val="00872FFC"/>
    <w:rsid w:val="00876DDA"/>
    <w:rsid w:val="00880E46"/>
    <w:rsid w:val="00883BD3"/>
    <w:rsid w:val="00885C1B"/>
    <w:rsid w:val="00893D59"/>
    <w:rsid w:val="0089468E"/>
    <w:rsid w:val="008948F8"/>
    <w:rsid w:val="00895B19"/>
    <w:rsid w:val="008A5D81"/>
    <w:rsid w:val="008B14BB"/>
    <w:rsid w:val="008B6B2D"/>
    <w:rsid w:val="008D1A1A"/>
    <w:rsid w:val="008D45EF"/>
    <w:rsid w:val="008D4A29"/>
    <w:rsid w:val="008D57A9"/>
    <w:rsid w:val="008E6FE2"/>
    <w:rsid w:val="008F17D8"/>
    <w:rsid w:val="008F2030"/>
    <w:rsid w:val="008F54D5"/>
    <w:rsid w:val="008F627D"/>
    <w:rsid w:val="0090447D"/>
    <w:rsid w:val="00916291"/>
    <w:rsid w:val="009234DE"/>
    <w:rsid w:val="00923D0A"/>
    <w:rsid w:val="009411A8"/>
    <w:rsid w:val="00974281"/>
    <w:rsid w:val="009757D6"/>
    <w:rsid w:val="0098237C"/>
    <w:rsid w:val="00982C56"/>
    <w:rsid w:val="009844B6"/>
    <w:rsid w:val="00985E51"/>
    <w:rsid w:val="00987DDC"/>
    <w:rsid w:val="0099027A"/>
    <w:rsid w:val="0099599E"/>
    <w:rsid w:val="009A4148"/>
    <w:rsid w:val="009B18C7"/>
    <w:rsid w:val="009B638F"/>
    <w:rsid w:val="009D1D05"/>
    <w:rsid w:val="009D1D8E"/>
    <w:rsid w:val="009D378A"/>
    <w:rsid w:val="009E263F"/>
    <w:rsid w:val="009F426B"/>
    <w:rsid w:val="009F46F7"/>
    <w:rsid w:val="00A12F03"/>
    <w:rsid w:val="00A14232"/>
    <w:rsid w:val="00A21DC3"/>
    <w:rsid w:val="00A22AA2"/>
    <w:rsid w:val="00A27D92"/>
    <w:rsid w:val="00A337D7"/>
    <w:rsid w:val="00A42149"/>
    <w:rsid w:val="00A437A4"/>
    <w:rsid w:val="00A46EA7"/>
    <w:rsid w:val="00A54364"/>
    <w:rsid w:val="00A55052"/>
    <w:rsid w:val="00A559EA"/>
    <w:rsid w:val="00A61057"/>
    <w:rsid w:val="00A641C0"/>
    <w:rsid w:val="00A65D45"/>
    <w:rsid w:val="00A72794"/>
    <w:rsid w:val="00A75F27"/>
    <w:rsid w:val="00A77B7D"/>
    <w:rsid w:val="00AA6227"/>
    <w:rsid w:val="00AB05FC"/>
    <w:rsid w:val="00AB096F"/>
    <w:rsid w:val="00AB425D"/>
    <w:rsid w:val="00AB5099"/>
    <w:rsid w:val="00AC1660"/>
    <w:rsid w:val="00AC3C05"/>
    <w:rsid w:val="00AD0579"/>
    <w:rsid w:val="00AD0E6C"/>
    <w:rsid w:val="00AD4819"/>
    <w:rsid w:val="00AE3F00"/>
    <w:rsid w:val="00AE7B45"/>
    <w:rsid w:val="00AF005C"/>
    <w:rsid w:val="00AF21DC"/>
    <w:rsid w:val="00AF3A8D"/>
    <w:rsid w:val="00AF72EA"/>
    <w:rsid w:val="00B35004"/>
    <w:rsid w:val="00B40A25"/>
    <w:rsid w:val="00B41FA6"/>
    <w:rsid w:val="00B5063E"/>
    <w:rsid w:val="00B60C3E"/>
    <w:rsid w:val="00B64D70"/>
    <w:rsid w:val="00B66193"/>
    <w:rsid w:val="00B744F4"/>
    <w:rsid w:val="00B74BFC"/>
    <w:rsid w:val="00B82732"/>
    <w:rsid w:val="00B843D9"/>
    <w:rsid w:val="00B84757"/>
    <w:rsid w:val="00B86C83"/>
    <w:rsid w:val="00B91B19"/>
    <w:rsid w:val="00B92129"/>
    <w:rsid w:val="00B93347"/>
    <w:rsid w:val="00B95F68"/>
    <w:rsid w:val="00BA58E2"/>
    <w:rsid w:val="00BB12D6"/>
    <w:rsid w:val="00BB511B"/>
    <w:rsid w:val="00BC1ACB"/>
    <w:rsid w:val="00BD5A98"/>
    <w:rsid w:val="00BD5ACC"/>
    <w:rsid w:val="00BE0CE1"/>
    <w:rsid w:val="00BE1F6A"/>
    <w:rsid w:val="00BE26B7"/>
    <w:rsid w:val="00BE581D"/>
    <w:rsid w:val="00BF5206"/>
    <w:rsid w:val="00BF7300"/>
    <w:rsid w:val="00C02311"/>
    <w:rsid w:val="00C033FD"/>
    <w:rsid w:val="00C0416E"/>
    <w:rsid w:val="00C04E8C"/>
    <w:rsid w:val="00C07A32"/>
    <w:rsid w:val="00C13444"/>
    <w:rsid w:val="00C1363A"/>
    <w:rsid w:val="00C1440E"/>
    <w:rsid w:val="00C173C2"/>
    <w:rsid w:val="00C218EA"/>
    <w:rsid w:val="00C2293B"/>
    <w:rsid w:val="00C24980"/>
    <w:rsid w:val="00C25FB8"/>
    <w:rsid w:val="00C34E9D"/>
    <w:rsid w:val="00C35773"/>
    <w:rsid w:val="00C365AC"/>
    <w:rsid w:val="00C553B3"/>
    <w:rsid w:val="00C5663C"/>
    <w:rsid w:val="00C56902"/>
    <w:rsid w:val="00C57494"/>
    <w:rsid w:val="00C5769B"/>
    <w:rsid w:val="00C70263"/>
    <w:rsid w:val="00C75FAC"/>
    <w:rsid w:val="00C90D67"/>
    <w:rsid w:val="00C956F5"/>
    <w:rsid w:val="00C97F1C"/>
    <w:rsid w:val="00CA1E94"/>
    <w:rsid w:val="00CA39BE"/>
    <w:rsid w:val="00CB10F6"/>
    <w:rsid w:val="00CC28D3"/>
    <w:rsid w:val="00CC3486"/>
    <w:rsid w:val="00CC42F2"/>
    <w:rsid w:val="00CC5366"/>
    <w:rsid w:val="00CC7974"/>
    <w:rsid w:val="00CD2F4C"/>
    <w:rsid w:val="00CD3EE9"/>
    <w:rsid w:val="00CF541D"/>
    <w:rsid w:val="00D11988"/>
    <w:rsid w:val="00D121E7"/>
    <w:rsid w:val="00D12552"/>
    <w:rsid w:val="00D212EB"/>
    <w:rsid w:val="00D2471A"/>
    <w:rsid w:val="00D2795C"/>
    <w:rsid w:val="00D3189E"/>
    <w:rsid w:val="00D3386A"/>
    <w:rsid w:val="00D33A04"/>
    <w:rsid w:val="00D474AD"/>
    <w:rsid w:val="00D50B15"/>
    <w:rsid w:val="00D5242D"/>
    <w:rsid w:val="00D556EE"/>
    <w:rsid w:val="00D6173E"/>
    <w:rsid w:val="00D61C69"/>
    <w:rsid w:val="00D7052F"/>
    <w:rsid w:val="00D77BFC"/>
    <w:rsid w:val="00D77CB4"/>
    <w:rsid w:val="00D811D5"/>
    <w:rsid w:val="00D91B9E"/>
    <w:rsid w:val="00D9309A"/>
    <w:rsid w:val="00D94EC2"/>
    <w:rsid w:val="00D97819"/>
    <w:rsid w:val="00D9788B"/>
    <w:rsid w:val="00DB2CE0"/>
    <w:rsid w:val="00DB52C7"/>
    <w:rsid w:val="00DB699F"/>
    <w:rsid w:val="00DC2A6F"/>
    <w:rsid w:val="00DD497F"/>
    <w:rsid w:val="00DD7586"/>
    <w:rsid w:val="00DF306A"/>
    <w:rsid w:val="00DF77F9"/>
    <w:rsid w:val="00E03BC5"/>
    <w:rsid w:val="00E10F4D"/>
    <w:rsid w:val="00E30465"/>
    <w:rsid w:val="00E32309"/>
    <w:rsid w:val="00E32A99"/>
    <w:rsid w:val="00E331DB"/>
    <w:rsid w:val="00E367D0"/>
    <w:rsid w:val="00E37E1D"/>
    <w:rsid w:val="00E52875"/>
    <w:rsid w:val="00E61BFD"/>
    <w:rsid w:val="00E64EB4"/>
    <w:rsid w:val="00E67DF1"/>
    <w:rsid w:val="00E71CEF"/>
    <w:rsid w:val="00E802E5"/>
    <w:rsid w:val="00E81BAE"/>
    <w:rsid w:val="00EB5015"/>
    <w:rsid w:val="00EC1B62"/>
    <w:rsid w:val="00EC6A19"/>
    <w:rsid w:val="00EE06C0"/>
    <w:rsid w:val="00EE526E"/>
    <w:rsid w:val="00EE5E08"/>
    <w:rsid w:val="00EE62D3"/>
    <w:rsid w:val="00EF052A"/>
    <w:rsid w:val="00EF344E"/>
    <w:rsid w:val="00EF512D"/>
    <w:rsid w:val="00F005D5"/>
    <w:rsid w:val="00F01775"/>
    <w:rsid w:val="00F01A49"/>
    <w:rsid w:val="00F01EB4"/>
    <w:rsid w:val="00F046FA"/>
    <w:rsid w:val="00F111D6"/>
    <w:rsid w:val="00F124C7"/>
    <w:rsid w:val="00F1504F"/>
    <w:rsid w:val="00F15FAC"/>
    <w:rsid w:val="00F1651A"/>
    <w:rsid w:val="00F256F5"/>
    <w:rsid w:val="00F25C54"/>
    <w:rsid w:val="00F40064"/>
    <w:rsid w:val="00F40671"/>
    <w:rsid w:val="00F40C8C"/>
    <w:rsid w:val="00F4319F"/>
    <w:rsid w:val="00F43FAC"/>
    <w:rsid w:val="00F50496"/>
    <w:rsid w:val="00F506A4"/>
    <w:rsid w:val="00F50F0D"/>
    <w:rsid w:val="00F5569D"/>
    <w:rsid w:val="00F56EF5"/>
    <w:rsid w:val="00F574F4"/>
    <w:rsid w:val="00F752DC"/>
    <w:rsid w:val="00F801ED"/>
    <w:rsid w:val="00F80A2E"/>
    <w:rsid w:val="00F80D03"/>
    <w:rsid w:val="00F85180"/>
    <w:rsid w:val="00F9165A"/>
    <w:rsid w:val="00F973D7"/>
    <w:rsid w:val="00FA4D19"/>
    <w:rsid w:val="00FB32FF"/>
    <w:rsid w:val="00FC0A23"/>
    <w:rsid w:val="00FC0E9A"/>
    <w:rsid w:val="00FD24A0"/>
    <w:rsid w:val="00FD283F"/>
    <w:rsid w:val="00FD5640"/>
    <w:rsid w:val="00FD5790"/>
    <w:rsid w:val="00FE0E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C8E7D1"/>
  <w15:docId w15:val="{C0E628D6-9018-4B2A-A16B-45C56270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C72"/>
    <w:pPr>
      <w:ind w:left="720"/>
      <w:contextualSpacing/>
    </w:pPr>
  </w:style>
  <w:style w:type="paragraph" w:styleId="Header">
    <w:name w:val="header"/>
    <w:basedOn w:val="Normal"/>
    <w:link w:val="HeaderChar"/>
    <w:uiPriority w:val="99"/>
    <w:unhideWhenUsed/>
    <w:rsid w:val="000A1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A1C"/>
  </w:style>
  <w:style w:type="paragraph" w:styleId="Footer">
    <w:name w:val="footer"/>
    <w:basedOn w:val="Normal"/>
    <w:link w:val="FooterChar"/>
    <w:uiPriority w:val="99"/>
    <w:unhideWhenUsed/>
    <w:rsid w:val="000A1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A1C"/>
  </w:style>
  <w:style w:type="paragraph" w:styleId="BalloonText">
    <w:name w:val="Balloon Text"/>
    <w:basedOn w:val="Normal"/>
    <w:link w:val="BalloonTextChar"/>
    <w:uiPriority w:val="99"/>
    <w:semiHidden/>
    <w:unhideWhenUsed/>
    <w:rsid w:val="003E3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3FC"/>
    <w:rPr>
      <w:rFonts w:ascii="Segoe UI" w:hAnsi="Segoe UI" w:cs="Segoe UI"/>
      <w:sz w:val="18"/>
      <w:szCs w:val="18"/>
    </w:rPr>
  </w:style>
  <w:style w:type="table" w:styleId="TableGrid">
    <w:name w:val="Table Grid"/>
    <w:basedOn w:val="TableNormal"/>
    <w:uiPriority w:val="39"/>
    <w:rsid w:val="00C5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6212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C711E"/>
    <w:rPr>
      <w:sz w:val="16"/>
      <w:szCs w:val="16"/>
    </w:rPr>
  </w:style>
  <w:style w:type="paragraph" w:styleId="CommentText">
    <w:name w:val="annotation text"/>
    <w:basedOn w:val="Normal"/>
    <w:link w:val="CommentTextChar"/>
    <w:uiPriority w:val="99"/>
    <w:unhideWhenUsed/>
    <w:rsid w:val="006C711E"/>
    <w:pPr>
      <w:spacing w:line="240" w:lineRule="auto"/>
    </w:pPr>
    <w:rPr>
      <w:sz w:val="20"/>
      <w:szCs w:val="20"/>
    </w:rPr>
  </w:style>
  <w:style w:type="character" w:customStyle="1" w:styleId="CommentTextChar">
    <w:name w:val="Comment Text Char"/>
    <w:basedOn w:val="DefaultParagraphFont"/>
    <w:link w:val="CommentText"/>
    <w:uiPriority w:val="99"/>
    <w:rsid w:val="006C711E"/>
    <w:rPr>
      <w:sz w:val="20"/>
      <w:szCs w:val="20"/>
    </w:rPr>
  </w:style>
  <w:style w:type="paragraph" w:styleId="CommentSubject">
    <w:name w:val="annotation subject"/>
    <w:basedOn w:val="CommentText"/>
    <w:next w:val="CommentText"/>
    <w:link w:val="CommentSubjectChar"/>
    <w:uiPriority w:val="99"/>
    <w:semiHidden/>
    <w:unhideWhenUsed/>
    <w:rsid w:val="0025115F"/>
    <w:rPr>
      <w:b/>
      <w:bCs/>
    </w:rPr>
  </w:style>
  <w:style w:type="character" w:customStyle="1" w:styleId="CommentSubjectChar">
    <w:name w:val="Comment Subject Char"/>
    <w:basedOn w:val="CommentTextChar"/>
    <w:link w:val="CommentSubject"/>
    <w:uiPriority w:val="99"/>
    <w:semiHidden/>
    <w:rsid w:val="0025115F"/>
    <w:rPr>
      <w:b/>
      <w:bCs/>
      <w:sz w:val="20"/>
      <w:szCs w:val="20"/>
    </w:rPr>
  </w:style>
  <w:style w:type="paragraph" w:styleId="Revision">
    <w:name w:val="Revision"/>
    <w:hidden/>
    <w:uiPriority w:val="99"/>
    <w:semiHidden/>
    <w:rsid w:val="0025115F"/>
    <w:pPr>
      <w:spacing w:after="0" w:line="240" w:lineRule="auto"/>
    </w:pPr>
  </w:style>
  <w:style w:type="paragraph" w:customStyle="1" w:styleId="EndNoteBibliographyTitle">
    <w:name w:val="EndNote Bibliography Title"/>
    <w:basedOn w:val="Normal"/>
    <w:link w:val="EndNoteBibliographyTitleChar"/>
    <w:rsid w:val="0035675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5675E"/>
    <w:rPr>
      <w:rFonts w:ascii="Calibri" w:hAnsi="Calibri" w:cs="Calibri"/>
      <w:noProof/>
      <w:lang w:val="en-US"/>
    </w:rPr>
  </w:style>
  <w:style w:type="paragraph" w:customStyle="1" w:styleId="EndNoteBibliography">
    <w:name w:val="EndNote Bibliography"/>
    <w:basedOn w:val="Normal"/>
    <w:link w:val="EndNoteBibliographyChar"/>
    <w:rsid w:val="0035675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5675E"/>
    <w:rPr>
      <w:rFonts w:ascii="Calibri" w:hAnsi="Calibri" w:cs="Calibri"/>
      <w:noProof/>
      <w:lang w:val="en-US"/>
    </w:rPr>
  </w:style>
  <w:style w:type="character" w:styleId="Hyperlink">
    <w:name w:val="Hyperlink"/>
    <w:basedOn w:val="DefaultParagraphFont"/>
    <w:uiPriority w:val="99"/>
    <w:unhideWhenUsed/>
    <w:rsid w:val="003272DE"/>
    <w:rPr>
      <w:color w:val="0563C1" w:themeColor="hyperlink"/>
      <w:u w:val="single"/>
    </w:rPr>
  </w:style>
  <w:style w:type="character" w:styleId="LineNumber">
    <w:name w:val="line number"/>
    <w:basedOn w:val="DefaultParagraphFont"/>
    <w:uiPriority w:val="99"/>
    <w:semiHidden/>
    <w:unhideWhenUsed/>
    <w:rsid w:val="001A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8291">
      <w:bodyDiv w:val="1"/>
      <w:marLeft w:val="0"/>
      <w:marRight w:val="0"/>
      <w:marTop w:val="0"/>
      <w:marBottom w:val="0"/>
      <w:divBdr>
        <w:top w:val="none" w:sz="0" w:space="0" w:color="auto"/>
        <w:left w:val="none" w:sz="0" w:space="0" w:color="auto"/>
        <w:bottom w:val="none" w:sz="0" w:space="0" w:color="auto"/>
        <w:right w:val="none" w:sz="0" w:space="0" w:color="auto"/>
      </w:divBdr>
      <w:divsChild>
        <w:div w:id="8650859">
          <w:marLeft w:val="0"/>
          <w:marRight w:val="0"/>
          <w:marTop w:val="0"/>
          <w:marBottom w:val="0"/>
          <w:divBdr>
            <w:top w:val="none" w:sz="0" w:space="0" w:color="auto"/>
            <w:left w:val="none" w:sz="0" w:space="0" w:color="auto"/>
            <w:bottom w:val="none" w:sz="0" w:space="0" w:color="auto"/>
            <w:right w:val="none" w:sz="0" w:space="0" w:color="auto"/>
          </w:divBdr>
        </w:div>
        <w:div w:id="14697766">
          <w:marLeft w:val="0"/>
          <w:marRight w:val="0"/>
          <w:marTop w:val="0"/>
          <w:marBottom w:val="0"/>
          <w:divBdr>
            <w:top w:val="none" w:sz="0" w:space="0" w:color="auto"/>
            <w:left w:val="none" w:sz="0" w:space="0" w:color="auto"/>
            <w:bottom w:val="none" w:sz="0" w:space="0" w:color="auto"/>
            <w:right w:val="none" w:sz="0" w:space="0" w:color="auto"/>
          </w:divBdr>
        </w:div>
        <w:div w:id="17434948">
          <w:marLeft w:val="0"/>
          <w:marRight w:val="0"/>
          <w:marTop w:val="0"/>
          <w:marBottom w:val="0"/>
          <w:divBdr>
            <w:top w:val="none" w:sz="0" w:space="0" w:color="auto"/>
            <w:left w:val="none" w:sz="0" w:space="0" w:color="auto"/>
            <w:bottom w:val="none" w:sz="0" w:space="0" w:color="auto"/>
            <w:right w:val="none" w:sz="0" w:space="0" w:color="auto"/>
          </w:divBdr>
        </w:div>
        <w:div w:id="39324939">
          <w:marLeft w:val="0"/>
          <w:marRight w:val="0"/>
          <w:marTop w:val="0"/>
          <w:marBottom w:val="0"/>
          <w:divBdr>
            <w:top w:val="none" w:sz="0" w:space="0" w:color="auto"/>
            <w:left w:val="none" w:sz="0" w:space="0" w:color="auto"/>
            <w:bottom w:val="none" w:sz="0" w:space="0" w:color="auto"/>
            <w:right w:val="none" w:sz="0" w:space="0" w:color="auto"/>
          </w:divBdr>
        </w:div>
        <w:div w:id="41952613">
          <w:marLeft w:val="0"/>
          <w:marRight w:val="0"/>
          <w:marTop w:val="0"/>
          <w:marBottom w:val="0"/>
          <w:divBdr>
            <w:top w:val="none" w:sz="0" w:space="0" w:color="auto"/>
            <w:left w:val="none" w:sz="0" w:space="0" w:color="auto"/>
            <w:bottom w:val="none" w:sz="0" w:space="0" w:color="auto"/>
            <w:right w:val="none" w:sz="0" w:space="0" w:color="auto"/>
          </w:divBdr>
        </w:div>
        <w:div w:id="43188659">
          <w:marLeft w:val="0"/>
          <w:marRight w:val="0"/>
          <w:marTop w:val="0"/>
          <w:marBottom w:val="0"/>
          <w:divBdr>
            <w:top w:val="none" w:sz="0" w:space="0" w:color="auto"/>
            <w:left w:val="none" w:sz="0" w:space="0" w:color="auto"/>
            <w:bottom w:val="none" w:sz="0" w:space="0" w:color="auto"/>
            <w:right w:val="none" w:sz="0" w:space="0" w:color="auto"/>
          </w:divBdr>
        </w:div>
        <w:div w:id="47995785">
          <w:marLeft w:val="0"/>
          <w:marRight w:val="0"/>
          <w:marTop w:val="0"/>
          <w:marBottom w:val="0"/>
          <w:divBdr>
            <w:top w:val="none" w:sz="0" w:space="0" w:color="auto"/>
            <w:left w:val="none" w:sz="0" w:space="0" w:color="auto"/>
            <w:bottom w:val="none" w:sz="0" w:space="0" w:color="auto"/>
            <w:right w:val="none" w:sz="0" w:space="0" w:color="auto"/>
          </w:divBdr>
        </w:div>
        <w:div w:id="54548262">
          <w:marLeft w:val="0"/>
          <w:marRight w:val="0"/>
          <w:marTop w:val="0"/>
          <w:marBottom w:val="0"/>
          <w:divBdr>
            <w:top w:val="none" w:sz="0" w:space="0" w:color="auto"/>
            <w:left w:val="none" w:sz="0" w:space="0" w:color="auto"/>
            <w:bottom w:val="none" w:sz="0" w:space="0" w:color="auto"/>
            <w:right w:val="none" w:sz="0" w:space="0" w:color="auto"/>
          </w:divBdr>
        </w:div>
        <w:div w:id="68237843">
          <w:marLeft w:val="0"/>
          <w:marRight w:val="0"/>
          <w:marTop w:val="0"/>
          <w:marBottom w:val="0"/>
          <w:divBdr>
            <w:top w:val="none" w:sz="0" w:space="0" w:color="auto"/>
            <w:left w:val="none" w:sz="0" w:space="0" w:color="auto"/>
            <w:bottom w:val="none" w:sz="0" w:space="0" w:color="auto"/>
            <w:right w:val="none" w:sz="0" w:space="0" w:color="auto"/>
          </w:divBdr>
        </w:div>
        <w:div w:id="81145152">
          <w:marLeft w:val="0"/>
          <w:marRight w:val="0"/>
          <w:marTop w:val="0"/>
          <w:marBottom w:val="0"/>
          <w:divBdr>
            <w:top w:val="none" w:sz="0" w:space="0" w:color="auto"/>
            <w:left w:val="none" w:sz="0" w:space="0" w:color="auto"/>
            <w:bottom w:val="none" w:sz="0" w:space="0" w:color="auto"/>
            <w:right w:val="none" w:sz="0" w:space="0" w:color="auto"/>
          </w:divBdr>
        </w:div>
        <w:div w:id="101147900">
          <w:marLeft w:val="0"/>
          <w:marRight w:val="0"/>
          <w:marTop w:val="0"/>
          <w:marBottom w:val="0"/>
          <w:divBdr>
            <w:top w:val="none" w:sz="0" w:space="0" w:color="auto"/>
            <w:left w:val="none" w:sz="0" w:space="0" w:color="auto"/>
            <w:bottom w:val="none" w:sz="0" w:space="0" w:color="auto"/>
            <w:right w:val="none" w:sz="0" w:space="0" w:color="auto"/>
          </w:divBdr>
        </w:div>
        <w:div w:id="122701052">
          <w:marLeft w:val="0"/>
          <w:marRight w:val="0"/>
          <w:marTop w:val="0"/>
          <w:marBottom w:val="0"/>
          <w:divBdr>
            <w:top w:val="none" w:sz="0" w:space="0" w:color="auto"/>
            <w:left w:val="none" w:sz="0" w:space="0" w:color="auto"/>
            <w:bottom w:val="none" w:sz="0" w:space="0" w:color="auto"/>
            <w:right w:val="none" w:sz="0" w:space="0" w:color="auto"/>
          </w:divBdr>
        </w:div>
        <w:div w:id="138113545">
          <w:marLeft w:val="0"/>
          <w:marRight w:val="0"/>
          <w:marTop w:val="0"/>
          <w:marBottom w:val="0"/>
          <w:divBdr>
            <w:top w:val="none" w:sz="0" w:space="0" w:color="auto"/>
            <w:left w:val="none" w:sz="0" w:space="0" w:color="auto"/>
            <w:bottom w:val="none" w:sz="0" w:space="0" w:color="auto"/>
            <w:right w:val="none" w:sz="0" w:space="0" w:color="auto"/>
          </w:divBdr>
        </w:div>
        <w:div w:id="162203864">
          <w:marLeft w:val="0"/>
          <w:marRight w:val="0"/>
          <w:marTop w:val="0"/>
          <w:marBottom w:val="0"/>
          <w:divBdr>
            <w:top w:val="none" w:sz="0" w:space="0" w:color="auto"/>
            <w:left w:val="none" w:sz="0" w:space="0" w:color="auto"/>
            <w:bottom w:val="none" w:sz="0" w:space="0" w:color="auto"/>
            <w:right w:val="none" w:sz="0" w:space="0" w:color="auto"/>
          </w:divBdr>
        </w:div>
        <w:div w:id="190998220">
          <w:marLeft w:val="0"/>
          <w:marRight w:val="0"/>
          <w:marTop w:val="0"/>
          <w:marBottom w:val="0"/>
          <w:divBdr>
            <w:top w:val="none" w:sz="0" w:space="0" w:color="auto"/>
            <w:left w:val="none" w:sz="0" w:space="0" w:color="auto"/>
            <w:bottom w:val="none" w:sz="0" w:space="0" w:color="auto"/>
            <w:right w:val="none" w:sz="0" w:space="0" w:color="auto"/>
          </w:divBdr>
        </w:div>
        <w:div w:id="204026703">
          <w:marLeft w:val="0"/>
          <w:marRight w:val="0"/>
          <w:marTop w:val="0"/>
          <w:marBottom w:val="0"/>
          <w:divBdr>
            <w:top w:val="none" w:sz="0" w:space="0" w:color="auto"/>
            <w:left w:val="none" w:sz="0" w:space="0" w:color="auto"/>
            <w:bottom w:val="none" w:sz="0" w:space="0" w:color="auto"/>
            <w:right w:val="none" w:sz="0" w:space="0" w:color="auto"/>
          </w:divBdr>
        </w:div>
        <w:div w:id="206570959">
          <w:marLeft w:val="0"/>
          <w:marRight w:val="0"/>
          <w:marTop w:val="0"/>
          <w:marBottom w:val="0"/>
          <w:divBdr>
            <w:top w:val="none" w:sz="0" w:space="0" w:color="auto"/>
            <w:left w:val="none" w:sz="0" w:space="0" w:color="auto"/>
            <w:bottom w:val="none" w:sz="0" w:space="0" w:color="auto"/>
            <w:right w:val="none" w:sz="0" w:space="0" w:color="auto"/>
          </w:divBdr>
        </w:div>
        <w:div w:id="224991714">
          <w:marLeft w:val="0"/>
          <w:marRight w:val="0"/>
          <w:marTop w:val="0"/>
          <w:marBottom w:val="0"/>
          <w:divBdr>
            <w:top w:val="none" w:sz="0" w:space="0" w:color="auto"/>
            <w:left w:val="none" w:sz="0" w:space="0" w:color="auto"/>
            <w:bottom w:val="none" w:sz="0" w:space="0" w:color="auto"/>
            <w:right w:val="none" w:sz="0" w:space="0" w:color="auto"/>
          </w:divBdr>
        </w:div>
        <w:div w:id="293567314">
          <w:marLeft w:val="0"/>
          <w:marRight w:val="0"/>
          <w:marTop w:val="0"/>
          <w:marBottom w:val="0"/>
          <w:divBdr>
            <w:top w:val="none" w:sz="0" w:space="0" w:color="auto"/>
            <w:left w:val="none" w:sz="0" w:space="0" w:color="auto"/>
            <w:bottom w:val="none" w:sz="0" w:space="0" w:color="auto"/>
            <w:right w:val="none" w:sz="0" w:space="0" w:color="auto"/>
          </w:divBdr>
        </w:div>
        <w:div w:id="296567407">
          <w:marLeft w:val="0"/>
          <w:marRight w:val="0"/>
          <w:marTop w:val="0"/>
          <w:marBottom w:val="0"/>
          <w:divBdr>
            <w:top w:val="none" w:sz="0" w:space="0" w:color="auto"/>
            <w:left w:val="none" w:sz="0" w:space="0" w:color="auto"/>
            <w:bottom w:val="none" w:sz="0" w:space="0" w:color="auto"/>
            <w:right w:val="none" w:sz="0" w:space="0" w:color="auto"/>
          </w:divBdr>
        </w:div>
        <w:div w:id="316421370">
          <w:marLeft w:val="0"/>
          <w:marRight w:val="0"/>
          <w:marTop w:val="0"/>
          <w:marBottom w:val="0"/>
          <w:divBdr>
            <w:top w:val="none" w:sz="0" w:space="0" w:color="auto"/>
            <w:left w:val="none" w:sz="0" w:space="0" w:color="auto"/>
            <w:bottom w:val="none" w:sz="0" w:space="0" w:color="auto"/>
            <w:right w:val="none" w:sz="0" w:space="0" w:color="auto"/>
          </w:divBdr>
        </w:div>
        <w:div w:id="319190570">
          <w:marLeft w:val="0"/>
          <w:marRight w:val="0"/>
          <w:marTop w:val="0"/>
          <w:marBottom w:val="0"/>
          <w:divBdr>
            <w:top w:val="none" w:sz="0" w:space="0" w:color="auto"/>
            <w:left w:val="none" w:sz="0" w:space="0" w:color="auto"/>
            <w:bottom w:val="none" w:sz="0" w:space="0" w:color="auto"/>
            <w:right w:val="none" w:sz="0" w:space="0" w:color="auto"/>
          </w:divBdr>
        </w:div>
        <w:div w:id="339046009">
          <w:marLeft w:val="0"/>
          <w:marRight w:val="0"/>
          <w:marTop w:val="0"/>
          <w:marBottom w:val="0"/>
          <w:divBdr>
            <w:top w:val="none" w:sz="0" w:space="0" w:color="auto"/>
            <w:left w:val="none" w:sz="0" w:space="0" w:color="auto"/>
            <w:bottom w:val="none" w:sz="0" w:space="0" w:color="auto"/>
            <w:right w:val="none" w:sz="0" w:space="0" w:color="auto"/>
          </w:divBdr>
        </w:div>
        <w:div w:id="342898012">
          <w:marLeft w:val="0"/>
          <w:marRight w:val="0"/>
          <w:marTop w:val="0"/>
          <w:marBottom w:val="0"/>
          <w:divBdr>
            <w:top w:val="none" w:sz="0" w:space="0" w:color="auto"/>
            <w:left w:val="none" w:sz="0" w:space="0" w:color="auto"/>
            <w:bottom w:val="none" w:sz="0" w:space="0" w:color="auto"/>
            <w:right w:val="none" w:sz="0" w:space="0" w:color="auto"/>
          </w:divBdr>
        </w:div>
        <w:div w:id="348676159">
          <w:marLeft w:val="0"/>
          <w:marRight w:val="0"/>
          <w:marTop w:val="0"/>
          <w:marBottom w:val="0"/>
          <w:divBdr>
            <w:top w:val="none" w:sz="0" w:space="0" w:color="auto"/>
            <w:left w:val="none" w:sz="0" w:space="0" w:color="auto"/>
            <w:bottom w:val="none" w:sz="0" w:space="0" w:color="auto"/>
            <w:right w:val="none" w:sz="0" w:space="0" w:color="auto"/>
          </w:divBdr>
        </w:div>
        <w:div w:id="349453146">
          <w:marLeft w:val="0"/>
          <w:marRight w:val="0"/>
          <w:marTop w:val="0"/>
          <w:marBottom w:val="0"/>
          <w:divBdr>
            <w:top w:val="none" w:sz="0" w:space="0" w:color="auto"/>
            <w:left w:val="none" w:sz="0" w:space="0" w:color="auto"/>
            <w:bottom w:val="none" w:sz="0" w:space="0" w:color="auto"/>
            <w:right w:val="none" w:sz="0" w:space="0" w:color="auto"/>
          </w:divBdr>
        </w:div>
        <w:div w:id="349723833">
          <w:marLeft w:val="0"/>
          <w:marRight w:val="0"/>
          <w:marTop w:val="0"/>
          <w:marBottom w:val="0"/>
          <w:divBdr>
            <w:top w:val="none" w:sz="0" w:space="0" w:color="auto"/>
            <w:left w:val="none" w:sz="0" w:space="0" w:color="auto"/>
            <w:bottom w:val="none" w:sz="0" w:space="0" w:color="auto"/>
            <w:right w:val="none" w:sz="0" w:space="0" w:color="auto"/>
          </w:divBdr>
        </w:div>
        <w:div w:id="356664162">
          <w:marLeft w:val="0"/>
          <w:marRight w:val="0"/>
          <w:marTop w:val="0"/>
          <w:marBottom w:val="0"/>
          <w:divBdr>
            <w:top w:val="none" w:sz="0" w:space="0" w:color="auto"/>
            <w:left w:val="none" w:sz="0" w:space="0" w:color="auto"/>
            <w:bottom w:val="none" w:sz="0" w:space="0" w:color="auto"/>
            <w:right w:val="none" w:sz="0" w:space="0" w:color="auto"/>
          </w:divBdr>
        </w:div>
        <w:div w:id="368602367">
          <w:marLeft w:val="0"/>
          <w:marRight w:val="0"/>
          <w:marTop w:val="0"/>
          <w:marBottom w:val="0"/>
          <w:divBdr>
            <w:top w:val="none" w:sz="0" w:space="0" w:color="auto"/>
            <w:left w:val="none" w:sz="0" w:space="0" w:color="auto"/>
            <w:bottom w:val="none" w:sz="0" w:space="0" w:color="auto"/>
            <w:right w:val="none" w:sz="0" w:space="0" w:color="auto"/>
          </w:divBdr>
        </w:div>
        <w:div w:id="402720056">
          <w:marLeft w:val="0"/>
          <w:marRight w:val="0"/>
          <w:marTop w:val="0"/>
          <w:marBottom w:val="0"/>
          <w:divBdr>
            <w:top w:val="none" w:sz="0" w:space="0" w:color="auto"/>
            <w:left w:val="none" w:sz="0" w:space="0" w:color="auto"/>
            <w:bottom w:val="none" w:sz="0" w:space="0" w:color="auto"/>
            <w:right w:val="none" w:sz="0" w:space="0" w:color="auto"/>
          </w:divBdr>
        </w:div>
        <w:div w:id="429393763">
          <w:marLeft w:val="0"/>
          <w:marRight w:val="0"/>
          <w:marTop w:val="0"/>
          <w:marBottom w:val="0"/>
          <w:divBdr>
            <w:top w:val="none" w:sz="0" w:space="0" w:color="auto"/>
            <w:left w:val="none" w:sz="0" w:space="0" w:color="auto"/>
            <w:bottom w:val="none" w:sz="0" w:space="0" w:color="auto"/>
            <w:right w:val="none" w:sz="0" w:space="0" w:color="auto"/>
          </w:divBdr>
        </w:div>
        <w:div w:id="486433652">
          <w:marLeft w:val="0"/>
          <w:marRight w:val="0"/>
          <w:marTop w:val="0"/>
          <w:marBottom w:val="0"/>
          <w:divBdr>
            <w:top w:val="none" w:sz="0" w:space="0" w:color="auto"/>
            <w:left w:val="none" w:sz="0" w:space="0" w:color="auto"/>
            <w:bottom w:val="none" w:sz="0" w:space="0" w:color="auto"/>
            <w:right w:val="none" w:sz="0" w:space="0" w:color="auto"/>
          </w:divBdr>
        </w:div>
        <w:div w:id="486555500">
          <w:marLeft w:val="0"/>
          <w:marRight w:val="0"/>
          <w:marTop w:val="0"/>
          <w:marBottom w:val="0"/>
          <w:divBdr>
            <w:top w:val="none" w:sz="0" w:space="0" w:color="auto"/>
            <w:left w:val="none" w:sz="0" w:space="0" w:color="auto"/>
            <w:bottom w:val="none" w:sz="0" w:space="0" w:color="auto"/>
            <w:right w:val="none" w:sz="0" w:space="0" w:color="auto"/>
          </w:divBdr>
        </w:div>
        <w:div w:id="524447857">
          <w:marLeft w:val="0"/>
          <w:marRight w:val="0"/>
          <w:marTop w:val="0"/>
          <w:marBottom w:val="0"/>
          <w:divBdr>
            <w:top w:val="none" w:sz="0" w:space="0" w:color="auto"/>
            <w:left w:val="none" w:sz="0" w:space="0" w:color="auto"/>
            <w:bottom w:val="none" w:sz="0" w:space="0" w:color="auto"/>
            <w:right w:val="none" w:sz="0" w:space="0" w:color="auto"/>
          </w:divBdr>
        </w:div>
        <w:div w:id="529030597">
          <w:marLeft w:val="0"/>
          <w:marRight w:val="0"/>
          <w:marTop w:val="0"/>
          <w:marBottom w:val="0"/>
          <w:divBdr>
            <w:top w:val="none" w:sz="0" w:space="0" w:color="auto"/>
            <w:left w:val="none" w:sz="0" w:space="0" w:color="auto"/>
            <w:bottom w:val="none" w:sz="0" w:space="0" w:color="auto"/>
            <w:right w:val="none" w:sz="0" w:space="0" w:color="auto"/>
          </w:divBdr>
        </w:div>
        <w:div w:id="548810902">
          <w:marLeft w:val="0"/>
          <w:marRight w:val="0"/>
          <w:marTop w:val="0"/>
          <w:marBottom w:val="0"/>
          <w:divBdr>
            <w:top w:val="none" w:sz="0" w:space="0" w:color="auto"/>
            <w:left w:val="none" w:sz="0" w:space="0" w:color="auto"/>
            <w:bottom w:val="none" w:sz="0" w:space="0" w:color="auto"/>
            <w:right w:val="none" w:sz="0" w:space="0" w:color="auto"/>
          </w:divBdr>
        </w:div>
        <w:div w:id="551504278">
          <w:marLeft w:val="0"/>
          <w:marRight w:val="0"/>
          <w:marTop w:val="0"/>
          <w:marBottom w:val="0"/>
          <w:divBdr>
            <w:top w:val="none" w:sz="0" w:space="0" w:color="auto"/>
            <w:left w:val="none" w:sz="0" w:space="0" w:color="auto"/>
            <w:bottom w:val="none" w:sz="0" w:space="0" w:color="auto"/>
            <w:right w:val="none" w:sz="0" w:space="0" w:color="auto"/>
          </w:divBdr>
        </w:div>
        <w:div w:id="604114536">
          <w:marLeft w:val="0"/>
          <w:marRight w:val="0"/>
          <w:marTop w:val="0"/>
          <w:marBottom w:val="0"/>
          <w:divBdr>
            <w:top w:val="none" w:sz="0" w:space="0" w:color="auto"/>
            <w:left w:val="none" w:sz="0" w:space="0" w:color="auto"/>
            <w:bottom w:val="none" w:sz="0" w:space="0" w:color="auto"/>
            <w:right w:val="none" w:sz="0" w:space="0" w:color="auto"/>
          </w:divBdr>
        </w:div>
        <w:div w:id="696934189">
          <w:marLeft w:val="0"/>
          <w:marRight w:val="0"/>
          <w:marTop w:val="0"/>
          <w:marBottom w:val="0"/>
          <w:divBdr>
            <w:top w:val="none" w:sz="0" w:space="0" w:color="auto"/>
            <w:left w:val="none" w:sz="0" w:space="0" w:color="auto"/>
            <w:bottom w:val="none" w:sz="0" w:space="0" w:color="auto"/>
            <w:right w:val="none" w:sz="0" w:space="0" w:color="auto"/>
          </w:divBdr>
        </w:div>
        <w:div w:id="710155424">
          <w:marLeft w:val="0"/>
          <w:marRight w:val="0"/>
          <w:marTop w:val="0"/>
          <w:marBottom w:val="0"/>
          <w:divBdr>
            <w:top w:val="none" w:sz="0" w:space="0" w:color="auto"/>
            <w:left w:val="none" w:sz="0" w:space="0" w:color="auto"/>
            <w:bottom w:val="none" w:sz="0" w:space="0" w:color="auto"/>
            <w:right w:val="none" w:sz="0" w:space="0" w:color="auto"/>
          </w:divBdr>
        </w:div>
        <w:div w:id="753160093">
          <w:marLeft w:val="0"/>
          <w:marRight w:val="0"/>
          <w:marTop w:val="0"/>
          <w:marBottom w:val="0"/>
          <w:divBdr>
            <w:top w:val="none" w:sz="0" w:space="0" w:color="auto"/>
            <w:left w:val="none" w:sz="0" w:space="0" w:color="auto"/>
            <w:bottom w:val="none" w:sz="0" w:space="0" w:color="auto"/>
            <w:right w:val="none" w:sz="0" w:space="0" w:color="auto"/>
          </w:divBdr>
        </w:div>
        <w:div w:id="780151916">
          <w:marLeft w:val="0"/>
          <w:marRight w:val="0"/>
          <w:marTop w:val="0"/>
          <w:marBottom w:val="0"/>
          <w:divBdr>
            <w:top w:val="none" w:sz="0" w:space="0" w:color="auto"/>
            <w:left w:val="none" w:sz="0" w:space="0" w:color="auto"/>
            <w:bottom w:val="none" w:sz="0" w:space="0" w:color="auto"/>
            <w:right w:val="none" w:sz="0" w:space="0" w:color="auto"/>
          </w:divBdr>
        </w:div>
        <w:div w:id="786628697">
          <w:marLeft w:val="0"/>
          <w:marRight w:val="0"/>
          <w:marTop w:val="0"/>
          <w:marBottom w:val="0"/>
          <w:divBdr>
            <w:top w:val="none" w:sz="0" w:space="0" w:color="auto"/>
            <w:left w:val="none" w:sz="0" w:space="0" w:color="auto"/>
            <w:bottom w:val="none" w:sz="0" w:space="0" w:color="auto"/>
            <w:right w:val="none" w:sz="0" w:space="0" w:color="auto"/>
          </w:divBdr>
        </w:div>
        <w:div w:id="801267961">
          <w:marLeft w:val="0"/>
          <w:marRight w:val="0"/>
          <w:marTop w:val="0"/>
          <w:marBottom w:val="0"/>
          <w:divBdr>
            <w:top w:val="none" w:sz="0" w:space="0" w:color="auto"/>
            <w:left w:val="none" w:sz="0" w:space="0" w:color="auto"/>
            <w:bottom w:val="none" w:sz="0" w:space="0" w:color="auto"/>
            <w:right w:val="none" w:sz="0" w:space="0" w:color="auto"/>
          </w:divBdr>
        </w:div>
        <w:div w:id="801390519">
          <w:marLeft w:val="0"/>
          <w:marRight w:val="0"/>
          <w:marTop w:val="0"/>
          <w:marBottom w:val="0"/>
          <w:divBdr>
            <w:top w:val="none" w:sz="0" w:space="0" w:color="auto"/>
            <w:left w:val="none" w:sz="0" w:space="0" w:color="auto"/>
            <w:bottom w:val="none" w:sz="0" w:space="0" w:color="auto"/>
            <w:right w:val="none" w:sz="0" w:space="0" w:color="auto"/>
          </w:divBdr>
        </w:div>
        <w:div w:id="803625482">
          <w:marLeft w:val="0"/>
          <w:marRight w:val="0"/>
          <w:marTop w:val="0"/>
          <w:marBottom w:val="0"/>
          <w:divBdr>
            <w:top w:val="none" w:sz="0" w:space="0" w:color="auto"/>
            <w:left w:val="none" w:sz="0" w:space="0" w:color="auto"/>
            <w:bottom w:val="none" w:sz="0" w:space="0" w:color="auto"/>
            <w:right w:val="none" w:sz="0" w:space="0" w:color="auto"/>
          </w:divBdr>
        </w:div>
        <w:div w:id="830147082">
          <w:marLeft w:val="0"/>
          <w:marRight w:val="0"/>
          <w:marTop w:val="0"/>
          <w:marBottom w:val="0"/>
          <w:divBdr>
            <w:top w:val="none" w:sz="0" w:space="0" w:color="auto"/>
            <w:left w:val="none" w:sz="0" w:space="0" w:color="auto"/>
            <w:bottom w:val="none" w:sz="0" w:space="0" w:color="auto"/>
            <w:right w:val="none" w:sz="0" w:space="0" w:color="auto"/>
          </w:divBdr>
        </w:div>
        <w:div w:id="888346329">
          <w:marLeft w:val="0"/>
          <w:marRight w:val="0"/>
          <w:marTop w:val="0"/>
          <w:marBottom w:val="0"/>
          <w:divBdr>
            <w:top w:val="none" w:sz="0" w:space="0" w:color="auto"/>
            <w:left w:val="none" w:sz="0" w:space="0" w:color="auto"/>
            <w:bottom w:val="none" w:sz="0" w:space="0" w:color="auto"/>
            <w:right w:val="none" w:sz="0" w:space="0" w:color="auto"/>
          </w:divBdr>
        </w:div>
        <w:div w:id="896475497">
          <w:marLeft w:val="0"/>
          <w:marRight w:val="0"/>
          <w:marTop w:val="0"/>
          <w:marBottom w:val="0"/>
          <w:divBdr>
            <w:top w:val="none" w:sz="0" w:space="0" w:color="auto"/>
            <w:left w:val="none" w:sz="0" w:space="0" w:color="auto"/>
            <w:bottom w:val="none" w:sz="0" w:space="0" w:color="auto"/>
            <w:right w:val="none" w:sz="0" w:space="0" w:color="auto"/>
          </w:divBdr>
        </w:div>
        <w:div w:id="945115719">
          <w:marLeft w:val="0"/>
          <w:marRight w:val="0"/>
          <w:marTop w:val="0"/>
          <w:marBottom w:val="0"/>
          <w:divBdr>
            <w:top w:val="none" w:sz="0" w:space="0" w:color="auto"/>
            <w:left w:val="none" w:sz="0" w:space="0" w:color="auto"/>
            <w:bottom w:val="none" w:sz="0" w:space="0" w:color="auto"/>
            <w:right w:val="none" w:sz="0" w:space="0" w:color="auto"/>
          </w:divBdr>
        </w:div>
        <w:div w:id="963268541">
          <w:marLeft w:val="0"/>
          <w:marRight w:val="0"/>
          <w:marTop w:val="0"/>
          <w:marBottom w:val="0"/>
          <w:divBdr>
            <w:top w:val="none" w:sz="0" w:space="0" w:color="auto"/>
            <w:left w:val="none" w:sz="0" w:space="0" w:color="auto"/>
            <w:bottom w:val="none" w:sz="0" w:space="0" w:color="auto"/>
            <w:right w:val="none" w:sz="0" w:space="0" w:color="auto"/>
          </w:divBdr>
        </w:div>
        <w:div w:id="988750958">
          <w:marLeft w:val="0"/>
          <w:marRight w:val="0"/>
          <w:marTop w:val="0"/>
          <w:marBottom w:val="0"/>
          <w:divBdr>
            <w:top w:val="none" w:sz="0" w:space="0" w:color="auto"/>
            <w:left w:val="none" w:sz="0" w:space="0" w:color="auto"/>
            <w:bottom w:val="none" w:sz="0" w:space="0" w:color="auto"/>
            <w:right w:val="none" w:sz="0" w:space="0" w:color="auto"/>
          </w:divBdr>
        </w:div>
        <w:div w:id="1000618767">
          <w:marLeft w:val="0"/>
          <w:marRight w:val="0"/>
          <w:marTop w:val="0"/>
          <w:marBottom w:val="0"/>
          <w:divBdr>
            <w:top w:val="none" w:sz="0" w:space="0" w:color="auto"/>
            <w:left w:val="none" w:sz="0" w:space="0" w:color="auto"/>
            <w:bottom w:val="none" w:sz="0" w:space="0" w:color="auto"/>
            <w:right w:val="none" w:sz="0" w:space="0" w:color="auto"/>
          </w:divBdr>
        </w:div>
        <w:div w:id="1000960489">
          <w:marLeft w:val="0"/>
          <w:marRight w:val="0"/>
          <w:marTop w:val="0"/>
          <w:marBottom w:val="0"/>
          <w:divBdr>
            <w:top w:val="none" w:sz="0" w:space="0" w:color="auto"/>
            <w:left w:val="none" w:sz="0" w:space="0" w:color="auto"/>
            <w:bottom w:val="none" w:sz="0" w:space="0" w:color="auto"/>
            <w:right w:val="none" w:sz="0" w:space="0" w:color="auto"/>
          </w:divBdr>
        </w:div>
        <w:div w:id="1068070015">
          <w:marLeft w:val="0"/>
          <w:marRight w:val="0"/>
          <w:marTop w:val="0"/>
          <w:marBottom w:val="0"/>
          <w:divBdr>
            <w:top w:val="none" w:sz="0" w:space="0" w:color="auto"/>
            <w:left w:val="none" w:sz="0" w:space="0" w:color="auto"/>
            <w:bottom w:val="none" w:sz="0" w:space="0" w:color="auto"/>
            <w:right w:val="none" w:sz="0" w:space="0" w:color="auto"/>
          </w:divBdr>
        </w:div>
        <w:div w:id="1077901226">
          <w:marLeft w:val="0"/>
          <w:marRight w:val="0"/>
          <w:marTop w:val="0"/>
          <w:marBottom w:val="0"/>
          <w:divBdr>
            <w:top w:val="none" w:sz="0" w:space="0" w:color="auto"/>
            <w:left w:val="none" w:sz="0" w:space="0" w:color="auto"/>
            <w:bottom w:val="none" w:sz="0" w:space="0" w:color="auto"/>
            <w:right w:val="none" w:sz="0" w:space="0" w:color="auto"/>
          </w:divBdr>
        </w:div>
        <w:div w:id="1128546988">
          <w:marLeft w:val="0"/>
          <w:marRight w:val="0"/>
          <w:marTop w:val="0"/>
          <w:marBottom w:val="0"/>
          <w:divBdr>
            <w:top w:val="none" w:sz="0" w:space="0" w:color="auto"/>
            <w:left w:val="none" w:sz="0" w:space="0" w:color="auto"/>
            <w:bottom w:val="none" w:sz="0" w:space="0" w:color="auto"/>
            <w:right w:val="none" w:sz="0" w:space="0" w:color="auto"/>
          </w:divBdr>
        </w:div>
        <w:div w:id="1135677081">
          <w:marLeft w:val="0"/>
          <w:marRight w:val="0"/>
          <w:marTop w:val="0"/>
          <w:marBottom w:val="0"/>
          <w:divBdr>
            <w:top w:val="none" w:sz="0" w:space="0" w:color="auto"/>
            <w:left w:val="none" w:sz="0" w:space="0" w:color="auto"/>
            <w:bottom w:val="none" w:sz="0" w:space="0" w:color="auto"/>
            <w:right w:val="none" w:sz="0" w:space="0" w:color="auto"/>
          </w:divBdr>
        </w:div>
        <w:div w:id="1153253276">
          <w:marLeft w:val="0"/>
          <w:marRight w:val="0"/>
          <w:marTop w:val="0"/>
          <w:marBottom w:val="0"/>
          <w:divBdr>
            <w:top w:val="none" w:sz="0" w:space="0" w:color="auto"/>
            <w:left w:val="none" w:sz="0" w:space="0" w:color="auto"/>
            <w:bottom w:val="none" w:sz="0" w:space="0" w:color="auto"/>
            <w:right w:val="none" w:sz="0" w:space="0" w:color="auto"/>
          </w:divBdr>
        </w:div>
        <w:div w:id="1157963622">
          <w:marLeft w:val="0"/>
          <w:marRight w:val="0"/>
          <w:marTop w:val="0"/>
          <w:marBottom w:val="0"/>
          <w:divBdr>
            <w:top w:val="none" w:sz="0" w:space="0" w:color="auto"/>
            <w:left w:val="none" w:sz="0" w:space="0" w:color="auto"/>
            <w:bottom w:val="none" w:sz="0" w:space="0" w:color="auto"/>
            <w:right w:val="none" w:sz="0" w:space="0" w:color="auto"/>
          </w:divBdr>
        </w:div>
        <w:div w:id="1165898063">
          <w:marLeft w:val="0"/>
          <w:marRight w:val="0"/>
          <w:marTop w:val="0"/>
          <w:marBottom w:val="0"/>
          <w:divBdr>
            <w:top w:val="none" w:sz="0" w:space="0" w:color="auto"/>
            <w:left w:val="none" w:sz="0" w:space="0" w:color="auto"/>
            <w:bottom w:val="none" w:sz="0" w:space="0" w:color="auto"/>
            <w:right w:val="none" w:sz="0" w:space="0" w:color="auto"/>
          </w:divBdr>
        </w:div>
        <w:div w:id="1255045741">
          <w:marLeft w:val="0"/>
          <w:marRight w:val="0"/>
          <w:marTop w:val="0"/>
          <w:marBottom w:val="0"/>
          <w:divBdr>
            <w:top w:val="none" w:sz="0" w:space="0" w:color="auto"/>
            <w:left w:val="none" w:sz="0" w:space="0" w:color="auto"/>
            <w:bottom w:val="none" w:sz="0" w:space="0" w:color="auto"/>
            <w:right w:val="none" w:sz="0" w:space="0" w:color="auto"/>
          </w:divBdr>
        </w:div>
        <w:div w:id="1259826653">
          <w:marLeft w:val="0"/>
          <w:marRight w:val="0"/>
          <w:marTop w:val="0"/>
          <w:marBottom w:val="0"/>
          <w:divBdr>
            <w:top w:val="none" w:sz="0" w:space="0" w:color="auto"/>
            <w:left w:val="none" w:sz="0" w:space="0" w:color="auto"/>
            <w:bottom w:val="none" w:sz="0" w:space="0" w:color="auto"/>
            <w:right w:val="none" w:sz="0" w:space="0" w:color="auto"/>
          </w:divBdr>
        </w:div>
        <w:div w:id="1272014963">
          <w:marLeft w:val="0"/>
          <w:marRight w:val="0"/>
          <w:marTop w:val="0"/>
          <w:marBottom w:val="0"/>
          <w:divBdr>
            <w:top w:val="none" w:sz="0" w:space="0" w:color="auto"/>
            <w:left w:val="none" w:sz="0" w:space="0" w:color="auto"/>
            <w:bottom w:val="none" w:sz="0" w:space="0" w:color="auto"/>
            <w:right w:val="none" w:sz="0" w:space="0" w:color="auto"/>
          </w:divBdr>
        </w:div>
        <w:div w:id="1280722966">
          <w:marLeft w:val="0"/>
          <w:marRight w:val="0"/>
          <w:marTop w:val="0"/>
          <w:marBottom w:val="0"/>
          <w:divBdr>
            <w:top w:val="none" w:sz="0" w:space="0" w:color="auto"/>
            <w:left w:val="none" w:sz="0" w:space="0" w:color="auto"/>
            <w:bottom w:val="none" w:sz="0" w:space="0" w:color="auto"/>
            <w:right w:val="none" w:sz="0" w:space="0" w:color="auto"/>
          </w:divBdr>
        </w:div>
        <w:div w:id="1280801188">
          <w:marLeft w:val="0"/>
          <w:marRight w:val="0"/>
          <w:marTop w:val="0"/>
          <w:marBottom w:val="0"/>
          <w:divBdr>
            <w:top w:val="none" w:sz="0" w:space="0" w:color="auto"/>
            <w:left w:val="none" w:sz="0" w:space="0" w:color="auto"/>
            <w:bottom w:val="none" w:sz="0" w:space="0" w:color="auto"/>
            <w:right w:val="none" w:sz="0" w:space="0" w:color="auto"/>
          </w:divBdr>
        </w:div>
        <w:div w:id="1303998178">
          <w:marLeft w:val="0"/>
          <w:marRight w:val="0"/>
          <w:marTop w:val="0"/>
          <w:marBottom w:val="0"/>
          <w:divBdr>
            <w:top w:val="none" w:sz="0" w:space="0" w:color="auto"/>
            <w:left w:val="none" w:sz="0" w:space="0" w:color="auto"/>
            <w:bottom w:val="none" w:sz="0" w:space="0" w:color="auto"/>
            <w:right w:val="none" w:sz="0" w:space="0" w:color="auto"/>
          </w:divBdr>
        </w:div>
        <w:div w:id="1306814925">
          <w:marLeft w:val="0"/>
          <w:marRight w:val="0"/>
          <w:marTop w:val="0"/>
          <w:marBottom w:val="0"/>
          <w:divBdr>
            <w:top w:val="none" w:sz="0" w:space="0" w:color="auto"/>
            <w:left w:val="none" w:sz="0" w:space="0" w:color="auto"/>
            <w:bottom w:val="none" w:sz="0" w:space="0" w:color="auto"/>
            <w:right w:val="none" w:sz="0" w:space="0" w:color="auto"/>
          </w:divBdr>
        </w:div>
        <w:div w:id="1310478985">
          <w:marLeft w:val="0"/>
          <w:marRight w:val="0"/>
          <w:marTop w:val="0"/>
          <w:marBottom w:val="0"/>
          <w:divBdr>
            <w:top w:val="none" w:sz="0" w:space="0" w:color="auto"/>
            <w:left w:val="none" w:sz="0" w:space="0" w:color="auto"/>
            <w:bottom w:val="none" w:sz="0" w:space="0" w:color="auto"/>
            <w:right w:val="none" w:sz="0" w:space="0" w:color="auto"/>
          </w:divBdr>
        </w:div>
        <w:div w:id="1320885343">
          <w:marLeft w:val="0"/>
          <w:marRight w:val="0"/>
          <w:marTop w:val="0"/>
          <w:marBottom w:val="0"/>
          <w:divBdr>
            <w:top w:val="none" w:sz="0" w:space="0" w:color="auto"/>
            <w:left w:val="none" w:sz="0" w:space="0" w:color="auto"/>
            <w:bottom w:val="none" w:sz="0" w:space="0" w:color="auto"/>
            <w:right w:val="none" w:sz="0" w:space="0" w:color="auto"/>
          </w:divBdr>
        </w:div>
        <w:div w:id="1321425389">
          <w:marLeft w:val="0"/>
          <w:marRight w:val="0"/>
          <w:marTop w:val="0"/>
          <w:marBottom w:val="0"/>
          <w:divBdr>
            <w:top w:val="none" w:sz="0" w:space="0" w:color="auto"/>
            <w:left w:val="none" w:sz="0" w:space="0" w:color="auto"/>
            <w:bottom w:val="none" w:sz="0" w:space="0" w:color="auto"/>
            <w:right w:val="none" w:sz="0" w:space="0" w:color="auto"/>
          </w:divBdr>
        </w:div>
        <w:div w:id="1346787239">
          <w:marLeft w:val="0"/>
          <w:marRight w:val="0"/>
          <w:marTop w:val="0"/>
          <w:marBottom w:val="0"/>
          <w:divBdr>
            <w:top w:val="none" w:sz="0" w:space="0" w:color="auto"/>
            <w:left w:val="none" w:sz="0" w:space="0" w:color="auto"/>
            <w:bottom w:val="none" w:sz="0" w:space="0" w:color="auto"/>
            <w:right w:val="none" w:sz="0" w:space="0" w:color="auto"/>
          </w:divBdr>
        </w:div>
        <w:div w:id="1361587545">
          <w:marLeft w:val="0"/>
          <w:marRight w:val="0"/>
          <w:marTop w:val="0"/>
          <w:marBottom w:val="0"/>
          <w:divBdr>
            <w:top w:val="none" w:sz="0" w:space="0" w:color="auto"/>
            <w:left w:val="none" w:sz="0" w:space="0" w:color="auto"/>
            <w:bottom w:val="none" w:sz="0" w:space="0" w:color="auto"/>
            <w:right w:val="none" w:sz="0" w:space="0" w:color="auto"/>
          </w:divBdr>
        </w:div>
        <w:div w:id="1367294562">
          <w:marLeft w:val="0"/>
          <w:marRight w:val="0"/>
          <w:marTop w:val="0"/>
          <w:marBottom w:val="0"/>
          <w:divBdr>
            <w:top w:val="none" w:sz="0" w:space="0" w:color="auto"/>
            <w:left w:val="none" w:sz="0" w:space="0" w:color="auto"/>
            <w:bottom w:val="none" w:sz="0" w:space="0" w:color="auto"/>
            <w:right w:val="none" w:sz="0" w:space="0" w:color="auto"/>
          </w:divBdr>
        </w:div>
        <w:div w:id="1380204428">
          <w:marLeft w:val="0"/>
          <w:marRight w:val="0"/>
          <w:marTop w:val="0"/>
          <w:marBottom w:val="0"/>
          <w:divBdr>
            <w:top w:val="none" w:sz="0" w:space="0" w:color="auto"/>
            <w:left w:val="none" w:sz="0" w:space="0" w:color="auto"/>
            <w:bottom w:val="none" w:sz="0" w:space="0" w:color="auto"/>
            <w:right w:val="none" w:sz="0" w:space="0" w:color="auto"/>
          </w:divBdr>
        </w:div>
        <w:div w:id="1425109191">
          <w:marLeft w:val="0"/>
          <w:marRight w:val="0"/>
          <w:marTop w:val="0"/>
          <w:marBottom w:val="0"/>
          <w:divBdr>
            <w:top w:val="none" w:sz="0" w:space="0" w:color="auto"/>
            <w:left w:val="none" w:sz="0" w:space="0" w:color="auto"/>
            <w:bottom w:val="none" w:sz="0" w:space="0" w:color="auto"/>
            <w:right w:val="none" w:sz="0" w:space="0" w:color="auto"/>
          </w:divBdr>
        </w:div>
        <w:div w:id="1436561438">
          <w:marLeft w:val="0"/>
          <w:marRight w:val="0"/>
          <w:marTop w:val="0"/>
          <w:marBottom w:val="0"/>
          <w:divBdr>
            <w:top w:val="none" w:sz="0" w:space="0" w:color="auto"/>
            <w:left w:val="none" w:sz="0" w:space="0" w:color="auto"/>
            <w:bottom w:val="none" w:sz="0" w:space="0" w:color="auto"/>
            <w:right w:val="none" w:sz="0" w:space="0" w:color="auto"/>
          </w:divBdr>
        </w:div>
        <w:div w:id="1472599217">
          <w:marLeft w:val="0"/>
          <w:marRight w:val="0"/>
          <w:marTop w:val="0"/>
          <w:marBottom w:val="0"/>
          <w:divBdr>
            <w:top w:val="none" w:sz="0" w:space="0" w:color="auto"/>
            <w:left w:val="none" w:sz="0" w:space="0" w:color="auto"/>
            <w:bottom w:val="none" w:sz="0" w:space="0" w:color="auto"/>
            <w:right w:val="none" w:sz="0" w:space="0" w:color="auto"/>
          </w:divBdr>
        </w:div>
        <w:div w:id="1510677382">
          <w:marLeft w:val="0"/>
          <w:marRight w:val="0"/>
          <w:marTop w:val="0"/>
          <w:marBottom w:val="0"/>
          <w:divBdr>
            <w:top w:val="none" w:sz="0" w:space="0" w:color="auto"/>
            <w:left w:val="none" w:sz="0" w:space="0" w:color="auto"/>
            <w:bottom w:val="none" w:sz="0" w:space="0" w:color="auto"/>
            <w:right w:val="none" w:sz="0" w:space="0" w:color="auto"/>
          </w:divBdr>
        </w:div>
        <w:div w:id="1536961626">
          <w:marLeft w:val="0"/>
          <w:marRight w:val="0"/>
          <w:marTop w:val="0"/>
          <w:marBottom w:val="0"/>
          <w:divBdr>
            <w:top w:val="none" w:sz="0" w:space="0" w:color="auto"/>
            <w:left w:val="none" w:sz="0" w:space="0" w:color="auto"/>
            <w:bottom w:val="none" w:sz="0" w:space="0" w:color="auto"/>
            <w:right w:val="none" w:sz="0" w:space="0" w:color="auto"/>
          </w:divBdr>
        </w:div>
        <w:div w:id="1558515650">
          <w:marLeft w:val="0"/>
          <w:marRight w:val="0"/>
          <w:marTop w:val="0"/>
          <w:marBottom w:val="0"/>
          <w:divBdr>
            <w:top w:val="none" w:sz="0" w:space="0" w:color="auto"/>
            <w:left w:val="none" w:sz="0" w:space="0" w:color="auto"/>
            <w:bottom w:val="none" w:sz="0" w:space="0" w:color="auto"/>
            <w:right w:val="none" w:sz="0" w:space="0" w:color="auto"/>
          </w:divBdr>
        </w:div>
        <w:div w:id="1569149435">
          <w:marLeft w:val="0"/>
          <w:marRight w:val="0"/>
          <w:marTop w:val="0"/>
          <w:marBottom w:val="0"/>
          <w:divBdr>
            <w:top w:val="none" w:sz="0" w:space="0" w:color="auto"/>
            <w:left w:val="none" w:sz="0" w:space="0" w:color="auto"/>
            <w:bottom w:val="none" w:sz="0" w:space="0" w:color="auto"/>
            <w:right w:val="none" w:sz="0" w:space="0" w:color="auto"/>
          </w:divBdr>
        </w:div>
        <w:div w:id="1571184786">
          <w:marLeft w:val="0"/>
          <w:marRight w:val="0"/>
          <w:marTop w:val="0"/>
          <w:marBottom w:val="0"/>
          <w:divBdr>
            <w:top w:val="none" w:sz="0" w:space="0" w:color="auto"/>
            <w:left w:val="none" w:sz="0" w:space="0" w:color="auto"/>
            <w:bottom w:val="none" w:sz="0" w:space="0" w:color="auto"/>
            <w:right w:val="none" w:sz="0" w:space="0" w:color="auto"/>
          </w:divBdr>
        </w:div>
        <w:div w:id="1581481967">
          <w:marLeft w:val="0"/>
          <w:marRight w:val="0"/>
          <w:marTop w:val="0"/>
          <w:marBottom w:val="0"/>
          <w:divBdr>
            <w:top w:val="none" w:sz="0" w:space="0" w:color="auto"/>
            <w:left w:val="none" w:sz="0" w:space="0" w:color="auto"/>
            <w:bottom w:val="none" w:sz="0" w:space="0" w:color="auto"/>
            <w:right w:val="none" w:sz="0" w:space="0" w:color="auto"/>
          </w:divBdr>
        </w:div>
        <w:div w:id="1583448019">
          <w:marLeft w:val="0"/>
          <w:marRight w:val="0"/>
          <w:marTop w:val="0"/>
          <w:marBottom w:val="0"/>
          <w:divBdr>
            <w:top w:val="none" w:sz="0" w:space="0" w:color="auto"/>
            <w:left w:val="none" w:sz="0" w:space="0" w:color="auto"/>
            <w:bottom w:val="none" w:sz="0" w:space="0" w:color="auto"/>
            <w:right w:val="none" w:sz="0" w:space="0" w:color="auto"/>
          </w:divBdr>
        </w:div>
        <w:div w:id="1587029269">
          <w:marLeft w:val="0"/>
          <w:marRight w:val="0"/>
          <w:marTop w:val="0"/>
          <w:marBottom w:val="0"/>
          <w:divBdr>
            <w:top w:val="none" w:sz="0" w:space="0" w:color="auto"/>
            <w:left w:val="none" w:sz="0" w:space="0" w:color="auto"/>
            <w:bottom w:val="none" w:sz="0" w:space="0" w:color="auto"/>
            <w:right w:val="none" w:sz="0" w:space="0" w:color="auto"/>
          </w:divBdr>
        </w:div>
        <w:div w:id="1607808403">
          <w:marLeft w:val="0"/>
          <w:marRight w:val="0"/>
          <w:marTop w:val="0"/>
          <w:marBottom w:val="0"/>
          <w:divBdr>
            <w:top w:val="none" w:sz="0" w:space="0" w:color="auto"/>
            <w:left w:val="none" w:sz="0" w:space="0" w:color="auto"/>
            <w:bottom w:val="none" w:sz="0" w:space="0" w:color="auto"/>
            <w:right w:val="none" w:sz="0" w:space="0" w:color="auto"/>
          </w:divBdr>
        </w:div>
        <w:div w:id="1647321165">
          <w:marLeft w:val="0"/>
          <w:marRight w:val="0"/>
          <w:marTop w:val="0"/>
          <w:marBottom w:val="0"/>
          <w:divBdr>
            <w:top w:val="none" w:sz="0" w:space="0" w:color="auto"/>
            <w:left w:val="none" w:sz="0" w:space="0" w:color="auto"/>
            <w:bottom w:val="none" w:sz="0" w:space="0" w:color="auto"/>
            <w:right w:val="none" w:sz="0" w:space="0" w:color="auto"/>
          </w:divBdr>
        </w:div>
        <w:div w:id="1649240328">
          <w:marLeft w:val="0"/>
          <w:marRight w:val="0"/>
          <w:marTop w:val="0"/>
          <w:marBottom w:val="0"/>
          <w:divBdr>
            <w:top w:val="none" w:sz="0" w:space="0" w:color="auto"/>
            <w:left w:val="none" w:sz="0" w:space="0" w:color="auto"/>
            <w:bottom w:val="none" w:sz="0" w:space="0" w:color="auto"/>
            <w:right w:val="none" w:sz="0" w:space="0" w:color="auto"/>
          </w:divBdr>
        </w:div>
        <w:div w:id="1649744801">
          <w:marLeft w:val="0"/>
          <w:marRight w:val="0"/>
          <w:marTop w:val="0"/>
          <w:marBottom w:val="0"/>
          <w:divBdr>
            <w:top w:val="none" w:sz="0" w:space="0" w:color="auto"/>
            <w:left w:val="none" w:sz="0" w:space="0" w:color="auto"/>
            <w:bottom w:val="none" w:sz="0" w:space="0" w:color="auto"/>
            <w:right w:val="none" w:sz="0" w:space="0" w:color="auto"/>
          </w:divBdr>
        </w:div>
        <w:div w:id="1677153228">
          <w:marLeft w:val="0"/>
          <w:marRight w:val="0"/>
          <w:marTop w:val="0"/>
          <w:marBottom w:val="0"/>
          <w:divBdr>
            <w:top w:val="none" w:sz="0" w:space="0" w:color="auto"/>
            <w:left w:val="none" w:sz="0" w:space="0" w:color="auto"/>
            <w:bottom w:val="none" w:sz="0" w:space="0" w:color="auto"/>
            <w:right w:val="none" w:sz="0" w:space="0" w:color="auto"/>
          </w:divBdr>
        </w:div>
        <w:div w:id="1683823939">
          <w:marLeft w:val="0"/>
          <w:marRight w:val="0"/>
          <w:marTop w:val="0"/>
          <w:marBottom w:val="0"/>
          <w:divBdr>
            <w:top w:val="none" w:sz="0" w:space="0" w:color="auto"/>
            <w:left w:val="none" w:sz="0" w:space="0" w:color="auto"/>
            <w:bottom w:val="none" w:sz="0" w:space="0" w:color="auto"/>
            <w:right w:val="none" w:sz="0" w:space="0" w:color="auto"/>
          </w:divBdr>
        </w:div>
        <w:div w:id="1694069279">
          <w:marLeft w:val="0"/>
          <w:marRight w:val="0"/>
          <w:marTop w:val="0"/>
          <w:marBottom w:val="0"/>
          <w:divBdr>
            <w:top w:val="none" w:sz="0" w:space="0" w:color="auto"/>
            <w:left w:val="none" w:sz="0" w:space="0" w:color="auto"/>
            <w:bottom w:val="none" w:sz="0" w:space="0" w:color="auto"/>
            <w:right w:val="none" w:sz="0" w:space="0" w:color="auto"/>
          </w:divBdr>
        </w:div>
        <w:div w:id="1694572084">
          <w:marLeft w:val="0"/>
          <w:marRight w:val="0"/>
          <w:marTop w:val="0"/>
          <w:marBottom w:val="0"/>
          <w:divBdr>
            <w:top w:val="none" w:sz="0" w:space="0" w:color="auto"/>
            <w:left w:val="none" w:sz="0" w:space="0" w:color="auto"/>
            <w:bottom w:val="none" w:sz="0" w:space="0" w:color="auto"/>
            <w:right w:val="none" w:sz="0" w:space="0" w:color="auto"/>
          </w:divBdr>
        </w:div>
        <w:div w:id="1701474535">
          <w:marLeft w:val="0"/>
          <w:marRight w:val="0"/>
          <w:marTop w:val="0"/>
          <w:marBottom w:val="0"/>
          <w:divBdr>
            <w:top w:val="none" w:sz="0" w:space="0" w:color="auto"/>
            <w:left w:val="none" w:sz="0" w:space="0" w:color="auto"/>
            <w:bottom w:val="none" w:sz="0" w:space="0" w:color="auto"/>
            <w:right w:val="none" w:sz="0" w:space="0" w:color="auto"/>
          </w:divBdr>
        </w:div>
        <w:div w:id="1710956683">
          <w:marLeft w:val="0"/>
          <w:marRight w:val="0"/>
          <w:marTop w:val="0"/>
          <w:marBottom w:val="0"/>
          <w:divBdr>
            <w:top w:val="none" w:sz="0" w:space="0" w:color="auto"/>
            <w:left w:val="none" w:sz="0" w:space="0" w:color="auto"/>
            <w:bottom w:val="none" w:sz="0" w:space="0" w:color="auto"/>
            <w:right w:val="none" w:sz="0" w:space="0" w:color="auto"/>
          </w:divBdr>
        </w:div>
        <w:div w:id="1726564687">
          <w:marLeft w:val="0"/>
          <w:marRight w:val="0"/>
          <w:marTop w:val="0"/>
          <w:marBottom w:val="0"/>
          <w:divBdr>
            <w:top w:val="none" w:sz="0" w:space="0" w:color="auto"/>
            <w:left w:val="none" w:sz="0" w:space="0" w:color="auto"/>
            <w:bottom w:val="none" w:sz="0" w:space="0" w:color="auto"/>
            <w:right w:val="none" w:sz="0" w:space="0" w:color="auto"/>
          </w:divBdr>
        </w:div>
        <w:div w:id="1733766845">
          <w:marLeft w:val="0"/>
          <w:marRight w:val="0"/>
          <w:marTop w:val="0"/>
          <w:marBottom w:val="0"/>
          <w:divBdr>
            <w:top w:val="none" w:sz="0" w:space="0" w:color="auto"/>
            <w:left w:val="none" w:sz="0" w:space="0" w:color="auto"/>
            <w:bottom w:val="none" w:sz="0" w:space="0" w:color="auto"/>
            <w:right w:val="none" w:sz="0" w:space="0" w:color="auto"/>
          </w:divBdr>
        </w:div>
        <w:div w:id="1759204494">
          <w:marLeft w:val="0"/>
          <w:marRight w:val="0"/>
          <w:marTop w:val="0"/>
          <w:marBottom w:val="0"/>
          <w:divBdr>
            <w:top w:val="none" w:sz="0" w:space="0" w:color="auto"/>
            <w:left w:val="none" w:sz="0" w:space="0" w:color="auto"/>
            <w:bottom w:val="none" w:sz="0" w:space="0" w:color="auto"/>
            <w:right w:val="none" w:sz="0" w:space="0" w:color="auto"/>
          </w:divBdr>
        </w:div>
        <w:div w:id="1777167674">
          <w:marLeft w:val="0"/>
          <w:marRight w:val="0"/>
          <w:marTop w:val="0"/>
          <w:marBottom w:val="0"/>
          <w:divBdr>
            <w:top w:val="none" w:sz="0" w:space="0" w:color="auto"/>
            <w:left w:val="none" w:sz="0" w:space="0" w:color="auto"/>
            <w:bottom w:val="none" w:sz="0" w:space="0" w:color="auto"/>
            <w:right w:val="none" w:sz="0" w:space="0" w:color="auto"/>
          </w:divBdr>
        </w:div>
        <w:div w:id="1778020314">
          <w:marLeft w:val="0"/>
          <w:marRight w:val="0"/>
          <w:marTop w:val="0"/>
          <w:marBottom w:val="0"/>
          <w:divBdr>
            <w:top w:val="none" w:sz="0" w:space="0" w:color="auto"/>
            <w:left w:val="none" w:sz="0" w:space="0" w:color="auto"/>
            <w:bottom w:val="none" w:sz="0" w:space="0" w:color="auto"/>
            <w:right w:val="none" w:sz="0" w:space="0" w:color="auto"/>
          </w:divBdr>
        </w:div>
        <w:div w:id="1778020803">
          <w:marLeft w:val="0"/>
          <w:marRight w:val="0"/>
          <w:marTop w:val="0"/>
          <w:marBottom w:val="0"/>
          <w:divBdr>
            <w:top w:val="none" w:sz="0" w:space="0" w:color="auto"/>
            <w:left w:val="none" w:sz="0" w:space="0" w:color="auto"/>
            <w:bottom w:val="none" w:sz="0" w:space="0" w:color="auto"/>
            <w:right w:val="none" w:sz="0" w:space="0" w:color="auto"/>
          </w:divBdr>
        </w:div>
        <w:div w:id="1796486333">
          <w:marLeft w:val="0"/>
          <w:marRight w:val="0"/>
          <w:marTop w:val="0"/>
          <w:marBottom w:val="0"/>
          <w:divBdr>
            <w:top w:val="none" w:sz="0" w:space="0" w:color="auto"/>
            <w:left w:val="none" w:sz="0" w:space="0" w:color="auto"/>
            <w:bottom w:val="none" w:sz="0" w:space="0" w:color="auto"/>
            <w:right w:val="none" w:sz="0" w:space="0" w:color="auto"/>
          </w:divBdr>
        </w:div>
        <w:div w:id="1836450756">
          <w:marLeft w:val="0"/>
          <w:marRight w:val="0"/>
          <w:marTop w:val="0"/>
          <w:marBottom w:val="0"/>
          <w:divBdr>
            <w:top w:val="none" w:sz="0" w:space="0" w:color="auto"/>
            <w:left w:val="none" w:sz="0" w:space="0" w:color="auto"/>
            <w:bottom w:val="none" w:sz="0" w:space="0" w:color="auto"/>
            <w:right w:val="none" w:sz="0" w:space="0" w:color="auto"/>
          </w:divBdr>
        </w:div>
        <w:div w:id="1857960129">
          <w:marLeft w:val="0"/>
          <w:marRight w:val="0"/>
          <w:marTop w:val="0"/>
          <w:marBottom w:val="0"/>
          <w:divBdr>
            <w:top w:val="none" w:sz="0" w:space="0" w:color="auto"/>
            <w:left w:val="none" w:sz="0" w:space="0" w:color="auto"/>
            <w:bottom w:val="none" w:sz="0" w:space="0" w:color="auto"/>
            <w:right w:val="none" w:sz="0" w:space="0" w:color="auto"/>
          </w:divBdr>
        </w:div>
        <w:div w:id="1944341692">
          <w:marLeft w:val="0"/>
          <w:marRight w:val="0"/>
          <w:marTop w:val="0"/>
          <w:marBottom w:val="0"/>
          <w:divBdr>
            <w:top w:val="none" w:sz="0" w:space="0" w:color="auto"/>
            <w:left w:val="none" w:sz="0" w:space="0" w:color="auto"/>
            <w:bottom w:val="none" w:sz="0" w:space="0" w:color="auto"/>
            <w:right w:val="none" w:sz="0" w:space="0" w:color="auto"/>
          </w:divBdr>
        </w:div>
        <w:div w:id="1948198216">
          <w:marLeft w:val="0"/>
          <w:marRight w:val="0"/>
          <w:marTop w:val="0"/>
          <w:marBottom w:val="0"/>
          <w:divBdr>
            <w:top w:val="none" w:sz="0" w:space="0" w:color="auto"/>
            <w:left w:val="none" w:sz="0" w:space="0" w:color="auto"/>
            <w:bottom w:val="none" w:sz="0" w:space="0" w:color="auto"/>
            <w:right w:val="none" w:sz="0" w:space="0" w:color="auto"/>
          </w:divBdr>
        </w:div>
        <w:div w:id="1949122365">
          <w:marLeft w:val="0"/>
          <w:marRight w:val="0"/>
          <w:marTop w:val="0"/>
          <w:marBottom w:val="0"/>
          <w:divBdr>
            <w:top w:val="none" w:sz="0" w:space="0" w:color="auto"/>
            <w:left w:val="none" w:sz="0" w:space="0" w:color="auto"/>
            <w:bottom w:val="none" w:sz="0" w:space="0" w:color="auto"/>
            <w:right w:val="none" w:sz="0" w:space="0" w:color="auto"/>
          </w:divBdr>
        </w:div>
        <w:div w:id="2000621251">
          <w:marLeft w:val="0"/>
          <w:marRight w:val="0"/>
          <w:marTop w:val="0"/>
          <w:marBottom w:val="0"/>
          <w:divBdr>
            <w:top w:val="none" w:sz="0" w:space="0" w:color="auto"/>
            <w:left w:val="none" w:sz="0" w:space="0" w:color="auto"/>
            <w:bottom w:val="none" w:sz="0" w:space="0" w:color="auto"/>
            <w:right w:val="none" w:sz="0" w:space="0" w:color="auto"/>
          </w:divBdr>
        </w:div>
        <w:div w:id="2004042962">
          <w:marLeft w:val="0"/>
          <w:marRight w:val="0"/>
          <w:marTop w:val="0"/>
          <w:marBottom w:val="0"/>
          <w:divBdr>
            <w:top w:val="none" w:sz="0" w:space="0" w:color="auto"/>
            <w:left w:val="none" w:sz="0" w:space="0" w:color="auto"/>
            <w:bottom w:val="none" w:sz="0" w:space="0" w:color="auto"/>
            <w:right w:val="none" w:sz="0" w:space="0" w:color="auto"/>
          </w:divBdr>
        </w:div>
        <w:div w:id="2058702353">
          <w:marLeft w:val="0"/>
          <w:marRight w:val="0"/>
          <w:marTop w:val="0"/>
          <w:marBottom w:val="0"/>
          <w:divBdr>
            <w:top w:val="none" w:sz="0" w:space="0" w:color="auto"/>
            <w:left w:val="none" w:sz="0" w:space="0" w:color="auto"/>
            <w:bottom w:val="none" w:sz="0" w:space="0" w:color="auto"/>
            <w:right w:val="none" w:sz="0" w:space="0" w:color="auto"/>
          </w:divBdr>
        </w:div>
        <w:div w:id="2072996474">
          <w:marLeft w:val="0"/>
          <w:marRight w:val="0"/>
          <w:marTop w:val="0"/>
          <w:marBottom w:val="0"/>
          <w:divBdr>
            <w:top w:val="none" w:sz="0" w:space="0" w:color="auto"/>
            <w:left w:val="none" w:sz="0" w:space="0" w:color="auto"/>
            <w:bottom w:val="none" w:sz="0" w:space="0" w:color="auto"/>
            <w:right w:val="none" w:sz="0" w:space="0" w:color="auto"/>
          </w:divBdr>
        </w:div>
        <w:div w:id="2107997050">
          <w:marLeft w:val="0"/>
          <w:marRight w:val="0"/>
          <w:marTop w:val="0"/>
          <w:marBottom w:val="0"/>
          <w:divBdr>
            <w:top w:val="none" w:sz="0" w:space="0" w:color="auto"/>
            <w:left w:val="none" w:sz="0" w:space="0" w:color="auto"/>
            <w:bottom w:val="none" w:sz="0" w:space="0" w:color="auto"/>
            <w:right w:val="none" w:sz="0" w:space="0" w:color="auto"/>
          </w:divBdr>
        </w:div>
        <w:div w:id="2136216767">
          <w:marLeft w:val="0"/>
          <w:marRight w:val="0"/>
          <w:marTop w:val="0"/>
          <w:marBottom w:val="0"/>
          <w:divBdr>
            <w:top w:val="none" w:sz="0" w:space="0" w:color="auto"/>
            <w:left w:val="none" w:sz="0" w:space="0" w:color="auto"/>
            <w:bottom w:val="none" w:sz="0" w:space="0" w:color="auto"/>
            <w:right w:val="none" w:sz="0" w:space="0" w:color="auto"/>
          </w:divBdr>
        </w:div>
        <w:div w:id="2141875953">
          <w:marLeft w:val="0"/>
          <w:marRight w:val="0"/>
          <w:marTop w:val="0"/>
          <w:marBottom w:val="0"/>
          <w:divBdr>
            <w:top w:val="none" w:sz="0" w:space="0" w:color="auto"/>
            <w:left w:val="none" w:sz="0" w:space="0" w:color="auto"/>
            <w:bottom w:val="none" w:sz="0" w:space="0" w:color="auto"/>
            <w:right w:val="none" w:sz="0" w:space="0" w:color="auto"/>
          </w:divBdr>
        </w:div>
      </w:divsChild>
    </w:div>
    <w:div w:id="149829451">
      <w:bodyDiv w:val="1"/>
      <w:marLeft w:val="0"/>
      <w:marRight w:val="0"/>
      <w:marTop w:val="0"/>
      <w:marBottom w:val="0"/>
      <w:divBdr>
        <w:top w:val="none" w:sz="0" w:space="0" w:color="auto"/>
        <w:left w:val="none" w:sz="0" w:space="0" w:color="auto"/>
        <w:bottom w:val="none" w:sz="0" w:space="0" w:color="auto"/>
        <w:right w:val="none" w:sz="0" w:space="0" w:color="auto"/>
      </w:divBdr>
    </w:div>
    <w:div w:id="1401319785">
      <w:bodyDiv w:val="1"/>
      <w:marLeft w:val="0"/>
      <w:marRight w:val="0"/>
      <w:marTop w:val="0"/>
      <w:marBottom w:val="0"/>
      <w:divBdr>
        <w:top w:val="none" w:sz="0" w:space="0" w:color="auto"/>
        <w:left w:val="none" w:sz="0" w:space="0" w:color="auto"/>
        <w:bottom w:val="none" w:sz="0" w:space="0" w:color="auto"/>
        <w:right w:val="none" w:sz="0" w:space="0" w:color="auto"/>
      </w:divBdr>
      <w:divsChild>
        <w:div w:id="49160700">
          <w:marLeft w:val="0"/>
          <w:marRight w:val="0"/>
          <w:marTop w:val="0"/>
          <w:marBottom w:val="0"/>
          <w:divBdr>
            <w:top w:val="none" w:sz="0" w:space="0" w:color="auto"/>
            <w:left w:val="none" w:sz="0" w:space="0" w:color="auto"/>
            <w:bottom w:val="none" w:sz="0" w:space="0" w:color="auto"/>
            <w:right w:val="none" w:sz="0" w:space="0" w:color="auto"/>
          </w:divBdr>
        </w:div>
        <w:div w:id="147940051">
          <w:marLeft w:val="0"/>
          <w:marRight w:val="0"/>
          <w:marTop w:val="0"/>
          <w:marBottom w:val="0"/>
          <w:divBdr>
            <w:top w:val="none" w:sz="0" w:space="0" w:color="auto"/>
            <w:left w:val="none" w:sz="0" w:space="0" w:color="auto"/>
            <w:bottom w:val="none" w:sz="0" w:space="0" w:color="auto"/>
            <w:right w:val="none" w:sz="0" w:space="0" w:color="auto"/>
          </w:divBdr>
        </w:div>
        <w:div w:id="147987597">
          <w:marLeft w:val="0"/>
          <w:marRight w:val="0"/>
          <w:marTop w:val="0"/>
          <w:marBottom w:val="0"/>
          <w:divBdr>
            <w:top w:val="none" w:sz="0" w:space="0" w:color="auto"/>
            <w:left w:val="none" w:sz="0" w:space="0" w:color="auto"/>
            <w:bottom w:val="none" w:sz="0" w:space="0" w:color="auto"/>
            <w:right w:val="none" w:sz="0" w:space="0" w:color="auto"/>
          </w:divBdr>
        </w:div>
        <w:div w:id="514350025">
          <w:marLeft w:val="0"/>
          <w:marRight w:val="0"/>
          <w:marTop w:val="0"/>
          <w:marBottom w:val="0"/>
          <w:divBdr>
            <w:top w:val="none" w:sz="0" w:space="0" w:color="auto"/>
            <w:left w:val="none" w:sz="0" w:space="0" w:color="auto"/>
            <w:bottom w:val="none" w:sz="0" w:space="0" w:color="auto"/>
            <w:right w:val="none" w:sz="0" w:space="0" w:color="auto"/>
          </w:divBdr>
        </w:div>
        <w:div w:id="776096813">
          <w:marLeft w:val="0"/>
          <w:marRight w:val="0"/>
          <w:marTop w:val="0"/>
          <w:marBottom w:val="0"/>
          <w:divBdr>
            <w:top w:val="none" w:sz="0" w:space="0" w:color="auto"/>
            <w:left w:val="none" w:sz="0" w:space="0" w:color="auto"/>
            <w:bottom w:val="none" w:sz="0" w:space="0" w:color="auto"/>
            <w:right w:val="none" w:sz="0" w:space="0" w:color="auto"/>
          </w:divBdr>
        </w:div>
        <w:div w:id="1071267814">
          <w:marLeft w:val="0"/>
          <w:marRight w:val="0"/>
          <w:marTop w:val="0"/>
          <w:marBottom w:val="0"/>
          <w:divBdr>
            <w:top w:val="none" w:sz="0" w:space="0" w:color="auto"/>
            <w:left w:val="none" w:sz="0" w:space="0" w:color="auto"/>
            <w:bottom w:val="none" w:sz="0" w:space="0" w:color="auto"/>
            <w:right w:val="none" w:sz="0" w:space="0" w:color="auto"/>
          </w:divBdr>
        </w:div>
        <w:div w:id="1111436606">
          <w:marLeft w:val="0"/>
          <w:marRight w:val="0"/>
          <w:marTop w:val="0"/>
          <w:marBottom w:val="0"/>
          <w:divBdr>
            <w:top w:val="none" w:sz="0" w:space="0" w:color="auto"/>
            <w:left w:val="none" w:sz="0" w:space="0" w:color="auto"/>
            <w:bottom w:val="none" w:sz="0" w:space="0" w:color="auto"/>
            <w:right w:val="none" w:sz="0" w:space="0" w:color="auto"/>
          </w:divBdr>
        </w:div>
        <w:div w:id="1247694677">
          <w:marLeft w:val="0"/>
          <w:marRight w:val="0"/>
          <w:marTop w:val="0"/>
          <w:marBottom w:val="0"/>
          <w:divBdr>
            <w:top w:val="none" w:sz="0" w:space="0" w:color="auto"/>
            <w:left w:val="none" w:sz="0" w:space="0" w:color="auto"/>
            <w:bottom w:val="none" w:sz="0" w:space="0" w:color="auto"/>
            <w:right w:val="none" w:sz="0" w:space="0" w:color="auto"/>
          </w:divBdr>
        </w:div>
        <w:div w:id="1285429561">
          <w:marLeft w:val="0"/>
          <w:marRight w:val="0"/>
          <w:marTop w:val="0"/>
          <w:marBottom w:val="0"/>
          <w:divBdr>
            <w:top w:val="none" w:sz="0" w:space="0" w:color="auto"/>
            <w:left w:val="none" w:sz="0" w:space="0" w:color="auto"/>
            <w:bottom w:val="none" w:sz="0" w:space="0" w:color="auto"/>
            <w:right w:val="none" w:sz="0" w:space="0" w:color="auto"/>
          </w:divBdr>
        </w:div>
        <w:div w:id="1563174786">
          <w:marLeft w:val="0"/>
          <w:marRight w:val="0"/>
          <w:marTop w:val="0"/>
          <w:marBottom w:val="0"/>
          <w:divBdr>
            <w:top w:val="none" w:sz="0" w:space="0" w:color="auto"/>
            <w:left w:val="none" w:sz="0" w:space="0" w:color="auto"/>
            <w:bottom w:val="none" w:sz="0" w:space="0" w:color="auto"/>
            <w:right w:val="none" w:sz="0" w:space="0" w:color="auto"/>
          </w:divBdr>
        </w:div>
        <w:div w:id="1614440341">
          <w:marLeft w:val="0"/>
          <w:marRight w:val="0"/>
          <w:marTop w:val="0"/>
          <w:marBottom w:val="0"/>
          <w:divBdr>
            <w:top w:val="none" w:sz="0" w:space="0" w:color="auto"/>
            <w:left w:val="none" w:sz="0" w:space="0" w:color="auto"/>
            <w:bottom w:val="none" w:sz="0" w:space="0" w:color="auto"/>
            <w:right w:val="none" w:sz="0" w:space="0" w:color="auto"/>
          </w:divBdr>
        </w:div>
        <w:div w:id="1728144550">
          <w:marLeft w:val="0"/>
          <w:marRight w:val="0"/>
          <w:marTop w:val="0"/>
          <w:marBottom w:val="0"/>
          <w:divBdr>
            <w:top w:val="none" w:sz="0" w:space="0" w:color="auto"/>
            <w:left w:val="none" w:sz="0" w:space="0" w:color="auto"/>
            <w:bottom w:val="none" w:sz="0" w:space="0" w:color="auto"/>
            <w:right w:val="none" w:sz="0" w:space="0" w:color="auto"/>
          </w:divBdr>
        </w:div>
        <w:div w:id="1730034123">
          <w:marLeft w:val="0"/>
          <w:marRight w:val="0"/>
          <w:marTop w:val="0"/>
          <w:marBottom w:val="0"/>
          <w:divBdr>
            <w:top w:val="none" w:sz="0" w:space="0" w:color="auto"/>
            <w:left w:val="none" w:sz="0" w:space="0" w:color="auto"/>
            <w:bottom w:val="none" w:sz="0" w:space="0" w:color="auto"/>
            <w:right w:val="none" w:sz="0" w:space="0" w:color="auto"/>
          </w:divBdr>
        </w:div>
        <w:div w:id="1856073742">
          <w:marLeft w:val="0"/>
          <w:marRight w:val="0"/>
          <w:marTop w:val="0"/>
          <w:marBottom w:val="0"/>
          <w:divBdr>
            <w:top w:val="none" w:sz="0" w:space="0" w:color="auto"/>
            <w:left w:val="none" w:sz="0" w:space="0" w:color="auto"/>
            <w:bottom w:val="none" w:sz="0" w:space="0" w:color="auto"/>
            <w:right w:val="none" w:sz="0" w:space="0" w:color="auto"/>
          </w:divBdr>
        </w:div>
        <w:div w:id="1907954738">
          <w:marLeft w:val="0"/>
          <w:marRight w:val="0"/>
          <w:marTop w:val="0"/>
          <w:marBottom w:val="0"/>
          <w:divBdr>
            <w:top w:val="none" w:sz="0" w:space="0" w:color="auto"/>
            <w:left w:val="none" w:sz="0" w:space="0" w:color="auto"/>
            <w:bottom w:val="none" w:sz="0" w:space="0" w:color="auto"/>
            <w:right w:val="none" w:sz="0" w:space="0" w:color="auto"/>
          </w:divBdr>
        </w:div>
      </w:divsChild>
    </w:div>
    <w:div w:id="1935094685">
      <w:bodyDiv w:val="1"/>
      <w:marLeft w:val="0"/>
      <w:marRight w:val="0"/>
      <w:marTop w:val="0"/>
      <w:marBottom w:val="0"/>
      <w:divBdr>
        <w:top w:val="none" w:sz="0" w:space="0" w:color="auto"/>
        <w:left w:val="none" w:sz="0" w:space="0" w:color="auto"/>
        <w:bottom w:val="none" w:sz="0" w:space="0" w:color="auto"/>
        <w:right w:val="none" w:sz="0" w:space="0" w:color="auto"/>
      </w:divBdr>
      <w:divsChild>
        <w:div w:id="423379454">
          <w:marLeft w:val="0"/>
          <w:marRight w:val="0"/>
          <w:marTop w:val="0"/>
          <w:marBottom w:val="0"/>
          <w:divBdr>
            <w:top w:val="none" w:sz="0" w:space="0" w:color="auto"/>
            <w:left w:val="none" w:sz="0" w:space="0" w:color="auto"/>
            <w:bottom w:val="none" w:sz="0" w:space="0" w:color="auto"/>
            <w:right w:val="none" w:sz="0" w:space="0" w:color="auto"/>
          </w:divBdr>
        </w:div>
        <w:div w:id="818494157">
          <w:marLeft w:val="0"/>
          <w:marRight w:val="0"/>
          <w:marTop w:val="0"/>
          <w:marBottom w:val="0"/>
          <w:divBdr>
            <w:top w:val="none" w:sz="0" w:space="0" w:color="auto"/>
            <w:left w:val="none" w:sz="0" w:space="0" w:color="auto"/>
            <w:bottom w:val="none" w:sz="0" w:space="0" w:color="auto"/>
            <w:right w:val="none" w:sz="0" w:space="0" w:color="auto"/>
          </w:divBdr>
        </w:div>
        <w:div w:id="1498879739">
          <w:marLeft w:val="0"/>
          <w:marRight w:val="0"/>
          <w:marTop w:val="0"/>
          <w:marBottom w:val="0"/>
          <w:divBdr>
            <w:top w:val="none" w:sz="0" w:space="0" w:color="auto"/>
            <w:left w:val="none" w:sz="0" w:space="0" w:color="auto"/>
            <w:bottom w:val="none" w:sz="0" w:space="0" w:color="auto"/>
            <w:right w:val="none" w:sz="0" w:space="0" w:color="auto"/>
          </w:divBdr>
        </w:div>
        <w:div w:id="1864782570">
          <w:marLeft w:val="0"/>
          <w:marRight w:val="0"/>
          <w:marTop w:val="0"/>
          <w:marBottom w:val="0"/>
          <w:divBdr>
            <w:top w:val="none" w:sz="0" w:space="0" w:color="auto"/>
            <w:left w:val="none" w:sz="0" w:space="0" w:color="auto"/>
            <w:bottom w:val="none" w:sz="0" w:space="0" w:color="auto"/>
            <w:right w:val="none" w:sz="0" w:space="0" w:color="auto"/>
          </w:divBdr>
        </w:div>
        <w:div w:id="194367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nthony.matthews@lshtm.ac.uk" TargetMode="External"/><Relationship Id="rId4" Type="http://schemas.openxmlformats.org/officeDocument/2006/relationships/settings" Target="settings.xml"/><Relationship Id="rId9" Type="http://schemas.openxmlformats.org/officeDocument/2006/relationships/hyperlink" Target="mailto:anthony.matthews@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11B83C1-5000-4028-831A-7E9339E3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9207</Words>
  <Characters>52480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Matthews</dc:creator>
  <cp:keywords/>
  <dc:description/>
  <cp:lastModifiedBy>Anthony Matthews</cp:lastModifiedBy>
  <cp:revision>2</cp:revision>
  <cp:lastPrinted>2016-05-10T14:22:00Z</cp:lastPrinted>
  <dcterms:created xsi:type="dcterms:W3CDTF">2016-05-25T14:49:00Z</dcterms:created>
  <dcterms:modified xsi:type="dcterms:W3CDTF">2016-05-25T14:49:00Z</dcterms:modified>
</cp:coreProperties>
</file>