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7ADEBC" w14:textId="0E181A31" w:rsidR="002C6723" w:rsidRPr="007E71BB" w:rsidRDefault="002A583E" w:rsidP="001538B2">
      <w:pPr>
        <w:widowControl w:val="0"/>
        <w:autoSpaceDE w:val="0"/>
        <w:autoSpaceDN w:val="0"/>
        <w:adjustRightInd w:val="0"/>
        <w:rPr>
          <w:rFonts w:ascii="Times New Roman" w:hAnsi="Times New Roman" w:cs="Times New Roman"/>
          <w:b/>
          <w:sz w:val="28"/>
        </w:rPr>
      </w:pPr>
      <w:r>
        <w:rPr>
          <w:rFonts w:ascii="Times New Roman" w:hAnsi="Times New Roman" w:cs="Times New Roman"/>
          <w:b/>
          <w:sz w:val="28"/>
        </w:rPr>
        <w:t>Quantifying the area-at-risk in reperfused STEMI patients using h</w:t>
      </w:r>
      <w:r w:rsidR="00FB1ECE">
        <w:rPr>
          <w:rFonts w:ascii="Times New Roman" w:hAnsi="Times New Roman" w:cs="Times New Roman"/>
          <w:b/>
          <w:sz w:val="28"/>
        </w:rPr>
        <w:t xml:space="preserve">ybrid </w:t>
      </w:r>
      <w:r>
        <w:rPr>
          <w:rFonts w:ascii="Times New Roman" w:hAnsi="Times New Roman" w:cs="Times New Roman"/>
          <w:b/>
          <w:sz w:val="28"/>
        </w:rPr>
        <w:t xml:space="preserve">cardiac PET-MR imaging </w:t>
      </w:r>
      <w:r w:rsidR="00FB1ECE">
        <w:rPr>
          <w:rFonts w:ascii="Times New Roman" w:hAnsi="Times New Roman" w:cs="Times New Roman"/>
          <w:b/>
          <w:sz w:val="28"/>
        </w:rPr>
        <w:t xml:space="preserve"> </w:t>
      </w:r>
      <w:r w:rsidR="00D276C6">
        <w:rPr>
          <w:rFonts w:ascii="Times New Roman" w:hAnsi="Times New Roman" w:cs="Times New Roman"/>
          <w:b/>
          <w:sz w:val="28"/>
        </w:rPr>
        <w:t xml:space="preserve"> </w:t>
      </w:r>
    </w:p>
    <w:p w14:paraId="46BF8A1E" w14:textId="77777777" w:rsidR="002C6723" w:rsidRPr="007E71BB" w:rsidRDefault="002C6723" w:rsidP="00EE248C">
      <w:pPr>
        <w:widowControl w:val="0"/>
        <w:autoSpaceDE w:val="0"/>
        <w:autoSpaceDN w:val="0"/>
        <w:adjustRightInd w:val="0"/>
        <w:jc w:val="center"/>
        <w:rPr>
          <w:rFonts w:ascii="Times New Roman" w:hAnsi="Times New Roman" w:cs="Times New Roman"/>
          <w:b/>
        </w:rPr>
      </w:pPr>
    </w:p>
    <w:p w14:paraId="478CB554" w14:textId="6278C87E" w:rsidR="007F7A40" w:rsidRPr="007E71BB" w:rsidRDefault="002C6723" w:rsidP="00EE248C">
      <w:pPr>
        <w:jc w:val="center"/>
        <w:rPr>
          <w:rFonts w:ascii="Times New Roman" w:hAnsi="Times New Roman" w:cs="Times New Roman"/>
        </w:rPr>
      </w:pPr>
      <w:r w:rsidRPr="007E71BB">
        <w:rPr>
          <w:rFonts w:ascii="Times New Roman" w:hAnsi="Times New Roman" w:cs="Times New Roman"/>
          <w:color w:val="000000"/>
        </w:rPr>
        <w:t xml:space="preserve">Heerajnarain Bulluck </w:t>
      </w:r>
      <w:r w:rsidR="009A2C08" w:rsidRPr="007E71BB">
        <w:rPr>
          <w:rFonts w:ascii="Times New Roman" w:hAnsi="Times New Roman" w:cs="Times New Roman"/>
          <w:color w:val="000000"/>
        </w:rPr>
        <w:t>MBBS</w:t>
      </w:r>
      <w:r w:rsidRPr="007E71BB">
        <w:rPr>
          <w:rFonts w:ascii="Times New Roman" w:hAnsi="Times New Roman" w:cs="Times New Roman"/>
          <w:color w:val="000000"/>
        </w:rPr>
        <w:t>*</w:t>
      </w:r>
      <w:r w:rsidRPr="007E71BB">
        <w:rPr>
          <w:rFonts w:ascii="Times New Roman" w:hAnsi="Times New Roman" w:cs="Times New Roman"/>
          <w:color w:val="000000"/>
          <w:vertAlign w:val="superscript"/>
        </w:rPr>
        <w:t>1,2</w:t>
      </w:r>
      <w:r w:rsidRPr="007E71BB">
        <w:rPr>
          <w:rFonts w:ascii="Times New Roman" w:hAnsi="Times New Roman" w:cs="Times New Roman"/>
          <w:color w:val="000000"/>
        </w:rPr>
        <w:t xml:space="preserve">, </w:t>
      </w:r>
      <w:r w:rsidRPr="007E71BB">
        <w:rPr>
          <w:rFonts w:ascii="Times New Roman" w:hAnsi="Times New Roman" w:cs="Times New Roman"/>
        </w:rPr>
        <w:t xml:space="preserve">Steven K White </w:t>
      </w:r>
      <w:r w:rsidR="00C16E24">
        <w:rPr>
          <w:rFonts w:ascii="Times New Roman" w:hAnsi="Times New Roman" w:cs="Times New Roman"/>
        </w:rPr>
        <w:t xml:space="preserve">BSc </w:t>
      </w:r>
      <w:r w:rsidR="00981E8F" w:rsidRPr="007E71BB">
        <w:rPr>
          <w:rFonts w:ascii="Times New Roman" w:hAnsi="Times New Roman" w:cs="Times New Roman"/>
        </w:rPr>
        <w:t>MBChB</w:t>
      </w:r>
      <w:r w:rsidRPr="007E71BB">
        <w:rPr>
          <w:rFonts w:ascii="Times New Roman" w:hAnsi="Times New Roman" w:cs="Times New Roman"/>
        </w:rPr>
        <w:t>*</w:t>
      </w:r>
      <w:r w:rsidRPr="007E71BB">
        <w:rPr>
          <w:rFonts w:ascii="Times New Roman" w:hAnsi="Times New Roman" w:cs="Times New Roman"/>
          <w:vertAlign w:val="superscript"/>
        </w:rPr>
        <w:t>1,2</w:t>
      </w:r>
      <w:r w:rsidRPr="007E71BB">
        <w:rPr>
          <w:rFonts w:ascii="Times New Roman" w:hAnsi="Times New Roman" w:cs="Times New Roman"/>
        </w:rPr>
        <w:t xml:space="preserve">, </w:t>
      </w:r>
    </w:p>
    <w:p w14:paraId="2C328254" w14:textId="30F2FEA6" w:rsidR="009F0908" w:rsidRDefault="00F519BB" w:rsidP="00EE248C">
      <w:pPr>
        <w:jc w:val="center"/>
        <w:rPr>
          <w:rFonts w:ascii="Times New Roman" w:hAnsi="Times New Roman" w:cs="Times New Roman"/>
        </w:rPr>
      </w:pPr>
      <w:r w:rsidRPr="007E71BB">
        <w:rPr>
          <w:rFonts w:ascii="Times New Roman" w:hAnsi="Times New Roman" w:cs="Times New Roman"/>
        </w:rPr>
        <w:t xml:space="preserve">Georg M Fröhlich </w:t>
      </w:r>
      <w:r w:rsidR="002C6723" w:rsidRPr="007E71BB">
        <w:rPr>
          <w:rFonts w:ascii="Times New Roman" w:hAnsi="Times New Roman" w:cs="Times New Roman"/>
        </w:rPr>
        <w:t>MD</w:t>
      </w:r>
      <w:r w:rsidR="007B74EB">
        <w:rPr>
          <w:rFonts w:ascii="Times New Roman" w:hAnsi="Times New Roman" w:cs="Times New Roman"/>
          <w:color w:val="000000"/>
          <w:vertAlign w:val="superscript"/>
        </w:rPr>
        <w:t>2</w:t>
      </w:r>
      <w:r w:rsidR="002C6723" w:rsidRPr="007E71BB">
        <w:rPr>
          <w:rFonts w:ascii="Times New Roman" w:hAnsi="Times New Roman" w:cs="Times New Roman"/>
        </w:rPr>
        <w:t>,</w:t>
      </w:r>
      <w:r w:rsidR="007B6B34" w:rsidRPr="007E71BB">
        <w:rPr>
          <w:rFonts w:ascii="Times New Roman" w:hAnsi="Times New Roman" w:cs="Times New Roman"/>
        </w:rPr>
        <w:t xml:space="preserve"> </w:t>
      </w:r>
      <w:r w:rsidR="002C6723" w:rsidRPr="007E71BB">
        <w:rPr>
          <w:rFonts w:ascii="Times New Roman" w:hAnsi="Times New Roman" w:cs="Times New Roman"/>
          <w:color w:val="000000"/>
        </w:rPr>
        <w:t>Steven G Casson</w:t>
      </w:r>
      <w:r w:rsidR="00981E8F" w:rsidRPr="007E71BB">
        <w:rPr>
          <w:rFonts w:ascii="Times New Roman" w:hAnsi="Times New Roman" w:cs="Times New Roman"/>
          <w:color w:val="000000"/>
        </w:rPr>
        <w:t xml:space="preserve"> </w:t>
      </w:r>
      <w:r w:rsidR="00C16E24">
        <w:rPr>
          <w:rFonts w:ascii="Times New Roman" w:eastAsiaTheme="minorHAnsi" w:hAnsi="Times New Roman" w:cs="Arial"/>
          <w:color w:val="1A1A1A"/>
        </w:rPr>
        <w:t>MA</w:t>
      </w:r>
      <w:r w:rsidR="00A869BA">
        <w:rPr>
          <w:rFonts w:ascii="Times New Roman" w:eastAsiaTheme="minorHAnsi" w:hAnsi="Times New Roman" w:cs="Arial"/>
          <w:color w:val="1A1A1A"/>
          <w:vertAlign w:val="superscript"/>
        </w:rPr>
        <w:t xml:space="preserve"> </w:t>
      </w:r>
      <w:r w:rsidR="00C16E24">
        <w:rPr>
          <w:rFonts w:ascii="Times New Roman" w:eastAsiaTheme="minorHAnsi" w:hAnsi="Times New Roman" w:cs="Arial"/>
          <w:color w:val="1A1A1A"/>
        </w:rPr>
        <w:t xml:space="preserve">MB BChir </w:t>
      </w:r>
      <w:r w:rsidR="00981E8F" w:rsidRPr="007E71BB">
        <w:rPr>
          <w:rFonts w:ascii="Times New Roman" w:eastAsiaTheme="minorHAnsi" w:hAnsi="Times New Roman" w:cs="Arial"/>
          <w:color w:val="1A1A1A"/>
        </w:rPr>
        <w:t>MSc</w:t>
      </w:r>
      <w:r w:rsidR="00A869BA">
        <w:rPr>
          <w:rFonts w:ascii="Times New Roman" w:hAnsi="Times New Roman" w:cs="Times New Roman"/>
          <w:color w:val="000000"/>
          <w:vertAlign w:val="superscript"/>
        </w:rPr>
        <w:t>3</w:t>
      </w:r>
      <w:r w:rsidR="002C6723" w:rsidRPr="007E71BB">
        <w:rPr>
          <w:rFonts w:ascii="Times New Roman" w:hAnsi="Times New Roman" w:cs="Times New Roman"/>
          <w:color w:val="000000"/>
        </w:rPr>
        <w:t xml:space="preserve">, </w:t>
      </w:r>
      <w:r w:rsidR="002C6723" w:rsidRPr="007E71BB">
        <w:rPr>
          <w:rFonts w:ascii="Times New Roman" w:hAnsi="Times New Roman" w:cs="Times New Roman"/>
        </w:rPr>
        <w:t>Celia O’Meara BSc</w:t>
      </w:r>
      <w:r w:rsidR="00BE70A3" w:rsidRPr="007E71BB">
        <w:rPr>
          <w:rFonts w:ascii="Times New Roman" w:hAnsi="Times New Roman" w:cs="Times New Roman"/>
          <w:vertAlign w:val="superscript"/>
        </w:rPr>
        <w:t>4</w:t>
      </w:r>
      <w:r w:rsidR="002C6723" w:rsidRPr="007E71BB">
        <w:rPr>
          <w:rFonts w:ascii="Times New Roman" w:hAnsi="Times New Roman" w:cs="Times New Roman"/>
        </w:rPr>
        <w:t>, Ayla Newton BSc</w:t>
      </w:r>
      <w:r w:rsidR="002C6723" w:rsidRPr="007E71BB">
        <w:rPr>
          <w:rFonts w:ascii="Times New Roman" w:hAnsi="Times New Roman" w:cs="Times New Roman"/>
          <w:vertAlign w:val="superscript"/>
        </w:rPr>
        <w:t>1</w:t>
      </w:r>
      <w:r w:rsidR="002C6723" w:rsidRPr="007E71BB">
        <w:rPr>
          <w:rFonts w:ascii="Times New Roman" w:hAnsi="Times New Roman" w:cs="Times New Roman"/>
        </w:rPr>
        <w:t>, Jennifer Nicholas PhD</w:t>
      </w:r>
      <w:r w:rsidR="00A869BA">
        <w:rPr>
          <w:rFonts w:ascii="Times New Roman" w:hAnsi="Times New Roman" w:cs="Times New Roman"/>
          <w:vertAlign w:val="superscript"/>
        </w:rPr>
        <w:t>5</w:t>
      </w:r>
      <w:r w:rsidR="002C6723" w:rsidRPr="007E71BB">
        <w:rPr>
          <w:rFonts w:ascii="Times New Roman" w:hAnsi="Times New Roman" w:cs="Times New Roman"/>
        </w:rPr>
        <w:t xml:space="preserve">, </w:t>
      </w:r>
      <w:r w:rsidR="00C16E24">
        <w:rPr>
          <w:rFonts w:ascii="Times New Roman" w:hAnsi="Times New Roman" w:cs="Times New Roman"/>
        </w:rPr>
        <w:t xml:space="preserve">Peter Weale BA </w:t>
      </w:r>
      <w:r w:rsidR="004B5AEC" w:rsidRPr="007E71BB">
        <w:rPr>
          <w:rFonts w:ascii="Times New Roman" w:hAnsi="Times New Roman" w:cs="Times New Roman"/>
        </w:rPr>
        <w:t>DCR(R)</w:t>
      </w:r>
      <w:r w:rsidR="00A869BA">
        <w:rPr>
          <w:rFonts w:ascii="Times New Roman" w:hAnsi="Times New Roman" w:cs="Times New Roman"/>
          <w:vertAlign w:val="superscript"/>
        </w:rPr>
        <w:t>6</w:t>
      </w:r>
      <w:r w:rsidR="002B5241" w:rsidRPr="007E71BB">
        <w:rPr>
          <w:rFonts w:ascii="Times New Roman" w:hAnsi="Times New Roman" w:cs="Times New Roman"/>
        </w:rPr>
        <w:t xml:space="preserve">, </w:t>
      </w:r>
    </w:p>
    <w:p w14:paraId="54D65682" w14:textId="18FF5CA2" w:rsidR="007F7A40" w:rsidRPr="007E71BB" w:rsidRDefault="002C6723" w:rsidP="009F0908">
      <w:pPr>
        <w:jc w:val="center"/>
        <w:rPr>
          <w:rFonts w:ascii="Times New Roman" w:hAnsi="Times New Roman" w:cs="Times New Roman"/>
          <w:color w:val="000000"/>
        </w:rPr>
      </w:pPr>
      <w:r w:rsidRPr="007E71BB">
        <w:rPr>
          <w:rFonts w:ascii="Times New Roman" w:hAnsi="Times New Roman" w:cs="Times New Roman"/>
        </w:rPr>
        <w:t xml:space="preserve">Simon </w:t>
      </w:r>
      <w:r w:rsidR="006523CB" w:rsidRPr="007E71BB">
        <w:rPr>
          <w:rFonts w:ascii="Times New Roman" w:hAnsi="Times New Roman" w:cs="Times New Roman"/>
        </w:rPr>
        <w:t xml:space="preserve">MY </w:t>
      </w:r>
      <w:r w:rsidRPr="007E71BB">
        <w:rPr>
          <w:rFonts w:ascii="Times New Roman" w:hAnsi="Times New Roman" w:cs="Times New Roman"/>
        </w:rPr>
        <w:t>Wan MD</w:t>
      </w:r>
      <w:r w:rsidR="006523CB" w:rsidRPr="007E71BB">
        <w:rPr>
          <w:rFonts w:ascii="Times New Roman" w:hAnsi="Times New Roman" w:cs="Times New Roman"/>
          <w:vertAlign w:val="superscript"/>
        </w:rPr>
        <w:t>4</w:t>
      </w:r>
      <w:r w:rsidRPr="007E71BB">
        <w:rPr>
          <w:rFonts w:ascii="Times New Roman" w:hAnsi="Times New Roman" w:cs="Times New Roman"/>
        </w:rPr>
        <w:t>, Alex Sirker PhD</w:t>
      </w:r>
      <w:r w:rsidR="00A869BA">
        <w:rPr>
          <w:rFonts w:ascii="Times New Roman" w:hAnsi="Times New Roman" w:cs="Times New Roman"/>
          <w:vertAlign w:val="superscript"/>
        </w:rPr>
        <w:t>2</w:t>
      </w:r>
      <w:r w:rsidRPr="007E71BB">
        <w:rPr>
          <w:rFonts w:ascii="Times New Roman" w:hAnsi="Times New Roman" w:cs="Times New Roman"/>
        </w:rPr>
        <w:t>, James C Moon MD</w:t>
      </w:r>
      <w:r w:rsidRPr="007E71BB">
        <w:rPr>
          <w:rFonts w:ascii="Times New Roman" w:hAnsi="Times New Roman" w:cs="Times New Roman"/>
          <w:color w:val="000000"/>
          <w:vertAlign w:val="superscript"/>
        </w:rPr>
        <w:t>2</w:t>
      </w:r>
      <w:r w:rsidRPr="007E71BB">
        <w:rPr>
          <w:rFonts w:ascii="Times New Roman" w:hAnsi="Times New Roman" w:cs="Times New Roman"/>
          <w:color w:val="000000"/>
        </w:rPr>
        <w:t xml:space="preserve">, </w:t>
      </w:r>
      <w:r w:rsidRPr="007E71BB">
        <w:rPr>
          <w:rFonts w:ascii="Times New Roman" w:hAnsi="Times New Roman" w:cs="Times New Roman"/>
        </w:rPr>
        <w:t>Derek M Yellon DSc PhD</w:t>
      </w:r>
      <w:r w:rsidRPr="007E71BB">
        <w:rPr>
          <w:rFonts w:ascii="Times New Roman" w:hAnsi="Times New Roman" w:cs="Times New Roman"/>
          <w:color w:val="000000"/>
          <w:sz w:val="28"/>
          <w:vertAlign w:val="superscript"/>
        </w:rPr>
        <w:t>1,2</w:t>
      </w:r>
      <w:r w:rsidRPr="007E71BB">
        <w:rPr>
          <w:rFonts w:ascii="Times New Roman" w:hAnsi="Times New Roman" w:cs="Times New Roman"/>
        </w:rPr>
        <w:t>, Ashley Groves</w:t>
      </w:r>
      <w:r w:rsidR="00981E8F" w:rsidRPr="007E71BB">
        <w:rPr>
          <w:rFonts w:ascii="Times New Roman" w:hAnsi="Times New Roman" w:cs="Times New Roman"/>
        </w:rPr>
        <w:t xml:space="preserve"> </w:t>
      </w:r>
      <w:r w:rsidRPr="007E71BB">
        <w:rPr>
          <w:rFonts w:ascii="Times New Roman" w:hAnsi="Times New Roman" w:cs="Times New Roman"/>
        </w:rPr>
        <w:t>MD PhD</w:t>
      </w:r>
      <w:r w:rsidR="00BE70A3" w:rsidRPr="007E71BB">
        <w:rPr>
          <w:rFonts w:ascii="Times New Roman" w:hAnsi="Times New Roman" w:cs="Times New Roman"/>
          <w:vertAlign w:val="superscript"/>
        </w:rPr>
        <w:t>4</w:t>
      </w:r>
      <w:r w:rsidRPr="007E71BB">
        <w:rPr>
          <w:rFonts w:ascii="Times New Roman" w:hAnsi="Times New Roman" w:cs="Times New Roman"/>
        </w:rPr>
        <w:t>, Leon Menezes</w:t>
      </w:r>
      <w:r w:rsidR="00AE7BE8" w:rsidRPr="007E71BB">
        <w:rPr>
          <w:rFonts w:ascii="Times New Roman" w:hAnsi="Times New Roman" w:cs="Times New Roman"/>
        </w:rPr>
        <w:t xml:space="preserve"> BM BCh</w:t>
      </w:r>
      <w:r w:rsidR="00BE70A3" w:rsidRPr="007E71BB">
        <w:rPr>
          <w:rFonts w:ascii="Times New Roman" w:hAnsi="Times New Roman" w:cs="Times New Roman"/>
          <w:vertAlign w:val="superscript"/>
        </w:rPr>
        <w:t>4</w:t>
      </w:r>
      <w:r w:rsidRPr="007E71BB">
        <w:rPr>
          <w:rFonts w:ascii="Times New Roman" w:hAnsi="Times New Roman" w:cs="Times New Roman"/>
        </w:rPr>
        <w:t>,</w:t>
      </w:r>
      <w:r w:rsidRPr="007E71BB">
        <w:rPr>
          <w:rFonts w:ascii="Times New Roman" w:hAnsi="Times New Roman" w:cs="Times New Roman"/>
          <w:color w:val="000000"/>
        </w:rPr>
        <w:t xml:space="preserve"> </w:t>
      </w:r>
    </w:p>
    <w:p w14:paraId="21E9B43B" w14:textId="40D02487" w:rsidR="002C6723" w:rsidRPr="007E71BB" w:rsidRDefault="002C6723" w:rsidP="00EE248C">
      <w:pPr>
        <w:jc w:val="center"/>
        <w:rPr>
          <w:rFonts w:ascii="Times New Roman" w:hAnsi="Times New Roman" w:cs="Times New Roman"/>
          <w:color w:val="000000"/>
        </w:rPr>
      </w:pPr>
      <w:r w:rsidRPr="007E71BB">
        <w:rPr>
          <w:rFonts w:ascii="Times New Roman" w:hAnsi="Times New Roman" w:cs="Times New Roman"/>
        </w:rPr>
        <w:t>Derek J Hausenloy MD PhD</w:t>
      </w:r>
      <w:r w:rsidRPr="007E71BB">
        <w:rPr>
          <w:rFonts w:ascii="Times New Roman" w:hAnsi="Times New Roman" w:cs="Times New Roman"/>
          <w:color w:val="000000"/>
          <w:vertAlign w:val="superscript"/>
        </w:rPr>
        <w:t>1,2,</w:t>
      </w:r>
      <w:r w:rsidR="00A869BA">
        <w:rPr>
          <w:rFonts w:ascii="Times New Roman" w:hAnsi="Times New Roman" w:cs="Times New Roman"/>
          <w:color w:val="000000"/>
          <w:vertAlign w:val="superscript"/>
        </w:rPr>
        <w:t>7,8</w:t>
      </w:r>
    </w:p>
    <w:p w14:paraId="4F87C402" w14:textId="77777777" w:rsidR="00581931" w:rsidRPr="007E71BB" w:rsidRDefault="00581931" w:rsidP="00EE248C">
      <w:pPr>
        <w:rPr>
          <w:rFonts w:ascii="Times New Roman" w:hAnsi="Times New Roman" w:cs="Times New Roman"/>
        </w:rPr>
      </w:pPr>
    </w:p>
    <w:p w14:paraId="309D88F9" w14:textId="5C44AB4E" w:rsidR="00E12DDE" w:rsidRPr="007E71BB" w:rsidRDefault="002C6723" w:rsidP="00461D06">
      <w:pPr>
        <w:tabs>
          <w:tab w:val="left" w:pos="6779"/>
        </w:tabs>
        <w:spacing w:line="360" w:lineRule="auto"/>
        <w:rPr>
          <w:rFonts w:ascii="Times New Roman" w:hAnsi="Times New Roman" w:cs="Times New Roman"/>
          <w:b/>
        </w:rPr>
      </w:pPr>
      <w:r w:rsidRPr="007E71BB">
        <w:rPr>
          <w:rFonts w:ascii="Times New Roman" w:hAnsi="Times New Roman" w:cs="Times New Roman"/>
          <w:b/>
        </w:rPr>
        <w:t>*Joint first authors</w:t>
      </w:r>
      <w:r w:rsidR="00123DD6" w:rsidRPr="007E71BB">
        <w:rPr>
          <w:rFonts w:ascii="Times New Roman" w:hAnsi="Times New Roman" w:cs="Times New Roman"/>
          <w:b/>
        </w:rPr>
        <w:tab/>
      </w:r>
      <w:r w:rsidR="00123DD6" w:rsidRPr="007E71BB">
        <w:rPr>
          <w:rFonts w:ascii="Times New Roman" w:hAnsi="Times New Roman" w:cs="Times New Roman"/>
          <w:b/>
        </w:rPr>
        <w:tab/>
      </w:r>
    </w:p>
    <w:p w14:paraId="26FF412A" w14:textId="7930ACFD" w:rsidR="00A869BA" w:rsidRPr="00A869BA" w:rsidRDefault="00A869BA" w:rsidP="00461D06">
      <w:pPr>
        <w:spacing w:line="360" w:lineRule="auto"/>
        <w:rPr>
          <w:rFonts w:ascii="Times New Roman" w:hAnsi="Times New Roman" w:cs="Times New Roman"/>
          <w:szCs w:val="22"/>
        </w:rPr>
      </w:pPr>
      <w:r>
        <w:rPr>
          <w:rFonts w:ascii="Times New Roman" w:hAnsi="Times New Roman" w:cs="Times New Roman"/>
          <w:szCs w:val="22"/>
          <w:vertAlign w:val="superscript"/>
        </w:rPr>
        <w:t>1</w:t>
      </w:r>
      <w:r w:rsidRPr="00A869BA">
        <w:rPr>
          <w:rFonts w:ascii="Times New Roman" w:hAnsi="Times New Roman" w:cs="Times New Roman"/>
          <w:szCs w:val="22"/>
        </w:rPr>
        <w:t>The Hatter Cardiovascular Institute, Institute of Cardiovascular Science, University College London, UK</w:t>
      </w:r>
    </w:p>
    <w:p w14:paraId="03BEFB7C" w14:textId="6B787650" w:rsidR="00A869BA" w:rsidRPr="00784361" w:rsidRDefault="00A869BA" w:rsidP="00461D06">
      <w:pPr>
        <w:spacing w:line="360" w:lineRule="auto"/>
        <w:rPr>
          <w:rFonts w:ascii="Times New Roman" w:hAnsi="Times New Roman" w:cs="Times New Roman"/>
          <w:szCs w:val="22"/>
        </w:rPr>
      </w:pPr>
      <w:r>
        <w:rPr>
          <w:rFonts w:ascii="Times New Roman" w:hAnsi="Times New Roman" w:cs="Times New Roman"/>
          <w:szCs w:val="22"/>
          <w:vertAlign w:val="superscript"/>
        </w:rPr>
        <w:t>2</w:t>
      </w:r>
      <w:r w:rsidRPr="00A869BA">
        <w:rPr>
          <w:rFonts w:ascii="Times New Roman" w:hAnsi="Times New Roman" w:cs="Times New Roman"/>
          <w:szCs w:val="22"/>
        </w:rPr>
        <w:t>The National Institute of Health Research University College London Hospitals Biomedical Research Centre, UK</w:t>
      </w:r>
    </w:p>
    <w:p w14:paraId="439FCDBD" w14:textId="0AAA5EB6" w:rsidR="00BE70A3" w:rsidRPr="00EE248C" w:rsidRDefault="00A869BA" w:rsidP="00461D06">
      <w:pPr>
        <w:spacing w:line="360" w:lineRule="auto"/>
        <w:rPr>
          <w:rFonts w:ascii="Times New Roman" w:hAnsi="Times New Roman" w:cs="Times New Roman"/>
          <w:bCs/>
          <w:szCs w:val="22"/>
        </w:rPr>
      </w:pPr>
      <w:r>
        <w:rPr>
          <w:rFonts w:ascii="Times New Roman" w:hAnsi="Times New Roman" w:cs="Times New Roman"/>
          <w:bCs/>
          <w:szCs w:val="22"/>
          <w:vertAlign w:val="superscript"/>
        </w:rPr>
        <w:t>3</w:t>
      </w:r>
      <w:r w:rsidR="00BE70A3" w:rsidRPr="00EE248C">
        <w:rPr>
          <w:rFonts w:ascii="Times New Roman" w:hAnsi="Times New Roman" w:cs="Times New Roman"/>
          <w:bCs/>
          <w:szCs w:val="22"/>
        </w:rPr>
        <w:t xml:space="preserve">Independent researcher </w:t>
      </w:r>
    </w:p>
    <w:p w14:paraId="25F041CE" w14:textId="333E5F92" w:rsidR="00E12DDE" w:rsidRPr="00EE248C" w:rsidRDefault="00A869BA" w:rsidP="00461D06">
      <w:pPr>
        <w:spacing w:line="360" w:lineRule="auto"/>
        <w:rPr>
          <w:rFonts w:ascii="Times New Roman" w:hAnsi="Times New Roman" w:cs="Times New Roman"/>
          <w:bCs/>
          <w:szCs w:val="22"/>
        </w:rPr>
      </w:pPr>
      <w:r>
        <w:rPr>
          <w:rFonts w:ascii="Times New Roman" w:hAnsi="Times New Roman" w:cs="Times New Roman"/>
          <w:bCs/>
          <w:szCs w:val="22"/>
          <w:vertAlign w:val="superscript"/>
        </w:rPr>
        <w:t>4</w:t>
      </w:r>
      <w:r w:rsidR="00AE7BE8" w:rsidRPr="00EE248C">
        <w:rPr>
          <w:rFonts w:ascii="Times New Roman" w:hAnsi="Times New Roman" w:cs="Times New Roman"/>
          <w:bCs/>
          <w:szCs w:val="22"/>
        </w:rPr>
        <w:t xml:space="preserve">UCL </w:t>
      </w:r>
      <w:r w:rsidR="00E12DDE" w:rsidRPr="00EE248C">
        <w:rPr>
          <w:rFonts w:ascii="Times New Roman" w:hAnsi="Times New Roman" w:cs="Times New Roman"/>
          <w:bCs/>
          <w:szCs w:val="22"/>
        </w:rPr>
        <w:t xml:space="preserve">Institute of Nuclear Medicine, University College London Hospital, UK. </w:t>
      </w:r>
    </w:p>
    <w:p w14:paraId="5B4B3586" w14:textId="446D35FA" w:rsidR="002B5241" w:rsidRPr="00EE248C" w:rsidRDefault="00A869BA" w:rsidP="00461D06">
      <w:pPr>
        <w:pStyle w:val="PlainText"/>
        <w:spacing w:line="360" w:lineRule="auto"/>
        <w:rPr>
          <w:rFonts w:ascii="Times New Roman" w:hAnsi="Times New Roman" w:cs="Times New Roman"/>
          <w:sz w:val="24"/>
          <w:szCs w:val="22"/>
        </w:rPr>
      </w:pPr>
      <w:r>
        <w:rPr>
          <w:rFonts w:ascii="Times New Roman" w:hAnsi="Times New Roman" w:cs="Times New Roman"/>
          <w:bCs/>
          <w:sz w:val="24"/>
          <w:szCs w:val="22"/>
          <w:vertAlign w:val="superscript"/>
        </w:rPr>
        <w:t>5</w:t>
      </w:r>
      <w:r w:rsidR="00E34CF0" w:rsidRPr="00EE248C">
        <w:rPr>
          <w:rFonts w:ascii="Times New Roman" w:hAnsi="Times New Roman" w:cs="Times New Roman"/>
          <w:sz w:val="24"/>
          <w:szCs w:val="22"/>
        </w:rPr>
        <w:t>London School Hygiene and Tropical Medicine, London, UK</w:t>
      </w:r>
    </w:p>
    <w:p w14:paraId="5101713A" w14:textId="2CBC7FAE" w:rsidR="00EC451E" w:rsidRPr="00EE248C" w:rsidRDefault="00A869BA" w:rsidP="00461D06">
      <w:pPr>
        <w:pStyle w:val="PlainText"/>
        <w:spacing w:line="360" w:lineRule="auto"/>
        <w:rPr>
          <w:rFonts w:ascii="Times New Roman" w:hAnsi="Times New Roman" w:cs="Times New Roman"/>
          <w:sz w:val="24"/>
          <w:szCs w:val="22"/>
        </w:rPr>
      </w:pPr>
      <w:r>
        <w:rPr>
          <w:rFonts w:ascii="Times New Roman" w:hAnsi="Times New Roman" w:cs="Times New Roman"/>
          <w:sz w:val="24"/>
          <w:szCs w:val="22"/>
          <w:vertAlign w:val="superscript"/>
        </w:rPr>
        <w:t>6</w:t>
      </w:r>
      <w:r w:rsidR="002B5241" w:rsidRPr="00EE248C">
        <w:rPr>
          <w:rFonts w:ascii="Times New Roman" w:hAnsi="Times New Roman" w:cs="Times New Roman"/>
          <w:sz w:val="24"/>
          <w:szCs w:val="22"/>
        </w:rPr>
        <w:t xml:space="preserve">Siemens Healthcare, </w:t>
      </w:r>
      <w:r w:rsidR="004B5AEC" w:rsidRPr="00EE248C">
        <w:rPr>
          <w:rFonts w:ascii="Times New Roman" w:hAnsi="Times New Roman" w:cs="Times New Roman"/>
          <w:sz w:val="24"/>
          <w:szCs w:val="22"/>
        </w:rPr>
        <w:t xml:space="preserve">Frimley, </w:t>
      </w:r>
      <w:r w:rsidR="002B5241" w:rsidRPr="00EE248C">
        <w:rPr>
          <w:rFonts w:ascii="Times New Roman" w:hAnsi="Times New Roman" w:cs="Times New Roman"/>
          <w:sz w:val="24"/>
          <w:szCs w:val="22"/>
        </w:rPr>
        <w:t>UK.</w:t>
      </w:r>
    </w:p>
    <w:p w14:paraId="552EA304" w14:textId="251670A4" w:rsidR="00A869BA" w:rsidRPr="00A869BA" w:rsidRDefault="00A869BA" w:rsidP="00461D06">
      <w:pPr>
        <w:spacing w:line="360" w:lineRule="auto"/>
        <w:rPr>
          <w:rFonts w:ascii="Times New Roman" w:hAnsi="Times New Roman" w:cs="Times New Roman"/>
          <w:szCs w:val="22"/>
        </w:rPr>
      </w:pPr>
      <w:r>
        <w:rPr>
          <w:rFonts w:ascii="Times New Roman" w:hAnsi="Times New Roman" w:cs="Times New Roman"/>
          <w:szCs w:val="22"/>
          <w:vertAlign w:val="superscript"/>
        </w:rPr>
        <w:t>7</w:t>
      </w:r>
      <w:r w:rsidRPr="00A869BA">
        <w:rPr>
          <w:rFonts w:ascii="Times New Roman" w:hAnsi="Times New Roman" w:cs="Times New Roman"/>
          <w:szCs w:val="22"/>
        </w:rPr>
        <w:t>Cardiovascular and Metabolic Disorders Program, Duke-National University of Singapore</w:t>
      </w:r>
    </w:p>
    <w:p w14:paraId="40EC1082" w14:textId="68EC1938" w:rsidR="00A869BA" w:rsidRPr="00A869BA" w:rsidRDefault="00A869BA" w:rsidP="00461D06">
      <w:pPr>
        <w:spacing w:line="360" w:lineRule="auto"/>
        <w:rPr>
          <w:rFonts w:ascii="Times New Roman" w:hAnsi="Times New Roman" w:cs="Times New Roman"/>
          <w:szCs w:val="22"/>
        </w:rPr>
      </w:pPr>
      <w:r>
        <w:rPr>
          <w:rFonts w:ascii="Times New Roman" w:hAnsi="Times New Roman" w:cs="Times New Roman"/>
          <w:szCs w:val="22"/>
          <w:vertAlign w:val="superscript"/>
        </w:rPr>
        <w:t>8</w:t>
      </w:r>
      <w:r w:rsidRPr="00A869BA">
        <w:rPr>
          <w:rFonts w:ascii="Times New Roman" w:hAnsi="Times New Roman" w:cs="Times New Roman"/>
          <w:szCs w:val="22"/>
        </w:rPr>
        <w:t xml:space="preserve">National Heart Research Institute Singapore, National Heart Centre Singapore </w:t>
      </w:r>
    </w:p>
    <w:p w14:paraId="16F04A29" w14:textId="77777777" w:rsidR="00981E8F" w:rsidRPr="007E71BB" w:rsidRDefault="00981E8F" w:rsidP="00461D06">
      <w:pPr>
        <w:spacing w:line="360" w:lineRule="auto"/>
        <w:jc w:val="both"/>
        <w:rPr>
          <w:rFonts w:ascii="Times New Roman" w:hAnsi="Times New Roman" w:cs="Times New Roman"/>
        </w:rPr>
      </w:pPr>
    </w:p>
    <w:p w14:paraId="1B32F67C" w14:textId="405C9CC9" w:rsidR="00E12DDE" w:rsidRPr="007E71BB" w:rsidRDefault="00E12DDE" w:rsidP="00461D06">
      <w:pPr>
        <w:spacing w:line="360" w:lineRule="auto"/>
        <w:jc w:val="both"/>
        <w:rPr>
          <w:rFonts w:ascii="Times New Roman" w:hAnsi="Times New Roman" w:cs="Times New Roman"/>
        </w:rPr>
      </w:pPr>
      <w:r w:rsidRPr="007E71BB">
        <w:rPr>
          <w:rFonts w:ascii="Times New Roman" w:hAnsi="Times New Roman" w:cs="Times New Roman"/>
          <w:b/>
        </w:rPr>
        <w:t>Short running title:</w:t>
      </w:r>
      <w:r w:rsidRPr="007E71BB">
        <w:rPr>
          <w:rFonts w:ascii="Times New Roman" w:hAnsi="Times New Roman" w:cs="Times New Roman"/>
        </w:rPr>
        <w:t xml:space="preserve"> </w:t>
      </w:r>
      <w:r w:rsidR="00D276C6">
        <w:rPr>
          <w:rFonts w:ascii="Times New Roman" w:hAnsi="Times New Roman" w:cs="Times New Roman"/>
        </w:rPr>
        <w:t>H</w:t>
      </w:r>
      <w:r w:rsidR="00316334">
        <w:rPr>
          <w:rFonts w:ascii="Times New Roman" w:hAnsi="Times New Roman" w:cs="Times New Roman"/>
        </w:rPr>
        <w:t xml:space="preserve">ybrid </w:t>
      </w:r>
      <w:r w:rsidR="001945E9">
        <w:rPr>
          <w:rFonts w:ascii="Times New Roman" w:hAnsi="Times New Roman" w:cs="Times New Roman"/>
        </w:rPr>
        <w:t>PET-MR</w:t>
      </w:r>
      <w:r w:rsidR="00BE70A3" w:rsidRPr="007E71BB">
        <w:rPr>
          <w:rFonts w:ascii="Times New Roman" w:hAnsi="Times New Roman" w:cs="Times New Roman"/>
        </w:rPr>
        <w:t xml:space="preserve"> imaging </w:t>
      </w:r>
      <w:r w:rsidR="00974F60">
        <w:rPr>
          <w:rFonts w:ascii="Times New Roman" w:hAnsi="Times New Roman" w:cs="Times New Roman"/>
        </w:rPr>
        <w:t>of</w:t>
      </w:r>
      <w:r w:rsidR="00316334">
        <w:rPr>
          <w:rFonts w:ascii="Times New Roman" w:hAnsi="Times New Roman" w:cs="Times New Roman"/>
        </w:rPr>
        <w:t xml:space="preserve"> the AAR </w:t>
      </w:r>
      <w:r w:rsidR="00BE70A3" w:rsidRPr="007E71BB">
        <w:rPr>
          <w:rFonts w:ascii="Times New Roman" w:hAnsi="Times New Roman" w:cs="Times New Roman"/>
        </w:rPr>
        <w:t xml:space="preserve">in STEMI </w:t>
      </w:r>
    </w:p>
    <w:p w14:paraId="26776FEC" w14:textId="77777777" w:rsidR="00581931" w:rsidRPr="007E71BB" w:rsidRDefault="00581931" w:rsidP="00461D06">
      <w:pPr>
        <w:tabs>
          <w:tab w:val="left" w:pos="-720"/>
        </w:tabs>
        <w:suppressAutoHyphens/>
        <w:spacing w:line="360" w:lineRule="auto"/>
        <w:jc w:val="both"/>
        <w:rPr>
          <w:rFonts w:ascii="Times New Roman" w:hAnsi="Times New Roman" w:cs="Times New Roman"/>
          <w:b/>
          <w:bCs/>
          <w:caps/>
        </w:rPr>
      </w:pPr>
    </w:p>
    <w:p w14:paraId="1DA4FFC2" w14:textId="77777777" w:rsidR="00E12DDE" w:rsidRPr="007E71BB" w:rsidRDefault="00E12DDE" w:rsidP="00461D06">
      <w:pPr>
        <w:spacing w:line="360" w:lineRule="auto"/>
        <w:jc w:val="both"/>
        <w:rPr>
          <w:rFonts w:ascii="Times New Roman" w:hAnsi="Times New Roman" w:cs="Times New Roman"/>
          <w:b/>
        </w:rPr>
      </w:pPr>
      <w:r w:rsidRPr="007E71BB">
        <w:rPr>
          <w:rFonts w:ascii="Times New Roman" w:hAnsi="Times New Roman" w:cs="Times New Roman"/>
          <w:b/>
        </w:rPr>
        <w:t>Corresponding author:</w:t>
      </w:r>
    </w:p>
    <w:p w14:paraId="08BDD887" w14:textId="272F424F" w:rsidR="00E12DDE" w:rsidRPr="007E71BB" w:rsidRDefault="00F111E2" w:rsidP="00461D06">
      <w:pPr>
        <w:spacing w:line="360" w:lineRule="auto"/>
        <w:jc w:val="both"/>
        <w:rPr>
          <w:rFonts w:ascii="Times New Roman" w:hAnsi="Times New Roman" w:cs="Times New Roman"/>
        </w:rPr>
      </w:pPr>
      <w:r w:rsidRPr="007E71BB">
        <w:rPr>
          <w:rFonts w:ascii="Times New Roman" w:hAnsi="Times New Roman" w:cs="Times New Roman"/>
        </w:rPr>
        <w:t xml:space="preserve">Dr Steven </w:t>
      </w:r>
      <w:r w:rsidR="007B6B34" w:rsidRPr="007E71BB">
        <w:rPr>
          <w:rFonts w:ascii="Times New Roman" w:hAnsi="Times New Roman" w:cs="Times New Roman"/>
        </w:rPr>
        <w:t xml:space="preserve">K. </w:t>
      </w:r>
      <w:r w:rsidRPr="007E71BB">
        <w:rPr>
          <w:rFonts w:ascii="Times New Roman" w:hAnsi="Times New Roman" w:cs="Times New Roman"/>
        </w:rPr>
        <w:t>White</w:t>
      </w:r>
    </w:p>
    <w:p w14:paraId="7628585B" w14:textId="77777777" w:rsidR="00E12DDE" w:rsidRPr="007E71BB" w:rsidRDefault="00E12DDE" w:rsidP="00461D06">
      <w:pPr>
        <w:spacing w:line="360" w:lineRule="auto"/>
        <w:jc w:val="both"/>
        <w:rPr>
          <w:rFonts w:ascii="Times New Roman" w:hAnsi="Times New Roman" w:cs="Times New Roman"/>
        </w:rPr>
      </w:pPr>
      <w:r w:rsidRPr="007E71BB">
        <w:rPr>
          <w:rFonts w:ascii="Times New Roman" w:hAnsi="Times New Roman" w:cs="Times New Roman"/>
        </w:rPr>
        <w:t xml:space="preserve">The Hatter Cardiovascular Institute, </w:t>
      </w:r>
      <w:r w:rsidRPr="007E71BB">
        <w:rPr>
          <w:rFonts w:ascii="Times New Roman" w:hAnsi="Times New Roman" w:cs="Times New Roman"/>
          <w:bCs/>
        </w:rPr>
        <w:t>Institute of Cardiovascular Science,</w:t>
      </w:r>
    </w:p>
    <w:p w14:paraId="04D2866F" w14:textId="77777777" w:rsidR="00E12DDE" w:rsidRPr="007E71BB" w:rsidRDefault="00E12DDE" w:rsidP="00461D06">
      <w:pPr>
        <w:spacing w:line="360" w:lineRule="auto"/>
        <w:jc w:val="both"/>
        <w:rPr>
          <w:rFonts w:ascii="Times New Roman" w:hAnsi="Times New Roman" w:cs="Times New Roman"/>
        </w:rPr>
      </w:pPr>
      <w:r w:rsidRPr="007E71BB">
        <w:rPr>
          <w:rFonts w:ascii="Times New Roman" w:hAnsi="Times New Roman" w:cs="Times New Roman"/>
        </w:rPr>
        <w:t xml:space="preserve">NIHR University College London Hospitals Biomedical Research Centre, </w:t>
      </w:r>
    </w:p>
    <w:p w14:paraId="1B7C0F0B" w14:textId="77777777" w:rsidR="00E12DDE" w:rsidRPr="007E71BB" w:rsidRDefault="00E12DDE" w:rsidP="00461D06">
      <w:pPr>
        <w:spacing w:line="360" w:lineRule="auto"/>
        <w:jc w:val="both"/>
        <w:rPr>
          <w:rFonts w:ascii="Times New Roman" w:hAnsi="Times New Roman" w:cs="Times New Roman"/>
        </w:rPr>
      </w:pPr>
      <w:r w:rsidRPr="007E71BB">
        <w:rPr>
          <w:rFonts w:ascii="Times New Roman" w:hAnsi="Times New Roman" w:cs="Times New Roman"/>
        </w:rPr>
        <w:t>University College London Hospital &amp; Medical School,</w:t>
      </w:r>
    </w:p>
    <w:p w14:paraId="0159CDC0" w14:textId="77777777" w:rsidR="00E12DDE" w:rsidRPr="007E71BB" w:rsidRDefault="00E12DDE" w:rsidP="00461D06">
      <w:pPr>
        <w:spacing w:line="360" w:lineRule="auto"/>
        <w:jc w:val="both"/>
        <w:rPr>
          <w:rFonts w:ascii="Times New Roman" w:hAnsi="Times New Roman" w:cs="Times New Roman"/>
        </w:rPr>
      </w:pPr>
      <w:r w:rsidRPr="007E71BB">
        <w:rPr>
          <w:rFonts w:ascii="Times New Roman" w:hAnsi="Times New Roman" w:cs="Times New Roman"/>
        </w:rPr>
        <w:t xml:space="preserve">67 Chenies Mews, London, </w:t>
      </w:r>
    </w:p>
    <w:p w14:paraId="6D36ED6E" w14:textId="77777777" w:rsidR="00E12DDE" w:rsidRPr="007E71BB" w:rsidRDefault="00E12DDE" w:rsidP="00461D06">
      <w:pPr>
        <w:spacing w:line="360" w:lineRule="auto"/>
        <w:jc w:val="both"/>
        <w:rPr>
          <w:rFonts w:ascii="Times New Roman" w:hAnsi="Times New Roman" w:cs="Times New Roman"/>
        </w:rPr>
      </w:pPr>
      <w:r w:rsidRPr="007E71BB">
        <w:rPr>
          <w:rFonts w:ascii="Times New Roman" w:hAnsi="Times New Roman" w:cs="Times New Roman"/>
        </w:rPr>
        <w:t>WC1E 6HX, UK. </w:t>
      </w:r>
    </w:p>
    <w:p w14:paraId="6F3F7505" w14:textId="4157E588" w:rsidR="00E12DDE" w:rsidRPr="007E71BB" w:rsidRDefault="00E12DDE" w:rsidP="00461D06">
      <w:pPr>
        <w:spacing w:line="360" w:lineRule="auto"/>
        <w:jc w:val="both"/>
        <w:rPr>
          <w:rFonts w:ascii="Times New Roman" w:hAnsi="Times New Roman" w:cs="Times New Roman"/>
        </w:rPr>
      </w:pPr>
      <w:r w:rsidRPr="007E71BB">
        <w:rPr>
          <w:rFonts w:ascii="Times New Roman" w:hAnsi="Times New Roman" w:cs="Times New Roman"/>
        </w:rPr>
        <w:t>Tel:  +44 (203) 44</w:t>
      </w:r>
      <w:r w:rsidR="00F111E2" w:rsidRPr="007E71BB">
        <w:rPr>
          <w:rFonts w:ascii="Times New Roman" w:hAnsi="Times New Roman" w:cs="Times New Roman"/>
        </w:rPr>
        <w:t>7 9888</w:t>
      </w:r>
      <w:r w:rsidRPr="007E71BB">
        <w:rPr>
          <w:rFonts w:ascii="Times New Roman" w:hAnsi="Times New Roman" w:cs="Times New Roman"/>
        </w:rPr>
        <w:t xml:space="preserve"> </w:t>
      </w:r>
    </w:p>
    <w:p w14:paraId="707920F2" w14:textId="77777777" w:rsidR="00E12DDE" w:rsidRPr="007E71BB" w:rsidRDefault="00E12DDE" w:rsidP="00461D06">
      <w:pPr>
        <w:spacing w:line="360" w:lineRule="auto"/>
        <w:jc w:val="both"/>
        <w:rPr>
          <w:rFonts w:ascii="Times New Roman" w:hAnsi="Times New Roman" w:cs="Times New Roman"/>
        </w:rPr>
      </w:pPr>
      <w:r w:rsidRPr="007E71BB">
        <w:rPr>
          <w:rFonts w:ascii="Times New Roman" w:hAnsi="Times New Roman" w:cs="Times New Roman"/>
        </w:rPr>
        <w:t>Fax: +44 (203) 447 9505</w:t>
      </w:r>
    </w:p>
    <w:p w14:paraId="756526BB" w14:textId="342FF3C9" w:rsidR="00784361" w:rsidRDefault="00E12DDE" w:rsidP="00461D06">
      <w:pPr>
        <w:spacing w:line="360" w:lineRule="auto"/>
        <w:jc w:val="both"/>
        <w:rPr>
          <w:rFonts w:ascii="Times New Roman" w:hAnsi="Times New Roman" w:cs="Times New Roman"/>
          <w:b/>
          <w:u w:val="single"/>
        </w:rPr>
      </w:pPr>
      <w:r w:rsidRPr="007E71BB">
        <w:rPr>
          <w:rFonts w:ascii="Times New Roman" w:hAnsi="Times New Roman" w:cs="Times New Roman"/>
        </w:rPr>
        <w:t xml:space="preserve">E-mail: </w:t>
      </w:r>
      <w:hyperlink r:id="rId8" w:history="1">
        <w:r w:rsidR="00784361" w:rsidRPr="00522DC6">
          <w:rPr>
            <w:rStyle w:val="Hyperlink"/>
            <w:rFonts w:ascii="Times New Roman" w:hAnsi="Times New Roman" w:cs="Times New Roman"/>
          </w:rPr>
          <w:t>stevenkwhite@gmail.com</w:t>
        </w:r>
      </w:hyperlink>
    </w:p>
    <w:p w14:paraId="5409EDD5" w14:textId="77777777" w:rsidR="00784361" w:rsidRDefault="00784361" w:rsidP="00784361">
      <w:pPr>
        <w:jc w:val="both"/>
        <w:rPr>
          <w:rFonts w:ascii="Times New Roman" w:hAnsi="Times New Roman" w:cs="Times New Roman"/>
          <w:b/>
          <w:u w:val="single"/>
        </w:rPr>
      </w:pPr>
    </w:p>
    <w:p w14:paraId="21C27941" w14:textId="77777777" w:rsidR="00461D06" w:rsidRDefault="00461D06" w:rsidP="0006494A">
      <w:pPr>
        <w:spacing w:line="480" w:lineRule="auto"/>
        <w:jc w:val="both"/>
        <w:rPr>
          <w:rFonts w:ascii="Times New Roman" w:hAnsi="Times New Roman" w:cs="Times New Roman"/>
          <w:b/>
          <w:u w:val="single"/>
        </w:rPr>
      </w:pPr>
    </w:p>
    <w:p w14:paraId="3C72094F" w14:textId="67C81FFB" w:rsidR="0006494A" w:rsidRPr="0006494A" w:rsidRDefault="00E12DDE" w:rsidP="0006494A">
      <w:pPr>
        <w:spacing w:line="480" w:lineRule="auto"/>
        <w:jc w:val="both"/>
        <w:rPr>
          <w:rFonts w:ascii="Times New Roman" w:hAnsi="Times New Roman" w:cs="Times New Roman"/>
          <w:b/>
          <w:u w:val="single"/>
        </w:rPr>
      </w:pPr>
      <w:r w:rsidRPr="00AD41A5">
        <w:rPr>
          <w:rFonts w:ascii="Times New Roman" w:hAnsi="Times New Roman" w:cs="Times New Roman"/>
          <w:b/>
          <w:u w:val="single"/>
        </w:rPr>
        <w:lastRenderedPageBreak/>
        <w:t>Abstract</w:t>
      </w:r>
      <w:r w:rsidR="004B3C64">
        <w:rPr>
          <w:rFonts w:ascii="Times New Roman" w:hAnsi="Times New Roman" w:cs="Times New Roman"/>
          <w:b/>
          <w:u w:val="single"/>
        </w:rPr>
        <w:t xml:space="preserve"> </w:t>
      </w:r>
    </w:p>
    <w:p w14:paraId="1D25F31C" w14:textId="77777777" w:rsidR="005A4C1F" w:rsidRPr="00EB5647" w:rsidRDefault="005A4C1F" w:rsidP="005A4C1F">
      <w:pPr>
        <w:spacing w:line="480" w:lineRule="auto"/>
        <w:jc w:val="both"/>
        <w:rPr>
          <w:rFonts w:ascii="Times New Roman" w:eastAsia="SimSun" w:hAnsi="Times New Roman" w:cs="Times New Roman"/>
          <w:szCs w:val="22"/>
        </w:rPr>
      </w:pPr>
      <w:r w:rsidRPr="00784361">
        <w:rPr>
          <w:rFonts w:ascii="Times New Roman" w:hAnsi="Times New Roman" w:cs="Times New Roman"/>
          <w:b/>
        </w:rPr>
        <w:t>Background:</w:t>
      </w:r>
      <w:r>
        <w:rPr>
          <w:rFonts w:ascii="Times New Roman" w:hAnsi="Times New Roman" w:cs="Times New Roman"/>
        </w:rPr>
        <w:t xml:space="preserve"> H</w:t>
      </w:r>
      <w:r w:rsidRPr="007E71BB">
        <w:rPr>
          <w:rFonts w:ascii="Times New Roman" w:eastAsia="SimSun" w:hAnsi="Times New Roman" w:cs="Times New Roman"/>
          <w:szCs w:val="22"/>
        </w:rPr>
        <w:t>ybrid</w:t>
      </w:r>
      <w:r>
        <w:rPr>
          <w:rFonts w:ascii="Times New Roman" w:eastAsia="SimSun" w:hAnsi="Times New Roman" w:cs="Times New Roman"/>
          <w:szCs w:val="22"/>
        </w:rPr>
        <w:t xml:space="preserve"> </w:t>
      </w:r>
      <w:r w:rsidRPr="00763A7D">
        <w:rPr>
          <w:rFonts w:ascii="Times New Roman" w:hAnsi="Times New Roman" w:cs="Times New Roman"/>
        </w:rPr>
        <w:t>Positron Emission Tomography and Magnetic Resonance (</w:t>
      </w:r>
      <w:r>
        <w:rPr>
          <w:rFonts w:ascii="Times New Roman" w:eastAsia="SimSun" w:hAnsi="Times New Roman" w:cs="Times New Roman"/>
        </w:rPr>
        <w:t>PET-MR</w:t>
      </w:r>
      <w:r w:rsidRPr="00763A7D">
        <w:rPr>
          <w:rFonts w:ascii="Times New Roman" w:eastAsia="SimSun" w:hAnsi="Times New Roman" w:cs="Times New Roman"/>
        </w:rPr>
        <w:t>)</w:t>
      </w:r>
      <w:r>
        <w:rPr>
          <w:rFonts w:ascii="Times New Roman" w:eastAsia="SimSun" w:hAnsi="Times New Roman" w:cs="Times New Roman"/>
          <w:szCs w:val="22"/>
        </w:rPr>
        <w:t xml:space="preserve"> allows </w:t>
      </w:r>
      <w:r w:rsidRPr="007E71BB">
        <w:rPr>
          <w:rFonts w:ascii="Times New Roman" w:eastAsia="SimSun" w:hAnsi="Times New Roman" w:cs="Times New Roman"/>
          <w:szCs w:val="22"/>
        </w:rPr>
        <w:t>the advantages of MR</w:t>
      </w:r>
      <w:r>
        <w:rPr>
          <w:rFonts w:ascii="Times New Roman" w:eastAsia="SimSun" w:hAnsi="Times New Roman" w:cs="Times New Roman"/>
          <w:szCs w:val="22"/>
        </w:rPr>
        <w:t xml:space="preserve"> in tissue characterizing the myocardium to</w:t>
      </w:r>
      <w:r w:rsidRPr="007E71BB">
        <w:rPr>
          <w:rFonts w:ascii="Times New Roman" w:eastAsia="SimSun" w:hAnsi="Times New Roman" w:cs="Times New Roman"/>
          <w:szCs w:val="22"/>
        </w:rPr>
        <w:t xml:space="preserve"> be combined with the unique metabolic i</w:t>
      </w:r>
      <w:r>
        <w:rPr>
          <w:rFonts w:ascii="Times New Roman" w:eastAsia="SimSun" w:hAnsi="Times New Roman" w:cs="Times New Roman"/>
          <w:szCs w:val="22"/>
        </w:rPr>
        <w:t xml:space="preserve">nsights of PET. We hypothesized that the area of reduced myocardial glucose uptake would closely match the </w:t>
      </w:r>
      <w:r w:rsidRPr="007E71BB">
        <w:rPr>
          <w:rFonts w:ascii="Times New Roman" w:hAnsi="Times New Roman" w:cs="Times New Roman"/>
        </w:rPr>
        <w:t>area-at-risk (AAR)</w:t>
      </w:r>
      <w:r>
        <w:rPr>
          <w:rFonts w:ascii="Times New Roman" w:hAnsi="Times New Roman" w:cs="Times New Roman"/>
        </w:rPr>
        <w:t xml:space="preserve"> </w:t>
      </w:r>
      <w:r>
        <w:rPr>
          <w:rFonts w:ascii="Times New Roman" w:eastAsia="SimSun" w:hAnsi="Times New Roman" w:cs="Times New Roman"/>
          <w:szCs w:val="22"/>
        </w:rPr>
        <w:t xml:space="preserve">delineated by T2-mapping in </w:t>
      </w:r>
      <w:r>
        <w:rPr>
          <w:rFonts w:ascii="Times New Roman" w:hAnsi="Times New Roman" w:cs="Times New Roman"/>
        </w:rPr>
        <w:t>ST-segment elevation myocardial infarction (STEMI)</w:t>
      </w:r>
      <w:r>
        <w:rPr>
          <w:rFonts w:ascii="Times New Roman" w:eastAsia="SimSun" w:hAnsi="Times New Roman" w:cs="Times New Roman"/>
          <w:szCs w:val="22"/>
        </w:rPr>
        <w:t xml:space="preserve"> patients.</w:t>
      </w:r>
      <w:r>
        <w:rPr>
          <w:rFonts w:ascii="Times New Roman" w:hAnsi="Times New Roman" w:cs="Times New Roman"/>
          <w:bCs/>
        </w:rPr>
        <w:t xml:space="preserve"> </w:t>
      </w:r>
    </w:p>
    <w:p w14:paraId="53EC3A22" w14:textId="3DD645F1" w:rsidR="005A4C1F" w:rsidRPr="00CC7CDF" w:rsidRDefault="005A4C1F" w:rsidP="005A4C1F">
      <w:pPr>
        <w:spacing w:line="480" w:lineRule="auto"/>
        <w:jc w:val="both"/>
        <w:rPr>
          <w:rFonts w:ascii="Times New Roman" w:hAnsi="Times New Roman" w:cs="Times New Roman"/>
          <w:b/>
        </w:rPr>
      </w:pPr>
      <w:r w:rsidRPr="00AD41A5">
        <w:rPr>
          <w:rFonts w:ascii="Times New Roman" w:hAnsi="Times New Roman" w:cs="Times New Roman"/>
          <w:b/>
        </w:rPr>
        <w:t>Methods</w:t>
      </w:r>
      <w:r>
        <w:rPr>
          <w:rFonts w:ascii="Times New Roman" w:hAnsi="Times New Roman" w:cs="Times New Roman"/>
          <w:b/>
        </w:rPr>
        <w:t xml:space="preserve"> and results:</w:t>
      </w:r>
      <w:r w:rsidRPr="0006494A">
        <w:rPr>
          <w:rFonts w:ascii="Times New Roman" w:hAnsi="Times New Roman" w:cs="Times New Roman"/>
        </w:rPr>
        <w:t xml:space="preserve"> </w:t>
      </w:r>
      <w:r>
        <w:rPr>
          <w:rFonts w:ascii="Times New Roman" w:hAnsi="Times New Roman" w:cs="Times New Roman"/>
        </w:rPr>
        <w:t xml:space="preserve">Hybrid PET-MR using </w:t>
      </w:r>
      <w:r w:rsidRPr="00AD41A5">
        <w:rPr>
          <w:rFonts w:ascii="Times New Roman" w:eastAsia="Calibri" w:hAnsi="Times New Roman" w:cs="Times New Roman"/>
          <w:vertAlign w:val="superscript"/>
          <w:lang w:eastAsia="en-GB"/>
        </w:rPr>
        <w:t>18</w:t>
      </w:r>
      <w:r>
        <w:rPr>
          <w:rFonts w:ascii="Times New Roman" w:eastAsia="Calibri" w:hAnsi="Times New Roman" w:cs="Times New Roman"/>
          <w:lang w:eastAsia="en-GB"/>
        </w:rPr>
        <w:t>F-fluorodeoxyglucose (FDG)</w:t>
      </w:r>
      <w:r w:rsidRPr="00AD41A5">
        <w:rPr>
          <w:rFonts w:ascii="Times New Roman" w:hAnsi="Times New Roman" w:cs="Times New Roman"/>
        </w:rPr>
        <w:t xml:space="preserve"> </w:t>
      </w:r>
      <w:r>
        <w:rPr>
          <w:rFonts w:ascii="Times New Roman" w:hAnsi="Times New Roman" w:cs="Times New Roman"/>
        </w:rPr>
        <w:t xml:space="preserve">for glucose </w:t>
      </w:r>
      <w:r w:rsidR="007C5056">
        <w:rPr>
          <w:rFonts w:ascii="Times New Roman" w:hAnsi="Times New Roman" w:cs="Times New Roman"/>
        </w:rPr>
        <w:t xml:space="preserve">uptake </w:t>
      </w:r>
      <w:r w:rsidRPr="00AD41A5">
        <w:rPr>
          <w:rFonts w:ascii="Times New Roman" w:hAnsi="Times New Roman" w:cs="Times New Roman"/>
        </w:rPr>
        <w:t xml:space="preserve">was performed in 21 </w:t>
      </w:r>
      <w:r>
        <w:rPr>
          <w:rFonts w:ascii="Times New Roman" w:hAnsi="Times New Roman" w:cs="Times New Roman"/>
        </w:rPr>
        <w:t>STEMI patients</w:t>
      </w:r>
      <w:r w:rsidRPr="00AD41A5">
        <w:rPr>
          <w:rFonts w:ascii="Times New Roman" w:hAnsi="Times New Roman" w:cs="Times New Roman"/>
        </w:rPr>
        <w:t xml:space="preserve"> at a median</w:t>
      </w:r>
      <w:r>
        <w:rPr>
          <w:rFonts w:ascii="Times New Roman" w:hAnsi="Times New Roman" w:cs="Times New Roman"/>
        </w:rPr>
        <w:t xml:space="preserve"> of </w:t>
      </w:r>
      <w:r w:rsidRPr="00AD41A5">
        <w:rPr>
          <w:rFonts w:ascii="Times New Roman" w:hAnsi="Times New Roman" w:cs="Times New Roman"/>
        </w:rPr>
        <w:t>5 days.</w:t>
      </w:r>
      <w:r>
        <w:rPr>
          <w:rFonts w:ascii="Times New Roman" w:hAnsi="Times New Roman" w:cs="Times New Roman"/>
        </w:rPr>
        <w:t xml:space="preserve"> Follow-up scans were performed in a subset of patients 12 months later.</w:t>
      </w:r>
      <w:r>
        <w:rPr>
          <w:rFonts w:ascii="Times New Roman" w:hAnsi="Times New Roman" w:cs="Times New Roman"/>
          <w:b/>
        </w:rPr>
        <w:t xml:space="preserve"> </w:t>
      </w:r>
      <w:r w:rsidRPr="005F6E17">
        <w:rPr>
          <w:rFonts w:ascii="Times New Roman" w:hAnsi="Times New Roman" w:cs="Times New Roman"/>
        </w:rPr>
        <w:t xml:space="preserve">The </w:t>
      </w:r>
      <w:r>
        <w:rPr>
          <w:rFonts w:ascii="Times New Roman" w:hAnsi="Times New Roman" w:cs="Times New Roman"/>
        </w:rPr>
        <w:t xml:space="preserve">area of </w:t>
      </w:r>
      <w:r w:rsidRPr="00AD41A5">
        <w:rPr>
          <w:rFonts w:ascii="Times New Roman" w:hAnsi="Times New Roman" w:cs="Times New Roman"/>
          <w:bCs/>
        </w:rPr>
        <w:t>reduced</w:t>
      </w:r>
      <w:r w:rsidRPr="00AD41A5">
        <w:rPr>
          <w:rFonts w:ascii="Times New Roman" w:hAnsi="Times New Roman" w:cs="Times New Roman"/>
        </w:rPr>
        <w:t xml:space="preserve"> </w:t>
      </w:r>
      <w:r>
        <w:rPr>
          <w:rFonts w:ascii="Times New Roman" w:eastAsia="Calibri" w:hAnsi="Times New Roman" w:cs="Times New Roman"/>
          <w:lang w:eastAsia="en-GB"/>
        </w:rPr>
        <w:t xml:space="preserve">FDG </w:t>
      </w:r>
      <w:r w:rsidRPr="00AD41A5">
        <w:rPr>
          <w:rFonts w:ascii="Times New Roman" w:eastAsia="Calibri" w:hAnsi="Times New Roman" w:cs="Times New Roman"/>
          <w:lang w:eastAsia="en-GB"/>
        </w:rPr>
        <w:t xml:space="preserve">uptake </w:t>
      </w:r>
      <w:r>
        <w:rPr>
          <w:rFonts w:ascii="Times New Roman" w:hAnsi="Times New Roman" w:cs="Times New Roman"/>
          <w:bCs/>
        </w:rPr>
        <w:t>was significantly larger</w:t>
      </w:r>
      <w:r w:rsidRPr="00AD41A5">
        <w:rPr>
          <w:rFonts w:ascii="Times New Roman" w:hAnsi="Times New Roman" w:cs="Times New Roman"/>
          <w:bCs/>
        </w:rPr>
        <w:t xml:space="preserve"> than </w:t>
      </w:r>
      <w:r>
        <w:rPr>
          <w:rFonts w:ascii="Times New Roman" w:hAnsi="Times New Roman" w:cs="Times New Roman"/>
          <w:bCs/>
        </w:rPr>
        <w:t>the infarct size quantified by</w:t>
      </w:r>
      <w:r w:rsidRPr="00AD41A5">
        <w:rPr>
          <w:rFonts w:ascii="Times New Roman" w:hAnsi="Times New Roman" w:cs="Times New Roman"/>
          <w:bCs/>
        </w:rPr>
        <w:t xml:space="preserve"> late gadolinium enhancement</w:t>
      </w:r>
      <w:r>
        <w:rPr>
          <w:rFonts w:ascii="Times New Roman" w:hAnsi="Times New Roman" w:cs="Times New Roman"/>
          <w:bCs/>
        </w:rPr>
        <w:t xml:space="preserve"> (LGE) </w:t>
      </w:r>
      <w:r>
        <w:rPr>
          <w:rFonts w:ascii="Times New Roman" w:eastAsia="Calibri" w:hAnsi="Times New Roman" w:cs="Times New Roman"/>
          <w:lang w:eastAsia="en-GB"/>
        </w:rPr>
        <w:t>(</w:t>
      </w:r>
      <w:r>
        <w:rPr>
          <w:rFonts w:ascii="Times New Roman" w:hAnsi="Times New Roman" w:cs="Times New Roman"/>
        </w:rPr>
        <w:t>37.2</w:t>
      </w:r>
      <w:r>
        <w:rPr>
          <w:rFonts w:ascii="Times New Roman" w:hAnsi="Times New Roman" w:cs="Times New Roman"/>
          <w:bCs/>
        </w:rPr>
        <w:t xml:space="preserve">±11.6% </w:t>
      </w:r>
      <w:r w:rsidRPr="00AD41A5">
        <w:rPr>
          <w:rFonts w:ascii="Times New Roman" w:eastAsia="Calibri" w:hAnsi="Times New Roman" w:cs="Times New Roman"/>
          <w:lang w:eastAsia="en-GB"/>
        </w:rPr>
        <w:t xml:space="preserve">versus </w:t>
      </w:r>
      <w:r>
        <w:rPr>
          <w:rFonts w:ascii="Times New Roman" w:hAnsi="Times New Roman" w:cs="Times New Roman"/>
          <w:color w:val="000000"/>
        </w:rPr>
        <w:t>22.3±</w:t>
      </w:r>
      <w:r w:rsidRPr="00B37D44">
        <w:rPr>
          <w:rFonts w:ascii="Times New Roman" w:hAnsi="Times New Roman" w:cs="Times New Roman"/>
          <w:color w:val="000000"/>
        </w:rPr>
        <w:t>11.</w:t>
      </w:r>
      <w:r>
        <w:rPr>
          <w:rFonts w:ascii="Times New Roman" w:hAnsi="Times New Roman" w:cs="Times New Roman"/>
          <w:color w:val="000000"/>
        </w:rPr>
        <w:t>7</w:t>
      </w:r>
      <w:r>
        <w:rPr>
          <w:rFonts w:ascii="Times New Roman" w:eastAsia="Calibri" w:hAnsi="Times New Roman" w:cs="Times New Roman"/>
          <w:lang w:eastAsia="en-GB"/>
        </w:rPr>
        <w:t>%</w:t>
      </w:r>
      <w:r>
        <w:rPr>
          <w:rFonts w:ascii="Times New Roman" w:hAnsi="Times New Roman" w:cs="Times New Roman"/>
          <w:bCs/>
        </w:rPr>
        <w:t>; P&lt;0.001), and closely matched th</w:t>
      </w:r>
      <w:r>
        <w:rPr>
          <w:rFonts w:ascii="Times New Roman" w:eastAsia="Calibri" w:hAnsi="Times New Roman" w:cs="Times New Roman"/>
          <w:lang w:eastAsia="en-GB"/>
        </w:rPr>
        <w:t xml:space="preserve">e AAR </w:t>
      </w:r>
      <w:r w:rsidRPr="00AD41A5">
        <w:rPr>
          <w:rFonts w:ascii="Times New Roman" w:eastAsia="Calibri" w:hAnsi="Times New Roman" w:cs="Times New Roman"/>
          <w:lang w:eastAsia="en-GB"/>
        </w:rPr>
        <w:t xml:space="preserve">by </w:t>
      </w:r>
      <w:r>
        <w:rPr>
          <w:rFonts w:ascii="Times New Roman" w:eastAsia="Calibri" w:hAnsi="Times New Roman" w:cs="Times New Roman"/>
          <w:lang w:eastAsia="en-GB"/>
        </w:rPr>
        <w:t xml:space="preserve">T2-mapping </w:t>
      </w:r>
      <w:r w:rsidRPr="00AD41A5">
        <w:rPr>
          <w:rFonts w:ascii="Times New Roman" w:eastAsia="Calibri" w:hAnsi="Times New Roman" w:cs="Times New Roman"/>
          <w:lang w:eastAsia="en-GB"/>
        </w:rPr>
        <w:t>(</w:t>
      </w:r>
      <w:r>
        <w:rPr>
          <w:rFonts w:ascii="Times New Roman" w:hAnsi="Times New Roman" w:cs="Times New Roman"/>
        </w:rPr>
        <w:t>37.2</w:t>
      </w:r>
      <w:r>
        <w:rPr>
          <w:rFonts w:ascii="Times New Roman" w:hAnsi="Times New Roman" w:cs="Times New Roman"/>
          <w:bCs/>
        </w:rPr>
        <w:t>±</w:t>
      </w:r>
      <w:r w:rsidRPr="00A34221">
        <w:rPr>
          <w:rFonts w:ascii="Times New Roman" w:hAnsi="Times New Roman" w:cs="Times New Roman"/>
          <w:bCs/>
        </w:rPr>
        <w:t>1</w:t>
      </w:r>
      <w:r>
        <w:rPr>
          <w:rFonts w:ascii="Times New Roman" w:hAnsi="Times New Roman" w:cs="Times New Roman"/>
          <w:bCs/>
        </w:rPr>
        <w:t xml:space="preserve">1.6% </w:t>
      </w:r>
      <w:r w:rsidRPr="00AD41A5">
        <w:rPr>
          <w:rFonts w:ascii="Times New Roman" w:eastAsia="Calibri" w:hAnsi="Times New Roman" w:cs="Times New Roman"/>
          <w:lang w:eastAsia="en-GB"/>
        </w:rPr>
        <w:t xml:space="preserve">versus </w:t>
      </w:r>
      <w:r>
        <w:rPr>
          <w:rFonts w:ascii="Times New Roman" w:eastAsia="Calibri" w:hAnsi="Times New Roman" w:cs="Times New Roman"/>
          <w:bCs/>
          <w:lang w:eastAsia="en-GB"/>
        </w:rPr>
        <w:t>36.3±</w:t>
      </w:r>
      <w:r w:rsidRPr="00A34221">
        <w:rPr>
          <w:rFonts w:ascii="Times New Roman" w:eastAsia="Calibri" w:hAnsi="Times New Roman" w:cs="Times New Roman"/>
          <w:bCs/>
          <w:lang w:eastAsia="en-GB"/>
        </w:rPr>
        <w:t>1</w:t>
      </w:r>
      <w:r>
        <w:rPr>
          <w:rFonts w:ascii="Times New Roman" w:eastAsia="Calibri" w:hAnsi="Times New Roman" w:cs="Times New Roman"/>
          <w:bCs/>
          <w:lang w:eastAsia="en-GB"/>
        </w:rPr>
        <w:t>2.2</w:t>
      </w:r>
      <w:r>
        <w:rPr>
          <w:rFonts w:ascii="Times New Roman" w:hAnsi="Times New Roman" w:cs="Times New Roman"/>
          <w:bCs/>
        </w:rPr>
        <w:t>%</w:t>
      </w:r>
      <w:r w:rsidRPr="00AD41A5">
        <w:rPr>
          <w:rFonts w:ascii="Times New Roman" w:hAnsi="Times New Roman" w:cs="Times New Roman"/>
          <w:bCs/>
        </w:rPr>
        <w:t>;</w:t>
      </w:r>
      <w:r>
        <w:rPr>
          <w:rFonts w:ascii="Times New Roman" w:hAnsi="Times New Roman" w:cs="Times New Roman"/>
          <w:bCs/>
        </w:rPr>
        <w:t xml:space="preserve"> </w:t>
      </w:r>
      <w:r w:rsidRPr="00AD41A5">
        <w:rPr>
          <w:rFonts w:ascii="Times New Roman" w:hAnsi="Times New Roman" w:cs="Times New Roman"/>
          <w:bCs/>
        </w:rPr>
        <w:t>P=0.</w:t>
      </w:r>
      <w:r>
        <w:rPr>
          <w:rFonts w:ascii="Times New Roman" w:hAnsi="Times New Roman" w:cs="Times New Roman"/>
          <w:bCs/>
        </w:rPr>
        <w:t>10, R 0.98, bias 0.9±4.4%</w:t>
      </w:r>
      <w:r w:rsidRPr="00AD41A5">
        <w:rPr>
          <w:rFonts w:ascii="Times New Roman" w:hAnsi="Times New Roman" w:cs="Times New Roman"/>
          <w:bCs/>
        </w:rPr>
        <w:t>)</w:t>
      </w:r>
      <w:r>
        <w:rPr>
          <w:rFonts w:ascii="Times New Roman" w:eastAsia="Calibri" w:hAnsi="Times New Roman" w:cs="Times New Roman"/>
          <w:lang w:eastAsia="en-GB"/>
        </w:rPr>
        <w:t xml:space="preserve">. </w:t>
      </w:r>
      <w:r w:rsidRPr="002A583E">
        <w:rPr>
          <w:rFonts w:ascii="Times New Roman" w:hAnsi="Times New Roman" w:cs="Times New Roman"/>
          <w:bCs/>
        </w:rPr>
        <w:t xml:space="preserve">In the follow-up scans, the area of reduced FDG uptake was significantly smaller in size when compared to the acute scans (19.5 [6.3-31.8]% versus 44.0 [21.3-55.3]%, P=0.002), and closely correlated with the areas of LGE (R 0.98) </w:t>
      </w:r>
      <w:r w:rsidRPr="005A4C1F">
        <w:rPr>
          <w:rFonts w:ascii="Times New Roman" w:hAnsi="Times New Roman" w:cs="Times New Roman"/>
          <w:bCs/>
        </w:rPr>
        <w:t>with a small bias of 2.0</w:t>
      </w:r>
      <w:r w:rsidRPr="005A4C1F">
        <w:rPr>
          <w:rFonts w:ascii="Times New Roman" w:eastAsia="Calibri" w:hAnsi="Times New Roman" w:cs="Times New Roman"/>
          <w:lang w:eastAsia="en-GB"/>
        </w:rPr>
        <w:t>±5.6%</w:t>
      </w:r>
      <w:r w:rsidRPr="005A4C1F">
        <w:rPr>
          <w:rFonts w:ascii="Times New Roman" w:hAnsi="Times New Roman" w:cs="Times New Roman"/>
          <w:bCs/>
        </w:rPr>
        <w:t>. An FDG uptake of ≥45% on the acute scans could predict viable myocardium on the follow-up scan. Both transmural extent of LGE and FDG uptake on the acute scan performed equally well to predict segmental wall motion recovery.</w:t>
      </w:r>
    </w:p>
    <w:p w14:paraId="287F16B3" w14:textId="02E654B1" w:rsidR="005A4C1F" w:rsidRDefault="005A4C1F" w:rsidP="005A4C1F">
      <w:pPr>
        <w:spacing w:line="480" w:lineRule="auto"/>
        <w:jc w:val="both"/>
        <w:rPr>
          <w:rFonts w:ascii="Times New Roman" w:hAnsi="Times New Roman" w:cs="Times New Roman"/>
        </w:rPr>
      </w:pPr>
      <w:r w:rsidRPr="00AD41A5">
        <w:rPr>
          <w:rFonts w:ascii="Times New Roman" w:hAnsi="Times New Roman" w:cs="Times New Roman"/>
          <w:b/>
        </w:rPr>
        <w:t xml:space="preserve">Conclusions: </w:t>
      </w:r>
      <w:r>
        <w:rPr>
          <w:rFonts w:ascii="Times New Roman" w:hAnsi="Times New Roman" w:cs="Times New Roman"/>
        </w:rPr>
        <w:t>H</w:t>
      </w:r>
      <w:r w:rsidRPr="00AD41A5">
        <w:rPr>
          <w:rFonts w:ascii="Times New Roman" w:hAnsi="Times New Roman" w:cs="Times New Roman"/>
        </w:rPr>
        <w:t>ybri</w:t>
      </w:r>
      <w:r>
        <w:rPr>
          <w:rFonts w:ascii="Times New Roman" w:hAnsi="Times New Roman" w:cs="Times New Roman"/>
        </w:rPr>
        <w:t xml:space="preserve">d PET-MR in the reperfused STEMI patient showed </w:t>
      </w:r>
      <w:r w:rsidRPr="00B02F66">
        <w:rPr>
          <w:rFonts w:ascii="Times New Roman" w:hAnsi="Times New Roman" w:cs="Times New Roman"/>
        </w:rPr>
        <w:t>reduced myocardial glu</w:t>
      </w:r>
      <w:r>
        <w:rPr>
          <w:rFonts w:ascii="Times New Roman" w:hAnsi="Times New Roman" w:cs="Times New Roman"/>
        </w:rPr>
        <w:t>cose uptak</w:t>
      </w:r>
      <w:r w:rsidRPr="00D53C3F">
        <w:rPr>
          <w:rFonts w:ascii="Times New Roman" w:hAnsi="Times New Roman" w:cs="Times New Roman"/>
        </w:rPr>
        <w:t>e</w:t>
      </w:r>
      <w:r>
        <w:rPr>
          <w:rFonts w:ascii="Times New Roman" w:hAnsi="Times New Roman" w:cs="Times New Roman"/>
        </w:rPr>
        <w:t xml:space="preserve"> within the AAR</w:t>
      </w:r>
      <w:r w:rsidR="0057399F">
        <w:rPr>
          <w:rFonts w:ascii="Times New Roman" w:hAnsi="Times New Roman" w:cs="Times New Roman"/>
        </w:rPr>
        <w:t xml:space="preserve"> and </w:t>
      </w:r>
      <w:r>
        <w:rPr>
          <w:rFonts w:ascii="Times New Roman" w:eastAsia="SimSun" w:hAnsi="Times New Roman" w:cs="Times New Roman"/>
          <w:szCs w:val="22"/>
        </w:rPr>
        <w:t xml:space="preserve">closely matched the </w:t>
      </w:r>
      <w:r>
        <w:rPr>
          <w:rFonts w:ascii="Times New Roman" w:hAnsi="Times New Roman" w:cs="Times New Roman"/>
        </w:rPr>
        <w:t xml:space="preserve">AAR </w:t>
      </w:r>
      <w:r>
        <w:rPr>
          <w:rFonts w:ascii="Times New Roman" w:eastAsia="SimSun" w:hAnsi="Times New Roman" w:cs="Times New Roman"/>
          <w:szCs w:val="22"/>
        </w:rPr>
        <w:t>delineated by T2-mapping</w:t>
      </w:r>
      <w:r w:rsidRPr="00D53C3F">
        <w:rPr>
          <w:rFonts w:ascii="Times New Roman" w:hAnsi="Times New Roman" w:cs="Times New Roman"/>
        </w:rPr>
        <w:t>.</w:t>
      </w:r>
      <w:r>
        <w:rPr>
          <w:rFonts w:ascii="Times New Roman" w:hAnsi="Times New Roman" w:cs="Times New Roman"/>
        </w:rPr>
        <w:t xml:space="preserve"> </w:t>
      </w:r>
      <w:r>
        <w:rPr>
          <w:rFonts w:ascii="Times New Roman" w:eastAsia="SimSun" w:hAnsi="Times New Roman" w:cs="Times New Roman"/>
          <w:szCs w:val="22"/>
        </w:rPr>
        <w:t>FDG uptake</w:t>
      </w:r>
      <w:r w:rsidR="0057399F">
        <w:rPr>
          <w:rFonts w:ascii="Times New Roman" w:eastAsia="SimSun" w:hAnsi="Times New Roman" w:cs="Times New Roman"/>
          <w:szCs w:val="22"/>
        </w:rPr>
        <w:t>,</w:t>
      </w:r>
      <w:r>
        <w:rPr>
          <w:rFonts w:ascii="Times New Roman" w:eastAsia="SimSun" w:hAnsi="Times New Roman" w:cs="Times New Roman"/>
          <w:szCs w:val="22"/>
        </w:rPr>
        <w:t xml:space="preserve"> a</w:t>
      </w:r>
      <w:r w:rsidR="0057399F">
        <w:rPr>
          <w:rFonts w:ascii="Times New Roman" w:eastAsia="SimSun" w:hAnsi="Times New Roman" w:cs="Times New Roman"/>
          <w:szCs w:val="22"/>
        </w:rPr>
        <w:t>s well as</w:t>
      </w:r>
      <w:r>
        <w:rPr>
          <w:rFonts w:ascii="Times New Roman" w:eastAsia="SimSun" w:hAnsi="Times New Roman" w:cs="Times New Roman"/>
          <w:szCs w:val="22"/>
        </w:rPr>
        <w:t xml:space="preserve"> transmural extent of LGE</w:t>
      </w:r>
      <w:r w:rsidR="0057399F">
        <w:rPr>
          <w:rFonts w:ascii="Times New Roman" w:eastAsia="SimSun" w:hAnsi="Times New Roman" w:cs="Times New Roman"/>
          <w:szCs w:val="22"/>
        </w:rPr>
        <w:t xml:space="preserve"> </w:t>
      </w:r>
      <w:r>
        <w:rPr>
          <w:rFonts w:ascii="Times New Roman" w:eastAsia="SimSun" w:hAnsi="Times New Roman" w:cs="Times New Roman"/>
          <w:szCs w:val="22"/>
        </w:rPr>
        <w:t>acute</w:t>
      </w:r>
      <w:r w:rsidR="0057399F">
        <w:rPr>
          <w:rFonts w:ascii="Times New Roman" w:eastAsia="SimSun" w:hAnsi="Times New Roman" w:cs="Times New Roman"/>
          <w:szCs w:val="22"/>
        </w:rPr>
        <w:t>ly</w:t>
      </w:r>
      <w:r>
        <w:rPr>
          <w:rFonts w:ascii="Times New Roman" w:eastAsia="SimSun" w:hAnsi="Times New Roman" w:cs="Times New Roman"/>
          <w:szCs w:val="22"/>
        </w:rPr>
        <w:t xml:space="preserve"> can identify viable </w:t>
      </w:r>
      <w:r w:rsidR="0057399F">
        <w:rPr>
          <w:rFonts w:ascii="Times New Roman" w:eastAsia="SimSun" w:hAnsi="Times New Roman" w:cs="Times New Roman"/>
          <w:szCs w:val="22"/>
        </w:rPr>
        <w:t xml:space="preserve">myocardial </w:t>
      </w:r>
      <w:r>
        <w:rPr>
          <w:rFonts w:ascii="Times New Roman" w:eastAsia="SimSun" w:hAnsi="Times New Roman" w:cs="Times New Roman"/>
          <w:szCs w:val="22"/>
        </w:rPr>
        <w:t xml:space="preserve">segments. </w:t>
      </w:r>
    </w:p>
    <w:p w14:paraId="649CA00C" w14:textId="77777777" w:rsidR="00D17605" w:rsidRDefault="00D17605" w:rsidP="00D17605">
      <w:pPr>
        <w:spacing w:line="480" w:lineRule="auto"/>
        <w:jc w:val="both"/>
        <w:rPr>
          <w:rFonts w:ascii="Times New Roman" w:hAnsi="Times New Roman" w:cs="Times New Roman"/>
          <w:b/>
        </w:rPr>
      </w:pPr>
    </w:p>
    <w:p w14:paraId="6AB5515F" w14:textId="594BCC03" w:rsidR="00C54497" w:rsidRPr="00784361" w:rsidRDefault="00C54497" w:rsidP="00D17605">
      <w:pPr>
        <w:spacing w:line="480" w:lineRule="auto"/>
        <w:jc w:val="both"/>
        <w:rPr>
          <w:rFonts w:ascii="Times New Roman" w:hAnsi="Times New Roman" w:cs="Times New Roman"/>
        </w:rPr>
      </w:pPr>
      <w:r>
        <w:rPr>
          <w:rFonts w:ascii="Times New Roman" w:hAnsi="Times New Roman" w:cs="Times New Roman"/>
          <w:b/>
        </w:rPr>
        <w:lastRenderedPageBreak/>
        <w:t>KEYWORDS:</w:t>
      </w:r>
      <w:r w:rsidRPr="00784361">
        <w:rPr>
          <w:rFonts w:ascii="Times New Roman" w:hAnsi="Times New Roman" w:cs="Times New Roman"/>
          <w:b/>
        </w:rPr>
        <w:t xml:space="preserve"> </w:t>
      </w:r>
      <w:r w:rsidR="00461D06">
        <w:rPr>
          <w:rFonts w:ascii="Times New Roman" w:hAnsi="Times New Roman" w:cs="Times New Roman"/>
        </w:rPr>
        <w:t xml:space="preserve">Hybrid PET-MR imaging, </w:t>
      </w:r>
      <w:r w:rsidRPr="00784361">
        <w:rPr>
          <w:rFonts w:ascii="Times New Roman" w:hAnsi="Times New Roman" w:cs="Times New Roman"/>
        </w:rPr>
        <w:t>ST-segment elev</w:t>
      </w:r>
      <w:r w:rsidR="00745E59">
        <w:rPr>
          <w:rFonts w:ascii="Times New Roman" w:hAnsi="Times New Roman" w:cs="Times New Roman"/>
        </w:rPr>
        <w:t>ation myocardial infarction</w:t>
      </w:r>
      <w:r w:rsidRPr="00784361">
        <w:rPr>
          <w:rFonts w:ascii="Times New Roman" w:hAnsi="Times New Roman" w:cs="Times New Roman"/>
        </w:rPr>
        <w:t xml:space="preserve">, </w:t>
      </w:r>
      <w:r w:rsidR="00B75E17">
        <w:rPr>
          <w:rFonts w:ascii="Times New Roman" w:hAnsi="Times New Roman" w:cs="Times New Roman"/>
        </w:rPr>
        <w:t>T2-mapping</w:t>
      </w:r>
      <w:r w:rsidRPr="00784361">
        <w:rPr>
          <w:rFonts w:ascii="Times New Roman" w:hAnsi="Times New Roman" w:cs="Times New Roman"/>
        </w:rPr>
        <w:t>, area-at-risk</w:t>
      </w:r>
      <w:r w:rsidR="003548BC">
        <w:rPr>
          <w:rFonts w:ascii="Times New Roman" w:hAnsi="Times New Roman" w:cs="Times New Roman"/>
        </w:rPr>
        <w:t xml:space="preserve">, </w:t>
      </w:r>
      <w:r w:rsidR="003548BC" w:rsidRPr="00AD41A5">
        <w:rPr>
          <w:rFonts w:ascii="Times New Roman" w:eastAsia="Calibri" w:hAnsi="Times New Roman" w:cs="Times New Roman"/>
          <w:vertAlign w:val="superscript"/>
          <w:lang w:eastAsia="en-GB"/>
        </w:rPr>
        <w:t>18</w:t>
      </w:r>
      <w:r w:rsidR="00461D06">
        <w:rPr>
          <w:rFonts w:ascii="Times New Roman" w:eastAsia="Calibri" w:hAnsi="Times New Roman" w:cs="Times New Roman"/>
          <w:lang w:eastAsia="en-GB"/>
        </w:rPr>
        <w:t>F-fluorodeoxyglucose</w:t>
      </w:r>
    </w:p>
    <w:p w14:paraId="33F80260" w14:textId="77777777" w:rsidR="009327A9" w:rsidRDefault="009327A9" w:rsidP="00D17605">
      <w:pPr>
        <w:spacing w:line="480" w:lineRule="auto"/>
        <w:jc w:val="both"/>
        <w:rPr>
          <w:rFonts w:ascii="Times New Roman" w:hAnsi="Times New Roman" w:cs="Times New Roman"/>
        </w:rPr>
      </w:pPr>
    </w:p>
    <w:p w14:paraId="112B439B" w14:textId="77777777" w:rsidR="00A869BA" w:rsidRDefault="00A869BA" w:rsidP="004661C1">
      <w:pPr>
        <w:spacing w:line="480" w:lineRule="auto"/>
        <w:jc w:val="both"/>
        <w:rPr>
          <w:rFonts w:ascii="Times New Roman" w:hAnsi="Times New Roman" w:cs="Times New Roman"/>
          <w:b/>
          <w:u w:val="single"/>
        </w:rPr>
      </w:pPr>
    </w:p>
    <w:p w14:paraId="1E6556C0" w14:textId="77777777" w:rsidR="004E38E7" w:rsidRDefault="004E38E7" w:rsidP="004661C1">
      <w:pPr>
        <w:spacing w:line="480" w:lineRule="auto"/>
        <w:jc w:val="both"/>
        <w:rPr>
          <w:rFonts w:ascii="Times New Roman" w:hAnsi="Times New Roman" w:cs="Times New Roman"/>
          <w:b/>
          <w:u w:val="single"/>
        </w:rPr>
      </w:pPr>
    </w:p>
    <w:p w14:paraId="30BDB68D" w14:textId="77777777" w:rsidR="004E38E7" w:rsidRDefault="004E38E7" w:rsidP="004661C1">
      <w:pPr>
        <w:spacing w:line="480" w:lineRule="auto"/>
        <w:jc w:val="both"/>
        <w:rPr>
          <w:rFonts w:ascii="Times New Roman" w:hAnsi="Times New Roman" w:cs="Times New Roman"/>
          <w:b/>
          <w:u w:val="single"/>
        </w:rPr>
      </w:pPr>
    </w:p>
    <w:p w14:paraId="79111EE7" w14:textId="77777777" w:rsidR="004E38E7" w:rsidRDefault="004E38E7" w:rsidP="004661C1">
      <w:pPr>
        <w:spacing w:line="480" w:lineRule="auto"/>
        <w:jc w:val="both"/>
        <w:rPr>
          <w:rFonts w:ascii="Times New Roman" w:hAnsi="Times New Roman" w:cs="Times New Roman"/>
          <w:b/>
          <w:u w:val="single"/>
        </w:rPr>
      </w:pPr>
    </w:p>
    <w:p w14:paraId="20DB8266" w14:textId="77777777" w:rsidR="004E38E7" w:rsidRDefault="004E38E7" w:rsidP="004661C1">
      <w:pPr>
        <w:spacing w:line="480" w:lineRule="auto"/>
        <w:jc w:val="both"/>
        <w:rPr>
          <w:rFonts w:ascii="Times New Roman" w:hAnsi="Times New Roman" w:cs="Times New Roman"/>
          <w:b/>
          <w:u w:val="single"/>
        </w:rPr>
      </w:pPr>
    </w:p>
    <w:p w14:paraId="20264DE9" w14:textId="77777777" w:rsidR="004E38E7" w:rsidRDefault="004E38E7" w:rsidP="004661C1">
      <w:pPr>
        <w:spacing w:line="480" w:lineRule="auto"/>
        <w:jc w:val="both"/>
        <w:rPr>
          <w:rFonts w:ascii="Times New Roman" w:hAnsi="Times New Roman" w:cs="Times New Roman"/>
          <w:b/>
          <w:u w:val="single"/>
        </w:rPr>
      </w:pPr>
    </w:p>
    <w:p w14:paraId="7887A8BA" w14:textId="77777777" w:rsidR="004E38E7" w:rsidRDefault="004E38E7" w:rsidP="004661C1">
      <w:pPr>
        <w:spacing w:line="480" w:lineRule="auto"/>
        <w:jc w:val="both"/>
        <w:rPr>
          <w:rFonts w:ascii="Times New Roman" w:hAnsi="Times New Roman" w:cs="Times New Roman"/>
          <w:b/>
          <w:u w:val="single"/>
        </w:rPr>
      </w:pPr>
    </w:p>
    <w:p w14:paraId="0760D38C" w14:textId="77777777" w:rsidR="004E38E7" w:rsidRDefault="004E38E7" w:rsidP="004661C1">
      <w:pPr>
        <w:spacing w:line="480" w:lineRule="auto"/>
        <w:jc w:val="both"/>
        <w:rPr>
          <w:rFonts w:ascii="Times New Roman" w:hAnsi="Times New Roman" w:cs="Times New Roman"/>
          <w:b/>
          <w:u w:val="single"/>
        </w:rPr>
      </w:pPr>
    </w:p>
    <w:p w14:paraId="28A04B99" w14:textId="77777777" w:rsidR="004E38E7" w:rsidRDefault="004E38E7" w:rsidP="004661C1">
      <w:pPr>
        <w:spacing w:line="480" w:lineRule="auto"/>
        <w:jc w:val="both"/>
        <w:rPr>
          <w:rFonts w:ascii="Times New Roman" w:hAnsi="Times New Roman" w:cs="Times New Roman"/>
          <w:b/>
          <w:u w:val="single"/>
        </w:rPr>
      </w:pPr>
    </w:p>
    <w:p w14:paraId="10DA36C8" w14:textId="77777777" w:rsidR="00E6458A" w:rsidRDefault="00E6458A" w:rsidP="004661C1">
      <w:pPr>
        <w:spacing w:line="480" w:lineRule="auto"/>
        <w:jc w:val="both"/>
        <w:rPr>
          <w:rFonts w:ascii="Times New Roman" w:hAnsi="Times New Roman" w:cs="Times New Roman"/>
          <w:b/>
          <w:u w:val="single"/>
        </w:rPr>
      </w:pPr>
    </w:p>
    <w:p w14:paraId="64F07B4D" w14:textId="77777777" w:rsidR="00E6458A" w:rsidRDefault="00E6458A" w:rsidP="004661C1">
      <w:pPr>
        <w:spacing w:line="480" w:lineRule="auto"/>
        <w:jc w:val="both"/>
        <w:rPr>
          <w:rFonts w:ascii="Times New Roman" w:hAnsi="Times New Roman" w:cs="Times New Roman"/>
          <w:b/>
          <w:u w:val="single"/>
        </w:rPr>
      </w:pPr>
    </w:p>
    <w:p w14:paraId="536E1438" w14:textId="77777777" w:rsidR="00E6458A" w:rsidRDefault="00E6458A" w:rsidP="004661C1">
      <w:pPr>
        <w:spacing w:line="480" w:lineRule="auto"/>
        <w:jc w:val="both"/>
        <w:rPr>
          <w:rFonts w:ascii="Times New Roman" w:hAnsi="Times New Roman" w:cs="Times New Roman"/>
          <w:b/>
          <w:u w:val="single"/>
        </w:rPr>
      </w:pPr>
    </w:p>
    <w:p w14:paraId="77576A07" w14:textId="77777777" w:rsidR="00004724" w:rsidRDefault="00004724" w:rsidP="004661C1">
      <w:pPr>
        <w:spacing w:line="480" w:lineRule="auto"/>
        <w:jc w:val="both"/>
        <w:rPr>
          <w:rFonts w:ascii="Times New Roman" w:hAnsi="Times New Roman" w:cs="Times New Roman"/>
          <w:b/>
          <w:u w:val="single"/>
        </w:rPr>
      </w:pPr>
    </w:p>
    <w:p w14:paraId="08DDF41F" w14:textId="77777777" w:rsidR="00745E59" w:rsidRDefault="00745E59" w:rsidP="004661C1">
      <w:pPr>
        <w:spacing w:line="480" w:lineRule="auto"/>
        <w:jc w:val="both"/>
        <w:rPr>
          <w:rFonts w:ascii="Times New Roman" w:hAnsi="Times New Roman" w:cs="Times New Roman"/>
          <w:b/>
          <w:u w:val="single"/>
        </w:rPr>
      </w:pPr>
    </w:p>
    <w:p w14:paraId="037FBDA0" w14:textId="77777777" w:rsidR="00CC7CDF" w:rsidRDefault="00CC7CDF" w:rsidP="004661C1">
      <w:pPr>
        <w:spacing w:line="480" w:lineRule="auto"/>
        <w:jc w:val="both"/>
        <w:rPr>
          <w:rFonts w:ascii="Times New Roman" w:hAnsi="Times New Roman" w:cs="Times New Roman"/>
          <w:b/>
          <w:u w:val="single"/>
        </w:rPr>
      </w:pPr>
    </w:p>
    <w:p w14:paraId="569A43A5" w14:textId="77777777" w:rsidR="00CC7CDF" w:rsidRDefault="00CC7CDF" w:rsidP="004661C1">
      <w:pPr>
        <w:spacing w:line="480" w:lineRule="auto"/>
        <w:jc w:val="both"/>
        <w:rPr>
          <w:rFonts w:ascii="Times New Roman" w:hAnsi="Times New Roman" w:cs="Times New Roman"/>
          <w:b/>
          <w:u w:val="single"/>
        </w:rPr>
      </w:pPr>
    </w:p>
    <w:p w14:paraId="7721E455" w14:textId="77777777" w:rsidR="00CC7CDF" w:rsidRDefault="00CC7CDF" w:rsidP="004661C1">
      <w:pPr>
        <w:spacing w:line="480" w:lineRule="auto"/>
        <w:jc w:val="both"/>
        <w:rPr>
          <w:rFonts w:ascii="Times New Roman" w:hAnsi="Times New Roman" w:cs="Times New Roman"/>
          <w:b/>
          <w:u w:val="single"/>
        </w:rPr>
      </w:pPr>
    </w:p>
    <w:p w14:paraId="61DA27A8" w14:textId="77777777" w:rsidR="00CC7CDF" w:rsidRDefault="00CC7CDF" w:rsidP="004661C1">
      <w:pPr>
        <w:spacing w:line="480" w:lineRule="auto"/>
        <w:jc w:val="both"/>
        <w:rPr>
          <w:rFonts w:ascii="Times New Roman" w:hAnsi="Times New Roman" w:cs="Times New Roman"/>
          <w:b/>
          <w:u w:val="single"/>
        </w:rPr>
      </w:pPr>
    </w:p>
    <w:p w14:paraId="1B8123D6" w14:textId="77777777" w:rsidR="0021071B" w:rsidRDefault="0021071B" w:rsidP="004661C1">
      <w:pPr>
        <w:spacing w:line="480" w:lineRule="auto"/>
        <w:jc w:val="both"/>
        <w:rPr>
          <w:rFonts w:ascii="Times New Roman" w:hAnsi="Times New Roman" w:cs="Times New Roman"/>
          <w:b/>
          <w:u w:val="single"/>
        </w:rPr>
      </w:pPr>
    </w:p>
    <w:p w14:paraId="64BA8B56" w14:textId="77777777" w:rsidR="006F00F9" w:rsidRDefault="006F00F9" w:rsidP="004661C1">
      <w:pPr>
        <w:spacing w:line="480" w:lineRule="auto"/>
        <w:jc w:val="both"/>
        <w:rPr>
          <w:rFonts w:ascii="Times New Roman" w:hAnsi="Times New Roman" w:cs="Times New Roman"/>
          <w:b/>
          <w:u w:val="single"/>
        </w:rPr>
      </w:pPr>
    </w:p>
    <w:p w14:paraId="638058B4" w14:textId="77777777" w:rsidR="006F00F9" w:rsidRDefault="006F00F9" w:rsidP="004661C1">
      <w:pPr>
        <w:spacing w:line="480" w:lineRule="auto"/>
        <w:jc w:val="both"/>
        <w:rPr>
          <w:rFonts w:ascii="Times New Roman" w:hAnsi="Times New Roman" w:cs="Times New Roman"/>
          <w:b/>
          <w:u w:val="single"/>
        </w:rPr>
      </w:pPr>
    </w:p>
    <w:p w14:paraId="4DD7D1E6" w14:textId="77777777" w:rsidR="006F00F9" w:rsidRDefault="006F00F9" w:rsidP="004661C1">
      <w:pPr>
        <w:spacing w:line="480" w:lineRule="auto"/>
        <w:jc w:val="both"/>
        <w:rPr>
          <w:rFonts w:ascii="Times New Roman" w:hAnsi="Times New Roman" w:cs="Times New Roman"/>
          <w:b/>
          <w:u w:val="single"/>
        </w:rPr>
      </w:pPr>
    </w:p>
    <w:p w14:paraId="0ECEC88D" w14:textId="2CB6A124" w:rsidR="00E12DDE" w:rsidRPr="007E71BB" w:rsidRDefault="00E12DDE" w:rsidP="004661C1">
      <w:pPr>
        <w:spacing w:line="480" w:lineRule="auto"/>
        <w:jc w:val="both"/>
        <w:rPr>
          <w:rFonts w:ascii="Times New Roman" w:hAnsi="Times New Roman" w:cs="Times New Roman"/>
        </w:rPr>
      </w:pPr>
      <w:r w:rsidRPr="007E71BB">
        <w:rPr>
          <w:rFonts w:ascii="Times New Roman" w:hAnsi="Times New Roman" w:cs="Times New Roman"/>
          <w:b/>
          <w:u w:val="single"/>
        </w:rPr>
        <w:lastRenderedPageBreak/>
        <w:t>INTRODUCTION</w:t>
      </w:r>
      <w:r w:rsidR="007E16CA">
        <w:rPr>
          <w:rFonts w:ascii="Times New Roman" w:hAnsi="Times New Roman" w:cs="Times New Roman"/>
          <w:b/>
          <w:u w:val="single"/>
        </w:rPr>
        <w:t xml:space="preserve"> </w:t>
      </w:r>
    </w:p>
    <w:p w14:paraId="290A5673" w14:textId="58FB6491" w:rsidR="00393C2F" w:rsidRPr="007E71BB" w:rsidRDefault="00961D6A" w:rsidP="00393C2F">
      <w:pPr>
        <w:tabs>
          <w:tab w:val="left" w:pos="-720"/>
        </w:tabs>
        <w:suppressAutoHyphens/>
        <w:spacing w:line="480" w:lineRule="auto"/>
        <w:jc w:val="both"/>
        <w:rPr>
          <w:rFonts w:ascii="Times New Roman" w:eastAsia="SimSun" w:hAnsi="Times New Roman" w:cs="Times New Roman"/>
          <w:szCs w:val="22"/>
        </w:rPr>
      </w:pPr>
      <w:r>
        <w:rPr>
          <w:rFonts w:ascii="Times New Roman" w:hAnsi="Times New Roman" w:cs="Times New Roman"/>
          <w:spacing w:val="-3"/>
          <w:szCs w:val="22"/>
        </w:rPr>
        <w:t>In the first few days following an acute</w:t>
      </w:r>
      <w:r w:rsidR="004E38E7">
        <w:rPr>
          <w:rFonts w:ascii="Times New Roman" w:hAnsi="Times New Roman" w:cs="Times New Roman"/>
          <w:spacing w:val="-3"/>
          <w:szCs w:val="22"/>
        </w:rPr>
        <w:t xml:space="preserve"> ST-segment elevation</w:t>
      </w:r>
      <w:r>
        <w:rPr>
          <w:rFonts w:ascii="Times New Roman" w:hAnsi="Times New Roman" w:cs="Times New Roman"/>
          <w:spacing w:val="-3"/>
          <w:szCs w:val="22"/>
        </w:rPr>
        <w:t xml:space="preserve"> myocardial infarction (</w:t>
      </w:r>
      <w:r w:rsidR="004E38E7">
        <w:rPr>
          <w:rFonts w:ascii="Times New Roman" w:hAnsi="Times New Roman" w:cs="Times New Roman"/>
          <w:spacing w:val="-3"/>
          <w:szCs w:val="22"/>
        </w:rPr>
        <w:t>STE</w:t>
      </w:r>
      <w:r>
        <w:rPr>
          <w:rFonts w:ascii="Times New Roman" w:hAnsi="Times New Roman" w:cs="Times New Roman"/>
          <w:spacing w:val="-3"/>
          <w:szCs w:val="22"/>
        </w:rPr>
        <w:t>MI)</w:t>
      </w:r>
      <w:r w:rsidR="00EE67E6">
        <w:rPr>
          <w:rFonts w:ascii="Times New Roman" w:hAnsi="Times New Roman" w:cs="Times New Roman"/>
          <w:spacing w:val="-3"/>
          <w:szCs w:val="22"/>
        </w:rPr>
        <w:t>,</w:t>
      </w:r>
      <w:r>
        <w:rPr>
          <w:rFonts w:ascii="Times New Roman" w:hAnsi="Times New Roman" w:cs="Times New Roman"/>
          <w:spacing w:val="-3"/>
          <w:szCs w:val="22"/>
        </w:rPr>
        <w:t xml:space="preserve"> </w:t>
      </w:r>
      <w:r w:rsidR="009F47E0">
        <w:rPr>
          <w:rFonts w:ascii="Times New Roman" w:hAnsi="Times New Roman" w:cs="Times New Roman"/>
          <w:spacing w:val="-3"/>
          <w:szCs w:val="22"/>
        </w:rPr>
        <w:t xml:space="preserve">cardiac </w:t>
      </w:r>
      <w:r>
        <w:rPr>
          <w:rFonts w:ascii="Times New Roman" w:hAnsi="Times New Roman" w:cs="Times New Roman"/>
          <w:spacing w:val="-3"/>
          <w:szCs w:val="22"/>
        </w:rPr>
        <w:t>m</w:t>
      </w:r>
      <w:r w:rsidR="00393C2F" w:rsidRPr="007E71BB">
        <w:rPr>
          <w:rFonts w:ascii="Times New Roman" w:hAnsi="Times New Roman" w:cs="Times New Roman"/>
          <w:spacing w:val="-3"/>
          <w:szCs w:val="22"/>
        </w:rPr>
        <w:t>agnetic resonance (MR) imagin</w:t>
      </w:r>
      <w:r w:rsidR="009F47E0">
        <w:rPr>
          <w:rFonts w:ascii="Times New Roman" w:hAnsi="Times New Roman" w:cs="Times New Roman"/>
          <w:spacing w:val="-3"/>
          <w:szCs w:val="22"/>
        </w:rPr>
        <w:t xml:space="preserve">g </w:t>
      </w:r>
      <w:r w:rsidR="00393C2F" w:rsidRPr="007E71BB">
        <w:rPr>
          <w:rFonts w:ascii="Times New Roman" w:hAnsi="Times New Roman" w:cs="Times New Roman"/>
          <w:spacing w:val="-3"/>
          <w:szCs w:val="22"/>
        </w:rPr>
        <w:t>can</w:t>
      </w:r>
      <w:r w:rsidR="009F47E0">
        <w:rPr>
          <w:rFonts w:ascii="Times New Roman" w:hAnsi="Times New Roman" w:cs="Times New Roman"/>
          <w:spacing w:val="-3"/>
          <w:szCs w:val="22"/>
        </w:rPr>
        <w:t xml:space="preserve"> assess </w:t>
      </w:r>
      <w:r w:rsidR="009F47E0" w:rsidRPr="007E71BB">
        <w:rPr>
          <w:rFonts w:ascii="Times New Roman" w:hAnsi="Times New Roman" w:cs="Times New Roman"/>
          <w:spacing w:val="-3"/>
          <w:szCs w:val="22"/>
        </w:rPr>
        <w:t xml:space="preserve">regional/global </w:t>
      </w:r>
      <w:r w:rsidR="009F47E0">
        <w:rPr>
          <w:rFonts w:ascii="Times New Roman" w:hAnsi="Times New Roman" w:cs="Times New Roman"/>
          <w:spacing w:val="-3"/>
          <w:szCs w:val="22"/>
        </w:rPr>
        <w:t xml:space="preserve">left ventricular </w:t>
      </w:r>
      <w:r w:rsidR="009F47E0" w:rsidRPr="007E71BB">
        <w:rPr>
          <w:rFonts w:ascii="Times New Roman" w:hAnsi="Times New Roman" w:cs="Times New Roman"/>
          <w:spacing w:val="-3"/>
          <w:szCs w:val="22"/>
        </w:rPr>
        <w:t>function,</w:t>
      </w:r>
      <w:r w:rsidR="009F47E0">
        <w:rPr>
          <w:rFonts w:ascii="Times New Roman" w:hAnsi="Times New Roman" w:cs="Times New Roman"/>
          <w:spacing w:val="-3"/>
          <w:szCs w:val="22"/>
        </w:rPr>
        <w:t xml:space="preserve"> myocardial infarct (</w:t>
      </w:r>
      <w:r w:rsidR="009F47E0" w:rsidRPr="007E71BB">
        <w:rPr>
          <w:rFonts w:ascii="Times New Roman" w:eastAsia="SimSun" w:hAnsi="Times New Roman" w:cs="Times New Roman"/>
          <w:szCs w:val="22"/>
        </w:rPr>
        <w:t>MI</w:t>
      </w:r>
      <w:r w:rsidR="009F47E0">
        <w:rPr>
          <w:rFonts w:ascii="Times New Roman" w:eastAsia="SimSun" w:hAnsi="Times New Roman" w:cs="Times New Roman"/>
          <w:szCs w:val="22"/>
        </w:rPr>
        <w:t xml:space="preserve">) size, the </w:t>
      </w:r>
      <w:r w:rsidR="009F47E0" w:rsidRPr="007E71BB">
        <w:rPr>
          <w:rFonts w:ascii="Times New Roman" w:eastAsia="SimSun" w:hAnsi="Times New Roman" w:cs="Times New Roman"/>
          <w:szCs w:val="22"/>
        </w:rPr>
        <w:t>‘area-at-risk’</w:t>
      </w:r>
      <w:r w:rsidR="009F47E0">
        <w:rPr>
          <w:rFonts w:ascii="Times New Roman" w:eastAsia="SimSun" w:hAnsi="Times New Roman" w:cs="Times New Roman"/>
          <w:szCs w:val="22"/>
        </w:rPr>
        <w:t xml:space="preserve"> (AAR)</w:t>
      </w:r>
      <w:r w:rsidR="000D71FE">
        <w:rPr>
          <w:rFonts w:ascii="Times New Roman" w:eastAsia="SimSun" w:hAnsi="Times New Roman" w:cs="Times New Roman"/>
          <w:szCs w:val="22"/>
        </w:rPr>
        <w:fldChar w:fldCharType="begin">
          <w:fldData xml:space="preserve">PEVuZE5vdGU+PENpdGU+PEF1dGhvcj5GcmllZHJpY2g8L0F1dGhvcj48WWVhcj4yMDA4PC9ZZWFy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</w:fldData>
        </w:fldChar>
      </w:r>
      <w:r w:rsidR="000D71FE">
        <w:rPr>
          <w:rFonts w:ascii="Times New Roman" w:eastAsia="SimSun" w:hAnsi="Times New Roman" w:cs="Times New Roman"/>
          <w:szCs w:val="22"/>
        </w:rPr>
        <w:instrText xml:space="preserve"> ADDIN EN.CITE </w:instrText>
      </w:r>
      <w:r w:rsidR="000D71FE">
        <w:rPr>
          <w:rFonts w:ascii="Times New Roman" w:eastAsia="SimSun" w:hAnsi="Times New Roman" w:cs="Times New Roman"/>
          <w:szCs w:val="22"/>
        </w:rPr>
        <w:fldChar w:fldCharType="begin">
          <w:fldData xml:space="preserve">PEVuZE5vdGU+PENpdGU+PEF1dGhvcj5GcmllZHJpY2g8L0F1dGhvcj48WWVhcj4yMDA4PC9ZZWFy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</w:fldData>
        </w:fldChar>
      </w:r>
      <w:r w:rsidR="000D71FE">
        <w:rPr>
          <w:rFonts w:ascii="Times New Roman" w:eastAsia="SimSun" w:hAnsi="Times New Roman" w:cs="Times New Roman"/>
          <w:szCs w:val="22"/>
        </w:rPr>
        <w:instrText xml:space="preserve"> ADDIN EN.CITE.DATA </w:instrText>
      </w:r>
      <w:r w:rsidR="000D71FE">
        <w:rPr>
          <w:rFonts w:ascii="Times New Roman" w:eastAsia="SimSun" w:hAnsi="Times New Roman" w:cs="Times New Roman"/>
          <w:szCs w:val="22"/>
        </w:rPr>
      </w:r>
      <w:r w:rsidR="000D71FE">
        <w:rPr>
          <w:rFonts w:ascii="Times New Roman" w:eastAsia="SimSun" w:hAnsi="Times New Roman" w:cs="Times New Roman"/>
          <w:szCs w:val="22"/>
        </w:rPr>
        <w:fldChar w:fldCharType="end"/>
      </w:r>
      <w:r w:rsidR="000D71FE">
        <w:rPr>
          <w:rFonts w:ascii="Times New Roman" w:eastAsia="SimSun" w:hAnsi="Times New Roman" w:cs="Times New Roman"/>
          <w:szCs w:val="22"/>
        </w:rPr>
      </w:r>
      <w:r w:rsidR="000D71FE">
        <w:rPr>
          <w:rFonts w:ascii="Times New Roman" w:eastAsia="SimSun" w:hAnsi="Times New Roman" w:cs="Times New Roman"/>
          <w:szCs w:val="22"/>
        </w:rPr>
        <w:fldChar w:fldCharType="separate"/>
      </w:r>
      <w:hyperlink w:anchor="_ENREF_1" w:tooltip="Friedrich, 2008 #87" w:history="1">
        <w:r w:rsidR="005343A0" w:rsidRPr="000D71FE">
          <w:rPr>
            <w:rFonts w:ascii="Times New Roman" w:eastAsia="SimSun" w:hAnsi="Times New Roman" w:cs="Times New Roman"/>
            <w:noProof/>
            <w:szCs w:val="22"/>
            <w:vertAlign w:val="superscript"/>
          </w:rPr>
          <w:t>1</w:t>
        </w:r>
      </w:hyperlink>
      <w:r w:rsidR="000D71FE" w:rsidRPr="000D71FE">
        <w:rPr>
          <w:rFonts w:ascii="Times New Roman" w:eastAsia="SimSun" w:hAnsi="Times New Roman" w:cs="Times New Roman"/>
          <w:noProof/>
          <w:szCs w:val="22"/>
          <w:vertAlign w:val="superscript"/>
        </w:rPr>
        <w:t xml:space="preserve">, </w:t>
      </w:r>
      <w:hyperlink w:anchor="_ENREF_2" w:tooltip="Carlsson, 2009 #90" w:history="1">
        <w:r w:rsidR="005343A0" w:rsidRPr="000D71FE">
          <w:rPr>
            <w:rFonts w:ascii="Times New Roman" w:eastAsia="SimSun" w:hAnsi="Times New Roman" w:cs="Times New Roman"/>
            <w:noProof/>
            <w:szCs w:val="22"/>
            <w:vertAlign w:val="superscript"/>
          </w:rPr>
          <w:t>2</w:t>
        </w:r>
      </w:hyperlink>
      <w:r w:rsidR="000D71FE">
        <w:rPr>
          <w:rFonts w:ascii="Times New Roman" w:eastAsia="SimSun" w:hAnsi="Times New Roman" w:cs="Times New Roman"/>
          <w:szCs w:val="22"/>
        </w:rPr>
        <w:fldChar w:fldCharType="end"/>
      </w:r>
      <w:r w:rsidR="009F47E0">
        <w:rPr>
          <w:rFonts w:ascii="Times New Roman" w:eastAsia="SimSun" w:hAnsi="Times New Roman" w:cs="Times New Roman"/>
          <w:szCs w:val="22"/>
        </w:rPr>
        <w:t xml:space="preserve">, the presence of </w:t>
      </w:r>
      <w:r w:rsidR="009F47E0" w:rsidRPr="007E71BB">
        <w:rPr>
          <w:rFonts w:ascii="Times New Roman" w:eastAsia="SimSun" w:hAnsi="Times New Roman" w:cs="Times New Roman"/>
          <w:szCs w:val="22"/>
        </w:rPr>
        <w:t xml:space="preserve">microvascular obstruction </w:t>
      </w:r>
      <w:r w:rsidR="009F47E0">
        <w:rPr>
          <w:rFonts w:ascii="Times New Roman" w:eastAsia="SimSun" w:hAnsi="Times New Roman" w:cs="Times New Roman"/>
          <w:szCs w:val="22"/>
        </w:rPr>
        <w:t>(MVO)</w:t>
      </w:r>
      <w:hyperlink w:anchor="_ENREF_3" w:tooltip="White, 2012 #1669" w:history="1">
        <w:r w:rsidR="005343A0">
          <w:rPr>
            <w:rFonts w:ascii="Times New Roman" w:eastAsia="SimSun" w:hAnsi="Times New Roman" w:cs="Times New Roman"/>
            <w:szCs w:val="22"/>
          </w:rPr>
          <w:fldChar w:fldCharType="begin"/>
        </w:r>
        <w:r w:rsidR="005343A0">
          <w:rPr>
            <w:rFonts w:ascii="Times New Roman" w:eastAsia="SimSun" w:hAnsi="Times New Roman" w:cs="Times New Roman"/>
            <w:szCs w:val="22"/>
          </w:rPr>
          <w:instrText xml:space="preserve"> ADDIN EN.CITE &lt;EndNote&gt;&lt;Cite&gt;&lt;Author&gt;White&lt;/Author&gt;&lt;Year&gt;2012&lt;/Year&gt;&lt;RecNum&gt;1669&lt;/RecNum&gt;&lt;DisplayText&gt;&lt;style face="superscript"&gt;3&lt;/style&gt;&lt;/DisplayText&gt;&lt;record&gt;&lt;rec-number&gt;1669&lt;/rec-number&gt;&lt;foreign-keys&gt;&lt;key app="EN" db-id="wpf92z258fdp9aee20pv5dd822x05vrw2wap" timestamp="1437643338"&gt;1669&lt;/key&gt;&lt;/foreign-keys&gt;&lt;ref-type name="Journal Article"&gt;17&lt;/ref-type&gt;&lt;contributors&gt;&lt;authors&gt;&lt;author&gt;White, S. K.&lt;/author&gt;&lt;author&gt;Hausenloy, D. J.&lt;/author&gt;&lt;author&gt;Moon, J. C.&lt;/author&gt;&lt;/authors&gt;&lt;/contributors&gt;&lt;auth-address&gt;The Heart Hospital, London, UK. steven.white@ucl.ac.uk&lt;/auth-address&gt;&lt;titles&gt;&lt;title&gt;Imaging the myocardial microcirculation post-myocardial infarction&lt;/title&gt;&lt;secondary-title&gt;Curr Heart Fail Rep&lt;/secondary-title&gt;&lt;alt-title&gt;Current heart failure reports&lt;/alt-title&gt;&lt;/titles&gt;&lt;periodical&gt;&lt;full-title&gt;Curr Heart Fail Rep&lt;/full-title&gt;&lt;abbr-1&gt;Current heart failure reports&lt;/abbr-1&gt;&lt;/periodical&gt;&lt;alt-periodical&gt;&lt;full-title&gt;Curr Heart Fail Rep&lt;/full-title&gt;&lt;abbr-1&gt;Current heart failure reports&lt;/abbr-1&gt;&lt;/alt-periodical&gt;&lt;pages&gt;282-92&lt;/pages&gt;&lt;volume&gt;9&lt;/volume&gt;&lt;number&gt;4&lt;/number&gt;&lt;keywords&gt;&lt;keyword&gt;Cardiotonic Agents/therapeutic use&lt;/keyword&gt;&lt;keyword&gt;Coronary Angiography/methods&lt;/keyword&gt;&lt;keyword&gt;Coronary Circulation/*physiology&lt;/keyword&gt;&lt;keyword&gt;Humans&lt;/keyword&gt;&lt;keyword&gt;Magnetic Resonance Angiography/methods&lt;/keyword&gt;&lt;keyword&gt;Microcirculation/physiology&lt;/keyword&gt;&lt;keyword&gt;Myocardial Infarction/*diagnosis/physiopathology&lt;/keyword&gt;&lt;keyword&gt;Myocardial Reperfusion Injury/prevention &amp;amp; control&lt;/keyword&gt;&lt;keyword&gt;Positron-Emission Tomography/methods&lt;/keyword&gt;&lt;keyword&gt;Tomography, Emission-Computed, Single-Photon/methods&lt;/keyword&gt;&lt;keyword&gt;Ventricular Remodeling/physiology&lt;/keyword&gt;&lt;/keywords&gt;&lt;dates&gt;&lt;year&gt;2012&lt;/year&gt;&lt;pub-dates&gt;&lt;date&gt;Dec&lt;/date&gt;&lt;/pub-dates&gt;&lt;/dates&gt;&lt;isbn&gt;1546-9549 (Electronic)&amp;#xD;1546-9530 (Linking)&lt;/isbn&gt;&lt;accession-num&gt;22926994&lt;/accession-num&gt;&lt;urls&gt;&lt;related-urls&gt;&lt;url&gt;http://www.ncbi.nlm.nih.gov/pubmed/22926994&lt;/url&gt;&lt;/related-urls&gt;&lt;/urls&gt;&lt;electronic-resource-num&gt;10.1007/s11897-012-0111-y&lt;/electronic-resource-num&gt;&lt;/record&gt;&lt;/Cite&gt;&lt;/EndNote&gt;</w:instrText>
        </w:r>
        <w:r w:rsidR="005343A0">
          <w:rPr>
            <w:rFonts w:ascii="Times New Roman" w:eastAsia="SimSun" w:hAnsi="Times New Roman" w:cs="Times New Roman"/>
            <w:szCs w:val="22"/>
          </w:rPr>
          <w:fldChar w:fldCharType="separate"/>
        </w:r>
        <w:r w:rsidR="005343A0" w:rsidRPr="000D71FE">
          <w:rPr>
            <w:rFonts w:ascii="Times New Roman" w:eastAsia="SimSun" w:hAnsi="Times New Roman" w:cs="Times New Roman"/>
            <w:noProof/>
            <w:szCs w:val="22"/>
            <w:vertAlign w:val="superscript"/>
          </w:rPr>
          <w:t>3</w:t>
        </w:r>
        <w:r w:rsidR="005343A0">
          <w:rPr>
            <w:rFonts w:ascii="Times New Roman" w:eastAsia="SimSun" w:hAnsi="Times New Roman" w:cs="Times New Roman"/>
            <w:szCs w:val="22"/>
          </w:rPr>
          <w:fldChar w:fldCharType="end"/>
        </w:r>
      </w:hyperlink>
      <w:r w:rsidR="009F47E0">
        <w:rPr>
          <w:rFonts w:ascii="Times New Roman" w:eastAsia="SimSun" w:hAnsi="Times New Roman" w:cs="Times New Roman"/>
          <w:szCs w:val="22"/>
        </w:rPr>
        <w:t xml:space="preserve"> and intra-myocardial hemorrhage</w:t>
      </w:r>
      <w:hyperlink w:anchor="_ENREF_4" w:tooltip="Betgem, 2015 #1670" w:history="1">
        <w:r w:rsidR="005343A0">
          <w:rPr>
            <w:rFonts w:ascii="Times New Roman" w:eastAsia="SimSun" w:hAnsi="Times New Roman" w:cs="Times New Roman"/>
            <w:szCs w:val="22"/>
          </w:rPr>
          <w:fldChar w:fldCharType="begin">
            <w:fldData xml:space="preserve">PEVuZE5vdGU+PENpdGU+PEF1dGhvcj5CZXRnZW08L0F1dGhvcj48WWVhcj4yMDE1PC9ZZWFyPjxS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</w:fldData>
          </w:fldChar>
        </w:r>
        <w:r w:rsidR="005343A0">
          <w:rPr>
            <w:rFonts w:ascii="Times New Roman" w:eastAsia="SimSun" w:hAnsi="Times New Roman" w:cs="Times New Roman"/>
            <w:szCs w:val="22"/>
          </w:rPr>
          <w:instrText xml:space="preserve"> ADDIN EN.CITE </w:instrText>
        </w:r>
        <w:r w:rsidR="005343A0">
          <w:rPr>
            <w:rFonts w:ascii="Times New Roman" w:eastAsia="SimSun" w:hAnsi="Times New Roman" w:cs="Times New Roman"/>
            <w:szCs w:val="22"/>
          </w:rPr>
          <w:fldChar w:fldCharType="begin">
            <w:fldData xml:space="preserve">PEVuZE5vdGU+PENpdGU+PEF1dGhvcj5CZXRnZW08L0F1dGhvcj48WWVhcj4yMDE1PC9ZZWFyPjxS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</w:fldData>
          </w:fldChar>
        </w:r>
        <w:r w:rsidR="005343A0">
          <w:rPr>
            <w:rFonts w:ascii="Times New Roman" w:eastAsia="SimSun" w:hAnsi="Times New Roman" w:cs="Times New Roman"/>
            <w:szCs w:val="22"/>
          </w:rPr>
          <w:instrText xml:space="preserve"> ADDIN EN.CITE.DATA </w:instrText>
        </w:r>
        <w:r w:rsidR="005343A0">
          <w:rPr>
            <w:rFonts w:ascii="Times New Roman" w:eastAsia="SimSun" w:hAnsi="Times New Roman" w:cs="Times New Roman"/>
            <w:szCs w:val="22"/>
          </w:rPr>
        </w:r>
        <w:r w:rsidR="005343A0">
          <w:rPr>
            <w:rFonts w:ascii="Times New Roman" w:eastAsia="SimSun" w:hAnsi="Times New Roman" w:cs="Times New Roman"/>
            <w:szCs w:val="22"/>
          </w:rPr>
          <w:fldChar w:fldCharType="end"/>
        </w:r>
        <w:r w:rsidR="005343A0">
          <w:rPr>
            <w:rFonts w:ascii="Times New Roman" w:eastAsia="SimSun" w:hAnsi="Times New Roman" w:cs="Times New Roman"/>
            <w:szCs w:val="22"/>
          </w:rPr>
        </w:r>
        <w:r w:rsidR="005343A0">
          <w:rPr>
            <w:rFonts w:ascii="Times New Roman" w:eastAsia="SimSun" w:hAnsi="Times New Roman" w:cs="Times New Roman"/>
            <w:szCs w:val="22"/>
          </w:rPr>
          <w:fldChar w:fldCharType="separate"/>
        </w:r>
        <w:r w:rsidR="005343A0" w:rsidRPr="000D71FE">
          <w:rPr>
            <w:rFonts w:ascii="Times New Roman" w:eastAsia="SimSun" w:hAnsi="Times New Roman" w:cs="Times New Roman"/>
            <w:noProof/>
            <w:szCs w:val="22"/>
            <w:vertAlign w:val="superscript"/>
          </w:rPr>
          <w:t>4</w:t>
        </w:r>
        <w:r w:rsidR="005343A0">
          <w:rPr>
            <w:rFonts w:ascii="Times New Roman" w:eastAsia="SimSun" w:hAnsi="Times New Roman" w:cs="Times New Roman"/>
            <w:szCs w:val="22"/>
          </w:rPr>
          <w:fldChar w:fldCharType="end"/>
        </w:r>
      </w:hyperlink>
      <w:r w:rsidR="00363512">
        <w:rPr>
          <w:rFonts w:ascii="Times New Roman" w:eastAsia="SimSun" w:hAnsi="Times New Roman" w:cs="Times New Roman"/>
          <w:szCs w:val="22"/>
        </w:rPr>
        <w:t xml:space="preserve"> - </w:t>
      </w:r>
      <w:r>
        <w:rPr>
          <w:rFonts w:ascii="Times New Roman" w:eastAsia="SimSun" w:hAnsi="Times New Roman" w:cs="Times New Roman"/>
          <w:szCs w:val="22"/>
        </w:rPr>
        <w:t>features which</w:t>
      </w:r>
      <w:r w:rsidR="009F47E0">
        <w:rPr>
          <w:rFonts w:ascii="Times New Roman" w:eastAsia="SimSun" w:hAnsi="Times New Roman" w:cs="Times New Roman"/>
          <w:szCs w:val="22"/>
        </w:rPr>
        <w:t xml:space="preserve"> </w:t>
      </w:r>
      <w:r w:rsidR="00363512">
        <w:rPr>
          <w:rFonts w:ascii="Times New Roman" w:eastAsia="SimSun" w:hAnsi="Times New Roman" w:cs="Times New Roman"/>
          <w:szCs w:val="22"/>
        </w:rPr>
        <w:t xml:space="preserve">not only </w:t>
      </w:r>
      <w:r w:rsidR="009F47E0">
        <w:rPr>
          <w:rFonts w:ascii="Times New Roman" w:eastAsia="SimSun" w:hAnsi="Times New Roman" w:cs="Times New Roman"/>
          <w:szCs w:val="22"/>
        </w:rPr>
        <w:t>provide important prognostic info</w:t>
      </w:r>
      <w:r w:rsidR="00363512">
        <w:rPr>
          <w:rFonts w:ascii="Times New Roman" w:eastAsia="SimSun" w:hAnsi="Times New Roman" w:cs="Times New Roman"/>
          <w:szCs w:val="22"/>
        </w:rPr>
        <w:t>rmation but</w:t>
      </w:r>
      <w:r w:rsidR="009F47E0">
        <w:rPr>
          <w:rFonts w:ascii="Times New Roman" w:eastAsia="SimSun" w:hAnsi="Times New Roman" w:cs="Times New Roman"/>
          <w:szCs w:val="22"/>
        </w:rPr>
        <w:t xml:space="preserve"> </w:t>
      </w:r>
      <w:r w:rsidR="00A33554">
        <w:rPr>
          <w:rFonts w:ascii="Times New Roman" w:eastAsia="SimSun" w:hAnsi="Times New Roman" w:cs="Times New Roman"/>
          <w:szCs w:val="22"/>
        </w:rPr>
        <w:t>may</w:t>
      </w:r>
      <w:r w:rsidR="00363512">
        <w:rPr>
          <w:rFonts w:ascii="Times New Roman" w:eastAsia="SimSun" w:hAnsi="Times New Roman" w:cs="Times New Roman"/>
          <w:szCs w:val="22"/>
        </w:rPr>
        <w:t xml:space="preserve"> also</w:t>
      </w:r>
      <w:r w:rsidR="00393C2F" w:rsidRPr="007E71BB">
        <w:rPr>
          <w:rFonts w:ascii="Times New Roman" w:eastAsia="SimSun" w:hAnsi="Times New Roman" w:cs="Times New Roman"/>
          <w:szCs w:val="22"/>
        </w:rPr>
        <w:t xml:space="preserve"> serve as </w:t>
      </w:r>
      <w:r w:rsidR="00363512">
        <w:rPr>
          <w:rFonts w:ascii="Times New Roman" w:eastAsia="SimSun" w:hAnsi="Times New Roman" w:cs="Times New Roman"/>
          <w:szCs w:val="22"/>
        </w:rPr>
        <w:t xml:space="preserve">surrogate endpoints in </w:t>
      </w:r>
      <w:r w:rsidR="00393C2F" w:rsidRPr="007E71BB">
        <w:rPr>
          <w:rFonts w:ascii="Times New Roman" w:eastAsia="SimSun" w:hAnsi="Times New Roman" w:cs="Times New Roman"/>
          <w:szCs w:val="22"/>
        </w:rPr>
        <w:t>cardioprotection studies</w:t>
      </w:r>
      <w:r w:rsidR="009F47E0">
        <w:rPr>
          <w:rFonts w:ascii="Times New Roman" w:eastAsia="SimSun" w:hAnsi="Times New Roman" w:cs="Times New Roman"/>
          <w:szCs w:val="22"/>
        </w:rPr>
        <w:t>.</w:t>
      </w:r>
      <w:r w:rsidR="00EE4060">
        <w:rPr>
          <w:rFonts w:ascii="Times New Roman" w:eastAsia="SimSun" w:hAnsi="Times New Roman" w:cs="Times New Roman"/>
          <w:szCs w:val="22"/>
        </w:rPr>
        <w:t xml:space="preserve"> These </w:t>
      </w:r>
      <w:r w:rsidR="00393C2F" w:rsidRPr="007E71BB">
        <w:rPr>
          <w:rFonts w:ascii="Times New Roman" w:eastAsia="SimSun" w:hAnsi="Times New Roman" w:cs="Times New Roman"/>
          <w:szCs w:val="22"/>
        </w:rPr>
        <w:t>omit a key biolog</w:t>
      </w:r>
      <w:r w:rsidR="00EE4060">
        <w:rPr>
          <w:rFonts w:ascii="Times New Roman" w:eastAsia="SimSun" w:hAnsi="Times New Roman" w:cs="Times New Roman"/>
          <w:szCs w:val="22"/>
        </w:rPr>
        <w:t>ical parameter</w:t>
      </w:r>
      <w:r w:rsidR="0057399F">
        <w:rPr>
          <w:rFonts w:ascii="Times New Roman" w:eastAsia="SimSun" w:hAnsi="Times New Roman" w:cs="Times New Roman"/>
          <w:szCs w:val="22"/>
        </w:rPr>
        <w:t xml:space="preserve">, </w:t>
      </w:r>
      <w:r w:rsidR="008F7C64">
        <w:rPr>
          <w:rFonts w:ascii="Times New Roman" w:eastAsia="SimSun" w:hAnsi="Times New Roman" w:cs="Times New Roman"/>
          <w:szCs w:val="22"/>
        </w:rPr>
        <w:t>cardiac metabolism</w:t>
      </w:r>
      <w:r w:rsidR="0057399F">
        <w:rPr>
          <w:rFonts w:ascii="Times New Roman" w:eastAsia="SimSun" w:hAnsi="Times New Roman" w:cs="Times New Roman"/>
          <w:szCs w:val="22"/>
        </w:rPr>
        <w:t>,</w:t>
      </w:r>
      <w:r w:rsidR="00393C2F" w:rsidRPr="007E71BB">
        <w:rPr>
          <w:rFonts w:ascii="Times New Roman" w:eastAsia="SimSun" w:hAnsi="Times New Roman" w:cs="Times New Roman"/>
          <w:szCs w:val="22"/>
        </w:rPr>
        <w:t xml:space="preserve"> </w:t>
      </w:r>
      <w:r w:rsidR="00A11B09">
        <w:rPr>
          <w:rFonts w:ascii="Times New Roman" w:eastAsia="SimSun" w:hAnsi="Times New Roman" w:cs="Times New Roman"/>
          <w:szCs w:val="22"/>
        </w:rPr>
        <w:t xml:space="preserve">currently </w:t>
      </w:r>
      <w:r w:rsidR="00393C2F" w:rsidRPr="007E71BB">
        <w:rPr>
          <w:rFonts w:ascii="Times New Roman" w:eastAsia="SimSun" w:hAnsi="Times New Roman" w:cs="Times New Roman"/>
          <w:szCs w:val="22"/>
        </w:rPr>
        <w:t xml:space="preserve">inaccessible </w:t>
      </w:r>
      <w:r w:rsidR="0057399F">
        <w:rPr>
          <w:rFonts w:ascii="Times New Roman" w:eastAsia="SimSun" w:hAnsi="Times New Roman" w:cs="Times New Roman"/>
          <w:szCs w:val="22"/>
        </w:rPr>
        <w:t>by</w:t>
      </w:r>
      <w:r w:rsidR="00393C2F" w:rsidRPr="007E71BB">
        <w:rPr>
          <w:rFonts w:ascii="Times New Roman" w:eastAsia="SimSun" w:hAnsi="Times New Roman" w:cs="Times New Roman"/>
          <w:szCs w:val="22"/>
        </w:rPr>
        <w:t xml:space="preserve"> conventional MR imaging. </w:t>
      </w:r>
    </w:p>
    <w:p w14:paraId="12CCB771" w14:textId="0438E532" w:rsidR="00446F18" w:rsidRPr="000D71FE" w:rsidRDefault="00916B74" w:rsidP="00DB7090">
      <w:pPr>
        <w:spacing w:line="480" w:lineRule="auto"/>
        <w:jc w:val="both"/>
        <w:rPr>
          <w:rFonts w:ascii="Times New Roman" w:hAnsi="Times New Roman" w:cs="Times New Roman"/>
          <w:bCs/>
        </w:rPr>
      </w:pPr>
      <w:r>
        <w:rPr>
          <w:rFonts w:ascii="Times New Roman" w:hAnsi="Times New Roman" w:cs="Times New Roman"/>
        </w:rPr>
        <w:t>T</w:t>
      </w:r>
      <w:r w:rsidR="005C0C9C" w:rsidRPr="007E71BB">
        <w:rPr>
          <w:rFonts w:ascii="Times New Roman" w:hAnsi="Times New Roman" w:cs="Times New Roman"/>
        </w:rPr>
        <w:t xml:space="preserve">he recent availability of </w:t>
      </w:r>
      <w:r w:rsidR="005C0C9C" w:rsidRPr="007E71BB">
        <w:rPr>
          <w:rFonts w:ascii="Times New Roman" w:eastAsia="SimSun" w:hAnsi="Times New Roman" w:cs="Times New Roman"/>
          <w:szCs w:val="22"/>
        </w:rPr>
        <w:t xml:space="preserve">hybrid </w:t>
      </w:r>
      <w:r w:rsidR="00DB7090" w:rsidRPr="00763A7D">
        <w:rPr>
          <w:rFonts w:ascii="Times New Roman" w:hAnsi="Times New Roman" w:cs="Times New Roman"/>
        </w:rPr>
        <w:t>Positron Emission Tomography and Magnetic Resonance</w:t>
      </w:r>
      <w:r w:rsidR="00DB7090">
        <w:rPr>
          <w:rFonts w:ascii="Times New Roman" w:hAnsi="Times New Roman" w:cs="Times New Roman"/>
        </w:rPr>
        <w:t xml:space="preserve"> (</w:t>
      </w:r>
      <w:r w:rsidR="001945E9">
        <w:rPr>
          <w:rFonts w:ascii="Times New Roman" w:eastAsia="SimSun" w:hAnsi="Times New Roman" w:cs="Times New Roman"/>
          <w:szCs w:val="22"/>
        </w:rPr>
        <w:t>PET-MR</w:t>
      </w:r>
      <w:r w:rsidR="00DB7090">
        <w:rPr>
          <w:rFonts w:ascii="Times New Roman" w:eastAsia="SimSun" w:hAnsi="Times New Roman" w:cs="Times New Roman"/>
          <w:szCs w:val="22"/>
        </w:rPr>
        <w:t>)</w:t>
      </w:r>
      <w:r w:rsidR="00D5348B" w:rsidRPr="007E71BB">
        <w:rPr>
          <w:rFonts w:ascii="Times New Roman" w:eastAsia="SimSun" w:hAnsi="Times New Roman" w:cs="Times New Roman"/>
          <w:szCs w:val="22"/>
        </w:rPr>
        <w:t xml:space="preserve"> imaging</w:t>
      </w:r>
      <w:r w:rsidR="00961D6A">
        <w:rPr>
          <w:rFonts w:ascii="Times New Roman" w:eastAsia="SimSun" w:hAnsi="Times New Roman" w:cs="Times New Roman"/>
          <w:szCs w:val="22"/>
        </w:rPr>
        <w:t xml:space="preserve"> </w:t>
      </w:r>
      <w:r>
        <w:rPr>
          <w:rFonts w:ascii="Times New Roman" w:eastAsia="SimSun" w:hAnsi="Times New Roman" w:cs="Times New Roman"/>
        </w:rPr>
        <w:t xml:space="preserve">offers </w:t>
      </w:r>
      <w:r w:rsidRPr="007E71BB">
        <w:rPr>
          <w:rFonts w:ascii="Times New Roman" w:eastAsia="SimSun" w:hAnsi="Times New Roman" w:cs="Times New Roman"/>
          <w:szCs w:val="22"/>
        </w:rPr>
        <w:t xml:space="preserve">the unique advantage of </w:t>
      </w:r>
      <w:r>
        <w:rPr>
          <w:rFonts w:ascii="Times New Roman" w:eastAsia="SimSun" w:hAnsi="Times New Roman" w:cs="Times New Roman"/>
          <w:szCs w:val="22"/>
        </w:rPr>
        <w:t>simultaneous tissue characterizatio</w:t>
      </w:r>
      <w:r w:rsidR="0062014E">
        <w:rPr>
          <w:rFonts w:ascii="Times New Roman" w:eastAsia="SimSun" w:hAnsi="Times New Roman" w:cs="Times New Roman"/>
          <w:szCs w:val="22"/>
        </w:rPr>
        <w:t xml:space="preserve">n </w:t>
      </w:r>
      <w:r>
        <w:rPr>
          <w:rFonts w:ascii="Times New Roman" w:eastAsia="SimSun" w:hAnsi="Times New Roman" w:cs="Times New Roman"/>
          <w:szCs w:val="22"/>
        </w:rPr>
        <w:t>by MR to</w:t>
      </w:r>
      <w:r w:rsidRPr="007E71BB">
        <w:rPr>
          <w:rFonts w:ascii="Times New Roman" w:eastAsia="SimSun" w:hAnsi="Times New Roman" w:cs="Times New Roman"/>
          <w:szCs w:val="22"/>
        </w:rPr>
        <w:t xml:space="preserve"> be combined with the </w:t>
      </w:r>
      <w:r>
        <w:rPr>
          <w:rFonts w:ascii="Times New Roman" w:eastAsia="SimSun" w:hAnsi="Times New Roman" w:cs="Times New Roman"/>
          <w:szCs w:val="22"/>
        </w:rPr>
        <w:t xml:space="preserve">metabolic </w:t>
      </w:r>
      <w:r w:rsidR="005C0C9C" w:rsidRPr="007E71BB">
        <w:rPr>
          <w:rFonts w:ascii="Times New Roman" w:eastAsia="SimSun" w:hAnsi="Times New Roman" w:cs="Times New Roman"/>
          <w:szCs w:val="22"/>
        </w:rPr>
        <w:t xml:space="preserve">insights </w:t>
      </w:r>
      <w:r w:rsidR="00961D6A">
        <w:rPr>
          <w:rFonts w:ascii="Times New Roman" w:eastAsia="SimSun" w:hAnsi="Times New Roman" w:cs="Times New Roman"/>
          <w:szCs w:val="22"/>
        </w:rPr>
        <w:t>provided by</w:t>
      </w:r>
      <w:r w:rsidR="005C0C9C" w:rsidRPr="007E71BB">
        <w:rPr>
          <w:rFonts w:ascii="Times New Roman" w:eastAsia="SimSun" w:hAnsi="Times New Roman" w:cs="Times New Roman"/>
          <w:szCs w:val="22"/>
        </w:rPr>
        <w:t xml:space="preserve"> PET</w:t>
      </w:r>
      <w:r w:rsidR="0062014E">
        <w:rPr>
          <w:rFonts w:ascii="Times New Roman" w:eastAsia="SimSun" w:hAnsi="Times New Roman" w:cs="Times New Roman"/>
          <w:szCs w:val="22"/>
        </w:rPr>
        <w:t>,</w:t>
      </w:r>
      <w:r w:rsidR="005C0C9C" w:rsidRPr="007E71BB">
        <w:rPr>
          <w:rFonts w:ascii="Times New Roman" w:eastAsia="SimSun" w:hAnsi="Times New Roman" w:cs="Times New Roman"/>
          <w:szCs w:val="22"/>
        </w:rPr>
        <w:t xml:space="preserve"> without requiring an acutely unwell patient to undergo two </w:t>
      </w:r>
      <w:r w:rsidR="00D5348B" w:rsidRPr="007E71BB">
        <w:rPr>
          <w:rFonts w:ascii="Times New Roman" w:eastAsia="SimSun" w:hAnsi="Times New Roman" w:cs="Times New Roman"/>
          <w:szCs w:val="22"/>
        </w:rPr>
        <w:t xml:space="preserve">separate </w:t>
      </w:r>
      <w:r w:rsidR="005C0C9C" w:rsidRPr="007E71BB">
        <w:rPr>
          <w:rFonts w:ascii="Times New Roman" w:eastAsia="SimSun" w:hAnsi="Times New Roman" w:cs="Times New Roman"/>
          <w:szCs w:val="22"/>
        </w:rPr>
        <w:t>scans</w:t>
      </w:r>
      <w:r w:rsidR="007B3476" w:rsidRPr="007E71BB">
        <w:rPr>
          <w:rFonts w:ascii="Times New Roman" w:eastAsia="SimSun" w:hAnsi="Times New Roman" w:cs="Times New Roman"/>
          <w:szCs w:val="22"/>
        </w:rPr>
        <w:t>,</w:t>
      </w:r>
      <w:r w:rsidR="005C0C9C" w:rsidRPr="007E71BB">
        <w:rPr>
          <w:rFonts w:ascii="Times New Roman" w:eastAsia="SimSun" w:hAnsi="Times New Roman" w:cs="Times New Roman"/>
          <w:szCs w:val="22"/>
        </w:rPr>
        <w:t xml:space="preserve"> and obviating complex and potentially imprecise co-</w:t>
      </w:r>
      <w:r w:rsidR="00F4510C" w:rsidRPr="007E71BB">
        <w:rPr>
          <w:rFonts w:ascii="Times New Roman" w:eastAsia="SimSun" w:hAnsi="Times New Roman" w:cs="Times New Roman"/>
          <w:szCs w:val="22"/>
        </w:rPr>
        <w:t xml:space="preserve">registration </w:t>
      </w:r>
      <w:r w:rsidR="005C0C9C" w:rsidRPr="007E71BB">
        <w:rPr>
          <w:rFonts w:ascii="Times New Roman" w:eastAsia="SimSun" w:hAnsi="Times New Roman" w:cs="Times New Roman"/>
          <w:szCs w:val="22"/>
        </w:rPr>
        <w:t xml:space="preserve">of </w:t>
      </w:r>
      <w:r w:rsidR="007B3476" w:rsidRPr="007E71BB">
        <w:rPr>
          <w:rFonts w:ascii="Times New Roman" w:eastAsia="SimSun" w:hAnsi="Times New Roman" w:cs="Times New Roman"/>
          <w:szCs w:val="22"/>
        </w:rPr>
        <w:t>separate</w:t>
      </w:r>
      <w:r w:rsidR="00D5348B" w:rsidRPr="007E71BB">
        <w:rPr>
          <w:rFonts w:ascii="Times New Roman" w:eastAsia="SimSun" w:hAnsi="Times New Roman" w:cs="Times New Roman"/>
          <w:szCs w:val="22"/>
        </w:rPr>
        <w:t>ly acquired</w:t>
      </w:r>
      <w:r w:rsidR="007B3476" w:rsidRPr="007E71BB">
        <w:rPr>
          <w:rFonts w:ascii="Times New Roman" w:eastAsia="SimSun" w:hAnsi="Times New Roman" w:cs="Times New Roman"/>
          <w:szCs w:val="22"/>
        </w:rPr>
        <w:t xml:space="preserve"> </w:t>
      </w:r>
      <w:r w:rsidR="005C0C9C" w:rsidRPr="007E71BB">
        <w:rPr>
          <w:rFonts w:ascii="Times New Roman" w:eastAsia="SimSun" w:hAnsi="Times New Roman" w:cs="Times New Roman"/>
          <w:szCs w:val="22"/>
        </w:rPr>
        <w:t xml:space="preserve">PET and MR </w:t>
      </w:r>
      <w:r w:rsidR="0057399F">
        <w:rPr>
          <w:rFonts w:ascii="Times New Roman" w:eastAsia="SimSun" w:hAnsi="Times New Roman" w:cs="Times New Roman"/>
          <w:szCs w:val="22"/>
        </w:rPr>
        <w:t>datasets</w:t>
      </w:r>
      <w:r w:rsidR="005C0C9C" w:rsidRPr="007E71BB">
        <w:rPr>
          <w:rFonts w:ascii="Times New Roman" w:eastAsia="SimSun" w:hAnsi="Times New Roman" w:cs="Times New Roman"/>
          <w:szCs w:val="22"/>
        </w:rPr>
        <w:t>.</w:t>
      </w:r>
      <w:r w:rsidR="00961D6A">
        <w:rPr>
          <w:rFonts w:ascii="Times New Roman" w:eastAsia="SimSun" w:hAnsi="Times New Roman" w:cs="Times New Roman"/>
          <w:szCs w:val="22"/>
        </w:rPr>
        <w:t xml:space="preserve"> </w:t>
      </w:r>
      <w:r w:rsidR="00491715" w:rsidRPr="007E71BB">
        <w:rPr>
          <w:rFonts w:ascii="Times New Roman" w:hAnsi="Times New Roman" w:cs="Times New Roman"/>
          <w:bCs/>
        </w:rPr>
        <w:t>To date, the</w:t>
      </w:r>
      <w:r w:rsidR="0032258F" w:rsidRPr="007E71BB">
        <w:rPr>
          <w:rFonts w:ascii="Times New Roman" w:hAnsi="Times New Roman" w:cs="Times New Roman"/>
          <w:bCs/>
        </w:rPr>
        <w:t>re has been limited experience with</w:t>
      </w:r>
      <w:r w:rsidR="00491715" w:rsidRPr="007E71BB">
        <w:rPr>
          <w:rFonts w:ascii="Times New Roman" w:hAnsi="Times New Roman" w:cs="Times New Roman"/>
          <w:bCs/>
        </w:rPr>
        <w:t xml:space="preserve"> </w:t>
      </w:r>
      <w:r w:rsidR="00E12DDE" w:rsidRPr="007E71BB">
        <w:rPr>
          <w:rFonts w:ascii="Times New Roman" w:hAnsi="Times New Roman" w:cs="Times New Roman"/>
          <w:bCs/>
        </w:rPr>
        <w:t xml:space="preserve">hybrid </w:t>
      </w:r>
      <w:r w:rsidR="001945E9">
        <w:rPr>
          <w:rFonts w:ascii="Times New Roman" w:hAnsi="Times New Roman" w:cs="Times New Roman"/>
          <w:bCs/>
        </w:rPr>
        <w:t>PET-MR</w:t>
      </w:r>
      <w:r w:rsidR="0032258F" w:rsidRPr="007E71BB">
        <w:rPr>
          <w:rFonts w:ascii="Times New Roman" w:hAnsi="Times New Roman" w:cs="Times New Roman"/>
          <w:bCs/>
        </w:rPr>
        <w:t xml:space="preserve"> imaging of the heart</w:t>
      </w:r>
      <w:hyperlink w:anchor="_ENREF_5" w:tooltip="Schlosser, 2013 #1671" w:history="1">
        <w:r w:rsidR="005343A0">
          <w:rPr>
            <w:rFonts w:ascii="Times New Roman" w:hAnsi="Times New Roman" w:cs="Times New Roman"/>
            <w:bCs/>
          </w:rPr>
          <w:fldChar w:fldCharType="begin">
            <w:fldData xml:space="preserve">PEVuZE5vdGU+PENpdGU+PEF1dGhvcj5TY2hsb3NzZXI8L0F1dGhvcj48WWVhcj4yMDEzPC9ZZWFy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</w:fldData>
          </w:fldChar>
        </w:r>
        <w:r w:rsidR="005343A0">
          <w:rPr>
            <w:rFonts w:ascii="Times New Roman" w:hAnsi="Times New Roman" w:cs="Times New Roman"/>
            <w:bCs/>
          </w:rPr>
          <w:instrText xml:space="preserve"> ADDIN EN.CITE </w:instrText>
        </w:r>
        <w:r w:rsidR="005343A0">
          <w:rPr>
            <w:rFonts w:ascii="Times New Roman" w:hAnsi="Times New Roman" w:cs="Times New Roman"/>
            <w:bCs/>
          </w:rPr>
          <w:fldChar w:fldCharType="begin">
            <w:fldData xml:space="preserve">PEVuZE5vdGU+PENpdGU+PEF1dGhvcj5TY2hsb3NzZXI8L0F1dGhvcj48WWVhcj4yMDEzPC9ZZWFy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</w:fldData>
          </w:fldChar>
        </w:r>
        <w:r w:rsidR="005343A0">
          <w:rPr>
            <w:rFonts w:ascii="Times New Roman" w:hAnsi="Times New Roman" w:cs="Times New Roman"/>
            <w:bCs/>
          </w:rPr>
          <w:instrText xml:space="preserve"> ADDIN EN.CITE.DATA </w:instrText>
        </w:r>
        <w:r w:rsidR="005343A0">
          <w:rPr>
            <w:rFonts w:ascii="Times New Roman" w:hAnsi="Times New Roman" w:cs="Times New Roman"/>
            <w:bCs/>
          </w:rPr>
        </w:r>
        <w:r w:rsidR="005343A0">
          <w:rPr>
            <w:rFonts w:ascii="Times New Roman" w:hAnsi="Times New Roman" w:cs="Times New Roman"/>
            <w:bCs/>
          </w:rPr>
          <w:fldChar w:fldCharType="end"/>
        </w:r>
        <w:r w:rsidR="005343A0">
          <w:rPr>
            <w:rFonts w:ascii="Times New Roman" w:hAnsi="Times New Roman" w:cs="Times New Roman"/>
            <w:bCs/>
          </w:rPr>
        </w:r>
        <w:r w:rsidR="005343A0">
          <w:rPr>
            <w:rFonts w:ascii="Times New Roman" w:hAnsi="Times New Roman" w:cs="Times New Roman"/>
            <w:bCs/>
          </w:rPr>
          <w:fldChar w:fldCharType="separate"/>
        </w:r>
        <w:r w:rsidR="005343A0" w:rsidRPr="000D71FE">
          <w:rPr>
            <w:rFonts w:ascii="Times New Roman" w:hAnsi="Times New Roman" w:cs="Times New Roman"/>
            <w:bCs/>
            <w:noProof/>
            <w:vertAlign w:val="superscript"/>
          </w:rPr>
          <w:t>5-8</w:t>
        </w:r>
        <w:r w:rsidR="005343A0">
          <w:rPr>
            <w:rFonts w:ascii="Times New Roman" w:hAnsi="Times New Roman" w:cs="Times New Roman"/>
            <w:bCs/>
          </w:rPr>
          <w:fldChar w:fldCharType="end"/>
        </w:r>
      </w:hyperlink>
      <w:r w:rsidR="00E06973">
        <w:rPr>
          <w:rFonts w:ascii="Times New Roman" w:hAnsi="Times New Roman" w:cs="Times New Roman"/>
          <w:bCs/>
        </w:rPr>
        <w:t>.</w:t>
      </w:r>
      <w:r w:rsidR="00491715" w:rsidRPr="007E71BB">
        <w:rPr>
          <w:rFonts w:ascii="Times New Roman" w:hAnsi="Times New Roman" w:cs="Times New Roman"/>
          <w:bCs/>
        </w:rPr>
        <w:t xml:space="preserve"> </w:t>
      </w:r>
      <w:r w:rsidR="00900A03">
        <w:rPr>
          <w:rFonts w:ascii="Times New Roman" w:eastAsia="SimSun" w:hAnsi="Times New Roman" w:cs="Times New Roman"/>
          <w:szCs w:val="22"/>
        </w:rPr>
        <w:t>T2-weighted MR imaging of myocardial edema has been used to quantify the AAR in STEMI patients, a pre-requisite for</w:t>
      </w:r>
      <w:r w:rsidR="009F47E0">
        <w:rPr>
          <w:rFonts w:ascii="Times New Roman" w:eastAsia="SimSun" w:hAnsi="Times New Roman" w:cs="Times New Roman"/>
          <w:szCs w:val="22"/>
        </w:rPr>
        <w:t xml:space="preserve"> calculating myocardial salvage - </w:t>
      </w:r>
      <w:r w:rsidR="00900A03">
        <w:rPr>
          <w:rFonts w:ascii="Times New Roman" w:eastAsia="SimSun" w:hAnsi="Times New Roman" w:cs="Times New Roman"/>
          <w:szCs w:val="22"/>
        </w:rPr>
        <w:t>a criti</w:t>
      </w:r>
      <w:r w:rsidR="00363512">
        <w:rPr>
          <w:rFonts w:ascii="Times New Roman" w:eastAsia="SimSun" w:hAnsi="Times New Roman" w:cs="Times New Roman"/>
          <w:szCs w:val="22"/>
        </w:rPr>
        <w:t xml:space="preserve">cal measure of </w:t>
      </w:r>
      <w:r w:rsidR="00900A03">
        <w:rPr>
          <w:rFonts w:ascii="Times New Roman" w:eastAsia="SimSun" w:hAnsi="Times New Roman" w:cs="Times New Roman"/>
          <w:szCs w:val="22"/>
        </w:rPr>
        <w:t>effi</w:t>
      </w:r>
      <w:r w:rsidR="00363512">
        <w:rPr>
          <w:rFonts w:ascii="Times New Roman" w:eastAsia="SimSun" w:hAnsi="Times New Roman" w:cs="Times New Roman"/>
          <w:szCs w:val="22"/>
        </w:rPr>
        <w:t>cacy in cardioprotection studies</w:t>
      </w:r>
      <w:r w:rsidR="000D71FE">
        <w:rPr>
          <w:rFonts w:ascii="Times New Roman" w:eastAsia="SimSun" w:hAnsi="Times New Roman" w:cs="Times New Roman"/>
          <w:szCs w:val="22"/>
        </w:rPr>
        <w:fldChar w:fldCharType="begin">
          <w:fldData xml:space="preserve">PEVuZE5vdGU+PENpdGU+PEF1dGhvcj5GcmllZHJpY2g8L0F1dGhvcj48WWVhcj4yMDA4PC9ZZWFy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</w:fldData>
        </w:fldChar>
      </w:r>
      <w:r w:rsidR="005343A0">
        <w:rPr>
          <w:rFonts w:ascii="Times New Roman" w:eastAsia="SimSun" w:hAnsi="Times New Roman" w:cs="Times New Roman"/>
          <w:szCs w:val="22"/>
        </w:rPr>
        <w:instrText xml:space="preserve"> ADDIN EN.CITE </w:instrText>
      </w:r>
      <w:r w:rsidR="005343A0">
        <w:rPr>
          <w:rFonts w:ascii="Times New Roman" w:eastAsia="SimSun" w:hAnsi="Times New Roman" w:cs="Times New Roman"/>
          <w:szCs w:val="22"/>
        </w:rPr>
        <w:fldChar w:fldCharType="begin">
          <w:fldData xml:space="preserve">PEVuZE5vdGU+PENpdGU+PEF1dGhvcj5GcmllZHJpY2g8L0F1dGhvcj48WWVhcj4yMDA4PC9ZZWFy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</w:fldData>
        </w:fldChar>
      </w:r>
      <w:r w:rsidR="005343A0">
        <w:rPr>
          <w:rFonts w:ascii="Times New Roman" w:eastAsia="SimSun" w:hAnsi="Times New Roman" w:cs="Times New Roman"/>
          <w:szCs w:val="22"/>
        </w:rPr>
        <w:instrText xml:space="preserve"> ADDIN EN.CITE.DATA </w:instrText>
      </w:r>
      <w:r w:rsidR="005343A0">
        <w:rPr>
          <w:rFonts w:ascii="Times New Roman" w:eastAsia="SimSun" w:hAnsi="Times New Roman" w:cs="Times New Roman"/>
          <w:szCs w:val="22"/>
        </w:rPr>
      </w:r>
      <w:r w:rsidR="005343A0">
        <w:rPr>
          <w:rFonts w:ascii="Times New Roman" w:eastAsia="SimSun" w:hAnsi="Times New Roman" w:cs="Times New Roman"/>
          <w:szCs w:val="22"/>
        </w:rPr>
        <w:fldChar w:fldCharType="end"/>
      </w:r>
      <w:r w:rsidR="000D71FE">
        <w:rPr>
          <w:rFonts w:ascii="Times New Roman" w:eastAsia="SimSun" w:hAnsi="Times New Roman" w:cs="Times New Roman"/>
          <w:szCs w:val="22"/>
        </w:rPr>
      </w:r>
      <w:r w:rsidR="000D71FE">
        <w:rPr>
          <w:rFonts w:ascii="Times New Roman" w:eastAsia="SimSun" w:hAnsi="Times New Roman" w:cs="Times New Roman"/>
          <w:szCs w:val="22"/>
        </w:rPr>
        <w:fldChar w:fldCharType="separate"/>
      </w:r>
      <w:hyperlink w:anchor="_ENREF_1" w:tooltip="Friedrich, 2008 #87" w:history="1">
        <w:r w:rsidR="005343A0" w:rsidRPr="005343A0">
          <w:rPr>
            <w:rFonts w:ascii="Times New Roman" w:eastAsia="SimSun" w:hAnsi="Times New Roman" w:cs="Times New Roman"/>
            <w:noProof/>
            <w:szCs w:val="22"/>
            <w:vertAlign w:val="superscript"/>
          </w:rPr>
          <w:t>1</w:t>
        </w:r>
      </w:hyperlink>
      <w:r w:rsidR="005343A0" w:rsidRPr="005343A0">
        <w:rPr>
          <w:rFonts w:ascii="Times New Roman" w:eastAsia="SimSun" w:hAnsi="Times New Roman" w:cs="Times New Roman"/>
          <w:noProof/>
          <w:szCs w:val="22"/>
          <w:vertAlign w:val="superscript"/>
        </w:rPr>
        <w:t xml:space="preserve">, </w:t>
      </w:r>
      <w:hyperlink w:anchor="_ENREF_9" w:tooltip="White, 2015 #2025" w:history="1">
        <w:r w:rsidR="005343A0" w:rsidRPr="005343A0">
          <w:rPr>
            <w:rFonts w:ascii="Times New Roman" w:eastAsia="SimSun" w:hAnsi="Times New Roman" w:cs="Times New Roman"/>
            <w:noProof/>
            <w:szCs w:val="22"/>
            <w:vertAlign w:val="superscript"/>
          </w:rPr>
          <w:t>9</w:t>
        </w:r>
      </w:hyperlink>
      <w:r w:rsidR="005343A0" w:rsidRPr="005343A0">
        <w:rPr>
          <w:rFonts w:ascii="Times New Roman" w:eastAsia="SimSun" w:hAnsi="Times New Roman" w:cs="Times New Roman"/>
          <w:noProof/>
          <w:szCs w:val="22"/>
          <w:vertAlign w:val="superscript"/>
        </w:rPr>
        <w:t xml:space="preserve">, </w:t>
      </w:r>
      <w:hyperlink w:anchor="_ENREF_10" w:tooltip="Botker, 2012 #1675" w:history="1">
        <w:r w:rsidR="005343A0" w:rsidRPr="005343A0">
          <w:rPr>
            <w:rFonts w:ascii="Times New Roman" w:eastAsia="SimSun" w:hAnsi="Times New Roman" w:cs="Times New Roman"/>
            <w:noProof/>
            <w:szCs w:val="22"/>
            <w:vertAlign w:val="superscript"/>
          </w:rPr>
          <w:t>10</w:t>
        </w:r>
      </w:hyperlink>
      <w:r w:rsidR="000D71FE">
        <w:rPr>
          <w:rFonts w:ascii="Times New Roman" w:eastAsia="SimSun" w:hAnsi="Times New Roman" w:cs="Times New Roman"/>
          <w:szCs w:val="22"/>
        </w:rPr>
        <w:fldChar w:fldCharType="end"/>
      </w:r>
      <w:r w:rsidR="00900A03" w:rsidRPr="000A7FF4">
        <w:rPr>
          <w:rFonts w:ascii="Times New Roman" w:eastAsia="SimSun" w:hAnsi="Times New Roman" w:cs="Times New Roman"/>
          <w:szCs w:val="22"/>
        </w:rPr>
        <w:t>.</w:t>
      </w:r>
      <w:r w:rsidR="00900A03">
        <w:rPr>
          <w:rFonts w:ascii="Times New Roman" w:eastAsia="SimSun" w:hAnsi="Times New Roman" w:cs="Times New Roman"/>
          <w:szCs w:val="22"/>
        </w:rPr>
        <w:t xml:space="preserve"> H</w:t>
      </w:r>
      <w:r w:rsidR="00900A03" w:rsidRPr="007E71BB">
        <w:rPr>
          <w:rFonts w:ascii="Times New Roman" w:eastAsia="SimSun" w:hAnsi="Times New Roman" w:cs="Times New Roman"/>
          <w:szCs w:val="22"/>
        </w:rPr>
        <w:t xml:space="preserve">ybrid </w:t>
      </w:r>
      <w:r w:rsidR="00900A03">
        <w:rPr>
          <w:rFonts w:ascii="Times New Roman" w:eastAsia="SimSun" w:hAnsi="Times New Roman" w:cs="Times New Roman"/>
          <w:szCs w:val="22"/>
        </w:rPr>
        <w:t>PET-MR</w:t>
      </w:r>
      <w:r w:rsidR="00900A03" w:rsidRPr="007E71BB">
        <w:rPr>
          <w:rFonts w:ascii="Times New Roman" w:eastAsia="SimSun" w:hAnsi="Times New Roman" w:cs="Times New Roman"/>
          <w:szCs w:val="22"/>
        </w:rPr>
        <w:t xml:space="preserve"> imaging</w:t>
      </w:r>
      <w:r w:rsidR="00900A03">
        <w:rPr>
          <w:rFonts w:ascii="Times New Roman" w:eastAsia="SimSun" w:hAnsi="Times New Roman" w:cs="Times New Roman"/>
          <w:szCs w:val="22"/>
        </w:rPr>
        <w:t xml:space="preserve"> of the reperfused heart therefore, provides the opportunity to investigate cardiac metabolism </w:t>
      </w:r>
      <w:r w:rsidR="008F7C64">
        <w:rPr>
          <w:rFonts w:ascii="Times New Roman" w:eastAsia="SimSun" w:hAnsi="Times New Roman" w:cs="Times New Roman"/>
          <w:szCs w:val="22"/>
        </w:rPr>
        <w:t>in salvaged</w:t>
      </w:r>
      <w:r w:rsidR="0057399F">
        <w:rPr>
          <w:rFonts w:ascii="Times New Roman" w:eastAsia="SimSun" w:hAnsi="Times New Roman" w:cs="Times New Roman"/>
          <w:szCs w:val="22"/>
        </w:rPr>
        <w:t>,</w:t>
      </w:r>
      <w:r w:rsidR="008F7C64">
        <w:rPr>
          <w:rFonts w:ascii="Times New Roman" w:eastAsia="SimSun" w:hAnsi="Times New Roman" w:cs="Times New Roman"/>
          <w:szCs w:val="22"/>
        </w:rPr>
        <w:t xml:space="preserve"> </w:t>
      </w:r>
      <w:r w:rsidR="00922D24">
        <w:rPr>
          <w:rFonts w:ascii="Times New Roman" w:eastAsia="SimSun" w:hAnsi="Times New Roman" w:cs="Times New Roman"/>
          <w:szCs w:val="22"/>
        </w:rPr>
        <w:t xml:space="preserve">reversibly injured </w:t>
      </w:r>
      <w:r w:rsidR="008F7C64">
        <w:rPr>
          <w:rFonts w:ascii="Times New Roman" w:eastAsia="SimSun" w:hAnsi="Times New Roman" w:cs="Times New Roman"/>
          <w:szCs w:val="22"/>
        </w:rPr>
        <w:t xml:space="preserve">myocardium </w:t>
      </w:r>
      <w:r w:rsidR="00900A03">
        <w:rPr>
          <w:rFonts w:ascii="Times New Roman" w:eastAsia="SimSun" w:hAnsi="Times New Roman" w:cs="Times New Roman"/>
          <w:szCs w:val="22"/>
        </w:rPr>
        <w:t>wi</w:t>
      </w:r>
      <w:r w:rsidR="00922D24">
        <w:rPr>
          <w:rFonts w:ascii="Times New Roman" w:eastAsia="SimSun" w:hAnsi="Times New Roman" w:cs="Times New Roman"/>
          <w:szCs w:val="22"/>
        </w:rPr>
        <w:t>thin the AAR</w:t>
      </w:r>
      <w:r w:rsidR="00900A03">
        <w:rPr>
          <w:rFonts w:ascii="Times New Roman" w:eastAsia="SimSun" w:hAnsi="Times New Roman" w:cs="Times New Roman"/>
          <w:szCs w:val="22"/>
        </w:rPr>
        <w:t xml:space="preserve">. </w:t>
      </w:r>
      <w:r w:rsidR="001538B2">
        <w:rPr>
          <w:rFonts w:ascii="Times New Roman" w:eastAsia="SimSun" w:hAnsi="Times New Roman" w:cs="Times New Roman"/>
          <w:szCs w:val="22"/>
        </w:rPr>
        <w:t>The a</w:t>
      </w:r>
      <w:r w:rsidR="005E7FB7">
        <w:rPr>
          <w:rFonts w:ascii="Times New Roman" w:eastAsia="SimSun" w:hAnsi="Times New Roman" w:cs="Times New Roman"/>
          <w:szCs w:val="22"/>
        </w:rPr>
        <w:t>rea of reduced myocardial glucose uptake has recently been shown to overestimate the AAR assessed by endocardial surface area (ESA).</w:t>
      </w:r>
      <w:hyperlink w:anchor="_ENREF_11" w:tooltip="Nensa, 2015 #1686" w:history="1">
        <w:r w:rsidR="005343A0">
          <w:rPr>
            <w:rFonts w:ascii="Times New Roman" w:eastAsia="SimSun" w:hAnsi="Times New Roman" w:cs="Times New Roman"/>
            <w:szCs w:val="22"/>
          </w:rPr>
          <w:fldChar w:fldCharType="begin"/>
        </w:r>
        <w:r w:rsidR="005343A0">
          <w:rPr>
            <w:rFonts w:ascii="Times New Roman" w:eastAsia="SimSun" w:hAnsi="Times New Roman" w:cs="Times New Roman"/>
            <w:szCs w:val="22"/>
          </w:rPr>
          <w:instrText xml:space="preserve"> ADDIN EN.CITE &lt;EndNote&gt;&lt;Cite&gt;&lt;Author&gt;Nensa&lt;/Author&gt;&lt;Year&gt;2015&lt;/Year&gt;&lt;RecNum&gt;1686&lt;/RecNum&gt;&lt;DisplayText&gt;&lt;style face="superscript"&gt;11&lt;/style&gt;&lt;/DisplayText&gt;&lt;record&gt;&lt;rec-number&gt;1686&lt;/rec-number&gt;&lt;foreign-keys&gt;&lt;key app="EN" db-id="wpf92z258fdp9aee20pv5dd822x05vrw2wap" timestamp="1437644693"&gt;1686&lt;/key&gt;&lt;/foreign-keys&gt;&lt;ref-type name="Journal Article"&gt;17&lt;/ref-type&gt;&lt;contributors&gt;&lt;authors&gt;&lt;author&gt;Nensa, F.&lt;/author&gt;&lt;author&gt;Poeppel, T.&lt;/author&gt;&lt;author&gt;Tezgah, E.&lt;/author&gt;&lt;author&gt;Heusch, P.&lt;/author&gt;&lt;author&gt;Nassenstein, K.&lt;/author&gt;&lt;author&gt;Mahabadi, A. A.&lt;/author&gt;&lt;author&gt;Forsting, M.&lt;/author&gt;&lt;author&gt;Bockisch, A.&lt;/author&gt;&lt;author&gt;Erbel, R.&lt;/author&gt;&lt;author&gt;Heusch, G.&lt;/author&gt;&lt;author&gt;Schlosser, T.&lt;/author&gt;&lt;/authors&gt;&lt;/contributors&gt;&lt;auth-address&gt;From the Department of Diagnostic and Interventional Radiology and Neuroradiology (F.N., K.N., M.F., T.S.), Clinic for Nuclear Medicine (T.P., A.B.), Clinic for Cardiology (E.T., A.A.M., R.E.), and Institute for Pathophysiology (G.H.), University Hospital Essen, University of Duisburg-Essen, Hufelandstrasse 55, 45147 Essen, Germany; and Department of Diagnostic and Interventional Radiology, University Hospital Dusseldorf, University of Dusseldorf, Dusseldorf, Germany (P.H.).&lt;/auth-address&gt;&lt;titles&gt;&lt;title&gt;Integrated FDG PET/MR Imaging for the Assessment of Myocardial Salvage in Reperfused Acute Myocardial Infarction&lt;/title&gt;&lt;secondary-title&gt;Radiology&lt;/secondary-title&gt;&lt;alt-title&gt;Radiology&lt;/alt-title&gt;&lt;/titles&gt;&lt;periodical&gt;&lt;full-title&gt;Radiology&lt;/full-title&gt;&lt;abbr-1&gt;Radiology&lt;/abbr-1&gt;&lt;/periodical&gt;&lt;alt-periodical&gt;&lt;full-title&gt;Radiology&lt;/full-title&gt;&lt;abbr-1&gt;Radiology&lt;/abbr-1&gt;&lt;/alt-periodical&gt;&lt;pages&gt;140564&lt;/pages&gt;&lt;dates&gt;&lt;year&gt;2015&lt;/year&gt;&lt;pub-dates&gt;&lt;date&gt;Apr 3&lt;/date&gt;&lt;/pub-dates&gt;&lt;/dates&gt;&lt;isbn&gt;1527-1315 (Electronic)&amp;#xD;0033-8419 (Linking)&lt;/isbn&gt;&lt;accession-num&gt;25848898&lt;/accession-num&gt;&lt;urls&gt;&lt;related-urls&gt;&lt;url&gt;http://www.ncbi.nlm.nih.gov/pubmed/25848898&lt;/url&gt;&lt;/related-urls&gt;&lt;/urls&gt;&lt;electronic-resource-num&gt;10.1148/radiol.2015140564&lt;/electronic-resource-num&gt;&lt;/record&gt;&lt;/Cite&gt;&lt;/EndNote&gt;</w:instrText>
        </w:r>
        <w:r w:rsidR="005343A0">
          <w:rPr>
            <w:rFonts w:ascii="Times New Roman" w:eastAsia="SimSun" w:hAnsi="Times New Roman" w:cs="Times New Roman"/>
            <w:szCs w:val="22"/>
          </w:rPr>
          <w:fldChar w:fldCharType="separate"/>
        </w:r>
        <w:r w:rsidR="005343A0" w:rsidRPr="005343A0">
          <w:rPr>
            <w:rFonts w:ascii="Times New Roman" w:eastAsia="SimSun" w:hAnsi="Times New Roman" w:cs="Times New Roman"/>
            <w:noProof/>
            <w:szCs w:val="22"/>
            <w:vertAlign w:val="superscript"/>
          </w:rPr>
          <w:t>11</w:t>
        </w:r>
        <w:r w:rsidR="005343A0">
          <w:rPr>
            <w:rFonts w:ascii="Times New Roman" w:eastAsia="SimSun" w:hAnsi="Times New Roman" w:cs="Times New Roman"/>
            <w:szCs w:val="22"/>
          </w:rPr>
          <w:fldChar w:fldCharType="end"/>
        </w:r>
      </w:hyperlink>
      <w:r w:rsidR="005E7FB7">
        <w:rPr>
          <w:rFonts w:ascii="Times New Roman" w:eastAsia="SimSun" w:hAnsi="Times New Roman" w:cs="Times New Roman"/>
          <w:szCs w:val="22"/>
        </w:rPr>
        <w:t xml:space="preserve"> </w:t>
      </w:r>
      <w:r w:rsidR="00446F18">
        <w:rPr>
          <w:rFonts w:ascii="Times New Roman" w:eastAsia="SimSun" w:hAnsi="Times New Roman" w:cs="Times New Roman"/>
          <w:szCs w:val="22"/>
        </w:rPr>
        <w:t xml:space="preserve">We hypothesized that </w:t>
      </w:r>
      <w:r w:rsidR="00EB5647">
        <w:rPr>
          <w:rFonts w:ascii="Times New Roman" w:eastAsia="SimSun" w:hAnsi="Times New Roman" w:cs="Times New Roman"/>
          <w:szCs w:val="22"/>
        </w:rPr>
        <w:t xml:space="preserve">the area of reduced myocardial glucose uptake </w:t>
      </w:r>
      <w:r w:rsidR="00A91577">
        <w:rPr>
          <w:rFonts w:ascii="Times New Roman" w:eastAsia="SimSun" w:hAnsi="Times New Roman" w:cs="Times New Roman"/>
          <w:szCs w:val="22"/>
        </w:rPr>
        <w:t>would closely match</w:t>
      </w:r>
      <w:r w:rsidR="00EB5647">
        <w:rPr>
          <w:rFonts w:ascii="Times New Roman" w:eastAsia="SimSun" w:hAnsi="Times New Roman" w:cs="Times New Roman"/>
          <w:szCs w:val="22"/>
        </w:rPr>
        <w:t xml:space="preserve"> the </w:t>
      </w:r>
      <w:r w:rsidR="00EB5647" w:rsidRPr="007E71BB">
        <w:rPr>
          <w:rFonts w:ascii="Times New Roman" w:hAnsi="Times New Roman" w:cs="Times New Roman"/>
        </w:rPr>
        <w:t>area-at-risk (AAR)</w:t>
      </w:r>
      <w:r w:rsidR="00EB5647">
        <w:rPr>
          <w:rFonts w:ascii="Times New Roman" w:hAnsi="Times New Roman" w:cs="Times New Roman"/>
        </w:rPr>
        <w:t xml:space="preserve"> </w:t>
      </w:r>
      <w:r w:rsidR="00EB5647">
        <w:rPr>
          <w:rFonts w:ascii="Times New Roman" w:eastAsia="SimSun" w:hAnsi="Times New Roman" w:cs="Times New Roman"/>
          <w:szCs w:val="22"/>
        </w:rPr>
        <w:t xml:space="preserve">delineated by </w:t>
      </w:r>
      <w:r w:rsidR="00B75E17">
        <w:rPr>
          <w:rFonts w:ascii="Times New Roman" w:eastAsia="SimSun" w:hAnsi="Times New Roman" w:cs="Times New Roman"/>
          <w:szCs w:val="22"/>
        </w:rPr>
        <w:t>T2-mapping</w:t>
      </w:r>
      <w:r w:rsidR="00363512">
        <w:rPr>
          <w:rFonts w:ascii="Times New Roman" w:eastAsia="SimSun" w:hAnsi="Times New Roman" w:cs="Times New Roman"/>
          <w:szCs w:val="22"/>
        </w:rPr>
        <w:t xml:space="preserve"> </w:t>
      </w:r>
      <w:r w:rsidR="00446F18">
        <w:rPr>
          <w:rFonts w:ascii="Times New Roman" w:eastAsia="SimSun" w:hAnsi="Times New Roman" w:cs="Times New Roman"/>
          <w:szCs w:val="22"/>
        </w:rPr>
        <w:t>in STEMI patients treated by PPCI.</w:t>
      </w:r>
    </w:p>
    <w:p w14:paraId="396C293D" w14:textId="5098D415" w:rsidR="00E12DDE" w:rsidRDefault="00E12DDE" w:rsidP="00EE39A3">
      <w:pPr>
        <w:spacing w:line="480" w:lineRule="auto"/>
        <w:ind w:firstLine="720"/>
        <w:jc w:val="both"/>
        <w:rPr>
          <w:rFonts w:ascii="Times New Roman" w:hAnsi="Times New Roman" w:cs="Times New Roman"/>
          <w:b/>
          <w:bCs/>
        </w:rPr>
      </w:pPr>
    </w:p>
    <w:p w14:paraId="559A9E52" w14:textId="77777777" w:rsidR="0057399F" w:rsidRPr="007E71BB" w:rsidRDefault="0057399F" w:rsidP="00EE39A3">
      <w:pPr>
        <w:spacing w:line="480" w:lineRule="auto"/>
        <w:ind w:firstLine="720"/>
        <w:jc w:val="both"/>
        <w:rPr>
          <w:rFonts w:ascii="Times New Roman" w:hAnsi="Times New Roman" w:cs="Times New Roman"/>
          <w:b/>
          <w:bCs/>
        </w:rPr>
      </w:pPr>
    </w:p>
    <w:p w14:paraId="0576CCF9" w14:textId="77777777" w:rsidR="00E12DDE" w:rsidRPr="007E71BB" w:rsidRDefault="00E12DDE" w:rsidP="004661C1">
      <w:pPr>
        <w:spacing w:line="480" w:lineRule="auto"/>
        <w:jc w:val="both"/>
        <w:rPr>
          <w:rFonts w:ascii="Times New Roman" w:hAnsi="Times New Roman" w:cs="Times New Roman"/>
          <w:b/>
          <w:bCs/>
          <w:u w:val="single"/>
        </w:rPr>
      </w:pPr>
      <w:r w:rsidRPr="007E71BB">
        <w:rPr>
          <w:rFonts w:ascii="Times New Roman" w:hAnsi="Times New Roman" w:cs="Times New Roman"/>
          <w:b/>
          <w:bCs/>
          <w:u w:val="single"/>
        </w:rPr>
        <w:lastRenderedPageBreak/>
        <w:t>METHODS</w:t>
      </w:r>
    </w:p>
    <w:p w14:paraId="39A22EB2" w14:textId="63B2CAC2" w:rsidR="00E12DDE" w:rsidRPr="00E13121" w:rsidRDefault="00D814FD" w:rsidP="004661C1">
      <w:pPr>
        <w:spacing w:line="480" w:lineRule="auto"/>
        <w:jc w:val="both"/>
        <w:rPr>
          <w:rFonts w:ascii="Times New Roman" w:hAnsi="Times New Roman" w:cs="Times New Roman"/>
          <w:b/>
          <w:bCs/>
        </w:rPr>
      </w:pPr>
      <w:r>
        <w:rPr>
          <w:rFonts w:ascii="Times New Roman" w:hAnsi="Times New Roman" w:cs="Times New Roman"/>
          <w:b/>
          <w:bCs/>
        </w:rPr>
        <w:t>Study</w:t>
      </w:r>
      <w:r w:rsidR="00E12DDE" w:rsidRPr="00E13121">
        <w:rPr>
          <w:rFonts w:ascii="Times New Roman" w:hAnsi="Times New Roman" w:cs="Times New Roman"/>
          <w:b/>
          <w:bCs/>
        </w:rPr>
        <w:t xml:space="preserve"> population</w:t>
      </w:r>
    </w:p>
    <w:p w14:paraId="34648B78" w14:textId="272480EE" w:rsidR="00D814FD" w:rsidRPr="00D814FD" w:rsidRDefault="00363512" w:rsidP="00D814FD">
      <w:pPr>
        <w:spacing w:line="480" w:lineRule="auto"/>
        <w:jc w:val="both"/>
        <w:rPr>
          <w:rFonts w:ascii="Times New Roman" w:hAnsi="Times New Roman" w:cs="Times New Roman"/>
          <w:b/>
          <w:bCs/>
        </w:rPr>
      </w:pPr>
      <w:r>
        <w:rPr>
          <w:rFonts w:ascii="Times New Roman" w:hAnsi="Times New Roman" w:cs="Times New Roman"/>
          <w:bCs/>
        </w:rPr>
        <w:t>We</w:t>
      </w:r>
      <w:r w:rsidR="00D814FD">
        <w:rPr>
          <w:rFonts w:ascii="Times New Roman" w:hAnsi="Times New Roman" w:cs="Times New Roman"/>
          <w:bCs/>
        </w:rPr>
        <w:t xml:space="preserve"> </w:t>
      </w:r>
      <w:r w:rsidR="0002344A">
        <w:rPr>
          <w:rFonts w:ascii="Times New Roman" w:hAnsi="Times New Roman" w:cs="Times New Roman"/>
          <w:bCs/>
        </w:rPr>
        <w:t>performed</w:t>
      </w:r>
      <w:r w:rsidR="00D814FD">
        <w:rPr>
          <w:rFonts w:ascii="Times New Roman" w:hAnsi="Times New Roman" w:cs="Times New Roman"/>
          <w:bCs/>
        </w:rPr>
        <w:t xml:space="preserve"> a</w:t>
      </w:r>
      <w:r w:rsidR="00D814FD" w:rsidRPr="007E71BB">
        <w:rPr>
          <w:rFonts w:ascii="Times New Roman" w:hAnsi="Times New Roman" w:cs="Times New Roman"/>
          <w:bCs/>
        </w:rPr>
        <w:t xml:space="preserve"> single-center study of 22 </w:t>
      </w:r>
      <w:r w:rsidR="009E535F">
        <w:rPr>
          <w:rFonts w:ascii="Times New Roman" w:hAnsi="Times New Roman" w:cs="Times New Roman"/>
          <w:bCs/>
        </w:rPr>
        <w:t xml:space="preserve">STEMI </w:t>
      </w:r>
      <w:r w:rsidR="00D814FD" w:rsidRPr="007E71BB">
        <w:rPr>
          <w:rFonts w:ascii="Times New Roman" w:hAnsi="Times New Roman" w:cs="Times New Roman"/>
          <w:bCs/>
        </w:rPr>
        <w:t>patients</w:t>
      </w:r>
      <w:r w:rsidR="0002344A">
        <w:rPr>
          <w:rFonts w:ascii="Times New Roman" w:hAnsi="Times New Roman" w:cs="Times New Roman"/>
          <w:bCs/>
        </w:rPr>
        <w:t xml:space="preserve"> treated by PPCI</w:t>
      </w:r>
      <w:r w:rsidR="00D814FD" w:rsidRPr="007E71BB">
        <w:rPr>
          <w:rFonts w:ascii="Times New Roman" w:hAnsi="Times New Roman" w:cs="Times New Roman"/>
          <w:bCs/>
        </w:rPr>
        <w:t xml:space="preserve"> </w:t>
      </w:r>
      <w:r w:rsidR="00E643A0">
        <w:rPr>
          <w:rFonts w:ascii="Times New Roman" w:hAnsi="Times New Roman" w:cs="Times New Roman"/>
          <w:bCs/>
        </w:rPr>
        <w:t>recruited over a 7-month period</w:t>
      </w:r>
      <w:r w:rsidR="00D814FD" w:rsidRPr="007E71BB">
        <w:rPr>
          <w:rFonts w:ascii="Times New Roman" w:hAnsi="Times New Roman" w:cs="Times New Roman"/>
          <w:bCs/>
        </w:rPr>
        <w:t xml:space="preserve">. </w:t>
      </w:r>
      <w:r w:rsidR="00D814FD">
        <w:rPr>
          <w:rFonts w:ascii="Times New Roman" w:hAnsi="Times New Roman" w:cs="Times New Roman"/>
          <w:bCs/>
        </w:rPr>
        <w:t>Study exclusion criteria were as follows: ≤</w:t>
      </w:r>
      <w:r w:rsidR="00D814FD" w:rsidRPr="007E71BB">
        <w:rPr>
          <w:rFonts w:ascii="Times New Roman" w:hAnsi="Times New Roman" w:cs="Times New Roman"/>
          <w:bCs/>
        </w:rPr>
        <w:t>45 years of age</w:t>
      </w:r>
      <w:r w:rsidR="009E535F">
        <w:rPr>
          <w:rFonts w:ascii="Times New Roman" w:hAnsi="Times New Roman" w:cs="Times New Roman"/>
          <w:bCs/>
        </w:rPr>
        <w:t xml:space="preserve"> (</w:t>
      </w:r>
      <w:r w:rsidR="00D814FD" w:rsidRPr="007E71BB">
        <w:rPr>
          <w:rFonts w:ascii="Times New Roman" w:hAnsi="Times New Roman" w:cs="Times New Roman"/>
          <w:bCs/>
        </w:rPr>
        <w:t>to attenuate any theoretical higher risk f</w:t>
      </w:r>
      <w:r w:rsidR="009E535F">
        <w:rPr>
          <w:rFonts w:ascii="Times New Roman" w:hAnsi="Times New Roman" w:cs="Times New Roman"/>
          <w:bCs/>
        </w:rPr>
        <w:t xml:space="preserve">rom ionizing radiation in </w:t>
      </w:r>
      <w:r w:rsidR="00D814FD" w:rsidRPr="007E71BB">
        <w:rPr>
          <w:rFonts w:ascii="Times New Roman" w:hAnsi="Times New Roman" w:cs="Times New Roman"/>
          <w:bCs/>
        </w:rPr>
        <w:t>younger</w:t>
      </w:r>
      <w:r w:rsidR="009E535F">
        <w:rPr>
          <w:rFonts w:ascii="Times New Roman" w:hAnsi="Times New Roman" w:cs="Times New Roman"/>
          <w:bCs/>
        </w:rPr>
        <w:t xml:space="preserve"> patients</w:t>
      </w:r>
      <w:r w:rsidR="00D814FD">
        <w:rPr>
          <w:rFonts w:ascii="Times New Roman" w:hAnsi="Times New Roman" w:cs="Times New Roman"/>
          <w:bCs/>
        </w:rPr>
        <w:t xml:space="preserve">); </w:t>
      </w:r>
      <w:r w:rsidR="00D814FD" w:rsidRPr="007E71BB">
        <w:rPr>
          <w:rFonts w:ascii="Times New Roman" w:hAnsi="Times New Roman" w:cs="Times New Roman"/>
          <w:bCs/>
        </w:rPr>
        <w:t>diabetes mellitus</w:t>
      </w:r>
      <w:r w:rsidR="00513906">
        <w:rPr>
          <w:rFonts w:ascii="Times New Roman" w:hAnsi="Times New Roman" w:cs="Times New Roman"/>
          <w:bCs/>
        </w:rPr>
        <w:t xml:space="preserve"> </w:t>
      </w:r>
      <w:r w:rsidR="00513906" w:rsidRPr="009B3052">
        <w:rPr>
          <w:rFonts w:ascii="Times New Roman" w:hAnsi="Times New Roman" w:cs="Times New Roman"/>
          <w:bCs/>
        </w:rPr>
        <w:t>(</w:t>
      </w:r>
      <w:r w:rsidR="009B3052">
        <w:rPr>
          <w:rFonts w:ascii="Times New Roman" w:hAnsi="Times New Roman" w:cs="Times New Roman"/>
          <w:bCs/>
        </w:rPr>
        <w:t xml:space="preserve">as </w:t>
      </w:r>
      <w:r w:rsidR="00513906" w:rsidRPr="009B3052">
        <w:rPr>
          <w:rFonts w:ascii="Times New Roman" w:hAnsi="Times New Roman" w:cs="Times New Roman"/>
          <w:bCs/>
        </w:rPr>
        <w:t xml:space="preserve">pre-existing metabolic/glycemic derangement </w:t>
      </w:r>
      <w:r w:rsidR="009B3052">
        <w:rPr>
          <w:rFonts w:ascii="Times New Roman" w:hAnsi="Times New Roman" w:cs="Times New Roman"/>
          <w:bCs/>
        </w:rPr>
        <w:t>may affect</w:t>
      </w:r>
      <w:r w:rsidR="00513906" w:rsidRPr="009B3052">
        <w:rPr>
          <w:rFonts w:ascii="Times New Roman" w:hAnsi="Times New Roman" w:cs="Times New Roman"/>
          <w:bCs/>
        </w:rPr>
        <w:t xml:space="preserve"> clarity of initial results)</w:t>
      </w:r>
      <w:r w:rsidR="00D814FD" w:rsidRPr="009B3052">
        <w:rPr>
          <w:rFonts w:ascii="Times New Roman" w:hAnsi="Times New Roman" w:cs="Times New Roman"/>
          <w:bCs/>
        </w:rPr>
        <w:t>;</w:t>
      </w:r>
      <w:r w:rsidR="00D814FD" w:rsidRPr="007E71BB">
        <w:rPr>
          <w:rFonts w:ascii="Times New Roman" w:hAnsi="Times New Roman" w:cs="Times New Roman"/>
          <w:bCs/>
        </w:rPr>
        <w:t xml:space="preserve"> </w:t>
      </w:r>
      <w:r w:rsidR="00F33036">
        <w:rPr>
          <w:rFonts w:ascii="Times New Roman" w:hAnsi="Times New Roman" w:cs="Times New Roman"/>
          <w:bCs/>
        </w:rPr>
        <w:t>previous MI</w:t>
      </w:r>
      <w:r w:rsidR="00E00582">
        <w:rPr>
          <w:rFonts w:ascii="Times New Roman" w:hAnsi="Times New Roman" w:cs="Times New Roman"/>
          <w:bCs/>
        </w:rPr>
        <w:t xml:space="preserve">; </w:t>
      </w:r>
      <w:r w:rsidR="00D814FD" w:rsidRPr="007E71BB">
        <w:rPr>
          <w:rFonts w:ascii="Times New Roman" w:hAnsi="Times New Roman" w:cs="Times New Roman"/>
          <w:bCs/>
        </w:rPr>
        <w:t xml:space="preserve">and standard recognized </w:t>
      </w:r>
      <w:r w:rsidR="009E535F">
        <w:rPr>
          <w:rFonts w:ascii="Times New Roman" w:hAnsi="Times New Roman" w:cs="Times New Roman"/>
          <w:bCs/>
        </w:rPr>
        <w:t>contraindications to MR</w:t>
      </w:r>
      <w:r w:rsidR="00D814FD" w:rsidRPr="007E71BB">
        <w:rPr>
          <w:rFonts w:ascii="Times New Roman" w:hAnsi="Times New Roman" w:cs="Times New Roman"/>
          <w:bCs/>
        </w:rPr>
        <w:t>. All eligible patients provided informed</w:t>
      </w:r>
      <w:r w:rsidR="0057399F">
        <w:rPr>
          <w:rFonts w:ascii="Times New Roman" w:hAnsi="Times New Roman" w:cs="Times New Roman"/>
          <w:bCs/>
        </w:rPr>
        <w:t xml:space="preserve"> and</w:t>
      </w:r>
      <w:r w:rsidR="00D814FD" w:rsidRPr="007E71BB">
        <w:rPr>
          <w:rFonts w:ascii="Times New Roman" w:hAnsi="Times New Roman" w:cs="Times New Roman"/>
          <w:bCs/>
        </w:rPr>
        <w:t xml:space="preserve"> written consent</w:t>
      </w:r>
      <w:r w:rsidR="00D814FD">
        <w:rPr>
          <w:rFonts w:ascii="Times New Roman" w:hAnsi="Times New Roman" w:cs="Times New Roman"/>
          <w:bCs/>
        </w:rPr>
        <w:t>. T</w:t>
      </w:r>
      <w:r w:rsidR="00D814FD" w:rsidRPr="007E71BB">
        <w:rPr>
          <w:rFonts w:ascii="Times New Roman" w:hAnsi="Times New Roman" w:cs="Times New Roman"/>
          <w:bCs/>
        </w:rPr>
        <w:t>he study</w:t>
      </w:r>
      <w:r w:rsidR="0057399F">
        <w:rPr>
          <w:rFonts w:ascii="Times New Roman" w:hAnsi="Times New Roman" w:cs="Times New Roman"/>
          <w:bCs/>
        </w:rPr>
        <w:t xml:space="preserve"> </w:t>
      </w:r>
      <w:r w:rsidR="00D814FD" w:rsidRPr="007E71BB">
        <w:rPr>
          <w:rFonts w:ascii="Times New Roman" w:hAnsi="Times New Roman" w:cs="Times New Roman"/>
          <w:bCs/>
        </w:rPr>
        <w:t>was approv</w:t>
      </w:r>
      <w:r w:rsidR="00D814FD">
        <w:rPr>
          <w:rFonts w:ascii="Times New Roman" w:hAnsi="Times New Roman" w:cs="Times New Roman"/>
          <w:bCs/>
        </w:rPr>
        <w:t>ed</w:t>
      </w:r>
      <w:r w:rsidR="00D814FD" w:rsidRPr="007E71BB">
        <w:rPr>
          <w:rFonts w:ascii="Times New Roman" w:hAnsi="Times New Roman" w:cs="Times New Roman"/>
          <w:bCs/>
        </w:rPr>
        <w:t xml:space="preserve"> by the </w:t>
      </w:r>
      <w:r w:rsidR="00D814FD">
        <w:rPr>
          <w:rFonts w:ascii="Times New Roman" w:hAnsi="Times New Roman" w:cs="Times New Roman"/>
          <w:bCs/>
        </w:rPr>
        <w:t>UK National Research Ethics Service</w:t>
      </w:r>
      <w:r w:rsidR="00D814FD" w:rsidRPr="007E71BB">
        <w:rPr>
          <w:rFonts w:ascii="Times New Roman" w:hAnsi="Times New Roman" w:cs="Times New Roman"/>
          <w:bCs/>
        </w:rPr>
        <w:t xml:space="preserve">.  </w:t>
      </w:r>
    </w:p>
    <w:p w14:paraId="104759AE" w14:textId="77777777" w:rsidR="00D814FD" w:rsidRDefault="00D814FD" w:rsidP="004661C1">
      <w:pPr>
        <w:spacing w:line="480" w:lineRule="auto"/>
        <w:jc w:val="both"/>
        <w:rPr>
          <w:rFonts w:ascii="Times New Roman" w:hAnsi="Times New Roman" w:cs="Times New Roman"/>
          <w:b/>
          <w:bCs/>
        </w:rPr>
      </w:pPr>
    </w:p>
    <w:p w14:paraId="367EEC44" w14:textId="61C54A41" w:rsidR="00E8077F" w:rsidRPr="00EE4479" w:rsidRDefault="00E8077F" w:rsidP="00E8077F">
      <w:pPr>
        <w:spacing w:line="480" w:lineRule="auto"/>
        <w:jc w:val="both"/>
        <w:rPr>
          <w:rFonts w:ascii="Times New Roman" w:hAnsi="Times New Roman" w:cs="Times New Roman"/>
          <w:b/>
          <w:bCs/>
        </w:rPr>
      </w:pPr>
      <w:r w:rsidRPr="00EE4479">
        <w:rPr>
          <w:rFonts w:ascii="Times New Roman" w:hAnsi="Times New Roman" w:cs="Times New Roman"/>
          <w:b/>
          <w:bCs/>
        </w:rPr>
        <w:t xml:space="preserve">Hybrid </w:t>
      </w:r>
      <w:r w:rsidR="001945E9">
        <w:rPr>
          <w:rFonts w:ascii="Times New Roman" w:hAnsi="Times New Roman" w:cs="Times New Roman"/>
          <w:b/>
          <w:bCs/>
        </w:rPr>
        <w:t>PET-MR</w:t>
      </w:r>
      <w:r w:rsidRPr="00EE4479">
        <w:rPr>
          <w:rFonts w:ascii="Times New Roman" w:hAnsi="Times New Roman" w:cs="Times New Roman"/>
          <w:b/>
          <w:bCs/>
        </w:rPr>
        <w:t xml:space="preserve"> cardiac imaging protocol </w:t>
      </w:r>
    </w:p>
    <w:p w14:paraId="66EDA0EF" w14:textId="5745B131" w:rsidR="00EB5647" w:rsidRDefault="002959C2" w:rsidP="003548BC">
      <w:pPr>
        <w:spacing w:line="480" w:lineRule="auto"/>
        <w:jc w:val="both"/>
        <w:rPr>
          <w:rFonts w:ascii="Times New Roman" w:hAnsi="Times New Roman" w:cs="Times New Roman"/>
          <w:bCs/>
        </w:rPr>
      </w:pPr>
      <w:r w:rsidRPr="007E71BB">
        <w:rPr>
          <w:rFonts w:ascii="Times New Roman" w:hAnsi="Times New Roman" w:cs="Times New Roman"/>
          <w:bCs/>
        </w:rPr>
        <w:t xml:space="preserve">Patients underwent hybrid </w:t>
      </w:r>
      <w:r>
        <w:rPr>
          <w:rFonts w:ascii="Times New Roman" w:hAnsi="Times New Roman" w:cs="Times New Roman"/>
          <w:bCs/>
        </w:rPr>
        <w:t>PET-MR</w:t>
      </w:r>
      <w:r w:rsidRPr="007E71BB">
        <w:rPr>
          <w:rFonts w:ascii="Times New Roman" w:hAnsi="Times New Roman" w:cs="Times New Roman"/>
          <w:bCs/>
        </w:rPr>
        <w:t xml:space="preserve"> imaging</w:t>
      </w:r>
      <w:r w:rsidR="00F42283">
        <w:rPr>
          <w:rFonts w:ascii="Times New Roman" w:hAnsi="Times New Roman" w:cs="Times New Roman"/>
          <w:bCs/>
        </w:rPr>
        <w:t xml:space="preserve"> at a median of 5 [4-6]</w:t>
      </w:r>
      <w:r w:rsidRPr="007E71BB">
        <w:rPr>
          <w:rFonts w:ascii="Times New Roman" w:hAnsi="Times New Roman" w:cs="Times New Roman"/>
          <w:bCs/>
        </w:rPr>
        <w:t xml:space="preserve"> </w:t>
      </w:r>
      <w:r>
        <w:rPr>
          <w:rFonts w:ascii="Times New Roman" w:hAnsi="Times New Roman" w:cs="Times New Roman"/>
          <w:bCs/>
        </w:rPr>
        <w:t xml:space="preserve">days after </w:t>
      </w:r>
      <w:r w:rsidRPr="007E71BB">
        <w:rPr>
          <w:rFonts w:ascii="Times New Roman" w:hAnsi="Times New Roman" w:cs="Times New Roman"/>
          <w:bCs/>
        </w:rPr>
        <w:t xml:space="preserve">PPCI using an integrated whole-body </w:t>
      </w:r>
      <w:r>
        <w:rPr>
          <w:rFonts w:ascii="Times New Roman" w:hAnsi="Times New Roman" w:cs="Times New Roman"/>
          <w:bCs/>
        </w:rPr>
        <w:t>PET-MR</w:t>
      </w:r>
      <w:r w:rsidRPr="007E71BB">
        <w:rPr>
          <w:rFonts w:ascii="Times New Roman" w:hAnsi="Times New Roman" w:cs="Times New Roman"/>
          <w:bCs/>
        </w:rPr>
        <w:t xml:space="preserve"> (3.</w:t>
      </w:r>
      <w:r>
        <w:rPr>
          <w:rFonts w:ascii="Times New Roman" w:hAnsi="Times New Roman" w:cs="Times New Roman"/>
          <w:bCs/>
        </w:rPr>
        <w:t xml:space="preserve">0 Tesla) scanner (Biograph mMR, </w:t>
      </w:r>
      <w:r w:rsidRPr="007E71BB">
        <w:rPr>
          <w:rFonts w:ascii="Times New Roman" w:hAnsi="Times New Roman" w:cs="Times New Roman"/>
          <w:bCs/>
        </w:rPr>
        <w:t>Siemens Healthca</w:t>
      </w:r>
      <w:r>
        <w:rPr>
          <w:rFonts w:ascii="Times New Roman" w:hAnsi="Times New Roman" w:cs="Times New Roman"/>
          <w:bCs/>
        </w:rPr>
        <w:t xml:space="preserve">re, Erlangen, </w:t>
      </w:r>
      <w:r w:rsidRPr="007E71BB">
        <w:rPr>
          <w:rFonts w:ascii="Times New Roman" w:hAnsi="Times New Roman" w:cs="Times New Roman"/>
          <w:bCs/>
        </w:rPr>
        <w:t>Germany)</w:t>
      </w:r>
      <w:r w:rsidR="005A7178">
        <w:rPr>
          <w:rFonts w:ascii="Times New Roman" w:hAnsi="Times New Roman" w:cs="Times New Roman"/>
          <w:bCs/>
        </w:rPr>
        <w:t>(</w:t>
      </w:r>
      <w:r w:rsidR="005A7178" w:rsidRPr="000A7FF4">
        <w:rPr>
          <w:rFonts w:ascii="Times New Roman" w:hAnsi="Times New Roman" w:cs="Times New Roman"/>
          <w:bCs/>
        </w:rPr>
        <w:t>Figure 1</w:t>
      </w:r>
      <w:r w:rsidR="005A7178">
        <w:rPr>
          <w:rFonts w:ascii="Times New Roman" w:hAnsi="Times New Roman" w:cs="Times New Roman"/>
          <w:bCs/>
        </w:rPr>
        <w:t>)</w:t>
      </w:r>
      <w:r w:rsidRPr="007E71BB">
        <w:rPr>
          <w:rFonts w:ascii="Times New Roman" w:hAnsi="Times New Roman" w:cs="Times New Roman"/>
          <w:bCs/>
        </w:rPr>
        <w:t xml:space="preserve">. </w:t>
      </w:r>
      <w:r w:rsidR="00363512">
        <w:rPr>
          <w:rFonts w:ascii="Times New Roman" w:hAnsi="Times New Roman" w:cs="Times New Roman"/>
          <w:bCs/>
        </w:rPr>
        <w:t xml:space="preserve">A subset of patients underwent a follow-up scan at 12 months. </w:t>
      </w:r>
      <w:r w:rsidRPr="00AD41A5">
        <w:rPr>
          <w:rFonts w:ascii="Times New Roman" w:eastAsia="Calibri" w:hAnsi="Times New Roman" w:cs="Times New Roman"/>
          <w:vertAlign w:val="superscript"/>
          <w:lang w:eastAsia="en-GB"/>
        </w:rPr>
        <w:t>18</w:t>
      </w:r>
      <w:r w:rsidRPr="00AD41A5">
        <w:rPr>
          <w:rFonts w:ascii="Times New Roman" w:eastAsia="Calibri" w:hAnsi="Times New Roman" w:cs="Times New Roman"/>
          <w:lang w:eastAsia="en-GB"/>
        </w:rPr>
        <w:t xml:space="preserve">F-fluorodeoxyglucose </w:t>
      </w:r>
      <w:r>
        <w:rPr>
          <w:rFonts w:ascii="Times New Roman" w:eastAsia="Calibri" w:hAnsi="Times New Roman" w:cs="Times New Roman"/>
          <w:lang w:eastAsia="en-GB"/>
        </w:rPr>
        <w:t>(</w:t>
      </w:r>
      <w:r w:rsidRPr="007E71BB">
        <w:rPr>
          <w:rFonts w:ascii="Times New Roman" w:hAnsi="Times New Roman" w:cs="Times New Roman"/>
          <w:bCs/>
        </w:rPr>
        <w:t>FDG</w:t>
      </w:r>
      <w:r>
        <w:rPr>
          <w:rFonts w:ascii="Times New Roman" w:hAnsi="Times New Roman" w:cs="Times New Roman"/>
          <w:bCs/>
        </w:rPr>
        <w:t>)</w:t>
      </w:r>
      <w:r w:rsidRPr="007E71BB">
        <w:rPr>
          <w:rFonts w:ascii="Times New Roman" w:hAnsi="Times New Roman" w:cs="Times New Roman"/>
          <w:bCs/>
        </w:rPr>
        <w:t xml:space="preserve"> was used to assess resting myocardial glucose </w:t>
      </w:r>
      <w:r w:rsidR="00F74708">
        <w:rPr>
          <w:rFonts w:ascii="Times New Roman" w:hAnsi="Times New Roman" w:cs="Times New Roman"/>
          <w:bCs/>
        </w:rPr>
        <w:t>metabolism</w:t>
      </w:r>
      <w:r w:rsidRPr="007E71BB">
        <w:rPr>
          <w:rFonts w:ascii="Times New Roman" w:hAnsi="Times New Roman" w:cs="Times New Roman"/>
          <w:bCs/>
        </w:rPr>
        <w:t>.</w:t>
      </w:r>
      <w:r w:rsidR="00E8077F" w:rsidRPr="007E71BB">
        <w:rPr>
          <w:rFonts w:ascii="Times New Roman" w:hAnsi="Times New Roman" w:cs="Times New Roman"/>
          <w:bCs/>
        </w:rPr>
        <w:t xml:space="preserve"> </w:t>
      </w:r>
      <w:r w:rsidR="00E8077F">
        <w:rPr>
          <w:rFonts w:ascii="Times New Roman" w:hAnsi="Times New Roman" w:cs="Times New Roman"/>
          <w:bCs/>
        </w:rPr>
        <w:t>Subjects</w:t>
      </w:r>
      <w:r w:rsidR="00E8077F" w:rsidRPr="007E71BB">
        <w:rPr>
          <w:rFonts w:ascii="Times New Roman" w:hAnsi="Times New Roman" w:cs="Times New Roman"/>
          <w:bCs/>
        </w:rPr>
        <w:t xml:space="preserve"> </w:t>
      </w:r>
      <w:r w:rsidR="00E8077F">
        <w:rPr>
          <w:rFonts w:ascii="Times New Roman" w:hAnsi="Times New Roman" w:cs="Times New Roman"/>
          <w:bCs/>
        </w:rPr>
        <w:t xml:space="preserve">fasted for a minimum </w:t>
      </w:r>
      <w:r w:rsidR="00E8077F" w:rsidRPr="007E71BB">
        <w:rPr>
          <w:rFonts w:ascii="Times New Roman" w:hAnsi="Times New Roman" w:cs="Times New Roman"/>
          <w:bCs/>
        </w:rPr>
        <w:t>of 6 hours</w:t>
      </w:r>
      <w:r w:rsidR="00D31A7D">
        <w:rPr>
          <w:rFonts w:ascii="Times New Roman" w:hAnsi="Times New Roman" w:cs="Times New Roman"/>
          <w:bCs/>
        </w:rPr>
        <w:t xml:space="preserve"> followed by</w:t>
      </w:r>
      <w:r w:rsidR="00E8077F">
        <w:rPr>
          <w:rFonts w:ascii="Times New Roman" w:hAnsi="Times New Roman" w:cs="Times New Roman"/>
          <w:bCs/>
        </w:rPr>
        <w:t xml:space="preserve"> </w:t>
      </w:r>
      <w:r w:rsidR="00D31A7D">
        <w:rPr>
          <w:rFonts w:ascii="Times New Roman" w:hAnsi="Times New Roman" w:cs="Times New Roman"/>
          <w:bCs/>
        </w:rPr>
        <w:t xml:space="preserve">75g of </w:t>
      </w:r>
      <w:r w:rsidR="0041682A">
        <w:rPr>
          <w:rFonts w:ascii="Times New Roman" w:hAnsi="Times New Roman" w:cs="Times New Roman"/>
          <w:bCs/>
        </w:rPr>
        <w:t xml:space="preserve">oral </w:t>
      </w:r>
      <w:r w:rsidR="009E535F">
        <w:rPr>
          <w:rFonts w:ascii="Times New Roman" w:hAnsi="Times New Roman" w:cs="Times New Roman"/>
          <w:bCs/>
        </w:rPr>
        <w:t>glucose</w:t>
      </w:r>
      <w:r w:rsidR="00D31A7D">
        <w:rPr>
          <w:rFonts w:ascii="Times New Roman" w:hAnsi="Times New Roman" w:cs="Times New Roman"/>
          <w:bCs/>
        </w:rPr>
        <w:t xml:space="preserve"> 2 hours prior to the scan</w:t>
      </w:r>
      <w:r w:rsidR="00126CC2">
        <w:rPr>
          <w:rFonts w:ascii="Times New Roman" w:hAnsi="Times New Roman" w:cs="Times New Roman"/>
          <w:bCs/>
        </w:rPr>
        <w:t>, and</w:t>
      </w:r>
      <w:r w:rsidR="00D31A7D">
        <w:rPr>
          <w:rFonts w:ascii="Times New Roman" w:hAnsi="Times New Roman" w:cs="Times New Roman"/>
          <w:bCs/>
        </w:rPr>
        <w:t xml:space="preserve"> </w:t>
      </w:r>
      <w:r w:rsidR="00036A76">
        <w:rPr>
          <w:rFonts w:ascii="Times New Roman" w:hAnsi="Times New Roman" w:cs="Times New Roman"/>
          <w:bCs/>
        </w:rPr>
        <w:t>45-60 minutes</w:t>
      </w:r>
      <w:r w:rsidR="00126CC2">
        <w:rPr>
          <w:rFonts w:ascii="Times New Roman" w:hAnsi="Times New Roman" w:cs="Times New Roman"/>
          <w:bCs/>
        </w:rPr>
        <w:t xml:space="preserve"> later</w:t>
      </w:r>
      <w:r w:rsidR="009B3052">
        <w:rPr>
          <w:rFonts w:ascii="Times New Roman" w:hAnsi="Times New Roman" w:cs="Times New Roman"/>
          <w:bCs/>
        </w:rPr>
        <w:t xml:space="preserve">, </w:t>
      </w:r>
      <w:r w:rsidR="00D31A7D">
        <w:rPr>
          <w:rFonts w:ascii="Times New Roman" w:hAnsi="Times New Roman" w:cs="Times New Roman"/>
          <w:bCs/>
        </w:rPr>
        <w:t>insulin</w:t>
      </w:r>
      <w:r w:rsidR="00126CC2">
        <w:rPr>
          <w:rFonts w:ascii="Times New Roman" w:hAnsi="Times New Roman" w:cs="Times New Roman"/>
          <w:bCs/>
        </w:rPr>
        <w:t xml:space="preserve"> </w:t>
      </w:r>
      <w:r w:rsidR="009B3052">
        <w:rPr>
          <w:rFonts w:ascii="Times New Roman" w:hAnsi="Times New Roman" w:cs="Times New Roman"/>
          <w:bCs/>
        </w:rPr>
        <w:t>was administered as previously described</w:t>
      </w:r>
      <w:hyperlink w:anchor="_ENREF_12" w:tooltip="Machac, 2006 #1676" w:history="1">
        <w:r w:rsidR="005343A0">
          <w:rPr>
            <w:rFonts w:ascii="Times New Roman" w:hAnsi="Times New Roman" w:cs="Times New Roman"/>
            <w:bCs/>
          </w:rPr>
          <w:fldChar w:fldCharType="begin">
            <w:fldData xml:space="preserve">PEVuZE5vdGU+PENpdGU+PEF1dGhvcj5NYWNoYWM8L0F1dGhvcj48WWVhcj4yMDA2PC9ZZWFyPjxS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=
</w:fldData>
          </w:fldChar>
        </w:r>
        <w:r w:rsidR="005343A0">
          <w:rPr>
            <w:rFonts w:ascii="Times New Roman" w:hAnsi="Times New Roman" w:cs="Times New Roman"/>
            <w:bCs/>
          </w:rPr>
          <w:instrText xml:space="preserve"> ADDIN EN.CITE </w:instrText>
        </w:r>
        <w:r w:rsidR="005343A0">
          <w:rPr>
            <w:rFonts w:ascii="Times New Roman" w:hAnsi="Times New Roman" w:cs="Times New Roman"/>
            <w:bCs/>
          </w:rPr>
          <w:fldChar w:fldCharType="begin">
            <w:fldData xml:space="preserve">PEVuZE5vdGU+PENpdGU+PEF1dGhvcj5NYWNoYWM8L0F1dGhvcj48WWVhcj4yMDA2PC9ZZWFyPjxS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=
</w:fldData>
          </w:fldChar>
        </w:r>
        <w:r w:rsidR="005343A0">
          <w:rPr>
            <w:rFonts w:ascii="Times New Roman" w:hAnsi="Times New Roman" w:cs="Times New Roman"/>
            <w:bCs/>
          </w:rPr>
          <w:instrText xml:space="preserve"> ADDIN EN.CITE.DATA </w:instrText>
        </w:r>
        <w:r w:rsidR="005343A0">
          <w:rPr>
            <w:rFonts w:ascii="Times New Roman" w:hAnsi="Times New Roman" w:cs="Times New Roman"/>
            <w:bCs/>
          </w:rPr>
        </w:r>
        <w:r w:rsidR="005343A0">
          <w:rPr>
            <w:rFonts w:ascii="Times New Roman" w:hAnsi="Times New Roman" w:cs="Times New Roman"/>
            <w:bCs/>
          </w:rPr>
          <w:fldChar w:fldCharType="end"/>
        </w:r>
        <w:r w:rsidR="005343A0">
          <w:rPr>
            <w:rFonts w:ascii="Times New Roman" w:hAnsi="Times New Roman" w:cs="Times New Roman"/>
            <w:bCs/>
          </w:rPr>
        </w:r>
        <w:r w:rsidR="005343A0">
          <w:rPr>
            <w:rFonts w:ascii="Times New Roman" w:hAnsi="Times New Roman" w:cs="Times New Roman"/>
            <w:bCs/>
          </w:rPr>
          <w:fldChar w:fldCharType="separate"/>
        </w:r>
        <w:r w:rsidR="005343A0" w:rsidRPr="005343A0">
          <w:rPr>
            <w:rFonts w:ascii="Times New Roman" w:hAnsi="Times New Roman" w:cs="Times New Roman"/>
            <w:bCs/>
            <w:noProof/>
            <w:vertAlign w:val="superscript"/>
          </w:rPr>
          <w:t>12</w:t>
        </w:r>
        <w:r w:rsidR="005343A0">
          <w:rPr>
            <w:rFonts w:ascii="Times New Roman" w:hAnsi="Times New Roman" w:cs="Times New Roman"/>
            <w:bCs/>
          </w:rPr>
          <w:fldChar w:fldCharType="end"/>
        </w:r>
      </w:hyperlink>
      <w:r w:rsidR="00126CC2">
        <w:rPr>
          <w:rFonts w:ascii="Times New Roman" w:hAnsi="Times New Roman" w:cs="Times New Roman"/>
          <w:bCs/>
        </w:rPr>
        <w:t xml:space="preserve">, </w:t>
      </w:r>
      <w:r w:rsidR="00D31A7D">
        <w:rPr>
          <w:rFonts w:ascii="Times New Roman" w:hAnsi="Times New Roman" w:cs="Times New Roman"/>
          <w:bCs/>
        </w:rPr>
        <w:t xml:space="preserve">followed by intravenous </w:t>
      </w:r>
      <w:r w:rsidR="00E8077F" w:rsidRPr="00062719">
        <w:rPr>
          <w:rFonts w:ascii="Times New Roman" w:hAnsi="Times New Roman" w:cs="Times New Roman"/>
          <w:bCs/>
        </w:rPr>
        <w:t>FDG</w:t>
      </w:r>
      <w:r w:rsidR="00D31A7D">
        <w:rPr>
          <w:rFonts w:ascii="Times New Roman" w:hAnsi="Times New Roman" w:cs="Times New Roman"/>
          <w:bCs/>
        </w:rPr>
        <w:t xml:space="preserve"> (</w:t>
      </w:r>
      <w:r w:rsidR="00062719" w:rsidRPr="00062719">
        <w:rPr>
          <w:rFonts w:ascii="Times New Roman" w:hAnsi="Times New Roman" w:cs="Times New Roman"/>
          <w:bCs/>
        </w:rPr>
        <w:t>mean activity of 248±</w:t>
      </w:r>
      <w:r w:rsidR="00E8077F" w:rsidRPr="00062719">
        <w:rPr>
          <w:rFonts w:ascii="Times New Roman" w:hAnsi="Times New Roman" w:cs="Times New Roman"/>
          <w:bCs/>
        </w:rPr>
        <w:t>15 MBq</w:t>
      </w:r>
      <w:r w:rsidR="00126CC2">
        <w:rPr>
          <w:rFonts w:ascii="Times New Roman" w:hAnsi="Times New Roman" w:cs="Times New Roman"/>
          <w:bCs/>
        </w:rPr>
        <w:t>)</w:t>
      </w:r>
      <w:r w:rsidR="00E8077F" w:rsidRPr="00062719">
        <w:rPr>
          <w:rFonts w:ascii="Times New Roman" w:hAnsi="Times New Roman" w:cs="Times New Roman"/>
          <w:bCs/>
        </w:rPr>
        <w:t xml:space="preserve"> </w:t>
      </w:r>
      <w:r w:rsidR="00E8077F">
        <w:rPr>
          <w:rFonts w:ascii="Times New Roman" w:hAnsi="Times New Roman" w:cs="Times New Roman"/>
          <w:bCs/>
        </w:rPr>
        <w:t xml:space="preserve">at a </w:t>
      </w:r>
      <w:r w:rsidR="00E8077F" w:rsidRPr="007E71BB">
        <w:rPr>
          <w:rFonts w:ascii="Times New Roman" w:hAnsi="Times New Roman" w:cs="Times New Roman"/>
          <w:bCs/>
        </w:rPr>
        <w:t>mean of 73±12 minutes</w:t>
      </w:r>
      <w:r w:rsidR="00D31A7D">
        <w:rPr>
          <w:rFonts w:ascii="Times New Roman" w:hAnsi="Times New Roman" w:cs="Times New Roman"/>
          <w:bCs/>
        </w:rPr>
        <w:t xml:space="preserve"> prior to PET images acquisition</w:t>
      </w:r>
      <w:r w:rsidR="00E8077F">
        <w:rPr>
          <w:rFonts w:ascii="Times New Roman" w:hAnsi="Times New Roman" w:cs="Times New Roman"/>
          <w:bCs/>
        </w:rPr>
        <w:t xml:space="preserve">. </w:t>
      </w:r>
    </w:p>
    <w:p w14:paraId="55246908" w14:textId="77A974A1" w:rsidR="00EB5647" w:rsidRPr="00EB5647" w:rsidRDefault="00E8077F" w:rsidP="003548BC">
      <w:pPr>
        <w:spacing w:line="480" w:lineRule="auto"/>
        <w:jc w:val="both"/>
        <w:rPr>
          <w:rFonts w:ascii="Times New Roman" w:hAnsi="Times New Roman" w:cs="Times New Roman"/>
          <w:bCs/>
        </w:rPr>
      </w:pPr>
      <w:r>
        <w:rPr>
          <w:rFonts w:ascii="Times New Roman" w:hAnsi="Times New Roman" w:cs="Times New Roman"/>
          <w:bCs/>
        </w:rPr>
        <w:t>A</w:t>
      </w:r>
      <w:r w:rsidRPr="007E71BB">
        <w:rPr>
          <w:rFonts w:ascii="Times New Roman" w:hAnsi="Times New Roman" w:cs="Times New Roman"/>
          <w:bCs/>
        </w:rPr>
        <w:t xml:space="preserve"> </w:t>
      </w:r>
      <w:r w:rsidR="0041682A">
        <w:rPr>
          <w:rFonts w:ascii="Times New Roman" w:hAnsi="Times New Roman" w:cs="Times New Roman"/>
          <w:bCs/>
        </w:rPr>
        <w:t xml:space="preserve">standard cardiac </w:t>
      </w:r>
      <w:r w:rsidRPr="007E71BB">
        <w:rPr>
          <w:rFonts w:ascii="Times New Roman" w:hAnsi="Times New Roman" w:cs="Times New Roman"/>
          <w:bCs/>
        </w:rPr>
        <w:t>MR imaging protocol</w:t>
      </w:r>
      <w:hyperlink w:anchor="_ENREF_13" w:tooltip="Kramer, 2008 #992" w:history="1">
        <w:r w:rsidR="005343A0">
          <w:rPr>
            <w:rFonts w:ascii="Times New Roman" w:hAnsi="Times New Roman" w:cs="Times New Roman"/>
            <w:bCs/>
          </w:rPr>
          <w:fldChar w:fldCharType="begin">
            <w:fldData xml:space="preserve">PEVuZE5vdGU+PENpdGU+PEF1dGhvcj5LcmFtZXI8L0F1dGhvcj48WWVhcj4yMDA4PC9ZZWFyPjxS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==
</w:fldData>
          </w:fldChar>
        </w:r>
        <w:r w:rsidR="005343A0">
          <w:rPr>
            <w:rFonts w:ascii="Times New Roman" w:hAnsi="Times New Roman" w:cs="Times New Roman"/>
            <w:bCs/>
          </w:rPr>
          <w:instrText xml:space="preserve"> ADDIN EN.CITE </w:instrText>
        </w:r>
        <w:r w:rsidR="005343A0">
          <w:rPr>
            <w:rFonts w:ascii="Times New Roman" w:hAnsi="Times New Roman" w:cs="Times New Roman"/>
            <w:bCs/>
          </w:rPr>
          <w:fldChar w:fldCharType="begin">
            <w:fldData xml:space="preserve">PEVuZE5vdGU+PENpdGU+PEF1dGhvcj5LcmFtZXI8L0F1dGhvcj48WWVhcj4yMDA4PC9ZZWFyPjxS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==
</w:fldData>
          </w:fldChar>
        </w:r>
        <w:r w:rsidR="005343A0">
          <w:rPr>
            <w:rFonts w:ascii="Times New Roman" w:hAnsi="Times New Roman" w:cs="Times New Roman"/>
            <w:bCs/>
          </w:rPr>
          <w:instrText xml:space="preserve"> ADDIN EN.CITE.DATA </w:instrText>
        </w:r>
        <w:r w:rsidR="005343A0">
          <w:rPr>
            <w:rFonts w:ascii="Times New Roman" w:hAnsi="Times New Roman" w:cs="Times New Roman"/>
            <w:bCs/>
          </w:rPr>
        </w:r>
        <w:r w:rsidR="005343A0">
          <w:rPr>
            <w:rFonts w:ascii="Times New Roman" w:hAnsi="Times New Roman" w:cs="Times New Roman"/>
            <w:bCs/>
          </w:rPr>
          <w:fldChar w:fldCharType="end"/>
        </w:r>
        <w:r w:rsidR="005343A0">
          <w:rPr>
            <w:rFonts w:ascii="Times New Roman" w:hAnsi="Times New Roman" w:cs="Times New Roman"/>
            <w:bCs/>
          </w:rPr>
        </w:r>
        <w:r w:rsidR="005343A0">
          <w:rPr>
            <w:rFonts w:ascii="Times New Roman" w:hAnsi="Times New Roman" w:cs="Times New Roman"/>
            <w:bCs/>
          </w:rPr>
          <w:fldChar w:fldCharType="separate"/>
        </w:r>
        <w:r w:rsidR="005343A0" w:rsidRPr="005343A0">
          <w:rPr>
            <w:rFonts w:ascii="Times New Roman" w:hAnsi="Times New Roman" w:cs="Times New Roman"/>
            <w:bCs/>
            <w:noProof/>
            <w:vertAlign w:val="superscript"/>
          </w:rPr>
          <w:t>13</w:t>
        </w:r>
        <w:r w:rsidR="005343A0">
          <w:rPr>
            <w:rFonts w:ascii="Times New Roman" w:hAnsi="Times New Roman" w:cs="Times New Roman"/>
            <w:bCs/>
          </w:rPr>
          <w:fldChar w:fldCharType="end"/>
        </w:r>
      </w:hyperlink>
      <w:r w:rsidR="00036A76">
        <w:rPr>
          <w:rFonts w:ascii="Times New Roman" w:hAnsi="Times New Roman" w:cs="Times New Roman"/>
          <w:bCs/>
        </w:rPr>
        <w:t xml:space="preserve"> including </w:t>
      </w:r>
      <w:r w:rsidR="00036A76" w:rsidRPr="007E71BB">
        <w:rPr>
          <w:rFonts w:ascii="Times New Roman" w:hAnsi="Times New Roman" w:cs="Times New Roman"/>
          <w:bCs/>
        </w:rPr>
        <w:t xml:space="preserve">cine imaging, </w:t>
      </w:r>
      <w:r w:rsidR="009A726F">
        <w:rPr>
          <w:rFonts w:ascii="Times New Roman" w:hAnsi="Times New Roman" w:cs="Times New Roman"/>
          <w:bCs/>
        </w:rPr>
        <w:t xml:space="preserve">and </w:t>
      </w:r>
      <w:r w:rsidR="00B75E17">
        <w:rPr>
          <w:rFonts w:ascii="Times New Roman" w:hAnsi="Times New Roman" w:cs="Times New Roman"/>
          <w:bCs/>
        </w:rPr>
        <w:t>T2-mapping</w:t>
      </w:r>
      <w:r w:rsidR="00036A76">
        <w:rPr>
          <w:rFonts w:ascii="Times New Roman" w:hAnsi="Times New Roman" w:cs="Times New Roman"/>
          <w:bCs/>
        </w:rPr>
        <w:t xml:space="preserve"> </w:t>
      </w:r>
      <w:r w:rsidR="00036A76" w:rsidRPr="007E71BB">
        <w:rPr>
          <w:rFonts w:ascii="Times New Roman" w:hAnsi="Times New Roman" w:cs="Times New Roman"/>
          <w:bCs/>
        </w:rPr>
        <w:t xml:space="preserve">and </w:t>
      </w:r>
      <w:r w:rsidR="00B352F3">
        <w:rPr>
          <w:rFonts w:ascii="Times New Roman" w:hAnsi="Times New Roman" w:cs="Times New Roman"/>
          <w:bCs/>
        </w:rPr>
        <w:t>l</w:t>
      </w:r>
      <w:r w:rsidR="00036A76">
        <w:rPr>
          <w:rFonts w:ascii="Times New Roman" w:hAnsi="Times New Roman" w:cs="Times New Roman"/>
          <w:bCs/>
        </w:rPr>
        <w:t>ate gadolinium enhancement (</w:t>
      </w:r>
      <w:r w:rsidR="00036A76" w:rsidRPr="007E71BB">
        <w:rPr>
          <w:rFonts w:ascii="Times New Roman" w:hAnsi="Times New Roman" w:cs="Times New Roman"/>
          <w:bCs/>
        </w:rPr>
        <w:t>LG</w:t>
      </w:r>
      <w:r w:rsidR="00036A76">
        <w:rPr>
          <w:rFonts w:ascii="Times New Roman" w:hAnsi="Times New Roman" w:cs="Times New Roman"/>
          <w:bCs/>
        </w:rPr>
        <w:t>E)</w:t>
      </w:r>
      <w:r w:rsidR="00036A76" w:rsidRPr="007E71BB">
        <w:rPr>
          <w:rFonts w:ascii="Times New Roman" w:hAnsi="Times New Roman" w:cs="Times New Roman"/>
          <w:bCs/>
        </w:rPr>
        <w:t xml:space="preserve"> imaging</w:t>
      </w:r>
      <w:r w:rsidR="00036A76">
        <w:rPr>
          <w:rFonts w:ascii="Times New Roman" w:hAnsi="Times New Roman" w:cs="Times New Roman"/>
          <w:bCs/>
        </w:rPr>
        <w:t xml:space="preserve"> </w:t>
      </w:r>
      <w:r>
        <w:rPr>
          <w:rFonts w:ascii="Times New Roman" w:hAnsi="Times New Roman" w:cs="Times New Roman"/>
          <w:bCs/>
        </w:rPr>
        <w:t>performed simultaneously with the FDG-PET acquisition</w:t>
      </w:r>
      <w:r w:rsidR="00036A76">
        <w:rPr>
          <w:rFonts w:ascii="Times New Roman" w:hAnsi="Times New Roman" w:cs="Times New Roman"/>
          <w:bCs/>
        </w:rPr>
        <w:t xml:space="preserve"> </w:t>
      </w:r>
      <w:r>
        <w:rPr>
          <w:rFonts w:ascii="Times New Roman" w:hAnsi="Times New Roman" w:cs="Times New Roman"/>
          <w:bCs/>
        </w:rPr>
        <w:t>following single breath-hold attenuation correctio</w:t>
      </w:r>
      <w:r w:rsidR="0041682A">
        <w:rPr>
          <w:rFonts w:ascii="Times New Roman" w:hAnsi="Times New Roman" w:cs="Times New Roman"/>
          <w:bCs/>
        </w:rPr>
        <w:t>n</w:t>
      </w:r>
      <w:r w:rsidR="008F7C64">
        <w:rPr>
          <w:rFonts w:ascii="Times New Roman" w:hAnsi="Times New Roman" w:cs="Times New Roman"/>
          <w:bCs/>
        </w:rPr>
        <w:t xml:space="preserve"> (AC)</w:t>
      </w:r>
      <w:r>
        <w:rPr>
          <w:rFonts w:ascii="Times New Roman" w:hAnsi="Times New Roman" w:cs="Times New Roman"/>
          <w:bCs/>
        </w:rPr>
        <w:t xml:space="preserve">. </w:t>
      </w:r>
      <w:r w:rsidR="009A726F">
        <w:rPr>
          <w:rFonts w:ascii="Times New Roman" w:hAnsi="Times New Roman" w:cs="Times New Roman"/>
          <w:bCs/>
        </w:rPr>
        <w:t xml:space="preserve"> </w:t>
      </w:r>
      <w:r w:rsidR="00B352F3">
        <w:rPr>
          <w:rFonts w:ascii="Times New Roman" w:hAnsi="Times New Roman" w:cs="Times New Roman"/>
          <w:bCs/>
        </w:rPr>
        <w:t>LGE</w:t>
      </w:r>
      <w:r w:rsidR="00961D6A">
        <w:rPr>
          <w:rFonts w:ascii="Times New Roman" w:hAnsi="Times New Roman" w:cs="Times New Roman"/>
          <w:bCs/>
        </w:rPr>
        <w:t xml:space="preserve"> imaging was</w:t>
      </w:r>
      <w:r w:rsidR="00961D6A" w:rsidRPr="007E71BB">
        <w:rPr>
          <w:rFonts w:ascii="Times New Roman" w:hAnsi="Times New Roman" w:cs="Times New Roman"/>
          <w:bCs/>
        </w:rPr>
        <w:t xml:space="preserve"> performed using </w:t>
      </w:r>
      <w:r w:rsidR="00961D6A">
        <w:rPr>
          <w:rFonts w:ascii="Times New Roman" w:hAnsi="Times New Roman" w:cs="Times New Roman"/>
          <w:bCs/>
        </w:rPr>
        <w:t xml:space="preserve">a standard </w:t>
      </w:r>
      <w:r w:rsidR="00961D6A" w:rsidRPr="007E71BB">
        <w:rPr>
          <w:rFonts w:ascii="Times New Roman" w:hAnsi="Times New Roman" w:cs="Times New Roman"/>
          <w:bCs/>
        </w:rPr>
        <w:t xml:space="preserve">segmented </w:t>
      </w:r>
      <w:r w:rsidR="00961D6A">
        <w:rPr>
          <w:rFonts w:ascii="Times New Roman" w:hAnsi="Times New Roman" w:cs="Times New Roman"/>
          <w:bCs/>
        </w:rPr>
        <w:t>‘</w:t>
      </w:r>
      <w:r w:rsidR="00961D6A" w:rsidRPr="007E71BB">
        <w:rPr>
          <w:rFonts w:ascii="Times New Roman" w:hAnsi="Times New Roman" w:cs="Times New Roman"/>
          <w:bCs/>
        </w:rPr>
        <w:t>fast low-angle shot</w:t>
      </w:r>
      <w:r w:rsidR="00961D6A">
        <w:rPr>
          <w:rFonts w:ascii="Times New Roman" w:hAnsi="Times New Roman" w:cs="Times New Roman"/>
          <w:bCs/>
        </w:rPr>
        <w:t>’</w:t>
      </w:r>
      <w:r w:rsidR="00961D6A" w:rsidRPr="007E71BB">
        <w:rPr>
          <w:rFonts w:ascii="Times New Roman" w:hAnsi="Times New Roman" w:cs="Times New Roman"/>
          <w:bCs/>
        </w:rPr>
        <w:t xml:space="preserve"> two-dimensional inversion-recovery </w:t>
      </w:r>
      <w:r w:rsidR="00961D6A">
        <w:rPr>
          <w:rFonts w:ascii="Times New Roman" w:hAnsi="Times New Roman" w:cs="Times New Roman"/>
          <w:bCs/>
        </w:rPr>
        <w:t>gradient</w:t>
      </w:r>
      <w:r w:rsidR="00961D6A" w:rsidRPr="007E71BB">
        <w:rPr>
          <w:rFonts w:ascii="Times New Roman" w:hAnsi="Times New Roman" w:cs="Times New Roman"/>
          <w:bCs/>
        </w:rPr>
        <w:t xml:space="preserve"> </w:t>
      </w:r>
      <w:r w:rsidR="00961D6A">
        <w:rPr>
          <w:rFonts w:ascii="Times New Roman" w:hAnsi="Times New Roman" w:cs="Times New Roman"/>
          <w:bCs/>
        </w:rPr>
        <w:t>echo</w:t>
      </w:r>
      <w:r w:rsidR="00961D6A" w:rsidRPr="007E71BB">
        <w:rPr>
          <w:rFonts w:ascii="Times New Roman" w:hAnsi="Times New Roman" w:cs="Times New Roman"/>
          <w:bCs/>
        </w:rPr>
        <w:t xml:space="preserve"> sequence </w:t>
      </w:r>
      <w:r w:rsidR="00961D6A">
        <w:rPr>
          <w:rFonts w:ascii="Times New Roman" w:hAnsi="Times New Roman" w:cs="Times New Roman"/>
          <w:bCs/>
        </w:rPr>
        <w:t>10</w:t>
      </w:r>
      <w:r w:rsidR="00961D6A" w:rsidRPr="007E71BB">
        <w:rPr>
          <w:rFonts w:ascii="Times New Roman" w:hAnsi="Times New Roman" w:cs="Times New Roman"/>
          <w:bCs/>
        </w:rPr>
        <w:t xml:space="preserve">-15 minutes </w:t>
      </w:r>
      <w:r w:rsidR="00961D6A">
        <w:rPr>
          <w:rFonts w:ascii="Times New Roman" w:hAnsi="Times New Roman" w:cs="Times New Roman"/>
          <w:bCs/>
        </w:rPr>
        <w:t xml:space="preserve">after the </w:t>
      </w:r>
      <w:r w:rsidR="00961D6A">
        <w:rPr>
          <w:rFonts w:ascii="Times New Roman" w:hAnsi="Times New Roman" w:cs="Times New Roman"/>
          <w:bCs/>
        </w:rPr>
        <w:lastRenderedPageBreak/>
        <w:t>injection of Gadoterate meglumine (Gd-DOTA</w:t>
      </w:r>
      <w:r w:rsidR="00961D6A" w:rsidRPr="007E71BB">
        <w:rPr>
          <w:rFonts w:ascii="Times New Roman" w:hAnsi="Times New Roman" w:cs="Times New Roman"/>
          <w:bCs/>
        </w:rPr>
        <w:t xml:space="preserve"> marketed as Dotarem, Guerbet S.A., Paris, </w:t>
      </w:r>
      <w:r w:rsidR="00961D6A">
        <w:rPr>
          <w:rFonts w:ascii="Times New Roman" w:hAnsi="Times New Roman" w:cs="Times New Roman"/>
          <w:bCs/>
        </w:rPr>
        <w:t>France) at a dose of 0.1 mmol/kg</w:t>
      </w:r>
      <w:r w:rsidR="00036A76">
        <w:rPr>
          <w:rFonts w:ascii="Times New Roman" w:hAnsi="Times New Roman" w:cs="Times New Roman"/>
          <w:bCs/>
        </w:rPr>
        <w:t xml:space="preserve"> and </w:t>
      </w:r>
      <w:r w:rsidR="00036A76" w:rsidRPr="007E71BB">
        <w:rPr>
          <w:rFonts w:ascii="Times New Roman" w:hAnsi="Times New Roman" w:cs="Times New Roman"/>
          <w:bCs/>
        </w:rPr>
        <w:t xml:space="preserve">T2 </w:t>
      </w:r>
      <w:r w:rsidR="00036A76">
        <w:rPr>
          <w:rFonts w:ascii="Times New Roman" w:hAnsi="Times New Roman" w:cs="Times New Roman"/>
          <w:bCs/>
        </w:rPr>
        <w:t>maps</w:t>
      </w:r>
      <w:r w:rsidR="00036A76" w:rsidRPr="007E71BB">
        <w:rPr>
          <w:rFonts w:ascii="Times New Roman" w:hAnsi="Times New Roman" w:cs="Times New Roman"/>
          <w:bCs/>
        </w:rPr>
        <w:t xml:space="preserve"> (Works in Progress, software WIP #699, Siemens Healthcare, Frimley, UK)</w:t>
      </w:r>
      <w:r w:rsidR="00036A76">
        <w:rPr>
          <w:rFonts w:ascii="Times New Roman" w:hAnsi="Times New Roman" w:cs="Times New Roman"/>
          <w:bCs/>
        </w:rPr>
        <w:t xml:space="preserve"> </w:t>
      </w:r>
      <w:r w:rsidR="00036A76" w:rsidRPr="007E71BB">
        <w:rPr>
          <w:rFonts w:ascii="Times New Roman" w:hAnsi="Times New Roman" w:cs="Times New Roman"/>
          <w:bCs/>
        </w:rPr>
        <w:t>were acquired as previously described</w:t>
      </w:r>
      <w:hyperlink w:anchor="_ENREF_14" w:tooltip="Giri, 2009 #104" w:history="1">
        <w:r w:rsidR="005343A0">
          <w:rPr>
            <w:rFonts w:ascii="Times New Roman" w:hAnsi="Times New Roman" w:cs="Times New Roman"/>
            <w:bCs/>
          </w:rPr>
          <w:fldChar w:fldCharType="begin">
            <w:fldData xml:space="preserve">PEVuZE5vdGU+PENpdGU+PEF1dGhvcj5HaXJpPC9BdXRob3I+PFllYXI+MjAwOTwvWWVhcj48UmVj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==
</w:fldData>
          </w:fldChar>
        </w:r>
        <w:r w:rsidR="005343A0">
          <w:rPr>
            <w:rFonts w:ascii="Times New Roman" w:hAnsi="Times New Roman" w:cs="Times New Roman"/>
            <w:bCs/>
          </w:rPr>
          <w:instrText xml:space="preserve"> ADDIN EN.CITE </w:instrText>
        </w:r>
        <w:r w:rsidR="005343A0">
          <w:rPr>
            <w:rFonts w:ascii="Times New Roman" w:hAnsi="Times New Roman" w:cs="Times New Roman"/>
            <w:bCs/>
          </w:rPr>
          <w:fldChar w:fldCharType="begin">
            <w:fldData xml:space="preserve">PEVuZE5vdGU+PENpdGU+PEF1dGhvcj5HaXJpPC9BdXRob3I+PFllYXI+MjAwOTwvWWVhcj48UmVj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==
</w:fldData>
          </w:fldChar>
        </w:r>
        <w:r w:rsidR="005343A0">
          <w:rPr>
            <w:rFonts w:ascii="Times New Roman" w:hAnsi="Times New Roman" w:cs="Times New Roman"/>
            <w:bCs/>
          </w:rPr>
          <w:instrText xml:space="preserve"> ADDIN EN.CITE.DATA </w:instrText>
        </w:r>
        <w:r w:rsidR="005343A0">
          <w:rPr>
            <w:rFonts w:ascii="Times New Roman" w:hAnsi="Times New Roman" w:cs="Times New Roman"/>
            <w:bCs/>
          </w:rPr>
        </w:r>
        <w:r w:rsidR="005343A0">
          <w:rPr>
            <w:rFonts w:ascii="Times New Roman" w:hAnsi="Times New Roman" w:cs="Times New Roman"/>
            <w:bCs/>
          </w:rPr>
          <w:fldChar w:fldCharType="end"/>
        </w:r>
        <w:r w:rsidR="005343A0">
          <w:rPr>
            <w:rFonts w:ascii="Times New Roman" w:hAnsi="Times New Roman" w:cs="Times New Roman"/>
            <w:bCs/>
          </w:rPr>
        </w:r>
        <w:r w:rsidR="005343A0">
          <w:rPr>
            <w:rFonts w:ascii="Times New Roman" w:hAnsi="Times New Roman" w:cs="Times New Roman"/>
            <w:bCs/>
          </w:rPr>
          <w:fldChar w:fldCharType="separate"/>
        </w:r>
        <w:r w:rsidR="005343A0" w:rsidRPr="005343A0">
          <w:rPr>
            <w:rFonts w:ascii="Times New Roman" w:hAnsi="Times New Roman" w:cs="Times New Roman"/>
            <w:bCs/>
            <w:noProof/>
            <w:vertAlign w:val="superscript"/>
          </w:rPr>
          <w:t>14</w:t>
        </w:r>
        <w:r w:rsidR="005343A0">
          <w:rPr>
            <w:rFonts w:ascii="Times New Roman" w:hAnsi="Times New Roman" w:cs="Times New Roman"/>
            <w:bCs/>
          </w:rPr>
          <w:fldChar w:fldCharType="end"/>
        </w:r>
      </w:hyperlink>
      <w:r w:rsidR="00036A76">
        <w:rPr>
          <w:rFonts w:ascii="Times New Roman" w:hAnsi="Times New Roman" w:cs="Times New Roman"/>
          <w:bCs/>
        </w:rPr>
        <w:t>.</w:t>
      </w:r>
      <w:r w:rsidR="00036A76">
        <w:rPr>
          <w:rFonts w:ascii="Times New Roman" w:hAnsi="Times New Roman" w:cs="Times New Roman"/>
          <w:bCs/>
          <w:i/>
        </w:rPr>
        <w:t xml:space="preserve"> </w:t>
      </w:r>
      <w:r w:rsidR="00EB5647" w:rsidRPr="00EB5647">
        <w:rPr>
          <w:rFonts w:ascii="Times New Roman" w:hAnsi="Times New Roman" w:cs="Times New Roman"/>
          <w:bCs/>
        </w:rPr>
        <w:t xml:space="preserve">In brief, 3 single-shot images at different T2 preparation times (0ms, 24ms, and 55ms, respectively) using the following parameters were acquired: repetition time=3xR-R interval; acquisition matrix=116x192; flip angle=65°; slice thickness=6mm with 4mm gap; field of view adjusted according to subject size </w:t>
      </w:r>
      <w:r w:rsidR="00EB5647" w:rsidRPr="00791018">
        <w:rPr>
          <w:rFonts w:ascii="Times New Roman" w:hAnsi="Times New Roman" w:cs="Times New Roman"/>
          <w:bCs/>
        </w:rPr>
        <w:t>(32</w:t>
      </w:r>
      <w:r w:rsidR="00EB5647" w:rsidRPr="00EB5647">
        <w:rPr>
          <w:rFonts w:ascii="Times New Roman" w:hAnsi="Times New Roman" w:cs="Times New Roman"/>
          <w:bCs/>
        </w:rPr>
        <w:t xml:space="preserve">0-400mm). </w:t>
      </w:r>
      <w:r w:rsidRPr="007E71BB">
        <w:rPr>
          <w:rFonts w:ascii="Times New Roman" w:hAnsi="Times New Roman" w:cs="Times New Roman"/>
          <w:bCs/>
        </w:rPr>
        <w:t xml:space="preserve">Motion correction and fitting </w:t>
      </w:r>
      <w:r>
        <w:rPr>
          <w:rFonts w:ascii="Times New Roman" w:hAnsi="Times New Roman" w:cs="Times New Roman"/>
          <w:bCs/>
        </w:rPr>
        <w:t>were</w:t>
      </w:r>
      <w:r w:rsidRPr="007E71BB">
        <w:rPr>
          <w:rFonts w:ascii="Times New Roman" w:hAnsi="Times New Roman" w:cs="Times New Roman"/>
          <w:bCs/>
        </w:rPr>
        <w:t xml:space="preserve"> performed to estimate coefficients of the decay function, which </w:t>
      </w:r>
      <w:r w:rsidR="00FA23F2">
        <w:rPr>
          <w:rFonts w:ascii="Times New Roman" w:hAnsi="Times New Roman" w:cs="Times New Roman"/>
          <w:bCs/>
        </w:rPr>
        <w:t>was</w:t>
      </w:r>
      <w:r w:rsidRPr="007E71BB">
        <w:rPr>
          <w:rFonts w:ascii="Times New Roman" w:hAnsi="Times New Roman" w:cs="Times New Roman"/>
          <w:bCs/>
        </w:rPr>
        <w:t xml:space="preserve"> </w:t>
      </w:r>
      <w:r w:rsidR="00FA23F2">
        <w:rPr>
          <w:rFonts w:ascii="Times New Roman" w:hAnsi="Times New Roman" w:cs="Times New Roman"/>
          <w:bCs/>
        </w:rPr>
        <w:t>subsequently</w:t>
      </w:r>
      <w:r w:rsidRPr="007E71BB">
        <w:rPr>
          <w:rFonts w:ascii="Times New Roman" w:hAnsi="Times New Roman" w:cs="Times New Roman"/>
          <w:bCs/>
        </w:rPr>
        <w:t xml:space="preserve"> used to estimate</w:t>
      </w:r>
      <w:r>
        <w:rPr>
          <w:rFonts w:ascii="Times New Roman" w:hAnsi="Times New Roman" w:cs="Times New Roman"/>
          <w:bCs/>
        </w:rPr>
        <w:t xml:space="preserve"> </w:t>
      </w:r>
      <w:r w:rsidRPr="007E71BB">
        <w:rPr>
          <w:rFonts w:ascii="Times New Roman" w:hAnsi="Times New Roman" w:cs="Times New Roman"/>
          <w:bCs/>
        </w:rPr>
        <w:t>T</w:t>
      </w:r>
      <w:r>
        <w:rPr>
          <w:rFonts w:ascii="Times New Roman" w:hAnsi="Times New Roman" w:cs="Times New Roman"/>
          <w:bCs/>
        </w:rPr>
        <w:t>2</w:t>
      </w:r>
      <w:r w:rsidRPr="007E71BB">
        <w:rPr>
          <w:rFonts w:ascii="Times New Roman" w:hAnsi="Times New Roman" w:cs="Times New Roman"/>
          <w:bCs/>
        </w:rPr>
        <w:t xml:space="preserve"> </w:t>
      </w:r>
      <w:r>
        <w:rPr>
          <w:rFonts w:ascii="Times New Roman" w:hAnsi="Times New Roman" w:cs="Times New Roman"/>
          <w:bCs/>
        </w:rPr>
        <w:t xml:space="preserve">relaxation </w:t>
      </w:r>
      <w:r w:rsidRPr="007E71BB">
        <w:rPr>
          <w:rFonts w:ascii="Times New Roman" w:hAnsi="Times New Roman" w:cs="Times New Roman"/>
          <w:bCs/>
        </w:rPr>
        <w:t xml:space="preserve">times. </w:t>
      </w:r>
      <w:r>
        <w:rPr>
          <w:rFonts w:ascii="Times New Roman" w:hAnsi="Times New Roman" w:cs="Times New Roman"/>
          <w:bCs/>
        </w:rPr>
        <w:t>An in-built specific colo</w:t>
      </w:r>
      <w:r w:rsidRPr="007E71BB">
        <w:rPr>
          <w:rFonts w:ascii="Times New Roman" w:hAnsi="Times New Roman" w:cs="Times New Roman"/>
          <w:bCs/>
        </w:rPr>
        <w:t xml:space="preserve">r look-up table </w:t>
      </w:r>
      <w:r>
        <w:rPr>
          <w:rFonts w:ascii="Times New Roman" w:hAnsi="Times New Roman" w:cs="Times New Roman"/>
          <w:bCs/>
        </w:rPr>
        <w:t>was</w:t>
      </w:r>
      <w:r w:rsidRPr="007E71BB">
        <w:rPr>
          <w:rFonts w:ascii="Times New Roman" w:hAnsi="Times New Roman" w:cs="Times New Roman"/>
          <w:bCs/>
        </w:rPr>
        <w:t xml:space="preserve"> used to </w:t>
      </w:r>
      <w:r>
        <w:rPr>
          <w:rFonts w:ascii="Times New Roman" w:hAnsi="Times New Roman" w:cs="Times New Roman"/>
          <w:bCs/>
        </w:rPr>
        <w:t>output</w:t>
      </w:r>
      <w:r w:rsidRPr="007E71BB">
        <w:rPr>
          <w:rFonts w:ascii="Times New Roman" w:hAnsi="Times New Roman" w:cs="Times New Roman"/>
          <w:bCs/>
        </w:rPr>
        <w:t xml:space="preserve"> the </w:t>
      </w:r>
      <w:r>
        <w:rPr>
          <w:rFonts w:ascii="Times New Roman" w:hAnsi="Times New Roman" w:cs="Times New Roman"/>
          <w:bCs/>
        </w:rPr>
        <w:t>final colo</w:t>
      </w:r>
      <w:r w:rsidRPr="007E71BB">
        <w:rPr>
          <w:rFonts w:ascii="Times New Roman" w:hAnsi="Times New Roman" w:cs="Times New Roman"/>
          <w:bCs/>
        </w:rPr>
        <w:t>r T2 maps</w:t>
      </w:r>
      <w:r>
        <w:rPr>
          <w:rFonts w:ascii="Times New Roman" w:hAnsi="Times New Roman" w:cs="Times New Roman"/>
          <w:bCs/>
        </w:rPr>
        <w:t>, consisting of pixel-wise T2 values</w:t>
      </w:r>
      <w:r w:rsidRPr="007E71BB">
        <w:rPr>
          <w:rFonts w:ascii="Times New Roman" w:hAnsi="Times New Roman" w:cs="Times New Roman"/>
          <w:bCs/>
        </w:rPr>
        <w:t>.</w:t>
      </w:r>
      <w:r w:rsidR="00036A76">
        <w:rPr>
          <w:rFonts w:ascii="Times New Roman" w:hAnsi="Times New Roman" w:cs="Times New Roman"/>
          <w:bCs/>
          <w:i/>
        </w:rPr>
        <w:t xml:space="preserve"> </w:t>
      </w:r>
      <w:r w:rsidR="00EB5647">
        <w:rPr>
          <w:rFonts w:ascii="Times New Roman" w:hAnsi="Times New Roman" w:cs="Times New Roman"/>
          <w:bCs/>
        </w:rPr>
        <w:t xml:space="preserve">A full stack of short axis slices was acquired to cover the left ventricular (LV) from base to apex – each MR modality matching exactly the same slice position.  </w:t>
      </w:r>
    </w:p>
    <w:p w14:paraId="0AD4232D" w14:textId="261CC950" w:rsidR="00E8077F" w:rsidRPr="007E71BB" w:rsidRDefault="00E8077F" w:rsidP="003548BC">
      <w:pPr>
        <w:spacing w:line="480" w:lineRule="auto"/>
        <w:jc w:val="both"/>
        <w:rPr>
          <w:rFonts w:ascii="Times New Roman" w:hAnsi="Times New Roman" w:cs="Times New Roman"/>
          <w:bCs/>
        </w:rPr>
      </w:pPr>
      <w:r w:rsidRPr="007E71BB">
        <w:rPr>
          <w:rFonts w:ascii="Times New Roman" w:hAnsi="Times New Roman" w:cs="Times New Roman"/>
          <w:bCs/>
        </w:rPr>
        <w:t xml:space="preserve">FDG-PET images were acquired </w:t>
      </w:r>
      <w:r>
        <w:rPr>
          <w:rFonts w:ascii="Times New Roman" w:hAnsi="Times New Roman" w:cs="Times New Roman"/>
          <w:bCs/>
        </w:rPr>
        <w:t xml:space="preserve">with one bed position, </w:t>
      </w:r>
      <w:r w:rsidRPr="007E71BB">
        <w:rPr>
          <w:rFonts w:ascii="Times New Roman" w:hAnsi="Times New Roman" w:cs="Times New Roman"/>
          <w:bCs/>
        </w:rPr>
        <w:t>gat</w:t>
      </w:r>
      <w:r>
        <w:rPr>
          <w:rFonts w:ascii="Times New Roman" w:hAnsi="Times New Roman" w:cs="Times New Roman"/>
          <w:bCs/>
        </w:rPr>
        <w:t>ed</w:t>
      </w:r>
      <w:r w:rsidRPr="007E71BB">
        <w:rPr>
          <w:rFonts w:ascii="Times New Roman" w:hAnsi="Times New Roman" w:cs="Times New Roman"/>
          <w:bCs/>
        </w:rPr>
        <w:t xml:space="preserve"> by electrocardiography</w:t>
      </w:r>
      <w:r w:rsidR="00EB5647">
        <w:rPr>
          <w:rFonts w:ascii="Times New Roman" w:hAnsi="Times New Roman" w:cs="Times New Roman"/>
          <w:bCs/>
        </w:rPr>
        <w:t xml:space="preserve">, and comprised </w:t>
      </w:r>
      <w:r w:rsidR="00EB5647" w:rsidRPr="007E71BB">
        <w:rPr>
          <w:rFonts w:ascii="Times New Roman" w:hAnsi="Times New Roman" w:cs="Times New Roman"/>
          <w:bCs/>
        </w:rPr>
        <w:t xml:space="preserve">three-dimensional isotropic image </w:t>
      </w:r>
      <w:r w:rsidR="00EB5647">
        <w:rPr>
          <w:rFonts w:ascii="Times New Roman" w:hAnsi="Times New Roman" w:cs="Times New Roman"/>
          <w:bCs/>
        </w:rPr>
        <w:t>reconstruction (voxel size, 2x2x</w:t>
      </w:r>
      <w:r w:rsidR="00EB5647" w:rsidRPr="007E71BB">
        <w:rPr>
          <w:rFonts w:ascii="Times New Roman" w:hAnsi="Times New Roman" w:cs="Times New Roman"/>
          <w:bCs/>
        </w:rPr>
        <w:t>2 mm</w:t>
      </w:r>
      <w:r w:rsidR="00EB5647" w:rsidRPr="007E71BB">
        <w:rPr>
          <w:rFonts w:ascii="Times New Roman" w:hAnsi="Times New Roman" w:cs="Times New Roman"/>
          <w:bCs/>
          <w:vertAlign w:val="superscript"/>
        </w:rPr>
        <w:t>3</w:t>
      </w:r>
      <w:r w:rsidR="00EB5647" w:rsidRPr="007E71BB">
        <w:rPr>
          <w:rFonts w:ascii="Times New Roman" w:hAnsi="Times New Roman" w:cs="Times New Roman"/>
          <w:bCs/>
        </w:rPr>
        <w:t>) using Poisson ordered-subset expectation maximization with 21 subsets and three iterations, a G</w:t>
      </w:r>
      <w:r w:rsidR="00EB5647">
        <w:rPr>
          <w:rFonts w:ascii="Times New Roman" w:hAnsi="Times New Roman" w:cs="Times New Roman"/>
          <w:bCs/>
        </w:rPr>
        <w:t>aussian filter with 5.0-mm full-</w:t>
      </w:r>
      <w:r w:rsidR="00EB5647" w:rsidRPr="007E71BB">
        <w:rPr>
          <w:rFonts w:ascii="Times New Roman" w:hAnsi="Times New Roman" w:cs="Times New Roman"/>
          <w:bCs/>
        </w:rPr>
        <w:t>wid</w:t>
      </w:r>
      <w:r w:rsidR="00EB5647">
        <w:rPr>
          <w:rFonts w:ascii="Times New Roman" w:hAnsi="Times New Roman" w:cs="Times New Roman"/>
          <w:bCs/>
        </w:rPr>
        <w:t>th at half maximum, and a 344x344 image matrix</w:t>
      </w:r>
      <w:r w:rsidR="005E7FB7">
        <w:rPr>
          <w:rFonts w:ascii="Times New Roman" w:hAnsi="Times New Roman" w:cs="Times New Roman"/>
          <w:bCs/>
        </w:rPr>
        <w:t xml:space="preserve"> to obtain summed </w:t>
      </w:r>
      <w:r w:rsidR="00B3673F">
        <w:rPr>
          <w:rFonts w:ascii="Times New Roman" w:hAnsi="Times New Roman" w:cs="Times New Roman"/>
          <w:bCs/>
        </w:rPr>
        <w:t>average FDG-PET images</w:t>
      </w:r>
      <w:r w:rsidR="00EB5647">
        <w:rPr>
          <w:rFonts w:ascii="Times New Roman" w:hAnsi="Times New Roman" w:cs="Times New Roman"/>
          <w:bCs/>
        </w:rPr>
        <w:t xml:space="preserve">. </w:t>
      </w:r>
      <w:r w:rsidRPr="007E71BB">
        <w:rPr>
          <w:rFonts w:ascii="Times New Roman" w:hAnsi="Times New Roman" w:cs="Times New Roman"/>
          <w:bCs/>
        </w:rPr>
        <w:t xml:space="preserve">A four-compartment model PET attenuation map was calculated </w:t>
      </w:r>
      <w:r>
        <w:rPr>
          <w:rFonts w:ascii="Times New Roman" w:hAnsi="Times New Roman" w:cs="Times New Roman"/>
          <w:bCs/>
        </w:rPr>
        <w:t>using the MR</w:t>
      </w:r>
      <w:r w:rsidRPr="007E71BB">
        <w:rPr>
          <w:rFonts w:ascii="Times New Roman" w:hAnsi="Times New Roman" w:cs="Times New Roman"/>
          <w:bCs/>
        </w:rPr>
        <w:t xml:space="preserve"> capabilities of the machine using fat-only and water-only Dixon-based sequences</w:t>
      </w:r>
      <w:r w:rsidR="00997BB0">
        <w:rPr>
          <w:rFonts w:ascii="Times New Roman" w:hAnsi="Times New Roman" w:cs="Times New Roman"/>
          <w:bCs/>
        </w:rPr>
        <w:t xml:space="preserve"> </w:t>
      </w:r>
      <w:r w:rsidR="0091574F" w:rsidRPr="007E71BB">
        <w:rPr>
          <w:rFonts w:ascii="Times New Roman" w:hAnsi="Times New Roman" w:cs="Times New Roman"/>
          <w:bCs/>
        </w:rPr>
        <w:t xml:space="preserve">for automatic PET </w:t>
      </w:r>
      <w:r w:rsidR="008F7C64">
        <w:rPr>
          <w:rFonts w:ascii="Times New Roman" w:hAnsi="Times New Roman" w:cs="Times New Roman"/>
          <w:bCs/>
        </w:rPr>
        <w:t>AC</w:t>
      </w:r>
      <w:hyperlink w:anchor="_ENREF_15" w:tooltip="Martinez-Moller, 2009 #1678" w:history="1">
        <w:r w:rsidR="005343A0">
          <w:rPr>
            <w:rFonts w:ascii="Times New Roman" w:hAnsi="Times New Roman" w:cs="Times New Roman"/>
            <w:bCs/>
          </w:rPr>
          <w:fldChar w:fldCharType="begin">
            <w:fldData xml:space="preserve">PEVuZE5vdGU+PENpdGU+PEF1dGhvcj5NYXJ0aW5lei1Nb2xsZXI8L0F1dGhvcj48WWVhcj4yMDA5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</w:fldData>
          </w:fldChar>
        </w:r>
        <w:r w:rsidR="005343A0">
          <w:rPr>
            <w:rFonts w:ascii="Times New Roman" w:hAnsi="Times New Roman" w:cs="Times New Roman"/>
            <w:bCs/>
          </w:rPr>
          <w:instrText xml:space="preserve"> ADDIN EN.CITE </w:instrText>
        </w:r>
        <w:r w:rsidR="005343A0">
          <w:rPr>
            <w:rFonts w:ascii="Times New Roman" w:hAnsi="Times New Roman" w:cs="Times New Roman"/>
            <w:bCs/>
          </w:rPr>
          <w:fldChar w:fldCharType="begin">
            <w:fldData xml:space="preserve">PEVuZE5vdGU+PENpdGU+PEF1dGhvcj5NYXJ0aW5lei1Nb2xsZXI8L0F1dGhvcj48WWVhcj4yMDA5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</w:fldData>
          </w:fldChar>
        </w:r>
        <w:r w:rsidR="005343A0">
          <w:rPr>
            <w:rFonts w:ascii="Times New Roman" w:hAnsi="Times New Roman" w:cs="Times New Roman"/>
            <w:bCs/>
          </w:rPr>
          <w:instrText xml:space="preserve"> ADDIN EN.CITE.DATA </w:instrText>
        </w:r>
        <w:r w:rsidR="005343A0">
          <w:rPr>
            <w:rFonts w:ascii="Times New Roman" w:hAnsi="Times New Roman" w:cs="Times New Roman"/>
            <w:bCs/>
          </w:rPr>
        </w:r>
        <w:r w:rsidR="005343A0">
          <w:rPr>
            <w:rFonts w:ascii="Times New Roman" w:hAnsi="Times New Roman" w:cs="Times New Roman"/>
            <w:bCs/>
          </w:rPr>
          <w:fldChar w:fldCharType="end"/>
        </w:r>
        <w:r w:rsidR="005343A0">
          <w:rPr>
            <w:rFonts w:ascii="Times New Roman" w:hAnsi="Times New Roman" w:cs="Times New Roman"/>
            <w:bCs/>
          </w:rPr>
        </w:r>
        <w:r w:rsidR="005343A0">
          <w:rPr>
            <w:rFonts w:ascii="Times New Roman" w:hAnsi="Times New Roman" w:cs="Times New Roman"/>
            <w:bCs/>
          </w:rPr>
          <w:fldChar w:fldCharType="separate"/>
        </w:r>
        <w:r w:rsidR="005343A0" w:rsidRPr="005343A0">
          <w:rPr>
            <w:rFonts w:ascii="Times New Roman" w:hAnsi="Times New Roman" w:cs="Times New Roman"/>
            <w:bCs/>
            <w:noProof/>
            <w:vertAlign w:val="superscript"/>
          </w:rPr>
          <w:t>15</w:t>
        </w:r>
        <w:r w:rsidR="005343A0">
          <w:rPr>
            <w:rFonts w:ascii="Times New Roman" w:hAnsi="Times New Roman" w:cs="Times New Roman"/>
            <w:bCs/>
          </w:rPr>
          <w:fldChar w:fldCharType="end"/>
        </w:r>
      </w:hyperlink>
      <w:r w:rsidR="0091574F">
        <w:rPr>
          <w:rFonts w:ascii="Times New Roman" w:hAnsi="Times New Roman" w:cs="Times New Roman"/>
          <w:bCs/>
        </w:rPr>
        <w:t>.</w:t>
      </w:r>
      <w:r w:rsidR="00036A76" w:rsidRPr="00036A76">
        <w:rPr>
          <w:rFonts w:ascii="Times New Roman" w:hAnsi="Times New Roman" w:cs="Times New Roman"/>
          <w:bCs/>
        </w:rPr>
        <w:t xml:space="preserve"> </w:t>
      </w:r>
    </w:p>
    <w:p w14:paraId="07562023" w14:textId="77777777" w:rsidR="00E8077F" w:rsidRPr="007E71BB" w:rsidRDefault="00E8077F" w:rsidP="00E8077F">
      <w:pPr>
        <w:spacing w:line="480" w:lineRule="auto"/>
        <w:jc w:val="both"/>
        <w:rPr>
          <w:rFonts w:ascii="Times New Roman" w:hAnsi="Times New Roman" w:cs="Times New Roman"/>
          <w:bCs/>
        </w:rPr>
      </w:pPr>
    </w:p>
    <w:p w14:paraId="0E1B8754" w14:textId="71F5562F" w:rsidR="00E8077F" w:rsidRDefault="00E8077F" w:rsidP="00E8077F">
      <w:pPr>
        <w:spacing w:line="480" w:lineRule="auto"/>
        <w:rPr>
          <w:rFonts w:ascii="Times New Roman" w:hAnsi="Times New Roman" w:cs="Times New Roman"/>
          <w:b/>
          <w:bCs/>
        </w:rPr>
      </w:pPr>
      <w:r w:rsidRPr="00EE4479">
        <w:rPr>
          <w:rFonts w:ascii="Times New Roman" w:hAnsi="Times New Roman" w:cs="Times New Roman"/>
          <w:b/>
          <w:bCs/>
        </w:rPr>
        <w:t>I</w:t>
      </w:r>
      <w:r>
        <w:rPr>
          <w:rFonts w:ascii="Times New Roman" w:hAnsi="Times New Roman" w:cs="Times New Roman"/>
          <w:b/>
          <w:bCs/>
        </w:rPr>
        <w:t>mage</w:t>
      </w:r>
      <w:r w:rsidRPr="00EE4479">
        <w:rPr>
          <w:rFonts w:ascii="Times New Roman" w:hAnsi="Times New Roman" w:cs="Times New Roman"/>
          <w:b/>
          <w:bCs/>
        </w:rPr>
        <w:t xml:space="preserve"> analysis</w:t>
      </w:r>
    </w:p>
    <w:p w14:paraId="1316F129" w14:textId="3524E9AA" w:rsidR="00E8077F" w:rsidRPr="00804F5A" w:rsidRDefault="00E8077F" w:rsidP="00E8077F">
      <w:pPr>
        <w:spacing w:line="480" w:lineRule="auto"/>
        <w:jc w:val="both"/>
        <w:rPr>
          <w:rFonts w:ascii="Times New Roman" w:hAnsi="Times New Roman" w:cs="Times New Roman"/>
          <w:bCs/>
          <w:i/>
        </w:rPr>
      </w:pPr>
      <w:r w:rsidRPr="00804F5A">
        <w:rPr>
          <w:rFonts w:ascii="Times New Roman" w:hAnsi="Times New Roman" w:cs="Times New Roman"/>
          <w:bCs/>
          <w:i/>
        </w:rPr>
        <w:t>Co-localization of the MI territory with FDG uptake</w:t>
      </w:r>
    </w:p>
    <w:p w14:paraId="722E6332" w14:textId="14A5272F" w:rsidR="00E8077F" w:rsidRPr="007E71BB" w:rsidRDefault="00E8077F" w:rsidP="00E8077F">
      <w:pPr>
        <w:pStyle w:val="Body"/>
        <w:spacing w:line="480" w:lineRule="auto"/>
        <w:jc w:val="both"/>
        <w:rPr>
          <w:rFonts w:ascii="Times New Roman" w:hAnsi="Times New Roman" w:cs="Times New Roman"/>
          <w:bCs/>
          <w:lang w:val="en-US"/>
        </w:rPr>
      </w:pPr>
      <w:r w:rsidRPr="007E71BB">
        <w:rPr>
          <w:rFonts w:ascii="Times New Roman" w:hAnsi="Times New Roman" w:cs="Times New Roman"/>
          <w:bCs/>
          <w:lang w:val="en-US"/>
        </w:rPr>
        <w:lastRenderedPageBreak/>
        <w:t>Co-localization</w:t>
      </w:r>
      <w:r w:rsidR="00326813" w:rsidRPr="00326813">
        <w:t xml:space="preserve"> </w:t>
      </w:r>
      <w:r w:rsidR="00326813" w:rsidRPr="00326813">
        <w:rPr>
          <w:rFonts w:ascii="Times New Roman" w:hAnsi="Times New Roman" w:cs="Times New Roman"/>
          <w:bCs/>
          <w:lang w:val="en-US"/>
        </w:rPr>
        <w:t>of the MI territory with FDG uptake</w:t>
      </w:r>
      <w:r w:rsidRPr="007E71BB">
        <w:rPr>
          <w:rFonts w:ascii="Times New Roman" w:hAnsi="Times New Roman" w:cs="Times New Roman"/>
          <w:bCs/>
          <w:lang w:val="en-US"/>
        </w:rPr>
        <w:t xml:space="preserve"> was </w:t>
      </w:r>
      <w:r>
        <w:rPr>
          <w:rFonts w:ascii="Times New Roman" w:hAnsi="Times New Roman" w:cs="Times New Roman"/>
          <w:bCs/>
          <w:lang w:val="en-US"/>
        </w:rPr>
        <w:t>evaluated</w:t>
      </w:r>
      <w:r w:rsidRPr="007E71BB">
        <w:rPr>
          <w:rFonts w:ascii="Times New Roman" w:hAnsi="Times New Roman" w:cs="Times New Roman"/>
          <w:bCs/>
          <w:lang w:val="en-US"/>
        </w:rPr>
        <w:t xml:space="preserve"> </w:t>
      </w:r>
      <w:r w:rsidR="00770C4A">
        <w:rPr>
          <w:rFonts w:ascii="Times New Roman" w:hAnsi="Times New Roman" w:cs="Times New Roman"/>
          <w:bCs/>
          <w:lang w:val="en-US"/>
        </w:rPr>
        <w:t>using</w:t>
      </w:r>
      <w:r>
        <w:rPr>
          <w:rFonts w:ascii="Times New Roman" w:hAnsi="Times New Roman" w:cs="Times New Roman"/>
          <w:bCs/>
          <w:lang w:val="en-US"/>
        </w:rPr>
        <w:t xml:space="preserve"> ‘fused’</w:t>
      </w:r>
      <w:r w:rsidR="00770C4A">
        <w:rPr>
          <w:rFonts w:ascii="Times New Roman" w:hAnsi="Times New Roman" w:cs="Times New Roman"/>
          <w:bCs/>
          <w:lang w:val="en-US"/>
        </w:rPr>
        <w:t xml:space="preserve"> FDG-LGE images </w:t>
      </w:r>
      <w:r>
        <w:rPr>
          <w:rFonts w:ascii="Times New Roman" w:hAnsi="Times New Roman" w:cs="Times New Roman"/>
          <w:bCs/>
          <w:lang w:val="en-US"/>
        </w:rPr>
        <w:t xml:space="preserve">created by fusing </w:t>
      </w:r>
      <w:r w:rsidR="00770C4A">
        <w:rPr>
          <w:rFonts w:ascii="Times New Roman" w:hAnsi="Times New Roman" w:cs="Times New Roman"/>
          <w:bCs/>
          <w:lang w:val="en-US"/>
        </w:rPr>
        <w:t>individual</w:t>
      </w:r>
      <w:r>
        <w:rPr>
          <w:rFonts w:ascii="Times New Roman" w:hAnsi="Times New Roman" w:cs="Times New Roman"/>
          <w:bCs/>
          <w:lang w:val="en-US"/>
        </w:rPr>
        <w:t xml:space="preserve"> </w:t>
      </w:r>
      <w:r w:rsidR="0008376A">
        <w:rPr>
          <w:rFonts w:ascii="Times New Roman" w:hAnsi="Times New Roman" w:cs="Times New Roman"/>
          <w:bCs/>
          <w:lang w:val="en-US"/>
        </w:rPr>
        <w:t>end-</w:t>
      </w:r>
      <w:r w:rsidR="00E94C4A">
        <w:rPr>
          <w:rFonts w:ascii="Times New Roman" w:hAnsi="Times New Roman" w:cs="Times New Roman"/>
          <w:bCs/>
          <w:lang w:val="en-US"/>
        </w:rPr>
        <w:t xml:space="preserve">diastolic </w:t>
      </w:r>
      <w:r w:rsidR="00804F5A">
        <w:rPr>
          <w:rFonts w:ascii="Times New Roman" w:hAnsi="Times New Roman" w:cs="Times New Roman"/>
          <w:bCs/>
          <w:lang w:val="en-US"/>
        </w:rPr>
        <w:t>LGE short-</w:t>
      </w:r>
      <w:r w:rsidRPr="007E71BB">
        <w:rPr>
          <w:rFonts w:ascii="Times New Roman" w:hAnsi="Times New Roman" w:cs="Times New Roman"/>
          <w:bCs/>
          <w:lang w:val="en-US"/>
        </w:rPr>
        <w:t>axis slices</w:t>
      </w:r>
      <w:r w:rsidR="00770C4A">
        <w:rPr>
          <w:rFonts w:ascii="Times New Roman" w:hAnsi="Times New Roman" w:cs="Times New Roman"/>
          <w:bCs/>
          <w:lang w:val="en-US"/>
        </w:rPr>
        <w:t xml:space="preserve"> with the </w:t>
      </w:r>
      <w:r w:rsidR="00F91D59">
        <w:rPr>
          <w:rFonts w:ascii="Times New Roman" w:hAnsi="Times New Roman" w:cs="Times New Roman"/>
          <w:bCs/>
        </w:rPr>
        <w:t xml:space="preserve">summed </w:t>
      </w:r>
      <w:r w:rsidR="0036595F">
        <w:rPr>
          <w:rFonts w:ascii="Times New Roman" w:hAnsi="Times New Roman" w:cs="Times New Roman"/>
          <w:bCs/>
        </w:rPr>
        <w:t xml:space="preserve">static </w:t>
      </w:r>
      <w:r w:rsidR="00770C4A">
        <w:rPr>
          <w:rFonts w:ascii="Times New Roman" w:hAnsi="Times New Roman" w:cs="Times New Roman"/>
          <w:bCs/>
          <w:lang w:val="en-US"/>
        </w:rPr>
        <w:t xml:space="preserve">FDG-PET images </w:t>
      </w:r>
      <w:r>
        <w:rPr>
          <w:rFonts w:ascii="Times New Roman" w:hAnsi="Times New Roman" w:cs="Times New Roman"/>
          <w:bCs/>
          <w:lang w:val="en-US"/>
        </w:rPr>
        <w:t xml:space="preserve">using </w:t>
      </w:r>
      <w:r w:rsidR="0041682A">
        <w:rPr>
          <w:rFonts w:ascii="Times New Roman" w:hAnsi="Times New Roman" w:cs="Times New Roman"/>
          <w:bCs/>
          <w:lang w:val="en-US"/>
        </w:rPr>
        <w:t xml:space="preserve">OsiriX </w:t>
      </w:r>
      <w:r w:rsidR="00830210">
        <w:rPr>
          <w:rFonts w:ascii="Times New Roman" w:hAnsi="Times New Roman" w:cs="Times New Roman"/>
          <w:bCs/>
          <w:lang w:val="en-US"/>
        </w:rPr>
        <w:t>free</w:t>
      </w:r>
      <w:r w:rsidR="0041682A">
        <w:rPr>
          <w:rFonts w:ascii="Times New Roman" w:hAnsi="Times New Roman" w:cs="Times New Roman"/>
          <w:bCs/>
          <w:lang w:val="en-US"/>
        </w:rPr>
        <w:t>ware (</w:t>
      </w:r>
      <w:r w:rsidRPr="007E71BB">
        <w:rPr>
          <w:rFonts w:ascii="Times New Roman" w:hAnsi="Times New Roman" w:cs="Times New Roman"/>
          <w:bCs/>
          <w:lang w:val="en-US"/>
        </w:rPr>
        <w:t>Version 5.8.5, Geneva, Switzerland</w:t>
      </w:r>
      <w:r w:rsidR="0041682A">
        <w:rPr>
          <w:rFonts w:ascii="Times New Roman" w:hAnsi="Times New Roman" w:cs="Times New Roman"/>
          <w:bCs/>
          <w:lang w:val="en-US"/>
        </w:rPr>
        <w:t>)</w:t>
      </w:r>
      <w:r w:rsidRPr="007E71BB">
        <w:rPr>
          <w:rFonts w:ascii="Times New Roman" w:hAnsi="Times New Roman" w:cs="Times New Roman"/>
          <w:bCs/>
          <w:lang w:val="en-US"/>
        </w:rPr>
        <w:t xml:space="preserve">. The fused images </w:t>
      </w:r>
      <w:r w:rsidR="0041682A">
        <w:rPr>
          <w:rFonts w:ascii="Times New Roman" w:hAnsi="Times New Roman" w:cs="Times New Roman"/>
          <w:bCs/>
          <w:lang w:val="en-US"/>
        </w:rPr>
        <w:t xml:space="preserve">were </w:t>
      </w:r>
      <w:r w:rsidR="00770C4A">
        <w:rPr>
          <w:rFonts w:ascii="Times New Roman" w:hAnsi="Times New Roman" w:cs="Times New Roman"/>
          <w:bCs/>
          <w:lang w:val="en-US"/>
        </w:rPr>
        <w:t>then</w:t>
      </w:r>
      <w:r w:rsidRPr="007E71BB">
        <w:rPr>
          <w:rFonts w:ascii="Times New Roman" w:hAnsi="Times New Roman" w:cs="Times New Roman"/>
          <w:bCs/>
          <w:lang w:val="en-US"/>
        </w:rPr>
        <w:t xml:space="preserve"> </w:t>
      </w:r>
      <w:r>
        <w:rPr>
          <w:rFonts w:ascii="Times New Roman" w:hAnsi="Times New Roman" w:cs="Times New Roman"/>
          <w:bCs/>
          <w:lang w:val="en-US"/>
        </w:rPr>
        <w:t>visually assessed to ide</w:t>
      </w:r>
      <w:r w:rsidR="00770C4A">
        <w:rPr>
          <w:rFonts w:ascii="Times New Roman" w:hAnsi="Times New Roman" w:cs="Times New Roman"/>
          <w:bCs/>
          <w:lang w:val="en-US"/>
        </w:rPr>
        <w:t>ntify area</w:t>
      </w:r>
      <w:r w:rsidR="00326813">
        <w:rPr>
          <w:rFonts w:ascii="Times New Roman" w:hAnsi="Times New Roman" w:cs="Times New Roman"/>
          <w:bCs/>
          <w:lang w:val="en-US"/>
        </w:rPr>
        <w:t>s</w:t>
      </w:r>
      <w:r w:rsidR="00770C4A">
        <w:rPr>
          <w:rFonts w:ascii="Times New Roman" w:hAnsi="Times New Roman" w:cs="Times New Roman"/>
          <w:bCs/>
          <w:lang w:val="en-US"/>
        </w:rPr>
        <w:t xml:space="preserve"> of LGE and </w:t>
      </w:r>
      <w:r w:rsidR="00326813">
        <w:rPr>
          <w:rFonts w:ascii="Times New Roman" w:hAnsi="Times New Roman" w:cs="Times New Roman"/>
          <w:bCs/>
          <w:lang w:val="en-US"/>
        </w:rPr>
        <w:t xml:space="preserve">reduced </w:t>
      </w:r>
      <w:r w:rsidR="00770C4A">
        <w:rPr>
          <w:rFonts w:ascii="Times New Roman" w:hAnsi="Times New Roman" w:cs="Times New Roman"/>
          <w:bCs/>
          <w:lang w:val="en-US"/>
        </w:rPr>
        <w:t xml:space="preserve">FDG </w:t>
      </w:r>
      <w:r w:rsidR="00326813">
        <w:rPr>
          <w:rFonts w:ascii="Times New Roman" w:hAnsi="Times New Roman" w:cs="Times New Roman"/>
          <w:bCs/>
          <w:lang w:val="en-US"/>
        </w:rPr>
        <w:t>uptake</w:t>
      </w:r>
      <w:r w:rsidRPr="007E71BB">
        <w:rPr>
          <w:rFonts w:ascii="Times New Roman" w:hAnsi="Times New Roman" w:cs="Times New Roman"/>
          <w:bCs/>
          <w:lang w:val="en-US"/>
        </w:rPr>
        <w:t xml:space="preserve">. </w:t>
      </w:r>
    </w:p>
    <w:p w14:paraId="78A062EE" w14:textId="77777777" w:rsidR="00E8077F" w:rsidRPr="007E71BB" w:rsidRDefault="00E8077F" w:rsidP="00E8077F">
      <w:pPr>
        <w:pStyle w:val="Body"/>
        <w:spacing w:line="480" w:lineRule="auto"/>
        <w:jc w:val="both"/>
        <w:rPr>
          <w:rFonts w:ascii="Times New Roman" w:hAnsi="Times New Roman" w:cs="Times New Roman"/>
          <w:bCs/>
          <w:lang w:val="en-US"/>
        </w:rPr>
      </w:pPr>
    </w:p>
    <w:p w14:paraId="3C0048B6" w14:textId="062402F0" w:rsidR="00E8077F" w:rsidRPr="00804F5A" w:rsidRDefault="00804F5A" w:rsidP="00E8077F">
      <w:pPr>
        <w:pStyle w:val="Body"/>
        <w:spacing w:line="480" w:lineRule="auto"/>
        <w:jc w:val="both"/>
        <w:rPr>
          <w:rFonts w:ascii="Times New Roman" w:hAnsi="Times New Roman" w:cs="Times New Roman"/>
          <w:bCs/>
          <w:i/>
          <w:lang w:val="en-US"/>
        </w:rPr>
      </w:pPr>
      <w:r w:rsidRPr="00804F5A">
        <w:rPr>
          <w:rFonts w:ascii="Times New Roman" w:hAnsi="Times New Roman" w:cs="Times New Roman"/>
          <w:bCs/>
          <w:i/>
          <w:lang w:val="en-US"/>
        </w:rPr>
        <w:t>Quantification of AAR, MI</w:t>
      </w:r>
      <w:r w:rsidR="00E8077F" w:rsidRPr="00804F5A">
        <w:rPr>
          <w:rFonts w:ascii="Times New Roman" w:hAnsi="Times New Roman" w:cs="Times New Roman"/>
          <w:bCs/>
          <w:i/>
          <w:lang w:val="en-US"/>
        </w:rPr>
        <w:t xml:space="preserve"> size and </w:t>
      </w:r>
      <w:r w:rsidR="00B75E17">
        <w:rPr>
          <w:rFonts w:ascii="Times New Roman" w:hAnsi="Times New Roman" w:cs="Times New Roman"/>
          <w:bCs/>
          <w:i/>
          <w:lang w:val="en-US"/>
        </w:rPr>
        <w:t>FDG</w:t>
      </w:r>
      <w:r w:rsidR="00E8077F" w:rsidRPr="00804F5A">
        <w:rPr>
          <w:rFonts w:ascii="Times New Roman" w:hAnsi="Times New Roman" w:cs="Times New Roman"/>
          <w:bCs/>
          <w:i/>
          <w:lang w:val="en-US"/>
        </w:rPr>
        <w:t xml:space="preserve"> uptake </w:t>
      </w:r>
    </w:p>
    <w:p w14:paraId="71F23885" w14:textId="12E45FEE" w:rsidR="00E8077F" w:rsidRDefault="00E8077F" w:rsidP="00E8077F">
      <w:pPr>
        <w:spacing w:line="480" w:lineRule="auto"/>
        <w:jc w:val="both"/>
        <w:rPr>
          <w:rFonts w:ascii="Times New Roman" w:hAnsi="Times New Roman" w:cs="Times New Roman"/>
        </w:rPr>
      </w:pPr>
      <w:r w:rsidRPr="007E71BB">
        <w:rPr>
          <w:rFonts w:ascii="Times New Roman" w:hAnsi="Times New Roman" w:cs="Times New Roman"/>
          <w:bCs/>
        </w:rPr>
        <w:t>Qu</w:t>
      </w:r>
      <w:r w:rsidR="00804F5A">
        <w:rPr>
          <w:rFonts w:ascii="Times New Roman" w:hAnsi="Times New Roman" w:cs="Times New Roman"/>
          <w:bCs/>
        </w:rPr>
        <w:t>antification of LV</w:t>
      </w:r>
      <w:r w:rsidRPr="007E71BB">
        <w:rPr>
          <w:rFonts w:ascii="Times New Roman" w:hAnsi="Times New Roman" w:cs="Times New Roman"/>
          <w:bCs/>
        </w:rPr>
        <w:t xml:space="preserve"> volumes, </w:t>
      </w:r>
      <w:r w:rsidR="00126CC2">
        <w:rPr>
          <w:rFonts w:ascii="Times New Roman" w:hAnsi="Times New Roman" w:cs="Times New Roman"/>
          <w:bCs/>
        </w:rPr>
        <w:t xml:space="preserve">LV </w:t>
      </w:r>
      <w:r w:rsidRPr="007E71BB">
        <w:rPr>
          <w:rFonts w:ascii="Times New Roman" w:hAnsi="Times New Roman" w:cs="Times New Roman"/>
          <w:bCs/>
        </w:rPr>
        <w:t xml:space="preserve">mass, </w:t>
      </w:r>
      <w:r w:rsidR="00126CC2">
        <w:rPr>
          <w:rFonts w:ascii="Times New Roman" w:hAnsi="Times New Roman" w:cs="Times New Roman"/>
          <w:bCs/>
        </w:rPr>
        <w:t xml:space="preserve">LV </w:t>
      </w:r>
      <w:r w:rsidRPr="007E71BB">
        <w:rPr>
          <w:rFonts w:ascii="Times New Roman" w:hAnsi="Times New Roman" w:cs="Times New Roman"/>
          <w:bCs/>
        </w:rPr>
        <w:t xml:space="preserve">ejection fraction, </w:t>
      </w:r>
      <w:r w:rsidR="00036A76">
        <w:rPr>
          <w:rFonts w:ascii="Times New Roman" w:hAnsi="Times New Roman" w:cs="Times New Roman"/>
          <w:bCs/>
        </w:rPr>
        <w:t xml:space="preserve">AAR by </w:t>
      </w:r>
      <w:r w:rsidR="00B75E17">
        <w:rPr>
          <w:rFonts w:ascii="Times New Roman" w:hAnsi="Times New Roman" w:cs="Times New Roman"/>
          <w:bCs/>
        </w:rPr>
        <w:t>T2-mapping</w:t>
      </w:r>
      <w:r w:rsidR="00B31445">
        <w:rPr>
          <w:rFonts w:ascii="Times New Roman" w:hAnsi="Times New Roman" w:cs="Times New Roman"/>
          <w:bCs/>
        </w:rPr>
        <w:t>,</w:t>
      </w:r>
      <w:r w:rsidR="00A33C4E">
        <w:rPr>
          <w:rFonts w:ascii="Times New Roman" w:hAnsi="Times New Roman" w:cs="Times New Roman"/>
          <w:bCs/>
        </w:rPr>
        <w:t xml:space="preserve"> regions </w:t>
      </w:r>
      <w:r w:rsidR="00036A76">
        <w:rPr>
          <w:rFonts w:ascii="Times New Roman" w:hAnsi="Times New Roman" w:cs="Times New Roman"/>
          <w:bCs/>
        </w:rPr>
        <w:t xml:space="preserve">of reduced FDG uptake </w:t>
      </w:r>
      <w:r w:rsidRPr="007E71BB">
        <w:rPr>
          <w:rFonts w:ascii="Times New Roman" w:hAnsi="Times New Roman" w:cs="Times New Roman"/>
          <w:bCs/>
        </w:rPr>
        <w:t>and MI size were performed using CVI</w:t>
      </w:r>
      <w:r w:rsidRPr="007E71BB">
        <w:rPr>
          <w:rFonts w:ascii="Times New Roman" w:hAnsi="Times New Roman" w:cs="Times New Roman"/>
          <w:bCs/>
          <w:vertAlign w:val="superscript"/>
        </w:rPr>
        <w:t xml:space="preserve">42 </w:t>
      </w:r>
      <w:r w:rsidRPr="007E71BB">
        <w:rPr>
          <w:rFonts w:ascii="Times New Roman" w:hAnsi="Times New Roman" w:cs="Times New Roman"/>
          <w:bCs/>
        </w:rPr>
        <w:t xml:space="preserve">software (Version </w:t>
      </w:r>
      <w:r w:rsidR="00B31445">
        <w:rPr>
          <w:rFonts w:ascii="Times New Roman" w:hAnsi="Times New Roman" w:cs="Times New Roman"/>
          <w:bCs/>
        </w:rPr>
        <w:t>5.1.0</w:t>
      </w:r>
      <w:r w:rsidRPr="007E71BB">
        <w:rPr>
          <w:rFonts w:ascii="Times New Roman" w:hAnsi="Times New Roman" w:cs="Times New Roman"/>
          <w:bCs/>
        </w:rPr>
        <w:t xml:space="preserve">, Calgary, Canada). </w:t>
      </w:r>
      <w:r w:rsidR="008A062E" w:rsidRPr="007E71BB">
        <w:rPr>
          <w:rFonts w:ascii="Times New Roman" w:hAnsi="Times New Roman" w:cs="Times New Roman"/>
          <w:bCs/>
        </w:rPr>
        <w:t xml:space="preserve">As described above, </w:t>
      </w:r>
      <w:r w:rsidR="008A062E">
        <w:rPr>
          <w:rFonts w:ascii="Times New Roman" w:hAnsi="Times New Roman" w:cs="Times New Roman"/>
          <w:bCs/>
        </w:rPr>
        <w:t xml:space="preserve">each </w:t>
      </w:r>
      <w:r w:rsidR="0008376A">
        <w:rPr>
          <w:rFonts w:ascii="Times New Roman" w:hAnsi="Times New Roman" w:cs="Times New Roman"/>
          <w:bCs/>
        </w:rPr>
        <w:t>end-</w:t>
      </w:r>
      <w:r w:rsidR="00E94C4A">
        <w:rPr>
          <w:rFonts w:ascii="Times New Roman" w:hAnsi="Times New Roman" w:cs="Times New Roman"/>
          <w:bCs/>
        </w:rPr>
        <w:t xml:space="preserve">diastolic </w:t>
      </w:r>
      <w:r w:rsidR="008A062E">
        <w:rPr>
          <w:rFonts w:ascii="Times New Roman" w:hAnsi="Times New Roman" w:cs="Times New Roman"/>
          <w:bCs/>
        </w:rPr>
        <w:t>LGE slice was initially fused with the</w:t>
      </w:r>
      <w:r w:rsidR="00F91D59">
        <w:rPr>
          <w:rFonts w:ascii="Times New Roman" w:hAnsi="Times New Roman" w:cs="Times New Roman"/>
          <w:bCs/>
        </w:rPr>
        <w:t xml:space="preserve"> summed </w:t>
      </w:r>
      <w:r w:rsidR="0036595F">
        <w:rPr>
          <w:rFonts w:ascii="Times New Roman" w:hAnsi="Times New Roman" w:cs="Times New Roman"/>
          <w:bCs/>
        </w:rPr>
        <w:t xml:space="preserve">static </w:t>
      </w:r>
      <w:r w:rsidR="008A062E">
        <w:rPr>
          <w:rFonts w:ascii="Times New Roman" w:hAnsi="Times New Roman" w:cs="Times New Roman"/>
          <w:bCs/>
        </w:rPr>
        <w:t>FDG-PET images, extracting both a fused and</w:t>
      </w:r>
      <w:r w:rsidR="008A062E" w:rsidRPr="007E71BB">
        <w:rPr>
          <w:rFonts w:ascii="Times New Roman" w:hAnsi="Times New Roman" w:cs="Times New Roman"/>
          <w:bCs/>
        </w:rPr>
        <w:t xml:space="preserve"> </w:t>
      </w:r>
      <w:r w:rsidR="008A062E">
        <w:rPr>
          <w:rFonts w:ascii="Times New Roman" w:hAnsi="Times New Roman" w:cs="Times New Roman"/>
          <w:bCs/>
        </w:rPr>
        <w:t xml:space="preserve">a sliced-matched non-fused </w:t>
      </w:r>
      <w:r w:rsidR="008A062E" w:rsidRPr="007E71BB">
        <w:rPr>
          <w:rFonts w:ascii="Times New Roman" w:hAnsi="Times New Roman" w:cs="Times New Roman"/>
          <w:bCs/>
        </w:rPr>
        <w:t xml:space="preserve">FDG image. </w:t>
      </w:r>
      <w:r w:rsidR="008A062E">
        <w:rPr>
          <w:rFonts w:ascii="Times New Roman" w:hAnsi="Times New Roman" w:cs="Times New Roman"/>
          <w:bCs/>
        </w:rPr>
        <w:t xml:space="preserve">These non-fused FDG LV short axis slices, along with their </w:t>
      </w:r>
      <w:r w:rsidR="00B31445">
        <w:rPr>
          <w:rFonts w:ascii="Times New Roman" w:hAnsi="Times New Roman" w:cs="Times New Roman"/>
          <w:bCs/>
        </w:rPr>
        <w:t xml:space="preserve">corresponding </w:t>
      </w:r>
      <w:r w:rsidR="008A062E">
        <w:rPr>
          <w:rFonts w:ascii="Times New Roman" w:hAnsi="Times New Roman" w:cs="Times New Roman"/>
          <w:bCs/>
        </w:rPr>
        <w:t>T2 map</w:t>
      </w:r>
      <w:r w:rsidR="00B31445">
        <w:rPr>
          <w:rFonts w:ascii="Times New Roman" w:hAnsi="Times New Roman" w:cs="Times New Roman"/>
          <w:bCs/>
        </w:rPr>
        <w:t>s were used for quantification.</w:t>
      </w:r>
      <w:r>
        <w:rPr>
          <w:rFonts w:ascii="Times New Roman" w:hAnsi="Times New Roman" w:cs="Times New Roman"/>
          <w:bCs/>
        </w:rPr>
        <w:t xml:space="preserve"> </w:t>
      </w:r>
      <w:r w:rsidR="008A062E">
        <w:rPr>
          <w:rFonts w:ascii="Times New Roman" w:hAnsi="Times New Roman" w:cs="Times New Roman"/>
        </w:rPr>
        <w:t>The e</w:t>
      </w:r>
      <w:r w:rsidR="008A062E" w:rsidRPr="007E71BB">
        <w:rPr>
          <w:rFonts w:ascii="Times New Roman" w:hAnsi="Times New Roman" w:cs="Times New Roman"/>
        </w:rPr>
        <w:t>picardial and endocardial borders</w:t>
      </w:r>
      <w:r w:rsidR="008A062E">
        <w:rPr>
          <w:rFonts w:ascii="Times New Roman" w:hAnsi="Times New Roman" w:cs="Times New Roman"/>
        </w:rPr>
        <w:t xml:space="preserve"> were </w:t>
      </w:r>
      <w:r w:rsidR="002532F1">
        <w:rPr>
          <w:rFonts w:ascii="Times New Roman" w:hAnsi="Times New Roman" w:cs="Times New Roman"/>
        </w:rPr>
        <w:t xml:space="preserve">first </w:t>
      </w:r>
      <w:r w:rsidR="008A062E">
        <w:rPr>
          <w:rFonts w:ascii="Times New Roman" w:hAnsi="Times New Roman" w:cs="Times New Roman"/>
        </w:rPr>
        <w:t>manually traced</w:t>
      </w:r>
      <w:r w:rsidR="00B31445">
        <w:rPr>
          <w:rFonts w:ascii="Times New Roman" w:hAnsi="Times New Roman" w:cs="Times New Roman"/>
        </w:rPr>
        <w:t xml:space="preserve"> on the T2 maps and LGE images</w:t>
      </w:r>
      <w:r w:rsidR="00B352F3">
        <w:rPr>
          <w:rFonts w:ascii="Times New Roman" w:hAnsi="Times New Roman" w:cs="Times New Roman"/>
        </w:rPr>
        <w:t xml:space="preserve"> </w:t>
      </w:r>
      <w:r w:rsidR="00B31445">
        <w:rPr>
          <w:rFonts w:ascii="Times New Roman" w:hAnsi="Times New Roman" w:cs="Times New Roman"/>
        </w:rPr>
        <w:t>and copied onto the FDG images</w:t>
      </w:r>
      <w:r w:rsidR="00A33C4E">
        <w:rPr>
          <w:rFonts w:ascii="Times New Roman" w:hAnsi="Times New Roman" w:cs="Times New Roman"/>
        </w:rPr>
        <w:t xml:space="preserve"> with</w:t>
      </w:r>
      <w:r w:rsidR="00B352F3">
        <w:rPr>
          <w:rFonts w:ascii="Times New Roman" w:hAnsi="Times New Roman" w:cs="Times New Roman"/>
        </w:rPr>
        <w:t xml:space="preserve"> </w:t>
      </w:r>
      <w:r w:rsidR="00FE017B">
        <w:rPr>
          <w:rFonts w:ascii="Times New Roman" w:hAnsi="Times New Roman" w:cs="Times New Roman"/>
        </w:rPr>
        <w:t>minimal</w:t>
      </w:r>
      <w:r w:rsidR="00A33C4E">
        <w:rPr>
          <w:rFonts w:ascii="Times New Roman" w:hAnsi="Times New Roman" w:cs="Times New Roman"/>
        </w:rPr>
        <w:t xml:space="preserve"> manual adjustment</w:t>
      </w:r>
      <w:r w:rsidR="00B31445">
        <w:rPr>
          <w:rFonts w:ascii="Times New Roman" w:hAnsi="Times New Roman" w:cs="Times New Roman"/>
        </w:rPr>
        <w:t xml:space="preserve">. The MI size </w:t>
      </w:r>
      <w:r w:rsidR="002A4DD0">
        <w:rPr>
          <w:rFonts w:ascii="Times New Roman" w:hAnsi="Times New Roman" w:cs="Times New Roman"/>
        </w:rPr>
        <w:t>was</w:t>
      </w:r>
      <w:r w:rsidR="00464E2D">
        <w:rPr>
          <w:rFonts w:ascii="Times New Roman" w:hAnsi="Times New Roman" w:cs="Times New Roman"/>
        </w:rPr>
        <w:t xml:space="preserve"> quantified by </w:t>
      </w:r>
      <w:r w:rsidR="00B31445">
        <w:rPr>
          <w:rFonts w:ascii="Times New Roman" w:hAnsi="Times New Roman" w:cs="Times New Roman"/>
        </w:rPr>
        <w:t>the</w:t>
      </w:r>
      <w:r w:rsidR="00140651">
        <w:rPr>
          <w:rFonts w:ascii="Times New Roman" w:hAnsi="Times New Roman" w:cs="Times New Roman"/>
        </w:rPr>
        <w:t xml:space="preserve"> Otsu-auto-</w:t>
      </w:r>
      <w:r w:rsidR="00B31445">
        <w:rPr>
          <w:rFonts w:ascii="Times New Roman" w:hAnsi="Times New Roman" w:cs="Times New Roman"/>
        </w:rPr>
        <w:t>threshold</w:t>
      </w:r>
      <w:r w:rsidR="00464E2D">
        <w:rPr>
          <w:rFonts w:ascii="Times New Roman" w:hAnsi="Times New Roman" w:cs="Times New Roman"/>
        </w:rPr>
        <w:t>ing</w:t>
      </w:r>
      <w:r w:rsidR="00140651">
        <w:rPr>
          <w:rFonts w:ascii="Times New Roman" w:hAnsi="Times New Roman" w:cs="Times New Roman"/>
        </w:rPr>
        <w:t xml:space="preserve"> (OAT)</w:t>
      </w:r>
      <w:r w:rsidR="00B31445">
        <w:rPr>
          <w:rFonts w:ascii="Times New Roman" w:hAnsi="Times New Roman" w:cs="Times New Roman"/>
        </w:rPr>
        <w:t xml:space="preserve"> technique</w:t>
      </w:r>
      <w:r w:rsidR="00464E2D">
        <w:rPr>
          <w:rFonts w:ascii="Times New Roman" w:hAnsi="Times New Roman" w:cs="Times New Roman"/>
        </w:rPr>
        <w:t>.</w:t>
      </w:r>
      <w:r w:rsidR="002A4DD0">
        <w:rPr>
          <w:rFonts w:ascii="Times New Roman" w:hAnsi="Times New Roman" w:cs="Times New Roman"/>
        </w:rPr>
        <w:t xml:space="preserve"> </w:t>
      </w:r>
      <w:r w:rsidR="003F6255">
        <w:rPr>
          <w:rFonts w:ascii="Times New Roman" w:hAnsi="Times New Roman" w:cs="Times New Roman"/>
          <w:bCs/>
        </w:rPr>
        <w:t xml:space="preserve">Two </w:t>
      </w:r>
      <w:r w:rsidR="00681560">
        <w:rPr>
          <w:rFonts w:ascii="Times New Roman" w:hAnsi="Times New Roman" w:cs="Times New Roman"/>
          <w:bCs/>
        </w:rPr>
        <w:t>blinded</w:t>
      </w:r>
      <w:r w:rsidR="002A4DD0">
        <w:rPr>
          <w:rFonts w:ascii="Times New Roman" w:hAnsi="Times New Roman" w:cs="Times New Roman"/>
          <w:bCs/>
        </w:rPr>
        <w:t xml:space="preserve"> </w:t>
      </w:r>
      <w:r w:rsidR="00681560">
        <w:rPr>
          <w:rFonts w:ascii="Times New Roman" w:hAnsi="Times New Roman" w:cs="Times New Roman"/>
          <w:bCs/>
        </w:rPr>
        <w:t>operators</w:t>
      </w:r>
      <w:r w:rsidR="002532F1">
        <w:rPr>
          <w:rFonts w:ascii="Times New Roman" w:hAnsi="Times New Roman" w:cs="Times New Roman"/>
          <w:bCs/>
        </w:rPr>
        <w:t xml:space="preserve"> </w:t>
      </w:r>
      <w:r w:rsidR="00681560">
        <w:rPr>
          <w:rFonts w:ascii="Times New Roman" w:hAnsi="Times New Roman" w:cs="Times New Roman"/>
          <w:bCs/>
        </w:rPr>
        <w:t>independently</w:t>
      </w:r>
      <w:r w:rsidR="002A4DD0">
        <w:rPr>
          <w:rFonts w:ascii="Times New Roman" w:hAnsi="Times New Roman" w:cs="Times New Roman"/>
          <w:bCs/>
        </w:rPr>
        <w:t xml:space="preserve"> </w:t>
      </w:r>
      <w:r w:rsidR="00140651">
        <w:rPr>
          <w:rFonts w:ascii="Times New Roman" w:hAnsi="Times New Roman" w:cs="Times New Roman"/>
          <w:bCs/>
        </w:rPr>
        <w:t>analyz</w:t>
      </w:r>
      <w:r w:rsidR="002A4DD0">
        <w:rPr>
          <w:rFonts w:ascii="Times New Roman" w:hAnsi="Times New Roman" w:cs="Times New Roman"/>
          <w:bCs/>
        </w:rPr>
        <w:t>ed the T2</w:t>
      </w:r>
      <w:r w:rsidR="00140651">
        <w:rPr>
          <w:rFonts w:ascii="Times New Roman" w:hAnsi="Times New Roman" w:cs="Times New Roman"/>
          <w:bCs/>
        </w:rPr>
        <w:t xml:space="preserve"> maps (OAT) and FDG-PET images</w:t>
      </w:r>
      <w:r w:rsidR="00681560">
        <w:rPr>
          <w:rFonts w:ascii="Times New Roman" w:hAnsi="Times New Roman" w:cs="Times New Roman"/>
          <w:bCs/>
        </w:rPr>
        <w:t xml:space="preserve"> </w:t>
      </w:r>
      <w:r w:rsidR="002A4DD0">
        <w:rPr>
          <w:rFonts w:ascii="Times New Roman" w:hAnsi="Times New Roman" w:cs="Times New Roman"/>
          <w:bCs/>
        </w:rPr>
        <w:t>(</w:t>
      </w:r>
      <w:r w:rsidR="00681560">
        <w:rPr>
          <w:rFonts w:ascii="Times New Roman" w:hAnsi="Times New Roman" w:cs="Times New Roman"/>
          <w:bCs/>
        </w:rPr>
        <w:t xml:space="preserve">manual </w:t>
      </w:r>
      <w:r w:rsidR="00140651">
        <w:rPr>
          <w:rFonts w:ascii="Times New Roman" w:hAnsi="Times New Roman" w:cs="Times New Roman"/>
          <w:bCs/>
        </w:rPr>
        <w:t>delineation</w:t>
      </w:r>
      <w:r w:rsidR="00D84F38">
        <w:rPr>
          <w:rFonts w:ascii="Times New Roman" w:hAnsi="Times New Roman" w:cs="Times New Roman"/>
          <w:bCs/>
        </w:rPr>
        <w:t xml:space="preserve"> </w:t>
      </w:r>
      <w:r w:rsidR="00140651">
        <w:rPr>
          <w:rFonts w:ascii="Times New Roman" w:hAnsi="Times New Roman" w:cs="Times New Roman"/>
          <w:bCs/>
        </w:rPr>
        <w:t xml:space="preserve">of </w:t>
      </w:r>
      <w:r w:rsidR="00860EF7">
        <w:rPr>
          <w:rFonts w:ascii="Times New Roman" w:hAnsi="Times New Roman" w:cs="Times New Roman"/>
          <w:bCs/>
        </w:rPr>
        <w:t>the</w:t>
      </w:r>
      <w:r w:rsidR="00860EF7">
        <w:rPr>
          <w:rFonts w:ascii="Times New Roman" w:hAnsi="Times New Roman" w:cs="Times New Roman"/>
        </w:rPr>
        <w:t xml:space="preserve"> regions</w:t>
      </w:r>
      <w:r w:rsidR="00681560">
        <w:rPr>
          <w:rFonts w:ascii="Times New Roman" w:hAnsi="Times New Roman" w:cs="Times New Roman"/>
        </w:rPr>
        <w:t xml:space="preserve"> </w:t>
      </w:r>
      <w:r w:rsidR="00140651">
        <w:rPr>
          <w:rFonts w:ascii="Times New Roman" w:hAnsi="Times New Roman" w:cs="Times New Roman"/>
        </w:rPr>
        <w:t xml:space="preserve">with </w:t>
      </w:r>
      <w:r w:rsidR="002532F1">
        <w:rPr>
          <w:rFonts w:ascii="Times New Roman" w:hAnsi="Times New Roman" w:cs="Times New Roman"/>
        </w:rPr>
        <w:t xml:space="preserve">reduced FDG </w:t>
      </w:r>
      <w:r w:rsidR="00B31445">
        <w:rPr>
          <w:rFonts w:ascii="Times New Roman" w:hAnsi="Times New Roman" w:cs="Times New Roman"/>
        </w:rPr>
        <w:t>uptake</w:t>
      </w:r>
      <w:r w:rsidR="00F24B10">
        <w:rPr>
          <w:rFonts w:ascii="Times New Roman" w:hAnsi="Times New Roman" w:cs="Times New Roman"/>
        </w:rPr>
        <w:t xml:space="preserve"> on the summed images</w:t>
      </w:r>
      <w:r w:rsidR="00140651">
        <w:rPr>
          <w:rFonts w:ascii="Times New Roman" w:hAnsi="Times New Roman" w:cs="Times New Roman"/>
        </w:rPr>
        <w:t xml:space="preserve"> </w:t>
      </w:r>
      <w:r w:rsidR="00922D24">
        <w:rPr>
          <w:rFonts w:ascii="Times New Roman" w:hAnsi="Times New Roman" w:cs="Times New Roman"/>
        </w:rPr>
        <w:t xml:space="preserve">with </w:t>
      </w:r>
      <w:r w:rsidR="00A33C4E">
        <w:rPr>
          <w:rFonts w:ascii="Times New Roman" w:hAnsi="Times New Roman" w:cs="Times New Roman"/>
        </w:rPr>
        <w:t>visual optimization of the window settings</w:t>
      </w:r>
      <w:r w:rsidR="00922D24">
        <w:rPr>
          <w:rFonts w:ascii="Times New Roman" w:hAnsi="Times New Roman" w:cs="Times New Roman"/>
        </w:rPr>
        <w:t xml:space="preserve"> by </w:t>
      </w:r>
      <w:r w:rsidR="00F462E5">
        <w:rPr>
          <w:rFonts w:ascii="Times New Roman" w:hAnsi="Times New Roman" w:cs="Times New Roman"/>
        </w:rPr>
        <w:t>2</w:t>
      </w:r>
      <w:r w:rsidR="00922D24">
        <w:rPr>
          <w:rFonts w:ascii="Times New Roman" w:hAnsi="Times New Roman" w:cs="Times New Roman"/>
        </w:rPr>
        <w:t xml:space="preserve"> operators</w:t>
      </w:r>
      <w:r w:rsidR="00140651">
        <w:rPr>
          <w:rFonts w:ascii="Times New Roman" w:hAnsi="Times New Roman" w:cs="Times New Roman"/>
        </w:rPr>
        <w:t>)</w:t>
      </w:r>
      <w:r w:rsidR="00860EF7" w:rsidRPr="002532F1">
        <w:rPr>
          <w:rFonts w:ascii="Times New Roman" w:hAnsi="Times New Roman" w:cs="Times New Roman"/>
        </w:rPr>
        <w:t xml:space="preserve">. </w:t>
      </w:r>
      <w:r w:rsidR="00A33C4E">
        <w:rPr>
          <w:rFonts w:ascii="Times New Roman" w:hAnsi="Times New Roman" w:cs="Times New Roman"/>
        </w:rPr>
        <w:t xml:space="preserve"> </w:t>
      </w:r>
      <w:r w:rsidR="00F373DD" w:rsidRPr="007E71BB">
        <w:rPr>
          <w:rFonts w:ascii="Times New Roman" w:hAnsi="Times New Roman" w:cs="Times New Roman"/>
        </w:rPr>
        <w:t xml:space="preserve">Areas of </w:t>
      </w:r>
      <w:r w:rsidR="00F373DD">
        <w:rPr>
          <w:rFonts w:ascii="Times New Roman" w:hAnsi="Times New Roman" w:cs="Times New Roman"/>
        </w:rPr>
        <w:t xml:space="preserve">MVO were included as part of the MI and AAR on the LGE </w:t>
      </w:r>
      <w:r w:rsidR="003F6255">
        <w:rPr>
          <w:rFonts w:ascii="Times New Roman" w:hAnsi="Times New Roman" w:cs="Times New Roman"/>
        </w:rPr>
        <w:t xml:space="preserve">images </w:t>
      </w:r>
      <w:r w:rsidR="00F373DD">
        <w:rPr>
          <w:rFonts w:ascii="Times New Roman" w:hAnsi="Times New Roman" w:cs="Times New Roman"/>
        </w:rPr>
        <w:t>and T2 maps</w:t>
      </w:r>
      <w:r w:rsidR="003F6255">
        <w:rPr>
          <w:rFonts w:ascii="Times New Roman" w:hAnsi="Times New Roman" w:cs="Times New Roman"/>
        </w:rPr>
        <w:t>,</w:t>
      </w:r>
      <w:r w:rsidR="00F373DD">
        <w:rPr>
          <w:rFonts w:ascii="Times New Roman" w:hAnsi="Times New Roman" w:cs="Times New Roman"/>
        </w:rPr>
        <w:t xml:space="preserve"> and any o</w:t>
      </w:r>
      <w:r w:rsidR="00F373DD" w:rsidRPr="00EB4F92">
        <w:rPr>
          <w:rFonts w:ascii="Times New Roman" w:hAnsi="Times New Roman" w:cs="Times New Roman"/>
        </w:rPr>
        <w:t>bvious</w:t>
      </w:r>
      <w:r w:rsidR="00F373DD">
        <w:rPr>
          <w:rFonts w:ascii="Times New Roman" w:hAnsi="Times New Roman" w:cs="Times New Roman"/>
        </w:rPr>
        <w:t xml:space="preserve"> blood pool or pericardial par</w:t>
      </w:r>
      <w:r w:rsidR="00F373DD" w:rsidRPr="00EB4F92">
        <w:rPr>
          <w:rFonts w:ascii="Times New Roman" w:hAnsi="Times New Roman" w:cs="Times New Roman"/>
        </w:rPr>
        <w:t xml:space="preserve">tial </w:t>
      </w:r>
      <w:r w:rsidR="00F373DD">
        <w:rPr>
          <w:rFonts w:ascii="Times New Roman" w:hAnsi="Times New Roman" w:cs="Times New Roman"/>
        </w:rPr>
        <w:t>volumi</w:t>
      </w:r>
      <w:r w:rsidR="00F373DD" w:rsidRPr="00EB4F92">
        <w:rPr>
          <w:rFonts w:ascii="Times New Roman" w:hAnsi="Times New Roman" w:cs="Times New Roman"/>
        </w:rPr>
        <w:t>ng and artifact</w:t>
      </w:r>
      <w:r w:rsidR="00F373DD">
        <w:rPr>
          <w:rFonts w:ascii="Times New Roman" w:hAnsi="Times New Roman" w:cs="Times New Roman"/>
        </w:rPr>
        <w:t>s</w:t>
      </w:r>
      <w:r w:rsidR="00F373DD" w:rsidRPr="00EB4F92">
        <w:rPr>
          <w:rFonts w:ascii="Times New Roman" w:hAnsi="Times New Roman" w:cs="Times New Roman"/>
        </w:rPr>
        <w:t xml:space="preserve"> </w:t>
      </w:r>
      <w:r w:rsidR="00F373DD">
        <w:rPr>
          <w:rFonts w:ascii="Times New Roman" w:hAnsi="Times New Roman" w:cs="Times New Roman"/>
        </w:rPr>
        <w:t>manually corrected.</w:t>
      </w:r>
      <w:r w:rsidR="00F373DD" w:rsidRPr="00B6556F">
        <w:rPr>
          <w:rFonts w:ascii="Times New Roman" w:hAnsi="Times New Roman" w:cs="Times New Roman"/>
        </w:rPr>
        <w:t xml:space="preserve"> </w:t>
      </w:r>
      <w:r w:rsidR="00A33C4E">
        <w:rPr>
          <w:rFonts w:ascii="Times New Roman" w:hAnsi="Times New Roman" w:cs="Times New Roman"/>
        </w:rPr>
        <w:t xml:space="preserve">One operator subsequently used </w:t>
      </w:r>
      <w:r w:rsidR="00140651">
        <w:rPr>
          <w:rFonts w:ascii="Times New Roman" w:hAnsi="Times New Roman" w:cs="Times New Roman"/>
        </w:rPr>
        <w:t xml:space="preserve">OAT, Full Width Half Maximum and reduction in signal intensity </w:t>
      </w:r>
      <w:r w:rsidR="00A33C4E">
        <w:rPr>
          <w:rFonts w:ascii="Times New Roman" w:hAnsi="Times New Roman" w:cs="Times New Roman"/>
        </w:rPr>
        <w:t>2, 3, 4 and 5 standard deviations (SD)</w:t>
      </w:r>
      <w:r w:rsidR="00D84F38">
        <w:rPr>
          <w:rFonts w:ascii="Times New Roman" w:hAnsi="Times New Roman" w:cs="Times New Roman"/>
        </w:rPr>
        <w:t xml:space="preserve"> </w:t>
      </w:r>
      <w:r w:rsidR="00A33C4E">
        <w:rPr>
          <w:rFonts w:ascii="Times New Roman" w:hAnsi="Times New Roman" w:cs="Times New Roman"/>
        </w:rPr>
        <w:t>from the remote myocardium</w:t>
      </w:r>
      <w:r w:rsidR="004253B7">
        <w:rPr>
          <w:rFonts w:ascii="Times New Roman" w:hAnsi="Times New Roman" w:cs="Times New Roman"/>
        </w:rPr>
        <w:t xml:space="preserve"> </w:t>
      </w:r>
      <w:r w:rsidR="00A33C4E">
        <w:rPr>
          <w:rFonts w:ascii="Times New Roman" w:hAnsi="Times New Roman" w:cs="Times New Roman"/>
        </w:rPr>
        <w:t xml:space="preserve">to quantify the regions of reduced FDG uptake. </w:t>
      </w:r>
      <w:r>
        <w:rPr>
          <w:rFonts w:ascii="Times New Roman" w:hAnsi="Times New Roman" w:cs="Times New Roman"/>
        </w:rPr>
        <w:t xml:space="preserve">All </w:t>
      </w:r>
      <w:r w:rsidR="002532F1">
        <w:rPr>
          <w:rFonts w:ascii="Times New Roman" w:hAnsi="Times New Roman" w:cs="Times New Roman"/>
        </w:rPr>
        <w:t xml:space="preserve">of the LV short axis </w:t>
      </w:r>
      <w:r>
        <w:rPr>
          <w:rFonts w:ascii="Times New Roman" w:hAnsi="Times New Roman" w:cs="Times New Roman"/>
        </w:rPr>
        <w:t>slices</w:t>
      </w:r>
      <w:r w:rsidR="002532F1">
        <w:rPr>
          <w:rFonts w:ascii="Times New Roman" w:hAnsi="Times New Roman" w:cs="Times New Roman"/>
        </w:rPr>
        <w:t xml:space="preserve"> from base to apex</w:t>
      </w:r>
      <w:r>
        <w:rPr>
          <w:rFonts w:ascii="Times New Roman" w:hAnsi="Times New Roman" w:cs="Times New Roman"/>
        </w:rPr>
        <w:t xml:space="preserve"> </w:t>
      </w:r>
      <w:r w:rsidR="002479BF">
        <w:rPr>
          <w:rFonts w:ascii="Times New Roman" w:hAnsi="Times New Roman" w:cs="Times New Roman"/>
        </w:rPr>
        <w:t>were analyz</w:t>
      </w:r>
      <w:r w:rsidR="002532F1">
        <w:rPr>
          <w:rFonts w:ascii="Times New Roman" w:hAnsi="Times New Roman" w:cs="Times New Roman"/>
        </w:rPr>
        <w:t>ed</w:t>
      </w:r>
      <w:r>
        <w:rPr>
          <w:rFonts w:ascii="Times New Roman" w:hAnsi="Times New Roman" w:cs="Times New Roman"/>
        </w:rPr>
        <w:t xml:space="preserve"> and the final </w:t>
      </w:r>
      <w:r w:rsidR="003B373E">
        <w:rPr>
          <w:rFonts w:ascii="Times New Roman" w:hAnsi="Times New Roman" w:cs="Times New Roman"/>
        </w:rPr>
        <w:t>extent</w:t>
      </w:r>
      <w:r>
        <w:rPr>
          <w:rFonts w:ascii="Times New Roman" w:hAnsi="Times New Roman" w:cs="Times New Roman"/>
        </w:rPr>
        <w:t xml:space="preserve"> of abnormal myocardium </w:t>
      </w:r>
      <w:r w:rsidR="002479BF">
        <w:rPr>
          <w:rFonts w:ascii="Times New Roman" w:hAnsi="Times New Roman" w:cs="Times New Roman"/>
        </w:rPr>
        <w:t>was</w:t>
      </w:r>
      <w:r>
        <w:rPr>
          <w:rFonts w:ascii="Times New Roman" w:hAnsi="Times New Roman" w:cs="Times New Roman"/>
        </w:rPr>
        <w:t xml:space="preserve"> expressed as </w:t>
      </w:r>
      <w:r>
        <w:rPr>
          <w:rFonts w:ascii="Times New Roman" w:hAnsi="Times New Roman" w:cs="Times New Roman"/>
        </w:rPr>
        <w:lastRenderedPageBreak/>
        <w:t xml:space="preserve">a percentage of the LV volume. </w:t>
      </w:r>
      <w:r w:rsidR="00B6556F">
        <w:rPr>
          <w:rFonts w:ascii="Times New Roman" w:hAnsi="Times New Roman" w:cs="Times New Roman"/>
        </w:rPr>
        <w:t>Polar maps for the FDG images were generated (Xeleris Version 3.0</w:t>
      </w:r>
      <w:r w:rsidR="00B6556F" w:rsidRPr="001538B2">
        <w:rPr>
          <w:rFonts w:ascii="Times New Roman" w:hAnsi="Times New Roman" w:cs="Times New Roman"/>
        </w:rPr>
        <w:t>, GE H</w:t>
      </w:r>
      <w:r w:rsidR="00B6556F">
        <w:rPr>
          <w:rFonts w:ascii="Times New Roman" w:hAnsi="Times New Roman" w:cs="Times New Roman"/>
        </w:rPr>
        <w:t>ealthcare, Milwaukee, Wisconsin) and displayed relative segmental FDG uptake as per the AHA model, normalized to the highest signal intensity for that patient set at 100%. A</w:t>
      </w:r>
      <w:r w:rsidR="000C6280">
        <w:rPr>
          <w:rFonts w:ascii="Times New Roman" w:hAnsi="Times New Roman" w:cs="Times New Roman"/>
        </w:rPr>
        <w:t xml:space="preserve"> second method to quantify the reduction in </w:t>
      </w:r>
      <w:r w:rsidR="00B75E17">
        <w:rPr>
          <w:rFonts w:ascii="Times New Roman" w:hAnsi="Times New Roman" w:cs="Times New Roman"/>
        </w:rPr>
        <w:t>FDG</w:t>
      </w:r>
      <w:r w:rsidR="000C6280">
        <w:rPr>
          <w:rFonts w:ascii="Times New Roman" w:hAnsi="Times New Roman" w:cs="Times New Roman"/>
        </w:rPr>
        <w:t xml:space="preserve"> uptake in the infarct-related territory was also performed by using a</w:t>
      </w:r>
      <w:r w:rsidR="00B6556F">
        <w:rPr>
          <w:rFonts w:ascii="Times New Roman" w:hAnsi="Times New Roman" w:cs="Times New Roman"/>
        </w:rPr>
        <w:t xml:space="preserve"> </w:t>
      </w:r>
      <w:r w:rsidR="00B75E17">
        <w:rPr>
          <w:rFonts w:ascii="Times New Roman" w:hAnsi="Times New Roman" w:cs="Times New Roman"/>
        </w:rPr>
        <w:t>threshold o</w:t>
      </w:r>
      <w:r w:rsidR="00B6556F">
        <w:rPr>
          <w:rFonts w:ascii="Times New Roman" w:hAnsi="Times New Roman" w:cs="Times New Roman"/>
        </w:rPr>
        <w:t>f &lt;50% on the acute scan polar maps</w:t>
      </w:r>
      <w:r w:rsidR="000C6280">
        <w:rPr>
          <w:rFonts w:ascii="Times New Roman" w:hAnsi="Times New Roman" w:cs="Times New Roman"/>
        </w:rPr>
        <w:t xml:space="preserve">. A </w:t>
      </w:r>
      <w:r w:rsidR="00B6556F">
        <w:rPr>
          <w:rFonts w:ascii="Times New Roman" w:hAnsi="Times New Roman" w:cs="Times New Roman"/>
        </w:rPr>
        <w:t xml:space="preserve">threshold of </w:t>
      </w:r>
      <w:r w:rsidR="00B6556F" w:rsidRPr="00344B8E">
        <w:rPr>
          <w:rFonts w:ascii="Times New Roman" w:hAnsi="Times New Roman" w:cs="Times New Roman"/>
        </w:rPr>
        <w:t>≥</w:t>
      </w:r>
      <w:r w:rsidR="00B6556F">
        <w:rPr>
          <w:rFonts w:ascii="Times New Roman" w:hAnsi="Times New Roman" w:cs="Times New Roman"/>
        </w:rPr>
        <w:t>50% on the follow-up polar maps was used for identifying viable segments.</w:t>
      </w:r>
      <w:hyperlink w:anchor="_ENREF_16" w:tooltip="Baer, 1996 #1791" w:history="1">
        <w:r w:rsidR="005343A0">
          <w:rPr>
            <w:rFonts w:ascii="Times New Roman" w:hAnsi="Times New Roman" w:cs="Times New Roman"/>
          </w:rPr>
          <w:fldChar w:fldCharType="begin">
            <w:fldData xml:space="preserve">PEVuZE5vdGU+PENpdGU+PEF1dGhvcj5CYWVyPC9BdXRob3I+PFllYXI+MTk5NjwvWWVhcj48UmVj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</w:fldData>
          </w:fldChar>
        </w:r>
        <w:r w:rsidR="005343A0">
          <w:rPr>
            <w:rFonts w:ascii="Times New Roman" w:hAnsi="Times New Roman" w:cs="Times New Roman"/>
          </w:rPr>
          <w:instrText xml:space="preserve"> ADDIN EN.CITE </w:instrText>
        </w:r>
        <w:r w:rsidR="005343A0">
          <w:rPr>
            <w:rFonts w:ascii="Times New Roman" w:hAnsi="Times New Roman" w:cs="Times New Roman"/>
          </w:rPr>
          <w:fldChar w:fldCharType="begin">
            <w:fldData xml:space="preserve">PEVuZE5vdGU+PENpdGU+PEF1dGhvcj5CYWVyPC9BdXRob3I+PFllYXI+MTk5NjwvWWVhcj48UmVj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</w:fldData>
          </w:fldChar>
        </w:r>
        <w:r w:rsidR="005343A0">
          <w:rPr>
            <w:rFonts w:ascii="Times New Roman" w:hAnsi="Times New Roman" w:cs="Times New Roman"/>
          </w:rPr>
          <w:instrText xml:space="preserve"> ADDIN EN.CITE.DATA </w:instrText>
        </w:r>
        <w:r w:rsidR="005343A0">
          <w:rPr>
            <w:rFonts w:ascii="Times New Roman" w:hAnsi="Times New Roman" w:cs="Times New Roman"/>
          </w:rPr>
        </w:r>
        <w:r w:rsidR="005343A0">
          <w:rPr>
            <w:rFonts w:ascii="Times New Roman" w:hAnsi="Times New Roman" w:cs="Times New Roman"/>
          </w:rPr>
          <w:fldChar w:fldCharType="end"/>
        </w:r>
        <w:r w:rsidR="005343A0">
          <w:rPr>
            <w:rFonts w:ascii="Times New Roman" w:hAnsi="Times New Roman" w:cs="Times New Roman"/>
          </w:rPr>
        </w:r>
        <w:r w:rsidR="005343A0">
          <w:rPr>
            <w:rFonts w:ascii="Times New Roman" w:hAnsi="Times New Roman" w:cs="Times New Roman"/>
          </w:rPr>
          <w:fldChar w:fldCharType="separate"/>
        </w:r>
        <w:r w:rsidR="005343A0" w:rsidRPr="005343A0">
          <w:rPr>
            <w:rFonts w:ascii="Times New Roman" w:hAnsi="Times New Roman" w:cs="Times New Roman"/>
            <w:noProof/>
            <w:vertAlign w:val="superscript"/>
          </w:rPr>
          <w:t>16</w:t>
        </w:r>
        <w:r w:rsidR="005343A0">
          <w:rPr>
            <w:rFonts w:ascii="Times New Roman" w:hAnsi="Times New Roman" w:cs="Times New Roman"/>
          </w:rPr>
          <w:fldChar w:fldCharType="end"/>
        </w:r>
      </w:hyperlink>
    </w:p>
    <w:p w14:paraId="322DA8DF" w14:textId="7DBE7EB9" w:rsidR="003662E2" w:rsidRPr="00B31445" w:rsidRDefault="003107FA" w:rsidP="00344B8E">
      <w:pPr>
        <w:spacing w:line="480" w:lineRule="auto"/>
        <w:jc w:val="both"/>
        <w:rPr>
          <w:rFonts w:ascii="Times New Roman" w:hAnsi="Times New Roman" w:cs="Times New Roman"/>
        </w:rPr>
      </w:pPr>
      <w:r>
        <w:rPr>
          <w:rFonts w:ascii="Times New Roman" w:hAnsi="Times New Roman" w:cs="Times New Roman"/>
        </w:rPr>
        <w:t>Segmental analysis was performed using CVI</w:t>
      </w:r>
      <w:r>
        <w:rPr>
          <w:rFonts w:ascii="Times New Roman" w:hAnsi="Times New Roman" w:cs="Times New Roman"/>
          <w:vertAlign w:val="superscript"/>
        </w:rPr>
        <w:t xml:space="preserve">42 </w:t>
      </w:r>
      <w:r>
        <w:rPr>
          <w:rFonts w:ascii="Times New Roman" w:hAnsi="Times New Roman" w:cs="Times New Roman"/>
        </w:rPr>
        <w:t xml:space="preserve">software for early gadolinium enhancement (EGE), LGE and T2 maps and displayed according to the </w:t>
      </w:r>
      <w:r w:rsidRPr="000A1734">
        <w:rPr>
          <w:rFonts w:ascii="Times New Roman" w:hAnsi="Times New Roman" w:cs="Times New Roman"/>
        </w:rPr>
        <w:t>modified 16 segment</w:t>
      </w:r>
      <w:r>
        <w:rPr>
          <w:rFonts w:ascii="Times New Roman" w:hAnsi="Times New Roman" w:cs="Times New Roman"/>
        </w:rPr>
        <w:t xml:space="preserve"> (excluding the apex)</w:t>
      </w:r>
      <w:r w:rsidRPr="000A1734">
        <w:rPr>
          <w:rFonts w:ascii="Times New Roman" w:hAnsi="Times New Roman" w:cs="Times New Roman"/>
        </w:rPr>
        <w:t xml:space="preserve"> American Heart Association (AHA) model</w:t>
      </w:r>
      <w:hyperlink w:anchor="_ENREF_17" w:tooltip="Cerqueira, 2002 #1462" w:history="1">
        <w:r w:rsidR="005343A0">
          <w:rPr>
            <w:rFonts w:ascii="Times New Roman" w:hAnsi="Times New Roman" w:cs="Times New Roman"/>
          </w:rPr>
          <w:fldChar w:fldCharType="begin">
            <w:fldData xml:space="preserve">PEVuZE5vdGU+PENpdGU+PEF1dGhvcj5DZXJxdWVpcmE8L0F1dGhvcj48WWVhcj4yMDAyPC9ZZWFy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</w:fldData>
          </w:fldChar>
        </w:r>
        <w:r w:rsidR="005343A0">
          <w:rPr>
            <w:rFonts w:ascii="Times New Roman" w:hAnsi="Times New Roman" w:cs="Times New Roman"/>
          </w:rPr>
          <w:instrText xml:space="preserve"> ADDIN EN.CITE </w:instrText>
        </w:r>
        <w:r w:rsidR="005343A0">
          <w:rPr>
            <w:rFonts w:ascii="Times New Roman" w:hAnsi="Times New Roman" w:cs="Times New Roman"/>
          </w:rPr>
          <w:fldChar w:fldCharType="begin">
            <w:fldData xml:space="preserve">PEVuZE5vdGU+PENpdGU+PEF1dGhvcj5DZXJxdWVpcmE8L0F1dGhvcj48WWVhcj4yMDAyPC9ZZWFy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</w:fldData>
          </w:fldChar>
        </w:r>
        <w:r w:rsidR="005343A0">
          <w:rPr>
            <w:rFonts w:ascii="Times New Roman" w:hAnsi="Times New Roman" w:cs="Times New Roman"/>
          </w:rPr>
          <w:instrText xml:space="preserve"> ADDIN EN.CITE.DATA </w:instrText>
        </w:r>
        <w:r w:rsidR="005343A0">
          <w:rPr>
            <w:rFonts w:ascii="Times New Roman" w:hAnsi="Times New Roman" w:cs="Times New Roman"/>
          </w:rPr>
        </w:r>
        <w:r w:rsidR="005343A0">
          <w:rPr>
            <w:rFonts w:ascii="Times New Roman" w:hAnsi="Times New Roman" w:cs="Times New Roman"/>
          </w:rPr>
          <w:fldChar w:fldCharType="end"/>
        </w:r>
        <w:r w:rsidR="005343A0">
          <w:rPr>
            <w:rFonts w:ascii="Times New Roman" w:hAnsi="Times New Roman" w:cs="Times New Roman"/>
          </w:rPr>
        </w:r>
        <w:r w:rsidR="005343A0">
          <w:rPr>
            <w:rFonts w:ascii="Times New Roman" w:hAnsi="Times New Roman" w:cs="Times New Roman"/>
          </w:rPr>
          <w:fldChar w:fldCharType="separate"/>
        </w:r>
        <w:r w:rsidR="005343A0" w:rsidRPr="005343A0">
          <w:rPr>
            <w:rFonts w:ascii="Times New Roman" w:hAnsi="Times New Roman" w:cs="Times New Roman"/>
            <w:noProof/>
            <w:vertAlign w:val="superscript"/>
          </w:rPr>
          <w:t>17</w:t>
        </w:r>
        <w:r w:rsidR="005343A0">
          <w:rPr>
            <w:rFonts w:ascii="Times New Roman" w:hAnsi="Times New Roman" w:cs="Times New Roman"/>
          </w:rPr>
          <w:fldChar w:fldCharType="end"/>
        </w:r>
      </w:hyperlink>
      <w:r w:rsidRPr="000A1734">
        <w:rPr>
          <w:rFonts w:ascii="Times New Roman" w:hAnsi="Times New Roman" w:cs="Times New Roman"/>
        </w:rPr>
        <w:t>.</w:t>
      </w:r>
      <w:r>
        <w:rPr>
          <w:rFonts w:ascii="Times New Roman" w:hAnsi="Times New Roman" w:cs="Times New Roman"/>
        </w:rPr>
        <w:t xml:space="preserve">  The EGE images </w:t>
      </w:r>
      <w:r w:rsidR="003662E2">
        <w:rPr>
          <w:rFonts w:ascii="Times New Roman" w:hAnsi="Times New Roman" w:cs="Times New Roman"/>
        </w:rPr>
        <w:t xml:space="preserve">were visually analyzed by 2 experienced </w:t>
      </w:r>
      <w:r w:rsidR="009305F9">
        <w:rPr>
          <w:rFonts w:ascii="Times New Roman" w:hAnsi="Times New Roman" w:cs="Times New Roman"/>
        </w:rPr>
        <w:t>investigators</w:t>
      </w:r>
      <w:r w:rsidR="003662E2">
        <w:rPr>
          <w:rFonts w:ascii="Times New Roman" w:hAnsi="Times New Roman" w:cs="Times New Roman"/>
        </w:rPr>
        <w:t xml:space="preserve"> and segments with </w:t>
      </w:r>
      <w:r w:rsidR="00FD0414">
        <w:rPr>
          <w:rFonts w:ascii="Times New Roman" w:hAnsi="Times New Roman" w:cs="Times New Roman"/>
        </w:rPr>
        <w:t xml:space="preserve">a </w:t>
      </w:r>
      <w:r w:rsidR="003662E2">
        <w:rPr>
          <w:rFonts w:ascii="Times New Roman" w:hAnsi="Times New Roman" w:cs="Times New Roman"/>
        </w:rPr>
        <w:t>hypo</w:t>
      </w:r>
      <w:r w:rsidR="00524823">
        <w:rPr>
          <w:rFonts w:ascii="Times New Roman" w:hAnsi="Times New Roman" w:cs="Times New Roman"/>
        </w:rPr>
        <w:t>-</w:t>
      </w:r>
      <w:r w:rsidR="003662E2">
        <w:rPr>
          <w:rFonts w:ascii="Times New Roman" w:hAnsi="Times New Roman" w:cs="Times New Roman"/>
        </w:rPr>
        <w:t>intense core</w:t>
      </w:r>
      <w:r>
        <w:rPr>
          <w:rFonts w:ascii="Times New Roman" w:hAnsi="Times New Roman" w:cs="Times New Roman"/>
        </w:rPr>
        <w:t xml:space="preserve"> </w:t>
      </w:r>
      <w:r w:rsidR="003662E2">
        <w:rPr>
          <w:rFonts w:ascii="Times New Roman" w:hAnsi="Times New Roman" w:cs="Times New Roman"/>
        </w:rPr>
        <w:t xml:space="preserve">were visually </w:t>
      </w:r>
      <w:r>
        <w:rPr>
          <w:rFonts w:ascii="Times New Roman" w:hAnsi="Times New Roman" w:cs="Times New Roman"/>
        </w:rPr>
        <w:t>scored</w:t>
      </w:r>
      <w:r w:rsidR="003662E2">
        <w:rPr>
          <w:rFonts w:ascii="Times New Roman" w:hAnsi="Times New Roman" w:cs="Times New Roman"/>
        </w:rPr>
        <w:t xml:space="preserve"> </w:t>
      </w:r>
      <w:r>
        <w:rPr>
          <w:rFonts w:ascii="Times New Roman" w:hAnsi="Times New Roman" w:cs="Times New Roman"/>
        </w:rPr>
        <w:t>“0” or “</w:t>
      </w:r>
      <w:r w:rsidR="003662E2">
        <w:rPr>
          <w:rFonts w:ascii="Times New Roman" w:hAnsi="Times New Roman" w:cs="Times New Roman"/>
        </w:rPr>
        <w:t>1</w:t>
      </w:r>
      <w:r>
        <w:rPr>
          <w:rFonts w:ascii="Times New Roman" w:hAnsi="Times New Roman" w:cs="Times New Roman"/>
        </w:rPr>
        <w:t>”</w:t>
      </w:r>
      <w:r w:rsidR="003662E2">
        <w:rPr>
          <w:rFonts w:ascii="Times New Roman" w:hAnsi="Times New Roman" w:cs="Times New Roman"/>
        </w:rPr>
        <w:t xml:space="preserve"> </w:t>
      </w:r>
      <w:r>
        <w:rPr>
          <w:rFonts w:ascii="Times New Roman" w:hAnsi="Times New Roman" w:cs="Times New Roman"/>
        </w:rPr>
        <w:t>for absence or presence of early MVO.</w:t>
      </w:r>
      <w:r w:rsidR="003662E2">
        <w:rPr>
          <w:rFonts w:ascii="Times New Roman" w:hAnsi="Times New Roman" w:cs="Times New Roman"/>
        </w:rPr>
        <w:t xml:space="preserve"> Mean t</w:t>
      </w:r>
      <w:r w:rsidR="003662E2" w:rsidRPr="000A1734">
        <w:rPr>
          <w:rFonts w:ascii="Times New Roman" w:hAnsi="Times New Roman" w:cs="Times New Roman"/>
        </w:rPr>
        <w:t>ransmural extent of LGE was quantified for each short axis slice and</w:t>
      </w:r>
      <w:r>
        <w:rPr>
          <w:rFonts w:ascii="Times New Roman" w:hAnsi="Times New Roman" w:cs="Times New Roman"/>
        </w:rPr>
        <w:t xml:space="preserve"> m</w:t>
      </w:r>
      <w:r w:rsidR="003662E2" w:rsidRPr="000A1734">
        <w:rPr>
          <w:rFonts w:ascii="Times New Roman" w:hAnsi="Times New Roman" w:cs="Times New Roman"/>
        </w:rPr>
        <w:t>ean segmental T2 values were also automatically generated</w:t>
      </w:r>
      <w:r>
        <w:rPr>
          <w:rFonts w:ascii="Times New Roman" w:hAnsi="Times New Roman" w:cs="Times New Roman"/>
        </w:rPr>
        <w:t xml:space="preserve"> displayed according to </w:t>
      </w:r>
      <w:r w:rsidRPr="000A1734">
        <w:rPr>
          <w:rFonts w:ascii="Times New Roman" w:hAnsi="Times New Roman" w:cs="Times New Roman"/>
        </w:rPr>
        <w:t xml:space="preserve">the </w:t>
      </w:r>
      <w:r>
        <w:rPr>
          <w:rFonts w:ascii="Times New Roman" w:hAnsi="Times New Roman" w:cs="Times New Roman"/>
        </w:rPr>
        <w:t xml:space="preserve">modified 16 segments AHA </w:t>
      </w:r>
      <w:r w:rsidRPr="000A1734">
        <w:rPr>
          <w:rFonts w:ascii="Times New Roman" w:hAnsi="Times New Roman" w:cs="Times New Roman"/>
        </w:rPr>
        <w:t>model</w:t>
      </w:r>
      <w:r>
        <w:rPr>
          <w:rFonts w:ascii="Times New Roman" w:hAnsi="Times New Roman" w:cs="Times New Roman"/>
        </w:rPr>
        <w:t xml:space="preserve">. </w:t>
      </w:r>
      <w:r w:rsidR="00344B8E">
        <w:rPr>
          <w:rFonts w:ascii="Times New Roman" w:hAnsi="Times New Roman" w:cs="Times New Roman"/>
        </w:rPr>
        <w:t xml:space="preserve">Segmental wall motion analysis was visually performed by 2 experienced </w:t>
      </w:r>
      <w:r w:rsidR="009305F9">
        <w:rPr>
          <w:rFonts w:ascii="Times New Roman" w:hAnsi="Times New Roman" w:cs="Times New Roman"/>
        </w:rPr>
        <w:t>investigators</w:t>
      </w:r>
      <w:r w:rsidR="00344B8E">
        <w:rPr>
          <w:rFonts w:ascii="Times New Roman" w:hAnsi="Times New Roman" w:cs="Times New Roman"/>
        </w:rPr>
        <w:t xml:space="preserve"> and scored as “0” for normal; “1” for mild/moderate hypokine</w:t>
      </w:r>
      <w:r w:rsidR="00D82AA4">
        <w:rPr>
          <w:rFonts w:ascii="Times New Roman" w:hAnsi="Times New Roman" w:cs="Times New Roman"/>
        </w:rPr>
        <w:t>sis</w:t>
      </w:r>
      <w:r w:rsidR="00344B8E">
        <w:rPr>
          <w:rFonts w:ascii="Times New Roman" w:hAnsi="Times New Roman" w:cs="Times New Roman"/>
        </w:rPr>
        <w:t xml:space="preserve">; “2” for </w:t>
      </w:r>
      <w:r w:rsidR="00D82AA4">
        <w:rPr>
          <w:rFonts w:ascii="Times New Roman" w:hAnsi="Times New Roman" w:cs="Times New Roman"/>
        </w:rPr>
        <w:t>severe hypokinesis</w:t>
      </w:r>
      <w:r w:rsidR="00344B8E">
        <w:rPr>
          <w:rFonts w:ascii="Times New Roman" w:hAnsi="Times New Roman" w:cs="Times New Roman"/>
        </w:rPr>
        <w:t xml:space="preserve">; “3” for </w:t>
      </w:r>
      <w:r w:rsidR="00D82AA4">
        <w:rPr>
          <w:rFonts w:ascii="Times New Roman" w:hAnsi="Times New Roman" w:cs="Times New Roman"/>
        </w:rPr>
        <w:t>akinesis</w:t>
      </w:r>
      <w:r w:rsidR="00344B8E">
        <w:rPr>
          <w:rFonts w:ascii="Times New Roman" w:hAnsi="Times New Roman" w:cs="Times New Roman"/>
        </w:rPr>
        <w:t xml:space="preserve"> and “4” </w:t>
      </w:r>
      <w:r w:rsidR="00344B8E" w:rsidRPr="00344B8E">
        <w:rPr>
          <w:rFonts w:ascii="Times New Roman" w:hAnsi="Times New Roman" w:cs="Times New Roman"/>
        </w:rPr>
        <w:t>dyskin</w:t>
      </w:r>
      <w:r w:rsidR="00D82AA4">
        <w:rPr>
          <w:rFonts w:ascii="Times New Roman" w:hAnsi="Times New Roman" w:cs="Times New Roman"/>
        </w:rPr>
        <w:t>esis</w:t>
      </w:r>
      <w:r w:rsidR="00344B8E">
        <w:rPr>
          <w:rFonts w:ascii="Times New Roman" w:hAnsi="Times New Roman" w:cs="Times New Roman"/>
        </w:rPr>
        <w:t>.</w:t>
      </w:r>
      <w:hyperlink w:anchor="_ENREF_18" w:tooltip="Kim, 2000 #1776" w:history="1">
        <w:r w:rsidR="005343A0">
          <w:rPr>
            <w:rFonts w:ascii="Times New Roman" w:hAnsi="Times New Roman" w:cs="Times New Roman"/>
          </w:rPr>
          <w:fldChar w:fldCharType="begin">
            <w:fldData xml:space="preserve">PEVuZE5vdGU+PENpdGU+PEF1dGhvcj5LaW08L0F1dGhvcj48WWVhcj4yMDAwPC9ZZWFyPjxSZWNO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</w:fldData>
          </w:fldChar>
        </w:r>
        <w:r w:rsidR="005343A0">
          <w:rPr>
            <w:rFonts w:ascii="Times New Roman" w:hAnsi="Times New Roman" w:cs="Times New Roman"/>
          </w:rPr>
          <w:instrText xml:space="preserve"> ADDIN EN.CITE </w:instrText>
        </w:r>
        <w:r w:rsidR="005343A0">
          <w:rPr>
            <w:rFonts w:ascii="Times New Roman" w:hAnsi="Times New Roman" w:cs="Times New Roman"/>
          </w:rPr>
          <w:fldChar w:fldCharType="begin">
            <w:fldData xml:space="preserve">PEVuZE5vdGU+PENpdGU+PEF1dGhvcj5LaW08L0F1dGhvcj48WWVhcj4yMDAwPC9ZZWFyPjxSZWNO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</w:fldData>
          </w:fldChar>
        </w:r>
        <w:r w:rsidR="005343A0">
          <w:rPr>
            <w:rFonts w:ascii="Times New Roman" w:hAnsi="Times New Roman" w:cs="Times New Roman"/>
          </w:rPr>
          <w:instrText xml:space="preserve"> ADDIN EN.CITE.DATA </w:instrText>
        </w:r>
        <w:r w:rsidR="005343A0">
          <w:rPr>
            <w:rFonts w:ascii="Times New Roman" w:hAnsi="Times New Roman" w:cs="Times New Roman"/>
          </w:rPr>
        </w:r>
        <w:r w:rsidR="005343A0">
          <w:rPr>
            <w:rFonts w:ascii="Times New Roman" w:hAnsi="Times New Roman" w:cs="Times New Roman"/>
          </w:rPr>
          <w:fldChar w:fldCharType="end"/>
        </w:r>
        <w:r w:rsidR="005343A0">
          <w:rPr>
            <w:rFonts w:ascii="Times New Roman" w:hAnsi="Times New Roman" w:cs="Times New Roman"/>
          </w:rPr>
        </w:r>
        <w:r w:rsidR="005343A0">
          <w:rPr>
            <w:rFonts w:ascii="Times New Roman" w:hAnsi="Times New Roman" w:cs="Times New Roman"/>
          </w:rPr>
          <w:fldChar w:fldCharType="separate"/>
        </w:r>
        <w:r w:rsidR="005343A0" w:rsidRPr="005343A0">
          <w:rPr>
            <w:rFonts w:ascii="Times New Roman" w:hAnsi="Times New Roman" w:cs="Times New Roman"/>
            <w:noProof/>
            <w:vertAlign w:val="superscript"/>
          </w:rPr>
          <w:t>18</w:t>
        </w:r>
        <w:r w:rsidR="005343A0">
          <w:rPr>
            <w:rFonts w:ascii="Times New Roman" w:hAnsi="Times New Roman" w:cs="Times New Roman"/>
          </w:rPr>
          <w:fldChar w:fldCharType="end"/>
        </w:r>
      </w:hyperlink>
      <w:r w:rsidR="00344B8E">
        <w:rPr>
          <w:rFonts w:ascii="Times New Roman" w:hAnsi="Times New Roman" w:cs="Times New Roman"/>
        </w:rPr>
        <w:t xml:space="preserve"> A</w:t>
      </w:r>
      <w:r w:rsidR="000D63CF">
        <w:rPr>
          <w:rFonts w:ascii="Times New Roman" w:hAnsi="Times New Roman" w:cs="Times New Roman"/>
        </w:rPr>
        <w:t xml:space="preserve"> </w:t>
      </w:r>
      <w:r w:rsidR="00344B8E">
        <w:rPr>
          <w:rFonts w:ascii="Times New Roman" w:hAnsi="Times New Roman" w:cs="Times New Roman"/>
        </w:rPr>
        <w:t xml:space="preserve">reduction in segmental wall motion score of </w:t>
      </w:r>
      <w:r w:rsidR="00344B8E" w:rsidRPr="00344B8E">
        <w:rPr>
          <w:rFonts w:ascii="Times New Roman" w:hAnsi="Times New Roman" w:cs="Times New Roman"/>
        </w:rPr>
        <w:t xml:space="preserve">≥ </w:t>
      </w:r>
      <w:r w:rsidR="00344B8E">
        <w:rPr>
          <w:rFonts w:ascii="Times New Roman" w:hAnsi="Times New Roman" w:cs="Times New Roman"/>
        </w:rPr>
        <w:t xml:space="preserve">1 </w:t>
      </w:r>
      <w:r w:rsidR="000D63CF">
        <w:rPr>
          <w:rFonts w:ascii="Times New Roman" w:hAnsi="Times New Roman" w:cs="Times New Roman"/>
        </w:rPr>
        <w:t xml:space="preserve">at follow-up </w:t>
      </w:r>
      <w:r w:rsidR="00344B8E">
        <w:rPr>
          <w:rFonts w:ascii="Times New Roman" w:hAnsi="Times New Roman" w:cs="Times New Roman"/>
        </w:rPr>
        <w:t xml:space="preserve">was defined as an improvement in segmental wall motion. </w:t>
      </w:r>
      <w:hyperlink w:anchor="_ENREF_16" w:tooltip="Baer, 1996 #1791" w:history="1"/>
    </w:p>
    <w:p w14:paraId="746F2E50" w14:textId="77777777" w:rsidR="00E8077F" w:rsidRDefault="00E8077F" w:rsidP="00E8077F">
      <w:pPr>
        <w:spacing w:line="480" w:lineRule="auto"/>
        <w:jc w:val="both"/>
        <w:rPr>
          <w:rFonts w:ascii="Times New Roman" w:hAnsi="Times New Roman" w:cs="Times New Roman"/>
          <w:b/>
          <w:bCs/>
          <w:i/>
          <w:u w:val="single"/>
        </w:rPr>
      </w:pPr>
    </w:p>
    <w:p w14:paraId="6850B7C2" w14:textId="77777777" w:rsidR="00E8077F" w:rsidRPr="00EE4479" w:rsidRDefault="00E8077F" w:rsidP="00E8077F">
      <w:pPr>
        <w:spacing w:line="480" w:lineRule="auto"/>
        <w:jc w:val="both"/>
        <w:rPr>
          <w:rFonts w:ascii="Times New Roman" w:hAnsi="Times New Roman" w:cs="Times New Roman"/>
          <w:b/>
          <w:bCs/>
        </w:rPr>
      </w:pPr>
      <w:r w:rsidRPr="00EE4479">
        <w:rPr>
          <w:rFonts w:ascii="Times New Roman" w:hAnsi="Times New Roman" w:cs="Times New Roman"/>
          <w:b/>
          <w:bCs/>
        </w:rPr>
        <w:t>Coronary angiograph</w:t>
      </w:r>
      <w:r>
        <w:rPr>
          <w:rFonts w:ascii="Times New Roman" w:hAnsi="Times New Roman" w:cs="Times New Roman"/>
          <w:b/>
          <w:bCs/>
        </w:rPr>
        <w:t>ic</w:t>
      </w:r>
      <w:r w:rsidRPr="00EE4479">
        <w:rPr>
          <w:rFonts w:ascii="Times New Roman" w:hAnsi="Times New Roman" w:cs="Times New Roman"/>
          <w:b/>
          <w:bCs/>
        </w:rPr>
        <w:t xml:space="preserve"> analysis</w:t>
      </w:r>
    </w:p>
    <w:p w14:paraId="7BA681B0" w14:textId="649E9C1E" w:rsidR="00E8077F" w:rsidRPr="007E71BB" w:rsidRDefault="00E8077F" w:rsidP="00E8077F">
      <w:pPr>
        <w:pStyle w:val="Body"/>
        <w:spacing w:line="480" w:lineRule="auto"/>
        <w:jc w:val="both"/>
        <w:rPr>
          <w:rFonts w:ascii="Times New Roman" w:hAnsi="Times New Roman" w:cs="Times New Roman"/>
        </w:rPr>
      </w:pPr>
      <w:r w:rsidRPr="007E71BB">
        <w:rPr>
          <w:rFonts w:ascii="Times New Roman" w:hAnsi="Times New Roman" w:cs="Times New Roman"/>
        </w:rPr>
        <w:t xml:space="preserve">Coronary angiograms were analyzed by 2 independent experienced investigators using the </w:t>
      </w:r>
      <w:r w:rsidR="00336335" w:rsidRPr="007E71BB">
        <w:rPr>
          <w:rFonts w:ascii="Times New Roman" w:hAnsi="Times New Roman" w:cs="Times New Roman"/>
        </w:rPr>
        <w:t>BARI (Bypass Angioplasty Revascularisation Investigation)</w:t>
      </w:r>
      <w:r w:rsidR="00C72547">
        <w:rPr>
          <w:rFonts w:ascii="Times New Roman" w:hAnsi="Times New Roman" w:cs="Times New Roman"/>
          <w:color w:val="FF0000"/>
        </w:rPr>
        <w:t xml:space="preserve"> </w:t>
      </w:r>
      <w:r w:rsidR="00C72547">
        <w:rPr>
          <w:rFonts w:ascii="Times New Roman" w:hAnsi="Times New Roman" w:cs="Times New Roman"/>
          <w:color w:val="auto"/>
        </w:rPr>
        <w:t xml:space="preserve">and the modified APPROACH </w:t>
      </w:r>
      <w:r w:rsidR="00C72547" w:rsidRPr="007E71BB">
        <w:rPr>
          <w:rFonts w:ascii="Times New Roman" w:hAnsi="Times New Roman" w:cs="Times New Roman"/>
        </w:rPr>
        <w:t xml:space="preserve">(Alberta Provincial Project for Outcome Assessment in </w:t>
      </w:r>
      <w:r w:rsidR="00C72547" w:rsidRPr="007E71BB">
        <w:rPr>
          <w:rFonts w:ascii="Times New Roman" w:hAnsi="Times New Roman" w:cs="Times New Roman"/>
        </w:rPr>
        <w:lastRenderedPageBreak/>
        <w:t>Coronary Heart Disease</w:t>
      </w:r>
      <w:r w:rsidR="00C72547">
        <w:rPr>
          <w:rFonts w:ascii="Times New Roman" w:hAnsi="Times New Roman" w:cs="Times New Roman"/>
          <w:color w:val="auto"/>
        </w:rPr>
        <w:t>)</w:t>
      </w:r>
      <w:r w:rsidR="00C72547">
        <w:rPr>
          <w:rFonts w:ascii="Times New Roman" w:hAnsi="Times New Roman" w:cs="Times New Roman"/>
        </w:rPr>
        <w:t xml:space="preserve"> </w:t>
      </w:r>
      <w:r w:rsidR="005A7178">
        <w:rPr>
          <w:rFonts w:ascii="Times New Roman" w:hAnsi="Times New Roman" w:cs="Times New Roman"/>
        </w:rPr>
        <w:t xml:space="preserve">coronary </w:t>
      </w:r>
      <w:r w:rsidR="00336335" w:rsidRPr="007E71BB">
        <w:rPr>
          <w:rFonts w:ascii="Times New Roman" w:hAnsi="Times New Roman" w:cs="Times New Roman"/>
        </w:rPr>
        <w:t>angiography</w:t>
      </w:r>
      <w:r w:rsidR="00336335">
        <w:rPr>
          <w:rFonts w:ascii="Times New Roman" w:hAnsi="Times New Roman" w:cs="Times New Roman"/>
        </w:rPr>
        <w:t xml:space="preserve"> jeopardy score</w:t>
      </w:r>
      <w:r w:rsidR="00C72547">
        <w:rPr>
          <w:rFonts w:ascii="Times New Roman" w:hAnsi="Times New Roman" w:cs="Times New Roman"/>
        </w:rPr>
        <w:t>s</w:t>
      </w:r>
      <w:hyperlink w:anchor="_ENREF_19" w:tooltip="Ortiz-Perez, 2007 #1206" w:history="1">
        <w:r w:rsidR="005343A0">
          <w:rPr>
            <w:rFonts w:ascii="Times New Roman" w:hAnsi="Times New Roman" w:cs="Times New Roman"/>
          </w:rPr>
          <w:fldChar w:fldCharType="begin">
            <w:fldData xml:space="preserve">PEVuZE5vdGU+PENpdGU+PEF1dGhvcj5PcnRpei1QZXJlejwvQXV0aG9yPjxZZWFyPjIwMDc8L1ll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</w:fldData>
          </w:fldChar>
        </w:r>
        <w:r w:rsidR="005343A0">
          <w:rPr>
            <w:rFonts w:ascii="Times New Roman" w:hAnsi="Times New Roman" w:cs="Times New Roman"/>
          </w:rPr>
          <w:instrText xml:space="preserve"> ADDIN EN.CITE </w:instrText>
        </w:r>
        <w:r w:rsidR="005343A0">
          <w:rPr>
            <w:rFonts w:ascii="Times New Roman" w:hAnsi="Times New Roman" w:cs="Times New Roman"/>
          </w:rPr>
          <w:fldChar w:fldCharType="begin">
            <w:fldData xml:space="preserve">PEVuZE5vdGU+PENpdGU+PEF1dGhvcj5PcnRpei1QZXJlejwvQXV0aG9yPjxZZWFyPjIwMDc8L1ll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</w:fldData>
          </w:fldChar>
        </w:r>
        <w:r w:rsidR="005343A0">
          <w:rPr>
            <w:rFonts w:ascii="Times New Roman" w:hAnsi="Times New Roman" w:cs="Times New Roman"/>
          </w:rPr>
          <w:instrText xml:space="preserve"> ADDIN EN.CITE.DATA </w:instrText>
        </w:r>
        <w:r w:rsidR="005343A0">
          <w:rPr>
            <w:rFonts w:ascii="Times New Roman" w:hAnsi="Times New Roman" w:cs="Times New Roman"/>
          </w:rPr>
        </w:r>
        <w:r w:rsidR="005343A0">
          <w:rPr>
            <w:rFonts w:ascii="Times New Roman" w:hAnsi="Times New Roman" w:cs="Times New Roman"/>
          </w:rPr>
          <w:fldChar w:fldCharType="end"/>
        </w:r>
        <w:r w:rsidR="005343A0">
          <w:rPr>
            <w:rFonts w:ascii="Times New Roman" w:hAnsi="Times New Roman" w:cs="Times New Roman"/>
          </w:rPr>
        </w:r>
        <w:r w:rsidR="005343A0">
          <w:rPr>
            <w:rFonts w:ascii="Times New Roman" w:hAnsi="Times New Roman" w:cs="Times New Roman"/>
          </w:rPr>
          <w:fldChar w:fldCharType="separate"/>
        </w:r>
        <w:r w:rsidR="005343A0" w:rsidRPr="005343A0">
          <w:rPr>
            <w:rFonts w:ascii="Times New Roman" w:hAnsi="Times New Roman" w:cs="Times New Roman"/>
            <w:noProof/>
            <w:vertAlign w:val="superscript"/>
          </w:rPr>
          <w:t>19</w:t>
        </w:r>
        <w:r w:rsidR="005343A0">
          <w:rPr>
            <w:rFonts w:ascii="Times New Roman" w:hAnsi="Times New Roman" w:cs="Times New Roman"/>
          </w:rPr>
          <w:fldChar w:fldCharType="end"/>
        </w:r>
      </w:hyperlink>
      <w:r w:rsidR="00336335">
        <w:rPr>
          <w:rFonts w:ascii="Times New Roman" w:hAnsi="Times New Roman" w:cs="Times New Roman"/>
        </w:rPr>
        <w:t xml:space="preserve"> </w:t>
      </w:r>
      <w:r w:rsidR="00F0080E">
        <w:rPr>
          <w:rFonts w:ascii="Times New Roman" w:hAnsi="Times New Roman" w:cs="Times New Roman"/>
        </w:rPr>
        <w:t xml:space="preserve">to provide an </w:t>
      </w:r>
      <w:r w:rsidRPr="007E71BB">
        <w:rPr>
          <w:rFonts w:ascii="Times New Roman" w:hAnsi="Times New Roman" w:cs="Times New Roman"/>
        </w:rPr>
        <w:t xml:space="preserve">MR-independent estimate of the AAR. </w:t>
      </w:r>
    </w:p>
    <w:p w14:paraId="6D1125E4" w14:textId="77777777" w:rsidR="00CD5CF7" w:rsidRDefault="00CD5CF7" w:rsidP="004661C1">
      <w:pPr>
        <w:spacing w:line="480" w:lineRule="auto"/>
        <w:jc w:val="both"/>
        <w:rPr>
          <w:rFonts w:ascii="Times New Roman" w:hAnsi="Times New Roman" w:cs="Times New Roman"/>
          <w:bCs/>
          <w:i/>
        </w:rPr>
      </w:pPr>
    </w:p>
    <w:p w14:paraId="38F3A5EF" w14:textId="77777777" w:rsidR="00E12DDE" w:rsidRPr="00CD5CF7" w:rsidRDefault="00E12DDE" w:rsidP="004661C1">
      <w:pPr>
        <w:spacing w:line="480" w:lineRule="auto"/>
        <w:jc w:val="both"/>
        <w:rPr>
          <w:rFonts w:ascii="Times New Roman" w:hAnsi="Times New Roman" w:cs="Times New Roman"/>
          <w:b/>
          <w:bCs/>
        </w:rPr>
      </w:pPr>
      <w:r w:rsidRPr="00CD5CF7">
        <w:rPr>
          <w:rFonts w:ascii="Times New Roman" w:hAnsi="Times New Roman" w:cs="Times New Roman"/>
          <w:b/>
          <w:bCs/>
        </w:rPr>
        <w:t>Statistical analysis</w:t>
      </w:r>
    </w:p>
    <w:p w14:paraId="7950F358" w14:textId="24459711" w:rsidR="00C84A27" w:rsidRPr="009A67B6" w:rsidRDefault="00C84A27" w:rsidP="00C84A27">
      <w:pPr>
        <w:spacing w:line="480" w:lineRule="auto"/>
        <w:jc w:val="both"/>
        <w:rPr>
          <w:rFonts w:ascii="Times New Roman" w:hAnsi="Times New Roman" w:cs="Times New Roman"/>
          <w:bCs/>
        </w:rPr>
      </w:pPr>
      <w:r w:rsidRPr="001A185A">
        <w:rPr>
          <w:rFonts w:ascii="Times New Roman" w:hAnsi="Times New Roman" w:cs="Times New Roman"/>
          <w:bCs/>
        </w:rPr>
        <w:t>Continu</w:t>
      </w:r>
      <w:r w:rsidR="005538AB" w:rsidRPr="001A185A">
        <w:rPr>
          <w:rFonts w:ascii="Times New Roman" w:hAnsi="Times New Roman" w:cs="Times New Roman"/>
          <w:bCs/>
        </w:rPr>
        <w:t>ous data were expressed as mean±</w:t>
      </w:r>
      <w:r w:rsidR="00D65C53">
        <w:rPr>
          <w:rFonts w:ascii="Times New Roman" w:hAnsi="Times New Roman" w:cs="Times New Roman"/>
          <w:bCs/>
        </w:rPr>
        <w:t>SD or median [interquartile range]</w:t>
      </w:r>
      <w:r w:rsidRPr="001A185A">
        <w:rPr>
          <w:rFonts w:ascii="Times New Roman" w:hAnsi="Times New Roman" w:cs="Times New Roman"/>
          <w:bCs/>
        </w:rPr>
        <w:t xml:space="preserve"> for</w:t>
      </w:r>
      <w:r w:rsidRPr="007E71BB">
        <w:rPr>
          <w:rFonts w:ascii="Times New Roman" w:hAnsi="Times New Roman" w:cs="Times New Roman"/>
          <w:bCs/>
        </w:rPr>
        <w:t xml:space="preserve"> variables showing departure from a normal distribution. Categorical data were reported as frequencies and percentages</w:t>
      </w:r>
      <w:r w:rsidR="00D42701" w:rsidRPr="007E71BB">
        <w:rPr>
          <w:rFonts w:ascii="Times New Roman" w:hAnsi="Times New Roman" w:cs="Times New Roman"/>
          <w:bCs/>
        </w:rPr>
        <w:t xml:space="preserve">. </w:t>
      </w:r>
      <w:r w:rsidR="00DE13CE" w:rsidRPr="007E71BB">
        <w:rPr>
          <w:rFonts w:ascii="Times New Roman" w:hAnsi="Times New Roman" w:cs="Times New Roman"/>
          <w:bCs/>
        </w:rPr>
        <w:t>Intra</w:t>
      </w:r>
      <w:r w:rsidR="00E761E8">
        <w:rPr>
          <w:rFonts w:ascii="Times New Roman" w:hAnsi="Times New Roman" w:cs="Times New Roman"/>
          <w:bCs/>
        </w:rPr>
        <w:t>-</w:t>
      </w:r>
      <w:r w:rsidR="00DE13CE" w:rsidRPr="007E71BB">
        <w:rPr>
          <w:rFonts w:ascii="Times New Roman" w:hAnsi="Times New Roman" w:cs="Times New Roman"/>
          <w:bCs/>
        </w:rPr>
        <w:t>class co</w:t>
      </w:r>
      <w:r w:rsidR="00F06278">
        <w:rPr>
          <w:rFonts w:ascii="Times New Roman" w:hAnsi="Times New Roman" w:cs="Times New Roman"/>
          <w:bCs/>
        </w:rPr>
        <w:t xml:space="preserve">rrelation </w:t>
      </w:r>
      <w:r w:rsidR="00EB4F92">
        <w:rPr>
          <w:rFonts w:ascii="Times New Roman" w:hAnsi="Times New Roman" w:cs="Times New Roman"/>
          <w:bCs/>
        </w:rPr>
        <w:t xml:space="preserve">(ICC) </w:t>
      </w:r>
      <w:r w:rsidR="00F06278">
        <w:rPr>
          <w:rFonts w:ascii="Times New Roman" w:hAnsi="Times New Roman" w:cs="Times New Roman"/>
          <w:bCs/>
        </w:rPr>
        <w:t>coefficients</w:t>
      </w:r>
      <w:r w:rsidR="004B2696">
        <w:rPr>
          <w:rFonts w:ascii="Times New Roman" w:hAnsi="Times New Roman" w:cs="Times New Roman"/>
          <w:bCs/>
        </w:rPr>
        <w:t xml:space="preserve"> </w:t>
      </w:r>
      <w:r w:rsidR="00F06278">
        <w:rPr>
          <w:rFonts w:ascii="Times New Roman" w:hAnsi="Times New Roman" w:cs="Times New Roman"/>
          <w:bCs/>
        </w:rPr>
        <w:t>for inter</w:t>
      </w:r>
      <w:r w:rsidR="00E761E8">
        <w:rPr>
          <w:rFonts w:ascii="Times New Roman" w:hAnsi="Times New Roman" w:cs="Times New Roman"/>
          <w:bCs/>
        </w:rPr>
        <w:t>-</w:t>
      </w:r>
      <w:r w:rsidR="00DE13CE" w:rsidRPr="007E71BB">
        <w:rPr>
          <w:rFonts w:ascii="Times New Roman" w:hAnsi="Times New Roman" w:cs="Times New Roman"/>
          <w:bCs/>
        </w:rPr>
        <w:t>observer agreement</w:t>
      </w:r>
      <w:hyperlink w:anchor="_ENREF_20" w:tooltip="Shrout, 1979 #1913" w:history="1">
        <w:r w:rsidR="005343A0">
          <w:rPr>
            <w:rFonts w:ascii="Times New Roman" w:hAnsi="Times New Roman" w:cs="Times New Roman"/>
            <w:bCs/>
          </w:rPr>
          <w:fldChar w:fldCharType="begin"/>
        </w:r>
        <w:r w:rsidR="005343A0">
          <w:rPr>
            <w:rFonts w:ascii="Times New Roman" w:hAnsi="Times New Roman" w:cs="Times New Roman"/>
            <w:bCs/>
          </w:rPr>
          <w:instrText xml:space="preserve"> ADDIN EN.CITE &lt;EndNote&gt;&lt;Cite&gt;&lt;Author&gt;Shrout&lt;/Author&gt;&lt;Year&gt;1979&lt;/Year&gt;&lt;RecNum&gt;1913&lt;/RecNum&gt;&lt;DisplayText&gt;&lt;style face="superscript"&gt;20&lt;/style&gt;&lt;/DisplayText&gt;&lt;record&gt;&lt;rec-number&gt;1913&lt;/rec-number&gt;&lt;foreign-keys&gt;&lt;key app="EN" db-id="wpf92z258fdp9aee20pv5dd822x05vrw2wap" timestamp="1449084254"&gt;1913&lt;/key&gt;&lt;/foreign-keys&gt;&lt;ref-type name="Journal Article"&gt;17&lt;/ref-type&gt;&lt;contributors&gt;&lt;authors&gt;&lt;author&gt;Shrout, P. E.&lt;/author&gt;&lt;author&gt;Fleiss, J. L.&lt;/author&gt;&lt;/authors&gt;&lt;/contributors&gt;&lt;auth-address&gt;Division of Biostatistics Columbia University, School of Public Health, New York, USA.&lt;/auth-address&gt;&lt;titles&gt;&lt;title&gt;Intraclass correlations: uses in assessing rater reliability&lt;/title&gt;&lt;secondary-title&gt;Psychol Bull&lt;/secondary-title&gt;&lt;/titles&gt;&lt;periodical&gt;&lt;full-title&gt;Psychol Bull&lt;/full-title&gt;&lt;/periodical&gt;&lt;pages&gt;420-8&lt;/pages&gt;&lt;volume&gt;86&lt;/volume&gt;&lt;number&gt;2&lt;/number&gt;&lt;dates&gt;&lt;year&gt;1979&lt;/year&gt;&lt;pub-dates&gt;&lt;date&gt;Mar&lt;/date&gt;&lt;/pub-dates&gt;&lt;/dates&gt;&lt;isbn&gt;0033-2909 (Print)&amp;#xD;0033-2909 (Linking)&lt;/isbn&gt;&lt;accession-num&gt;18839484&lt;/accession-num&gt;&lt;urls&gt;&lt;related-urls&gt;&lt;url&gt;http://www.ncbi.nlm.nih.gov/pubmed/18839484&lt;/url&gt;&lt;/related-urls&gt;&lt;/urls&gt;&lt;/record&gt;&lt;/Cite&gt;&lt;/EndNote&gt;</w:instrText>
        </w:r>
        <w:r w:rsidR="005343A0">
          <w:rPr>
            <w:rFonts w:ascii="Times New Roman" w:hAnsi="Times New Roman" w:cs="Times New Roman"/>
            <w:bCs/>
          </w:rPr>
          <w:fldChar w:fldCharType="separate"/>
        </w:r>
        <w:r w:rsidR="005343A0" w:rsidRPr="005343A0">
          <w:rPr>
            <w:rFonts w:ascii="Times New Roman" w:hAnsi="Times New Roman" w:cs="Times New Roman"/>
            <w:bCs/>
            <w:noProof/>
            <w:vertAlign w:val="superscript"/>
          </w:rPr>
          <w:t>20</w:t>
        </w:r>
        <w:r w:rsidR="005343A0">
          <w:rPr>
            <w:rFonts w:ascii="Times New Roman" w:hAnsi="Times New Roman" w:cs="Times New Roman"/>
            <w:bCs/>
          </w:rPr>
          <w:fldChar w:fldCharType="end"/>
        </w:r>
      </w:hyperlink>
      <w:r w:rsidR="004B2696">
        <w:rPr>
          <w:rFonts w:ascii="Times New Roman" w:hAnsi="Times New Roman" w:cs="Times New Roman"/>
          <w:bCs/>
        </w:rPr>
        <w:t xml:space="preserve"> </w:t>
      </w:r>
      <w:r w:rsidR="00DE13CE" w:rsidRPr="007E71BB">
        <w:rPr>
          <w:rFonts w:ascii="Times New Roman" w:hAnsi="Times New Roman" w:cs="Times New Roman"/>
          <w:bCs/>
        </w:rPr>
        <w:t xml:space="preserve">were calculated for the </w:t>
      </w:r>
      <w:r w:rsidR="00B75E17">
        <w:rPr>
          <w:rFonts w:ascii="Times New Roman" w:hAnsi="Times New Roman" w:cs="Times New Roman"/>
          <w:bCs/>
        </w:rPr>
        <w:t>T2-mapping</w:t>
      </w:r>
      <w:r w:rsidR="009A105E">
        <w:rPr>
          <w:rFonts w:ascii="Times New Roman" w:hAnsi="Times New Roman" w:cs="Times New Roman"/>
          <w:bCs/>
        </w:rPr>
        <w:t xml:space="preserve"> </w:t>
      </w:r>
      <w:r w:rsidR="00DE13CE" w:rsidRPr="007E71BB">
        <w:rPr>
          <w:rFonts w:ascii="Times New Roman" w:hAnsi="Times New Roman" w:cs="Times New Roman"/>
          <w:bCs/>
        </w:rPr>
        <w:t xml:space="preserve">and </w:t>
      </w:r>
      <w:r w:rsidR="00804A2D">
        <w:rPr>
          <w:rFonts w:ascii="Times New Roman" w:hAnsi="Times New Roman" w:cs="Times New Roman"/>
          <w:bCs/>
        </w:rPr>
        <w:t>FDG-PET</w:t>
      </w:r>
      <w:r w:rsidR="00DE13CE" w:rsidRPr="007E71BB">
        <w:rPr>
          <w:rFonts w:ascii="Times New Roman" w:hAnsi="Times New Roman" w:cs="Times New Roman"/>
          <w:bCs/>
        </w:rPr>
        <w:t xml:space="preserve"> quantification</w:t>
      </w:r>
      <w:r w:rsidR="00E87965" w:rsidRPr="005343A0">
        <w:t xml:space="preserve"> by</w:t>
      </w:r>
      <w:r w:rsidR="00E87965">
        <w:rPr>
          <w:color w:val="FF0000"/>
        </w:rPr>
        <w:t xml:space="preserve"> </w:t>
      </w:r>
      <w:r w:rsidR="00E87965">
        <w:rPr>
          <w:rFonts w:ascii="Times New Roman" w:hAnsi="Times New Roman" w:cs="Times New Roman"/>
          <w:bCs/>
        </w:rPr>
        <w:t xml:space="preserve">using </w:t>
      </w:r>
      <w:r w:rsidR="00E87965" w:rsidRPr="00E87965">
        <w:rPr>
          <w:rFonts w:ascii="Times New Roman" w:hAnsi="Times New Roman" w:cs="Times New Roman"/>
          <w:bCs/>
        </w:rPr>
        <w:t>single measures in a two-way random model for absolute agreement</w:t>
      </w:r>
      <w:r w:rsidR="00DE13CE" w:rsidRPr="007E71BB">
        <w:rPr>
          <w:rFonts w:ascii="Times New Roman" w:hAnsi="Times New Roman" w:cs="Times New Roman"/>
          <w:bCs/>
        </w:rPr>
        <w:t xml:space="preserve">. </w:t>
      </w:r>
      <w:r w:rsidR="00D42701" w:rsidRPr="007E71BB">
        <w:rPr>
          <w:rFonts w:ascii="Times New Roman" w:hAnsi="Times New Roman" w:cs="Times New Roman"/>
          <w:bCs/>
        </w:rPr>
        <w:t>P</w:t>
      </w:r>
      <w:r w:rsidRPr="007E71BB">
        <w:rPr>
          <w:rFonts w:ascii="Times New Roman" w:eastAsia="Calibri" w:hAnsi="Times New Roman" w:cs="Times New Roman"/>
        </w:rPr>
        <w:t xml:space="preserve">aired </w:t>
      </w:r>
      <w:r w:rsidR="00A96CE5">
        <w:rPr>
          <w:rFonts w:ascii="Times New Roman" w:eastAsia="Calibri" w:hAnsi="Times New Roman" w:cs="Times New Roman"/>
        </w:rPr>
        <w:t>test</w:t>
      </w:r>
      <w:r w:rsidR="002E61B8">
        <w:rPr>
          <w:rFonts w:ascii="Times New Roman" w:eastAsia="Calibri" w:hAnsi="Times New Roman" w:cs="Times New Roman"/>
        </w:rPr>
        <w:t>s</w:t>
      </w:r>
      <w:r w:rsidRPr="007E71BB">
        <w:rPr>
          <w:rFonts w:ascii="Times New Roman" w:eastAsia="Calibri" w:hAnsi="Times New Roman" w:cs="Times New Roman"/>
        </w:rPr>
        <w:t xml:space="preserve"> were </w:t>
      </w:r>
      <w:r w:rsidR="002E61B8">
        <w:rPr>
          <w:rFonts w:ascii="Times New Roman" w:eastAsia="Calibri" w:hAnsi="Times New Roman" w:cs="Times New Roman"/>
        </w:rPr>
        <w:t>used</w:t>
      </w:r>
      <w:r w:rsidR="002E61B8" w:rsidRPr="007E71BB">
        <w:rPr>
          <w:rFonts w:ascii="Times New Roman" w:eastAsia="Calibri" w:hAnsi="Times New Roman" w:cs="Times New Roman"/>
        </w:rPr>
        <w:t xml:space="preserve"> </w:t>
      </w:r>
      <w:r w:rsidRPr="007E71BB">
        <w:rPr>
          <w:rFonts w:ascii="Times New Roman" w:eastAsia="Calibri" w:hAnsi="Times New Roman" w:cs="Times New Roman"/>
        </w:rPr>
        <w:t>to c</w:t>
      </w:r>
      <w:r w:rsidR="00D42701" w:rsidRPr="007E71BB">
        <w:rPr>
          <w:rFonts w:ascii="Times New Roman" w:eastAsia="Calibri" w:hAnsi="Times New Roman" w:cs="Times New Roman"/>
        </w:rPr>
        <w:t xml:space="preserve">ompare </w:t>
      </w:r>
      <w:r w:rsidR="009B63CC">
        <w:rPr>
          <w:rFonts w:ascii="Times New Roman" w:eastAsia="Calibri" w:hAnsi="Times New Roman" w:cs="Times New Roman"/>
        </w:rPr>
        <w:t>measurements mad</w:t>
      </w:r>
      <w:r w:rsidR="002E61B8">
        <w:rPr>
          <w:rFonts w:ascii="Times New Roman" w:eastAsia="Calibri" w:hAnsi="Times New Roman" w:cs="Times New Roman"/>
        </w:rPr>
        <w:t>e within the same patient</w:t>
      </w:r>
      <w:r w:rsidR="009B63CC">
        <w:rPr>
          <w:rFonts w:ascii="Times New Roman" w:eastAsia="Calibri" w:hAnsi="Times New Roman" w:cs="Times New Roman"/>
        </w:rPr>
        <w:t xml:space="preserve"> using 2 techniques</w:t>
      </w:r>
      <w:r w:rsidR="002E61B8">
        <w:rPr>
          <w:rFonts w:ascii="Times New Roman" w:eastAsia="Calibri" w:hAnsi="Times New Roman" w:cs="Times New Roman"/>
        </w:rPr>
        <w:t xml:space="preserve"> at 1 time point (e.g. AAR by T2-mapping and FDG-PET) or using the same technique at 2 time points (e.g. reduction in FDG uptake between the acute and follow-up scans)</w:t>
      </w:r>
      <w:r w:rsidRPr="007E71BB">
        <w:rPr>
          <w:rFonts w:ascii="Times New Roman" w:hAnsi="Times New Roman" w:cs="Times New Roman"/>
          <w:bCs/>
        </w:rPr>
        <w:t xml:space="preserve">. Pearson’s correlation coefficient was used to assess inter-method correlation. </w:t>
      </w:r>
      <w:r w:rsidR="00383DA1" w:rsidRPr="007E71BB">
        <w:rPr>
          <w:rFonts w:ascii="Times New Roman" w:eastAsia="Calibri" w:hAnsi="Times New Roman" w:cs="Times New Roman"/>
        </w:rPr>
        <w:t>Bland-</w:t>
      </w:r>
      <w:r w:rsidRPr="007E71BB">
        <w:rPr>
          <w:rFonts w:ascii="Times New Roman" w:eastAsia="Calibri" w:hAnsi="Times New Roman" w:cs="Times New Roman"/>
        </w:rPr>
        <w:t>Altman analysis was performed to assess agreement and bias detection between methods and presented</w:t>
      </w:r>
      <w:r w:rsidR="00D42701" w:rsidRPr="007E71BB">
        <w:rPr>
          <w:rFonts w:ascii="Times New Roman" w:eastAsia="Calibri" w:hAnsi="Times New Roman" w:cs="Times New Roman"/>
        </w:rPr>
        <w:t xml:space="preserve"> as</w:t>
      </w:r>
      <w:r w:rsidRPr="007E71BB">
        <w:rPr>
          <w:rFonts w:ascii="Times New Roman" w:eastAsia="Calibri" w:hAnsi="Times New Roman" w:cs="Times New Roman"/>
        </w:rPr>
        <w:t xml:space="preserve"> </w:t>
      </w:r>
      <w:r w:rsidR="00D84F38">
        <w:rPr>
          <w:rFonts w:ascii="Times New Roman" w:eastAsia="Calibri" w:hAnsi="Times New Roman" w:cs="Times New Roman"/>
        </w:rPr>
        <w:t>b</w:t>
      </w:r>
      <w:r w:rsidR="001A185A">
        <w:rPr>
          <w:rFonts w:ascii="Times New Roman" w:eastAsia="Calibri" w:hAnsi="Times New Roman" w:cs="Times New Roman"/>
        </w:rPr>
        <w:t>ias±</w:t>
      </w:r>
      <w:r w:rsidRPr="007E71BB">
        <w:rPr>
          <w:rFonts w:ascii="Times New Roman" w:eastAsia="Calibri" w:hAnsi="Times New Roman" w:cs="Times New Roman"/>
        </w:rPr>
        <w:t>2SD.</w:t>
      </w:r>
      <w:r w:rsidRPr="007E71BB">
        <w:rPr>
          <w:rFonts w:ascii="Times New Roman" w:eastAsia="Calibri" w:hAnsi="Times New Roman" w:cs="Times New Roman"/>
          <w:bCs/>
        </w:rPr>
        <w:t xml:space="preserve"> Variances between methods were compared using Pitman’s test. </w:t>
      </w:r>
      <w:r w:rsidR="005B5C91" w:rsidRPr="000A1734">
        <w:rPr>
          <w:rFonts w:ascii="Times New Roman" w:hAnsi="Times New Roman" w:cs="Times New Roman"/>
        </w:rPr>
        <w:t>Receiver Operat</w:t>
      </w:r>
      <w:r w:rsidR="005B5C91">
        <w:rPr>
          <w:rFonts w:ascii="Times New Roman" w:hAnsi="Times New Roman" w:cs="Times New Roman"/>
        </w:rPr>
        <w:t>ing Characteristic (ROC) analyses were</w:t>
      </w:r>
      <w:r w:rsidR="005B5C91" w:rsidRPr="000A1734">
        <w:rPr>
          <w:rFonts w:ascii="Times New Roman" w:hAnsi="Times New Roman" w:cs="Times New Roman"/>
        </w:rPr>
        <w:t xml:space="preserve"> performed to </w:t>
      </w:r>
      <w:r w:rsidR="005B5C91">
        <w:rPr>
          <w:rFonts w:ascii="Times New Roman" w:hAnsi="Times New Roman" w:cs="Times New Roman"/>
        </w:rPr>
        <w:t>assess the diagnostic performance</w:t>
      </w:r>
      <w:r w:rsidR="005B5C91" w:rsidRPr="000A1734">
        <w:rPr>
          <w:rFonts w:ascii="Times New Roman" w:hAnsi="Times New Roman" w:cs="Times New Roman"/>
        </w:rPr>
        <w:t xml:space="preserve"> for </w:t>
      </w:r>
      <w:r w:rsidR="005B5C91">
        <w:rPr>
          <w:rFonts w:ascii="Times New Roman" w:hAnsi="Times New Roman" w:cs="Times New Roman"/>
        </w:rPr>
        <w:t xml:space="preserve">LGE, FDG and </w:t>
      </w:r>
      <w:r w:rsidR="005B5C91" w:rsidRPr="000A1734">
        <w:rPr>
          <w:rFonts w:ascii="Times New Roman" w:hAnsi="Times New Roman" w:cs="Times New Roman"/>
        </w:rPr>
        <w:t xml:space="preserve">T2 </w:t>
      </w:r>
      <w:r w:rsidR="005B5C91">
        <w:rPr>
          <w:rFonts w:ascii="Times New Roman" w:hAnsi="Times New Roman" w:cs="Times New Roman"/>
        </w:rPr>
        <w:t xml:space="preserve">on the acute scan </w:t>
      </w:r>
      <w:r w:rsidR="005B5C91" w:rsidRPr="000A1734">
        <w:rPr>
          <w:rFonts w:ascii="Times New Roman" w:hAnsi="Times New Roman" w:cs="Times New Roman"/>
        </w:rPr>
        <w:t xml:space="preserve">for detecting </w:t>
      </w:r>
      <w:r w:rsidR="005B5C91">
        <w:rPr>
          <w:rFonts w:ascii="Times New Roman" w:hAnsi="Times New Roman" w:cs="Times New Roman"/>
        </w:rPr>
        <w:t>viable myocardium and predicting segmental wall motion recovery.</w:t>
      </w:r>
      <w:r w:rsidR="005B5C91" w:rsidRPr="000A1734">
        <w:rPr>
          <w:rFonts w:ascii="Times New Roman" w:hAnsi="Times New Roman" w:cs="Times New Roman"/>
        </w:rPr>
        <w:t xml:space="preserve"> </w:t>
      </w:r>
      <w:r w:rsidRPr="007E71BB">
        <w:rPr>
          <w:rFonts w:ascii="Times New Roman" w:hAnsi="Times New Roman" w:cs="Times New Roman"/>
          <w:bCs/>
        </w:rPr>
        <w:t>All statistical tests were two-tai</w:t>
      </w:r>
      <w:r w:rsidR="001A185A">
        <w:rPr>
          <w:rFonts w:ascii="Times New Roman" w:hAnsi="Times New Roman" w:cs="Times New Roman"/>
          <w:bCs/>
        </w:rPr>
        <w:t>led, and P</w:t>
      </w:r>
      <w:r w:rsidR="00A96CE5">
        <w:rPr>
          <w:rFonts w:ascii="Times New Roman" w:hAnsi="Times New Roman" w:cs="Times New Roman"/>
          <w:bCs/>
        </w:rPr>
        <w:t xml:space="preserve"> </w:t>
      </w:r>
      <w:r w:rsidR="001A185A">
        <w:rPr>
          <w:rFonts w:ascii="Times New Roman" w:hAnsi="Times New Roman" w:cs="Times New Roman"/>
          <w:bCs/>
        </w:rPr>
        <w:t>&lt;0</w:t>
      </w:r>
      <w:r w:rsidRPr="007E71BB">
        <w:rPr>
          <w:rFonts w:ascii="Times New Roman" w:hAnsi="Times New Roman" w:cs="Times New Roman"/>
          <w:bCs/>
        </w:rPr>
        <w:t>.05 w</w:t>
      </w:r>
      <w:r w:rsidR="00A96CE5">
        <w:rPr>
          <w:rFonts w:ascii="Times New Roman" w:hAnsi="Times New Roman" w:cs="Times New Roman"/>
          <w:bCs/>
        </w:rPr>
        <w:t>as</w:t>
      </w:r>
      <w:r w:rsidRPr="007E71BB">
        <w:rPr>
          <w:rFonts w:ascii="Times New Roman" w:hAnsi="Times New Roman" w:cs="Times New Roman"/>
          <w:bCs/>
        </w:rPr>
        <w:t xml:space="preserve"> considered statistically significant.</w:t>
      </w:r>
      <w:r w:rsidR="00611980" w:rsidRPr="007E71BB">
        <w:rPr>
          <w:rFonts w:ascii="Times New Roman" w:hAnsi="Times New Roman" w:cs="Times New Roman"/>
          <w:bCs/>
        </w:rPr>
        <w:t xml:space="preserve"> </w:t>
      </w:r>
      <w:r w:rsidR="003E4252" w:rsidRPr="007E71BB">
        <w:rPr>
          <w:rFonts w:ascii="Times New Roman" w:hAnsi="Times New Roman" w:cs="Times New Roman"/>
          <w:bCs/>
        </w:rPr>
        <w:t>Statistical analysis was</w:t>
      </w:r>
      <w:r w:rsidR="009A67B6">
        <w:rPr>
          <w:rFonts w:ascii="Times New Roman" w:hAnsi="Times New Roman" w:cs="Times New Roman"/>
          <w:bCs/>
        </w:rPr>
        <w:t xml:space="preserve"> </w:t>
      </w:r>
      <w:r w:rsidR="003E4252" w:rsidRPr="007E71BB">
        <w:rPr>
          <w:rFonts w:ascii="Times New Roman" w:hAnsi="Times New Roman" w:cs="Times New Roman"/>
          <w:bCs/>
        </w:rPr>
        <w:t xml:space="preserve">performed using SPSS </w:t>
      </w:r>
      <w:r w:rsidR="002C31ED">
        <w:rPr>
          <w:rFonts w:ascii="Times New Roman" w:hAnsi="Times New Roman" w:cs="Times New Roman"/>
          <w:bCs/>
        </w:rPr>
        <w:t>v</w:t>
      </w:r>
      <w:r w:rsidR="003E4252" w:rsidRPr="007E71BB">
        <w:rPr>
          <w:rFonts w:ascii="Times New Roman" w:hAnsi="Times New Roman" w:cs="Times New Roman"/>
          <w:bCs/>
        </w:rPr>
        <w:t>ersion 22</w:t>
      </w:r>
      <w:r w:rsidR="002C31ED">
        <w:rPr>
          <w:rFonts w:ascii="Times New Roman" w:hAnsi="Times New Roman" w:cs="Times New Roman"/>
          <w:bCs/>
        </w:rPr>
        <w:t xml:space="preserve"> (</w:t>
      </w:r>
      <w:r w:rsidR="003E4252">
        <w:rPr>
          <w:rFonts w:ascii="Times New Roman" w:hAnsi="Times New Roman" w:cs="Times New Roman"/>
          <w:bCs/>
        </w:rPr>
        <w:t xml:space="preserve">IBM Corporation, Illinois, </w:t>
      </w:r>
      <w:r w:rsidR="003E4252" w:rsidRPr="001A185A">
        <w:rPr>
          <w:rFonts w:ascii="Times New Roman" w:hAnsi="Times New Roman" w:cs="Times New Roman"/>
          <w:bCs/>
        </w:rPr>
        <w:t>US)</w:t>
      </w:r>
      <w:r w:rsidR="009A67B6">
        <w:rPr>
          <w:rFonts w:ascii="Times New Roman" w:hAnsi="Times New Roman" w:cs="Times New Roman"/>
          <w:bCs/>
        </w:rPr>
        <w:t xml:space="preserve">. </w:t>
      </w:r>
      <w:r w:rsidR="009A67B6" w:rsidRPr="00455FFC">
        <w:rPr>
          <w:rFonts w:ascii="Times New Roman" w:hAnsi="Times New Roman" w:cs="Times New Roman"/>
          <w:bCs/>
        </w:rPr>
        <w:t xml:space="preserve">MedCalc </w:t>
      </w:r>
      <w:r w:rsidR="002C31ED">
        <w:rPr>
          <w:rFonts w:ascii="Times New Roman" w:hAnsi="Times New Roman" w:cs="Times New Roman"/>
          <w:bCs/>
        </w:rPr>
        <w:t>v</w:t>
      </w:r>
      <w:r w:rsidR="009A67B6" w:rsidRPr="00455FFC">
        <w:rPr>
          <w:rFonts w:ascii="Times New Roman" w:hAnsi="Times New Roman" w:cs="Times New Roman"/>
          <w:bCs/>
        </w:rPr>
        <w:t xml:space="preserve">ersion 15.6.1 </w:t>
      </w:r>
      <w:r w:rsidR="002C31ED">
        <w:rPr>
          <w:rFonts w:ascii="Times New Roman" w:hAnsi="Times New Roman" w:cs="Times New Roman"/>
          <w:bCs/>
        </w:rPr>
        <w:t xml:space="preserve">(Medcalc </w:t>
      </w:r>
      <w:r w:rsidR="009A67B6" w:rsidRPr="00455FFC">
        <w:rPr>
          <w:rFonts w:ascii="Times New Roman" w:hAnsi="Times New Roman" w:cs="Times New Roman"/>
          <w:bCs/>
        </w:rPr>
        <w:t xml:space="preserve">Software </w:t>
      </w:r>
      <w:r w:rsidR="002C31ED">
        <w:rPr>
          <w:rFonts w:ascii="Times New Roman" w:hAnsi="Times New Roman" w:cs="Times New Roman"/>
          <w:bCs/>
        </w:rPr>
        <w:t>Ostend, Belgium</w:t>
      </w:r>
      <w:r w:rsidR="009A67B6">
        <w:rPr>
          <w:rFonts w:ascii="Times New Roman" w:hAnsi="Times New Roman" w:cs="Times New Roman"/>
          <w:bCs/>
        </w:rPr>
        <w:t xml:space="preserve">) was </w:t>
      </w:r>
      <w:r w:rsidR="00455FFC">
        <w:rPr>
          <w:rFonts w:ascii="Times New Roman" w:hAnsi="Times New Roman" w:cs="Times New Roman"/>
          <w:bCs/>
        </w:rPr>
        <w:t xml:space="preserve">also </w:t>
      </w:r>
      <w:r w:rsidR="009A67B6">
        <w:rPr>
          <w:rFonts w:ascii="Times New Roman" w:hAnsi="Times New Roman" w:cs="Times New Roman"/>
          <w:bCs/>
        </w:rPr>
        <w:t xml:space="preserve">used </w:t>
      </w:r>
      <w:r w:rsidR="003E4252">
        <w:rPr>
          <w:rFonts w:ascii="Times New Roman" w:hAnsi="Times New Roman" w:cs="Times New Roman"/>
          <w:bCs/>
        </w:rPr>
        <w:t xml:space="preserve">for ROC curve comparison </w:t>
      </w:r>
      <w:r w:rsidR="00455FFC">
        <w:rPr>
          <w:rFonts w:ascii="Times New Roman" w:hAnsi="Times New Roman" w:cs="Times New Roman"/>
          <w:bCs/>
        </w:rPr>
        <w:t>using the method described by Delong et al</w:t>
      </w:r>
      <w:hyperlink w:anchor="_ENREF_21" w:tooltip="DeLong, 1988 #1465" w:history="1">
        <w:r w:rsidR="005343A0">
          <w:rPr>
            <w:rFonts w:ascii="Times New Roman" w:hAnsi="Times New Roman" w:cs="Times New Roman"/>
            <w:bCs/>
          </w:rPr>
          <w:fldChar w:fldCharType="begin"/>
        </w:r>
        <w:r w:rsidR="005343A0">
          <w:rPr>
            <w:rFonts w:ascii="Times New Roman" w:hAnsi="Times New Roman" w:cs="Times New Roman"/>
            <w:bCs/>
          </w:rPr>
          <w:instrText xml:space="preserve"> ADDIN EN.CITE &lt;EndNote&gt;&lt;Cite&gt;&lt;Author&gt;DeLong&lt;/Author&gt;&lt;Year&gt;1988&lt;/Year&gt;&lt;RecNum&gt;1465&lt;/RecNum&gt;&lt;DisplayText&gt;&lt;style face="superscript"&gt;21&lt;/style&gt;&lt;/DisplayText&gt;&lt;record&gt;&lt;rec-number&gt;1465&lt;/rec-number&gt;&lt;foreign-keys&gt;&lt;key app="EN" db-id="wpf92z258fdp9aee20pv5dd822x05vrw2wap" timestamp="1435235615"&gt;1465&lt;/key&gt;&lt;/foreign-keys&gt;&lt;ref-type name="Journal Article"&gt;17&lt;/ref-type&gt;&lt;contributors&gt;&lt;authors&gt;&lt;author&gt;DeLong, E. R.&lt;/author&gt;&lt;author&gt;DeLong, D. M.&lt;/author&gt;&lt;author&gt;Clarke-Pearson, D. L.&lt;/author&gt;&lt;/authors&gt;&lt;/contributors&gt;&lt;auth-address&gt;Quintiles, Inc., Chapel Hill, North Carolina 27514.&lt;/auth-address&gt;&lt;titles&gt;&lt;title&gt;Comparing the areas under two or more correlated receiver operating characteristic curves: a nonparametric approach&lt;/title&gt;&lt;secondary-title&gt;Biometrics&lt;/secondary-title&gt;&lt;alt-title&gt;Biometrics&lt;/alt-title&gt;&lt;/titles&gt;&lt;periodical&gt;&lt;full-title&gt;Biometrics&lt;/full-title&gt;&lt;abbr-1&gt;Biometrics&lt;/abbr-1&gt;&lt;/periodical&gt;&lt;alt-periodical&gt;&lt;full-title&gt;Biometrics&lt;/full-title&gt;&lt;abbr-1&gt;Biometrics&lt;/abbr-1&gt;&lt;/alt-periodical&gt;&lt;pages&gt;837-45&lt;/pages&gt;&lt;volume&gt;44&lt;/volume&gt;&lt;number&gt;3&lt;/number&gt;&lt;keywords&gt;&lt;keyword&gt;Algorithms&lt;/keyword&gt;&lt;keyword&gt;Analysis of Variance&lt;/keyword&gt;&lt;keyword&gt;Female&lt;/keyword&gt;&lt;keyword&gt;Humans&lt;/keyword&gt;&lt;keyword&gt;Intestinal Obstruction/surgery&lt;/keyword&gt;&lt;keyword&gt;Models, Statistical&lt;/keyword&gt;&lt;keyword&gt;Ovarian Neoplasms/complications&lt;/keyword&gt;&lt;keyword&gt;*Predictive Value of Tests&lt;/keyword&gt;&lt;keyword&gt;*ROC Curve&lt;/keyword&gt;&lt;/keywords&gt;&lt;dates&gt;&lt;year&gt;1988&lt;/year&gt;&lt;pub-dates&gt;&lt;date&gt;Sep&lt;/date&gt;&lt;/pub-dates&gt;&lt;/dates&gt;&lt;isbn&gt;0006-341X (Print)&amp;#xD;0006-341X (Linking)&lt;/isbn&gt;&lt;accession-num&gt;3203132&lt;/accession-num&gt;&lt;urls&gt;&lt;related-urls&gt;&lt;url&gt;http://www.ncbi.nlm.nih.gov/pubmed/3203132&lt;/url&gt;&lt;/related-urls&gt;&lt;/urls&gt;&lt;/record&gt;&lt;/Cite&gt;&lt;/EndNote&gt;</w:instrText>
        </w:r>
        <w:r w:rsidR="005343A0">
          <w:rPr>
            <w:rFonts w:ascii="Times New Roman" w:hAnsi="Times New Roman" w:cs="Times New Roman"/>
            <w:bCs/>
          </w:rPr>
          <w:fldChar w:fldCharType="separate"/>
        </w:r>
        <w:r w:rsidR="005343A0" w:rsidRPr="005343A0">
          <w:rPr>
            <w:rFonts w:ascii="Times New Roman" w:hAnsi="Times New Roman" w:cs="Times New Roman"/>
            <w:bCs/>
            <w:noProof/>
            <w:vertAlign w:val="superscript"/>
          </w:rPr>
          <w:t>21</w:t>
        </w:r>
        <w:r w:rsidR="005343A0">
          <w:rPr>
            <w:rFonts w:ascii="Times New Roman" w:hAnsi="Times New Roman" w:cs="Times New Roman"/>
            <w:bCs/>
          </w:rPr>
          <w:fldChar w:fldCharType="end"/>
        </w:r>
      </w:hyperlink>
      <w:r w:rsidR="00455FFC">
        <w:rPr>
          <w:rFonts w:ascii="Times New Roman" w:hAnsi="Times New Roman" w:cs="Times New Roman"/>
          <w:bCs/>
        </w:rPr>
        <w:t xml:space="preserve"> and for </w:t>
      </w:r>
      <w:r w:rsidR="003E4252">
        <w:rPr>
          <w:rFonts w:ascii="Times New Roman" w:hAnsi="Times New Roman" w:cs="Times New Roman"/>
          <w:bCs/>
        </w:rPr>
        <w:t>correlation coefficient com</w:t>
      </w:r>
      <w:r w:rsidR="00241011">
        <w:rPr>
          <w:rFonts w:ascii="Times New Roman" w:hAnsi="Times New Roman" w:cs="Times New Roman"/>
          <w:bCs/>
        </w:rPr>
        <w:t xml:space="preserve">parison described by </w:t>
      </w:r>
      <w:r w:rsidR="009A67B6">
        <w:rPr>
          <w:rFonts w:ascii="Times New Roman" w:hAnsi="Times New Roman" w:cs="Times New Roman"/>
          <w:bCs/>
        </w:rPr>
        <w:t>Hinkle</w:t>
      </w:r>
      <w:r w:rsidR="00241011">
        <w:rPr>
          <w:rFonts w:ascii="Times New Roman" w:hAnsi="Times New Roman" w:cs="Times New Roman"/>
          <w:bCs/>
        </w:rPr>
        <w:t xml:space="preserve"> et al</w:t>
      </w:r>
      <w:hyperlink w:anchor="_ENREF_22" w:tooltip="Hinkle, 1998 #1912" w:history="1">
        <w:r w:rsidR="005343A0">
          <w:rPr>
            <w:rFonts w:ascii="Times New Roman" w:hAnsi="Times New Roman" w:cs="Times New Roman"/>
            <w:bCs/>
          </w:rPr>
          <w:fldChar w:fldCharType="begin"/>
        </w:r>
        <w:r w:rsidR="005343A0">
          <w:rPr>
            <w:rFonts w:ascii="Times New Roman" w:hAnsi="Times New Roman" w:cs="Times New Roman"/>
            <w:bCs/>
          </w:rPr>
          <w:instrText xml:space="preserve"> ADDIN EN.CITE &lt;EndNote&gt;&lt;Cite&gt;&lt;Author&gt;Hinkle&lt;/Author&gt;&lt;Year&gt;1998&lt;/Year&gt;&lt;RecNum&gt;1912&lt;/RecNum&gt;&lt;DisplayText&gt;&lt;style face="superscript"&gt;22&lt;/style&gt;&lt;/DisplayText&gt;&lt;record&gt;&lt;rec-number&gt;1912&lt;/rec-number&gt;&lt;foreign-keys&gt;&lt;key app="EN" db-id="wpf92z258fdp9aee20pv5dd822x05vrw2wap" timestamp="1449000028"&gt;1912&lt;/key&gt;&lt;/foreign-keys&gt;&lt;ref-type name="Book"&gt;6&lt;/ref-type&gt;&lt;contributors&gt;&lt;authors&gt;&lt;author&gt;Hinkle, D.E.&lt;/author&gt;&lt;author&gt;Wiersma, W.&lt;/author&gt;&lt;author&gt;Jurs, S.G.&lt;/author&gt;&lt;/authors&gt;&lt;/contributors&gt;&lt;titles&gt;&lt;title&gt;Applied statistics for the behavioral sciences&lt;/title&gt;&lt;/titles&gt;&lt;pages&gt;749&lt;/pages&gt;&lt;edition&gt;4th&lt;/edition&gt;&lt;dates&gt;&lt;year&gt;1998&lt;/year&gt;&lt;/dates&gt;&lt;pub-location&gt;Boston&lt;/pub-location&gt;&lt;publisher&gt;Houghton Mifflin Company&lt;/publisher&gt;&lt;urls&gt;&lt;/urls&gt;&lt;/record&gt;&lt;/Cite&gt;&lt;/EndNote&gt;</w:instrText>
        </w:r>
        <w:r w:rsidR="005343A0">
          <w:rPr>
            <w:rFonts w:ascii="Times New Roman" w:hAnsi="Times New Roman" w:cs="Times New Roman"/>
            <w:bCs/>
          </w:rPr>
          <w:fldChar w:fldCharType="separate"/>
        </w:r>
        <w:r w:rsidR="005343A0" w:rsidRPr="005343A0">
          <w:rPr>
            <w:rFonts w:ascii="Times New Roman" w:hAnsi="Times New Roman" w:cs="Times New Roman"/>
            <w:bCs/>
            <w:noProof/>
            <w:vertAlign w:val="superscript"/>
          </w:rPr>
          <w:t>22</w:t>
        </w:r>
        <w:r w:rsidR="005343A0">
          <w:rPr>
            <w:rFonts w:ascii="Times New Roman" w:hAnsi="Times New Roman" w:cs="Times New Roman"/>
            <w:bCs/>
          </w:rPr>
          <w:fldChar w:fldCharType="end"/>
        </w:r>
      </w:hyperlink>
      <w:r w:rsidR="003E4252" w:rsidRPr="001A185A">
        <w:rPr>
          <w:rFonts w:ascii="Times New Roman" w:hAnsi="Times New Roman" w:cs="Times New Roman"/>
          <w:bCs/>
        </w:rPr>
        <w:t>.</w:t>
      </w:r>
    </w:p>
    <w:p w14:paraId="29DF0CC9" w14:textId="77777777" w:rsidR="00022B5F" w:rsidRDefault="00022B5F" w:rsidP="004661C1">
      <w:pPr>
        <w:spacing w:line="480" w:lineRule="auto"/>
        <w:jc w:val="both"/>
        <w:rPr>
          <w:rFonts w:ascii="Times New Roman" w:hAnsi="Times New Roman" w:cs="Times New Roman"/>
          <w:b/>
          <w:bCs/>
          <w:u w:val="single"/>
        </w:rPr>
      </w:pPr>
    </w:p>
    <w:p w14:paraId="543865B7" w14:textId="77777777" w:rsidR="003F6255" w:rsidRPr="007E71BB" w:rsidRDefault="003F6255" w:rsidP="004661C1">
      <w:pPr>
        <w:spacing w:line="480" w:lineRule="auto"/>
        <w:jc w:val="both"/>
        <w:rPr>
          <w:rFonts w:ascii="Times New Roman" w:hAnsi="Times New Roman" w:cs="Times New Roman"/>
          <w:b/>
          <w:bCs/>
          <w:u w:val="single"/>
        </w:rPr>
      </w:pPr>
    </w:p>
    <w:p w14:paraId="10EBFBC3" w14:textId="77777777" w:rsidR="00E12DDE" w:rsidRPr="007E71BB" w:rsidRDefault="00E12DDE" w:rsidP="004661C1">
      <w:pPr>
        <w:spacing w:line="480" w:lineRule="auto"/>
        <w:jc w:val="both"/>
        <w:rPr>
          <w:rFonts w:ascii="Times New Roman" w:hAnsi="Times New Roman" w:cs="Times New Roman"/>
          <w:b/>
          <w:bCs/>
          <w:u w:val="single"/>
        </w:rPr>
      </w:pPr>
      <w:r w:rsidRPr="007E71BB">
        <w:rPr>
          <w:rFonts w:ascii="Times New Roman" w:hAnsi="Times New Roman" w:cs="Times New Roman"/>
          <w:b/>
          <w:bCs/>
          <w:u w:val="single"/>
        </w:rPr>
        <w:lastRenderedPageBreak/>
        <w:t>RESULTS</w:t>
      </w:r>
    </w:p>
    <w:p w14:paraId="7D276112" w14:textId="64F9299D" w:rsidR="00987213" w:rsidRDefault="00065CF4" w:rsidP="001945E9">
      <w:pPr>
        <w:spacing w:line="480" w:lineRule="auto"/>
        <w:jc w:val="both"/>
        <w:rPr>
          <w:rFonts w:ascii="Times New Roman" w:hAnsi="Times New Roman" w:cs="Times New Roman"/>
          <w:bCs/>
        </w:rPr>
      </w:pPr>
      <w:r w:rsidRPr="007E71BB">
        <w:rPr>
          <w:rFonts w:ascii="Times New Roman" w:hAnsi="Times New Roman" w:cs="Times New Roman"/>
          <w:bCs/>
        </w:rPr>
        <w:t xml:space="preserve">21 patients completed the </w:t>
      </w:r>
      <w:r>
        <w:rPr>
          <w:rFonts w:ascii="Times New Roman" w:hAnsi="Times New Roman" w:cs="Times New Roman"/>
          <w:bCs/>
        </w:rPr>
        <w:t xml:space="preserve">full </w:t>
      </w:r>
      <w:r w:rsidRPr="007E71BB">
        <w:rPr>
          <w:rFonts w:ascii="Times New Roman" w:hAnsi="Times New Roman" w:cs="Times New Roman"/>
          <w:bCs/>
        </w:rPr>
        <w:t>imaging protocol</w:t>
      </w:r>
      <w:r w:rsidR="0009750E">
        <w:rPr>
          <w:rFonts w:ascii="Times New Roman" w:hAnsi="Times New Roman" w:cs="Times New Roman"/>
          <w:bCs/>
        </w:rPr>
        <w:t xml:space="preserve"> </w:t>
      </w:r>
      <w:r w:rsidR="00F42283">
        <w:rPr>
          <w:rFonts w:ascii="Times New Roman" w:hAnsi="Times New Roman" w:cs="Times New Roman"/>
          <w:bCs/>
        </w:rPr>
        <w:t>at a median of 5 [4-6]</w:t>
      </w:r>
      <w:r w:rsidR="002A4DD0" w:rsidRPr="007E71BB">
        <w:rPr>
          <w:rFonts w:ascii="Times New Roman" w:hAnsi="Times New Roman" w:cs="Times New Roman"/>
          <w:bCs/>
        </w:rPr>
        <w:t xml:space="preserve"> </w:t>
      </w:r>
      <w:r w:rsidR="002A4DD0">
        <w:rPr>
          <w:rFonts w:ascii="Times New Roman" w:hAnsi="Times New Roman" w:cs="Times New Roman"/>
          <w:bCs/>
        </w:rPr>
        <w:t>days (1 patient was</w:t>
      </w:r>
      <w:r w:rsidR="002A4DD0" w:rsidRPr="007E71BB">
        <w:rPr>
          <w:rFonts w:ascii="Times New Roman" w:hAnsi="Times New Roman" w:cs="Times New Roman"/>
          <w:bCs/>
        </w:rPr>
        <w:t xml:space="preserve"> unexpected</w:t>
      </w:r>
      <w:r w:rsidR="002A4DD0">
        <w:rPr>
          <w:rFonts w:ascii="Times New Roman" w:hAnsi="Times New Roman" w:cs="Times New Roman"/>
          <w:bCs/>
        </w:rPr>
        <w:t>ly</w:t>
      </w:r>
      <w:r w:rsidR="002A4DD0" w:rsidRPr="007E71BB">
        <w:rPr>
          <w:rFonts w:ascii="Times New Roman" w:hAnsi="Times New Roman" w:cs="Times New Roman"/>
          <w:bCs/>
        </w:rPr>
        <w:t xml:space="preserve"> claustrophobi</w:t>
      </w:r>
      <w:r w:rsidR="002A4DD0">
        <w:rPr>
          <w:rFonts w:ascii="Times New Roman" w:hAnsi="Times New Roman" w:cs="Times New Roman"/>
          <w:bCs/>
        </w:rPr>
        <w:t>c)</w:t>
      </w:r>
      <w:r w:rsidR="00126CC2">
        <w:rPr>
          <w:rFonts w:ascii="Times New Roman" w:hAnsi="Times New Roman" w:cs="Times New Roman"/>
          <w:bCs/>
        </w:rPr>
        <w:t xml:space="preserve"> - </w:t>
      </w:r>
      <w:r w:rsidR="00987213">
        <w:rPr>
          <w:rFonts w:ascii="Times New Roman" w:hAnsi="Times New Roman" w:cs="Times New Roman"/>
          <w:bCs/>
        </w:rPr>
        <w:t xml:space="preserve">76% were male and the </w:t>
      </w:r>
      <w:r w:rsidR="009B63CC">
        <w:rPr>
          <w:rFonts w:ascii="Times New Roman" w:hAnsi="Times New Roman" w:cs="Times New Roman"/>
          <w:bCs/>
        </w:rPr>
        <w:t xml:space="preserve">median </w:t>
      </w:r>
      <w:r w:rsidR="006C3A7A">
        <w:rPr>
          <w:rFonts w:ascii="Times New Roman" w:hAnsi="Times New Roman" w:cs="Times New Roman"/>
          <w:bCs/>
        </w:rPr>
        <w:t xml:space="preserve">time between chest pain onset and PPCI was </w:t>
      </w:r>
      <w:r w:rsidR="00F42283">
        <w:rPr>
          <w:rFonts w:ascii="Times New Roman" w:hAnsi="Times New Roman" w:cs="Times New Roman"/>
          <w:bCs/>
        </w:rPr>
        <w:t>247 [</w:t>
      </w:r>
      <w:r w:rsidR="00140651">
        <w:rPr>
          <w:rFonts w:ascii="Times New Roman" w:hAnsi="Times New Roman" w:cs="Times New Roman"/>
          <w:bCs/>
        </w:rPr>
        <w:t>119-</w:t>
      </w:r>
      <w:r w:rsidR="00F42283">
        <w:rPr>
          <w:rFonts w:ascii="Times New Roman" w:hAnsi="Times New Roman" w:cs="Times New Roman"/>
          <w:bCs/>
        </w:rPr>
        <w:t>687]</w:t>
      </w:r>
      <w:r w:rsidR="00987213">
        <w:rPr>
          <w:rFonts w:ascii="Times New Roman" w:hAnsi="Times New Roman" w:cs="Times New Roman"/>
          <w:bCs/>
        </w:rPr>
        <w:t xml:space="preserve"> minutes. </w:t>
      </w:r>
      <w:r w:rsidR="007133C4">
        <w:rPr>
          <w:rFonts w:ascii="Times New Roman" w:hAnsi="Times New Roman" w:cs="Times New Roman"/>
          <w:bCs/>
        </w:rPr>
        <w:t xml:space="preserve">None of the patients had </w:t>
      </w:r>
      <w:r w:rsidR="00AD6466">
        <w:rPr>
          <w:rFonts w:ascii="Times New Roman" w:hAnsi="Times New Roman" w:cs="Times New Roman"/>
          <w:bCs/>
        </w:rPr>
        <w:t>l</w:t>
      </w:r>
      <w:r w:rsidR="007133C4">
        <w:rPr>
          <w:rFonts w:ascii="Times New Roman" w:hAnsi="Times New Roman" w:cs="Times New Roman"/>
          <w:bCs/>
        </w:rPr>
        <w:t xml:space="preserve">eft </w:t>
      </w:r>
      <w:r w:rsidR="00AD6466">
        <w:rPr>
          <w:rFonts w:ascii="Times New Roman" w:hAnsi="Times New Roman" w:cs="Times New Roman"/>
          <w:bCs/>
        </w:rPr>
        <w:t>b</w:t>
      </w:r>
      <w:r w:rsidR="007133C4">
        <w:rPr>
          <w:rFonts w:ascii="Times New Roman" w:hAnsi="Times New Roman" w:cs="Times New Roman"/>
          <w:bCs/>
        </w:rPr>
        <w:t xml:space="preserve">undle branch block. </w:t>
      </w:r>
      <w:r w:rsidR="00987213">
        <w:rPr>
          <w:rFonts w:ascii="Times New Roman" w:hAnsi="Times New Roman" w:cs="Times New Roman"/>
          <w:bCs/>
        </w:rPr>
        <w:t>More detailed p</w:t>
      </w:r>
      <w:r w:rsidR="00987213" w:rsidRPr="007E71BB">
        <w:rPr>
          <w:rFonts w:ascii="Times New Roman" w:hAnsi="Times New Roman" w:cs="Times New Roman"/>
          <w:bCs/>
        </w:rPr>
        <w:t>atient</w:t>
      </w:r>
      <w:r w:rsidR="00FE017B">
        <w:rPr>
          <w:rFonts w:ascii="Times New Roman" w:hAnsi="Times New Roman" w:cs="Times New Roman"/>
          <w:bCs/>
        </w:rPr>
        <w:t>s</w:t>
      </w:r>
      <w:r w:rsidR="00987213" w:rsidRPr="007E71BB">
        <w:rPr>
          <w:rFonts w:ascii="Times New Roman" w:hAnsi="Times New Roman" w:cs="Times New Roman"/>
          <w:bCs/>
        </w:rPr>
        <w:t xml:space="preserve"> </w:t>
      </w:r>
      <w:r w:rsidRPr="007E71BB">
        <w:rPr>
          <w:rFonts w:ascii="Times New Roman" w:hAnsi="Times New Roman" w:cs="Times New Roman"/>
          <w:bCs/>
        </w:rPr>
        <w:t xml:space="preserve">characteristics </w:t>
      </w:r>
      <w:r w:rsidR="00987213">
        <w:rPr>
          <w:rFonts w:ascii="Times New Roman" w:hAnsi="Times New Roman" w:cs="Times New Roman"/>
          <w:bCs/>
        </w:rPr>
        <w:t xml:space="preserve">and coronary angiographic details </w:t>
      </w:r>
      <w:r w:rsidRPr="007E71BB">
        <w:rPr>
          <w:rFonts w:ascii="Times New Roman" w:hAnsi="Times New Roman" w:cs="Times New Roman"/>
          <w:bCs/>
        </w:rPr>
        <w:t>are presented in Table 1</w:t>
      </w:r>
      <w:r w:rsidR="00987213">
        <w:rPr>
          <w:rFonts w:ascii="Times New Roman" w:hAnsi="Times New Roman" w:cs="Times New Roman"/>
          <w:bCs/>
        </w:rPr>
        <w:t xml:space="preserve">. </w:t>
      </w:r>
      <w:r w:rsidR="001C659F">
        <w:rPr>
          <w:rFonts w:ascii="Times New Roman" w:hAnsi="Times New Roman" w:cs="Times New Roman"/>
          <w:bCs/>
        </w:rPr>
        <w:t xml:space="preserve">12 </w:t>
      </w:r>
      <w:r w:rsidR="006C3A7A">
        <w:rPr>
          <w:rFonts w:ascii="Times New Roman" w:hAnsi="Times New Roman" w:cs="Times New Roman"/>
          <w:bCs/>
        </w:rPr>
        <w:t xml:space="preserve">patients had </w:t>
      </w:r>
      <w:r w:rsidR="00126CC2">
        <w:rPr>
          <w:rFonts w:ascii="Times New Roman" w:hAnsi="Times New Roman" w:cs="Times New Roman"/>
          <w:bCs/>
        </w:rPr>
        <w:t>a follow-up scan</w:t>
      </w:r>
      <w:r w:rsidR="00126CC2" w:rsidRPr="002A4DD0">
        <w:rPr>
          <w:rFonts w:ascii="Times New Roman" w:hAnsi="Times New Roman" w:cs="Times New Roman"/>
          <w:bCs/>
        </w:rPr>
        <w:t xml:space="preserve"> </w:t>
      </w:r>
      <w:r w:rsidR="00126CC2">
        <w:rPr>
          <w:rFonts w:ascii="Times New Roman" w:hAnsi="Times New Roman" w:cs="Times New Roman"/>
          <w:bCs/>
        </w:rPr>
        <w:t xml:space="preserve">at a median of 12 (11-14) months following </w:t>
      </w:r>
      <w:r w:rsidR="00126CC2" w:rsidRPr="007E71BB">
        <w:rPr>
          <w:rFonts w:ascii="Times New Roman" w:hAnsi="Times New Roman" w:cs="Times New Roman"/>
          <w:bCs/>
        </w:rPr>
        <w:t>PPCI</w:t>
      </w:r>
      <w:r w:rsidR="00126CC2">
        <w:rPr>
          <w:rFonts w:ascii="Times New Roman" w:hAnsi="Times New Roman" w:cs="Times New Roman"/>
          <w:bCs/>
        </w:rPr>
        <w:t>.</w:t>
      </w:r>
    </w:p>
    <w:p w14:paraId="61D3FB16" w14:textId="77777777" w:rsidR="003F1CC0" w:rsidRDefault="003F1CC0" w:rsidP="003F1CC0">
      <w:pPr>
        <w:spacing w:line="480" w:lineRule="auto"/>
        <w:jc w:val="both"/>
        <w:rPr>
          <w:rFonts w:ascii="Times New Roman" w:hAnsi="Times New Roman" w:cs="Times New Roman"/>
          <w:bCs/>
        </w:rPr>
      </w:pPr>
    </w:p>
    <w:p w14:paraId="55861422" w14:textId="34B5B88F" w:rsidR="00A40884" w:rsidRPr="0098720C" w:rsidRDefault="00944CCB" w:rsidP="00A40884">
      <w:pPr>
        <w:spacing w:line="480" w:lineRule="auto"/>
        <w:jc w:val="both"/>
        <w:rPr>
          <w:rFonts w:ascii="Times New Roman" w:hAnsi="Times New Roman" w:cs="Times New Roman"/>
          <w:bCs/>
          <w:i/>
        </w:rPr>
      </w:pPr>
      <w:r>
        <w:rPr>
          <w:rFonts w:ascii="Times New Roman" w:hAnsi="Times New Roman" w:cs="Times New Roman"/>
          <w:bCs/>
          <w:i/>
        </w:rPr>
        <w:t>A</w:t>
      </w:r>
      <w:r w:rsidR="003B373E">
        <w:rPr>
          <w:rFonts w:ascii="Times New Roman" w:hAnsi="Times New Roman" w:cs="Times New Roman"/>
          <w:bCs/>
          <w:i/>
        </w:rPr>
        <w:t>rea</w:t>
      </w:r>
      <w:r>
        <w:rPr>
          <w:rFonts w:ascii="Times New Roman" w:hAnsi="Times New Roman" w:cs="Times New Roman"/>
          <w:bCs/>
          <w:i/>
        </w:rPr>
        <w:t xml:space="preserve"> </w:t>
      </w:r>
      <w:r w:rsidR="00A40884">
        <w:rPr>
          <w:rFonts w:ascii="Times New Roman" w:hAnsi="Times New Roman" w:cs="Times New Roman"/>
          <w:bCs/>
          <w:i/>
        </w:rPr>
        <w:t xml:space="preserve">of reduced </w:t>
      </w:r>
      <w:r w:rsidR="00B75E17">
        <w:rPr>
          <w:rFonts w:ascii="Times New Roman" w:hAnsi="Times New Roman" w:cs="Times New Roman"/>
          <w:bCs/>
          <w:i/>
        </w:rPr>
        <w:t>FDG</w:t>
      </w:r>
      <w:r w:rsidR="00A40884" w:rsidRPr="0098720C">
        <w:rPr>
          <w:rFonts w:ascii="Times New Roman" w:hAnsi="Times New Roman" w:cs="Times New Roman"/>
          <w:bCs/>
          <w:i/>
        </w:rPr>
        <w:t xml:space="preserve"> uptake</w:t>
      </w:r>
      <w:r w:rsidR="00A40884">
        <w:rPr>
          <w:rFonts w:ascii="Times New Roman" w:hAnsi="Times New Roman" w:cs="Times New Roman"/>
          <w:bCs/>
          <w:i/>
        </w:rPr>
        <w:t xml:space="preserve"> is larger than MI size by LGE-MR</w:t>
      </w:r>
    </w:p>
    <w:p w14:paraId="4634E83D" w14:textId="5E3BB63F" w:rsidR="003F1CC0" w:rsidRPr="0096484A" w:rsidRDefault="006C3A7A" w:rsidP="003F1CC0">
      <w:pPr>
        <w:spacing w:line="480" w:lineRule="auto"/>
        <w:jc w:val="both"/>
        <w:rPr>
          <w:rFonts w:ascii="Times New Roman" w:hAnsi="Times New Roman" w:cs="Times New Roman"/>
          <w:bCs/>
        </w:rPr>
      </w:pPr>
      <w:r>
        <w:rPr>
          <w:rFonts w:ascii="Times New Roman" w:hAnsi="Times New Roman" w:cs="Times New Roman"/>
          <w:bCs/>
        </w:rPr>
        <w:t>From the</w:t>
      </w:r>
      <w:r w:rsidR="003F1CC0" w:rsidRPr="00140651">
        <w:rPr>
          <w:rFonts w:ascii="Times New Roman" w:hAnsi="Times New Roman" w:cs="Times New Roman"/>
          <w:bCs/>
        </w:rPr>
        <w:t xml:space="preserve"> fused FDG-LGE im</w:t>
      </w:r>
      <w:r>
        <w:rPr>
          <w:rFonts w:ascii="Times New Roman" w:hAnsi="Times New Roman" w:cs="Times New Roman"/>
          <w:bCs/>
        </w:rPr>
        <w:t xml:space="preserve">ages, </w:t>
      </w:r>
      <w:r w:rsidR="003F1CC0" w:rsidRPr="00140651">
        <w:rPr>
          <w:rFonts w:ascii="Times New Roman" w:hAnsi="Times New Roman" w:cs="Times New Roman"/>
          <w:bCs/>
        </w:rPr>
        <w:t xml:space="preserve">20 out of 21 patients had reduced FDG uptake in the same territory of the MI location. </w:t>
      </w:r>
      <w:r w:rsidR="003F1CC0" w:rsidRPr="0098720C">
        <w:rPr>
          <w:rFonts w:ascii="Times New Roman" w:hAnsi="Times New Roman" w:cs="Times New Roman"/>
        </w:rPr>
        <w:t xml:space="preserve">The </w:t>
      </w:r>
      <w:r w:rsidR="003F1CC0">
        <w:rPr>
          <w:rFonts w:ascii="Times New Roman" w:hAnsi="Times New Roman" w:cs="Times New Roman"/>
        </w:rPr>
        <w:t>a</w:t>
      </w:r>
      <w:r w:rsidR="003B373E">
        <w:rPr>
          <w:rFonts w:ascii="Times New Roman" w:hAnsi="Times New Roman" w:cs="Times New Roman"/>
        </w:rPr>
        <w:t>rea</w:t>
      </w:r>
      <w:r w:rsidR="00610815">
        <w:rPr>
          <w:rFonts w:ascii="Times New Roman" w:hAnsi="Times New Roman" w:cs="Times New Roman"/>
        </w:rPr>
        <w:t xml:space="preserve"> of</w:t>
      </w:r>
      <w:r w:rsidR="003F1CC0">
        <w:rPr>
          <w:rFonts w:ascii="Times New Roman" w:hAnsi="Times New Roman" w:cs="Times New Roman"/>
        </w:rPr>
        <w:t xml:space="preserve"> </w:t>
      </w:r>
      <w:r w:rsidR="003F1CC0" w:rsidRPr="00AD41A5">
        <w:rPr>
          <w:rFonts w:ascii="Times New Roman" w:hAnsi="Times New Roman" w:cs="Times New Roman"/>
          <w:bCs/>
        </w:rPr>
        <w:t>reduced</w:t>
      </w:r>
      <w:r w:rsidR="003F1CC0" w:rsidRPr="00AD41A5">
        <w:rPr>
          <w:rFonts w:ascii="Times New Roman" w:hAnsi="Times New Roman" w:cs="Times New Roman"/>
        </w:rPr>
        <w:t xml:space="preserve"> </w:t>
      </w:r>
      <w:r w:rsidR="00B75E17">
        <w:rPr>
          <w:rFonts w:ascii="Times New Roman" w:hAnsi="Times New Roman" w:cs="Times New Roman"/>
        </w:rPr>
        <w:t>FDG</w:t>
      </w:r>
      <w:r w:rsidR="003F1CC0">
        <w:rPr>
          <w:rFonts w:ascii="Times New Roman" w:eastAsia="Calibri" w:hAnsi="Times New Roman" w:cs="Times New Roman"/>
          <w:lang w:eastAsia="en-GB"/>
        </w:rPr>
        <w:t xml:space="preserve"> </w:t>
      </w:r>
      <w:r w:rsidR="003F1CC0" w:rsidRPr="00AD41A5">
        <w:rPr>
          <w:rFonts w:ascii="Times New Roman" w:eastAsia="Calibri" w:hAnsi="Times New Roman" w:cs="Times New Roman"/>
          <w:lang w:eastAsia="en-GB"/>
        </w:rPr>
        <w:t xml:space="preserve">uptake </w:t>
      </w:r>
      <w:r w:rsidR="003F1CC0">
        <w:rPr>
          <w:rFonts w:ascii="Times New Roman" w:hAnsi="Times New Roman" w:cs="Times New Roman"/>
          <w:bCs/>
        </w:rPr>
        <w:t>was significantly larger</w:t>
      </w:r>
      <w:r w:rsidR="003F1CC0" w:rsidRPr="00AD41A5">
        <w:rPr>
          <w:rFonts w:ascii="Times New Roman" w:hAnsi="Times New Roman" w:cs="Times New Roman"/>
          <w:bCs/>
        </w:rPr>
        <w:t xml:space="preserve"> than </w:t>
      </w:r>
      <w:r>
        <w:rPr>
          <w:rFonts w:ascii="Times New Roman" w:hAnsi="Times New Roman" w:cs="Times New Roman"/>
          <w:bCs/>
        </w:rPr>
        <w:t xml:space="preserve">the area of LGE </w:t>
      </w:r>
      <w:r w:rsidR="003F1CC0">
        <w:rPr>
          <w:rFonts w:ascii="Times New Roman" w:eastAsia="Calibri" w:hAnsi="Times New Roman" w:cs="Times New Roman"/>
          <w:lang w:eastAsia="en-GB"/>
        </w:rPr>
        <w:t>(</w:t>
      </w:r>
      <w:r w:rsidR="001F30E7">
        <w:rPr>
          <w:rFonts w:ascii="Times New Roman" w:hAnsi="Times New Roman" w:cs="Times New Roman"/>
        </w:rPr>
        <w:t>37.2</w:t>
      </w:r>
      <w:r w:rsidR="003F1CC0">
        <w:rPr>
          <w:rFonts w:ascii="Times New Roman" w:hAnsi="Times New Roman" w:cs="Times New Roman"/>
          <w:bCs/>
        </w:rPr>
        <w:t xml:space="preserve">±11.6% with FDG-PET </w:t>
      </w:r>
      <w:r w:rsidR="003F1CC0" w:rsidRPr="00AD41A5">
        <w:rPr>
          <w:rFonts w:ascii="Times New Roman" w:eastAsia="Calibri" w:hAnsi="Times New Roman" w:cs="Times New Roman"/>
          <w:lang w:eastAsia="en-GB"/>
        </w:rPr>
        <w:t xml:space="preserve">versus </w:t>
      </w:r>
      <w:r w:rsidR="003F1CC0">
        <w:rPr>
          <w:rFonts w:ascii="Times New Roman" w:hAnsi="Times New Roman" w:cs="Times New Roman"/>
          <w:color w:val="000000"/>
        </w:rPr>
        <w:t>22.3±</w:t>
      </w:r>
      <w:r w:rsidR="003F1CC0" w:rsidRPr="00B37D44">
        <w:rPr>
          <w:rFonts w:ascii="Times New Roman" w:hAnsi="Times New Roman" w:cs="Times New Roman"/>
          <w:color w:val="000000"/>
        </w:rPr>
        <w:t>11.</w:t>
      </w:r>
      <w:r w:rsidR="003F1CC0">
        <w:rPr>
          <w:rFonts w:ascii="Times New Roman" w:hAnsi="Times New Roman" w:cs="Times New Roman"/>
          <w:color w:val="000000"/>
        </w:rPr>
        <w:t>7</w:t>
      </w:r>
      <w:r w:rsidR="003F1CC0">
        <w:rPr>
          <w:rFonts w:ascii="Times New Roman" w:eastAsia="Calibri" w:hAnsi="Times New Roman" w:cs="Times New Roman"/>
          <w:lang w:eastAsia="en-GB"/>
        </w:rPr>
        <w:t>% with LGE-MR</w:t>
      </w:r>
      <w:r w:rsidR="003F1CC0">
        <w:rPr>
          <w:rFonts w:ascii="Times New Roman" w:hAnsi="Times New Roman" w:cs="Times New Roman"/>
          <w:bCs/>
        </w:rPr>
        <w:t>; P&lt;0.001)</w:t>
      </w:r>
      <w:r w:rsidR="002A5F38">
        <w:rPr>
          <w:rFonts w:ascii="Times New Roman" w:hAnsi="Times New Roman" w:cs="Times New Roman"/>
          <w:bCs/>
        </w:rPr>
        <w:t>(Table 2</w:t>
      </w:r>
      <w:r w:rsidR="000A7FF4">
        <w:rPr>
          <w:rFonts w:ascii="Times New Roman" w:hAnsi="Times New Roman" w:cs="Times New Roman"/>
          <w:bCs/>
        </w:rPr>
        <w:t>)</w:t>
      </w:r>
      <w:r w:rsidR="003F1CC0">
        <w:rPr>
          <w:rFonts w:ascii="Times New Roman" w:hAnsi="Times New Roman" w:cs="Times New Roman"/>
          <w:bCs/>
        </w:rPr>
        <w:t xml:space="preserve">. </w:t>
      </w:r>
      <w:r w:rsidR="003F1CC0" w:rsidRPr="000A7FF4">
        <w:rPr>
          <w:rFonts w:ascii="Times New Roman" w:hAnsi="Times New Roman" w:cs="Times New Roman"/>
          <w:bCs/>
        </w:rPr>
        <w:t>Figures</w:t>
      </w:r>
      <w:r w:rsidR="00BA66AE">
        <w:rPr>
          <w:rFonts w:ascii="Times New Roman" w:hAnsi="Times New Roman" w:cs="Times New Roman"/>
          <w:bCs/>
        </w:rPr>
        <w:t xml:space="preserve"> 2 and 3</w:t>
      </w:r>
      <w:r w:rsidR="003F1CC0" w:rsidRPr="00140651">
        <w:rPr>
          <w:rFonts w:ascii="Times New Roman" w:hAnsi="Times New Roman" w:cs="Times New Roman"/>
          <w:bCs/>
        </w:rPr>
        <w:t xml:space="preserve"> show </w:t>
      </w:r>
      <w:r>
        <w:rPr>
          <w:rFonts w:ascii="Times New Roman" w:hAnsi="Times New Roman" w:cs="Times New Roman"/>
          <w:bCs/>
        </w:rPr>
        <w:t xml:space="preserve">representative </w:t>
      </w:r>
      <w:r w:rsidR="003F1CC0" w:rsidRPr="00140651">
        <w:rPr>
          <w:rFonts w:ascii="Times New Roman" w:hAnsi="Times New Roman" w:cs="Times New Roman"/>
          <w:bCs/>
        </w:rPr>
        <w:t>images of patients with a transmural</w:t>
      </w:r>
      <w:r>
        <w:rPr>
          <w:rFonts w:ascii="Times New Roman" w:hAnsi="Times New Roman" w:cs="Times New Roman"/>
          <w:bCs/>
        </w:rPr>
        <w:t xml:space="preserve"> MI</w:t>
      </w:r>
      <w:r w:rsidR="003F1CC0" w:rsidRPr="00140651">
        <w:rPr>
          <w:rFonts w:ascii="Times New Roman" w:hAnsi="Times New Roman" w:cs="Times New Roman"/>
          <w:bCs/>
        </w:rPr>
        <w:t xml:space="preserve"> (minimal myocardial salvage) </w:t>
      </w:r>
      <w:r>
        <w:rPr>
          <w:rFonts w:ascii="Times New Roman" w:hAnsi="Times New Roman" w:cs="Times New Roman"/>
          <w:bCs/>
        </w:rPr>
        <w:t xml:space="preserve">and a subendocardial MI </w:t>
      </w:r>
      <w:r w:rsidR="003F1CC0" w:rsidRPr="00140651">
        <w:rPr>
          <w:rFonts w:ascii="Times New Roman" w:hAnsi="Times New Roman" w:cs="Times New Roman"/>
          <w:bCs/>
        </w:rPr>
        <w:t>(significant myocardial salvage)</w:t>
      </w:r>
      <w:r w:rsidR="002A583E">
        <w:rPr>
          <w:rFonts w:ascii="Times New Roman" w:hAnsi="Times New Roman" w:cs="Times New Roman"/>
          <w:bCs/>
        </w:rPr>
        <w:t>,</w:t>
      </w:r>
      <w:r w:rsidR="003F1CC0" w:rsidRPr="00140651">
        <w:rPr>
          <w:rFonts w:ascii="Times New Roman" w:hAnsi="Times New Roman" w:cs="Times New Roman"/>
          <w:bCs/>
        </w:rPr>
        <w:t xml:space="preserve"> respectively. </w:t>
      </w:r>
    </w:p>
    <w:p w14:paraId="5FE11910" w14:textId="77777777" w:rsidR="003F1CC0" w:rsidRDefault="003F1CC0" w:rsidP="003F1CC0">
      <w:pPr>
        <w:spacing w:line="480" w:lineRule="auto"/>
        <w:jc w:val="both"/>
        <w:rPr>
          <w:rFonts w:ascii="Times New Roman" w:hAnsi="Times New Roman" w:cs="Times New Roman"/>
          <w:bCs/>
          <w:i/>
        </w:rPr>
      </w:pPr>
    </w:p>
    <w:p w14:paraId="126107A7" w14:textId="0AD7222D" w:rsidR="003F1CC0" w:rsidRPr="005F6E17" w:rsidRDefault="003B373E" w:rsidP="003F1CC0">
      <w:pPr>
        <w:spacing w:line="480" w:lineRule="auto"/>
        <w:jc w:val="both"/>
        <w:rPr>
          <w:rFonts w:ascii="Times New Roman" w:hAnsi="Times New Roman" w:cs="Times New Roman"/>
          <w:bCs/>
          <w:i/>
        </w:rPr>
      </w:pPr>
      <w:r>
        <w:rPr>
          <w:rFonts w:ascii="Times New Roman" w:hAnsi="Times New Roman" w:cs="Times New Roman"/>
          <w:bCs/>
          <w:i/>
        </w:rPr>
        <w:t>Area</w:t>
      </w:r>
      <w:r w:rsidR="00A40884">
        <w:rPr>
          <w:rFonts w:ascii="Times New Roman" w:hAnsi="Times New Roman" w:cs="Times New Roman"/>
          <w:bCs/>
          <w:i/>
        </w:rPr>
        <w:t xml:space="preserve"> of reduced </w:t>
      </w:r>
      <w:r w:rsidR="00B75E17">
        <w:rPr>
          <w:rFonts w:ascii="Times New Roman" w:hAnsi="Times New Roman" w:cs="Times New Roman"/>
          <w:bCs/>
          <w:i/>
        </w:rPr>
        <w:t>FDG</w:t>
      </w:r>
      <w:r w:rsidR="003F1CC0" w:rsidRPr="005F6E17">
        <w:rPr>
          <w:rFonts w:ascii="Times New Roman" w:hAnsi="Times New Roman" w:cs="Times New Roman"/>
          <w:bCs/>
          <w:i/>
        </w:rPr>
        <w:t xml:space="preserve"> uptake</w:t>
      </w:r>
      <w:r w:rsidR="00A40884">
        <w:rPr>
          <w:rFonts w:ascii="Times New Roman" w:hAnsi="Times New Roman" w:cs="Times New Roman"/>
          <w:bCs/>
          <w:i/>
        </w:rPr>
        <w:t xml:space="preserve"> delineates the AAR by </w:t>
      </w:r>
      <w:r w:rsidR="00B75E17">
        <w:rPr>
          <w:rFonts w:ascii="Times New Roman" w:hAnsi="Times New Roman" w:cs="Times New Roman"/>
          <w:bCs/>
          <w:i/>
        </w:rPr>
        <w:t>T2-mapping</w:t>
      </w:r>
    </w:p>
    <w:p w14:paraId="1157C5D8" w14:textId="70F414B5" w:rsidR="001945E9" w:rsidRPr="00A8448E" w:rsidRDefault="00CD6B6E" w:rsidP="003F1CC0">
      <w:pPr>
        <w:spacing w:line="480" w:lineRule="auto"/>
        <w:jc w:val="both"/>
        <w:rPr>
          <w:rFonts w:ascii="Times New Roman" w:hAnsi="Times New Roman" w:cs="Times New Roman"/>
          <w:bCs/>
        </w:rPr>
      </w:pPr>
      <w:r>
        <w:rPr>
          <w:rFonts w:ascii="Times New Roman" w:hAnsi="Times New Roman" w:cs="Times New Roman"/>
          <w:bCs/>
        </w:rPr>
        <w:t>T</w:t>
      </w:r>
      <w:r w:rsidR="002479BF" w:rsidRPr="00CB64E5">
        <w:rPr>
          <w:rFonts w:ascii="Times New Roman" w:hAnsi="Times New Roman" w:cs="Times New Roman"/>
          <w:bCs/>
        </w:rPr>
        <w:t xml:space="preserve">here was excellent per patient inter-observer agreement for </w:t>
      </w:r>
      <w:r w:rsidR="00A96CE5">
        <w:rPr>
          <w:rFonts w:ascii="Times New Roman" w:hAnsi="Times New Roman" w:cs="Times New Roman"/>
          <w:bCs/>
        </w:rPr>
        <w:t>the AAR by</w:t>
      </w:r>
      <w:r w:rsidR="002479BF" w:rsidRPr="00CB64E5">
        <w:rPr>
          <w:rFonts w:ascii="Times New Roman" w:hAnsi="Times New Roman" w:cs="Times New Roman"/>
          <w:bCs/>
        </w:rPr>
        <w:t xml:space="preserve"> </w:t>
      </w:r>
      <w:r w:rsidR="00B75E17">
        <w:rPr>
          <w:rFonts w:ascii="Times New Roman" w:hAnsi="Times New Roman" w:cs="Times New Roman"/>
          <w:bCs/>
        </w:rPr>
        <w:t>T2-mapping</w:t>
      </w:r>
      <w:r w:rsidR="002479BF" w:rsidRPr="00CB64E5">
        <w:rPr>
          <w:rFonts w:ascii="Times New Roman" w:hAnsi="Times New Roman" w:cs="Times New Roman"/>
          <w:bCs/>
        </w:rPr>
        <w:t xml:space="preserve"> and</w:t>
      </w:r>
      <w:r w:rsidR="00A96CE5">
        <w:rPr>
          <w:rFonts w:ascii="Times New Roman" w:hAnsi="Times New Roman" w:cs="Times New Roman"/>
          <w:bCs/>
        </w:rPr>
        <w:t xml:space="preserve"> manual delineation of reduced</w:t>
      </w:r>
      <w:r w:rsidR="002479BF" w:rsidRPr="00CB64E5">
        <w:rPr>
          <w:rFonts w:ascii="Times New Roman" w:hAnsi="Times New Roman" w:cs="Times New Roman"/>
          <w:bCs/>
        </w:rPr>
        <w:t xml:space="preserve"> FDG</w:t>
      </w:r>
      <w:r w:rsidR="00A96CE5">
        <w:rPr>
          <w:rFonts w:ascii="Times New Roman" w:hAnsi="Times New Roman" w:cs="Times New Roman"/>
          <w:bCs/>
        </w:rPr>
        <w:t xml:space="preserve"> uptake</w:t>
      </w:r>
      <w:r w:rsidR="002479BF" w:rsidRPr="00CB64E5">
        <w:rPr>
          <w:rFonts w:ascii="Times New Roman" w:hAnsi="Times New Roman" w:cs="Times New Roman"/>
          <w:bCs/>
        </w:rPr>
        <w:t xml:space="preserve">, with an </w:t>
      </w:r>
      <w:r w:rsidR="00EB4F92">
        <w:rPr>
          <w:rFonts w:ascii="Times New Roman" w:hAnsi="Times New Roman" w:cs="Times New Roman"/>
          <w:bCs/>
        </w:rPr>
        <w:t>ICC coefficient</w:t>
      </w:r>
      <w:r w:rsidR="00573BA5">
        <w:rPr>
          <w:rFonts w:ascii="Times New Roman" w:hAnsi="Times New Roman" w:cs="Times New Roman"/>
          <w:bCs/>
        </w:rPr>
        <w:t xml:space="preserve"> of 0.93 (95% </w:t>
      </w:r>
      <w:r w:rsidR="00573BA5" w:rsidRPr="003548BC">
        <w:rPr>
          <w:rFonts w:ascii="Times New Roman" w:hAnsi="Times New Roman" w:cs="Times New Roman"/>
          <w:bCs/>
        </w:rPr>
        <w:t>CI 0.83-0.97;</w:t>
      </w:r>
      <w:r w:rsidR="002479BF" w:rsidRPr="00A8448E">
        <w:rPr>
          <w:rFonts w:ascii="Times New Roman" w:hAnsi="Times New Roman" w:cs="Times New Roman"/>
          <w:bCs/>
        </w:rPr>
        <w:t xml:space="preserve"> P&lt;0.00</w:t>
      </w:r>
      <w:r w:rsidR="00573BA5" w:rsidRPr="00A8448E">
        <w:rPr>
          <w:rFonts w:ascii="Times New Roman" w:hAnsi="Times New Roman" w:cs="Times New Roman"/>
          <w:bCs/>
        </w:rPr>
        <w:t>1) and 0.94 (95% CI 0.85-0.98;</w:t>
      </w:r>
      <w:r w:rsidR="002479BF" w:rsidRPr="00140651">
        <w:rPr>
          <w:rFonts w:ascii="Times New Roman" w:hAnsi="Times New Roman" w:cs="Times New Roman"/>
          <w:bCs/>
        </w:rPr>
        <w:t xml:space="preserve"> P&lt;0.001)</w:t>
      </w:r>
      <w:r w:rsidR="006C3A7A">
        <w:rPr>
          <w:rFonts w:ascii="Times New Roman" w:hAnsi="Times New Roman" w:cs="Times New Roman"/>
          <w:bCs/>
        </w:rPr>
        <w:t>, respectively</w:t>
      </w:r>
      <w:r w:rsidR="004253B7" w:rsidRPr="00140651">
        <w:rPr>
          <w:rFonts w:ascii="Times New Roman" w:hAnsi="Times New Roman" w:cs="Times New Roman"/>
          <w:bCs/>
        </w:rPr>
        <w:t xml:space="preserve">. </w:t>
      </w:r>
      <w:r w:rsidR="004253B7" w:rsidRPr="000A7FF4">
        <w:rPr>
          <w:rFonts w:ascii="Times New Roman" w:hAnsi="Times New Roman" w:cs="Times New Roman"/>
          <w:bCs/>
        </w:rPr>
        <w:t>Figure</w:t>
      </w:r>
      <w:r w:rsidR="004253B7" w:rsidRPr="00140651">
        <w:rPr>
          <w:rFonts w:ascii="Times New Roman" w:hAnsi="Times New Roman" w:cs="Times New Roman"/>
          <w:bCs/>
        </w:rPr>
        <w:t xml:space="preserve"> </w:t>
      </w:r>
      <w:r w:rsidR="00BA66AE">
        <w:rPr>
          <w:rFonts w:ascii="Times New Roman" w:hAnsi="Times New Roman" w:cs="Times New Roman"/>
          <w:bCs/>
        </w:rPr>
        <w:t>4</w:t>
      </w:r>
      <w:r w:rsidR="002A5F38">
        <w:rPr>
          <w:rFonts w:ascii="Times New Roman" w:hAnsi="Times New Roman" w:cs="Times New Roman"/>
          <w:bCs/>
        </w:rPr>
        <w:t xml:space="preserve"> and Table 3</w:t>
      </w:r>
      <w:r w:rsidR="004253B7" w:rsidRPr="00140651">
        <w:rPr>
          <w:rFonts w:ascii="Times New Roman" w:hAnsi="Times New Roman" w:cs="Times New Roman"/>
          <w:bCs/>
        </w:rPr>
        <w:t xml:space="preserve"> show the performance of the different thresholding techniques </w:t>
      </w:r>
      <w:r w:rsidR="006C3A7A">
        <w:rPr>
          <w:rFonts w:ascii="Times New Roman" w:hAnsi="Times New Roman" w:cs="Times New Roman"/>
          <w:bCs/>
        </w:rPr>
        <w:t xml:space="preserve">when compared to </w:t>
      </w:r>
      <w:r w:rsidR="004253B7" w:rsidRPr="00140651">
        <w:rPr>
          <w:rFonts w:ascii="Times New Roman" w:hAnsi="Times New Roman" w:cs="Times New Roman"/>
          <w:bCs/>
        </w:rPr>
        <w:t>manual delineation of the</w:t>
      </w:r>
      <w:r w:rsidR="003F1CC0">
        <w:rPr>
          <w:rFonts w:ascii="Times New Roman" w:hAnsi="Times New Roman" w:cs="Times New Roman"/>
          <w:bCs/>
        </w:rPr>
        <w:t xml:space="preserve"> area of</w:t>
      </w:r>
      <w:r w:rsidR="004253B7" w:rsidRPr="00140651">
        <w:rPr>
          <w:rFonts w:ascii="Times New Roman" w:hAnsi="Times New Roman" w:cs="Times New Roman"/>
          <w:bCs/>
        </w:rPr>
        <w:t xml:space="preserve"> reduced </w:t>
      </w:r>
      <w:r w:rsidR="00B75E17">
        <w:rPr>
          <w:rFonts w:ascii="Times New Roman" w:hAnsi="Times New Roman" w:cs="Times New Roman"/>
          <w:bCs/>
        </w:rPr>
        <w:t>FDG</w:t>
      </w:r>
      <w:r w:rsidR="006C3A7A">
        <w:rPr>
          <w:rFonts w:ascii="Times New Roman" w:hAnsi="Times New Roman" w:cs="Times New Roman"/>
          <w:bCs/>
        </w:rPr>
        <w:t xml:space="preserve"> </w:t>
      </w:r>
      <w:r w:rsidR="004253B7" w:rsidRPr="00140651">
        <w:rPr>
          <w:rFonts w:ascii="Times New Roman" w:hAnsi="Times New Roman" w:cs="Times New Roman"/>
          <w:bCs/>
        </w:rPr>
        <w:t>uptake. The 2 SD thresholding</w:t>
      </w:r>
      <w:r w:rsidR="003F1CC0">
        <w:rPr>
          <w:rFonts w:ascii="Times New Roman" w:hAnsi="Times New Roman" w:cs="Times New Roman"/>
          <w:bCs/>
        </w:rPr>
        <w:t xml:space="preserve"> technique</w:t>
      </w:r>
      <w:r w:rsidR="004253B7" w:rsidRPr="00140651">
        <w:rPr>
          <w:rFonts w:ascii="Times New Roman" w:hAnsi="Times New Roman" w:cs="Times New Roman"/>
          <w:bCs/>
        </w:rPr>
        <w:t xml:space="preserve"> performed best with </w:t>
      </w:r>
      <w:r w:rsidR="00653B84" w:rsidRPr="00140651">
        <w:rPr>
          <w:rFonts w:ascii="Times New Roman" w:hAnsi="Times New Roman" w:cs="Times New Roman"/>
          <w:bCs/>
        </w:rPr>
        <w:t>excellent correlation and agreement (</w:t>
      </w:r>
      <w:r w:rsidR="00140651" w:rsidRPr="00140651">
        <w:rPr>
          <w:rFonts w:ascii="Times New Roman" w:hAnsi="Times New Roman" w:cs="Times New Roman"/>
          <w:bCs/>
        </w:rPr>
        <w:t>P=</w:t>
      </w:r>
      <w:r w:rsidR="00653B84" w:rsidRPr="00140651">
        <w:rPr>
          <w:rFonts w:ascii="Times New Roman" w:hAnsi="Times New Roman" w:cs="Times New Roman"/>
          <w:bCs/>
        </w:rPr>
        <w:t xml:space="preserve">0.07, </w:t>
      </w:r>
      <w:r w:rsidR="00A459CF" w:rsidRPr="00140651">
        <w:rPr>
          <w:rFonts w:ascii="Times New Roman" w:hAnsi="Times New Roman" w:cs="Times New Roman"/>
          <w:bCs/>
        </w:rPr>
        <w:t xml:space="preserve">ICC 0.99, </w:t>
      </w:r>
      <w:r w:rsidR="001007C7" w:rsidRPr="00140651">
        <w:rPr>
          <w:rFonts w:ascii="Times New Roman" w:hAnsi="Times New Roman" w:cs="Times New Roman"/>
          <w:bCs/>
        </w:rPr>
        <w:t xml:space="preserve">R </w:t>
      </w:r>
      <w:r w:rsidR="00653B84" w:rsidRPr="00140651">
        <w:rPr>
          <w:rFonts w:ascii="Times New Roman" w:hAnsi="Times New Roman" w:cs="Times New Roman"/>
          <w:bCs/>
        </w:rPr>
        <w:t xml:space="preserve">0.99, bias of </w:t>
      </w:r>
      <w:r w:rsidR="00653B84" w:rsidRPr="005D3882">
        <w:rPr>
          <w:rFonts w:ascii="Times New Roman" w:hAnsi="Times New Roman" w:cs="Times New Roman"/>
        </w:rPr>
        <w:t>-0.9</w:t>
      </w:r>
      <w:r w:rsidR="00653B84" w:rsidRPr="005D3882">
        <w:rPr>
          <w:rFonts w:ascii="Times New Roman" w:hAnsi="Times New Roman" w:cs="Times New Roman"/>
          <w:bCs/>
        </w:rPr>
        <w:t>±4.33</w:t>
      </w:r>
      <w:r w:rsidR="00EA5928" w:rsidRPr="005D3882">
        <w:rPr>
          <w:rFonts w:ascii="Times New Roman" w:hAnsi="Times New Roman" w:cs="Times New Roman"/>
          <w:bCs/>
        </w:rPr>
        <w:t>%)</w:t>
      </w:r>
      <w:r w:rsidR="000A7FF4">
        <w:rPr>
          <w:rFonts w:ascii="Times New Roman" w:hAnsi="Times New Roman" w:cs="Times New Roman"/>
          <w:bCs/>
        </w:rPr>
        <w:t>,</w:t>
      </w:r>
      <w:r w:rsidR="006C3A7A">
        <w:rPr>
          <w:rFonts w:ascii="Times New Roman" w:hAnsi="Times New Roman" w:cs="Times New Roman"/>
          <w:bCs/>
        </w:rPr>
        <w:t xml:space="preserve"> </w:t>
      </w:r>
      <w:r w:rsidR="00653B84" w:rsidRPr="005D3882">
        <w:rPr>
          <w:rFonts w:ascii="Times New Roman" w:hAnsi="Times New Roman" w:cs="Times New Roman"/>
          <w:bCs/>
        </w:rPr>
        <w:t xml:space="preserve">and was used for </w:t>
      </w:r>
      <w:r w:rsidR="00B4166A">
        <w:rPr>
          <w:rFonts w:ascii="Times New Roman" w:hAnsi="Times New Roman" w:cs="Times New Roman"/>
          <w:bCs/>
        </w:rPr>
        <w:t>subsequent</w:t>
      </w:r>
      <w:r w:rsidR="00653B84" w:rsidRPr="005D3882">
        <w:rPr>
          <w:rFonts w:ascii="Times New Roman" w:hAnsi="Times New Roman" w:cs="Times New Roman"/>
          <w:bCs/>
        </w:rPr>
        <w:t xml:space="preserve"> analys</w:t>
      </w:r>
      <w:r w:rsidR="00B4166A">
        <w:rPr>
          <w:rFonts w:ascii="Times New Roman" w:hAnsi="Times New Roman" w:cs="Times New Roman"/>
          <w:bCs/>
        </w:rPr>
        <w:t>e</w:t>
      </w:r>
      <w:r w:rsidR="00653B84" w:rsidRPr="005D3882">
        <w:rPr>
          <w:rFonts w:ascii="Times New Roman" w:hAnsi="Times New Roman" w:cs="Times New Roman"/>
          <w:bCs/>
        </w:rPr>
        <w:t>s.</w:t>
      </w:r>
    </w:p>
    <w:p w14:paraId="038C8122" w14:textId="1AE4D6E4" w:rsidR="00B4166A" w:rsidRDefault="00A40884" w:rsidP="00B4166A">
      <w:pPr>
        <w:spacing w:line="480" w:lineRule="auto"/>
        <w:jc w:val="both"/>
        <w:rPr>
          <w:rFonts w:ascii="Times New Roman" w:eastAsia="Calibri" w:hAnsi="Times New Roman" w:cs="Times New Roman"/>
          <w:lang w:eastAsia="en-GB"/>
        </w:rPr>
      </w:pPr>
      <w:r>
        <w:rPr>
          <w:rFonts w:ascii="Times New Roman" w:eastAsia="SimSun" w:hAnsi="Times New Roman" w:cs="Times New Roman"/>
          <w:i/>
        </w:rPr>
        <w:lastRenderedPageBreak/>
        <w:tab/>
      </w:r>
      <w:r w:rsidR="00B4166A" w:rsidRPr="0098720C">
        <w:rPr>
          <w:rFonts w:ascii="Times New Roman" w:hAnsi="Times New Roman" w:cs="Times New Roman"/>
        </w:rPr>
        <w:t xml:space="preserve">The </w:t>
      </w:r>
      <w:r w:rsidR="00B4166A">
        <w:rPr>
          <w:rFonts w:ascii="Times New Roman" w:hAnsi="Times New Roman" w:cs="Times New Roman"/>
        </w:rPr>
        <w:t>a</w:t>
      </w:r>
      <w:r w:rsidR="003B373E">
        <w:rPr>
          <w:rFonts w:ascii="Times New Roman" w:hAnsi="Times New Roman" w:cs="Times New Roman"/>
        </w:rPr>
        <w:t>rea</w:t>
      </w:r>
      <w:r w:rsidR="00B4166A">
        <w:rPr>
          <w:rFonts w:ascii="Times New Roman" w:hAnsi="Times New Roman" w:cs="Times New Roman"/>
        </w:rPr>
        <w:t xml:space="preserve"> of </w:t>
      </w:r>
      <w:r w:rsidR="00B4166A" w:rsidRPr="00AD41A5">
        <w:rPr>
          <w:rFonts w:ascii="Times New Roman" w:hAnsi="Times New Roman" w:cs="Times New Roman"/>
          <w:bCs/>
        </w:rPr>
        <w:t>reduced</w:t>
      </w:r>
      <w:r w:rsidR="00B4166A" w:rsidRPr="00AD41A5">
        <w:rPr>
          <w:rFonts w:ascii="Times New Roman" w:hAnsi="Times New Roman" w:cs="Times New Roman"/>
        </w:rPr>
        <w:t xml:space="preserve"> </w:t>
      </w:r>
      <w:r w:rsidR="00B75E17">
        <w:rPr>
          <w:rFonts w:ascii="Times New Roman" w:hAnsi="Times New Roman" w:cs="Times New Roman"/>
        </w:rPr>
        <w:t>FDG</w:t>
      </w:r>
      <w:r w:rsidR="00B4166A">
        <w:rPr>
          <w:rFonts w:ascii="Times New Roman" w:eastAsia="Calibri" w:hAnsi="Times New Roman" w:cs="Times New Roman"/>
          <w:lang w:eastAsia="en-GB"/>
        </w:rPr>
        <w:t xml:space="preserve"> </w:t>
      </w:r>
      <w:r w:rsidR="00B4166A" w:rsidRPr="00AD41A5">
        <w:rPr>
          <w:rFonts w:ascii="Times New Roman" w:eastAsia="Calibri" w:hAnsi="Times New Roman" w:cs="Times New Roman"/>
          <w:lang w:eastAsia="en-GB"/>
        </w:rPr>
        <w:t xml:space="preserve">uptake </w:t>
      </w:r>
      <w:r w:rsidR="00B4166A">
        <w:rPr>
          <w:rFonts w:ascii="Times New Roman" w:hAnsi="Times New Roman" w:cs="Times New Roman"/>
          <w:bCs/>
        </w:rPr>
        <w:t xml:space="preserve">closely matched the </w:t>
      </w:r>
      <w:r w:rsidR="00F42283">
        <w:rPr>
          <w:rFonts w:ascii="Times New Roman" w:hAnsi="Times New Roman" w:cs="Times New Roman"/>
          <w:bCs/>
        </w:rPr>
        <w:t xml:space="preserve">AAR delineated by </w:t>
      </w:r>
      <w:r w:rsidR="00B75E17">
        <w:rPr>
          <w:rFonts w:ascii="Times New Roman" w:hAnsi="Times New Roman" w:cs="Times New Roman"/>
          <w:bCs/>
        </w:rPr>
        <w:t>T2-mapping</w:t>
      </w:r>
      <w:r w:rsidR="00F42283">
        <w:rPr>
          <w:rFonts w:ascii="Times New Roman" w:hAnsi="Times New Roman" w:cs="Times New Roman"/>
          <w:bCs/>
        </w:rPr>
        <w:t xml:space="preserve"> </w:t>
      </w:r>
      <w:r w:rsidR="00B4166A">
        <w:rPr>
          <w:rFonts w:ascii="Times New Roman" w:eastAsia="Calibri" w:hAnsi="Times New Roman" w:cs="Times New Roman"/>
          <w:lang w:eastAsia="en-GB"/>
        </w:rPr>
        <w:t>(</w:t>
      </w:r>
      <w:r w:rsidR="001F30E7">
        <w:rPr>
          <w:rFonts w:ascii="Times New Roman" w:hAnsi="Times New Roman" w:cs="Times New Roman"/>
        </w:rPr>
        <w:t>37.2</w:t>
      </w:r>
      <w:r w:rsidR="00B4166A">
        <w:rPr>
          <w:rFonts w:ascii="Times New Roman" w:hAnsi="Times New Roman" w:cs="Times New Roman"/>
          <w:bCs/>
        </w:rPr>
        <w:t xml:space="preserve">±11.6% with FDG-PET </w:t>
      </w:r>
      <w:r w:rsidR="001C659F">
        <w:rPr>
          <w:rFonts w:ascii="Times New Roman" w:eastAsia="Calibri" w:hAnsi="Times New Roman" w:cs="Times New Roman"/>
          <w:lang w:eastAsia="en-GB"/>
        </w:rPr>
        <w:t>versu</w:t>
      </w:r>
      <w:r w:rsidR="00F42283">
        <w:rPr>
          <w:rFonts w:ascii="Times New Roman" w:eastAsia="Calibri" w:hAnsi="Times New Roman" w:cs="Times New Roman"/>
          <w:lang w:eastAsia="en-GB"/>
        </w:rPr>
        <w:t>s 36.3</w:t>
      </w:r>
      <w:r w:rsidR="002757E1">
        <w:rPr>
          <w:rFonts w:ascii="Times New Roman" w:eastAsia="Calibri" w:hAnsi="Times New Roman" w:cs="Times New Roman"/>
          <w:bCs/>
          <w:lang w:eastAsia="en-GB"/>
        </w:rPr>
        <w:t>±</w:t>
      </w:r>
      <w:r w:rsidR="002757E1" w:rsidRPr="00A34221">
        <w:rPr>
          <w:rFonts w:ascii="Times New Roman" w:eastAsia="Calibri" w:hAnsi="Times New Roman" w:cs="Times New Roman"/>
          <w:bCs/>
          <w:lang w:eastAsia="en-GB"/>
        </w:rPr>
        <w:t>1</w:t>
      </w:r>
      <w:r w:rsidR="002757E1">
        <w:rPr>
          <w:rFonts w:ascii="Times New Roman" w:eastAsia="Calibri" w:hAnsi="Times New Roman" w:cs="Times New Roman"/>
          <w:bCs/>
          <w:lang w:eastAsia="en-GB"/>
        </w:rPr>
        <w:t>2.2</w:t>
      </w:r>
      <w:r w:rsidR="002757E1">
        <w:rPr>
          <w:rFonts w:ascii="Times New Roman" w:hAnsi="Times New Roman" w:cs="Times New Roman"/>
          <w:bCs/>
        </w:rPr>
        <w:t xml:space="preserve">% </w:t>
      </w:r>
      <w:r w:rsidR="002A583E">
        <w:rPr>
          <w:rFonts w:ascii="Times New Roman" w:eastAsia="Calibri" w:hAnsi="Times New Roman" w:cs="Times New Roman"/>
          <w:lang w:eastAsia="en-GB"/>
        </w:rPr>
        <w:t xml:space="preserve">with </w:t>
      </w:r>
      <w:r w:rsidR="00B75E17">
        <w:rPr>
          <w:rFonts w:ascii="Times New Roman" w:eastAsia="Calibri" w:hAnsi="Times New Roman" w:cs="Times New Roman"/>
          <w:lang w:eastAsia="en-GB"/>
        </w:rPr>
        <w:t>T2-mapping</w:t>
      </w:r>
      <w:r w:rsidR="00B4166A">
        <w:rPr>
          <w:rFonts w:ascii="Times New Roman" w:hAnsi="Times New Roman" w:cs="Times New Roman"/>
          <w:bCs/>
        </w:rPr>
        <w:t xml:space="preserve">; </w:t>
      </w:r>
      <w:r w:rsidR="002757E1" w:rsidRPr="00AD41A5">
        <w:rPr>
          <w:rFonts w:ascii="Times New Roman" w:hAnsi="Times New Roman" w:cs="Times New Roman"/>
          <w:bCs/>
        </w:rPr>
        <w:t>P=0.</w:t>
      </w:r>
      <w:r w:rsidR="002757E1">
        <w:rPr>
          <w:rFonts w:ascii="Times New Roman" w:hAnsi="Times New Roman" w:cs="Times New Roman"/>
          <w:bCs/>
        </w:rPr>
        <w:t>10</w:t>
      </w:r>
      <w:r w:rsidR="00B4166A">
        <w:rPr>
          <w:rFonts w:ascii="Times New Roman" w:hAnsi="Times New Roman" w:cs="Times New Roman"/>
          <w:bCs/>
        </w:rPr>
        <w:t xml:space="preserve">). </w:t>
      </w:r>
      <w:r w:rsidR="00B4166A">
        <w:rPr>
          <w:rFonts w:ascii="Times New Roman" w:hAnsi="Times New Roman" w:cs="Times New Roman"/>
        </w:rPr>
        <w:t xml:space="preserve">There </w:t>
      </w:r>
      <w:r w:rsidR="009B3052">
        <w:rPr>
          <w:rFonts w:ascii="Times New Roman" w:hAnsi="Times New Roman" w:cs="Times New Roman"/>
        </w:rPr>
        <w:t xml:space="preserve">was </w:t>
      </w:r>
      <w:r w:rsidR="00B4166A">
        <w:rPr>
          <w:rFonts w:ascii="Times New Roman" w:hAnsi="Times New Roman" w:cs="Times New Roman"/>
        </w:rPr>
        <w:t xml:space="preserve">an excellent </w:t>
      </w:r>
      <w:r w:rsidR="00B4166A">
        <w:rPr>
          <w:rFonts w:ascii="Times New Roman" w:hAnsi="Times New Roman" w:cs="Times New Roman"/>
          <w:bCs/>
        </w:rPr>
        <w:t xml:space="preserve">correlation and agreement </w:t>
      </w:r>
      <w:r w:rsidR="002757E1">
        <w:rPr>
          <w:rFonts w:ascii="Times New Roman" w:hAnsi="Times New Roman" w:cs="Times New Roman"/>
          <w:bCs/>
        </w:rPr>
        <w:t>between</w:t>
      </w:r>
      <w:r w:rsidR="00944CCB">
        <w:rPr>
          <w:rFonts w:ascii="Times New Roman" w:hAnsi="Times New Roman" w:cs="Times New Roman"/>
          <w:bCs/>
        </w:rPr>
        <w:t xml:space="preserve"> the </w:t>
      </w:r>
      <w:r w:rsidR="00F42283">
        <w:rPr>
          <w:rFonts w:ascii="Times New Roman" w:hAnsi="Times New Roman" w:cs="Times New Roman"/>
          <w:bCs/>
        </w:rPr>
        <w:t>a</w:t>
      </w:r>
      <w:r w:rsidR="003B373E">
        <w:rPr>
          <w:rFonts w:ascii="Times New Roman" w:hAnsi="Times New Roman" w:cs="Times New Roman"/>
          <w:bCs/>
        </w:rPr>
        <w:t>rea</w:t>
      </w:r>
      <w:r w:rsidR="00B4166A">
        <w:rPr>
          <w:rFonts w:ascii="Times New Roman" w:hAnsi="Times New Roman" w:cs="Times New Roman"/>
          <w:bCs/>
        </w:rPr>
        <w:t xml:space="preserve"> of reduced </w:t>
      </w:r>
      <w:r w:rsidR="00B75E17">
        <w:rPr>
          <w:rFonts w:ascii="Times New Roman" w:hAnsi="Times New Roman" w:cs="Times New Roman"/>
          <w:bCs/>
        </w:rPr>
        <w:t>FDG</w:t>
      </w:r>
      <w:r w:rsidR="00B4166A">
        <w:rPr>
          <w:rFonts w:ascii="Times New Roman" w:hAnsi="Times New Roman" w:cs="Times New Roman"/>
          <w:bCs/>
        </w:rPr>
        <w:t xml:space="preserve"> uptake and the</w:t>
      </w:r>
      <w:r w:rsidR="00B4166A">
        <w:rPr>
          <w:rFonts w:ascii="Times New Roman" w:eastAsia="Calibri" w:hAnsi="Times New Roman" w:cs="Times New Roman"/>
          <w:lang w:eastAsia="en-GB"/>
        </w:rPr>
        <w:t xml:space="preserve"> AAR </w:t>
      </w:r>
      <w:r w:rsidR="00B4166A" w:rsidRPr="00AD41A5">
        <w:rPr>
          <w:rFonts w:ascii="Times New Roman" w:eastAsia="Calibri" w:hAnsi="Times New Roman" w:cs="Times New Roman"/>
          <w:lang w:eastAsia="en-GB"/>
        </w:rPr>
        <w:t xml:space="preserve">by </w:t>
      </w:r>
      <w:r w:rsidR="00B75E17">
        <w:rPr>
          <w:rFonts w:ascii="Times New Roman" w:eastAsia="Calibri" w:hAnsi="Times New Roman" w:cs="Times New Roman"/>
          <w:lang w:eastAsia="en-GB"/>
        </w:rPr>
        <w:t>T2-mapping</w:t>
      </w:r>
      <w:r w:rsidR="00F42283">
        <w:rPr>
          <w:rFonts w:ascii="Times New Roman" w:eastAsia="Calibri" w:hAnsi="Times New Roman" w:cs="Times New Roman"/>
          <w:lang w:eastAsia="en-GB"/>
        </w:rPr>
        <w:t xml:space="preserve"> </w:t>
      </w:r>
      <w:r w:rsidR="002757E1">
        <w:rPr>
          <w:rFonts w:ascii="Times New Roman" w:eastAsia="Calibri" w:hAnsi="Times New Roman" w:cs="Times New Roman"/>
          <w:lang w:eastAsia="en-GB"/>
        </w:rPr>
        <w:t>(</w:t>
      </w:r>
      <w:r w:rsidR="00B4166A">
        <w:rPr>
          <w:rFonts w:ascii="Times New Roman" w:hAnsi="Times New Roman" w:cs="Times New Roman"/>
          <w:bCs/>
        </w:rPr>
        <w:t xml:space="preserve">R 0.98, bias </w:t>
      </w:r>
      <w:r w:rsidR="00B4166A">
        <w:rPr>
          <w:rFonts w:ascii="Times New Roman" w:eastAsia="Calibri" w:hAnsi="Times New Roman" w:cs="Times New Roman"/>
          <w:lang w:eastAsia="en-GB"/>
        </w:rPr>
        <w:t>0.9</w:t>
      </w:r>
      <w:r w:rsidR="00B4166A">
        <w:rPr>
          <w:rFonts w:ascii="Times New Roman" w:eastAsia="Calibri" w:hAnsi="Times New Roman" w:cs="Times New Roman"/>
          <w:bCs/>
          <w:lang w:eastAsia="en-GB"/>
        </w:rPr>
        <w:t>±</w:t>
      </w:r>
      <w:r w:rsidR="00B4166A" w:rsidRPr="001007C7">
        <w:rPr>
          <w:rFonts w:ascii="Times New Roman" w:eastAsia="Calibri" w:hAnsi="Times New Roman" w:cs="Times New Roman"/>
          <w:bCs/>
          <w:lang w:eastAsia="en-GB"/>
        </w:rPr>
        <w:t>4.4</w:t>
      </w:r>
      <w:r w:rsidR="00B4166A">
        <w:rPr>
          <w:rFonts w:ascii="Times New Roman" w:hAnsi="Times New Roman" w:cs="Times New Roman"/>
          <w:bCs/>
        </w:rPr>
        <w:t>%, no difference between their variances, P=0.28</w:t>
      </w:r>
      <w:r w:rsidR="00B4166A" w:rsidRPr="00AD41A5">
        <w:rPr>
          <w:rFonts w:ascii="Times New Roman" w:hAnsi="Times New Roman" w:cs="Times New Roman"/>
          <w:bCs/>
        </w:rPr>
        <w:t>)</w:t>
      </w:r>
      <w:r w:rsidR="00B4166A">
        <w:rPr>
          <w:rFonts w:ascii="Times New Roman" w:hAnsi="Times New Roman" w:cs="Times New Roman"/>
          <w:bCs/>
        </w:rPr>
        <w:t xml:space="preserve"> (</w:t>
      </w:r>
      <w:r w:rsidR="00B4166A" w:rsidRPr="000A7FF4">
        <w:rPr>
          <w:rFonts w:ascii="Times New Roman" w:hAnsi="Times New Roman" w:cs="Times New Roman"/>
          <w:bCs/>
        </w:rPr>
        <w:t>Figure</w:t>
      </w:r>
      <w:r w:rsidR="00B4166A" w:rsidRPr="00AB5C81">
        <w:rPr>
          <w:rFonts w:ascii="Times New Roman" w:hAnsi="Times New Roman" w:cs="Times New Roman"/>
          <w:bCs/>
        </w:rPr>
        <w:t xml:space="preserve"> </w:t>
      </w:r>
      <w:r w:rsidR="00B4166A">
        <w:rPr>
          <w:rFonts w:ascii="Times New Roman" w:hAnsi="Times New Roman" w:cs="Times New Roman"/>
          <w:bCs/>
        </w:rPr>
        <w:t>5a and b)</w:t>
      </w:r>
      <w:r w:rsidR="00B4166A">
        <w:rPr>
          <w:rFonts w:ascii="Times New Roman" w:eastAsia="Calibri" w:hAnsi="Times New Roman" w:cs="Times New Roman"/>
          <w:lang w:eastAsia="en-GB"/>
        </w:rPr>
        <w:t xml:space="preserve">. </w:t>
      </w:r>
      <w:r w:rsidR="005F3DFF">
        <w:rPr>
          <w:rFonts w:ascii="Times New Roman" w:eastAsia="Calibri" w:hAnsi="Times New Roman" w:cs="Times New Roman"/>
          <w:lang w:eastAsia="en-GB"/>
        </w:rPr>
        <w:t>W</w:t>
      </w:r>
      <w:r w:rsidR="003B29DE">
        <w:rPr>
          <w:rFonts w:ascii="Times New Roman" w:eastAsia="Calibri" w:hAnsi="Times New Roman" w:cs="Times New Roman"/>
          <w:lang w:eastAsia="en-GB"/>
        </w:rPr>
        <w:t xml:space="preserve">hen using the 50% </w:t>
      </w:r>
      <w:r w:rsidR="00B75E17">
        <w:rPr>
          <w:rFonts w:ascii="Times New Roman" w:eastAsia="Calibri" w:hAnsi="Times New Roman" w:cs="Times New Roman"/>
          <w:lang w:eastAsia="en-GB"/>
        </w:rPr>
        <w:t>threshold</w:t>
      </w:r>
      <w:r w:rsidR="003B29DE">
        <w:rPr>
          <w:rFonts w:ascii="Times New Roman" w:eastAsia="Calibri" w:hAnsi="Times New Roman" w:cs="Times New Roman"/>
          <w:lang w:eastAsia="en-GB"/>
        </w:rPr>
        <w:t xml:space="preserve"> on the polar maps to quantify the area of reduced </w:t>
      </w:r>
      <w:r w:rsidR="00B75E17">
        <w:rPr>
          <w:rFonts w:ascii="Times New Roman" w:eastAsia="Calibri" w:hAnsi="Times New Roman" w:cs="Times New Roman"/>
          <w:lang w:eastAsia="en-GB"/>
        </w:rPr>
        <w:t>FDG</w:t>
      </w:r>
      <w:r w:rsidR="003B29DE">
        <w:rPr>
          <w:rFonts w:ascii="Times New Roman" w:eastAsia="Calibri" w:hAnsi="Times New Roman" w:cs="Times New Roman"/>
          <w:lang w:eastAsia="en-GB"/>
        </w:rPr>
        <w:t xml:space="preserve"> uptake,</w:t>
      </w:r>
      <w:r w:rsidR="005F3DFF">
        <w:rPr>
          <w:rFonts w:ascii="Times New Roman" w:eastAsia="Calibri" w:hAnsi="Times New Roman" w:cs="Times New Roman"/>
          <w:lang w:eastAsia="en-GB"/>
        </w:rPr>
        <w:t xml:space="preserve"> there was no difference when compared with the AAR by </w:t>
      </w:r>
      <w:r w:rsidR="00B75E17">
        <w:rPr>
          <w:rFonts w:ascii="Times New Roman" w:eastAsia="Calibri" w:hAnsi="Times New Roman" w:cs="Times New Roman"/>
          <w:lang w:eastAsia="en-GB"/>
        </w:rPr>
        <w:t>T2-mapping</w:t>
      </w:r>
      <w:r w:rsidR="005F3DFF">
        <w:rPr>
          <w:rFonts w:ascii="Times New Roman" w:eastAsia="Calibri" w:hAnsi="Times New Roman" w:cs="Times New Roman"/>
          <w:lang w:eastAsia="en-GB"/>
        </w:rPr>
        <w:t xml:space="preserve"> (</w:t>
      </w:r>
      <w:r w:rsidR="005F3DFF">
        <w:rPr>
          <w:rFonts w:ascii="Times New Roman" w:hAnsi="Times New Roman" w:cs="Times New Roman"/>
        </w:rPr>
        <w:t>37.8</w:t>
      </w:r>
      <w:r w:rsidR="005F3DFF">
        <w:rPr>
          <w:rFonts w:ascii="Times New Roman" w:hAnsi="Times New Roman" w:cs="Times New Roman"/>
          <w:bCs/>
        </w:rPr>
        <w:t xml:space="preserve">±16.9% with FDG-PET </w:t>
      </w:r>
      <w:r w:rsidR="005F3DFF">
        <w:rPr>
          <w:rFonts w:ascii="Times New Roman" w:eastAsia="Calibri" w:hAnsi="Times New Roman" w:cs="Times New Roman"/>
          <w:lang w:eastAsia="en-GB"/>
        </w:rPr>
        <w:t>versus 36.3</w:t>
      </w:r>
      <w:r w:rsidR="005F3DFF">
        <w:rPr>
          <w:rFonts w:ascii="Times New Roman" w:eastAsia="Calibri" w:hAnsi="Times New Roman" w:cs="Times New Roman"/>
          <w:bCs/>
          <w:lang w:eastAsia="en-GB"/>
        </w:rPr>
        <w:t>±</w:t>
      </w:r>
      <w:r w:rsidR="005F3DFF" w:rsidRPr="00A34221">
        <w:rPr>
          <w:rFonts w:ascii="Times New Roman" w:eastAsia="Calibri" w:hAnsi="Times New Roman" w:cs="Times New Roman"/>
          <w:bCs/>
          <w:lang w:eastAsia="en-GB"/>
        </w:rPr>
        <w:t>1</w:t>
      </w:r>
      <w:r w:rsidR="005F3DFF">
        <w:rPr>
          <w:rFonts w:ascii="Times New Roman" w:eastAsia="Calibri" w:hAnsi="Times New Roman" w:cs="Times New Roman"/>
          <w:bCs/>
          <w:lang w:eastAsia="en-GB"/>
        </w:rPr>
        <w:t>2.2</w:t>
      </w:r>
      <w:r w:rsidR="005F3DFF">
        <w:rPr>
          <w:rFonts w:ascii="Times New Roman" w:hAnsi="Times New Roman" w:cs="Times New Roman"/>
          <w:bCs/>
        </w:rPr>
        <w:t xml:space="preserve">% </w:t>
      </w:r>
      <w:r w:rsidR="005F3DFF">
        <w:rPr>
          <w:rFonts w:ascii="Times New Roman" w:eastAsia="Calibri" w:hAnsi="Times New Roman" w:cs="Times New Roman"/>
          <w:lang w:eastAsia="en-GB"/>
        </w:rPr>
        <w:t xml:space="preserve">with </w:t>
      </w:r>
      <w:r w:rsidR="00B75E17">
        <w:rPr>
          <w:rFonts w:ascii="Times New Roman" w:eastAsia="Calibri" w:hAnsi="Times New Roman" w:cs="Times New Roman"/>
          <w:lang w:eastAsia="en-GB"/>
        </w:rPr>
        <w:t>T2-mapping</w:t>
      </w:r>
      <w:r w:rsidR="005F3DFF">
        <w:rPr>
          <w:rFonts w:ascii="Times New Roman" w:hAnsi="Times New Roman" w:cs="Times New Roman"/>
          <w:bCs/>
        </w:rPr>
        <w:t xml:space="preserve">; </w:t>
      </w:r>
      <w:r w:rsidR="005F3DFF" w:rsidRPr="00AD41A5">
        <w:rPr>
          <w:rFonts w:ascii="Times New Roman" w:hAnsi="Times New Roman" w:cs="Times New Roman"/>
          <w:bCs/>
        </w:rPr>
        <w:t>P=0.</w:t>
      </w:r>
      <w:r w:rsidR="005F3DFF">
        <w:rPr>
          <w:rFonts w:ascii="Times New Roman" w:hAnsi="Times New Roman" w:cs="Times New Roman"/>
          <w:bCs/>
        </w:rPr>
        <w:t>10)</w:t>
      </w:r>
      <w:r w:rsidR="005F3DFF">
        <w:rPr>
          <w:rFonts w:ascii="Times New Roman" w:eastAsia="Calibri" w:hAnsi="Times New Roman" w:cs="Times New Roman"/>
          <w:lang w:eastAsia="en-GB"/>
        </w:rPr>
        <w:t>. T</w:t>
      </w:r>
      <w:r w:rsidR="003B29DE">
        <w:rPr>
          <w:rFonts w:ascii="Times New Roman" w:eastAsia="Calibri" w:hAnsi="Times New Roman" w:cs="Times New Roman"/>
          <w:lang w:eastAsia="en-GB"/>
        </w:rPr>
        <w:t xml:space="preserve">he correlation </w:t>
      </w:r>
      <w:r w:rsidR="005F3DFF">
        <w:rPr>
          <w:rFonts w:ascii="Times New Roman" w:eastAsia="Calibri" w:hAnsi="Times New Roman" w:cs="Times New Roman"/>
          <w:lang w:eastAsia="en-GB"/>
        </w:rPr>
        <w:t>between them was 0.9</w:t>
      </w:r>
      <w:r w:rsidR="00B75E17">
        <w:rPr>
          <w:rFonts w:ascii="Times New Roman" w:eastAsia="Calibri" w:hAnsi="Times New Roman" w:cs="Times New Roman"/>
          <w:lang w:eastAsia="en-GB"/>
        </w:rPr>
        <w:t>0</w:t>
      </w:r>
      <w:r w:rsidR="005F3DFF">
        <w:rPr>
          <w:rFonts w:ascii="Times New Roman" w:eastAsia="Calibri" w:hAnsi="Times New Roman" w:cs="Times New Roman"/>
          <w:lang w:eastAsia="en-GB"/>
        </w:rPr>
        <w:t xml:space="preserve"> </w:t>
      </w:r>
      <w:r w:rsidR="00B75E17">
        <w:rPr>
          <w:rFonts w:ascii="Times New Roman" w:eastAsia="Calibri" w:hAnsi="Times New Roman" w:cs="Times New Roman"/>
          <w:lang w:eastAsia="en-GB"/>
        </w:rPr>
        <w:t xml:space="preserve">but </w:t>
      </w:r>
      <w:r w:rsidR="00F2729A">
        <w:rPr>
          <w:rFonts w:ascii="Times New Roman" w:eastAsia="Calibri" w:hAnsi="Times New Roman" w:cs="Times New Roman"/>
          <w:lang w:eastAsia="en-GB"/>
        </w:rPr>
        <w:t xml:space="preserve">there was a wider limit of agreement on Bland Altman analysis </w:t>
      </w:r>
      <w:r w:rsidR="005F3DFF">
        <w:rPr>
          <w:rFonts w:ascii="Times New Roman" w:eastAsia="Calibri" w:hAnsi="Times New Roman" w:cs="Times New Roman"/>
          <w:lang w:eastAsia="en-GB"/>
        </w:rPr>
        <w:t>(</w:t>
      </w:r>
      <w:r w:rsidR="003B29DE">
        <w:rPr>
          <w:rFonts w:ascii="Times New Roman" w:eastAsia="Calibri" w:hAnsi="Times New Roman" w:cs="Times New Roman"/>
          <w:lang w:eastAsia="en-GB"/>
        </w:rPr>
        <w:t>bias of 2.0</w:t>
      </w:r>
      <w:r w:rsidR="003B29DE">
        <w:rPr>
          <w:rFonts w:ascii="Times New Roman" w:eastAsia="Calibri" w:hAnsi="Times New Roman" w:cs="Times New Roman"/>
          <w:bCs/>
          <w:lang w:eastAsia="en-GB"/>
        </w:rPr>
        <w:t>±15.6%</w:t>
      </w:r>
      <w:r w:rsidR="00F2729A">
        <w:rPr>
          <w:rFonts w:ascii="Times New Roman" w:eastAsia="Calibri" w:hAnsi="Times New Roman" w:cs="Times New Roman"/>
          <w:bCs/>
          <w:lang w:eastAsia="en-GB"/>
        </w:rPr>
        <w:t>)</w:t>
      </w:r>
      <w:r w:rsidR="003B29DE">
        <w:rPr>
          <w:rFonts w:ascii="Times New Roman" w:eastAsia="Calibri" w:hAnsi="Times New Roman" w:cs="Times New Roman"/>
          <w:bCs/>
          <w:lang w:eastAsia="en-GB"/>
        </w:rPr>
        <w:t xml:space="preserve">. Furthermore, </w:t>
      </w:r>
      <w:r w:rsidR="002E1F90">
        <w:rPr>
          <w:rFonts w:ascii="Times New Roman" w:eastAsia="Calibri" w:hAnsi="Times New Roman" w:cs="Times New Roman"/>
          <w:bCs/>
          <w:lang w:eastAsia="en-GB"/>
        </w:rPr>
        <w:t>Pitman’s test confirmed a difference in the AAR by the 2 methods (</w:t>
      </w:r>
      <w:r w:rsidR="003B29DE">
        <w:rPr>
          <w:rFonts w:ascii="Times New Roman" w:eastAsia="Calibri" w:hAnsi="Times New Roman" w:cs="Times New Roman"/>
          <w:bCs/>
          <w:lang w:eastAsia="en-GB"/>
        </w:rPr>
        <w:t>P&lt;0.05</w:t>
      </w:r>
      <w:r w:rsidR="002E1F90">
        <w:rPr>
          <w:rFonts w:ascii="Times New Roman" w:eastAsia="Calibri" w:hAnsi="Times New Roman" w:cs="Times New Roman"/>
          <w:bCs/>
          <w:lang w:eastAsia="en-GB"/>
        </w:rPr>
        <w:t>)</w:t>
      </w:r>
      <w:r w:rsidR="003B29DE">
        <w:rPr>
          <w:rFonts w:ascii="Times New Roman" w:eastAsia="Calibri" w:hAnsi="Times New Roman" w:cs="Times New Roman"/>
          <w:bCs/>
          <w:lang w:eastAsia="en-GB"/>
        </w:rPr>
        <w:t xml:space="preserve">. For patients with an AAR of &lt; 35%, </w:t>
      </w:r>
      <w:r w:rsidR="00B75E17">
        <w:rPr>
          <w:rFonts w:ascii="Times New Roman" w:eastAsia="Calibri" w:hAnsi="Times New Roman" w:cs="Times New Roman"/>
          <w:bCs/>
          <w:lang w:eastAsia="en-GB"/>
        </w:rPr>
        <w:t>T2-mapping</w:t>
      </w:r>
      <w:r w:rsidR="003B29DE">
        <w:rPr>
          <w:rFonts w:ascii="Times New Roman" w:eastAsia="Calibri" w:hAnsi="Times New Roman" w:cs="Times New Roman"/>
          <w:bCs/>
          <w:lang w:eastAsia="en-GB"/>
        </w:rPr>
        <w:t xml:space="preserve"> </w:t>
      </w:r>
      <w:r w:rsidR="002E1F90">
        <w:rPr>
          <w:rFonts w:ascii="Times New Roman" w:eastAsia="Calibri" w:hAnsi="Times New Roman" w:cs="Times New Roman"/>
          <w:bCs/>
          <w:lang w:eastAsia="en-GB"/>
        </w:rPr>
        <w:t xml:space="preserve">had a trend to give a higher AAR than </w:t>
      </w:r>
      <w:r w:rsidR="003B29DE">
        <w:rPr>
          <w:rFonts w:ascii="Times New Roman" w:eastAsia="Calibri" w:hAnsi="Times New Roman" w:cs="Times New Roman"/>
          <w:bCs/>
          <w:lang w:eastAsia="en-GB"/>
        </w:rPr>
        <w:t xml:space="preserve">FDG uptake whereas for an AAR of &gt; 35%, T2 mapping tended to </w:t>
      </w:r>
      <w:r w:rsidR="008C2095">
        <w:rPr>
          <w:rFonts w:ascii="Times New Roman" w:eastAsia="Calibri" w:hAnsi="Times New Roman" w:cs="Times New Roman"/>
          <w:bCs/>
          <w:lang w:eastAsia="en-GB"/>
        </w:rPr>
        <w:t>be lower that FDG uptake</w:t>
      </w:r>
      <w:r w:rsidR="00F2729A">
        <w:rPr>
          <w:rFonts w:ascii="Times New Roman" w:eastAsia="Calibri" w:hAnsi="Times New Roman" w:cs="Times New Roman"/>
          <w:bCs/>
          <w:lang w:eastAsia="en-GB"/>
        </w:rPr>
        <w:t xml:space="preserve"> (Figure 5c and 5d)</w:t>
      </w:r>
      <w:r w:rsidR="008C2095">
        <w:rPr>
          <w:rFonts w:ascii="Times New Roman" w:eastAsia="Calibri" w:hAnsi="Times New Roman" w:cs="Times New Roman"/>
          <w:bCs/>
          <w:lang w:eastAsia="en-GB"/>
        </w:rPr>
        <w:t>.</w:t>
      </w:r>
    </w:p>
    <w:p w14:paraId="3E9CD69F" w14:textId="77777777" w:rsidR="00B4166A" w:rsidRDefault="00B4166A" w:rsidP="00B4166A">
      <w:pPr>
        <w:spacing w:line="480" w:lineRule="auto"/>
        <w:jc w:val="both"/>
        <w:rPr>
          <w:rFonts w:ascii="Times New Roman" w:eastAsia="Calibri" w:hAnsi="Times New Roman" w:cs="Times New Roman"/>
          <w:lang w:eastAsia="en-GB"/>
        </w:rPr>
      </w:pPr>
    </w:p>
    <w:p w14:paraId="63B426B5" w14:textId="2C4F7065" w:rsidR="00B4166A" w:rsidRPr="005F6E17" w:rsidRDefault="003B373E" w:rsidP="00B4166A">
      <w:pPr>
        <w:spacing w:line="480" w:lineRule="auto"/>
        <w:jc w:val="both"/>
        <w:rPr>
          <w:rFonts w:ascii="Times New Roman" w:hAnsi="Times New Roman" w:cs="Times New Roman"/>
          <w:bCs/>
          <w:i/>
        </w:rPr>
      </w:pPr>
      <w:r>
        <w:rPr>
          <w:rFonts w:ascii="Times New Roman" w:hAnsi="Times New Roman" w:cs="Times New Roman"/>
          <w:bCs/>
          <w:i/>
        </w:rPr>
        <w:t>Area</w:t>
      </w:r>
      <w:r w:rsidR="00B4166A">
        <w:rPr>
          <w:rFonts w:ascii="Times New Roman" w:hAnsi="Times New Roman" w:cs="Times New Roman"/>
          <w:bCs/>
          <w:i/>
        </w:rPr>
        <w:t xml:space="preserve"> of reduced </w:t>
      </w:r>
      <w:r w:rsidR="00B75E17">
        <w:rPr>
          <w:rFonts w:ascii="Times New Roman" w:hAnsi="Times New Roman" w:cs="Times New Roman"/>
          <w:bCs/>
          <w:i/>
        </w:rPr>
        <w:t>FDG</w:t>
      </w:r>
      <w:r w:rsidR="00B4166A" w:rsidRPr="0098720C">
        <w:rPr>
          <w:rFonts w:ascii="Times New Roman" w:hAnsi="Times New Roman" w:cs="Times New Roman"/>
          <w:bCs/>
          <w:i/>
        </w:rPr>
        <w:t xml:space="preserve"> uptake</w:t>
      </w:r>
      <w:r w:rsidR="00B4166A">
        <w:rPr>
          <w:rFonts w:ascii="Times New Roman" w:hAnsi="Times New Roman" w:cs="Times New Roman"/>
          <w:bCs/>
          <w:i/>
        </w:rPr>
        <w:t xml:space="preserve"> </w:t>
      </w:r>
      <w:r w:rsidR="00922D24">
        <w:rPr>
          <w:rFonts w:ascii="Times New Roman" w:hAnsi="Times New Roman" w:cs="Times New Roman"/>
          <w:bCs/>
          <w:i/>
        </w:rPr>
        <w:t xml:space="preserve">compared to </w:t>
      </w:r>
      <w:r w:rsidR="00B4166A">
        <w:rPr>
          <w:rFonts w:ascii="Times New Roman" w:hAnsi="Times New Roman" w:cs="Times New Roman"/>
          <w:bCs/>
          <w:i/>
        </w:rPr>
        <w:t xml:space="preserve">BARI </w:t>
      </w:r>
      <w:r w:rsidR="00C72547">
        <w:rPr>
          <w:rFonts w:ascii="Times New Roman" w:hAnsi="Times New Roman" w:cs="Times New Roman"/>
          <w:bCs/>
          <w:i/>
        </w:rPr>
        <w:t xml:space="preserve">and modified APPROACH </w:t>
      </w:r>
      <w:r w:rsidR="00B4166A">
        <w:rPr>
          <w:rFonts w:ascii="Times New Roman" w:hAnsi="Times New Roman" w:cs="Times New Roman"/>
          <w:bCs/>
          <w:i/>
        </w:rPr>
        <w:t>score</w:t>
      </w:r>
      <w:r w:rsidR="00C72547">
        <w:rPr>
          <w:rFonts w:ascii="Times New Roman" w:hAnsi="Times New Roman" w:cs="Times New Roman"/>
          <w:bCs/>
          <w:i/>
        </w:rPr>
        <w:t>s</w:t>
      </w:r>
    </w:p>
    <w:p w14:paraId="7AB49C00" w14:textId="7E979513" w:rsidR="00B4166A" w:rsidRPr="005D3882" w:rsidRDefault="008C30E9" w:rsidP="00B4166A">
      <w:pPr>
        <w:spacing w:line="480" w:lineRule="auto"/>
        <w:jc w:val="both"/>
        <w:rPr>
          <w:rFonts w:ascii="Times New Roman" w:eastAsia="Calibri" w:hAnsi="Times New Roman" w:cs="Times New Roman"/>
          <w:bCs/>
          <w:lang w:eastAsia="en-GB"/>
        </w:rPr>
      </w:pPr>
      <w:r>
        <w:rPr>
          <w:rFonts w:ascii="Times New Roman" w:hAnsi="Times New Roman" w:cs="Times New Roman"/>
        </w:rPr>
        <w:t xml:space="preserve">The area of reduced </w:t>
      </w:r>
      <w:r w:rsidR="00B75E17">
        <w:rPr>
          <w:rFonts w:ascii="Times New Roman" w:hAnsi="Times New Roman" w:cs="Times New Roman"/>
        </w:rPr>
        <w:t>FDG</w:t>
      </w:r>
      <w:r>
        <w:rPr>
          <w:rFonts w:ascii="Times New Roman" w:hAnsi="Times New Roman" w:cs="Times New Roman"/>
        </w:rPr>
        <w:t xml:space="preserve"> uptake</w:t>
      </w:r>
      <w:r>
        <w:rPr>
          <w:rFonts w:ascii="Times New Roman" w:hAnsi="Times New Roman" w:cs="Times New Roman"/>
          <w:bCs/>
        </w:rPr>
        <w:t xml:space="preserve"> </w:t>
      </w:r>
      <w:r>
        <w:rPr>
          <w:rFonts w:ascii="Times New Roman" w:hAnsi="Times New Roman" w:cs="Times New Roman"/>
        </w:rPr>
        <w:t>correlated well with</w:t>
      </w:r>
      <w:r>
        <w:rPr>
          <w:rFonts w:ascii="Times New Roman" w:hAnsi="Times New Roman" w:cs="Times New Roman"/>
          <w:bCs/>
        </w:rPr>
        <w:t xml:space="preserve"> t</w:t>
      </w:r>
      <w:r w:rsidR="00BF66CD">
        <w:rPr>
          <w:rFonts w:ascii="Times New Roman" w:hAnsi="Times New Roman" w:cs="Times New Roman"/>
          <w:bCs/>
        </w:rPr>
        <w:t>he MR-independent estimate</w:t>
      </w:r>
      <w:r>
        <w:rPr>
          <w:rFonts w:ascii="Times New Roman" w:hAnsi="Times New Roman" w:cs="Times New Roman"/>
          <w:bCs/>
        </w:rPr>
        <w:t>s</w:t>
      </w:r>
      <w:r w:rsidR="00BF66CD">
        <w:rPr>
          <w:rFonts w:ascii="Times New Roman" w:hAnsi="Times New Roman" w:cs="Times New Roman"/>
          <w:bCs/>
        </w:rPr>
        <w:t xml:space="preserve"> of the AAR using the </w:t>
      </w:r>
      <w:r w:rsidR="00BF66CD">
        <w:rPr>
          <w:rFonts w:ascii="Times New Roman" w:hAnsi="Times New Roman" w:cs="Times New Roman"/>
        </w:rPr>
        <w:t>BARI</w:t>
      </w:r>
      <w:r w:rsidR="0019747E">
        <w:rPr>
          <w:rFonts w:ascii="Times New Roman" w:hAnsi="Times New Roman" w:cs="Times New Roman"/>
        </w:rPr>
        <w:t xml:space="preserve"> and modified APPROACH coronary angiography</w:t>
      </w:r>
      <w:r w:rsidR="00BF66CD">
        <w:rPr>
          <w:rFonts w:ascii="Times New Roman" w:hAnsi="Times New Roman" w:cs="Times New Roman"/>
        </w:rPr>
        <w:t xml:space="preserve"> score</w:t>
      </w:r>
      <w:r w:rsidR="0019747E">
        <w:rPr>
          <w:rFonts w:ascii="Times New Roman" w:hAnsi="Times New Roman" w:cs="Times New Roman"/>
        </w:rPr>
        <w:t>s</w:t>
      </w:r>
      <w:r w:rsidR="00BF66CD">
        <w:rPr>
          <w:rFonts w:ascii="Times New Roman" w:hAnsi="Times New Roman" w:cs="Times New Roman"/>
        </w:rPr>
        <w:t xml:space="preserve"> </w:t>
      </w:r>
      <w:r w:rsidR="00B4166A">
        <w:rPr>
          <w:rFonts w:ascii="Times New Roman" w:hAnsi="Times New Roman" w:cs="Times New Roman"/>
        </w:rPr>
        <w:t xml:space="preserve">but </w:t>
      </w:r>
      <w:r>
        <w:rPr>
          <w:rFonts w:ascii="Times New Roman" w:hAnsi="Times New Roman" w:cs="Times New Roman"/>
        </w:rPr>
        <w:t>overestimated</w:t>
      </w:r>
      <w:r w:rsidR="00B4166A">
        <w:rPr>
          <w:rFonts w:ascii="Times New Roman" w:hAnsi="Times New Roman" w:cs="Times New Roman"/>
        </w:rPr>
        <w:t xml:space="preserve"> the AAR (</w:t>
      </w:r>
      <w:r>
        <w:rPr>
          <w:rFonts w:ascii="Times New Roman" w:hAnsi="Times New Roman" w:cs="Times New Roman"/>
          <w:bCs/>
        </w:rPr>
        <w:t>37.2±11.6% with FDG-PET</w:t>
      </w:r>
      <w:r>
        <w:rPr>
          <w:rFonts w:ascii="Times New Roman" w:hAnsi="Times New Roman" w:cs="Times New Roman"/>
        </w:rPr>
        <w:t xml:space="preserve"> </w:t>
      </w:r>
      <w:r>
        <w:rPr>
          <w:rFonts w:ascii="Times New Roman" w:hAnsi="Times New Roman" w:cs="Times New Roman"/>
          <w:bCs/>
        </w:rPr>
        <w:t>versus</w:t>
      </w:r>
      <w:r>
        <w:rPr>
          <w:rFonts w:ascii="Times New Roman" w:hAnsi="Times New Roman" w:cs="Times New Roman"/>
        </w:rPr>
        <w:t xml:space="preserve"> </w:t>
      </w:r>
      <w:r w:rsidR="0019747E">
        <w:rPr>
          <w:rFonts w:ascii="Times New Roman" w:hAnsi="Times New Roman" w:cs="Times New Roman"/>
        </w:rPr>
        <w:t>28.7</w:t>
      </w:r>
      <w:r w:rsidR="0019747E">
        <w:rPr>
          <w:rFonts w:ascii="Times New Roman" w:hAnsi="Times New Roman" w:cs="Times New Roman"/>
          <w:bCs/>
        </w:rPr>
        <w:t>±</w:t>
      </w:r>
      <w:r w:rsidR="0019747E" w:rsidRPr="00987213">
        <w:rPr>
          <w:rFonts w:ascii="Times New Roman" w:hAnsi="Times New Roman" w:cs="Times New Roman"/>
          <w:bCs/>
        </w:rPr>
        <w:t>8.3</w:t>
      </w:r>
      <w:r w:rsidR="0019747E">
        <w:rPr>
          <w:rFonts w:ascii="Times New Roman" w:hAnsi="Times New Roman" w:cs="Times New Roman"/>
          <w:bCs/>
        </w:rPr>
        <w:t xml:space="preserve">% with BARI score, </w:t>
      </w:r>
      <w:r w:rsidR="0019747E">
        <w:rPr>
          <w:rFonts w:ascii="Times New Roman" w:hAnsi="Times New Roman" w:cs="Times New Roman"/>
        </w:rPr>
        <w:t xml:space="preserve">R 0.79, P&lt;0.001 and </w:t>
      </w:r>
      <w:r>
        <w:rPr>
          <w:rFonts w:ascii="Times New Roman" w:hAnsi="Times New Roman" w:cs="Times New Roman"/>
          <w:bCs/>
        </w:rPr>
        <w:t xml:space="preserve">bias of </w:t>
      </w:r>
      <w:r w:rsidR="0019747E">
        <w:rPr>
          <w:rFonts w:ascii="Times New Roman" w:hAnsi="Times New Roman" w:cs="Times New Roman"/>
          <w:bCs/>
        </w:rPr>
        <w:t>8.4</w:t>
      </w:r>
      <w:r w:rsidR="0019747E" w:rsidRPr="00CE7031">
        <w:rPr>
          <w:rFonts w:ascii="Times New Roman" w:hAnsi="Times New Roman" w:cs="Times New Roman"/>
          <w:bCs/>
        </w:rPr>
        <w:t>±</w:t>
      </w:r>
      <w:r w:rsidR="0019747E">
        <w:rPr>
          <w:rFonts w:ascii="Times New Roman" w:hAnsi="Times New Roman" w:cs="Times New Roman"/>
          <w:bCs/>
        </w:rPr>
        <w:t xml:space="preserve">14.2% </w:t>
      </w:r>
      <w:r w:rsidR="00B4166A">
        <w:rPr>
          <w:rFonts w:ascii="Times New Roman" w:hAnsi="Times New Roman" w:cs="Times New Roman"/>
          <w:bCs/>
        </w:rPr>
        <w:t xml:space="preserve">and </w:t>
      </w:r>
      <w:r>
        <w:rPr>
          <w:rFonts w:ascii="Times New Roman" w:hAnsi="Times New Roman" w:cs="Times New Roman"/>
          <w:bCs/>
        </w:rPr>
        <w:t xml:space="preserve">37.2±11.6% with FDG-PET </w:t>
      </w:r>
      <w:r w:rsidR="00B4166A">
        <w:rPr>
          <w:rFonts w:ascii="Times New Roman" w:hAnsi="Times New Roman" w:cs="Times New Roman"/>
          <w:bCs/>
        </w:rPr>
        <w:t xml:space="preserve">versus </w:t>
      </w:r>
      <w:r>
        <w:rPr>
          <w:rFonts w:ascii="Times New Roman" w:hAnsi="Times New Roman" w:cs="Times New Roman"/>
        </w:rPr>
        <w:t>29.4</w:t>
      </w:r>
      <w:r>
        <w:rPr>
          <w:rFonts w:ascii="Times New Roman" w:hAnsi="Times New Roman" w:cs="Times New Roman"/>
          <w:bCs/>
        </w:rPr>
        <w:t>±9.8% with APPROACH</w:t>
      </w:r>
      <w:r w:rsidRPr="008C30E9">
        <w:rPr>
          <w:rFonts w:ascii="Times New Roman" w:hAnsi="Times New Roman" w:cs="Times New Roman"/>
          <w:bCs/>
        </w:rPr>
        <w:t xml:space="preserve"> </w:t>
      </w:r>
      <w:r>
        <w:rPr>
          <w:rFonts w:ascii="Times New Roman" w:hAnsi="Times New Roman" w:cs="Times New Roman"/>
          <w:bCs/>
        </w:rPr>
        <w:t>score</w:t>
      </w:r>
      <w:r w:rsidR="00B4166A">
        <w:rPr>
          <w:rFonts w:ascii="Times New Roman" w:hAnsi="Times New Roman" w:cs="Times New Roman"/>
          <w:bCs/>
        </w:rPr>
        <w:t xml:space="preserve">, </w:t>
      </w:r>
      <w:r w:rsidR="0019747E">
        <w:rPr>
          <w:rFonts w:ascii="Times New Roman" w:hAnsi="Times New Roman" w:cs="Times New Roman"/>
        </w:rPr>
        <w:t>R 0.71</w:t>
      </w:r>
      <w:r w:rsidR="00B4166A">
        <w:rPr>
          <w:rFonts w:ascii="Times New Roman" w:hAnsi="Times New Roman" w:cs="Times New Roman"/>
        </w:rPr>
        <w:t xml:space="preserve">, P&lt;0.001 and </w:t>
      </w:r>
      <w:r>
        <w:rPr>
          <w:rFonts w:ascii="Times New Roman" w:hAnsi="Times New Roman" w:cs="Times New Roman"/>
          <w:bCs/>
        </w:rPr>
        <w:t xml:space="preserve">bias of </w:t>
      </w:r>
      <w:r w:rsidR="0019747E">
        <w:rPr>
          <w:rFonts w:ascii="Times New Roman" w:hAnsi="Times New Roman" w:cs="Times New Roman"/>
          <w:bCs/>
        </w:rPr>
        <w:t>8.7</w:t>
      </w:r>
      <w:r w:rsidR="00B4166A" w:rsidRPr="00CE7031">
        <w:rPr>
          <w:rFonts w:ascii="Times New Roman" w:hAnsi="Times New Roman" w:cs="Times New Roman"/>
          <w:bCs/>
        </w:rPr>
        <w:t>±</w:t>
      </w:r>
      <w:r w:rsidR="0019747E">
        <w:rPr>
          <w:rFonts w:ascii="Times New Roman" w:hAnsi="Times New Roman" w:cs="Times New Roman"/>
          <w:bCs/>
        </w:rPr>
        <w:t>17</w:t>
      </w:r>
      <w:r w:rsidR="00B4166A">
        <w:rPr>
          <w:rFonts w:ascii="Times New Roman" w:hAnsi="Times New Roman" w:cs="Times New Roman"/>
          <w:bCs/>
        </w:rPr>
        <w:t>.2%</w:t>
      </w:r>
      <w:r w:rsidR="007B5E8A">
        <w:rPr>
          <w:rFonts w:ascii="Times New Roman" w:hAnsi="Times New Roman" w:cs="Times New Roman"/>
          <w:bCs/>
        </w:rPr>
        <w:t>,</w:t>
      </w:r>
      <w:r w:rsidR="00B4166A">
        <w:rPr>
          <w:rFonts w:ascii="Times New Roman" w:hAnsi="Times New Roman" w:cs="Times New Roman"/>
          <w:bCs/>
        </w:rPr>
        <w:t xml:space="preserve"> respectively</w:t>
      </w:r>
      <w:r w:rsidR="00B4166A">
        <w:rPr>
          <w:rFonts w:ascii="Times New Roman" w:hAnsi="Times New Roman" w:cs="Times New Roman"/>
        </w:rPr>
        <w:t xml:space="preserve">). </w:t>
      </w:r>
    </w:p>
    <w:p w14:paraId="363B1AD0" w14:textId="7ABE90A4" w:rsidR="00F9533E" w:rsidRPr="00DF4597" w:rsidRDefault="00F9533E" w:rsidP="00190BFE">
      <w:pPr>
        <w:spacing w:line="480" w:lineRule="auto"/>
        <w:jc w:val="both"/>
        <w:rPr>
          <w:rFonts w:ascii="Times New Roman" w:hAnsi="Times New Roman" w:cs="Times New Roman"/>
          <w:bCs/>
        </w:rPr>
      </w:pPr>
    </w:p>
    <w:p w14:paraId="4E3F70D0" w14:textId="01C71598" w:rsidR="00D21E3E" w:rsidRDefault="0044673E" w:rsidP="00D21E3E">
      <w:pPr>
        <w:spacing w:line="480" w:lineRule="auto"/>
        <w:jc w:val="both"/>
        <w:rPr>
          <w:rFonts w:ascii="Times New Roman" w:hAnsi="Times New Roman" w:cs="Times New Roman"/>
          <w:bCs/>
          <w:i/>
        </w:rPr>
      </w:pPr>
      <w:r>
        <w:rPr>
          <w:rFonts w:ascii="Times New Roman" w:hAnsi="Times New Roman" w:cs="Times New Roman"/>
          <w:bCs/>
          <w:i/>
        </w:rPr>
        <w:t xml:space="preserve">Hybrid </w:t>
      </w:r>
      <w:r w:rsidR="00A40884">
        <w:rPr>
          <w:rFonts w:ascii="Times New Roman" w:hAnsi="Times New Roman" w:cs="Times New Roman"/>
          <w:bCs/>
          <w:i/>
        </w:rPr>
        <w:t xml:space="preserve">cardiac </w:t>
      </w:r>
      <w:r w:rsidR="00043482" w:rsidRPr="007E71BB">
        <w:rPr>
          <w:rFonts w:ascii="Times New Roman" w:hAnsi="Times New Roman" w:cs="Times New Roman"/>
          <w:bCs/>
          <w:i/>
        </w:rPr>
        <w:t>PET</w:t>
      </w:r>
      <w:r>
        <w:rPr>
          <w:rFonts w:ascii="Times New Roman" w:hAnsi="Times New Roman" w:cs="Times New Roman"/>
          <w:bCs/>
          <w:i/>
        </w:rPr>
        <w:t xml:space="preserve">-MR </w:t>
      </w:r>
      <w:r w:rsidR="008A5A6E">
        <w:rPr>
          <w:rFonts w:ascii="Times New Roman" w:hAnsi="Times New Roman" w:cs="Times New Roman"/>
          <w:bCs/>
          <w:i/>
        </w:rPr>
        <w:t>follow-up scans</w:t>
      </w:r>
    </w:p>
    <w:p w14:paraId="2442A1CE" w14:textId="3D2F1166" w:rsidR="008A5A6E" w:rsidRPr="005D3882" w:rsidRDefault="003B373E" w:rsidP="00D21E3E">
      <w:pPr>
        <w:spacing w:line="480" w:lineRule="auto"/>
        <w:jc w:val="both"/>
        <w:rPr>
          <w:rFonts w:ascii="Times New Roman" w:hAnsi="Times New Roman" w:cs="Times New Roman"/>
          <w:bCs/>
        </w:rPr>
      </w:pPr>
      <w:r w:rsidRPr="00536161">
        <w:rPr>
          <w:rFonts w:ascii="Times New Roman" w:hAnsi="Times New Roman" w:cs="Times New Roman"/>
        </w:rPr>
        <w:t>The area</w:t>
      </w:r>
      <w:r w:rsidR="00BB5B3A" w:rsidRPr="00536161">
        <w:rPr>
          <w:rFonts w:ascii="Times New Roman" w:hAnsi="Times New Roman" w:cs="Times New Roman"/>
        </w:rPr>
        <w:t xml:space="preserve"> of </w:t>
      </w:r>
      <w:r w:rsidR="00BB5B3A" w:rsidRPr="00536161">
        <w:rPr>
          <w:rFonts w:ascii="Times New Roman" w:hAnsi="Times New Roman" w:cs="Times New Roman"/>
          <w:bCs/>
        </w:rPr>
        <w:t xml:space="preserve">reduced </w:t>
      </w:r>
      <w:r w:rsidR="00B75E17">
        <w:rPr>
          <w:rFonts w:ascii="Times New Roman" w:hAnsi="Times New Roman" w:cs="Times New Roman"/>
          <w:bCs/>
        </w:rPr>
        <w:t>FDG</w:t>
      </w:r>
      <w:r w:rsidR="00BB5B3A" w:rsidRPr="00536161">
        <w:rPr>
          <w:rFonts w:ascii="Times New Roman" w:hAnsi="Times New Roman" w:cs="Times New Roman"/>
          <w:bCs/>
        </w:rPr>
        <w:t xml:space="preserve"> uptake on the follow-up </w:t>
      </w:r>
      <w:r w:rsidR="008C30E9" w:rsidRPr="00536161">
        <w:rPr>
          <w:rFonts w:ascii="Times New Roman" w:hAnsi="Times New Roman" w:cs="Times New Roman"/>
          <w:bCs/>
        </w:rPr>
        <w:t>s</w:t>
      </w:r>
      <w:r w:rsidR="00BB5B3A" w:rsidRPr="00536161">
        <w:rPr>
          <w:rFonts w:ascii="Times New Roman" w:hAnsi="Times New Roman" w:cs="Times New Roman"/>
          <w:bCs/>
        </w:rPr>
        <w:t>can</w:t>
      </w:r>
      <w:r w:rsidR="008C30E9" w:rsidRPr="00536161">
        <w:rPr>
          <w:rFonts w:ascii="Times New Roman" w:hAnsi="Times New Roman" w:cs="Times New Roman"/>
          <w:bCs/>
        </w:rPr>
        <w:t>s</w:t>
      </w:r>
      <w:r w:rsidR="00BB5B3A" w:rsidRPr="00536161">
        <w:rPr>
          <w:rFonts w:ascii="Times New Roman" w:hAnsi="Times New Roman" w:cs="Times New Roman"/>
          <w:bCs/>
        </w:rPr>
        <w:t xml:space="preserve"> w</w:t>
      </w:r>
      <w:r w:rsidR="008C30E9" w:rsidRPr="00536161">
        <w:rPr>
          <w:rFonts w:ascii="Times New Roman" w:hAnsi="Times New Roman" w:cs="Times New Roman"/>
          <w:bCs/>
        </w:rPr>
        <w:t>as significantly lower than those</w:t>
      </w:r>
      <w:r w:rsidR="00BB5B3A" w:rsidRPr="00536161">
        <w:rPr>
          <w:rFonts w:ascii="Times New Roman" w:hAnsi="Times New Roman" w:cs="Times New Roman"/>
          <w:bCs/>
        </w:rPr>
        <w:t xml:space="preserve"> observed on the </w:t>
      </w:r>
      <w:r w:rsidR="00E84506" w:rsidRPr="00536161">
        <w:rPr>
          <w:rFonts w:ascii="Times New Roman" w:hAnsi="Times New Roman" w:cs="Times New Roman"/>
          <w:bCs/>
        </w:rPr>
        <w:t>acute</w:t>
      </w:r>
      <w:r w:rsidR="00BB5B3A" w:rsidRPr="00536161">
        <w:rPr>
          <w:rFonts w:ascii="Times New Roman" w:hAnsi="Times New Roman" w:cs="Times New Roman"/>
          <w:bCs/>
        </w:rPr>
        <w:t xml:space="preserve"> scan</w:t>
      </w:r>
      <w:r w:rsidR="008C30E9" w:rsidRPr="00536161">
        <w:rPr>
          <w:rFonts w:ascii="Times New Roman" w:hAnsi="Times New Roman" w:cs="Times New Roman"/>
          <w:bCs/>
        </w:rPr>
        <w:t>s</w:t>
      </w:r>
      <w:r w:rsidR="00BB5B3A" w:rsidRPr="00536161">
        <w:rPr>
          <w:rFonts w:ascii="Times New Roman" w:hAnsi="Times New Roman" w:cs="Times New Roman"/>
          <w:bCs/>
        </w:rPr>
        <w:t xml:space="preserve"> </w:t>
      </w:r>
      <w:r w:rsidR="00740342" w:rsidRPr="00536161">
        <w:rPr>
          <w:rFonts w:ascii="Times New Roman" w:hAnsi="Times New Roman" w:cs="Times New Roman"/>
          <w:bCs/>
        </w:rPr>
        <w:t>(Median [IQR]: 19.5 [6.3</w:t>
      </w:r>
      <w:r w:rsidR="00D30A77" w:rsidRPr="00536161">
        <w:rPr>
          <w:rFonts w:ascii="Times New Roman" w:hAnsi="Times New Roman" w:cs="Times New Roman"/>
          <w:bCs/>
        </w:rPr>
        <w:t>-31.8]%</w:t>
      </w:r>
      <w:r w:rsidR="004B5570" w:rsidRPr="00536161">
        <w:rPr>
          <w:rFonts w:ascii="Times New Roman" w:hAnsi="Times New Roman" w:cs="Times New Roman"/>
          <w:bCs/>
        </w:rPr>
        <w:t xml:space="preserve"> follow-up scan</w:t>
      </w:r>
      <w:r w:rsidR="00740342" w:rsidRPr="00536161">
        <w:rPr>
          <w:rFonts w:ascii="Times New Roman" w:hAnsi="Times New Roman" w:cs="Times New Roman"/>
          <w:bCs/>
        </w:rPr>
        <w:t xml:space="preserve"> </w:t>
      </w:r>
      <w:r w:rsidR="00740342" w:rsidRPr="00536161">
        <w:rPr>
          <w:rFonts w:ascii="Times New Roman" w:hAnsi="Times New Roman" w:cs="Times New Roman"/>
          <w:bCs/>
        </w:rPr>
        <w:lastRenderedPageBreak/>
        <w:t>versus 44.0 [21.3-55.3]</w:t>
      </w:r>
      <w:r w:rsidR="004B5570" w:rsidRPr="00536161">
        <w:rPr>
          <w:rFonts w:ascii="Times New Roman" w:hAnsi="Times New Roman" w:cs="Times New Roman"/>
          <w:bCs/>
        </w:rPr>
        <w:t>% acute scan</w:t>
      </w:r>
      <w:r w:rsidR="00536161" w:rsidRPr="00536161">
        <w:rPr>
          <w:rFonts w:ascii="Times New Roman" w:hAnsi="Times New Roman" w:cs="Times New Roman"/>
          <w:bCs/>
        </w:rPr>
        <w:t xml:space="preserve">, P=0.002), and </w:t>
      </w:r>
      <w:r w:rsidR="00D30A77" w:rsidRPr="00536161">
        <w:rPr>
          <w:rFonts w:ascii="Times New Roman" w:hAnsi="Times New Roman" w:cs="Times New Roman"/>
          <w:bCs/>
        </w:rPr>
        <w:t xml:space="preserve">correlated </w:t>
      </w:r>
      <w:r w:rsidR="008C30E9" w:rsidRPr="00536161">
        <w:rPr>
          <w:rFonts w:ascii="Times New Roman" w:hAnsi="Times New Roman" w:cs="Times New Roman"/>
          <w:bCs/>
        </w:rPr>
        <w:t xml:space="preserve">closely (R 0.98) </w:t>
      </w:r>
      <w:r w:rsidR="00D30A77" w:rsidRPr="00536161">
        <w:rPr>
          <w:rFonts w:ascii="Times New Roman" w:hAnsi="Times New Roman" w:cs="Times New Roman"/>
          <w:bCs/>
        </w:rPr>
        <w:t>with the area</w:t>
      </w:r>
      <w:r w:rsidR="00610815" w:rsidRPr="00536161">
        <w:rPr>
          <w:rFonts w:ascii="Times New Roman" w:hAnsi="Times New Roman" w:cs="Times New Roman"/>
          <w:bCs/>
        </w:rPr>
        <w:t>s</w:t>
      </w:r>
      <w:r w:rsidR="00D30A77" w:rsidRPr="00536161">
        <w:rPr>
          <w:rFonts w:ascii="Times New Roman" w:hAnsi="Times New Roman" w:cs="Times New Roman"/>
          <w:bCs/>
        </w:rPr>
        <w:t xml:space="preserve"> of LGE on the follow-up scans. </w:t>
      </w:r>
      <w:r w:rsidR="004B5570" w:rsidRPr="00536161">
        <w:rPr>
          <w:rFonts w:ascii="Times New Roman" w:hAnsi="Times New Roman" w:cs="Times New Roman"/>
          <w:bCs/>
        </w:rPr>
        <w:t>T</w:t>
      </w:r>
      <w:r w:rsidR="00922D24" w:rsidRPr="00536161">
        <w:rPr>
          <w:rFonts w:ascii="Times New Roman" w:hAnsi="Times New Roman" w:cs="Times New Roman"/>
          <w:bCs/>
        </w:rPr>
        <w:t xml:space="preserve">he </w:t>
      </w:r>
      <w:r w:rsidR="004B5570" w:rsidRPr="00536161">
        <w:rPr>
          <w:rFonts w:ascii="Times New Roman" w:hAnsi="Times New Roman" w:cs="Times New Roman"/>
          <w:bCs/>
        </w:rPr>
        <w:t xml:space="preserve">area of reduced </w:t>
      </w:r>
      <w:r w:rsidR="00B75E17">
        <w:rPr>
          <w:rFonts w:ascii="Times New Roman" w:hAnsi="Times New Roman" w:cs="Times New Roman"/>
          <w:bCs/>
        </w:rPr>
        <w:t>FDG</w:t>
      </w:r>
      <w:r w:rsidR="00740342" w:rsidRPr="00536161">
        <w:rPr>
          <w:rFonts w:ascii="Times New Roman" w:hAnsi="Times New Roman" w:cs="Times New Roman"/>
          <w:bCs/>
        </w:rPr>
        <w:t xml:space="preserve"> uptake</w:t>
      </w:r>
      <w:r w:rsidR="00536161" w:rsidRPr="00536161">
        <w:rPr>
          <w:rFonts w:ascii="Times New Roman" w:hAnsi="Times New Roman" w:cs="Times New Roman"/>
          <w:bCs/>
        </w:rPr>
        <w:t xml:space="preserve"> was more similar to</w:t>
      </w:r>
      <w:r w:rsidR="004B5570" w:rsidRPr="00536161">
        <w:rPr>
          <w:rFonts w:ascii="Times New Roman" w:hAnsi="Times New Roman" w:cs="Times New Roman"/>
          <w:bCs/>
        </w:rPr>
        <w:t xml:space="preserve"> </w:t>
      </w:r>
      <w:r w:rsidR="00536161" w:rsidRPr="00536161">
        <w:rPr>
          <w:rFonts w:ascii="Times New Roman" w:hAnsi="Times New Roman" w:cs="Times New Roman"/>
          <w:bCs/>
        </w:rPr>
        <w:t>the area of</w:t>
      </w:r>
      <w:r w:rsidR="00740342" w:rsidRPr="00536161">
        <w:rPr>
          <w:rFonts w:ascii="Times New Roman" w:hAnsi="Times New Roman" w:cs="Times New Roman"/>
          <w:bCs/>
        </w:rPr>
        <w:t xml:space="preserve"> LGE</w:t>
      </w:r>
      <w:r w:rsidR="00536161" w:rsidRPr="00536161">
        <w:rPr>
          <w:rFonts w:ascii="Times New Roman" w:hAnsi="Times New Roman" w:cs="Times New Roman"/>
          <w:bCs/>
        </w:rPr>
        <w:t xml:space="preserve"> on the follow-up scan</w:t>
      </w:r>
      <w:r w:rsidR="00740342" w:rsidRPr="00536161">
        <w:rPr>
          <w:rFonts w:ascii="Times New Roman" w:hAnsi="Times New Roman" w:cs="Times New Roman"/>
          <w:bCs/>
        </w:rPr>
        <w:t xml:space="preserve"> (19.5 [6.3-31.8]</w:t>
      </w:r>
      <w:r w:rsidR="00536161" w:rsidRPr="00536161">
        <w:rPr>
          <w:rFonts w:ascii="Times New Roman" w:hAnsi="Times New Roman" w:cs="Times New Roman"/>
          <w:bCs/>
        </w:rPr>
        <w:t xml:space="preserve"> FDG-PET</w:t>
      </w:r>
      <w:r w:rsidR="00740342" w:rsidRPr="00536161">
        <w:rPr>
          <w:rFonts w:ascii="Times New Roman" w:hAnsi="Times New Roman" w:cs="Times New Roman"/>
          <w:bCs/>
        </w:rPr>
        <w:t xml:space="preserve"> versus 19.0 [2.0-28.0]%</w:t>
      </w:r>
      <w:r w:rsidR="00536161" w:rsidRPr="00536161">
        <w:rPr>
          <w:rFonts w:ascii="Times New Roman" w:hAnsi="Times New Roman" w:cs="Times New Roman"/>
          <w:bCs/>
        </w:rPr>
        <w:t xml:space="preserve"> LGE-MR</w:t>
      </w:r>
      <w:r w:rsidR="00740342" w:rsidRPr="00536161">
        <w:rPr>
          <w:rFonts w:ascii="Times New Roman" w:hAnsi="Times New Roman" w:cs="Times New Roman"/>
          <w:bCs/>
        </w:rPr>
        <w:t xml:space="preserve">, P=0.04, </w:t>
      </w:r>
      <w:r w:rsidR="00D30A77" w:rsidRPr="00536161">
        <w:rPr>
          <w:rFonts w:ascii="Times New Roman" w:hAnsi="Times New Roman" w:cs="Times New Roman"/>
          <w:bCs/>
        </w:rPr>
        <w:t>bias of 2.0</w:t>
      </w:r>
      <w:r w:rsidR="00D30A77" w:rsidRPr="00536161">
        <w:rPr>
          <w:rFonts w:ascii="Times New Roman" w:eastAsia="Calibri" w:hAnsi="Times New Roman" w:cs="Times New Roman"/>
          <w:lang w:eastAsia="en-GB"/>
        </w:rPr>
        <w:t>±5.6%)</w:t>
      </w:r>
      <w:r w:rsidR="00740342" w:rsidRPr="00536161">
        <w:rPr>
          <w:rFonts w:ascii="Times New Roman" w:hAnsi="Times New Roman" w:cs="Times New Roman"/>
          <w:bCs/>
        </w:rPr>
        <w:t xml:space="preserve"> </w:t>
      </w:r>
      <w:r w:rsidR="000A7FF4" w:rsidRPr="00536161">
        <w:rPr>
          <w:rFonts w:ascii="Times New Roman" w:hAnsi="Times New Roman" w:cs="Times New Roman"/>
          <w:bCs/>
        </w:rPr>
        <w:t>(</w:t>
      </w:r>
      <w:r w:rsidR="00AB5C81" w:rsidRPr="00536161">
        <w:rPr>
          <w:rFonts w:ascii="Times New Roman" w:hAnsi="Times New Roman" w:cs="Times New Roman"/>
          <w:bCs/>
        </w:rPr>
        <w:t>Figure 6</w:t>
      </w:r>
      <w:r w:rsidR="000A7FF4" w:rsidRPr="00536161">
        <w:rPr>
          <w:rFonts w:ascii="Times New Roman" w:hAnsi="Times New Roman" w:cs="Times New Roman"/>
          <w:bCs/>
        </w:rPr>
        <w:t>)</w:t>
      </w:r>
      <w:r w:rsidR="00D30A77" w:rsidRPr="00536161">
        <w:rPr>
          <w:rFonts w:ascii="Times New Roman" w:hAnsi="Times New Roman" w:cs="Times New Roman"/>
          <w:bCs/>
        </w:rPr>
        <w:t xml:space="preserve"> </w:t>
      </w:r>
      <w:r w:rsidR="002A5F38">
        <w:rPr>
          <w:rFonts w:ascii="Times New Roman" w:hAnsi="Times New Roman" w:cs="Times New Roman"/>
          <w:bCs/>
        </w:rPr>
        <w:t>(Table 4</w:t>
      </w:r>
      <w:r w:rsidR="000A7FF4" w:rsidRPr="00536161">
        <w:rPr>
          <w:rFonts w:ascii="Times New Roman" w:hAnsi="Times New Roman" w:cs="Times New Roman"/>
          <w:bCs/>
        </w:rPr>
        <w:t>)</w:t>
      </w:r>
      <w:r w:rsidR="00BB5B3A" w:rsidRPr="00536161">
        <w:rPr>
          <w:rFonts w:ascii="Times New Roman" w:hAnsi="Times New Roman" w:cs="Times New Roman"/>
          <w:bCs/>
        </w:rPr>
        <w:t xml:space="preserve">. </w:t>
      </w:r>
      <w:r w:rsidR="0034543C" w:rsidRPr="00536161">
        <w:rPr>
          <w:rFonts w:ascii="Times New Roman" w:hAnsi="Times New Roman" w:cs="Times New Roman"/>
          <w:bCs/>
        </w:rPr>
        <w:t xml:space="preserve">Figure </w:t>
      </w:r>
      <w:r w:rsidR="00AB5C81" w:rsidRPr="00536161">
        <w:rPr>
          <w:rFonts w:ascii="Times New Roman" w:hAnsi="Times New Roman" w:cs="Times New Roman"/>
          <w:bCs/>
        </w:rPr>
        <w:t>7</w:t>
      </w:r>
      <w:r w:rsidR="0034543C" w:rsidRPr="00536161">
        <w:rPr>
          <w:rFonts w:ascii="Times New Roman" w:hAnsi="Times New Roman" w:cs="Times New Roman"/>
          <w:bCs/>
        </w:rPr>
        <w:t xml:space="preserve"> illustrates </w:t>
      </w:r>
      <w:r w:rsidR="00112B6C" w:rsidRPr="00536161">
        <w:rPr>
          <w:rFonts w:ascii="Times New Roman" w:hAnsi="Times New Roman" w:cs="Times New Roman"/>
          <w:bCs/>
        </w:rPr>
        <w:t>the difference</w:t>
      </w:r>
      <w:r w:rsidR="00D7537B" w:rsidRPr="00536161">
        <w:rPr>
          <w:rFonts w:ascii="Times New Roman" w:hAnsi="Times New Roman" w:cs="Times New Roman"/>
          <w:bCs/>
        </w:rPr>
        <w:t>s</w:t>
      </w:r>
      <w:r w:rsidR="00112B6C" w:rsidRPr="00536161">
        <w:rPr>
          <w:rFonts w:ascii="Times New Roman" w:hAnsi="Times New Roman" w:cs="Times New Roman"/>
          <w:bCs/>
        </w:rPr>
        <w:t xml:space="preserve"> in </w:t>
      </w:r>
      <w:r w:rsidR="00B75E17">
        <w:rPr>
          <w:rFonts w:ascii="Times New Roman" w:hAnsi="Times New Roman" w:cs="Times New Roman"/>
          <w:bCs/>
        </w:rPr>
        <w:t>FDG</w:t>
      </w:r>
      <w:r w:rsidR="00112B6C" w:rsidRPr="00536161">
        <w:rPr>
          <w:rFonts w:ascii="Times New Roman" w:hAnsi="Times New Roman" w:cs="Times New Roman"/>
          <w:bCs/>
        </w:rPr>
        <w:t xml:space="preserve"> uptake between the </w:t>
      </w:r>
      <w:r w:rsidR="00E84506" w:rsidRPr="00536161">
        <w:rPr>
          <w:rFonts w:ascii="Times New Roman" w:hAnsi="Times New Roman" w:cs="Times New Roman"/>
          <w:bCs/>
        </w:rPr>
        <w:t>acute</w:t>
      </w:r>
      <w:r w:rsidR="00112B6C" w:rsidRPr="00536161">
        <w:rPr>
          <w:rFonts w:ascii="Times New Roman" w:hAnsi="Times New Roman" w:cs="Times New Roman"/>
          <w:bCs/>
        </w:rPr>
        <w:t xml:space="preserve"> and follow-up scans of</w:t>
      </w:r>
      <w:r w:rsidR="0034543C" w:rsidRPr="00536161">
        <w:rPr>
          <w:rFonts w:ascii="Times New Roman" w:hAnsi="Times New Roman" w:cs="Times New Roman"/>
          <w:bCs/>
        </w:rPr>
        <w:t xml:space="preserve"> </w:t>
      </w:r>
      <w:r w:rsidR="00A921DA" w:rsidRPr="00536161">
        <w:rPr>
          <w:rFonts w:ascii="Times New Roman" w:hAnsi="Times New Roman" w:cs="Times New Roman"/>
          <w:bCs/>
        </w:rPr>
        <w:t>two</w:t>
      </w:r>
      <w:r w:rsidR="00D959D7" w:rsidRPr="00536161">
        <w:rPr>
          <w:rFonts w:ascii="Times New Roman" w:hAnsi="Times New Roman" w:cs="Times New Roman"/>
          <w:bCs/>
        </w:rPr>
        <w:t xml:space="preserve"> patients with </w:t>
      </w:r>
      <w:r w:rsidR="00880CFB" w:rsidRPr="00536161">
        <w:rPr>
          <w:rFonts w:ascii="Times New Roman" w:hAnsi="Times New Roman" w:cs="Times New Roman"/>
          <w:bCs/>
        </w:rPr>
        <w:t>different myocardial salvage</w:t>
      </w:r>
      <w:r w:rsidR="00112B6C" w:rsidRPr="00536161">
        <w:rPr>
          <w:rFonts w:ascii="Times New Roman" w:hAnsi="Times New Roman" w:cs="Times New Roman"/>
          <w:bCs/>
        </w:rPr>
        <w:t>.</w:t>
      </w:r>
    </w:p>
    <w:p w14:paraId="01AB154C" w14:textId="77777777" w:rsidR="0096484A" w:rsidRDefault="0096484A" w:rsidP="004661C1">
      <w:pPr>
        <w:spacing w:line="480" w:lineRule="auto"/>
        <w:jc w:val="both"/>
        <w:rPr>
          <w:rFonts w:ascii="Times New Roman" w:hAnsi="Times New Roman" w:cs="Times New Roman"/>
          <w:b/>
          <w:bCs/>
          <w:u w:val="single"/>
        </w:rPr>
      </w:pPr>
    </w:p>
    <w:p w14:paraId="06432E04" w14:textId="18DB228A" w:rsidR="00A921DA" w:rsidRPr="005F6E17" w:rsidRDefault="00A921DA" w:rsidP="004661C1">
      <w:pPr>
        <w:spacing w:line="480" w:lineRule="auto"/>
        <w:jc w:val="both"/>
        <w:rPr>
          <w:rFonts w:ascii="Times New Roman" w:hAnsi="Times New Roman" w:cs="Times New Roman"/>
          <w:bCs/>
          <w:i/>
        </w:rPr>
      </w:pPr>
      <w:r w:rsidRPr="005F6E17">
        <w:rPr>
          <w:rFonts w:ascii="Times New Roman" w:hAnsi="Times New Roman" w:cs="Times New Roman"/>
          <w:bCs/>
          <w:i/>
        </w:rPr>
        <w:t xml:space="preserve">Reduced </w:t>
      </w:r>
      <w:r w:rsidR="00B75E17">
        <w:rPr>
          <w:rFonts w:ascii="Times New Roman" w:hAnsi="Times New Roman" w:cs="Times New Roman"/>
          <w:bCs/>
          <w:i/>
        </w:rPr>
        <w:t>FDG</w:t>
      </w:r>
      <w:r w:rsidRPr="005F6E17">
        <w:rPr>
          <w:rFonts w:ascii="Times New Roman" w:hAnsi="Times New Roman" w:cs="Times New Roman"/>
          <w:bCs/>
          <w:i/>
        </w:rPr>
        <w:t xml:space="preserve"> uptake in the remote myocardium</w:t>
      </w:r>
    </w:p>
    <w:p w14:paraId="166C7D93" w14:textId="17C8FF34" w:rsidR="00A921DA" w:rsidRPr="0096484A" w:rsidRDefault="00A921DA" w:rsidP="00A921DA">
      <w:pPr>
        <w:spacing w:line="480" w:lineRule="auto"/>
        <w:jc w:val="both"/>
        <w:rPr>
          <w:rFonts w:ascii="Times New Roman" w:hAnsi="Times New Roman" w:cs="Times New Roman"/>
          <w:bCs/>
        </w:rPr>
      </w:pPr>
      <w:r w:rsidRPr="00140651">
        <w:rPr>
          <w:rFonts w:ascii="Times New Roman" w:hAnsi="Times New Roman" w:cs="Times New Roman"/>
          <w:bCs/>
        </w:rPr>
        <w:t xml:space="preserve">In </w:t>
      </w:r>
      <w:r>
        <w:rPr>
          <w:rFonts w:ascii="Times New Roman" w:hAnsi="Times New Roman" w:cs="Times New Roman"/>
          <w:bCs/>
        </w:rPr>
        <w:t xml:space="preserve">one </w:t>
      </w:r>
      <w:r w:rsidRPr="00A8448E">
        <w:rPr>
          <w:rFonts w:ascii="Times New Roman" w:hAnsi="Times New Roman" w:cs="Times New Roman"/>
          <w:bCs/>
        </w:rPr>
        <w:t>patient</w:t>
      </w:r>
      <w:r>
        <w:rPr>
          <w:rFonts w:ascii="Times New Roman" w:hAnsi="Times New Roman" w:cs="Times New Roman"/>
          <w:bCs/>
        </w:rPr>
        <w:t xml:space="preserve"> presenting with an acute inferior STEMI, there was an additional area of reduced </w:t>
      </w:r>
      <w:r w:rsidR="00B75E17">
        <w:rPr>
          <w:rFonts w:ascii="Times New Roman" w:hAnsi="Times New Roman" w:cs="Times New Roman"/>
          <w:bCs/>
        </w:rPr>
        <w:t>FDG</w:t>
      </w:r>
      <w:r>
        <w:rPr>
          <w:rFonts w:ascii="Times New Roman" w:hAnsi="Times New Roman" w:cs="Times New Roman"/>
          <w:bCs/>
        </w:rPr>
        <w:t xml:space="preserve"> uptake in the </w:t>
      </w:r>
      <w:r w:rsidRPr="007E71BB">
        <w:rPr>
          <w:rFonts w:ascii="Times New Roman" w:hAnsi="Times New Roman" w:cs="Times New Roman"/>
          <w:bCs/>
        </w:rPr>
        <w:t>remote myocardium</w:t>
      </w:r>
      <w:r>
        <w:rPr>
          <w:rFonts w:ascii="Times New Roman" w:hAnsi="Times New Roman" w:cs="Times New Roman"/>
          <w:bCs/>
        </w:rPr>
        <w:t xml:space="preserve"> within the </w:t>
      </w:r>
      <w:r>
        <w:rPr>
          <w:rFonts w:ascii="Times New Roman" w:hAnsi="Times New Roman" w:cs="Times New Roman"/>
          <w:spacing w:val="-3"/>
          <w:szCs w:val="22"/>
        </w:rPr>
        <w:t xml:space="preserve">non-obstructed </w:t>
      </w:r>
      <w:r w:rsidRPr="007E71BB">
        <w:rPr>
          <w:rFonts w:ascii="Times New Roman" w:hAnsi="Times New Roman" w:cs="Times New Roman"/>
          <w:spacing w:val="-3"/>
          <w:szCs w:val="22"/>
        </w:rPr>
        <w:t>left anterior descending</w:t>
      </w:r>
      <w:r>
        <w:rPr>
          <w:rFonts w:ascii="Times New Roman" w:hAnsi="Times New Roman" w:cs="Times New Roman"/>
          <w:spacing w:val="-3"/>
          <w:szCs w:val="22"/>
        </w:rPr>
        <w:t xml:space="preserve"> (LAD)</w:t>
      </w:r>
      <w:r w:rsidRPr="007E71BB">
        <w:rPr>
          <w:rFonts w:ascii="Times New Roman" w:hAnsi="Times New Roman" w:cs="Times New Roman"/>
          <w:spacing w:val="-3"/>
          <w:szCs w:val="22"/>
        </w:rPr>
        <w:t xml:space="preserve"> coronary artery</w:t>
      </w:r>
      <w:r w:rsidR="00536161">
        <w:rPr>
          <w:rFonts w:ascii="Times New Roman" w:hAnsi="Times New Roman" w:cs="Times New Roman"/>
          <w:spacing w:val="-3"/>
          <w:szCs w:val="22"/>
        </w:rPr>
        <w:t>,</w:t>
      </w:r>
      <w:r>
        <w:rPr>
          <w:rFonts w:ascii="Times New Roman" w:hAnsi="Times New Roman" w:cs="Times New Roman"/>
          <w:spacing w:val="-3"/>
          <w:szCs w:val="22"/>
        </w:rPr>
        <w:t xml:space="preserve"> with the follow-up scan showing improved </w:t>
      </w:r>
      <w:r w:rsidR="00B75E17">
        <w:rPr>
          <w:rFonts w:ascii="Times New Roman" w:hAnsi="Times New Roman" w:cs="Times New Roman"/>
          <w:spacing w:val="-3"/>
          <w:szCs w:val="22"/>
        </w:rPr>
        <w:t>FDG</w:t>
      </w:r>
      <w:r>
        <w:rPr>
          <w:rFonts w:ascii="Times New Roman" w:hAnsi="Times New Roman" w:cs="Times New Roman"/>
          <w:spacing w:val="-3"/>
          <w:szCs w:val="22"/>
        </w:rPr>
        <w:t xml:space="preserve"> uptake within this remote area </w:t>
      </w:r>
      <w:r w:rsidR="00AB5C81">
        <w:rPr>
          <w:rFonts w:ascii="Times New Roman" w:hAnsi="Times New Roman" w:cs="Times New Roman"/>
          <w:bCs/>
        </w:rPr>
        <w:t>(</w:t>
      </w:r>
      <w:r w:rsidR="00AB5C81" w:rsidRPr="000A7FF4">
        <w:rPr>
          <w:rFonts w:ascii="Times New Roman" w:hAnsi="Times New Roman" w:cs="Times New Roman"/>
          <w:bCs/>
        </w:rPr>
        <w:t>Figure</w:t>
      </w:r>
      <w:r w:rsidR="00AB5C81">
        <w:rPr>
          <w:rFonts w:ascii="Times New Roman" w:hAnsi="Times New Roman" w:cs="Times New Roman"/>
          <w:bCs/>
        </w:rPr>
        <w:t xml:space="preserve"> 8</w:t>
      </w:r>
      <w:r w:rsidRPr="007E71BB">
        <w:rPr>
          <w:rFonts w:ascii="Times New Roman" w:hAnsi="Times New Roman" w:cs="Times New Roman"/>
          <w:bCs/>
        </w:rPr>
        <w:t>).</w:t>
      </w:r>
      <w:r w:rsidRPr="00695D94">
        <w:rPr>
          <w:rFonts w:ascii="Times New Roman" w:hAnsi="Times New Roman" w:cs="Times New Roman"/>
          <w:spacing w:val="-3"/>
          <w:szCs w:val="22"/>
        </w:rPr>
        <w:t xml:space="preserve"> </w:t>
      </w:r>
      <w:r>
        <w:rPr>
          <w:rFonts w:ascii="Times New Roman" w:hAnsi="Times New Roman" w:cs="Times New Roman"/>
          <w:spacing w:val="-3"/>
          <w:szCs w:val="22"/>
        </w:rPr>
        <w:t xml:space="preserve"> This patient was excluded from any comparison given that there was reduced FDG uptake outside of the </w:t>
      </w:r>
      <w:r w:rsidR="002C12F0">
        <w:rPr>
          <w:rFonts w:ascii="Times New Roman" w:hAnsi="Times New Roman" w:cs="Times New Roman"/>
          <w:spacing w:val="-3"/>
          <w:szCs w:val="22"/>
        </w:rPr>
        <w:t>infarct</w:t>
      </w:r>
      <w:r w:rsidR="00922D24">
        <w:rPr>
          <w:rFonts w:ascii="Times New Roman" w:hAnsi="Times New Roman" w:cs="Times New Roman"/>
          <w:spacing w:val="-3"/>
          <w:szCs w:val="22"/>
        </w:rPr>
        <w:t>-</w:t>
      </w:r>
      <w:r w:rsidR="002C12F0">
        <w:rPr>
          <w:rFonts w:ascii="Times New Roman" w:hAnsi="Times New Roman" w:cs="Times New Roman"/>
          <w:spacing w:val="-3"/>
          <w:szCs w:val="22"/>
        </w:rPr>
        <w:t>related territory</w:t>
      </w:r>
      <w:r>
        <w:rPr>
          <w:rFonts w:ascii="Times New Roman" w:hAnsi="Times New Roman" w:cs="Times New Roman"/>
          <w:spacing w:val="-3"/>
          <w:szCs w:val="22"/>
        </w:rPr>
        <w:t xml:space="preserve">. </w:t>
      </w:r>
    </w:p>
    <w:p w14:paraId="502C3D61" w14:textId="77777777" w:rsidR="00D82AA4" w:rsidRDefault="00D82AA4" w:rsidP="00D82AA4">
      <w:pPr>
        <w:spacing w:line="480" w:lineRule="auto"/>
        <w:jc w:val="both"/>
        <w:rPr>
          <w:rFonts w:ascii="Times New Roman" w:hAnsi="Times New Roman" w:cs="Times New Roman"/>
          <w:b/>
          <w:bCs/>
          <w:u w:val="single"/>
        </w:rPr>
      </w:pPr>
    </w:p>
    <w:p w14:paraId="3C0BDC8D" w14:textId="31692060" w:rsidR="00D82AA4" w:rsidRPr="00D82AA4" w:rsidRDefault="00D82AA4" w:rsidP="00D82AA4">
      <w:pPr>
        <w:spacing w:line="480" w:lineRule="auto"/>
        <w:jc w:val="both"/>
        <w:rPr>
          <w:rFonts w:ascii="Times New Roman" w:hAnsi="Times New Roman" w:cs="Times New Roman"/>
          <w:bCs/>
          <w:i/>
        </w:rPr>
      </w:pPr>
      <w:r>
        <w:rPr>
          <w:rFonts w:ascii="Times New Roman" w:hAnsi="Times New Roman" w:cs="Times New Roman"/>
          <w:bCs/>
          <w:i/>
        </w:rPr>
        <w:t>Acute scans to assess viability</w:t>
      </w:r>
    </w:p>
    <w:p w14:paraId="2E18D634" w14:textId="79B9A955" w:rsidR="00D82AA4" w:rsidRPr="00DE6EF4" w:rsidRDefault="00D82AA4" w:rsidP="00D82AA4">
      <w:pPr>
        <w:spacing w:line="480" w:lineRule="auto"/>
        <w:jc w:val="both"/>
        <w:rPr>
          <w:rFonts w:ascii="Times New Roman" w:hAnsi="Times New Roman" w:cs="Times New Roman"/>
          <w:bCs/>
        </w:rPr>
      </w:pPr>
      <w:r w:rsidRPr="00DE6EF4">
        <w:rPr>
          <w:rFonts w:ascii="Times New Roman" w:hAnsi="Times New Roman" w:cs="Times New Roman"/>
          <w:bCs/>
        </w:rPr>
        <w:t xml:space="preserve">Using an FDG uptake of ≥50% </w:t>
      </w:r>
      <w:r w:rsidR="001538B2" w:rsidRPr="00DE6EF4">
        <w:rPr>
          <w:rFonts w:ascii="Times New Roman" w:hAnsi="Times New Roman" w:cs="Times New Roman"/>
          <w:bCs/>
        </w:rPr>
        <w:t>to indicate viable myocardium</w:t>
      </w:r>
      <w:r w:rsidR="008D7BFF" w:rsidRPr="00DE6EF4">
        <w:rPr>
          <w:rFonts w:ascii="Times New Roman" w:hAnsi="Times New Roman" w:cs="Times New Roman"/>
          <w:bCs/>
        </w:rPr>
        <w:t xml:space="preserve"> </w:t>
      </w:r>
      <w:r w:rsidRPr="00DE6EF4">
        <w:rPr>
          <w:rFonts w:ascii="Times New Roman" w:hAnsi="Times New Roman" w:cs="Times New Roman"/>
          <w:bCs/>
        </w:rPr>
        <w:t>on the follow-up scan, the transmural extent of LGE on both the acute scan (AUC on the ROC curve 0.93, 95% CI 0.89 – 0.97) and the follow-up scan (AUC on the ROC curve 0.95, 95% CI 0.92 – 0.99) performed equally well</w:t>
      </w:r>
      <w:r w:rsidR="008D7BFF" w:rsidRPr="00DE6EF4">
        <w:rPr>
          <w:rFonts w:ascii="Times New Roman" w:hAnsi="Times New Roman" w:cs="Times New Roman"/>
          <w:bCs/>
        </w:rPr>
        <w:t xml:space="preserve"> </w:t>
      </w:r>
      <w:r w:rsidR="001538B2" w:rsidRPr="00DE6EF4">
        <w:rPr>
          <w:rFonts w:ascii="Times New Roman" w:hAnsi="Times New Roman" w:cs="Times New Roman"/>
          <w:bCs/>
        </w:rPr>
        <w:t>at predicting viable myocardium</w:t>
      </w:r>
      <w:r w:rsidRPr="00DE6EF4">
        <w:rPr>
          <w:rFonts w:ascii="Times New Roman" w:hAnsi="Times New Roman" w:cs="Times New Roman"/>
          <w:bCs/>
        </w:rPr>
        <w:t xml:space="preserve"> (P=0.13)</w:t>
      </w:r>
      <w:r w:rsidR="008D7BFF" w:rsidRPr="00DE6EF4">
        <w:rPr>
          <w:rFonts w:ascii="Times New Roman" w:hAnsi="Times New Roman" w:cs="Times New Roman"/>
          <w:bCs/>
        </w:rPr>
        <w:t>.</w:t>
      </w:r>
      <w:r w:rsidR="00524823" w:rsidRPr="00DE6EF4">
        <w:rPr>
          <w:rFonts w:ascii="Times New Roman" w:hAnsi="Times New Roman" w:cs="Times New Roman"/>
          <w:bCs/>
        </w:rPr>
        <w:t xml:space="preserve"> B</w:t>
      </w:r>
      <w:r w:rsidRPr="00DE6EF4">
        <w:rPr>
          <w:rFonts w:ascii="Times New Roman" w:hAnsi="Times New Roman" w:cs="Times New Roman"/>
          <w:bCs/>
        </w:rPr>
        <w:t xml:space="preserve">oth acute LGE and follow-up LGE performed better than acute FDG uptake (AUC on the ROC curve 0.92, 95% CI 0.85 – 0.98) </w:t>
      </w:r>
      <w:r w:rsidR="001538B2" w:rsidRPr="00DE6EF4">
        <w:rPr>
          <w:rFonts w:ascii="Times New Roman" w:hAnsi="Times New Roman" w:cs="Times New Roman"/>
          <w:bCs/>
        </w:rPr>
        <w:t>at</w:t>
      </w:r>
      <w:r w:rsidRPr="00DE6EF4">
        <w:rPr>
          <w:rFonts w:ascii="Times New Roman" w:hAnsi="Times New Roman" w:cs="Times New Roman"/>
          <w:bCs/>
        </w:rPr>
        <w:t xml:space="preserve"> detect</w:t>
      </w:r>
      <w:r w:rsidR="001538B2" w:rsidRPr="00DE6EF4">
        <w:rPr>
          <w:rFonts w:ascii="Times New Roman" w:hAnsi="Times New Roman" w:cs="Times New Roman"/>
          <w:bCs/>
        </w:rPr>
        <w:t>ing</w:t>
      </w:r>
      <w:r w:rsidRPr="00DE6EF4">
        <w:rPr>
          <w:rFonts w:ascii="Times New Roman" w:hAnsi="Times New Roman" w:cs="Times New Roman"/>
          <w:bCs/>
        </w:rPr>
        <w:t xml:space="preserve"> viable myocardium (P &lt; 0.001 and P = 0.01 respectively for ROC curve comparison). The cut-off value of &lt;50% transmural LGE on the acute scan had a sensitivity of 88% and specificity of 90% and on the follow-up scan had a sensitivity of 94% and specificity of 90%. The optimal </w:t>
      </w:r>
      <w:r w:rsidRPr="00DE6EF4">
        <w:rPr>
          <w:rFonts w:ascii="Times New Roman" w:hAnsi="Times New Roman" w:cs="Times New Roman"/>
          <w:bCs/>
        </w:rPr>
        <w:lastRenderedPageBreak/>
        <w:t xml:space="preserve">cut-off for FDG uptake on the acute scan was a value of ≥45%, giving a sensitivity of 85% and specificity of 95% to identify viable myocardium on follow-up. T2 performed the least well compared with LGE and FDG with an AUC of 0.79, 95% CI 0.71 – 0.87, and a cut-off value of 55ms had a sensitivity and specificity of 76%. </w:t>
      </w:r>
    </w:p>
    <w:p w14:paraId="3305B70A" w14:textId="77777777" w:rsidR="00D82AA4" w:rsidRPr="00D82AA4" w:rsidRDefault="00D82AA4" w:rsidP="00D82AA4">
      <w:pPr>
        <w:spacing w:line="480" w:lineRule="auto"/>
        <w:jc w:val="both"/>
        <w:rPr>
          <w:rFonts w:ascii="Times New Roman" w:hAnsi="Times New Roman" w:cs="Times New Roman"/>
          <w:bCs/>
          <w:u w:val="single"/>
        </w:rPr>
      </w:pPr>
    </w:p>
    <w:p w14:paraId="7D4BC149" w14:textId="41766104" w:rsidR="00D82AA4" w:rsidRPr="00D82AA4" w:rsidRDefault="00D82AA4" w:rsidP="00D82AA4">
      <w:pPr>
        <w:spacing w:line="480" w:lineRule="auto"/>
        <w:jc w:val="both"/>
        <w:rPr>
          <w:rFonts w:ascii="Times New Roman" w:hAnsi="Times New Roman" w:cs="Times New Roman"/>
          <w:bCs/>
          <w:i/>
        </w:rPr>
      </w:pPr>
      <w:r>
        <w:rPr>
          <w:rFonts w:ascii="Times New Roman" w:hAnsi="Times New Roman" w:cs="Times New Roman"/>
          <w:bCs/>
          <w:i/>
        </w:rPr>
        <w:t>Segmental</w:t>
      </w:r>
      <w:r w:rsidRPr="00D82AA4">
        <w:rPr>
          <w:rFonts w:ascii="Times New Roman" w:hAnsi="Times New Roman" w:cs="Times New Roman"/>
          <w:bCs/>
          <w:i/>
        </w:rPr>
        <w:t xml:space="preserve"> wall motion recovery</w:t>
      </w:r>
    </w:p>
    <w:p w14:paraId="78A11685" w14:textId="605F8762" w:rsidR="00D82AA4" w:rsidRPr="00DE6EF4" w:rsidRDefault="00D82AA4" w:rsidP="00D82AA4">
      <w:pPr>
        <w:spacing w:line="480" w:lineRule="auto"/>
        <w:jc w:val="both"/>
        <w:rPr>
          <w:rFonts w:ascii="Times New Roman" w:hAnsi="Times New Roman" w:cs="Times New Roman"/>
          <w:bCs/>
        </w:rPr>
      </w:pPr>
      <w:r w:rsidRPr="00DE6EF4">
        <w:rPr>
          <w:rFonts w:ascii="Times New Roman" w:hAnsi="Times New Roman" w:cs="Times New Roman"/>
          <w:bCs/>
        </w:rPr>
        <w:t>Segmental wall motion was assessed in the 12 patients with acute and follow-up scans. 4 segments were excluded (</w:t>
      </w:r>
      <w:r w:rsidR="001538B2" w:rsidRPr="00DE6EF4">
        <w:rPr>
          <w:rFonts w:ascii="Times New Roman" w:hAnsi="Times New Roman" w:cs="Times New Roman"/>
          <w:bCs/>
        </w:rPr>
        <w:t>due to</w:t>
      </w:r>
      <w:r w:rsidR="008D7BFF" w:rsidRPr="00DE6EF4">
        <w:rPr>
          <w:rFonts w:ascii="Times New Roman" w:hAnsi="Times New Roman" w:cs="Times New Roman"/>
          <w:bCs/>
        </w:rPr>
        <w:t xml:space="preserve"> </w:t>
      </w:r>
      <w:r w:rsidRPr="00DE6EF4">
        <w:rPr>
          <w:rFonts w:ascii="Times New Roman" w:hAnsi="Times New Roman" w:cs="Times New Roman"/>
          <w:bCs/>
        </w:rPr>
        <w:t xml:space="preserve">incidental chronic infarct). Out of the remaining 188 segments, 94 segments (50%) had no wall motion abnormalities. The remaining 94 segments had wall motion scores as follows: </w:t>
      </w:r>
      <w:r w:rsidR="001538B2" w:rsidRPr="00DE6EF4">
        <w:rPr>
          <w:rFonts w:ascii="Times New Roman" w:hAnsi="Times New Roman" w:cs="Times New Roman"/>
          <w:bCs/>
        </w:rPr>
        <w:t>(</w:t>
      </w:r>
      <w:r w:rsidRPr="00DE6EF4">
        <w:rPr>
          <w:rFonts w:ascii="Times New Roman" w:hAnsi="Times New Roman" w:cs="Times New Roman"/>
          <w:bCs/>
        </w:rPr>
        <w:t>1</w:t>
      </w:r>
      <w:r w:rsidR="001538B2" w:rsidRPr="00DE6EF4">
        <w:rPr>
          <w:rFonts w:ascii="Times New Roman" w:hAnsi="Times New Roman" w:cs="Times New Roman"/>
          <w:bCs/>
        </w:rPr>
        <w:t>)</w:t>
      </w:r>
      <w:r w:rsidRPr="00DE6EF4">
        <w:rPr>
          <w:rFonts w:ascii="Times New Roman" w:hAnsi="Times New Roman" w:cs="Times New Roman"/>
          <w:bCs/>
        </w:rPr>
        <w:t xml:space="preserve"> 20 segments; </w:t>
      </w:r>
      <w:r w:rsidR="001538B2" w:rsidRPr="00DE6EF4">
        <w:rPr>
          <w:rFonts w:ascii="Times New Roman" w:hAnsi="Times New Roman" w:cs="Times New Roman"/>
          <w:bCs/>
        </w:rPr>
        <w:t>(</w:t>
      </w:r>
      <w:r w:rsidRPr="00DE6EF4">
        <w:rPr>
          <w:rFonts w:ascii="Times New Roman" w:hAnsi="Times New Roman" w:cs="Times New Roman"/>
          <w:bCs/>
        </w:rPr>
        <w:t>2</w:t>
      </w:r>
      <w:r w:rsidR="001538B2" w:rsidRPr="00DE6EF4">
        <w:rPr>
          <w:rFonts w:ascii="Times New Roman" w:hAnsi="Times New Roman" w:cs="Times New Roman"/>
          <w:bCs/>
        </w:rPr>
        <w:t>)</w:t>
      </w:r>
      <w:r w:rsidRPr="00DE6EF4">
        <w:rPr>
          <w:rFonts w:ascii="Times New Roman" w:hAnsi="Times New Roman" w:cs="Times New Roman"/>
          <w:bCs/>
        </w:rPr>
        <w:t xml:space="preserve"> 23 segments; </w:t>
      </w:r>
      <w:r w:rsidR="001538B2" w:rsidRPr="00DE6EF4">
        <w:rPr>
          <w:rFonts w:ascii="Times New Roman" w:hAnsi="Times New Roman" w:cs="Times New Roman"/>
          <w:bCs/>
        </w:rPr>
        <w:t>(</w:t>
      </w:r>
      <w:r w:rsidRPr="00DE6EF4">
        <w:rPr>
          <w:rFonts w:ascii="Times New Roman" w:hAnsi="Times New Roman" w:cs="Times New Roman"/>
          <w:bCs/>
        </w:rPr>
        <w:t>3</w:t>
      </w:r>
      <w:r w:rsidR="001538B2" w:rsidRPr="00DE6EF4">
        <w:rPr>
          <w:rFonts w:ascii="Times New Roman" w:hAnsi="Times New Roman" w:cs="Times New Roman"/>
          <w:bCs/>
        </w:rPr>
        <w:t>)</w:t>
      </w:r>
      <w:r w:rsidRPr="00DE6EF4">
        <w:rPr>
          <w:rFonts w:ascii="Times New Roman" w:hAnsi="Times New Roman" w:cs="Times New Roman"/>
          <w:bCs/>
        </w:rPr>
        <w:t xml:space="preserve"> 51 segments.</w:t>
      </w:r>
      <w:r w:rsidR="005651BB" w:rsidRPr="00DE6EF4">
        <w:rPr>
          <w:rFonts w:ascii="Times New Roman" w:hAnsi="Times New Roman" w:cs="Times New Roman"/>
          <w:bCs/>
        </w:rPr>
        <w:t xml:space="preserve"> </w:t>
      </w:r>
      <w:r w:rsidR="004F2602" w:rsidRPr="00DE6EF4">
        <w:rPr>
          <w:rFonts w:ascii="Times New Roman" w:hAnsi="Times New Roman" w:cs="Times New Roman"/>
          <w:bCs/>
        </w:rPr>
        <w:t xml:space="preserve">There was </w:t>
      </w:r>
      <w:r w:rsidR="001538B2" w:rsidRPr="00DE6EF4">
        <w:rPr>
          <w:rFonts w:ascii="Times New Roman" w:hAnsi="Times New Roman" w:cs="Times New Roman"/>
          <w:bCs/>
        </w:rPr>
        <w:t>a similar</w:t>
      </w:r>
      <w:r w:rsidR="004F2602" w:rsidRPr="00DE6EF4">
        <w:rPr>
          <w:rFonts w:ascii="Times New Roman" w:hAnsi="Times New Roman" w:cs="Times New Roman"/>
          <w:bCs/>
        </w:rPr>
        <w:t xml:space="preserve"> correlation between wall motion score and FDG uptake </w:t>
      </w:r>
      <w:r w:rsidR="009843C7" w:rsidRPr="00DE6EF4">
        <w:rPr>
          <w:rFonts w:ascii="Times New Roman" w:hAnsi="Times New Roman" w:cs="Times New Roman"/>
          <w:bCs/>
        </w:rPr>
        <w:t xml:space="preserve">on both the acute and </w:t>
      </w:r>
      <w:r w:rsidR="004F2602" w:rsidRPr="00DE6EF4">
        <w:rPr>
          <w:rFonts w:ascii="Times New Roman" w:hAnsi="Times New Roman" w:cs="Times New Roman"/>
          <w:bCs/>
        </w:rPr>
        <w:t>follow-up scan</w:t>
      </w:r>
      <w:r w:rsidR="009843C7" w:rsidRPr="00DE6EF4">
        <w:rPr>
          <w:rFonts w:ascii="Times New Roman" w:hAnsi="Times New Roman" w:cs="Times New Roman"/>
          <w:bCs/>
        </w:rPr>
        <w:t>s</w:t>
      </w:r>
      <w:r w:rsidR="004F2602" w:rsidRPr="00DE6EF4">
        <w:rPr>
          <w:rFonts w:ascii="Times New Roman" w:hAnsi="Times New Roman" w:cs="Times New Roman"/>
          <w:bCs/>
        </w:rPr>
        <w:t xml:space="preserve"> (</w:t>
      </w:r>
      <w:r w:rsidR="004F2602" w:rsidRPr="00B75E17">
        <w:rPr>
          <w:rFonts w:ascii="Times New Roman" w:hAnsi="Times New Roman" w:cs="Times New Roman"/>
          <w:bCs/>
        </w:rPr>
        <w:t>R</w:t>
      </w:r>
      <w:r w:rsidR="00594A4E" w:rsidRPr="00B75E17">
        <w:rPr>
          <w:rFonts w:ascii="Times New Roman" w:hAnsi="Times New Roman" w:cs="Times New Roman"/>
          <w:bCs/>
        </w:rPr>
        <w:t xml:space="preserve"> </w:t>
      </w:r>
      <w:r w:rsidR="009843C7" w:rsidRPr="00B75E17">
        <w:rPr>
          <w:rFonts w:ascii="Times New Roman" w:hAnsi="Times New Roman" w:cs="Times New Roman"/>
          <w:bCs/>
        </w:rPr>
        <w:t>-0.59</w:t>
      </w:r>
      <w:r w:rsidR="004F2602" w:rsidRPr="00B75E17">
        <w:rPr>
          <w:rFonts w:ascii="Times New Roman" w:hAnsi="Times New Roman" w:cs="Times New Roman"/>
          <w:bCs/>
        </w:rPr>
        <w:t xml:space="preserve"> versus R </w:t>
      </w:r>
      <w:r w:rsidR="009843C7" w:rsidRPr="00B75E17">
        <w:rPr>
          <w:rFonts w:ascii="Times New Roman" w:hAnsi="Times New Roman" w:cs="Times New Roman"/>
          <w:bCs/>
        </w:rPr>
        <w:t>-0.65</w:t>
      </w:r>
      <w:r w:rsidR="004F2602" w:rsidRPr="00B75E17">
        <w:rPr>
          <w:rFonts w:ascii="Times New Roman" w:hAnsi="Times New Roman" w:cs="Times New Roman"/>
          <w:bCs/>
        </w:rPr>
        <w:t xml:space="preserve">, P </w:t>
      </w:r>
      <w:r w:rsidR="009843C7" w:rsidRPr="00B75E17">
        <w:rPr>
          <w:rFonts w:ascii="Times New Roman" w:hAnsi="Times New Roman" w:cs="Times New Roman"/>
          <w:bCs/>
        </w:rPr>
        <w:t>0.51</w:t>
      </w:r>
      <w:r w:rsidR="004F2602" w:rsidRPr="00B75E17">
        <w:rPr>
          <w:rFonts w:ascii="Times New Roman" w:hAnsi="Times New Roman" w:cs="Times New Roman"/>
          <w:bCs/>
        </w:rPr>
        <w:t>)</w:t>
      </w:r>
      <w:r w:rsidR="009843C7" w:rsidRPr="00B75E17">
        <w:rPr>
          <w:rFonts w:ascii="Times New Roman" w:hAnsi="Times New Roman" w:cs="Times New Roman"/>
          <w:bCs/>
        </w:rPr>
        <w:t>.</w:t>
      </w:r>
    </w:p>
    <w:p w14:paraId="5E4318BC" w14:textId="6E97FFFD" w:rsidR="00D82AA4" w:rsidRPr="00DE6EF4" w:rsidRDefault="00D82AA4" w:rsidP="00D82AA4">
      <w:pPr>
        <w:spacing w:line="480" w:lineRule="auto"/>
        <w:jc w:val="both"/>
        <w:rPr>
          <w:rFonts w:ascii="Times New Roman" w:hAnsi="Times New Roman" w:cs="Times New Roman"/>
          <w:bCs/>
        </w:rPr>
      </w:pPr>
      <w:r w:rsidRPr="00DE6EF4">
        <w:rPr>
          <w:rFonts w:ascii="Times New Roman" w:hAnsi="Times New Roman" w:cs="Times New Roman"/>
          <w:bCs/>
        </w:rPr>
        <w:t xml:space="preserve">Out of 94 segments with abnormal wall motion, 19 segments (20%) had no LGE and had lower T2 values and higher FDG uptake than the 75 segments (80%) with the presence of LGE (T2: 48.9±5.1ms versus 57.2±8.1ms, P &lt; 0.001; FDG uptake: 63±12 versus 42±17, P &lt; 0.001).  All segments with no LGE showed complete recovery of wall motion at one year. </w:t>
      </w:r>
      <w:r w:rsidR="00D8750B">
        <w:rPr>
          <w:rFonts w:ascii="Times New Roman" w:hAnsi="Times New Roman" w:cs="Times New Roman"/>
          <w:bCs/>
        </w:rPr>
        <w:t xml:space="preserve">There was no correlation between the wall motion score and </w:t>
      </w:r>
      <w:r w:rsidR="00B75E17">
        <w:rPr>
          <w:rFonts w:ascii="Times New Roman" w:hAnsi="Times New Roman" w:cs="Times New Roman"/>
          <w:bCs/>
        </w:rPr>
        <w:t>FDG</w:t>
      </w:r>
      <w:r w:rsidR="00D8750B">
        <w:rPr>
          <w:rFonts w:ascii="Times New Roman" w:hAnsi="Times New Roman" w:cs="Times New Roman"/>
          <w:bCs/>
        </w:rPr>
        <w:t xml:space="preserve"> uptake in these later segments (R -0.06, P=0.82).</w:t>
      </w:r>
    </w:p>
    <w:p w14:paraId="4F18D104" w14:textId="60E740D6" w:rsidR="00D82AA4" w:rsidRPr="00DE6EF4" w:rsidRDefault="00D82AA4" w:rsidP="00D82AA4">
      <w:pPr>
        <w:spacing w:line="480" w:lineRule="auto"/>
        <w:jc w:val="both"/>
        <w:rPr>
          <w:rFonts w:ascii="Times New Roman" w:hAnsi="Times New Roman" w:cs="Times New Roman"/>
          <w:bCs/>
        </w:rPr>
      </w:pPr>
      <w:r w:rsidRPr="00DE6EF4">
        <w:rPr>
          <w:rFonts w:ascii="Times New Roman" w:hAnsi="Times New Roman" w:cs="Times New Roman"/>
          <w:bCs/>
        </w:rPr>
        <w:t xml:space="preserve">Among the segments with LGE, 34 segments (45%) had &lt;50% transmural LGE and 41 segments (55%) had </w:t>
      </w:r>
      <w:r w:rsidR="005B5C91" w:rsidRPr="00DE6EF4">
        <w:rPr>
          <w:rFonts w:ascii="Times New Roman" w:hAnsi="Times New Roman" w:cs="Times New Roman"/>
          <w:bCs/>
        </w:rPr>
        <w:t>≥</w:t>
      </w:r>
      <w:r w:rsidRPr="00DE6EF4">
        <w:rPr>
          <w:rFonts w:ascii="Times New Roman" w:hAnsi="Times New Roman" w:cs="Times New Roman"/>
          <w:bCs/>
        </w:rPr>
        <w:t>50% transmural LGE with no difference in T2 values between these 2 groups (T2: 55.7±8.1ms versus 58.4±7.9ms, P=0.18).  However, FDG uptake was significantly lower in segments with</w:t>
      </w:r>
      <w:r w:rsidR="005B5C91" w:rsidRPr="00DE6EF4">
        <w:rPr>
          <w:rFonts w:ascii="Times New Roman" w:hAnsi="Times New Roman" w:cs="Times New Roman"/>
          <w:bCs/>
        </w:rPr>
        <w:t xml:space="preserve"> ≥</w:t>
      </w:r>
      <w:r w:rsidRPr="00DE6EF4">
        <w:rPr>
          <w:rFonts w:ascii="Times New Roman" w:hAnsi="Times New Roman" w:cs="Times New Roman"/>
          <w:bCs/>
        </w:rPr>
        <w:t xml:space="preserve">50% transmural LGE (FDG uptake for LGE&lt;50% 50±15 versus 35±16 for LGE&gt;50%, P&lt; 0.001) and these segments were also least likely to recover regional wall motion (LGE&lt;50%: 27/34 – </w:t>
      </w:r>
      <w:r w:rsidRPr="00DE6EF4">
        <w:rPr>
          <w:rFonts w:ascii="Times New Roman" w:hAnsi="Times New Roman" w:cs="Times New Roman"/>
          <w:bCs/>
        </w:rPr>
        <w:lastRenderedPageBreak/>
        <w:t>79% recovere</w:t>
      </w:r>
      <w:r w:rsidR="005B5C91" w:rsidRPr="00DE6EF4">
        <w:rPr>
          <w:rFonts w:ascii="Times New Roman" w:hAnsi="Times New Roman" w:cs="Times New Roman"/>
          <w:bCs/>
        </w:rPr>
        <w:t>d wall motion compared with LGE≥</w:t>
      </w:r>
      <w:r w:rsidRPr="00DE6EF4">
        <w:rPr>
          <w:rFonts w:ascii="Times New Roman" w:hAnsi="Times New Roman" w:cs="Times New Roman"/>
          <w:bCs/>
        </w:rPr>
        <w:t xml:space="preserve">50% 20/41 – 49% recovered wall motion, P=0.006).  </w:t>
      </w:r>
    </w:p>
    <w:p w14:paraId="061775CD" w14:textId="18B7FED9" w:rsidR="00D82AA4" w:rsidRPr="00DE6EF4" w:rsidRDefault="00D82AA4" w:rsidP="00D82AA4">
      <w:pPr>
        <w:spacing w:line="480" w:lineRule="auto"/>
        <w:jc w:val="both"/>
        <w:rPr>
          <w:rFonts w:ascii="Times New Roman" w:hAnsi="Times New Roman" w:cs="Times New Roman"/>
          <w:bCs/>
        </w:rPr>
      </w:pPr>
      <w:r w:rsidRPr="00DE6EF4">
        <w:rPr>
          <w:rFonts w:ascii="Times New Roman" w:hAnsi="Times New Roman" w:cs="Times New Roman"/>
          <w:bCs/>
        </w:rPr>
        <w:t>A</w:t>
      </w:r>
      <w:r w:rsidR="005B5C91" w:rsidRPr="00DE6EF4">
        <w:rPr>
          <w:rFonts w:ascii="Times New Roman" w:hAnsi="Times New Roman" w:cs="Times New Roman"/>
          <w:bCs/>
        </w:rPr>
        <w:t>ll segments with early MVO had ≥</w:t>
      </w:r>
      <w:r w:rsidRPr="00DE6EF4">
        <w:rPr>
          <w:rFonts w:ascii="Times New Roman" w:hAnsi="Times New Roman" w:cs="Times New Roman"/>
          <w:bCs/>
        </w:rPr>
        <w:t xml:space="preserve">50% transmural LGE.  When considering only segments with </w:t>
      </w:r>
      <w:r w:rsidR="005B5C91" w:rsidRPr="00DE6EF4">
        <w:rPr>
          <w:rFonts w:ascii="Times New Roman" w:hAnsi="Times New Roman" w:cs="Times New Roman"/>
          <w:bCs/>
        </w:rPr>
        <w:t>≥</w:t>
      </w:r>
      <w:r w:rsidRPr="00DE6EF4">
        <w:rPr>
          <w:rFonts w:ascii="Times New Roman" w:hAnsi="Times New Roman" w:cs="Times New Roman"/>
          <w:bCs/>
        </w:rPr>
        <w:t>50% transmural LGE, those with early MVO (n=20, 49%) had lower T2 values (consistent with intramyocardial hemorrhage</w:t>
      </w:r>
      <w:r w:rsidR="00715BA5" w:rsidRPr="00DE6EF4">
        <w:rPr>
          <w:rFonts w:ascii="Times New Roman" w:hAnsi="Times New Roman" w:cs="Times New Roman"/>
          <w:bCs/>
        </w:rPr>
        <w:t xml:space="preserve"> - IMH</w:t>
      </w:r>
      <w:r w:rsidRPr="00DE6EF4">
        <w:rPr>
          <w:rFonts w:ascii="Times New Roman" w:hAnsi="Times New Roman" w:cs="Times New Roman"/>
          <w:bCs/>
        </w:rPr>
        <w:t xml:space="preserve">) but similar level of FDG uptake compared with those without early MVO and these segments were also least likely to recover wall motion (T2: 55.4±5.9ms versus 62.0±8.6ms, P=0.01; FDG uptake: 31±14 versus 39±17, P=0.09; wall motion recovery: 5/20 – 25% for those with early MVO versus 15/21 for those without – 75%, P=0.004). </w:t>
      </w:r>
    </w:p>
    <w:p w14:paraId="4D0EE9CD" w14:textId="10003224" w:rsidR="00D82AA4" w:rsidRPr="00DE6EF4" w:rsidRDefault="00D82AA4" w:rsidP="00D82AA4">
      <w:pPr>
        <w:spacing w:line="480" w:lineRule="auto"/>
        <w:jc w:val="both"/>
        <w:rPr>
          <w:rFonts w:ascii="Times New Roman" w:hAnsi="Times New Roman" w:cs="Times New Roman"/>
          <w:bCs/>
        </w:rPr>
      </w:pPr>
      <w:r w:rsidRPr="00DE6EF4">
        <w:rPr>
          <w:rFonts w:ascii="Times New Roman" w:hAnsi="Times New Roman" w:cs="Times New Roman"/>
          <w:bCs/>
        </w:rPr>
        <w:t xml:space="preserve">ROC curve analysis showed acute LGE and FDG performed equally well (AUC 0.82, 95% CI 0.72 – 0.90 and 0.82, 95% CI 0.72 – 0.90, P=0.94) but better than T2 (AUC 0.66, 95% CI 0.55 to 0.76, P=0.02 and P=0.04 respectively) to predict </w:t>
      </w:r>
      <w:r w:rsidR="005B5C91" w:rsidRPr="00DE6EF4">
        <w:rPr>
          <w:rFonts w:ascii="Times New Roman" w:hAnsi="Times New Roman" w:cs="Times New Roman"/>
          <w:bCs/>
        </w:rPr>
        <w:t xml:space="preserve">segmental wall motion </w:t>
      </w:r>
      <w:r w:rsidRPr="00DE6EF4">
        <w:rPr>
          <w:rFonts w:ascii="Times New Roman" w:hAnsi="Times New Roman" w:cs="Times New Roman"/>
          <w:bCs/>
        </w:rPr>
        <w:t>recovery.</w:t>
      </w:r>
    </w:p>
    <w:p w14:paraId="2CAA5DC3" w14:textId="77777777" w:rsidR="00A921DA" w:rsidRDefault="00A921DA" w:rsidP="004661C1">
      <w:pPr>
        <w:spacing w:line="480" w:lineRule="auto"/>
        <w:jc w:val="both"/>
        <w:rPr>
          <w:rFonts w:ascii="Times New Roman" w:hAnsi="Times New Roman" w:cs="Times New Roman"/>
          <w:b/>
          <w:bCs/>
          <w:u w:val="single"/>
        </w:rPr>
      </w:pPr>
    </w:p>
    <w:p w14:paraId="0404A77A" w14:textId="2E2F511B" w:rsidR="007B5E8A" w:rsidRDefault="00E12DDE" w:rsidP="000B4DD4">
      <w:pPr>
        <w:spacing w:line="480" w:lineRule="auto"/>
        <w:jc w:val="both"/>
        <w:rPr>
          <w:rFonts w:ascii="Times New Roman" w:hAnsi="Times New Roman" w:cs="Times New Roman"/>
          <w:bCs/>
        </w:rPr>
      </w:pPr>
      <w:r w:rsidRPr="007E71BB">
        <w:rPr>
          <w:rFonts w:ascii="Times New Roman" w:hAnsi="Times New Roman" w:cs="Times New Roman"/>
          <w:b/>
          <w:bCs/>
          <w:u w:val="single"/>
        </w:rPr>
        <w:t>DISCUSSION</w:t>
      </w:r>
    </w:p>
    <w:p w14:paraId="4D142B90" w14:textId="52F0D02A" w:rsidR="00A11B9F" w:rsidRPr="004A63B9" w:rsidRDefault="007B5E8A" w:rsidP="000B4DD4">
      <w:pPr>
        <w:spacing w:line="480" w:lineRule="auto"/>
        <w:jc w:val="both"/>
        <w:rPr>
          <w:rFonts w:ascii="Times New Roman" w:hAnsi="Times New Roman" w:cs="Times New Roman"/>
          <w:bCs/>
        </w:rPr>
      </w:pPr>
      <w:r>
        <w:rPr>
          <w:rFonts w:ascii="Times New Roman" w:hAnsi="Times New Roman" w:cs="Times New Roman"/>
          <w:bCs/>
        </w:rPr>
        <w:t xml:space="preserve">Using </w:t>
      </w:r>
      <w:r w:rsidR="00B1295B">
        <w:rPr>
          <w:rFonts w:ascii="Times New Roman" w:hAnsi="Times New Roman" w:cs="Times New Roman"/>
          <w:bCs/>
        </w:rPr>
        <w:t>hybrid</w:t>
      </w:r>
      <w:r w:rsidR="0053057A">
        <w:rPr>
          <w:rFonts w:ascii="Times New Roman" w:hAnsi="Times New Roman" w:cs="Times New Roman"/>
          <w:bCs/>
        </w:rPr>
        <w:t xml:space="preserve"> </w:t>
      </w:r>
      <w:r w:rsidR="002932B9">
        <w:rPr>
          <w:rFonts w:ascii="Times New Roman" w:hAnsi="Times New Roman" w:cs="Times New Roman"/>
          <w:bCs/>
        </w:rPr>
        <w:t xml:space="preserve">cardiac </w:t>
      </w:r>
      <w:r w:rsidR="00B1295B">
        <w:rPr>
          <w:rFonts w:ascii="Times New Roman" w:hAnsi="Times New Roman" w:cs="Times New Roman"/>
          <w:bCs/>
        </w:rPr>
        <w:t xml:space="preserve">PET-MR imaging </w:t>
      </w:r>
      <w:r w:rsidR="00BD7014">
        <w:rPr>
          <w:rFonts w:ascii="Times New Roman" w:hAnsi="Times New Roman" w:cs="Times New Roman"/>
          <w:bCs/>
        </w:rPr>
        <w:t>in</w:t>
      </w:r>
      <w:r w:rsidR="00B1295B">
        <w:rPr>
          <w:rFonts w:ascii="Times New Roman" w:hAnsi="Times New Roman" w:cs="Times New Roman"/>
          <w:bCs/>
        </w:rPr>
        <w:t xml:space="preserve"> </w:t>
      </w:r>
      <w:r w:rsidR="003C5EB8">
        <w:rPr>
          <w:rFonts w:ascii="Times New Roman" w:hAnsi="Times New Roman" w:cs="Times New Roman"/>
          <w:bCs/>
        </w:rPr>
        <w:t>reperfused STEMI patients</w:t>
      </w:r>
      <w:r>
        <w:rPr>
          <w:rFonts w:ascii="Times New Roman" w:hAnsi="Times New Roman" w:cs="Times New Roman"/>
          <w:bCs/>
        </w:rPr>
        <w:t>, we found that the area of reduce</w:t>
      </w:r>
      <w:r w:rsidR="002C12F0">
        <w:rPr>
          <w:rFonts w:ascii="Times New Roman" w:hAnsi="Times New Roman" w:cs="Times New Roman"/>
          <w:bCs/>
        </w:rPr>
        <w:t>d</w:t>
      </w:r>
      <w:r>
        <w:rPr>
          <w:rFonts w:ascii="Times New Roman" w:hAnsi="Times New Roman" w:cs="Times New Roman"/>
          <w:bCs/>
        </w:rPr>
        <w:t xml:space="preserve"> myocardial glucose uptake </w:t>
      </w:r>
      <w:r w:rsidR="00BD7014">
        <w:rPr>
          <w:rFonts w:ascii="Times New Roman" w:hAnsi="Times New Roman" w:cs="Times New Roman"/>
          <w:bCs/>
        </w:rPr>
        <w:t>by</w:t>
      </w:r>
      <w:r>
        <w:rPr>
          <w:rFonts w:ascii="Times New Roman" w:hAnsi="Times New Roman" w:cs="Times New Roman"/>
          <w:bCs/>
        </w:rPr>
        <w:t xml:space="preserve"> FDG-PET imaging closely matched </w:t>
      </w:r>
      <w:r w:rsidR="002932B9">
        <w:rPr>
          <w:rFonts w:ascii="Times New Roman" w:hAnsi="Times New Roman" w:cs="Times New Roman"/>
          <w:bCs/>
        </w:rPr>
        <w:t xml:space="preserve">the AAR delineated by </w:t>
      </w:r>
      <w:r w:rsidR="00B75E17">
        <w:rPr>
          <w:rFonts w:ascii="Times New Roman" w:hAnsi="Times New Roman" w:cs="Times New Roman"/>
          <w:bCs/>
        </w:rPr>
        <w:t>T2-mapping</w:t>
      </w:r>
      <w:r w:rsidR="002932B9">
        <w:rPr>
          <w:rFonts w:ascii="Times New Roman" w:hAnsi="Times New Roman" w:cs="Times New Roman"/>
          <w:bCs/>
        </w:rPr>
        <w:t xml:space="preserve">. </w:t>
      </w:r>
      <w:r w:rsidR="0053057A">
        <w:rPr>
          <w:rFonts w:ascii="Times New Roman" w:hAnsi="Times New Roman" w:cs="Times New Roman"/>
          <w:bCs/>
        </w:rPr>
        <w:t xml:space="preserve">In </w:t>
      </w:r>
      <w:r w:rsidR="001756AD">
        <w:rPr>
          <w:rFonts w:ascii="Times New Roman" w:hAnsi="Times New Roman" w:cs="Times New Roman"/>
          <w:bCs/>
        </w:rPr>
        <w:t xml:space="preserve">STEMI </w:t>
      </w:r>
      <w:r w:rsidR="0053057A">
        <w:rPr>
          <w:rFonts w:ascii="Times New Roman" w:hAnsi="Times New Roman" w:cs="Times New Roman"/>
          <w:bCs/>
        </w:rPr>
        <w:t xml:space="preserve">patients with minimal myocardial salvage </w:t>
      </w:r>
      <w:r w:rsidR="0053057A">
        <w:rPr>
          <w:rFonts w:ascii="Times New Roman" w:eastAsia="SimSun" w:hAnsi="Times New Roman" w:cs="Times New Roman"/>
          <w:szCs w:val="22"/>
        </w:rPr>
        <w:t>the area</w:t>
      </w:r>
      <w:r w:rsidR="00A921DA">
        <w:rPr>
          <w:rFonts w:ascii="Times New Roman" w:eastAsia="SimSun" w:hAnsi="Times New Roman" w:cs="Times New Roman"/>
          <w:szCs w:val="22"/>
        </w:rPr>
        <w:t>s</w:t>
      </w:r>
      <w:r w:rsidR="0053057A">
        <w:rPr>
          <w:rFonts w:ascii="Times New Roman" w:eastAsia="SimSun" w:hAnsi="Times New Roman" w:cs="Times New Roman"/>
          <w:szCs w:val="22"/>
        </w:rPr>
        <w:t xml:space="preserve"> of reduced </w:t>
      </w:r>
      <w:r w:rsidR="00B75E17">
        <w:rPr>
          <w:rFonts w:ascii="Times New Roman" w:eastAsia="SimSun" w:hAnsi="Times New Roman" w:cs="Times New Roman"/>
          <w:szCs w:val="22"/>
        </w:rPr>
        <w:t>FDG</w:t>
      </w:r>
      <w:r w:rsidR="00DB7D8C">
        <w:rPr>
          <w:rFonts w:ascii="Times New Roman" w:eastAsia="SimSun" w:hAnsi="Times New Roman" w:cs="Times New Roman"/>
          <w:szCs w:val="22"/>
        </w:rPr>
        <w:t xml:space="preserve"> uptake were </w:t>
      </w:r>
      <w:r w:rsidR="0053057A">
        <w:rPr>
          <w:rFonts w:ascii="Times New Roman" w:hAnsi="Times New Roman" w:cs="Times New Roman"/>
          <w:bCs/>
        </w:rPr>
        <w:t xml:space="preserve">confined to </w:t>
      </w:r>
      <w:r w:rsidR="00DB7D8C">
        <w:rPr>
          <w:rFonts w:ascii="Times New Roman" w:hAnsi="Times New Roman" w:cs="Times New Roman"/>
          <w:bCs/>
        </w:rPr>
        <w:t xml:space="preserve">the </w:t>
      </w:r>
      <w:r w:rsidR="0053057A">
        <w:rPr>
          <w:rFonts w:ascii="Times New Roman" w:hAnsi="Times New Roman" w:cs="Times New Roman"/>
          <w:bCs/>
        </w:rPr>
        <w:t>areas of</w:t>
      </w:r>
      <w:r w:rsidR="00DB7D8C">
        <w:rPr>
          <w:rFonts w:ascii="Times New Roman" w:hAnsi="Times New Roman" w:cs="Times New Roman"/>
          <w:bCs/>
        </w:rPr>
        <w:t xml:space="preserve"> LGE</w:t>
      </w:r>
      <w:r w:rsidR="001756AD">
        <w:rPr>
          <w:rFonts w:ascii="Times New Roman" w:hAnsi="Times New Roman" w:cs="Times New Roman"/>
          <w:bCs/>
        </w:rPr>
        <w:t xml:space="preserve">, </w:t>
      </w:r>
      <w:r w:rsidR="00DB7D8C">
        <w:rPr>
          <w:rFonts w:ascii="Times New Roman" w:hAnsi="Times New Roman" w:cs="Times New Roman"/>
          <w:bCs/>
        </w:rPr>
        <w:t>confir</w:t>
      </w:r>
      <w:r w:rsidR="001756AD">
        <w:rPr>
          <w:rFonts w:ascii="Times New Roman" w:hAnsi="Times New Roman" w:cs="Times New Roman"/>
          <w:bCs/>
        </w:rPr>
        <w:t>ming</w:t>
      </w:r>
      <w:r w:rsidR="00DB7D8C">
        <w:rPr>
          <w:rFonts w:ascii="Times New Roman" w:hAnsi="Times New Roman" w:cs="Times New Roman"/>
          <w:bCs/>
        </w:rPr>
        <w:t xml:space="preserve"> that cardiac metabolism</w:t>
      </w:r>
      <w:r>
        <w:rPr>
          <w:rFonts w:ascii="Times New Roman" w:hAnsi="Times New Roman" w:cs="Times New Roman"/>
          <w:bCs/>
        </w:rPr>
        <w:t xml:space="preserve"> was</w:t>
      </w:r>
      <w:r w:rsidR="00DB7D8C">
        <w:rPr>
          <w:rFonts w:ascii="Times New Roman" w:hAnsi="Times New Roman" w:cs="Times New Roman"/>
          <w:bCs/>
        </w:rPr>
        <w:t xml:space="preserve"> impaired within the irreversibly injured myocardium within the MI</w:t>
      </w:r>
      <w:r w:rsidR="001756AD">
        <w:rPr>
          <w:rFonts w:ascii="Times New Roman" w:hAnsi="Times New Roman" w:cs="Times New Roman"/>
          <w:bCs/>
        </w:rPr>
        <w:t xml:space="preserve">. </w:t>
      </w:r>
      <w:r w:rsidR="005A7178">
        <w:rPr>
          <w:rFonts w:ascii="Times New Roman" w:hAnsi="Times New Roman" w:cs="Times New Roman"/>
          <w:bCs/>
        </w:rPr>
        <w:t xml:space="preserve">However, in </w:t>
      </w:r>
      <w:r w:rsidR="0053057A">
        <w:rPr>
          <w:rFonts w:ascii="Times New Roman" w:hAnsi="Times New Roman" w:cs="Times New Roman"/>
          <w:bCs/>
        </w:rPr>
        <w:t xml:space="preserve">patients with significant myocardial salvage </w:t>
      </w:r>
      <w:r w:rsidR="0053057A">
        <w:rPr>
          <w:rFonts w:ascii="Times New Roman" w:eastAsia="SimSun" w:hAnsi="Times New Roman" w:cs="Times New Roman"/>
          <w:szCs w:val="22"/>
        </w:rPr>
        <w:t>the area</w:t>
      </w:r>
      <w:r w:rsidR="00A921DA">
        <w:rPr>
          <w:rFonts w:ascii="Times New Roman" w:eastAsia="SimSun" w:hAnsi="Times New Roman" w:cs="Times New Roman"/>
          <w:szCs w:val="22"/>
        </w:rPr>
        <w:t>s</w:t>
      </w:r>
      <w:r w:rsidR="00D70B47">
        <w:rPr>
          <w:rFonts w:ascii="Times New Roman" w:eastAsia="SimSun" w:hAnsi="Times New Roman" w:cs="Times New Roman"/>
          <w:szCs w:val="22"/>
        </w:rPr>
        <w:t xml:space="preserve"> of reduced </w:t>
      </w:r>
      <w:r w:rsidR="00B75E17">
        <w:rPr>
          <w:rFonts w:ascii="Times New Roman" w:eastAsia="SimSun" w:hAnsi="Times New Roman" w:cs="Times New Roman"/>
          <w:szCs w:val="22"/>
        </w:rPr>
        <w:t>FDG</w:t>
      </w:r>
      <w:r w:rsidR="00D70B47">
        <w:rPr>
          <w:rFonts w:ascii="Times New Roman" w:eastAsia="SimSun" w:hAnsi="Times New Roman" w:cs="Times New Roman"/>
          <w:szCs w:val="22"/>
        </w:rPr>
        <w:t xml:space="preserve"> uptake</w:t>
      </w:r>
      <w:r w:rsidR="00A921DA">
        <w:rPr>
          <w:rFonts w:ascii="Times New Roman" w:eastAsia="SimSun" w:hAnsi="Times New Roman" w:cs="Times New Roman"/>
          <w:szCs w:val="22"/>
        </w:rPr>
        <w:t xml:space="preserve"> exten</w:t>
      </w:r>
      <w:r w:rsidR="00DB7D8C">
        <w:rPr>
          <w:rFonts w:ascii="Times New Roman" w:eastAsia="SimSun" w:hAnsi="Times New Roman" w:cs="Times New Roman"/>
          <w:szCs w:val="22"/>
        </w:rPr>
        <w:t>ded beyond the area</w:t>
      </w:r>
      <w:r w:rsidR="002C12F0">
        <w:rPr>
          <w:rFonts w:ascii="Times New Roman" w:eastAsia="SimSun" w:hAnsi="Times New Roman" w:cs="Times New Roman"/>
          <w:szCs w:val="22"/>
        </w:rPr>
        <w:t>s</w:t>
      </w:r>
      <w:r w:rsidR="00DB7D8C">
        <w:rPr>
          <w:rFonts w:ascii="Times New Roman" w:eastAsia="SimSun" w:hAnsi="Times New Roman" w:cs="Times New Roman"/>
          <w:szCs w:val="22"/>
        </w:rPr>
        <w:t xml:space="preserve"> of LGE</w:t>
      </w:r>
      <w:r w:rsidR="00A921DA">
        <w:rPr>
          <w:rFonts w:ascii="Times New Roman" w:eastAsia="SimSun" w:hAnsi="Times New Roman" w:cs="Times New Roman"/>
          <w:szCs w:val="22"/>
        </w:rPr>
        <w:t xml:space="preserve"> and </w:t>
      </w:r>
      <w:r w:rsidR="00D70B47">
        <w:rPr>
          <w:rFonts w:ascii="Times New Roman" w:eastAsia="SimSun" w:hAnsi="Times New Roman" w:cs="Times New Roman"/>
          <w:szCs w:val="22"/>
        </w:rPr>
        <w:t xml:space="preserve">closely </w:t>
      </w:r>
      <w:r w:rsidR="007133C4">
        <w:rPr>
          <w:rFonts w:ascii="Times New Roman" w:eastAsia="SimSun" w:hAnsi="Times New Roman" w:cs="Times New Roman"/>
          <w:szCs w:val="22"/>
        </w:rPr>
        <w:t>match</w:t>
      </w:r>
      <w:r w:rsidR="00D70B47">
        <w:rPr>
          <w:rFonts w:ascii="Times New Roman" w:eastAsia="SimSun" w:hAnsi="Times New Roman" w:cs="Times New Roman"/>
          <w:szCs w:val="22"/>
        </w:rPr>
        <w:t>ed</w:t>
      </w:r>
      <w:r w:rsidR="007133C4">
        <w:rPr>
          <w:rFonts w:ascii="Times New Roman" w:eastAsia="SimSun" w:hAnsi="Times New Roman" w:cs="Times New Roman"/>
          <w:szCs w:val="22"/>
        </w:rPr>
        <w:t xml:space="preserve"> </w:t>
      </w:r>
      <w:r w:rsidR="00181E9D" w:rsidRPr="007E71BB">
        <w:rPr>
          <w:rFonts w:ascii="Times New Roman" w:eastAsia="SimSun" w:hAnsi="Times New Roman" w:cs="Times New Roman"/>
          <w:szCs w:val="22"/>
        </w:rPr>
        <w:t>the AAR</w:t>
      </w:r>
      <w:r w:rsidR="007133C4">
        <w:rPr>
          <w:rFonts w:ascii="Times New Roman" w:eastAsia="SimSun" w:hAnsi="Times New Roman" w:cs="Times New Roman"/>
          <w:szCs w:val="22"/>
        </w:rPr>
        <w:t xml:space="preserve"> </w:t>
      </w:r>
      <w:r w:rsidR="00D70B47">
        <w:rPr>
          <w:rFonts w:ascii="Times New Roman" w:eastAsia="SimSun" w:hAnsi="Times New Roman" w:cs="Times New Roman"/>
          <w:szCs w:val="22"/>
        </w:rPr>
        <w:t xml:space="preserve">delineated </w:t>
      </w:r>
      <w:r w:rsidR="007133C4">
        <w:rPr>
          <w:rFonts w:ascii="Times New Roman" w:eastAsia="SimSun" w:hAnsi="Times New Roman" w:cs="Times New Roman"/>
          <w:szCs w:val="22"/>
        </w:rPr>
        <w:t xml:space="preserve">by </w:t>
      </w:r>
      <w:r w:rsidR="00B75E17">
        <w:rPr>
          <w:rFonts w:ascii="Times New Roman" w:eastAsia="SimSun" w:hAnsi="Times New Roman" w:cs="Times New Roman"/>
          <w:szCs w:val="22"/>
        </w:rPr>
        <w:t>T2-mapping</w:t>
      </w:r>
      <w:r w:rsidR="00A921DA">
        <w:rPr>
          <w:rFonts w:ascii="Times New Roman" w:eastAsia="SimSun" w:hAnsi="Times New Roman" w:cs="Times New Roman"/>
          <w:szCs w:val="22"/>
        </w:rPr>
        <w:t>.</w:t>
      </w:r>
      <w:r w:rsidR="005A7178">
        <w:rPr>
          <w:rFonts w:ascii="Times New Roman" w:eastAsia="SimSun" w:hAnsi="Times New Roman" w:cs="Times New Roman"/>
          <w:szCs w:val="22"/>
        </w:rPr>
        <w:t xml:space="preserve"> This demonstrates</w:t>
      </w:r>
      <w:r w:rsidR="00DB7D8C">
        <w:rPr>
          <w:rFonts w:ascii="Times New Roman" w:eastAsia="SimSun" w:hAnsi="Times New Roman" w:cs="Times New Roman"/>
          <w:szCs w:val="22"/>
        </w:rPr>
        <w:t xml:space="preserve"> that in patients with significant myocardial salvage impaired cardiac metabolism </w:t>
      </w:r>
      <w:r w:rsidR="001756AD">
        <w:rPr>
          <w:rFonts w:ascii="Times New Roman" w:eastAsia="SimSun" w:hAnsi="Times New Roman" w:cs="Times New Roman"/>
          <w:szCs w:val="22"/>
        </w:rPr>
        <w:t>was</w:t>
      </w:r>
      <w:r w:rsidR="00DB7D8C">
        <w:rPr>
          <w:rFonts w:ascii="Times New Roman" w:eastAsia="SimSun" w:hAnsi="Times New Roman" w:cs="Times New Roman"/>
          <w:szCs w:val="22"/>
        </w:rPr>
        <w:t xml:space="preserve"> not </w:t>
      </w:r>
      <w:r w:rsidR="00DB7D8C">
        <w:rPr>
          <w:rFonts w:ascii="Times New Roman" w:hAnsi="Times New Roman" w:cs="Times New Roman"/>
          <w:bCs/>
        </w:rPr>
        <w:t>confined to areas of irreversibly injured myocardium within the MI, but also include</w:t>
      </w:r>
      <w:r w:rsidR="00A11B9F">
        <w:rPr>
          <w:rFonts w:ascii="Times New Roman" w:hAnsi="Times New Roman" w:cs="Times New Roman"/>
          <w:bCs/>
        </w:rPr>
        <w:t>d</w:t>
      </w:r>
      <w:r w:rsidR="00DB7D8C">
        <w:rPr>
          <w:rFonts w:ascii="Times New Roman" w:hAnsi="Times New Roman" w:cs="Times New Roman"/>
          <w:bCs/>
        </w:rPr>
        <w:t xml:space="preserve"> the reversibly </w:t>
      </w:r>
      <w:r w:rsidR="00DB7D8C">
        <w:rPr>
          <w:rFonts w:ascii="Times New Roman" w:hAnsi="Times New Roman" w:cs="Times New Roman"/>
          <w:bCs/>
        </w:rPr>
        <w:lastRenderedPageBreak/>
        <w:t>injured salvaged myocardium within the AAR</w:t>
      </w:r>
      <w:r w:rsidR="001756AD">
        <w:rPr>
          <w:rFonts w:ascii="Times New Roman" w:eastAsia="SimSun" w:hAnsi="Times New Roman" w:cs="Times New Roman"/>
          <w:szCs w:val="22"/>
        </w:rPr>
        <w:t xml:space="preserve">. </w:t>
      </w:r>
      <w:r w:rsidR="00BD7014">
        <w:rPr>
          <w:rFonts w:ascii="Times New Roman" w:hAnsi="Times New Roman" w:cs="Times New Roman"/>
          <w:bCs/>
        </w:rPr>
        <w:t>I</w:t>
      </w:r>
      <w:r w:rsidR="00D959D7">
        <w:rPr>
          <w:rFonts w:ascii="Times New Roman" w:hAnsi="Times New Roman" w:cs="Times New Roman"/>
          <w:bCs/>
        </w:rPr>
        <w:t>n a subset of patients</w:t>
      </w:r>
      <w:r w:rsidR="0053057A">
        <w:rPr>
          <w:rFonts w:ascii="Times New Roman" w:hAnsi="Times New Roman" w:cs="Times New Roman"/>
          <w:bCs/>
        </w:rPr>
        <w:t xml:space="preserve"> who</w:t>
      </w:r>
      <w:r w:rsidR="00D70B47">
        <w:rPr>
          <w:rFonts w:ascii="Times New Roman" w:hAnsi="Times New Roman" w:cs="Times New Roman"/>
          <w:bCs/>
        </w:rPr>
        <w:t xml:space="preserve"> had </w:t>
      </w:r>
      <w:r w:rsidR="00BD7014">
        <w:rPr>
          <w:rFonts w:ascii="Times New Roman" w:hAnsi="Times New Roman" w:cs="Times New Roman"/>
          <w:bCs/>
        </w:rPr>
        <w:t xml:space="preserve">12 month </w:t>
      </w:r>
      <w:r w:rsidR="00D70B47">
        <w:rPr>
          <w:rFonts w:ascii="Times New Roman" w:hAnsi="Times New Roman" w:cs="Times New Roman"/>
          <w:bCs/>
        </w:rPr>
        <w:t>follow-up scans</w:t>
      </w:r>
      <w:r w:rsidR="0053057A">
        <w:rPr>
          <w:rFonts w:ascii="Times New Roman" w:hAnsi="Times New Roman" w:cs="Times New Roman"/>
          <w:bCs/>
        </w:rPr>
        <w:t xml:space="preserve">, </w:t>
      </w:r>
      <w:r w:rsidR="00D70B47">
        <w:rPr>
          <w:rFonts w:ascii="Times New Roman" w:hAnsi="Times New Roman" w:cs="Times New Roman"/>
          <w:bCs/>
        </w:rPr>
        <w:t xml:space="preserve">the </w:t>
      </w:r>
      <w:r w:rsidR="00D70B47">
        <w:rPr>
          <w:rFonts w:ascii="Times New Roman" w:eastAsia="SimSun" w:hAnsi="Times New Roman" w:cs="Times New Roman"/>
          <w:szCs w:val="22"/>
        </w:rPr>
        <w:t>area</w:t>
      </w:r>
      <w:r w:rsidR="00DB7D8C">
        <w:rPr>
          <w:rFonts w:ascii="Times New Roman" w:eastAsia="SimSun" w:hAnsi="Times New Roman" w:cs="Times New Roman"/>
          <w:szCs w:val="22"/>
        </w:rPr>
        <w:t>s</w:t>
      </w:r>
      <w:r w:rsidR="00D70B47">
        <w:rPr>
          <w:rFonts w:ascii="Times New Roman" w:eastAsia="SimSun" w:hAnsi="Times New Roman" w:cs="Times New Roman"/>
          <w:szCs w:val="22"/>
        </w:rPr>
        <w:t xml:space="preserve"> of reduced </w:t>
      </w:r>
      <w:r w:rsidR="00B75E17">
        <w:rPr>
          <w:rFonts w:ascii="Times New Roman" w:eastAsia="SimSun" w:hAnsi="Times New Roman" w:cs="Times New Roman"/>
          <w:szCs w:val="22"/>
        </w:rPr>
        <w:t>FDG</w:t>
      </w:r>
      <w:r w:rsidR="00D70B47">
        <w:rPr>
          <w:rFonts w:ascii="Times New Roman" w:eastAsia="SimSun" w:hAnsi="Times New Roman" w:cs="Times New Roman"/>
          <w:szCs w:val="22"/>
        </w:rPr>
        <w:t xml:space="preserve"> uptake</w:t>
      </w:r>
      <w:r w:rsidR="00CE2C74">
        <w:rPr>
          <w:rFonts w:ascii="Times New Roman" w:eastAsia="SimSun" w:hAnsi="Times New Roman" w:cs="Times New Roman"/>
          <w:szCs w:val="22"/>
        </w:rPr>
        <w:t xml:space="preserve"> </w:t>
      </w:r>
      <w:r w:rsidR="00DB7D8C">
        <w:rPr>
          <w:rFonts w:ascii="Times New Roman" w:eastAsia="SimSun" w:hAnsi="Times New Roman" w:cs="Times New Roman"/>
          <w:szCs w:val="22"/>
        </w:rPr>
        <w:t>were</w:t>
      </w:r>
      <w:r w:rsidR="00CE2C74">
        <w:rPr>
          <w:rFonts w:ascii="Times New Roman" w:eastAsia="SimSun" w:hAnsi="Times New Roman" w:cs="Times New Roman"/>
          <w:szCs w:val="22"/>
        </w:rPr>
        <w:t xml:space="preserve"> significantly</w:t>
      </w:r>
      <w:r w:rsidR="00DB7D8C">
        <w:rPr>
          <w:rFonts w:ascii="Times New Roman" w:eastAsia="SimSun" w:hAnsi="Times New Roman" w:cs="Times New Roman"/>
          <w:szCs w:val="22"/>
        </w:rPr>
        <w:t xml:space="preserve"> lower than th</w:t>
      </w:r>
      <w:r w:rsidR="002C12F0">
        <w:rPr>
          <w:rFonts w:ascii="Times New Roman" w:eastAsia="SimSun" w:hAnsi="Times New Roman" w:cs="Times New Roman"/>
          <w:szCs w:val="22"/>
        </w:rPr>
        <w:t>ose</w:t>
      </w:r>
      <w:r w:rsidR="00DB7D8C">
        <w:rPr>
          <w:rFonts w:ascii="Times New Roman" w:eastAsia="SimSun" w:hAnsi="Times New Roman" w:cs="Times New Roman"/>
          <w:szCs w:val="22"/>
        </w:rPr>
        <w:t xml:space="preserve"> observed on the </w:t>
      </w:r>
      <w:r w:rsidR="00E84506">
        <w:rPr>
          <w:rFonts w:ascii="Times New Roman" w:eastAsia="SimSun" w:hAnsi="Times New Roman" w:cs="Times New Roman"/>
          <w:szCs w:val="22"/>
        </w:rPr>
        <w:t>acute</w:t>
      </w:r>
      <w:r w:rsidR="00DB7D8C">
        <w:rPr>
          <w:rFonts w:ascii="Times New Roman" w:eastAsia="SimSun" w:hAnsi="Times New Roman" w:cs="Times New Roman"/>
          <w:szCs w:val="22"/>
        </w:rPr>
        <w:t xml:space="preserve"> scans</w:t>
      </w:r>
      <w:r w:rsidR="0053057A">
        <w:rPr>
          <w:rFonts w:ascii="Times New Roman" w:eastAsia="SimSun" w:hAnsi="Times New Roman" w:cs="Times New Roman"/>
          <w:szCs w:val="22"/>
        </w:rPr>
        <w:t>,</w:t>
      </w:r>
      <w:r w:rsidR="00CE2C74">
        <w:rPr>
          <w:rFonts w:ascii="Times New Roman" w:eastAsia="SimSun" w:hAnsi="Times New Roman" w:cs="Times New Roman"/>
          <w:szCs w:val="22"/>
        </w:rPr>
        <w:t xml:space="preserve"> </w:t>
      </w:r>
      <w:r w:rsidR="00D70B47">
        <w:rPr>
          <w:rFonts w:ascii="Times New Roman" w:hAnsi="Times New Roman" w:cs="Times New Roman"/>
          <w:bCs/>
        </w:rPr>
        <w:t>and</w:t>
      </w:r>
      <w:r w:rsidR="00DB7D8C">
        <w:rPr>
          <w:rFonts w:ascii="Times New Roman" w:hAnsi="Times New Roman" w:cs="Times New Roman"/>
          <w:bCs/>
        </w:rPr>
        <w:t xml:space="preserve"> were </w:t>
      </w:r>
      <w:r w:rsidR="00CE2C74">
        <w:rPr>
          <w:rFonts w:ascii="Times New Roman" w:hAnsi="Times New Roman" w:cs="Times New Roman"/>
          <w:bCs/>
        </w:rPr>
        <w:t xml:space="preserve">now confined to </w:t>
      </w:r>
      <w:r w:rsidR="00DB7D8C">
        <w:rPr>
          <w:rFonts w:ascii="Times New Roman" w:hAnsi="Times New Roman" w:cs="Times New Roman"/>
          <w:bCs/>
        </w:rPr>
        <w:t xml:space="preserve">the </w:t>
      </w:r>
      <w:r w:rsidR="00CE2C74">
        <w:rPr>
          <w:rFonts w:ascii="Times New Roman" w:hAnsi="Times New Roman" w:cs="Times New Roman"/>
          <w:bCs/>
        </w:rPr>
        <w:t>areas of</w:t>
      </w:r>
      <w:r w:rsidR="00DB7D8C">
        <w:rPr>
          <w:rFonts w:ascii="Times New Roman" w:hAnsi="Times New Roman" w:cs="Times New Roman"/>
          <w:bCs/>
        </w:rPr>
        <w:t xml:space="preserve"> LGE</w:t>
      </w:r>
      <w:r>
        <w:rPr>
          <w:rFonts w:ascii="Times New Roman" w:hAnsi="Times New Roman" w:cs="Times New Roman"/>
          <w:bCs/>
        </w:rPr>
        <w:t xml:space="preserve"> </w:t>
      </w:r>
      <w:r w:rsidR="00BD7014">
        <w:rPr>
          <w:rFonts w:ascii="Times New Roman" w:hAnsi="Times New Roman" w:cs="Times New Roman"/>
          <w:bCs/>
        </w:rPr>
        <w:t>only</w:t>
      </w:r>
      <w:r>
        <w:rPr>
          <w:rFonts w:ascii="Times New Roman" w:hAnsi="Times New Roman" w:cs="Times New Roman"/>
          <w:bCs/>
        </w:rPr>
        <w:t xml:space="preserve">. This </w:t>
      </w:r>
      <w:r w:rsidR="00BD7014">
        <w:rPr>
          <w:rFonts w:ascii="Times New Roman" w:hAnsi="Times New Roman" w:cs="Times New Roman"/>
          <w:bCs/>
        </w:rPr>
        <w:t>demonstrates</w:t>
      </w:r>
      <w:r w:rsidR="00CE2C74">
        <w:rPr>
          <w:rFonts w:ascii="Times New Roman" w:hAnsi="Times New Roman" w:cs="Times New Roman"/>
          <w:bCs/>
        </w:rPr>
        <w:t xml:space="preserve"> normalization of cardiac metabolism within reversibly in</w:t>
      </w:r>
      <w:r w:rsidR="00A11B9F">
        <w:rPr>
          <w:rFonts w:ascii="Times New Roman" w:hAnsi="Times New Roman" w:cs="Times New Roman"/>
          <w:bCs/>
        </w:rPr>
        <w:t>jured salvaged myocardium in</w:t>
      </w:r>
      <w:r w:rsidR="00CE2C74">
        <w:rPr>
          <w:rFonts w:ascii="Times New Roman" w:hAnsi="Times New Roman" w:cs="Times New Roman"/>
          <w:bCs/>
        </w:rPr>
        <w:t xml:space="preserve"> the AAR</w:t>
      </w:r>
      <w:r w:rsidR="00A11B9F">
        <w:rPr>
          <w:rFonts w:ascii="Times New Roman" w:hAnsi="Times New Roman" w:cs="Times New Roman"/>
          <w:bCs/>
        </w:rPr>
        <w:t xml:space="preserve">, leaving areas of reduced </w:t>
      </w:r>
      <w:r w:rsidR="00B75E17">
        <w:rPr>
          <w:rFonts w:ascii="Times New Roman" w:hAnsi="Times New Roman" w:cs="Times New Roman"/>
          <w:bCs/>
        </w:rPr>
        <w:t>FDG</w:t>
      </w:r>
      <w:r w:rsidR="00A11B9F">
        <w:rPr>
          <w:rFonts w:ascii="Times New Roman" w:hAnsi="Times New Roman" w:cs="Times New Roman"/>
          <w:bCs/>
        </w:rPr>
        <w:t xml:space="preserve"> uptake </w:t>
      </w:r>
      <w:r w:rsidR="00BD7014">
        <w:rPr>
          <w:rFonts w:ascii="Times New Roman" w:hAnsi="Times New Roman" w:cs="Times New Roman"/>
          <w:bCs/>
        </w:rPr>
        <w:t>in irreversible (</w:t>
      </w:r>
      <w:r w:rsidR="00A11B9F">
        <w:rPr>
          <w:rFonts w:ascii="Times New Roman" w:hAnsi="Times New Roman" w:cs="Times New Roman"/>
          <w:bCs/>
        </w:rPr>
        <w:t>non-viable</w:t>
      </w:r>
      <w:r w:rsidR="00BD7014">
        <w:rPr>
          <w:rFonts w:ascii="Times New Roman" w:hAnsi="Times New Roman" w:cs="Times New Roman"/>
          <w:bCs/>
        </w:rPr>
        <w:t>)</w:t>
      </w:r>
      <w:r w:rsidR="00A11B9F">
        <w:rPr>
          <w:rFonts w:ascii="Times New Roman" w:hAnsi="Times New Roman" w:cs="Times New Roman"/>
          <w:bCs/>
        </w:rPr>
        <w:t xml:space="preserve"> tis</w:t>
      </w:r>
      <w:r w:rsidR="00BD7014">
        <w:rPr>
          <w:rFonts w:ascii="Times New Roman" w:hAnsi="Times New Roman" w:cs="Times New Roman"/>
          <w:bCs/>
        </w:rPr>
        <w:t>sue.</w:t>
      </w:r>
    </w:p>
    <w:p w14:paraId="0717F76C" w14:textId="66A66FE0" w:rsidR="00A11B9F" w:rsidRPr="00542657" w:rsidRDefault="00A11B9F" w:rsidP="00542657">
      <w:pPr>
        <w:tabs>
          <w:tab w:val="left" w:pos="-720"/>
        </w:tabs>
        <w:suppressAutoHyphens/>
        <w:spacing w:line="480" w:lineRule="auto"/>
        <w:jc w:val="both"/>
        <w:rPr>
          <w:rFonts w:ascii="Times New Roman" w:hAnsi="Times New Roman" w:cs="Times New Roman"/>
          <w:bCs/>
        </w:rPr>
      </w:pPr>
      <w:r>
        <w:rPr>
          <w:rFonts w:ascii="Times New Roman" w:hAnsi="Times New Roman" w:cs="Times New Roman"/>
          <w:bCs/>
          <w:color w:val="FF0000"/>
        </w:rPr>
        <w:tab/>
      </w:r>
      <w:r w:rsidR="00D53AD9" w:rsidRPr="005F6E17">
        <w:rPr>
          <w:rFonts w:ascii="Times New Roman" w:eastAsia="SimSun" w:hAnsi="Times New Roman" w:cs="Times New Roman"/>
          <w:szCs w:val="22"/>
        </w:rPr>
        <w:t xml:space="preserve">The reliable and accurate measurement of the AAR is required to assess myocardial salvage in clinical studies investigating novel cardioprotective interventions in reperfused STEMI patients. </w:t>
      </w:r>
      <w:r w:rsidR="000B4DD4" w:rsidRPr="000B4DD4">
        <w:rPr>
          <w:rFonts w:ascii="Times New Roman" w:hAnsi="Times New Roman" w:cs="Times New Roman"/>
          <w:bCs/>
        </w:rPr>
        <w:t xml:space="preserve">Cardiac MR allows the retrospective </w:t>
      </w:r>
      <w:r w:rsidR="00444567" w:rsidRPr="000B4DD4">
        <w:rPr>
          <w:rFonts w:ascii="Times New Roman" w:hAnsi="Times New Roman" w:cs="Times New Roman"/>
          <w:bCs/>
        </w:rPr>
        <w:t>de</w:t>
      </w:r>
      <w:r w:rsidR="00444567">
        <w:rPr>
          <w:rFonts w:ascii="Times New Roman" w:hAnsi="Times New Roman" w:cs="Times New Roman"/>
          <w:bCs/>
        </w:rPr>
        <w:t>lineation</w:t>
      </w:r>
      <w:r w:rsidR="000B4DD4" w:rsidRPr="000B4DD4">
        <w:rPr>
          <w:rFonts w:ascii="Times New Roman" w:hAnsi="Times New Roman" w:cs="Times New Roman"/>
          <w:bCs/>
        </w:rPr>
        <w:t xml:space="preserve"> of the AAR in STEMI patients treated by PPCI, and depends on the ability of T2-weighted and </w:t>
      </w:r>
      <w:r w:rsidR="00B75E17">
        <w:rPr>
          <w:rFonts w:ascii="Times New Roman" w:hAnsi="Times New Roman" w:cs="Times New Roman"/>
          <w:bCs/>
        </w:rPr>
        <w:t>T2-mapping</w:t>
      </w:r>
      <w:r w:rsidR="000B4DD4" w:rsidRPr="000B4DD4">
        <w:rPr>
          <w:rFonts w:ascii="Times New Roman" w:hAnsi="Times New Roman" w:cs="Times New Roman"/>
          <w:bCs/>
        </w:rPr>
        <w:t xml:space="preserve"> to delineate the extent of myocardial oedema within the AAR</w:t>
      </w:r>
      <w:hyperlink w:anchor="_ENREF_23" w:tooltip="McAlindon, 2015 #1460" w:history="1">
        <w:r w:rsidR="005343A0">
          <w:rPr>
            <w:rFonts w:ascii="Times New Roman" w:hAnsi="Times New Roman" w:cs="Times New Roman"/>
            <w:bCs/>
          </w:rPr>
          <w:fldChar w:fldCharType="begin"/>
        </w:r>
        <w:r w:rsidR="005343A0">
          <w:rPr>
            <w:rFonts w:ascii="Times New Roman" w:hAnsi="Times New Roman" w:cs="Times New Roman"/>
            <w:bCs/>
          </w:rPr>
          <w:instrText xml:space="preserve"> ADDIN EN.CITE &lt;EndNote&gt;&lt;Cite&gt;&lt;Author&gt;McAlindon&lt;/Author&gt;&lt;Year&gt;2015&lt;/Year&gt;&lt;RecNum&gt;1460&lt;/RecNum&gt;&lt;DisplayText&gt;&lt;style face="superscript"&gt;23&lt;/style&gt;&lt;/DisplayText&gt;&lt;record&gt;&lt;rec-number&gt;1460&lt;/rec-number&gt;&lt;foreign-keys&gt;&lt;key app="EN" db-id="wpf92z258fdp9aee20pv5dd822x05vrw2wap" timestamp="1434816878"&gt;1460&lt;/key&gt;&lt;/foreign-keys&gt;&lt;ref-type name="Journal Article"&gt;17&lt;/ref-type&gt;&lt;contributors&gt;&lt;authors&gt;&lt;author&gt;McAlindon, E. J.&lt;/author&gt;&lt;author&gt;Pufulete, M.&lt;/author&gt;&lt;author&gt;Harris, J. M.&lt;/author&gt;&lt;author&gt;Lawton, C. B.&lt;/author&gt;&lt;author&gt;Moon, J. C.&lt;/author&gt;&lt;author&gt;Manghat, N.&lt;/author&gt;&lt;author&gt;Hamilton, M. C.&lt;/author&gt;&lt;author&gt;Weale, P. J.&lt;/author&gt;&lt;author&gt;Bucciarelli-Ducci, C.&lt;/author&gt;&lt;/authors&gt;&lt;/contributors&gt;&lt;auth-address&gt;From the Bristol Heart Institute (E.J.M., C.B.L., N.M., M.C.K.H., C.B.) and Clinical Trial and Evaluation Unit (M.P., J.M.H.), University of Bristol, Bristol NIHR Cardiovascular Biomedical Research Unit, Level 7 Queens Bldg, Bristol Royal Infirmary, Bristol BS2 8HW, England; Heart Hospital, London, England (J.C.M.); and Siemens Healthcare, Frimley, England (P.J.W.).&lt;/auth-address&gt;&lt;titles&gt;&lt;title&gt;Measurement of myocardium at risk with cardiovascular MR: comparison of techniques for edema imaging&lt;/title&gt;&lt;secondary-title&gt;Radiology&lt;/secondary-title&gt;&lt;alt-title&gt;Radiology&lt;/alt-title&gt;&lt;/titles&gt;&lt;periodical&gt;&lt;full-title&gt;Radiology&lt;/full-title&gt;&lt;abbr-1&gt;Radiology&lt;/abbr-1&gt;&lt;/periodical&gt;&lt;alt-periodical&gt;&lt;full-title&gt;Radiology&lt;/full-title&gt;&lt;abbr-1&gt;Radiology&lt;/abbr-1&gt;&lt;/alt-periodical&gt;&lt;pages&gt;61-70&lt;/pages&gt;&lt;volume&gt;275&lt;/volume&gt;&lt;number&gt;1&lt;/number&gt;&lt;dates&gt;&lt;year&gt;2015&lt;/year&gt;&lt;pub-dates&gt;&lt;date&gt;Apr&lt;/date&gt;&lt;/pub-dates&gt;&lt;/dates&gt;&lt;isbn&gt;1527-1315 (Electronic)&amp;#xD;0033-8419 (Linking)&lt;/isbn&gt;&lt;accession-num&gt;25333474&lt;/accession-num&gt;&lt;urls&gt;&lt;related-urls&gt;&lt;url&gt;http://www.ncbi.nlm.nih.gov/pubmed/25333474&lt;/url&gt;&lt;/related-urls&gt;&lt;/urls&gt;&lt;electronic-resource-num&gt;10.1148/radiol.14131980&lt;/electronic-resource-num&gt;&lt;/record&gt;&lt;/Cite&gt;&lt;/EndNote&gt;</w:instrText>
        </w:r>
        <w:r w:rsidR="005343A0">
          <w:rPr>
            <w:rFonts w:ascii="Times New Roman" w:hAnsi="Times New Roman" w:cs="Times New Roman"/>
            <w:bCs/>
          </w:rPr>
          <w:fldChar w:fldCharType="separate"/>
        </w:r>
        <w:r w:rsidR="005343A0" w:rsidRPr="005343A0">
          <w:rPr>
            <w:rFonts w:ascii="Times New Roman" w:hAnsi="Times New Roman" w:cs="Times New Roman"/>
            <w:bCs/>
            <w:noProof/>
            <w:vertAlign w:val="superscript"/>
          </w:rPr>
          <w:t>23</w:t>
        </w:r>
        <w:r w:rsidR="005343A0">
          <w:rPr>
            <w:rFonts w:ascii="Times New Roman" w:hAnsi="Times New Roman" w:cs="Times New Roman"/>
            <w:bCs/>
          </w:rPr>
          <w:fldChar w:fldCharType="end"/>
        </w:r>
      </w:hyperlink>
      <w:r w:rsidR="00D7537B">
        <w:rPr>
          <w:rFonts w:ascii="Times New Roman" w:hAnsi="Times New Roman" w:cs="Times New Roman"/>
          <w:bCs/>
        </w:rPr>
        <w:t>.</w:t>
      </w:r>
      <w:r w:rsidR="000B4DD4" w:rsidRPr="000B4DD4">
        <w:rPr>
          <w:rFonts w:ascii="Times New Roman" w:hAnsi="Times New Roman" w:cs="Times New Roman"/>
          <w:bCs/>
        </w:rPr>
        <w:t xml:space="preserve"> </w:t>
      </w:r>
      <w:r w:rsidR="000B4DD4" w:rsidRPr="00542657">
        <w:rPr>
          <w:rFonts w:ascii="Times New Roman" w:hAnsi="Times New Roman" w:cs="Times New Roman"/>
          <w:bCs/>
        </w:rPr>
        <w:t>It</w:t>
      </w:r>
      <w:r w:rsidR="000B4DD4">
        <w:rPr>
          <w:rFonts w:ascii="Times New Roman" w:hAnsi="Times New Roman" w:cs="Times New Roman"/>
          <w:bCs/>
        </w:rPr>
        <w:t xml:space="preserve"> </w:t>
      </w:r>
      <w:r w:rsidR="00D53AD9" w:rsidRPr="005F6E17">
        <w:rPr>
          <w:rFonts w:ascii="Times New Roman" w:eastAsia="SimSun" w:hAnsi="Times New Roman" w:cs="Times New Roman"/>
          <w:szCs w:val="22"/>
        </w:rPr>
        <w:t>has been validated by histology in animal MI models</w:t>
      </w:r>
      <w:r w:rsidR="000D71FE">
        <w:rPr>
          <w:rFonts w:ascii="Times New Roman" w:eastAsia="SimSun" w:hAnsi="Times New Roman" w:cs="Times New Roman"/>
          <w:szCs w:val="22"/>
        </w:rPr>
        <w:fldChar w:fldCharType="begin">
          <w:fldData xml:space="preserve">PEVuZE5vdGU+PENpdGU+PEF1dGhvcj5BbGV0cmFzPC9BdXRob3I+PFllYXI+MjAwNjwvWWVhcj48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</w:fldData>
        </w:fldChar>
      </w:r>
      <w:r w:rsidR="005343A0">
        <w:rPr>
          <w:rFonts w:ascii="Times New Roman" w:eastAsia="SimSun" w:hAnsi="Times New Roman" w:cs="Times New Roman"/>
          <w:szCs w:val="22"/>
        </w:rPr>
        <w:instrText xml:space="preserve"> ADDIN EN.CITE </w:instrText>
      </w:r>
      <w:r w:rsidR="005343A0">
        <w:rPr>
          <w:rFonts w:ascii="Times New Roman" w:eastAsia="SimSun" w:hAnsi="Times New Roman" w:cs="Times New Roman"/>
          <w:szCs w:val="22"/>
        </w:rPr>
        <w:fldChar w:fldCharType="begin">
          <w:fldData xml:space="preserve">PEVuZE5vdGU+PENpdGU+PEF1dGhvcj5BbGV0cmFzPC9BdXRob3I+PFllYXI+MjAwNjwvWWVhcj48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</w:fldData>
        </w:fldChar>
      </w:r>
      <w:r w:rsidR="005343A0">
        <w:rPr>
          <w:rFonts w:ascii="Times New Roman" w:eastAsia="SimSun" w:hAnsi="Times New Roman" w:cs="Times New Roman"/>
          <w:szCs w:val="22"/>
        </w:rPr>
        <w:instrText xml:space="preserve"> ADDIN EN.CITE.DATA </w:instrText>
      </w:r>
      <w:r w:rsidR="005343A0">
        <w:rPr>
          <w:rFonts w:ascii="Times New Roman" w:eastAsia="SimSun" w:hAnsi="Times New Roman" w:cs="Times New Roman"/>
          <w:szCs w:val="22"/>
        </w:rPr>
      </w:r>
      <w:r w:rsidR="005343A0">
        <w:rPr>
          <w:rFonts w:ascii="Times New Roman" w:eastAsia="SimSun" w:hAnsi="Times New Roman" w:cs="Times New Roman"/>
          <w:szCs w:val="22"/>
        </w:rPr>
        <w:fldChar w:fldCharType="end"/>
      </w:r>
      <w:r w:rsidR="000D71FE">
        <w:rPr>
          <w:rFonts w:ascii="Times New Roman" w:eastAsia="SimSun" w:hAnsi="Times New Roman" w:cs="Times New Roman"/>
          <w:szCs w:val="22"/>
        </w:rPr>
      </w:r>
      <w:r w:rsidR="000D71FE">
        <w:rPr>
          <w:rFonts w:ascii="Times New Roman" w:eastAsia="SimSun" w:hAnsi="Times New Roman" w:cs="Times New Roman"/>
          <w:szCs w:val="22"/>
        </w:rPr>
        <w:fldChar w:fldCharType="separate"/>
      </w:r>
      <w:hyperlink w:anchor="_ENREF_24" w:tooltip="Aletras, 2006 #1679" w:history="1">
        <w:r w:rsidR="005343A0" w:rsidRPr="005343A0">
          <w:rPr>
            <w:rFonts w:ascii="Times New Roman" w:eastAsia="SimSun" w:hAnsi="Times New Roman" w:cs="Times New Roman"/>
            <w:noProof/>
            <w:szCs w:val="22"/>
            <w:vertAlign w:val="superscript"/>
          </w:rPr>
          <w:t>24</w:t>
        </w:r>
      </w:hyperlink>
      <w:r w:rsidR="005343A0" w:rsidRPr="005343A0">
        <w:rPr>
          <w:rFonts w:ascii="Times New Roman" w:eastAsia="SimSun" w:hAnsi="Times New Roman" w:cs="Times New Roman"/>
          <w:noProof/>
          <w:szCs w:val="22"/>
          <w:vertAlign w:val="superscript"/>
        </w:rPr>
        <w:t xml:space="preserve">, </w:t>
      </w:r>
      <w:hyperlink w:anchor="_ENREF_25" w:tooltip="Ibanez, 2007 #1683" w:history="1">
        <w:r w:rsidR="005343A0" w:rsidRPr="005343A0">
          <w:rPr>
            <w:rFonts w:ascii="Times New Roman" w:eastAsia="SimSun" w:hAnsi="Times New Roman" w:cs="Times New Roman"/>
            <w:noProof/>
            <w:szCs w:val="22"/>
            <w:vertAlign w:val="superscript"/>
          </w:rPr>
          <w:t>25</w:t>
        </w:r>
      </w:hyperlink>
      <w:r w:rsidR="000D71FE">
        <w:rPr>
          <w:rFonts w:ascii="Times New Roman" w:eastAsia="SimSun" w:hAnsi="Times New Roman" w:cs="Times New Roman"/>
          <w:szCs w:val="22"/>
        </w:rPr>
        <w:fldChar w:fldCharType="end"/>
      </w:r>
      <w:r w:rsidR="00D53AD9" w:rsidRPr="005F6E17">
        <w:rPr>
          <w:rFonts w:ascii="Times New Roman" w:eastAsia="SimSun" w:hAnsi="Times New Roman" w:cs="Times New Roman"/>
          <w:szCs w:val="22"/>
        </w:rPr>
        <w:t>, and by angiography jeopardy scores</w:t>
      </w:r>
      <w:hyperlink w:anchor="_ENREF_26" w:tooltip="Berry, 2010 #1209" w:history="1">
        <w:r w:rsidR="005343A0">
          <w:rPr>
            <w:rFonts w:ascii="Times New Roman" w:eastAsia="SimSun" w:hAnsi="Times New Roman" w:cs="Times New Roman"/>
            <w:szCs w:val="22"/>
          </w:rPr>
          <w:fldChar w:fldCharType="begin">
            <w:fldData xml:space="preserve">PEVuZE5vdGU+PENpdGU+PEF1dGhvcj5CZXJyeTwvQXV0aG9yPjxZZWFyPjIwMTA8L1llYXI+PFJl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</w:fldData>
          </w:fldChar>
        </w:r>
        <w:r w:rsidR="005343A0">
          <w:rPr>
            <w:rFonts w:ascii="Times New Roman" w:eastAsia="SimSun" w:hAnsi="Times New Roman" w:cs="Times New Roman"/>
            <w:szCs w:val="22"/>
          </w:rPr>
          <w:instrText xml:space="preserve"> ADDIN EN.CITE </w:instrText>
        </w:r>
        <w:r w:rsidR="005343A0">
          <w:rPr>
            <w:rFonts w:ascii="Times New Roman" w:eastAsia="SimSun" w:hAnsi="Times New Roman" w:cs="Times New Roman"/>
            <w:szCs w:val="22"/>
          </w:rPr>
          <w:fldChar w:fldCharType="begin">
            <w:fldData xml:space="preserve">PEVuZE5vdGU+PENpdGU+PEF1dGhvcj5CZXJyeTwvQXV0aG9yPjxZZWFyPjIwMTA8L1llYXI+PFJl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</w:fldData>
          </w:fldChar>
        </w:r>
        <w:r w:rsidR="005343A0">
          <w:rPr>
            <w:rFonts w:ascii="Times New Roman" w:eastAsia="SimSun" w:hAnsi="Times New Roman" w:cs="Times New Roman"/>
            <w:szCs w:val="22"/>
          </w:rPr>
          <w:instrText xml:space="preserve"> ADDIN EN.CITE.DATA </w:instrText>
        </w:r>
        <w:r w:rsidR="005343A0">
          <w:rPr>
            <w:rFonts w:ascii="Times New Roman" w:eastAsia="SimSun" w:hAnsi="Times New Roman" w:cs="Times New Roman"/>
            <w:szCs w:val="22"/>
          </w:rPr>
        </w:r>
        <w:r w:rsidR="005343A0">
          <w:rPr>
            <w:rFonts w:ascii="Times New Roman" w:eastAsia="SimSun" w:hAnsi="Times New Roman" w:cs="Times New Roman"/>
            <w:szCs w:val="22"/>
          </w:rPr>
          <w:fldChar w:fldCharType="end"/>
        </w:r>
        <w:r w:rsidR="005343A0">
          <w:rPr>
            <w:rFonts w:ascii="Times New Roman" w:eastAsia="SimSun" w:hAnsi="Times New Roman" w:cs="Times New Roman"/>
            <w:szCs w:val="22"/>
          </w:rPr>
        </w:r>
        <w:r w:rsidR="005343A0">
          <w:rPr>
            <w:rFonts w:ascii="Times New Roman" w:eastAsia="SimSun" w:hAnsi="Times New Roman" w:cs="Times New Roman"/>
            <w:szCs w:val="22"/>
          </w:rPr>
          <w:fldChar w:fldCharType="separate"/>
        </w:r>
        <w:r w:rsidR="005343A0" w:rsidRPr="005343A0">
          <w:rPr>
            <w:rFonts w:ascii="Times New Roman" w:eastAsia="SimSun" w:hAnsi="Times New Roman" w:cs="Times New Roman"/>
            <w:noProof/>
            <w:szCs w:val="22"/>
            <w:vertAlign w:val="superscript"/>
          </w:rPr>
          <w:t>26</w:t>
        </w:r>
        <w:r w:rsidR="005343A0">
          <w:rPr>
            <w:rFonts w:ascii="Times New Roman" w:eastAsia="SimSun" w:hAnsi="Times New Roman" w:cs="Times New Roman"/>
            <w:szCs w:val="22"/>
          </w:rPr>
          <w:fldChar w:fldCharType="end"/>
        </w:r>
      </w:hyperlink>
      <w:r w:rsidR="00D53AD9" w:rsidRPr="005F6E17">
        <w:rPr>
          <w:rFonts w:ascii="Times New Roman" w:eastAsia="SimSun" w:hAnsi="Times New Roman" w:cs="Times New Roman"/>
          <w:szCs w:val="22"/>
        </w:rPr>
        <w:t xml:space="preserve"> and myocardial SPECT imaging</w:t>
      </w:r>
      <w:r w:rsidR="000D71FE">
        <w:rPr>
          <w:rFonts w:ascii="Times New Roman" w:eastAsia="SimSun" w:hAnsi="Times New Roman" w:cs="Times New Roman"/>
          <w:szCs w:val="22"/>
        </w:rPr>
        <w:fldChar w:fldCharType="begin">
          <w:fldData xml:space="preserve">PEVuZE5vdGU+PENpdGU+PEF1dGhvcj5DYXJsc3NvbjwvQXV0aG9yPjxZZWFyPjIwMDk8L1llYXI+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</w:fldData>
        </w:fldChar>
      </w:r>
      <w:r w:rsidR="005343A0">
        <w:rPr>
          <w:rFonts w:ascii="Times New Roman" w:eastAsia="SimSun" w:hAnsi="Times New Roman" w:cs="Times New Roman"/>
          <w:szCs w:val="22"/>
        </w:rPr>
        <w:instrText xml:space="preserve"> ADDIN EN.CITE </w:instrText>
      </w:r>
      <w:r w:rsidR="005343A0">
        <w:rPr>
          <w:rFonts w:ascii="Times New Roman" w:eastAsia="SimSun" w:hAnsi="Times New Roman" w:cs="Times New Roman"/>
          <w:szCs w:val="22"/>
        </w:rPr>
        <w:fldChar w:fldCharType="begin">
          <w:fldData xml:space="preserve">PEVuZE5vdGU+PENpdGU+PEF1dGhvcj5DYXJsc3NvbjwvQXV0aG9yPjxZZWFyPjIwMDk8L1llYXI+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</w:fldData>
        </w:fldChar>
      </w:r>
      <w:r w:rsidR="005343A0">
        <w:rPr>
          <w:rFonts w:ascii="Times New Roman" w:eastAsia="SimSun" w:hAnsi="Times New Roman" w:cs="Times New Roman"/>
          <w:szCs w:val="22"/>
        </w:rPr>
        <w:instrText xml:space="preserve"> ADDIN EN.CITE.DATA </w:instrText>
      </w:r>
      <w:r w:rsidR="005343A0">
        <w:rPr>
          <w:rFonts w:ascii="Times New Roman" w:eastAsia="SimSun" w:hAnsi="Times New Roman" w:cs="Times New Roman"/>
          <w:szCs w:val="22"/>
        </w:rPr>
      </w:r>
      <w:r w:rsidR="005343A0">
        <w:rPr>
          <w:rFonts w:ascii="Times New Roman" w:eastAsia="SimSun" w:hAnsi="Times New Roman" w:cs="Times New Roman"/>
          <w:szCs w:val="22"/>
        </w:rPr>
        <w:fldChar w:fldCharType="end"/>
      </w:r>
      <w:r w:rsidR="000D71FE">
        <w:rPr>
          <w:rFonts w:ascii="Times New Roman" w:eastAsia="SimSun" w:hAnsi="Times New Roman" w:cs="Times New Roman"/>
          <w:szCs w:val="22"/>
        </w:rPr>
      </w:r>
      <w:r w:rsidR="000D71FE">
        <w:rPr>
          <w:rFonts w:ascii="Times New Roman" w:eastAsia="SimSun" w:hAnsi="Times New Roman" w:cs="Times New Roman"/>
          <w:szCs w:val="22"/>
        </w:rPr>
        <w:fldChar w:fldCharType="separate"/>
      </w:r>
      <w:hyperlink w:anchor="_ENREF_2" w:tooltip="Carlsson, 2009 #90" w:history="1">
        <w:r w:rsidR="005343A0" w:rsidRPr="005343A0">
          <w:rPr>
            <w:rFonts w:ascii="Times New Roman" w:eastAsia="SimSun" w:hAnsi="Times New Roman" w:cs="Times New Roman"/>
            <w:noProof/>
            <w:szCs w:val="22"/>
            <w:vertAlign w:val="superscript"/>
          </w:rPr>
          <w:t>2</w:t>
        </w:r>
      </w:hyperlink>
      <w:r w:rsidR="005343A0" w:rsidRPr="005343A0">
        <w:rPr>
          <w:rFonts w:ascii="Times New Roman" w:eastAsia="SimSun" w:hAnsi="Times New Roman" w:cs="Times New Roman"/>
          <w:noProof/>
          <w:szCs w:val="22"/>
          <w:vertAlign w:val="superscript"/>
        </w:rPr>
        <w:t xml:space="preserve">, </w:t>
      </w:r>
      <w:hyperlink w:anchor="_ENREF_27" w:tooltip="Langhans, 2014 #1141" w:history="1">
        <w:r w:rsidR="005343A0" w:rsidRPr="005343A0">
          <w:rPr>
            <w:rFonts w:ascii="Times New Roman" w:eastAsia="SimSun" w:hAnsi="Times New Roman" w:cs="Times New Roman"/>
            <w:noProof/>
            <w:szCs w:val="22"/>
            <w:vertAlign w:val="superscript"/>
          </w:rPr>
          <w:t>27</w:t>
        </w:r>
      </w:hyperlink>
      <w:r w:rsidR="000D71FE">
        <w:rPr>
          <w:rFonts w:ascii="Times New Roman" w:eastAsia="SimSun" w:hAnsi="Times New Roman" w:cs="Times New Roman"/>
          <w:szCs w:val="22"/>
        </w:rPr>
        <w:fldChar w:fldCharType="end"/>
      </w:r>
      <w:r w:rsidR="00D53AD9" w:rsidRPr="005F6E17">
        <w:rPr>
          <w:rFonts w:ascii="Times New Roman" w:eastAsia="SimSun" w:hAnsi="Times New Roman" w:cs="Times New Roman"/>
          <w:szCs w:val="22"/>
        </w:rPr>
        <w:t xml:space="preserve"> in STEMI patients. </w:t>
      </w:r>
      <w:r w:rsidR="00D53AD9">
        <w:rPr>
          <w:rFonts w:ascii="Times New Roman" w:hAnsi="Times New Roman" w:cs="Times New Roman"/>
          <w:bCs/>
        </w:rPr>
        <w:t xml:space="preserve">An alternative method to estimate the AAR is to measure the </w:t>
      </w:r>
      <w:r w:rsidR="007B5E8A">
        <w:rPr>
          <w:rFonts w:ascii="Times New Roman" w:hAnsi="Times New Roman" w:cs="Times New Roman"/>
          <w:bCs/>
        </w:rPr>
        <w:t>ESA</w:t>
      </w:r>
      <w:r w:rsidR="00D53AD9">
        <w:rPr>
          <w:rFonts w:ascii="Times New Roman" w:hAnsi="Times New Roman" w:cs="Times New Roman"/>
          <w:bCs/>
        </w:rPr>
        <w:t xml:space="preserve"> of LGE</w:t>
      </w:r>
      <w:hyperlink w:anchor="_ENREF_19" w:tooltip="Ortiz-Perez, 2007 #1206" w:history="1">
        <w:r w:rsidR="005343A0">
          <w:rPr>
            <w:rFonts w:ascii="Times New Roman" w:hAnsi="Times New Roman" w:cs="Times New Roman"/>
            <w:bCs/>
          </w:rPr>
          <w:fldChar w:fldCharType="begin">
            <w:fldData xml:space="preserve">PEVuZE5vdGU+PENpdGU+PEF1dGhvcj5PcnRpei1QZXJlejwvQXV0aG9yPjxZZWFyPjIwMDc8L1ll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</w:fldData>
          </w:fldChar>
        </w:r>
        <w:r w:rsidR="005343A0">
          <w:rPr>
            <w:rFonts w:ascii="Times New Roman" w:hAnsi="Times New Roman" w:cs="Times New Roman"/>
            <w:bCs/>
          </w:rPr>
          <w:instrText xml:space="preserve"> ADDIN EN.CITE </w:instrText>
        </w:r>
        <w:r w:rsidR="005343A0">
          <w:rPr>
            <w:rFonts w:ascii="Times New Roman" w:hAnsi="Times New Roman" w:cs="Times New Roman"/>
            <w:bCs/>
          </w:rPr>
          <w:fldChar w:fldCharType="begin">
            <w:fldData xml:space="preserve">PEVuZE5vdGU+PENpdGU+PEF1dGhvcj5PcnRpei1QZXJlejwvQXV0aG9yPjxZZWFyPjIwMDc8L1ll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</w:fldData>
          </w:fldChar>
        </w:r>
        <w:r w:rsidR="005343A0">
          <w:rPr>
            <w:rFonts w:ascii="Times New Roman" w:hAnsi="Times New Roman" w:cs="Times New Roman"/>
            <w:bCs/>
          </w:rPr>
          <w:instrText xml:space="preserve"> ADDIN EN.CITE.DATA </w:instrText>
        </w:r>
        <w:r w:rsidR="005343A0">
          <w:rPr>
            <w:rFonts w:ascii="Times New Roman" w:hAnsi="Times New Roman" w:cs="Times New Roman"/>
            <w:bCs/>
          </w:rPr>
        </w:r>
        <w:r w:rsidR="005343A0">
          <w:rPr>
            <w:rFonts w:ascii="Times New Roman" w:hAnsi="Times New Roman" w:cs="Times New Roman"/>
            <w:bCs/>
          </w:rPr>
          <w:fldChar w:fldCharType="end"/>
        </w:r>
        <w:r w:rsidR="005343A0">
          <w:rPr>
            <w:rFonts w:ascii="Times New Roman" w:hAnsi="Times New Roman" w:cs="Times New Roman"/>
            <w:bCs/>
          </w:rPr>
        </w:r>
        <w:r w:rsidR="005343A0">
          <w:rPr>
            <w:rFonts w:ascii="Times New Roman" w:hAnsi="Times New Roman" w:cs="Times New Roman"/>
            <w:bCs/>
          </w:rPr>
          <w:fldChar w:fldCharType="separate"/>
        </w:r>
        <w:r w:rsidR="005343A0" w:rsidRPr="005343A0">
          <w:rPr>
            <w:rFonts w:ascii="Times New Roman" w:hAnsi="Times New Roman" w:cs="Times New Roman"/>
            <w:bCs/>
            <w:noProof/>
            <w:vertAlign w:val="superscript"/>
          </w:rPr>
          <w:t>19</w:t>
        </w:r>
        <w:r w:rsidR="005343A0">
          <w:rPr>
            <w:rFonts w:ascii="Times New Roman" w:hAnsi="Times New Roman" w:cs="Times New Roman"/>
            <w:bCs/>
          </w:rPr>
          <w:fldChar w:fldCharType="end"/>
        </w:r>
      </w:hyperlink>
      <w:r w:rsidR="00D53AD9">
        <w:rPr>
          <w:rFonts w:ascii="Times New Roman" w:hAnsi="Times New Roman" w:cs="Times New Roman"/>
          <w:bCs/>
        </w:rPr>
        <w:t xml:space="preserve">. However, </w:t>
      </w:r>
      <w:r w:rsidR="00E04DC1">
        <w:rPr>
          <w:rFonts w:ascii="Times New Roman" w:hAnsi="Times New Roman" w:cs="Times New Roman"/>
          <w:bCs/>
        </w:rPr>
        <w:t xml:space="preserve">unlike T2-weighted and </w:t>
      </w:r>
      <w:r w:rsidR="00B75E17">
        <w:rPr>
          <w:rFonts w:ascii="Times New Roman" w:hAnsi="Times New Roman" w:cs="Times New Roman"/>
          <w:bCs/>
        </w:rPr>
        <w:t>T2-mapping</w:t>
      </w:r>
      <w:r w:rsidR="00E04DC1">
        <w:rPr>
          <w:rFonts w:ascii="Times New Roman" w:hAnsi="Times New Roman" w:cs="Times New Roman"/>
          <w:bCs/>
        </w:rPr>
        <w:t>, ESA is unable quantify the AAR in patients wi</w:t>
      </w:r>
      <w:r w:rsidR="00531A11">
        <w:rPr>
          <w:rFonts w:ascii="Times New Roman" w:hAnsi="Times New Roman" w:cs="Times New Roman"/>
          <w:bCs/>
        </w:rPr>
        <w:t xml:space="preserve">th minimal or absent infarction. </w:t>
      </w:r>
      <w:r w:rsidR="00E04DC1">
        <w:rPr>
          <w:rFonts w:ascii="Times New Roman" w:hAnsi="Times New Roman" w:cs="Times New Roman"/>
          <w:bCs/>
        </w:rPr>
        <w:t xml:space="preserve"> </w:t>
      </w:r>
      <w:r w:rsidR="00531A11">
        <w:rPr>
          <w:rFonts w:ascii="Times New Roman" w:hAnsi="Times New Roman" w:cs="Times New Roman"/>
          <w:bCs/>
        </w:rPr>
        <w:t>Furthermore ESA has been shown to underestimate</w:t>
      </w:r>
      <w:r w:rsidR="00D53AD9">
        <w:rPr>
          <w:rFonts w:ascii="Times New Roman" w:hAnsi="Times New Roman" w:cs="Times New Roman"/>
          <w:bCs/>
        </w:rPr>
        <w:t xml:space="preserve"> the AAR </w:t>
      </w:r>
      <w:r w:rsidR="00E04DC1">
        <w:rPr>
          <w:rFonts w:ascii="Times New Roman" w:hAnsi="Times New Roman" w:cs="Times New Roman"/>
          <w:bCs/>
        </w:rPr>
        <w:t xml:space="preserve">in STEMI patients </w:t>
      </w:r>
      <w:r w:rsidR="00D65C53">
        <w:rPr>
          <w:rFonts w:ascii="Times New Roman" w:hAnsi="Times New Roman" w:cs="Times New Roman"/>
          <w:bCs/>
        </w:rPr>
        <w:t>when compared to T2-weighted imaging</w:t>
      </w:r>
      <w:hyperlink w:anchor="_ENREF_28" w:tooltip="Fuernau, 2011 #108" w:history="1">
        <w:r w:rsidR="005343A0">
          <w:rPr>
            <w:rFonts w:ascii="Times New Roman" w:hAnsi="Times New Roman" w:cs="Times New Roman"/>
            <w:bCs/>
          </w:rPr>
          <w:fldChar w:fldCharType="begin">
            <w:fldData xml:space="preserve">PEVuZE5vdGU+PENpdGU+PEF1dGhvcj5GdWVybmF1PC9BdXRob3I+PFllYXI+MjAxMTwvWWVhcj48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</w:fldData>
          </w:fldChar>
        </w:r>
        <w:r w:rsidR="005343A0">
          <w:rPr>
            <w:rFonts w:ascii="Times New Roman" w:hAnsi="Times New Roman" w:cs="Times New Roman"/>
            <w:bCs/>
          </w:rPr>
          <w:instrText xml:space="preserve"> ADDIN EN.CITE </w:instrText>
        </w:r>
        <w:r w:rsidR="005343A0">
          <w:rPr>
            <w:rFonts w:ascii="Times New Roman" w:hAnsi="Times New Roman" w:cs="Times New Roman"/>
            <w:bCs/>
          </w:rPr>
          <w:fldChar w:fldCharType="begin">
            <w:fldData xml:space="preserve">PEVuZE5vdGU+PENpdGU+PEF1dGhvcj5GdWVybmF1PC9BdXRob3I+PFllYXI+MjAxMTwvWWVhcj48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</w:fldData>
          </w:fldChar>
        </w:r>
        <w:r w:rsidR="005343A0">
          <w:rPr>
            <w:rFonts w:ascii="Times New Roman" w:hAnsi="Times New Roman" w:cs="Times New Roman"/>
            <w:bCs/>
          </w:rPr>
          <w:instrText xml:space="preserve"> ADDIN EN.CITE.DATA </w:instrText>
        </w:r>
        <w:r w:rsidR="005343A0">
          <w:rPr>
            <w:rFonts w:ascii="Times New Roman" w:hAnsi="Times New Roman" w:cs="Times New Roman"/>
            <w:bCs/>
          </w:rPr>
        </w:r>
        <w:r w:rsidR="005343A0">
          <w:rPr>
            <w:rFonts w:ascii="Times New Roman" w:hAnsi="Times New Roman" w:cs="Times New Roman"/>
            <w:bCs/>
          </w:rPr>
          <w:fldChar w:fldCharType="end"/>
        </w:r>
        <w:r w:rsidR="005343A0">
          <w:rPr>
            <w:rFonts w:ascii="Times New Roman" w:hAnsi="Times New Roman" w:cs="Times New Roman"/>
            <w:bCs/>
          </w:rPr>
        </w:r>
        <w:r w:rsidR="005343A0">
          <w:rPr>
            <w:rFonts w:ascii="Times New Roman" w:hAnsi="Times New Roman" w:cs="Times New Roman"/>
            <w:bCs/>
          </w:rPr>
          <w:fldChar w:fldCharType="separate"/>
        </w:r>
        <w:r w:rsidR="005343A0" w:rsidRPr="005343A0">
          <w:rPr>
            <w:rFonts w:ascii="Times New Roman" w:hAnsi="Times New Roman" w:cs="Times New Roman"/>
            <w:bCs/>
            <w:noProof/>
            <w:vertAlign w:val="superscript"/>
          </w:rPr>
          <w:t>28</w:t>
        </w:r>
        <w:r w:rsidR="005343A0">
          <w:rPr>
            <w:rFonts w:ascii="Times New Roman" w:hAnsi="Times New Roman" w:cs="Times New Roman"/>
            <w:bCs/>
          </w:rPr>
          <w:fldChar w:fldCharType="end"/>
        </w:r>
      </w:hyperlink>
      <w:r w:rsidR="00D53AD9">
        <w:rPr>
          <w:rFonts w:ascii="Times New Roman" w:hAnsi="Times New Roman" w:cs="Times New Roman"/>
          <w:bCs/>
        </w:rPr>
        <w:t xml:space="preserve">. </w:t>
      </w:r>
      <w:r w:rsidR="00E04DC1">
        <w:rPr>
          <w:rFonts w:ascii="Times New Roman" w:hAnsi="Times New Roman" w:cs="Times New Roman"/>
          <w:bCs/>
        </w:rPr>
        <w:t>This finding was confirmed i</w:t>
      </w:r>
      <w:r w:rsidR="007B5E8A">
        <w:rPr>
          <w:rFonts w:ascii="Times New Roman" w:hAnsi="Times New Roman" w:cs="Times New Roman"/>
          <w:bCs/>
        </w:rPr>
        <w:t>n a recent study</w:t>
      </w:r>
      <w:hyperlink w:anchor="_ENREF_11" w:tooltip="Nensa, 2015 #1686" w:history="1">
        <w:r w:rsidR="005343A0">
          <w:rPr>
            <w:rFonts w:ascii="Times New Roman" w:hAnsi="Times New Roman" w:cs="Times New Roman"/>
            <w:bCs/>
          </w:rPr>
          <w:fldChar w:fldCharType="begin"/>
        </w:r>
        <w:r w:rsidR="005343A0">
          <w:rPr>
            <w:rFonts w:ascii="Times New Roman" w:hAnsi="Times New Roman" w:cs="Times New Roman"/>
            <w:bCs/>
          </w:rPr>
          <w:instrText xml:space="preserve"> ADDIN EN.CITE &lt;EndNote&gt;&lt;Cite&gt;&lt;Author&gt;Nensa&lt;/Author&gt;&lt;Year&gt;2015&lt;/Year&gt;&lt;RecNum&gt;1686&lt;/RecNum&gt;&lt;DisplayText&gt;&lt;style face="superscript"&gt;11&lt;/style&gt;&lt;/DisplayText&gt;&lt;record&gt;&lt;rec-number&gt;1686&lt;/rec-number&gt;&lt;foreign-keys&gt;&lt;key app="EN" db-id="wpf92z258fdp9aee20pv5dd822x05vrw2wap" timestamp="1437644693"&gt;1686&lt;/key&gt;&lt;/foreign-keys&gt;&lt;ref-type name="Journal Article"&gt;17&lt;/ref-type&gt;&lt;contributors&gt;&lt;authors&gt;&lt;author&gt;Nensa, F.&lt;/author&gt;&lt;author&gt;Poeppel, T.&lt;/author&gt;&lt;author&gt;Tezgah, E.&lt;/author&gt;&lt;author&gt;Heusch, P.&lt;/author&gt;&lt;author&gt;Nassenstein, K.&lt;/author&gt;&lt;author&gt;Mahabadi, A. A.&lt;/author&gt;&lt;author&gt;Forsting, M.&lt;/author&gt;&lt;author&gt;Bockisch, A.&lt;/author&gt;&lt;author&gt;Erbel, R.&lt;/author&gt;&lt;author&gt;Heusch, G.&lt;/author&gt;&lt;author&gt;Schlosser, T.&lt;/author&gt;&lt;/authors&gt;&lt;/contributors&gt;&lt;auth-address&gt;From the Department of Diagnostic and Interventional Radiology and Neuroradiology (F.N., K.N., M.F., T.S.), Clinic for Nuclear Medicine (T.P., A.B.), Clinic for Cardiology (E.T., A.A.M., R.E.), and Institute for Pathophysiology (G.H.), University Hospital Essen, University of Duisburg-Essen, Hufelandstrasse 55, 45147 Essen, Germany; and Department of Diagnostic and Interventional Radiology, University Hospital Dusseldorf, University of Dusseldorf, Dusseldorf, Germany (P.H.).&lt;/auth-address&gt;&lt;titles&gt;&lt;title&gt;Integrated FDG PET/MR Imaging for the Assessment of Myocardial Salvage in Reperfused Acute Myocardial Infarction&lt;/title&gt;&lt;secondary-title&gt;Radiology&lt;/secondary-title&gt;&lt;alt-title&gt;Radiology&lt;/alt-title&gt;&lt;/titles&gt;&lt;periodical&gt;&lt;full-title&gt;Radiology&lt;/full-title&gt;&lt;abbr-1&gt;Radiology&lt;/abbr-1&gt;&lt;/periodical&gt;&lt;alt-periodical&gt;&lt;full-title&gt;Radiology&lt;/full-title&gt;&lt;abbr-1&gt;Radiology&lt;/abbr-1&gt;&lt;/alt-periodical&gt;&lt;pages&gt;140564&lt;/pages&gt;&lt;dates&gt;&lt;year&gt;2015&lt;/year&gt;&lt;pub-dates&gt;&lt;date&gt;Apr 3&lt;/date&gt;&lt;/pub-dates&gt;&lt;/dates&gt;&lt;isbn&gt;1527-1315 (Electronic)&amp;#xD;0033-8419 (Linking)&lt;/isbn&gt;&lt;accession-num&gt;25848898&lt;/accession-num&gt;&lt;urls&gt;&lt;related-urls&gt;&lt;url&gt;http://www.ncbi.nlm.nih.gov/pubmed/25848898&lt;/url&gt;&lt;/related-urls&gt;&lt;/urls&gt;&lt;electronic-resource-num&gt;10.1148/radiol.2015140564&lt;/electronic-resource-num&gt;&lt;/record&gt;&lt;/Cite&gt;&lt;/EndNote&gt;</w:instrText>
        </w:r>
        <w:r w:rsidR="005343A0">
          <w:rPr>
            <w:rFonts w:ascii="Times New Roman" w:hAnsi="Times New Roman" w:cs="Times New Roman"/>
            <w:bCs/>
          </w:rPr>
          <w:fldChar w:fldCharType="separate"/>
        </w:r>
        <w:r w:rsidR="005343A0" w:rsidRPr="005343A0">
          <w:rPr>
            <w:rFonts w:ascii="Times New Roman" w:hAnsi="Times New Roman" w:cs="Times New Roman"/>
            <w:bCs/>
            <w:noProof/>
            <w:vertAlign w:val="superscript"/>
          </w:rPr>
          <w:t>11</w:t>
        </w:r>
        <w:r w:rsidR="005343A0">
          <w:rPr>
            <w:rFonts w:ascii="Times New Roman" w:hAnsi="Times New Roman" w:cs="Times New Roman"/>
            <w:bCs/>
          </w:rPr>
          <w:fldChar w:fldCharType="end"/>
        </w:r>
      </w:hyperlink>
      <w:r w:rsidR="00E04DC1">
        <w:rPr>
          <w:rFonts w:ascii="Times New Roman" w:hAnsi="Times New Roman" w:cs="Times New Roman"/>
          <w:bCs/>
        </w:rPr>
        <w:t>,</w:t>
      </w:r>
      <w:r w:rsidR="00D7537B">
        <w:rPr>
          <w:rFonts w:ascii="Times New Roman" w:hAnsi="Times New Roman" w:cs="Times New Roman"/>
          <w:bCs/>
        </w:rPr>
        <w:t xml:space="preserve"> </w:t>
      </w:r>
      <w:r w:rsidR="00E04DC1">
        <w:rPr>
          <w:rFonts w:ascii="Times New Roman" w:hAnsi="Times New Roman" w:cs="Times New Roman"/>
          <w:bCs/>
        </w:rPr>
        <w:t xml:space="preserve">in which </w:t>
      </w:r>
      <w:r w:rsidR="007B5E8A">
        <w:rPr>
          <w:rFonts w:ascii="Times New Roman" w:hAnsi="Times New Roman" w:cs="Times New Roman"/>
          <w:bCs/>
        </w:rPr>
        <w:t xml:space="preserve">the area of </w:t>
      </w:r>
      <w:r w:rsidR="00610815">
        <w:rPr>
          <w:rFonts w:ascii="Times New Roman" w:hAnsi="Times New Roman" w:cs="Times New Roman"/>
          <w:bCs/>
        </w:rPr>
        <w:t xml:space="preserve">reduced </w:t>
      </w:r>
      <w:r w:rsidR="00B75E17">
        <w:rPr>
          <w:rFonts w:ascii="Times New Roman" w:hAnsi="Times New Roman" w:cs="Times New Roman"/>
          <w:bCs/>
        </w:rPr>
        <w:t>FDG</w:t>
      </w:r>
      <w:r w:rsidR="007B5E8A">
        <w:rPr>
          <w:rFonts w:ascii="Times New Roman" w:hAnsi="Times New Roman" w:cs="Times New Roman"/>
          <w:bCs/>
        </w:rPr>
        <w:t xml:space="preserve"> uptake </w:t>
      </w:r>
      <w:r w:rsidR="00E04DC1">
        <w:rPr>
          <w:rFonts w:ascii="Times New Roman" w:hAnsi="Times New Roman" w:cs="Times New Roman"/>
          <w:bCs/>
        </w:rPr>
        <w:t>was shown to over-estimate</w:t>
      </w:r>
      <w:r w:rsidR="00D53AD9">
        <w:rPr>
          <w:rFonts w:ascii="Times New Roman" w:hAnsi="Times New Roman" w:cs="Times New Roman"/>
          <w:bCs/>
        </w:rPr>
        <w:t xml:space="preserve"> the AAR</w:t>
      </w:r>
      <w:r w:rsidR="00E04DC1">
        <w:rPr>
          <w:rFonts w:ascii="Times New Roman" w:hAnsi="Times New Roman" w:cs="Times New Roman"/>
          <w:bCs/>
        </w:rPr>
        <w:t xml:space="preserve"> delineated by the ESA in reperfused STEMI patients</w:t>
      </w:r>
      <w:r w:rsidR="00D53AD9">
        <w:rPr>
          <w:rFonts w:ascii="Times New Roman" w:hAnsi="Times New Roman" w:cs="Times New Roman"/>
          <w:bCs/>
        </w:rPr>
        <w:t xml:space="preserve">. </w:t>
      </w:r>
    </w:p>
    <w:p w14:paraId="73EF0C3C" w14:textId="538556B6" w:rsidR="00DB7D8C" w:rsidRPr="005F6E17" w:rsidRDefault="002A583E" w:rsidP="005F6E17">
      <w:pPr>
        <w:spacing w:line="480" w:lineRule="auto"/>
        <w:ind w:firstLine="720"/>
        <w:jc w:val="both"/>
        <w:rPr>
          <w:rFonts w:ascii="Times New Roman" w:hAnsi="Times New Roman" w:cs="Times New Roman"/>
          <w:bCs/>
        </w:rPr>
      </w:pPr>
      <w:r>
        <w:rPr>
          <w:rFonts w:ascii="Times New Roman" w:hAnsi="Times New Roman" w:cs="Times New Roman"/>
          <w:bCs/>
        </w:rPr>
        <w:t>There is currently no</w:t>
      </w:r>
      <w:r w:rsidR="00D239DE" w:rsidRPr="00D53AD9">
        <w:rPr>
          <w:rFonts w:ascii="Times New Roman" w:hAnsi="Times New Roman" w:cs="Times New Roman"/>
          <w:bCs/>
        </w:rPr>
        <w:t xml:space="preserve"> gold standard</w:t>
      </w:r>
      <w:r w:rsidR="00DB7D8C" w:rsidRPr="005F6E17">
        <w:rPr>
          <w:rFonts w:ascii="Times New Roman" w:hAnsi="Times New Roman" w:cs="Times New Roman"/>
          <w:bCs/>
        </w:rPr>
        <w:t xml:space="preserve"> method for</w:t>
      </w:r>
      <w:r w:rsidR="00D239DE" w:rsidRPr="00D53AD9">
        <w:rPr>
          <w:rFonts w:ascii="Times New Roman" w:hAnsi="Times New Roman" w:cs="Times New Roman"/>
          <w:bCs/>
        </w:rPr>
        <w:t xml:space="preserve"> accurately quantify</w:t>
      </w:r>
      <w:r w:rsidR="00DB7D8C" w:rsidRPr="005F6E17">
        <w:rPr>
          <w:rFonts w:ascii="Times New Roman" w:hAnsi="Times New Roman" w:cs="Times New Roman"/>
          <w:bCs/>
        </w:rPr>
        <w:t>ing</w:t>
      </w:r>
      <w:r w:rsidR="00D239DE" w:rsidRPr="00D53AD9">
        <w:rPr>
          <w:rFonts w:ascii="Times New Roman" w:hAnsi="Times New Roman" w:cs="Times New Roman"/>
          <w:bCs/>
        </w:rPr>
        <w:t xml:space="preserve"> the reduction in </w:t>
      </w:r>
      <w:r w:rsidR="00B75E17">
        <w:rPr>
          <w:rFonts w:ascii="Times New Roman" w:hAnsi="Times New Roman" w:cs="Times New Roman"/>
          <w:bCs/>
        </w:rPr>
        <w:t>FDG</w:t>
      </w:r>
      <w:r w:rsidR="00D239DE" w:rsidRPr="00D53AD9">
        <w:rPr>
          <w:rFonts w:ascii="Times New Roman" w:hAnsi="Times New Roman" w:cs="Times New Roman"/>
          <w:bCs/>
        </w:rPr>
        <w:t xml:space="preserve"> uptake</w:t>
      </w:r>
      <w:r w:rsidR="00DB7D8C" w:rsidRPr="005F6E17">
        <w:rPr>
          <w:rFonts w:ascii="Times New Roman" w:hAnsi="Times New Roman" w:cs="Times New Roman"/>
          <w:bCs/>
        </w:rPr>
        <w:t>,</w:t>
      </w:r>
      <w:r w:rsidR="00D239DE" w:rsidRPr="00D53AD9">
        <w:rPr>
          <w:rFonts w:ascii="Times New Roman" w:hAnsi="Times New Roman" w:cs="Times New Roman"/>
          <w:bCs/>
        </w:rPr>
        <w:t xml:space="preserve"> and </w:t>
      </w:r>
      <w:r w:rsidR="00DB7D8C" w:rsidRPr="005F6E17">
        <w:rPr>
          <w:rFonts w:ascii="Times New Roman" w:hAnsi="Times New Roman" w:cs="Times New Roman"/>
          <w:bCs/>
        </w:rPr>
        <w:t xml:space="preserve">so </w:t>
      </w:r>
      <w:r w:rsidR="00D239DE" w:rsidRPr="00D53AD9">
        <w:rPr>
          <w:rFonts w:ascii="Times New Roman" w:hAnsi="Times New Roman" w:cs="Times New Roman"/>
          <w:bCs/>
        </w:rPr>
        <w:t xml:space="preserve">we used manual delineation by </w:t>
      </w:r>
      <w:r w:rsidR="00DB7D8C" w:rsidRPr="005F6E17">
        <w:rPr>
          <w:rFonts w:ascii="Times New Roman" w:hAnsi="Times New Roman" w:cs="Times New Roman"/>
          <w:bCs/>
        </w:rPr>
        <w:t>2</w:t>
      </w:r>
      <w:r w:rsidR="00D239DE" w:rsidRPr="00D53AD9">
        <w:rPr>
          <w:rFonts w:ascii="Times New Roman" w:hAnsi="Times New Roman" w:cs="Times New Roman"/>
          <w:bCs/>
        </w:rPr>
        <w:t xml:space="preserve"> blinded operators as our reference standard</w:t>
      </w:r>
      <w:r w:rsidR="00DB7D8C" w:rsidRPr="005F6E17">
        <w:rPr>
          <w:rFonts w:ascii="Times New Roman" w:hAnsi="Times New Roman" w:cs="Times New Roman"/>
          <w:bCs/>
        </w:rPr>
        <w:t>,</w:t>
      </w:r>
      <w:r w:rsidR="00D239DE" w:rsidRPr="00D53AD9">
        <w:rPr>
          <w:rFonts w:ascii="Times New Roman" w:hAnsi="Times New Roman" w:cs="Times New Roman"/>
          <w:bCs/>
        </w:rPr>
        <w:t xml:space="preserve"> and compared it to 6 other </w:t>
      </w:r>
      <w:r w:rsidR="00DB7D8C" w:rsidRPr="005F6E17">
        <w:rPr>
          <w:rFonts w:ascii="Times New Roman" w:hAnsi="Times New Roman" w:cs="Times New Roman"/>
          <w:bCs/>
        </w:rPr>
        <w:t xml:space="preserve">established </w:t>
      </w:r>
      <w:r w:rsidR="00D239DE" w:rsidRPr="00D53AD9">
        <w:rPr>
          <w:rFonts w:ascii="Times New Roman" w:hAnsi="Times New Roman" w:cs="Times New Roman"/>
          <w:bCs/>
        </w:rPr>
        <w:t xml:space="preserve">thresholding techniques. </w:t>
      </w:r>
      <w:r w:rsidR="002932B9" w:rsidRPr="005F6E17">
        <w:rPr>
          <w:rFonts w:ascii="Times New Roman" w:hAnsi="Times New Roman" w:cs="Times New Roman"/>
          <w:bCs/>
        </w:rPr>
        <w:t xml:space="preserve">In </w:t>
      </w:r>
      <w:r w:rsidR="00444567">
        <w:rPr>
          <w:rFonts w:ascii="Times New Roman" w:hAnsi="Times New Roman" w:cs="Times New Roman"/>
          <w:bCs/>
        </w:rPr>
        <w:t>this</w:t>
      </w:r>
      <w:r w:rsidR="002932B9" w:rsidRPr="005F6E17">
        <w:rPr>
          <w:rFonts w:ascii="Times New Roman" w:hAnsi="Times New Roman" w:cs="Times New Roman"/>
          <w:bCs/>
        </w:rPr>
        <w:t xml:space="preserve"> study, w</w:t>
      </w:r>
      <w:r w:rsidR="00D239DE" w:rsidRPr="00D53AD9">
        <w:rPr>
          <w:rFonts w:ascii="Times New Roman" w:hAnsi="Times New Roman" w:cs="Times New Roman"/>
          <w:bCs/>
        </w:rPr>
        <w:t>e</w:t>
      </w:r>
      <w:r w:rsidR="002932B9" w:rsidRPr="005F6E17">
        <w:rPr>
          <w:rFonts w:ascii="Times New Roman" w:hAnsi="Times New Roman" w:cs="Times New Roman"/>
          <w:bCs/>
        </w:rPr>
        <w:t xml:space="preserve"> fou</w:t>
      </w:r>
      <w:r w:rsidR="00DB7D8C" w:rsidRPr="005F6E17">
        <w:rPr>
          <w:rFonts w:ascii="Times New Roman" w:hAnsi="Times New Roman" w:cs="Times New Roman"/>
          <w:bCs/>
        </w:rPr>
        <w:t xml:space="preserve">nd </w:t>
      </w:r>
      <w:r w:rsidR="00D239DE" w:rsidRPr="00D53AD9">
        <w:rPr>
          <w:rFonts w:ascii="Times New Roman" w:hAnsi="Times New Roman" w:cs="Times New Roman"/>
          <w:bCs/>
        </w:rPr>
        <w:t xml:space="preserve">that </w:t>
      </w:r>
      <w:r w:rsidR="00444567">
        <w:rPr>
          <w:rFonts w:ascii="Times New Roman" w:hAnsi="Times New Roman" w:cs="Times New Roman"/>
          <w:bCs/>
        </w:rPr>
        <w:t>a</w:t>
      </w:r>
      <w:r w:rsidR="002932B9" w:rsidRPr="005F6E17">
        <w:rPr>
          <w:rFonts w:ascii="Times New Roman" w:hAnsi="Times New Roman" w:cs="Times New Roman"/>
          <w:bCs/>
        </w:rPr>
        <w:t xml:space="preserve"> 2SD thresholding technique performed best for quantifying the areas of reduced myocardial glucose uptake.  </w:t>
      </w:r>
      <w:r w:rsidR="00444567">
        <w:rPr>
          <w:rFonts w:ascii="Times New Roman" w:hAnsi="Times New Roman" w:cs="Times New Roman"/>
          <w:bCs/>
        </w:rPr>
        <w:t>W</w:t>
      </w:r>
      <w:r w:rsidR="00B75E17">
        <w:rPr>
          <w:rFonts w:ascii="Times New Roman" w:hAnsi="Times New Roman" w:cs="Times New Roman"/>
          <w:bCs/>
        </w:rPr>
        <w:t xml:space="preserve">hen using </w:t>
      </w:r>
      <w:r w:rsidR="00B17977">
        <w:rPr>
          <w:rFonts w:ascii="Times New Roman" w:hAnsi="Times New Roman" w:cs="Times New Roman"/>
          <w:bCs/>
        </w:rPr>
        <w:t>a</w:t>
      </w:r>
      <w:r w:rsidR="00B75E17">
        <w:rPr>
          <w:rFonts w:ascii="Times New Roman" w:hAnsi="Times New Roman" w:cs="Times New Roman"/>
          <w:bCs/>
        </w:rPr>
        <w:t xml:space="preserve"> </w:t>
      </w:r>
      <w:r w:rsidR="00B75E17">
        <w:rPr>
          <w:rFonts w:ascii="Times New Roman" w:hAnsi="Times New Roman" w:cs="Times New Roman"/>
          <w:bCs/>
        </w:rPr>
        <w:lastRenderedPageBreak/>
        <w:t xml:space="preserve">threshold of 50% </w:t>
      </w:r>
      <w:r w:rsidR="00B17977">
        <w:rPr>
          <w:rFonts w:ascii="Times New Roman" w:hAnsi="Times New Roman" w:cs="Times New Roman"/>
          <w:bCs/>
        </w:rPr>
        <w:t>of peak – more conventional in the field of PET imaging –</w:t>
      </w:r>
      <w:r w:rsidR="00B75E17">
        <w:rPr>
          <w:rFonts w:ascii="Times New Roman" w:hAnsi="Times New Roman" w:cs="Times New Roman"/>
          <w:bCs/>
        </w:rPr>
        <w:t xml:space="preserve"> </w:t>
      </w:r>
      <w:r w:rsidR="00B17977">
        <w:rPr>
          <w:rFonts w:ascii="Times New Roman" w:hAnsi="Times New Roman" w:cs="Times New Roman"/>
          <w:bCs/>
        </w:rPr>
        <w:t xml:space="preserve">we found </w:t>
      </w:r>
      <w:r w:rsidR="00B75E17">
        <w:rPr>
          <w:rFonts w:ascii="Times New Roman" w:hAnsi="Times New Roman" w:cs="Times New Roman"/>
          <w:bCs/>
        </w:rPr>
        <w:t>the limits of agreement between FDG-PET and T2 mapping were wide</w:t>
      </w:r>
      <w:r w:rsidR="00B17977">
        <w:rPr>
          <w:rFonts w:ascii="Times New Roman" w:hAnsi="Times New Roman" w:cs="Times New Roman"/>
          <w:bCs/>
        </w:rPr>
        <w:t>,</w:t>
      </w:r>
      <w:r w:rsidR="00B75E17">
        <w:rPr>
          <w:rFonts w:ascii="Times New Roman" w:hAnsi="Times New Roman" w:cs="Times New Roman"/>
          <w:bCs/>
        </w:rPr>
        <w:t xml:space="preserve"> </w:t>
      </w:r>
      <w:r w:rsidR="00444567">
        <w:rPr>
          <w:rFonts w:ascii="Times New Roman" w:hAnsi="Times New Roman" w:cs="Times New Roman"/>
          <w:bCs/>
        </w:rPr>
        <w:t xml:space="preserve">likely </w:t>
      </w:r>
      <w:r w:rsidR="00B75E17">
        <w:rPr>
          <w:rFonts w:ascii="Times New Roman" w:hAnsi="Times New Roman" w:cs="Times New Roman"/>
          <w:bCs/>
        </w:rPr>
        <w:t xml:space="preserve">due to the inherent differences in the </w:t>
      </w:r>
      <w:r w:rsidR="006F00F9">
        <w:rPr>
          <w:rFonts w:ascii="Times New Roman" w:hAnsi="Times New Roman" w:cs="Times New Roman"/>
          <w:bCs/>
        </w:rPr>
        <w:t>2 techniques used</w:t>
      </w:r>
      <w:r w:rsidR="00AB543D">
        <w:rPr>
          <w:rFonts w:ascii="Times New Roman" w:hAnsi="Times New Roman" w:cs="Times New Roman"/>
          <w:bCs/>
        </w:rPr>
        <w:t xml:space="preserve"> such as </w:t>
      </w:r>
      <w:r w:rsidR="006F00F9">
        <w:rPr>
          <w:rFonts w:ascii="Times New Roman" w:hAnsi="Times New Roman" w:cs="Times New Roman"/>
          <w:bCs/>
        </w:rPr>
        <w:t>differences in spatial resolution</w:t>
      </w:r>
      <w:r w:rsidR="00AB543D">
        <w:rPr>
          <w:rFonts w:ascii="Times New Roman" w:hAnsi="Times New Roman" w:cs="Times New Roman"/>
          <w:bCs/>
        </w:rPr>
        <w:t xml:space="preserve"> and</w:t>
      </w:r>
      <w:r w:rsidR="006F00F9">
        <w:rPr>
          <w:rFonts w:ascii="Times New Roman" w:hAnsi="Times New Roman" w:cs="Times New Roman"/>
          <w:bCs/>
        </w:rPr>
        <w:t xml:space="preserve"> acquisition </w:t>
      </w:r>
      <w:r w:rsidR="002E61B8">
        <w:rPr>
          <w:rFonts w:ascii="Times New Roman" w:hAnsi="Times New Roman" w:cs="Times New Roman"/>
          <w:bCs/>
        </w:rPr>
        <w:t>phase during the cardiac cycle</w:t>
      </w:r>
      <w:r w:rsidR="00AB543D">
        <w:rPr>
          <w:rFonts w:ascii="Times New Roman" w:hAnsi="Times New Roman" w:cs="Times New Roman"/>
          <w:bCs/>
        </w:rPr>
        <w:t xml:space="preserve">. </w:t>
      </w:r>
    </w:p>
    <w:p w14:paraId="6630A7C8" w14:textId="73F80876" w:rsidR="00D239DE" w:rsidRPr="001538B2" w:rsidRDefault="000B4DD4" w:rsidP="000B4DD4">
      <w:pPr>
        <w:spacing w:line="480" w:lineRule="auto"/>
        <w:jc w:val="both"/>
        <w:rPr>
          <w:rFonts w:ascii="Times New Roman" w:eastAsia="SimSun" w:hAnsi="Times New Roman" w:cs="Times New Roman"/>
          <w:szCs w:val="22"/>
        </w:rPr>
      </w:pPr>
      <w:r>
        <w:rPr>
          <w:rFonts w:ascii="Times New Roman" w:hAnsi="Times New Roman" w:cs="Times New Roman"/>
          <w:bCs/>
          <w:color w:val="FF0000"/>
        </w:rPr>
        <w:tab/>
      </w:r>
      <w:r w:rsidRPr="007E71BB">
        <w:rPr>
          <w:rFonts w:ascii="Times New Roman" w:eastAsia="SimSun" w:hAnsi="Times New Roman" w:cs="Times New Roman"/>
          <w:szCs w:val="22"/>
        </w:rPr>
        <w:t xml:space="preserve">The mechanism for the reduced </w:t>
      </w:r>
      <w:r w:rsidR="00B75E17">
        <w:rPr>
          <w:rFonts w:ascii="Times New Roman" w:eastAsia="SimSun" w:hAnsi="Times New Roman" w:cs="Times New Roman"/>
          <w:szCs w:val="22"/>
        </w:rPr>
        <w:t>FDG</w:t>
      </w:r>
      <w:r w:rsidRPr="007E71BB">
        <w:rPr>
          <w:rFonts w:ascii="Times New Roman" w:eastAsia="SimSun" w:hAnsi="Times New Roman" w:cs="Times New Roman"/>
          <w:szCs w:val="22"/>
        </w:rPr>
        <w:t xml:space="preserve"> uptake observed in </w:t>
      </w:r>
      <w:r>
        <w:rPr>
          <w:rFonts w:ascii="Times New Roman" w:eastAsia="SimSun" w:hAnsi="Times New Roman" w:cs="Times New Roman"/>
          <w:szCs w:val="22"/>
        </w:rPr>
        <w:t>reversibly injured salvaged myocardium</w:t>
      </w:r>
      <w:r w:rsidRPr="007E71BB">
        <w:rPr>
          <w:rFonts w:ascii="Times New Roman" w:eastAsia="SimSun" w:hAnsi="Times New Roman" w:cs="Times New Roman"/>
          <w:szCs w:val="22"/>
        </w:rPr>
        <w:t xml:space="preserve"> is not clear</w:t>
      </w:r>
      <w:r>
        <w:rPr>
          <w:rFonts w:ascii="Times New Roman" w:eastAsia="SimSun" w:hAnsi="Times New Roman" w:cs="Times New Roman"/>
          <w:szCs w:val="22"/>
        </w:rPr>
        <w:t xml:space="preserve">. </w:t>
      </w:r>
      <w:r w:rsidR="002D1A23">
        <w:rPr>
          <w:rFonts w:ascii="Times New Roman" w:eastAsia="SimSun" w:hAnsi="Times New Roman" w:cs="Times New Roman"/>
          <w:szCs w:val="22"/>
        </w:rPr>
        <w:t>Animal models have been used to elucidate the metabolic changes occurring in reversibly injured</w:t>
      </w:r>
      <w:r w:rsidR="000E19B4">
        <w:rPr>
          <w:rFonts w:ascii="Times New Roman" w:eastAsia="SimSun" w:hAnsi="Times New Roman" w:cs="Times New Roman"/>
          <w:szCs w:val="22"/>
        </w:rPr>
        <w:fldChar w:fldCharType="begin">
          <w:fldData xml:space="preserve">PEVuZE5vdGU+PENpdGU+PEF1dGhvcj5TY2h3YWlnZXI8L0F1dGhvcj48WWVhcj4xOTg1PC9ZZWFy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</w:fldData>
        </w:fldChar>
      </w:r>
      <w:r w:rsidR="005343A0">
        <w:rPr>
          <w:rFonts w:ascii="Times New Roman" w:eastAsia="SimSun" w:hAnsi="Times New Roman" w:cs="Times New Roman"/>
          <w:szCs w:val="22"/>
        </w:rPr>
        <w:instrText xml:space="preserve"> ADDIN EN.CITE </w:instrText>
      </w:r>
      <w:r w:rsidR="005343A0">
        <w:rPr>
          <w:rFonts w:ascii="Times New Roman" w:eastAsia="SimSun" w:hAnsi="Times New Roman" w:cs="Times New Roman"/>
          <w:szCs w:val="22"/>
        </w:rPr>
        <w:fldChar w:fldCharType="begin">
          <w:fldData xml:space="preserve">PEVuZE5vdGU+PENpdGU+PEF1dGhvcj5TY2h3YWlnZXI8L0F1dGhvcj48WWVhcj4xOTg1PC9ZZWFy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</w:fldData>
        </w:fldChar>
      </w:r>
      <w:r w:rsidR="005343A0">
        <w:rPr>
          <w:rFonts w:ascii="Times New Roman" w:eastAsia="SimSun" w:hAnsi="Times New Roman" w:cs="Times New Roman"/>
          <w:szCs w:val="22"/>
        </w:rPr>
        <w:instrText xml:space="preserve"> ADDIN EN.CITE.DATA </w:instrText>
      </w:r>
      <w:r w:rsidR="005343A0">
        <w:rPr>
          <w:rFonts w:ascii="Times New Roman" w:eastAsia="SimSun" w:hAnsi="Times New Roman" w:cs="Times New Roman"/>
          <w:szCs w:val="22"/>
        </w:rPr>
      </w:r>
      <w:r w:rsidR="005343A0">
        <w:rPr>
          <w:rFonts w:ascii="Times New Roman" w:eastAsia="SimSun" w:hAnsi="Times New Roman" w:cs="Times New Roman"/>
          <w:szCs w:val="22"/>
        </w:rPr>
        <w:fldChar w:fldCharType="end"/>
      </w:r>
      <w:r w:rsidR="000E19B4">
        <w:rPr>
          <w:rFonts w:ascii="Times New Roman" w:eastAsia="SimSun" w:hAnsi="Times New Roman" w:cs="Times New Roman"/>
          <w:szCs w:val="22"/>
        </w:rPr>
      </w:r>
      <w:r w:rsidR="000E19B4">
        <w:rPr>
          <w:rFonts w:ascii="Times New Roman" w:eastAsia="SimSun" w:hAnsi="Times New Roman" w:cs="Times New Roman"/>
          <w:szCs w:val="22"/>
        </w:rPr>
        <w:fldChar w:fldCharType="separate"/>
      </w:r>
      <w:hyperlink w:anchor="_ENREF_29" w:tooltip="Schwaiger, 1985 #1794" w:history="1">
        <w:r w:rsidR="005343A0" w:rsidRPr="005343A0">
          <w:rPr>
            <w:rFonts w:ascii="Times New Roman" w:eastAsia="SimSun" w:hAnsi="Times New Roman" w:cs="Times New Roman"/>
            <w:noProof/>
            <w:szCs w:val="22"/>
            <w:vertAlign w:val="superscript"/>
          </w:rPr>
          <w:t>29</w:t>
        </w:r>
      </w:hyperlink>
      <w:r w:rsidR="005343A0" w:rsidRPr="005343A0">
        <w:rPr>
          <w:rFonts w:ascii="Times New Roman" w:eastAsia="SimSun" w:hAnsi="Times New Roman" w:cs="Times New Roman"/>
          <w:noProof/>
          <w:szCs w:val="22"/>
          <w:vertAlign w:val="superscript"/>
        </w:rPr>
        <w:t xml:space="preserve">, </w:t>
      </w:r>
      <w:hyperlink w:anchor="_ENREF_30" w:tooltip="Buxton, 1992 #1796" w:history="1">
        <w:r w:rsidR="005343A0" w:rsidRPr="005343A0">
          <w:rPr>
            <w:rFonts w:ascii="Times New Roman" w:eastAsia="SimSun" w:hAnsi="Times New Roman" w:cs="Times New Roman"/>
            <w:noProof/>
            <w:szCs w:val="22"/>
            <w:vertAlign w:val="superscript"/>
          </w:rPr>
          <w:t>30</w:t>
        </w:r>
      </w:hyperlink>
      <w:r w:rsidR="000E19B4">
        <w:rPr>
          <w:rFonts w:ascii="Times New Roman" w:eastAsia="SimSun" w:hAnsi="Times New Roman" w:cs="Times New Roman"/>
          <w:szCs w:val="22"/>
        </w:rPr>
        <w:fldChar w:fldCharType="end"/>
      </w:r>
      <w:r w:rsidR="002D1A23">
        <w:rPr>
          <w:rFonts w:ascii="Times New Roman" w:eastAsia="SimSun" w:hAnsi="Times New Roman" w:cs="Times New Roman"/>
          <w:szCs w:val="22"/>
        </w:rPr>
        <w:t xml:space="preserve"> and stunned myocardium</w:t>
      </w:r>
      <w:hyperlink w:anchor="_ENREF_31" w:tooltip="McFalls, 1996 #1797" w:history="1">
        <w:r w:rsidR="005343A0">
          <w:rPr>
            <w:rFonts w:ascii="Times New Roman" w:eastAsia="SimSun" w:hAnsi="Times New Roman" w:cs="Times New Roman"/>
            <w:szCs w:val="22"/>
          </w:rPr>
          <w:fldChar w:fldCharType="begin">
            <w:fldData xml:space="preserve">PEVuZE5vdGU+PENpdGU+PEF1dGhvcj5NY0ZhbGxzPC9BdXRob3I+PFllYXI+MTk5NjwvWWVhcj48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</w:fldData>
          </w:fldChar>
        </w:r>
        <w:r w:rsidR="005343A0">
          <w:rPr>
            <w:rFonts w:ascii="Times New Roman" w:eastAsia="SimSun" w:hAnsi="Times New Roman" w:cs="Times New Roman"/>
            <w:szCs w:val="22"/>
          </w:rPr>
          <w:instrText xml:space="preserve"> ADDIN EN.CITE </w:instrText>
        </w:r>
        <w:r w:rsidR="005343A0">
          <w:rPr>
            <w:rFonts w:ascii="Times New Roman" w:eastAsia="SimSun" w:hAnsi="Times New Roman" w:cs="Times New Roman"/>
            <w:szCs w:val="22"/>
          </w:rPr>
          <w:fldChar w:fldCharType="begin">
            <w:fldData xml:space="preserve">PEVuZE5vdGU+PENpdGU+PEF1dGhvcj5NY0ZhbGxzPC9BdXRob3I+PFllYXI+MTk5NjwvWWVhcj48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</w:fldData>
          </w:fldChar>
        </w:r>
        <w:r w:rsidR="005343A0">
          <w:rPr>
            <w:rFonts w:ascii="Times New Roman" w:eastAsia="SimSun" w:hAnsi="Times New Roman" w:cs="Times New Roman"/>
            <w:szCs w:val="22"/>
          </w:rPr>
          <w:instrText xml:space="preserve"> ADDIN EN.CITE.DATA </w:instrText>
        </w:r>
        <w:r w:rsidR="005343A0">
          <w:rPr>
            <w:rFonts w:ascii="Times New Roman" w:eastAsia="SimSun" w:hAnsi="Times New Roman" w:cs="Times New Roman"/>
            <w:szCs w:val="22"/>
          </w:rPr>
        </w:r>
        <w:r w:rsidR="005343A0">
          <w:rPr>
            <w:rFonts w:ascii="Times New Roman" w:eastAsia="SimSun" w:hAnsi="Times New Roman" w:cs="Times New Roman"/>
            <w:szCs w:val="22"/>
          </w:rPr>
          <w:fldChar w:fldCharType="end"/>
        </w:r>
        <w:r w:rsidR="005343A0">
          <w:rPr>
            <w:rFonts w:ascii="Times New Roman" w:eastAsia="SimSun" w:hAnsi="Times New Roman" w:cs="Times New Roman"/>
            <w:szCs w:val="22"/>
          </w:rPr>
        </w:r>
        <w:r w:rsidR="005343A0">
          <w:rPr>
            <w:rFonts w:ascii="Times New Roman" w:eastAsia="SimSun" w:hAnsi="Times New Roman" w:cs="Times New Roman"/>
            <w:szCs w:val="22"/>
          </w:rPr>
          <w:fldChar w:fldCharType="separate"/>
        </w:r>
        <w:r w:rsidR="005343A0" w:rsidRPr="005343A0">
          <w:rPr>
            <w:rFonts w:ascii="Times New Roman" w:eastAsia="SimSun" w:hAnsi="Times New Roman" w:cs="Times New Roman"/>
            <w:noProof/>
            <w:szCs w:val="22"/>
            <w:vertAlign w:val="superscript"/>
          </w:rPr>
          <w:t>31-33</w:t>
        </w:r>
        <w:r w:rsidR="005343A0">
          <w:rPr>
            <w:rFonts w:ascii="Times New Roman" w:eastAsia="SimSun" w:hAnsi="Times New Roman" w:cs="Times New Roman"/>
            <w:szCs w:val="22"/>
          </w:rPr>
          <w:fldChar w:fldCharType="end"/>
        </w:r>
      </w:hyperlink>
      <w:r w:rsidR="000E19B4">
        <w:rPr>
          <w:rFonts w:ascii="Times New Roman" w:eastAsia="SimSun" w:hAnsi="Times New Roman" w:cs="Times New Roman"/>
          <w:szCs w:val="22"/>
        </w:rPr>
        <w:t xml:space="preserve"> but</w:t>
      </w:r>
      <w:r w:rsidR="002D1A23">
        <w:rPr>
          <w:rFonts w:ascii="Times New Roman" w:eastAsia="SimSun" w:hAnsi="Times New Roman" w:cs="Times New Roman"/>
          <w:szCs w:val="22"/>
        </w:rPr>
        <w:t xml:space="preserve"> </w:t>
      </w:r>
      <w:r w:rsidR="000E19B4">
        <w:rPr>
          <w:rFonts w:ascii="Times New Roman" w:eastAsia="SimSun" w:hAnsi="Times New Roman" w:cs="Times New Roman"/>
          <w:szCs w:val="22"/>
        </w:rPr>
        <w:t>due to the different ischemia/reperfusion protocols used and different baseline metabolic state of the animals prior to FDG administration,  results from these studies regarding glucose and free fatty acid metabolism varied.</w:t>
      </w:r>
      <w:r w:rsidR="002D1A23">
        <w:rPr>
          <w:rFonts w:ascii="Times New Roman" w:eastAsia="SimSun" w:hAnsi="Times New Roman" w:cs="Times New Roman"/>
          <w:szCs w:val="22"/>
        </w:rPr>
        <w:t xml:space="preserve"> </w:t>
      </w:r>
      <w:r w:rsidR="008B3FB2">
        <w:rPr>
          <w:rFonts w:ascii="Times New Roman" w:eastAsia="SimSun" w:hAnsi="Times New Roman" w:cs="Times New Roman"/>
          <w:szCs w:val="22"/>
        </w:rPr>
        <w:t xml:space="preserve">However, putting these studies into context, </w:t>
      </w:r>
      <w:r w:rsidR="00844781">
        <w:rPr>
          <w:rFonts w:ascii="Times New Roman" w:eastAsia="SimSun" w:hAnsi="Times New Roman" w:cs="Times New Roman"/>
          <w:szCs w:val="22"/>
        </w:rPr>
        <w:t>i</w:t>
      </w:r>
      <w:r w:rsidR="00360C7E">
        <w:rPr>
          <w:rFonts w:ascii="Times New Roman" w:eastAsia="SimSun" w:hAnsi="Times New Roman" w:cs="Times New Roman"/>
          <w:szCs w:val="22"/>
        </w:rPr>
        <w:t xml:space="preserve">t may be plausible that the </w:t>
      </w:r>
      <w:r w:rsidR="00844781">
        <w:rPr>
          <w:rFonts w:ascii="Times New Roman" w:eastAsia="SimSun" w:hAnsi="Times New Roman" w:cs="Times New Roman"/>
          <w:szCs w:val="22"/>
        </w:rPr>
        <w:t>reversibly injured but stunned</w:t>
      </w:r>
      <w:r w:rsidR="00360C7E">
        <w:rPr>
          <w:rFonts w:ascii="Times New Roman" w:eastAsia="SimSun" w:hAnsi="Times New Roman" w:cs="Times New Roman"/>
          <w:szCs w:val="22"/>
        </w:rPr>
        <w:t xml:space="preserve"> myocardium </w:t>
      </w:r>
      <w:r w:rsidR="00EF5B12">
        <w:rPr>
          <w:rFonts w:ascii="Times New Roman" w:eastAsia="SimSun" w:hAnsi="Times New Roman" w:cs="Times New Roman"/>
          <w:szCs w:val="22"/>
        </w:rPr>
        <w:t xml:space="preserve">preferentially uptakes more glucose than free fatty acid </w:t>
      </w:r>
      <w:r w:rsidR="00844781">
        <w:rPr>
          <w:rFonts w:ascii="Times New Roman" w:eastAsia="SimSun" w:hAnsi="Times New Roman" w:cs="Times New Roman"/>
          <w:szCs w:val="22"/>
        </w:rPr>
        <w:t xml:space="preserve">following a period of fasting </w:t>
      </w:r>
      <w:r w:rsidR="00EF5B12">
        <w:rPr>
          <w:rFonts w:ascii="Times New Roman" w:eastAsia="SimSun" w:hAnsi="Times New Roman" w:cs="Times New Roman"/>
          <w:szCs w:val="22"/>
        </w:rPr>
        <w:t>compared to the normal myocardium</w:t>
      </w:r>
      <w:r w:rsidR="00844781" w:rsidRPr="00844781">
        <w:rPr>
          <w:rFonts w:ascii="Times New Roman" w:eastAsia="SimSun" w:hAnsi="Times New Roman" w:cs="Times New Roman"/>
          <w:szCs w:val="22"/>
        </w:rPr>
        <w:t xml:space="preserve"> </w:t>
      </w:r>
      <w:r w:rsidR="00844781">
        <w:rPr>
          <w:rFonts w:ascii="Times New Roman" w:eastAsia="SimSun" w:hAnsi="Times New Roman" w:cs="Times New Roman"/>
          <w:szCs w:val="22"/>
        </w:rPr>
        <w:t>but has delayed glucose metabolism</w:t>
      </w:r>
      <w:r w:rsidR="00EF5B12">
        <w:rPr>
          <w:rFonts w:ascii="Times New Roman" w:eastAsia="SimSun" w:hAnsi="Times New Roman" w:cs="Times New Roman"/>
          <w:szCs w:val="22"/>
        </w:rPr>
        <w:t>.</w:t>
      </w:r>
      <w:r w:rsidR="00844781">
        <w:rPr>
          <w:rFonts w:ascii="Times New Roman" w:eastAsia="SimSun" w:hAnsi="Times New Roman" w:cs="Times New Roman"/>
          <w:szCs w:val="22"/>
        </w:rPr>
        <w:t xml:space="preserve"> </w:t>
      </w:r>
      <w:r w:rsidR="00EF5B12">
        <w:rPr>
          <w:rFonts w:ascii="Times New Roman" w:eastAsia="SimSun" w:hAnsi="Times New Roman" w:cs="Times New Roman"/>
          <w:szCs w:val="22"/>
        </w:rPr>
        <w:t>Ther</w:t>
      </w:r>
      <w:r w:rsidR="00844781">
        <w:rPr>
          <w:rFonts w:ascii="Times New Roman" w:eastAsia="SimSun" w:hAnsi="Times New Roman" w:cs="Times New Roman"/>
          <w:szCs w:val="22"/>
        </w:rPr>
        <w:t>e</w:t>
      </w:r>
      <w:r w:rsidR="00EF5B12">
        <w:rPr>
          <w:rFonts w:ascii="Times New Roman" w:eastAsia="SimSun" w:hAnsi="Times New Roman" w:cs="Times New Roman"/>
          <w:szCs w:val="22"/>
        </w:rPr>
        <w:t>fore,</w:t>
      </w:r>
      <w:r w:rsidR="00360C7E">
        <w:rPr>
          <w:rFonts w:ascii="Times New Roman" w:eastAsia="SimSun" w:hAnsi="Times New Roman" w:cs="Times New Roman"/>
          <w:szCs w:val="22"/>
        </w:rPr>
        <w:t xml:space="preserve"> after an oral glucose load</w:t>
      </w:r>
      <w:r w:rsidR="00EF5B12">
        <w:rPr>
          <w:rFonts w:ascii="Times New Roman" w:eastAsia="SimSun" w:hAnsi="Times New Roman" w:cs="Times New Roman"/>
          <w:szCs w:val="22"/>
        </w:rPr>
        <w:t xml:space="preserve">, </w:t>
      </w:r>
      <w:r w:rsidR="00844781">
        <w:rPr>
          <w:rFonts w:ascii="Times New Roman" w:eastAsia="SimSun" w:hAnsi="Times New Roman" w:cs="Times New Roman"/>
          <w:szCs w:val="22"/>
        </w:rPr>
        <w:t>the reversibly injured myocardium has a reduced FDG uptake but subsequently normalizes on the follow-up scan.</w:t>
      </w:r>
    </w:p>
    <w:p w14:paraId="0DB2F2A6" w14:textId="6B1EBF93" w:rsidR="00D53AD9" w:rsidRPr="00DE6EF4" w:rsidRDefault="00181E9D" w:rsidP="0051268F">
      <w:pPr>
        <w:tabs>
          <w:tab w:val="left" w:pos="-720"/>
        </w:tabs>
        <w:suppressAutoHyphens/>
        <w:spacing w:line="480" w:lineRule="auto"/>
        <w:jc w:val="both"/>
        <w:rPr>
          <w:rFonts w:ascii="Times New Roman" w:hAnsi="Times New Roman" w:cs="Times New Roman"/>
          <w:bCs/>
        </w:rPr>
      </w:pPr>
      <w:r w:rsidRPr="005F6E17">
        <w:rPr>
          <w:rFonts w:ascii="Times New Roman" w:eastAsia="SimSun" w:hAnsi="Times New Roman" w:cs="Times New Roman"/>
          <w:i/>
          <w:color w:val="FF0000"/>
          <w:szCs w:val="22"/>
        </w:rPr>
        <w:tab/>
      </w:r>
      <w:r w:rsidR="00CA07A0" w:rsidRPr="007E71BB">
        <w:rPr>
          <w:rFonts w:ascii="Times New Roman" w:eastAsia="SimSun" w:hAnsi="Times New Roman" w:cs="Times New Roman"/>
          <w:szCs w:val="22"/>
        </w:rPr>
        <w:t xml:space="preserve"> </w:t>
      </w:r>
      <w:r w:rsidR="00D27DAF">
        <w:rPr>
          <w:rFonts w:ascii="Times New Roman" w:eastAsia="SimSun" w:hAnsi="Times New Roman" w:cs="Times New Roman"/>
          <w:szCs w:val="22"/>
        </w:rPr>
        <w:t xml:space="preserve">Although a threshold of </w:t>
      </w:r>
      <w:r w:rsidR="00D27DAF" w:rsidRPr="00DE6EF4">
        <w:rPr>
          <w:rFonts w:ascii="Times New Roman" w:hAnsi="Times New Roman" w:cs="Times New Roman"/>
          <w:bCs/>
        </w:rPr>
        <w:t>≥50% of FDG uptake has been used to identify viable myocardium in the setting of stable coronary artery disease</w:t>
      </w:r>
      <w:r w:rsidR="00756393" w:rsidRPr="00DE6EF4">
        <w:rPr>
          <w:rFonts w:ascii="Times New Roman" w:hAnsi="Times New Roman" w:cs="Times New Roman"/>
          <w:bCs/>
        </w:rPr>
        <w:t xml:space="preserve"> (CAD)</w:t>
      </w:r>
      <w:r w:rsidR="00D27DAF" w:rsidRPr="00DE6EF4">
        <w:rPr>
          <w:rFonts w:ascii="Times New Roman" w:hAnsi="Times New Roman" w:cs="Times New Roman"/>
          <w:bCs/>
        </w:rPr>
        <w:t xml:space="preserve">, the utility of FDG uptake in the acute setting has not been extensively studied. We have provided further insights into the definition and performance of LGE and FDG to detect viability in the acute setting, using the FDG uptake on the corresponding follow-up scan as gold standard. </w:t>
      </w:r>
      <w:r w:rsidR="00756393" w:rsidRPr="00DE6EF4">
        <w:rPr>
          <w:rFonts w:ascii="Times New Roman" w:hAnsi="Times New Roman" w:cs="Times New Roman"/>
          <w:bCs/>
        </w:rPr>
        <w:t>Shirasaki</w:t>
      </w:r>
      <w:r w:rsidR="00D27DAF" w:rsidRPr="00DE6EF4">
        <w:rPr>
          <w:rFonts w:ascii="Times New Roman" w:hAnsi="Times New Roman" w:cs="Times New Roman"/>
          <w:bCs/>
        </w:rPr>
        <w:t xml:space="preserve"> et al</w:t>
      </w:r>
      <w:hyperlink w:anchor="_ENREF_34" w:tooltip="Shirasaki, 2006 #1787" w:history="1">
        <w:r w:rsidR="005343A0" w:rsidRPr="00DE6EF4">
          <w:rPr>
            <w:rFonts w:ascii="Times New Roman" w:hAnsi="Times New Roman" w:cs="Times New Roman"/>
            <w:bCs/>
          </w:rPr>
          <w:fldChar w:fldCharType="begin">
            <w:fldData xml:space="preserve">PEVuZE5vdGU+PENpdGU+PEF1dGhvcj5TaGlyYXNha2k8L0F1dGhvcj48WWVhcj4yMDA2PC9ZZWFy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</w:fldData>
          </w:fldChar>
        </w:r>
        <w:r w:rsidR="005343A0">
          <w:rPr>
            <w:rFonts w:ascii="Times New Roman" w:hAnsi="Times New Roman" w:cs="Times New Roman"/>
            <w:bCs/>
          </w:rPr>
          <w:instrText xml:space="preserve"> ADDIN EN.CITE </w:instrText>
        </w:r>
        <w:r w:rsidR="005343A0">
          <w:rPr>
            <w:rFonts w:ascii="Times New Roman" w:hAnsi="Times New Roman" w:cs="Times New Roman"/>
            <w:bCs/>
          </w:rPr>
          <w:fldChar w:fldCharType="begin">
            <w:fldData xml:space="preserve">PEVuZE5vdGU+PENpdGU+PEF1dGhvcj5TaGlyYXNha2k8L0F1dGhvcj48WWVhcj4yMDA2PC9ZZWFy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</w:fldData>
          </w:fldChar>
        </w:r>
        <w:r w:rsidR="005343A0">
          <w:rPr>
            <w:rFonts w:ascii="Times New Roman" w:hAnsi="Times New Roman" w:cs="Times New Roman"/>
            <w:bCs/>
          </w:rPr>
          <w:instrText xml:space="preserve"> ADDIN EN.CITE.DATA </w:instrText>
        </w:r>
        <w:r w:rsidR="005343A0">
          <w:rPr>
            <w:rFonts w:ascii="Times New Roman" w:hAnsi="Times New Roman" w:cs="Times New Roman"/>
            <w:bCs/>
          </w:rPr>
        </w:r>
        <w:r w:rsidR="005343A0">
          <w:rPr>
            <w:rFonts w:ascii="Times New Roman" w:hAnsi="Times New Roman" w:cs="Times New Roman"/>
            <w:bCs/>
          </w:rPr>
          <w:fldChar w:fldCharType="end"/>
        </w:r>
        <w:r w:rsidR="005343A0" w:rsidRPr="00DE6EF4">
          <w:rPr>
            <w:rFonts w:ascii="Times New Roman" w:hAnsi="Times New Roman" w:cs="Times New Roman"/>
            <w:bCs/>
          </w:rPr>
        </w:r>
        <w:r w:rsidR="005343A0" w:rsidRPr="00DE6EF4">
          <w:rPr>
            <w:rFonts w:ascii="Times New Roman" w:hAnsi="Times New Roman" w:cs="Times New Roman"/>
            <w:bCs/>
          </w:rPr>
          <w:fldChar w:fldCharType="separate"/>
        </w:r>
        <w:r w:rsidR="005343A0" w:rsidRPr="005343A0">
          <w:rPr>
            <w:rFonts w:ascii="Times New Roman" w:hAnsi="Times New Roman" w:cs="Times New Roman"/>
            <w:bCs/>
            <w:noProof/>
            <w:vertAlign w:val="superscript"/>
          </w:rPr>
          <w:t>34</w:t>
        </w:r>
        <w:r w:rsidR="005343A0" w:rsidRPr="00DE6EF4">
          <w:rPr>
            <w:rFonts w:ascii="Times New Roman" w:hAnsi="Times New Roman" w:cs="Times New Roman"/>
            <w:bCs/>
          </w:rPr>
          <w:fldChar w:fldCharType="end"/>
        </w:r>
      </w:hyperlink>
      <w:r w:rsidR="00756393" w:rsidRPr="00DE6EF4">
        <w:rPr>
          <w:rFonts w:ascii="Times New Roman" w:hAnsi="Times New Roman" w:cs="Times New Roman"/>
          <w:bCs/>
        </w:rPr>
        <w:t xml:space="preserve"> has previously suggested a cut-off of 40% to detect viable myocardium</w:t>
      </w:r>
      <w:r w:rsidR="00DC4B7E">
        <w:rPr>
          <w:rFonts w:ascii="Times New Roman" w:hAnsi="Times New Roman" w:cs="Times New Roman"/>
          <w:bCs/>
        </w:rPr>
        <w:t>,</w:t>
      </w:r>
      <w:r w:rsidR="00715F9F" w:rsidRPr="00DE6EF4">
        <w:rPr>
          <w:rFonts w:ascii="Times New Roman" w:hAnsi="Times New Roman" w:cs="Times New Roman"/>
          <w:bCs/>
        </w:rPr>
        <w:t xml:space="preserve"> but </w:t>
      </w:r>
      <w:r w:rsidR="00756393" w:rsidRPr="00DE6EF4">
        <w:rPr>
          <w:rFonts w:ascii="Times New Roman" w:hAnsi="Times New Roman" w:cs="Times New Roman"/>
          <w:bCs/>
        </w:rPr>
        <w:t xml:space="preserve">FDG PET imaging was performed </w:t>
      </w:r>
      <w:r w:rsidR="00715F9F" w:rsidRPr="00DE6EF4">
        <w:rPr>
          <w:rFonts w:ascii="Times New Roman" w:hAnsi="Times New Roman" w:cs="Times New Roman"/>
          <w:bCs/>
        </w:rPr>
        <w:t>2 weeks post AMI</w:t>
      </w:r>
      <w:r w:rsidR="00DC4B7E">
        <w:rPr>
          <w:rFonts w:ascii="Times New Roman" w:hAnsi="Times New Roman" w:cs="Times New Roman"/>
          <w:bCs/>
        </w:rPr>
        <w:t>,</w:t>
      </w:r>
      <w:r w:rsidR="00756393" w:rsidRPr="00DE6EF4">
        <w:rPr>
          <w:rFonts w:ascii="Times New Roman" w:hAnsi="Times New Roman" w:cs="Times New Roman"/>
          <w:bCs/>
        </w:rPr>
        <w:t xml:space="preserve"> and they used segmental wall motion</w:t>
      </w:r>
      <w:r w:rsidR="00715F9F" w:rsidRPr="00DE6EF4">
        <w:rPr>
          <w:rFonts w:ascii="Times New Roman" w:hAnsi="Times New Roman" w:cs="Times New Roman"/>
          <w:bCs/>
        </w:rPr>
        <w:t xml:space="preserve"> recovery</w:t>
      </w:r>
      <w:r w:rsidR="00756393" w:rsidRPr="00DE6EF4">
        <w:rPr>
          <w:rFonts w:ascii="Times New Roman" w:hAnsi="Times New Roman" w:cs="Times New Roman"/>
          <w:bCs/>
        </w:rPr>
        <w:t xml:space="preserve"> as the definition for viability. Rischpler et al</w:t>
      </w:r>
      <w:hyperlink w:anchor="_ENREF_8" w:tooltip="Rischpler, 2015 #1674" w:history="1">
        <w:r w:rsidR="005343A0" w:rsidRPr="00DE6EF4">
          <w:rPr>
            <w:rFonts w:ascii="Times New Roman" w:hAnsi="Times New Roman" w:cs="Times New Roman"/>
            <w:bCs/>
          </w:rPr>
          <w:fldChar w:fldCharType="begin">
            <w:fldData xml:space="preserve">PEVuZE5vdGU+PENpdGU+PEF1dGhvcj5SaXNjaHBsZXI8L0F1dGhvcj48WWVhcj4yMDE1PC9ZZWFy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</w:fldData>
          </w:fldChar>
        </w:r>
        <w:r w:rsidR="005343A0">
          <w:rPr>
            <w:rFonts w:ascii="Times New Roman" w:hAnsi="Times New Roman" w:cs="Times New Roman"/>
            <w:bCs/>
          </w:rPr>
          <w:instrText xml:space="preserve"> ADDIN EN.CITE </w:instrText>
        </w:r>
        <w:r w:rsidR="005343A0">
          <w:rPr>
            <w:rFonts w:ascii="Times New Roman" w:hAnsi="Times New Roman" w:cs="Times New Roman"/>
            <w:bCs/>
          </w:rPr>
          <w:fldChar w:fldCharType="begin">
            <w:fldData xml:space="preserve">PEVuZE5vdGU+PENpdGU+PEF1dGhvcj5SaXNjaHBsZXI8L0F1dGhvcj48WWVhcj4yMDE1PC9ZZWFy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</w:fldData>
          </w:fldChar>
        </w:r>
        <w:r w:rsidR="005343A0">
          <w:rPr>
            <w:rFonts w:ascii="Times New Roman" w:hAnsi="Times New Roman" w:cs="Times New Roman"/>
            <w:bCs/>
          </w:rPr>
          <w:instrText xml:space="preserve"> ADDIN EN.CITE.DATA </w:instrText>
        </w:r>
        <w:r w:rsidR="005343A0">
          <w:rPr>
            <w:rFonts w:ascii="Times New Roman" w:hAnsi="Times New Roman" w:cs="Times New Roman"/>
            <w:bCs/>
          </w:rPr>
        </w:r>
        <w:r w:rsidR="005343A0">
          <w:rPr>
            <w:rFonts w:ascii="Times New Roman" w:hAnsi="Times New Roman" w:cs="Times New Roman"/>
            <w:bCs/>
          </w:rPr>
          <w:fldChar w:fldCharType="end"/>
        </w:r>
        <w:r w:rsidR="005343A0" w:rsidRPr="00DE6EF4">
          <w:rPr>
            <w:rFonts w:ascii="Times New Roman" w:hAnsi="Times New Roman" w:cs="Times New Roman"/>
            <w:bCs/>
          </w:rPr>
        </w:r>
        <w:r w:rsidR="005343A0" w:rsidRPr="00DE6EF4">
          <w:rPr>
            <w:rFonts w:ascii="Times New Roman" w:hAnsi="Times New Roman" w:cs="Times New Roman"/>
            <w:bCs/>
          </w:rPr>
          <w:fldChar w:fldCharType="separate"/>
        </w:r>
        <w:r w:rsidR="005343A0" w:rsidRPr="00DE6EF4">
          <w:rPr>
            <w:rFonts w:ascii="Times New Roman" w:hAnsi="Times New Roman" w:cs="Times New Roman"/>
            <w:bCs/>
            <w:noProof/>
            <w:vertAlign w:val="superscript"/>
          </w:rPr>
          <w:t>8</w:t>
        </w:r>
        <w:r w:rsidR="005343A0" w:rsidRPr="00DE6EF4">
          <w:rPr>
            <w:rFonts w:ascii="Times New Roman" w:hAnsi="Times New Roman" w:cs="Times New Roman"/>
            <w:bCs/>
          </w:rPr>
          <w:fldChar w:fldCharType="end"/>
        </w:r>
      </w:hyperlink>
      <w:r w:rsidR="00756393" w:rsidRPr="00DE6EF4">
        <w:rPr>
          <w:rFonts w:ascii="Times New Roman" w:hAnsi="Times New Roman" w:cs="Times New Roman"/>
          <w:bCs/>
        </w:rPr>
        <w:t xml:space="preserve"> </w:t>
      </w:r>
      <w:r w:rsidR="00715F9F" w:rsidRPr="00DE6EF4">
        <w:rPr>
          <w:rFonts w:ascii="Times New Roman" w:hAnsi="Times New Roman" w:cs="Times New Roman"/>
          <w:bCs/>
        </w:rPr>
        <w:t xml:space="preserve">used a cut-off of ≥50% in the acute setting </w:t>
      </w:r>
      <w:r w:rsidR="00756393" w:rsidRPr="00DE6EF4">
        <w:rPr>
          <w:rFonts w:ascii="Times New Roman" w:hAnsi="Times New Roman" w:cs="Times New Roman"/>
          <w:bCs/>
        </w:rPr>
        <w:t xml:space="preserve">but no follow-up FDG PET was performed for </w:t>
      </w:r>
      <w:r w:rsidR="00756393" w:rsidRPr="00DE6EF4">
        <w:rPr>
          <w:rFonts w:ascii="Times New Roman" w:hAnsi="Times New Roman" w:cs="Times New Roman"/>
          <w:bCs/>
        </w:rPr>
        <w:lastRenderedPageBreak/>
        <w:t>comparison. Therefore our study is the first to provide validation of FDG uptake in the acute AMI setting by using follow-up FDG as the gold standard for viability.</w:t>
      </w:r>
    </w:p>
    <w:p w14:paraId="318E40C0" w14:textId="355E1410" w:rsidR="00756393" w:rsidRPr="00C95139" w:rsidRDefault="00AB543D" w:rsidP="0051268F">
      <w:pPr>
        <w:tabs>
          <w:tab w:val="left" w:pos="-720"/>
        </w:tabs>
        <w:suppressAutoHyphens/>
        <w:spacing w:line="480" w:lineRule="auto"/>
        <w:jc w:val="both"/>
        <w:rPr>
          <w:rFonts w:ascii="Times New Roman" w:eastAsia="SimSun" w:hAnsi="Times New Roman" w:cs="Times New Roman"/>
          <w:szCs w:val="22"/>
        </w:rPr>
      </w:pPr>
      <w:r>
        <w:rPr>
          <w:rFonts w:ascii="Times New Roman" w:eastAsia="SimSun" w:hAnsi="Times New Roman" w:cs="Times New Roman"/>
          <w:szCs w:val="22"/>
        </w:rPr>
        <w:tab/>
      </w:r>
      <w:r w:rsidR="005651BB">
        <w:rPr>
          <w:rFonts w:ascii="Times New Roman" w:eastAsia="SimSun" w:hAnsi="Times New Roman" w:cs="Times New Roman"/>
          <w:szCs w:val="22"/>
        </w:rPr>
        <w:t xml:space="preserve">We </w:t>
      </w:r>
      <w:r>
        <w:rPr>
          <w:rFonts w:ascii="Times New Roman" w:eastAsia="SimSun" w:hAnsi="Times New Roman" w:cs="Times New Roman"/>
          <w:szCs w:val="22"/>
        </w:rPr>
        <w:t xml:space="preserve">have </w:t>
      </w:r>
      <w:r w:rsidR="005651BB">
        <w:rPr>
          <w:rFonts w:ascii="Times New Roman" w:eastAsia="SimSun" w:hAnsi="Times New Roman" w:cs="Times New Roman"/>
          <w:szCs w:val="22"/>
        </w:rPr>
        <w:t xml:space="preserve">also provided important insights into segmental wall motion recovery following AMI. Dysfunctional segments without LGE showed increased edema and reduced glucose metabolism </w:t>
      </w:r>
      <w:r>
        <w:rPr>
          <w:rFonts w:ascii="Times New Roman" w:eastAsia="SimSun" w:hAnsi="Times New Roman" w:cs="Times New Roman"/>
          <w:szCs w:val="22"/>
        </w:rPr>
        <w:t xml:space="preserve">yet </w:t>
      </w:r>
      <w:r w:rsidR="005651BB">
        <w:rPr>
          <w:rFonts w:ascii="Times New Roman" w:eastAsia="SimSun" w:hAnsi="Times New Roman" w:cs="Times New Roman"/>
          <w:szCs w:val="22"/>
        </w:rPr>
        <w:t xml:space="preserve">recovered completely. Dysfunctional segments with early MVO showed evidence of intramyocardial hemorrhage </w:t>
      </w:r>
      <w:r>
        <w:rPr>
          <w:rFonts w:ascii="Times New Roman" w:eastAsia="SimSun" w:hAnsi="Times New Roman" w:cs="Times New Roman"/>
          <w:szCs w:val="22"/>
        </w:rPr>
        <w:t xml:space="preserve">(IMH) </w:t>
      </w:r>
      <w:r w:rsidR="005651BB">
        <w:rPr>
          <w:rFonts w:ascii="Times New Roman" w:eastAsia="SimSun" w:hAnsi="Times New Roman" w:cs="Times New Roman"/>
          <w:szCs w:val="22"/>
        </w:rPr>
        <w:t>and reduced glucose metabolism and were least likely to recovery wall motion. Segments with predominantly reversibly injured myocardium were equally edematous compared to segments with predominantly irreversibly injury myocardium but differed in glucose metabolism</w:t>
      </w:r>
      <w:r w:rsidR="005D21ED">
        <w:rPr>
          <w:rFonts w:ascii="Times New Roman" w:eastAsia="SimSun" w:hAnsi="Times New Roman" w:cs="Times New Roman"/>
          <w:szCs w:val="22"/>
        </w:rPr>
        <w:t>.</w:t>
      </w:r>
      <w:r w:rsidR="005651BB">
        <w:rPr>
          <w:rFonts w:ascii="Times New Roman" w:eastAsia="SimSun" w:hAnsi="Times New Roman" w:cs="Times New Roman"/>
          <w:szCs w:val="22"/>
        </w:rPr>
        <w:t xml:space="preserve"> </w:t>
      </w:r>
      <w:r w:rsidR="007702A6">
        <w:rPr>
          <w:rFonts w:ascii="Times New Roman" w:eastAsia="SimSun" w:hAnsi="Times New Roman" w:cs="Times New Roman"/>
          <w:szCs w:val="22"/>
        </w:rPr>
        <w:t xml:space="preserve">T2 did not perform as well as LGE and FDG on the acute scan to predict functional recovery due to </w:t>
      </w:r>
      <w:r w:rsidR="00715F9F">
        <w:rPr>
          <w:rFonts w:ascii="Times New Roman" w:eastAsia="SimSun" w:hAnsi="Times New Roman" w:cs="Times New Roman"/>
          <w:szCs w:val="22"/>
        </w:rPr>
        <w:t>the paramagnetic properties of</w:t>
      </w:r>
      <w:r w:rsidR="00715BA5">
        <w:rPr>
          <w:rFonts w:ascii="Times New Roman" w:eastAsia="SimSun" w:hAnsi="Times New Roman" w:cs="Times New Roman"/>
          <w:szCs w:val="22"/>
        </w:rPr>
        <w:t xml:space="preserve"> </w:t>
      </w:r>
      <w:r w:rsidR="00715F9F">
        <w:rPr>
          <w:rFonts w:ascii="Times New Roman" w:eastAsia="SimSun" w:hAnsi="Times New Roman" w:cs="Times New Roman"/>
          <w:szCs w:val="22"/>
        </w:rPr>
        <w:t>IMH</w:t>
      </w:r>
      <w:r w:rsidR="00715BA5">
        <w:rPr>
          <w:rFonts w:ascii="Times New Roman" w:eastAsia="SimSun" w:hAnsi="Times New Roman" w:cs="Times New Roman"/>
          <w:szCs w:val="22"/>
        </w:rPr>
        <w:t xml:space="preserve"> </w:t>
      </w:r>
      <w:r w:rsidR="00715F9F">
        <w:rPr>
          <w:rFonts w:ascii="Times New Roman" w:eastAsia="SimSun" w:hAnsi="Times New Roman" w:cs="Times New Roman"/>
          <w:szCs w:val="22"/>
        </w:rPr>
        <w:t>reducing</w:t>
      </w:r>
      <w:r w:rsidR="00715BA5">
        <w:rPr>
          <w:rFonts w:ascii="Times New Roman" w:eastAsia="SimSun" w:hAnsi="Times New Roman" w:cs="Times New Roman"/>
          <w:szCs w:val="22"/>
        </w:rPr>
        <w:t xml:space="preserve"> the T2 signal</w:t>
      </w:r>
      <w:hyperlink w:anchor="_ENREF_29" w:tooltip=",  #41" w:history="1"/>
      <w:r w:rsidR="00715BA5">
        <w:rPr>
          <w:rFonts w:ascii="Times New Roman" w:eastAsia="SimSun" w:hAnsi="Times New Roman" w:cs="Times New Roman"/>
          <w:szCs w:val="22"/>
        </w:rPr>
        <w:t>.</w:t>
      </w:r>
      <w:hyperlink w:anchor="_ENREF_35" w:tooltip="Wu, 2012 #1793" w:history="1">
        <w:r w:rsidR="005343A0">
          <w:rPr>
            <w:rFonts w:ascii="Times New Roman" w:eastAsia="SimSun" w:hAnsi="Times New Roman" w:cs="Times New Roman"/>
            <w:szCs w:val="22"/>
          </w:rPr>
          <w:fldChar w:fldCharType="begin">
            <w:fldData xml:space="preserve">PEVuZE5vdGU+PENpdGU+PEF1dGhvcj5XdTwvQXV0aG9yPjxZZWFyPjIwMTI8L1llYXI+PFJlY051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</w:fldData>
          </w:fldChar>
        </w:r>
        <w:r w:rsidR="005343A0">
          <w:rPr>
            <w:rFonts w:ascii="Times New Roman" w:eastAsia="SimSun" w:hAnsi="Times New Roman" w:cs="Times New Roman"/>
            <w:szCs w:val="22"/>
          </w:rPr>
          <w:instrText xml:space="preserve"> ADDIN EN.CITE </w:instrText>
        </w:r>
        <w:r w:rsidR="005343A0">
          <w:rPr>
            <w:rFonts w:ascii="Times New Roman" w:eastAsia="SimSun" w:hAnsi="Times New Roman" w:cs="Times New Roman"/>
            <w:szCs w:val="22"/>
          </w:rPr>
          <w:fldChar w:fldCharType="begin">
            <w:fldData xml:space="preserve">PEVuZE5vdGU+PENpdGU+PEF1dGhvcj5XdTwvQXV0aG9yPjxZZWFyPjIwMTI8L1llYXI+PFJlY051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</w:fldData>
          </w:fldChar>
        </w:r>
        <w:r w:rsidR="005343A0">
          <w:rPr>
            <w:rFonts w:ascii="Times New Roman" w:eastAsia="SimSun" w:hAnsi="Times New Roman" w:cs="Times New Roman"/>
            <w:szCs w:val="22"/>
          </w:rPr>
          <w:instrText xml:space="preserve"> ADDIN EN.CITE.DATA </w:instrText>
        </w:r>
        <w:r w:rsidR="005343A0">
          <w:rPr>
            <w:rFonts w:ascii="Times New Roman" w:eastAsia="SimSun" w:hAnsi="Times New Roman" w:cs="Times New Roman"/>
            <w:szCs w:val="22"/>
          </w:rPr>
        </w:r>
        <w:r w:rsidR="005343A0">
          <w:rPr>
            <w:rFonts w:ascii="Times New Roman" w:eastAsia="SimSun" w:hAnsi="Times New Roman" w:cs="Times New Roman"/>
            <w:szCs w:val="22"/>
          </w:rPr>
          <w:fldChar w:fldCharType="end"/>
        </w:r>
        <w:r w:rsidR="005343A0">
          <w:rPr>
            <w:rFonts w:ascii="Times New Roman" w:eastAsia="SimSun" w:hAnsi="Times New Roman" w:cs="Times New Roman"/>
            <w:szCs w:val="22"/>
          </w:rPr>
        </w:r>
        <w:r w:rsidR="005343A0">
          <w:rPr>
            <w:rFonts w:ascii="Times New Roman" w:eastAsia="SimSun" w:hAnsi="Times New Roman" w:cs="Times New Roman"/>
            <w:szCs w:val="22"/>
          </w:rPr>
          <w:fldChar w:fldCharType="separate"/>
        </w:r>
        <w:r w:rsidR="005343A0" w:rsidRPr="005343A0">
          <w:rPr>
            <w:rFonts w:ascii="Times New Roman" w:eastAsia="SimSun" w:hAnsi="Times New Roman" w:cs="Times New Roman"/>
            <w:noProof/>
            <w:szCs w:val="22"/>
            <w:vertAlign w:val="superscript"/>
          </w:rPr>
          <w:t>35</w:t>
        </w:r>
        <w:r w:rsidR="005343A0">
          <w:rPr>
            <w:rFonts w:ascii="Times New Roman" w:eastAsia="SimSun" w:hAnsi="Times New Roman" w:cs="Times New Roman"/>
            <w:szCs w:val="22"/>
          </w:rPr>
          <w:fldChar w:fldCharType="end"/>
        </w:r>
      </w:hyperlink>
      <w:r w:rsidR="00D8750B">
        <w:rPr>
          <w:rFonts w:ascii="Times New Roman" w:eastAsia="SimSun" w:hAnsi="Times New Roman" w:cs="Times New Roman"/>
          <w:szCs w:val="22"/>
        </w:rPr>
        <w:t xml:space="preserve"> </w:t>
      </w:r>
      <w:r w:rsidR="006F00F9">
        <w:rPr>
          <w:rFonts w:ascii="Times New Roman" w:eastAsia="SimSun" w:hAnsi="Times New Roman" w:cs="Times New Roman"/>
          <w:szCs w:val="22"/>
        </w:rPr>
        <w:t>Despite only having a small</w:t>
      </w:r>
      <w:r w:rsidR="00D8750B">
        <w:rPr>
          <w:rFonts w:ascii="Times New Roman" w:eastAsia="SimSun" w:hAnsi="Times New Roman" w:cs="Times New Roman"/>
          <w:szCs w:val="22"/>
        </w:rPr>
        <w:t xml:space="preserve"> number of segments without LGE but with wall m</w:t>
      </w:r>
      <w:r w:rsidR="00D32C38">
        <w:rPr>
          <w:rFonts w:ascii="Times New Roman" w:eastAsia="SimSun" w:hAnsi="Times New Roman" w:cs="Times New Roman"/>
          <w:szCs w:val="22"/>
        </w:rPr>
        <w:t>otion abnormality</w:t>
      </w:r>
      <w:r w:rsidR="006F00F9">
        <w:rPr>
          <w:rFonts w:ascii="Times New Roman" w:eastAsia="SimSun" w:hAnsi="Times New Roman" w:cs="Times New Roman"/>
          <w:szCs w:val="22"/>
        </w:rPr>
        <w:t>, the</w:t>
      </w:r>
      <w:r w:rsidR="00D8750B">
        <w:rPr>
          <w:rFonts w:ascii="Times New Roman" w:eastAsia="SimSun" w:hAnsi="Times New Roman" w:cs="Times New Roman"/>
          <w:szCs w:val="22"/>
        </w:rPr>
        <w:t xml:space="preserve"> lack of correlation between</w:t>
      </w:r>
      <w:r w:rsidR="000C6280">
        <w:rPr>
          <w:rFonts w:ascii="Times New Roman" w:eastAsia="SimSun" w:hAnsi="Times New Roman" w:cs="Times New Roman"/>
          <w:szCs w:val="22"/>
        </w:rPr>
        <w:t xml:space="preserve"> </w:t>
      </w:r>
      <w:r w:rsidR="00B75E17">
        <w:rPr>
          <w:rFonts w:ascii="Times New Roman" w:eastAsia="SimSun" w:hAnsi="Times New Roman" w:cs="Times New Roman"/>
          <w:szCs w:val="22"/>
        </w:rPr>
        <w:t>FDG</w:t>
      </w:r>
      <w:r w:rsidR="00D8750B">
        <w:rPr>
          <w:rFonts w:ascii="Times New Roman" w:eastAsia="SimSun" w:hAnsi="Times New Roman" w:cs="Times New Roman"/>
          <w:szCs w:val="22"/>
        </w:rPr>
        <w:t xml:space="preserve"> uptake and wall motion score</w:t>
      </w:r>
      <w:r w:rsidR="00D32C38">
        <w:rPr>
          <w:rFonts w:ascii="Times New Roman" w:eastAsia="SimSun" w:hAnsi="Times New Roman" w:cs="Times New Roman"/>
          <w:szCs w:val="22"/>
        </w:rPr>
        <w:t xml:space="preserve"> may b</w:t>
      </w:r>
      <w:r w:rsidR="00C235E3">
        <w:rPr>
          <w:rFonts w:ascii="Times New Roman" w:eastAsia="SimSun" w:hAnsi="Times New Roman" w:cs="Times New Roman"/>
          <w:szCs w:val="22"/>
        </w:rPr>
        <w:t>y</w:t>
      </w:r>
      <w:r w:rsidR="00D32C38">
        <w:rPr>
          <w:rFonts w:ascii="Times New Roman" w:eastAsia="SimSun" w:hAnsi="Times New Roman" w:cs="Times New Roman"/>
          <w:szCs w:val="22"/>
        </w:rPr>
        <w:t xml:space="preserve"> </w:t>
      </w:r>
      <w:r w:rsidR="009B63CC">
        <w:rPr>
          <w:rFonts w:ascii="Times New Roman" w:eastAsia="SimSun" w:hAnsi="Times New Roman" w:cs="Times New Roman"/>
          <w:szCs w:val="22"/>
        </w:rPr>
        <w:t>reduction in</w:t>
      </w:r>
      <w:r w:rsidR="00D32C38">
        <w:rPr>
          <w:rFonts w:ascii="Times New Roman" w:eastAsia="SimSun" w:hAnsi="Times New Roman" w:cs="Times New Roman"/>
          <w:szCs w:val="22"/>
        </w:rPr>
        <w:t xml:space="preserve"> </w:t>
      </w:r>
      <w:r w:rsidR="00D8750B">
        <w:rPr>
          <w:rFonts w:ascii="Times New Roman" w:eastAsia="SimSun" w:hAnsi="Times New Roman" w:cs="Times New Roman"/>
          <w:szCs w:val="22"/>
        </w:rPr>
        <w:t xml:space="preserve">wall thickening </w:t>
      </w:r>
      <w:r w:rsidR="009B63CC">
        <w:rPr>
          <w:rFonts w:ascii="Times New Roman" w:eastAsia="SimSun" w:hAnsi="Times New Roman" w:cs="Times New Roman"/>
          <w:szCs w:val="22"/>
        </w:rPr>
        <w:t>giving rise to reduce</w:t>
      </w:r>
      <w:r w:rsidR="00C235E3">
        <w:rPr>
          <w:rFonts w:ascii="Times New Roman" w:eastAsia="SimSun" w:hAnsi="Times New Roman" w:cs="Times New Roman"/>
          <w:szCs w:val="22"/>
        </w:rPr>
        <w:t>d</w:t>
      </w:r>
      <w:r w:rsidR="009B63CC">
        <w:rPr>
          <w:rFonts w:ascii="Times New Roman" w:eastAsia="SimSun" w:hAnsi="Times New Roman" w:cs="Times New Roman"/>
          <w:szCs w:val="22"/>
        </w:rPr>
        <w:t xml:space="preserve"> FDG uptake appearance</w:t>
      </w:r>
      <w:r w:rsidR="00D32C38">
        <w:rPr>
          <w:rFonts w:ascii="Times New Roman" w:eastAsia="SimSun" w:hAnsi="Times New Roman" w:cs="Times New Roman"/>
          <w:szCs w:val="22"/>
        </w:rPr>
        <w:t xml:space="preserve"> </w:t>
      </w:r>
      <w:r w:rsidR="00D8750B">
        <w:rPr>
          <w:rFonts w:ascii="Times New Roman" w:eastAsia="SimSun" w:hAnsi="Times New Roman" w:cs="Times New Roman"/>
          <w:szCs w:val="22"/>
        </w:rPr>
        <w:t xml:space="preserve">on the summed </w:t>
      </w:r>
      <w:r w:rsidR="005F67C0">
        <w:rPr>
          <w:rFonts w:ascii="Times New Roman" w:eastAsia="SimSun" w:hAnsi="Times New Roman" w:cs="Times New Roman"/>
          <w:szCs w:val="22"/>
        </w:rPr>
        <w:t xml:space="preserve">static </w:t>
      </w:r>
      <w:r w:rsidR="00D32C38">
        <w:rPr>
          <w:rFonts w:ascii="Times New Roman" w:eastAsia="SimSun" w:hAnsi="Times New Roman" w:cs="Times New Roman"/>
          <w:szCs w:val="22"/>
        </w:rPr>
        <w:t>FDG images</w:t>
      </w:r>
      <w:r w:rsidR="009B63CC">
        <w:rPr>
          <w:rFonts w:ascii="Times New Roman" w:eastAsia="SimSun" w:hAnsi="Times New Roman" w:cs="Times New Roman"/>
          <w:szCs w:val="22"/>
        </w:rPr>
        <w:t>.</w:t>
      </w:r>
    </w:p>
    <w:p w14:paraId="0D971136" w14:textId="77777777" w:rsidR="00AB543D" w:rsidRDefault="00AB543D" w:rsidP="0058725A">
      <w:pPr>
        <w:tabs>
          <w:tab w:val="left" w:pos="-720"/>
        </w:tabs>
        <w:suppressAutoHyphens/>
        <w:spacing w:line="480" w:lineRule="auto"/>
        <w:jc w:val="both"/>
        <w:rPr>
          <w:rFonts w:ascii="Times New Roman" w:eastAsia="SimSun" w:hAnsi="Times New Roman" w:cs="Times New Roman"/>
          <w:i/>
          <w:szCs w:val="22"/>
        </w:rPr>
      </w:pPr>
    </w:p>
    <w:p w14:paraId="39450617" w14:textId="3667B4FB" w:rsidR="007D2784" w:rsidRPr="005F6E17" w:rsidRDefault="00695D94" w:rsidP="0058725A">
      <w:pPr>
        <w:tabs>
          <w:tab w:val="left" w:pos="-720"/>
        </w:tabs>
        <w:suppressAutoHyphens/>
        <w:spacing w:line="480" w:lineRule="auto"/>
        <w:jc w:val="both"/>
        <w:rPr>
          <w:rFonts w:ascii="Times New Roman" w:eastAsia="SimSun" w:hAnsi="Times New Roman" w:cs="Times New Roman"/>
          <w:i/>
          <w:szCs w:val="22"/>
        </w:rPr>
      </w:pPr>
      <w:r w:rsidRPr="00CA07A0">
        <w:rPr>
          <w:rFonts w:ascii="Times New Roman" w:eastAsia="SimSun" w:hAnsi="Times New Roman" w:cs="Times New Roman"/>
          <w:i/>
          <w:szCs w:val="22"/>
        </w:rPr>
        <w:t>Limitation</w:t>
      </w:r>
      <w:r w:rsidR="00CA07A0" w:rsidRPr="005F6E17">
        <w:rPr>
          <w:rFonts w:ascii="Times New Roman" w:eastAsia="SimSun" w:hAnsi="Times New Roman" w:cs="Times New Roman"/>
          <w:i/>
          <w:szCs w:val="22"/>
        </w:rPr>
        <w:t>s of study</w:t>
      </w:r>
    </w:p>
    <w:p w14:paraId="43905610" w14:textId="7A9A7F75" w:rsidR="00A11B09" w:rsidRDefault="007D2784" w:rsidP="000F3ACE">
      <w:pPr>
        <w:tabs>
          <w:tab w:val="left" w:pos="-720"/>
        </w:tabs>
        <w:suppressAutoHyphens/>
        <w:spacing w:line="480" w:lineRule="auto"/>
        <w:jc w:val="both"/>
        <w:rPr>
          <w:rFonts w:ascii="Times New Roman" w:hAnsi="Times New Roman" w:cs="Times New Roman"/>
          <w:bCs/>
        </w:rPr>
      </w:pPr>
      <w:r w:rsidRPr="00CA07A0">
        <w:rPr>
          <w:rFonts w:ascii="Times New Roman" w:eastAsia="SimSun" w:hAnsi="Times New Roman" w:cs="Times New Roman"/>
          <w:szCs w:val="22"/>
        </w:rPr>
        <w:t>There were a number of exclusions</w:t>
      </w:r>
      <w:r w:rsidR="00C95139">
        <w:rPr>
          <w:rFonts w:ascii="Times New Roman" w:eastAsia="SimSun" w:hAnsi="Times New Roman" w:cs="Times New Roman"/>
          <w:szCs w:val="22"/>
        </w:rPr>
        <w:t xml:space="preserve"> in our study (diabetics, age &lt;</w:t>
      </w:r>
      <w:r w:rsidR="00797591">
        <w:rPr>
          <w:rFonts w:ascii="Times New Roman" w:eastAsia="SimSun" w:hAnsi="Times New Roman" w:cs="Times New Roman"/>
          <w:szCs w:val="22"/>
        </w:rPr>
        <w:t>45 years old, previous MI, known contraindications for MR</w:t>
      </w:r>
      <w:r w:rsidRPr="00CA07A0">
        <w:rPr>
          <w:rFonts w:ascii="Times New Roman" w:eastAsia="SimSun" w:hAnsi="Times New Roman" w:cs="Times New Roman"/>
          <w:szCs w:val="22"/>
        </w:rPr>
        <w:t xml:space="preserve">) and our findings </w:t>
      </w:r>
      <w:r w:rsidR="00CA07A0" w:rsidRPr="005F6E17">
        <w:rPr>
          <w:rFonts w:ascii="Times New Roman" w:eastAsia="SimSun" w:hAnsi="Times New Roman" w:cs="Times New Roman"/>
          <w:szCs w:val="22"/>
        </w:rPr>
        <w:t>are</w:t>
      </w:r>
      <w:r w:rsidRPr="00CA07A0">
        <w:rPr>
          <w:rFonts w:ascii="Times New Roman" w:eastAsia="SimSun" w:hAnsi="Times New Roman" w:cs="Times New Roman"/>
          <w:szCs w:val="22"/>
        </w:rPr>
        <w:t xml:space="preserve"> limited to a s</w:t>
      </w:r>
      <w:r w:rsidR="00CA07A0" w:rsidRPr="005F6E17">
        <w:rPr>
          <w:rFonts w:ascii="Times New Roman" w:eastAsia="SimSun" w:hAnsi="Times New Roman" w:cs="Times New Roman"/>
          <w:szCs w:val="22"/>
        </w:rPr>
        <w:t>elected</w:t>
      </w:r>
      <w:r w:rsidRPr="00CA07A0">
        <w:rPr>
          <w:rFonts w:ascii="Times New Roman" w:eastAsia="SimSun" w:hAnsi="Times New Roman" w:cs="Times New Roman"/>
          <w:szCs w:val="22"/>
        </w:rPr>
        <w:t xml:space="preserve"> group of </w:t>
      </w:r>
      <w:r w:rsidR="00CA07A0" w:rsidRPr="005F6E17">
        <w:rPr>
          <w:rFonts w:ascii="Times New Roman" w:eastAsia="SimSun" w:hAnsi="Times New Roman" w:cs="Times New Roman"/>
          <w:szCs w:val="22"/>
        </w:rPr>
        <w:t xml:space="preserve">STEMI </w:t>
      </w:r>
      <w:r w:rsidRPr="00CA07A0">
        <w:rPr>
          <w:rFonts w:ascii="Times New Roman" w:eastAsia="SimSun" w:hAnsi="Times New Roman" w:cs="Times New Roman"/>
          <w:szCs w:val="22"/>
        </w:rPr>
        <w:t>patients. Being a low volume PPCI center and compounded by the strict inclusion criteria, we managed to recruit a small number of patients</w:t>
      </w:r>
      <w:r w:rsidRPr="00CA07A0">
        <w:rPr>
          <w:rFonts w:ascii="Times New Roman" w:hAnsi="Times New Roman" w:cs="Times New Roman"/>
          <w:bCs/>
        </w:rPr>
        <w:t xml:space="preserve">. </w:t>
      </w:r>
      <w:r w:rsidR="00347FE5">
        <w:rPr>
          <w:rFonts w:ascii="Times New Roman" w:hAnsi="Times New Roman" w:cs="Times New Roman"/>
          <w:bCs/>
        </w:rPr>
        <w:t>Follow-ups were performed in 12</w:t>
      </w:r>
      <w:r w:rsidR="00AA6D3A" w:rsidRPr="00CA07A0">
        <w:rPr>
          <w:rFonts w:ascii="Times New Roman" w:hAnsi="Times New Roman" w:cs="Times New Roman"/>
          <w:bCs/>
        </w:rPr>
        <w:t xml:space="preserve"> patients only but </w:t>
      </w:r>
      <w:r w:rsidR="00855F32">
        <w:rPr>
          <w:rFonts w:ascii="Times New Roman" w:hAnsi="Times New Roman" w:cs="Times New Roman"/>
          <w:bCs/>
        </w:rPr>
        <w:t xml:space="preserve">these </w:t>
      </w:r>
      <w:r w:rsidR="00AA6D3A" w:rsidRPr="00CA07A0">
        <w:rPr>
          <w:rFonts w:ascii="Times New Roman" w:hAnsi="Times New Roman" w:cs="Times New Roman"/>
          <w:bCs/>
        </w:rPr>
        <w:t xml:space="preserve">were sufficient to </w:t>
      </w:r>
      <w:r w:rsidR="00855F32">
        <w:rPr>
          <w:rFonts w:ascii="Times New Roman" w:hAnsi="Times New Roman" w:cs="Times New Roman"/>
          <w:bCs/>
        </w:rPr>
        <w:t>confirm</w:t>
      </w:r>
      <w:r w:rsidR="00AA6D3A" w:rsidRPr="00CA07A0">
        <w:rPr>
          <w:rFonts w:ascii="Times New Roman" w:hAnsi="Times New Roman" w:cs="Times New Roman"/>
          <w:bCs/>
        </w:rPr>
        <w:t xml:space="preserve"> recovery of </w:t>
      </w:r>
      <w:r w:rsidR="00B75E17">
        <w:rPr>
          <w:rFonts w:ascii="Times New Roman" w:hAnsi="Times New Roman" w:cs="Times New Roman"/>
          <w:bCs/>
        </w:rPr>
        <w:t>FDG</w:t>
      </w:r>
      <w:r w:rsidR="00AA6D3A" w:rsidRPr="00CA07A0">
        <w:rPr>
          <w:rFonts w:ascii="Times New Roman" w:hAnsi="Times New Roman" w:cs="Times New Roman"/>
          <w:bCs/>
        </w:rPr>
        <w:t xml:space="preserve"> uptake in</w:t>
      </w:r>
      <w:r w:rsidR="00620403">
        <w:rPr>
          <w:rFonts w:ascii="Times New Roman" w:hAnsi="Times New Roman" w:cs="Times New Roman"/>
          <w:bCs/>
        </w:rPr>
        <w:t xml:space="preserve"> salvage myocardium</w:t>
      </w:r>
      <w:r w:rsidR="00AA6D3A" w:rsidRPr="00CA07A0">
        <w:rPr>
          <w:rFonts w:ascii="Times New Roman" w:hAnsi="Times New Roman" w:cs="Times New Roman"/>
          <w:bCs/>
        </w:rPr>
        <w:t xml:space="preserve">. </w:t>
      </w:r>
      <w:r w:rsidR="00A8268F" w:rsidRPr="00CA07A0">
        <w:rPr>
          <w:rFonts w:ascii="Times New Roman" w:hAnsi="Times New Roman" w:cs="Times New Roman"/>
          <w:bCs/>
        </w:rPr>
        <w:t xml:space="preserve">Current techniques for PET </w:t>
      </w:r>
      <w:r w:rsidR="008F7C64">
        <w:rPr>
          <w:rFonts w:ascii="Times New Roman" w:hAnsi="Times New Roman" w:cs="Times New Roman"/>
          <w:bCs/>
        </w:rPr>
        <w:t>AC</w:t>
      </w:r>
      <w:r w:rsidR="00A8268F" w:rsidRPr="00CA07A0">
        <w:rPr>
          <w:rFonts w:ascii="Times New Roman" w:hAnsi="Times New Roman" w:cs="Times New Roman"/>
          <w:bCs/>
        </w:rPr>
        <w:t xml:space="preserve"> are known to increase image noise, cause image distortion and artifacts and </w:t>
      </w:r>
      <w:r w:rsidR="00AA6D3A" w:rsidRPr="00CA07A0">
        <w:rPr>
          <w:rFonts w:ascii="Times New Roman" w:hAnsi="Times New Roman" w:cs="Times New Roman"/>
          <w:bCs/>
        </w:rPr>
        <w:t>therefore</w:t>
      </w:r>
      <w:r w:rsidRPr="00CA07A0">
        <w:rPr>
          <w:rFonts w:ascii="Times New Roman" w:hAnsi="Times New Roman" w:cs="Times New Roman"/>
          <w:bCs/>
        </w:rPr>
        <w:t xml:space="preserve"> </w:t>
      </w:r>
      <w:r w:rsidR="00E37A99" w:rsidRPr="00CA07A0">
        <w:rPr>
          <w:rFonts w:ascii="Times New Roman" w:hAnsi="Times New Roman" w:cs="Times New Roman"/>
          <w:bCs/>
        </w:rPr>
        <w:t>manual adjustment of copied endocardial and epicardial contours</w:t>
      </w:r>
      <w:r w:rsidR="003F6255">
        <w:rPr>
          <w:rFonts w:ascii="Times New Roman" w:hAnsi="Times New Roman" w:cs="Times New Roman"/>
          <w:bCs/>
        </w:rPr>
        <w:t>,</w:t>
      </w:r>
      <w:r w:rsidR="00E37A99" w:rsidRPr="00CA07A0">
        <w:rPr>
          <w:rFonts w:ascii="Times New Roman" w:hAnsi="Times New Roman" w:cs="Times New Roman"/>
          <w:bCs/>
        </w:rPr>
        <w:t xml:space="preserve"> </w:t>
      </w:r>
      <w:r w:rsidR="003F6255">
        <w:rPr>
          <w:rFonts w:ascii="Times New Roman" w:hAnsi="Times New Roman" w:cs="Times New Roman"/>
          <w:bCs/>
        </w:rPr>
        <w:t>assisted by</w:t>
      </w:r>
      <w:r w:rsidR="00E37A99" w:rsidRPr="00CA07A0">
        <w:rPr>
          <w:rFonts w:ascii="Times New Roman" w:hAnsi="Times New Roman" w:cs="Times New Roman"/>
          <w:bCs/>
        </w:rPr>
        <w:t xml:space="preserve"> visual </w:t>
      </w:r>
      <w:r w:rsidR="00E37A99" w:rsidRPr="00CA07A0">
        <w:rPr>
          <w:rFonts w:ascii="Times New Roman" w:hAnsi="Times New Roman" w:cs="Times New Roman"/>
          <w:bCs/>
        </w:rPr>
        <w:lastRenderedPageBreak/>
        <w:t>optimization of window settings</w:t>
      </w:r>
      <w:r w:rsidR="00AA6D3A" w:rsidRPr="00CA07A0">
        <w:rPr>
          <w:rFonts w:ascii="Times New Roman" w:hAnsi="Times New Roman" w:cs="Times New Roman"/>
          <w:bCs/>
        </w:rPr>
        <w:t xml:space="preserve"> w</w:t>
      </w:r>
      <w:r w:rsidR="003F6255">
        <w:rPr>
          <w:rFonts w:ascii="Times New Roman" w:hAnsi="Times New Roman" w:cs="Times New Roman"/>
          <w:bCs/>
        </w:rPr>
        <w:t>as</w:t>
      </w:r>
      <w:r w:rsidR="00AA6D3A" w:rsidRPr="00CA07A0">
        <w:rPr>
          <w:rFonts w:ascii="Times New Roman" w:hAnsi="Times New Roman" w:cs="Times New Roman"/>
          <w:bCs/>
        </w:rPr>
        <w:t xml:space="preserve"> required.</w:t>
      </w:r>
      <w:r w:rsidR="004B5ED3" w:rsidRPr="00CA07A0">
        <w:rPr>
          <w:rFonts w:ascii="Times New Roman" w:hAnsi="Times New Roman" w:cs="Times New Roman"/>
          <w:bCs/>
        </w:rPr>
        <w:t xml:space="preserve"> </w:t>
      </w:r>
      <w:r w:rsidR="006439C6">
        <w:rPr>
          <w:rFonts w:ascii="Times New Roman" w:hAnsi="Times New Roman" w:cs="Times New Roman"/>
          <w:bCs/>
        </w:rPr>
        <w:t>The</w:t>
      </w:r>
      <w:r w:rsidR="00BF0A11">
        <w:rPr>
          <w:rFonts w:ascii="Times New Roman" w:hAnsi="Times New Roman" w:cs="Times New Roman"/>
          <w:bCs/>
        </w:rPr>
        <w:t xml:space="preserve"> significant difference between the paired scans (acute and follow-up) in 12 patients supports the study </w:t>
      </w:r>
      <w:r w:rsidR="00F02B81">
        <w:rPr>
          <w:rFonts w:ascii="Times New Roman" w:hAnsi="Times New Roman" w:cs="Times New Roman"/>
          <w:bCs/>
        </w:rPr>
        <w:t>findings</w:t>
      </w:r>
      <w:r w:rsidR="00BF0A11">
        <w:rPr>
          <w:rFonts w:ascii="Times New Roman" w:hAnsi="Times New Roman" w:cs="Times New Roman"/>
          <w:bCs/>
        </w:rPr>
        <w:t xml:space="preserve"> of a reduction in FDG uptake in the AAR within a week of an acute STEMI.  However, i</w:t>
      </w:r>
      <w:r w:rsidR="009A726F">
        <w:rPr>
          <w:rFonts w:ascii="Times New Roman" w:hAnsi="Times New Roman" w:cs="Times New Roman"/>
          <w:bCs/>
        </w:rPr>
        <w:t>t is possible that</w:t>
      </w:r>
      <w:r w:rsidR="00F02B81">
        <w:rPr>
          <w:rFonts w:ascii="Times New Roman" w:hAnsi="Times New Roman" w:cs="Times New Roman"/>
          <w:bCs/>
        </w:rPr>
        <w:t xml:space="preserve"> by </w:t>
      </w:r>
      <w:r w:rsidR="00C8381E">
        <w:rPr>
          <w:rFonts w:ascii="Times New Roman" w:hAnsi="Times New Roman" w:cs="Times New Roman"/>
          <w:bCs/>
        </w:rPr>
        <w:t>the use of summed</w:t>
      </w:r>
      <w:r w:rsidR="00C8381E" w:rsidRPr="00CA07A0">
        <w:rPr>
          <w:rFonts w:ascii="Times New Roman" w:hAnsi="Times New Roman" w:cs="Times New Roman"/>
          <w:bCs/>
        </w:rPr>
        <w:t xml:space="preserve"> </w:t>
      </w:r>
      <w:r w:rsidR="00C8381E">
        <w:rPr>
          <w:rFonts w:ascii="Times New Roman" w:hAnsi="Times New Roman" w:cs="Times New Roman"/>
          <w:bCs/>
        </w:rPr>
        <w:t xml:space="preserve">static </w:t>
      </w:r>
      <w:r w:rsidR="00C8381E" w:rsidRPr="00CA07A0">
        <w:rPr>
          <w:rFonts w:ascii="Times New Roman" w:hAnsi="Times New Roman" w:cs="Times New Roman"/>
          <w:bCs/>
        </w:rPr>
        <w:t xml:space="preserve">FDG-PET </w:t>
      </w:r>
      <w:r w:rsidR="00C8381E">
        <w:rPr>
          <w:rFonts w:ascii="Times New Roman" w:hAnsi="Times New Roman" w:cs="Times New Roman"/>
          <w:bCs/>
        </w:rPr>
        <w:t xml:space="preserve">data, </w:t>
      </w:r>
      <w:r w:rsidR="009A726F">
        <w:rPr>
          <w:rFonts w:ascii="Times New Roman" w:hAnsi="Times New Roman" w:cs="Times New Roman"/>
          <w:bCs/>
        </w:rPr>
        <w:t xml:space="preserve">insufficient count recovery in </w:t>
      </w:r>
      <w:r w:rsidR="00C8381E">
        <w:rPr>
          <w:rFonts w:ascii="Times New Roman" w:hAnsi="Times New Roman" w:cs="Times New Roman"/>
          <w:bCs/>
        </w:rPr>
        <w:t xml:space="preserve">stunned hypokinetic </w:t>
      </w:r>
      <w:r w:rsidR="009A726F">
        <w:rPr>
          <w:rFonts w:ascii="Times New Roman" w:hAnsi="Times New Roman" w:cs="Times New Roman"/>
          <w:bCs/>
        </w:rPr>
        <w:t xml:space="preserve">areas </w:t>
      </w:r>
      <w:r w:rsidR="00C8381E">
        <w:rPr>
          <w:rFonts w:ascii="Times New Roman" w:hAnsi="Times New Roman" w:cs="Times New Roman"/>
          <w:bCs/>
        </w:rPr>
        <w:t xml:space="preserve">around </w:t>
      </w:r>
      <w:r w:rsidR="00855F32">
        <w:rPr>
          <w:rFonts w:ascii="Times New Roman" w:hAnsi="Times New Roman" w:cs="Times New Roman"/>
          <w:bCs/>
        </w:rPr>
        <w:t>t</w:t>
      </w:r>
      <w:r w:rsidR="00C8381E">
        <w:rPr>
          <w:rFonts w:ascii="Times New Roman" w:hAnsi="Times New Roman" w:cs="Times New Roman"/>
          <w:bCs/>
        </w:rPr>
        <w:t xml:space="preserve">he infarct </w:t>
      </w:r>
      <w:r w:rsidR="00D40DD3">
        <w:rPr>
          <w:rFonts w:ascii="Times New Roman" w:hAnsi="Times New Roman" w:cs="Times New Roman"/>
          <w:bCs/>
        </w:rPr>
        <w:t>border zone</w:t>
      </w:r>
      <w:r w:rsidR="00F24B10" w:rsidRPr="00CA07A0">
        <w:rPr>
          <w:rFonts w:ascii="Times New Roman" w:hAnsi="Times New Roman" w:cs="Times New Roman"/>
          <w:bCs/>
        </w:rPr>
        <w:t xml:space="preserve"> </w:t>
      </w:r>
      <w:r w:rsidR="00F24B10">
        <w:rPr>
          <w:rFonts w:ascii="Times New Roman" w:hAnsi="Times New Roman" w:cs="Times New Roman"/>
          <w:bCs/>
        </w:rPr>
        <w:t xml:space="preserve">may have introduced an overestimation </w:t>
      </w:r>
      <w:r w:rsidR="00855F32">
        <w:rPr>
          <w:rFonts w:ascii="Times New Roman" w:hAnsi="Times New Roman" w:cs="Times New Roman"/>
          <w:bCs/>
        </w:rPr>
        <w:t>in</w:t>
      </w:r>
      <w:r w:rsidR="00F24B10">
        <w:rPr>
          <w:rFonts w:ascii="Times New Roman" w:hAnsi="Times New Roman" w:cs="Times New Roman"/>
          <w:bCs/>
        </w:rPr>
        <w:t xml:space="preserve"> the correlation between the </w:t>
      </w:r>
      <w:r w:rsidR="00BF0A11">
        <w:rPr>
          <w:rFonts w:ascii="Times New Roman" w:hAnsi="Times New Roman" w:cs="Times New Roman"/>
          <w:bCs/>
        </w:rPr>
        <w:t xml:space="preserve">FDG uptake and T2 mapping.  The development of techniques for </w:t>
      </w:r>
      <w:r w:rsidR="00F02B81">
        <w:rPr>
          <w:rFonts w:ascii="Times New Roman" w:hAnsi="Times New Roman" w:cs="Times New Roman"/>
          <w:bCs/>
        </w:rPr>
        <w:t>PET</w:t>
      </w:r>
      <w:r w:rsidR="000E70F2">
        <w:rPr>
          <w:rFonts w:ascii="Times New Roman" w:hAnsi="Times New Roman" w:cs="Times New Roman"/>
          <w:bCs/>
        </w:rPr>
        <w:t>-MR</w:t>
      </w:r>
      <w:r w:rsidR="00F02B81">
        <w:rPr>
          <w:rFonts w:ascii="Times New Roman" w:hAnsi="Times New Roman" w:cs="Times New Roman"/>
          <w:bCs/>
        </w:rPr>
        <w:t xml:space="preserve"> </w:t>
      </w:r>
      <w:r w:rsidR="00BF0A11">
        <w:rPr>
          <w:rFonts w:ascii="Times New Roman" w:hAnsi="Times New Roman" w:cs="Times New Roman"/>
          <w:bCs/>
        </w:rPr>
        <w:t>cardiac phase registration</w:t>
      </w:r>
      <w:r w:rsidR="000E70F2">
        <w:rPr>
          <w:rFonts w:ascii="Times New Roman" w:hAnsi="Times New Roman" w:cs="Times New Roman"/>
          <w:bCs/>
        </w:rPr>
        <w:t>,</w:t>
      </w:r>
      <w:r w:rsidR="00BF0A11">
        <w:rPr>
          <w:rFonts w:ascii="Times New Roman" w:hAnsi="Times New Roman" w:cs="Times New Roman"/>
          <w:bCs/>
        </w:rPr>
        <w:t xml:space="preserve"> and part</w:t>
      </w:r>
      <w:r w:rsidR="00F02B81">
        <w:rPr>
          <w:rFonts w:ascii="Times New Roman" w:hAnsi="Times New Roman" w:cs="Times New Roman"/>
          <w:bCs/>
        </w:rPr>
        <w:t xml:space="preserve">ial volume correction, may </w:t>
      </w:r>
      <w:r w:rsidR="000E70F2">
        <w:rPr>
          <w:rFonts w:ascii="Times New Roman" w:hAnsi="Times New Roman" w:cs="Times New Roman"/>
          <w:bCs/>
        </w:rPr>
        <w:t xml:space="preserve">improve future image </w:t>
      </w:r>
      <w:r w:rsidR="00F02B81">
        <w:rPr>
          <w:rFonts w:ascii="Times New Roman" w:hAnsi="Times New Roman" w:cs="Times New Roman"/>
          <w:bCs/>
        </w:rPr>
        <w:t>analysis</w:t>
      </w:r>
      <w:r w:rsidR="006439C6">
        <w:rPr>
          <w:rFonts w:ascii="Times New Roman" w:hAnsi="Times New Roman" w:cs="Times New Roman"/>
          <w:bCs/>
        </w:rPr>
        <w:t xml:space="preserve"> </w:t>
      </w:r>
      <w:r w:rsidR="00F02B81">
        <w:rPr>
          <w:rFonts w:ascii="Times New Roman" w:hAnsi="Times New Roman" w:cs="Times New Roman"/>
          <w:bCs/>
        </w:rPr>
        <w:t>to confirm the</w:t>
      </w:r>
      <w:r w:rsidR="006439C6">
        <w:rPr>
          <w:rFonts w:ascii="Times New Roman" w:hAnsi="Times New Roman" w:cs="Times New Roman"/>
          <w:bCs/>
        </w:rPr>
        <w:t>se</w:t>
      </w:r>
      <w:r w:rsidR="00F02B81">
        <w:rPr>
          <w:rFonts w:ascii="Times New Roman" w:hAnsi="Times New Roman" w:cs="Times New Roman"/>
          <w:bCs/>
        </w:rPr>
        <w:t xml:space="preserve"> findings. </w:t>
      </w:r>
      <w:r w:rsidR="00BF0A11">
        <w:rPr>
          <w:rFonts w:ascii="Times New Roman" w:hAnsi="Times New Roman" w:cs="Times New Roman"/>
          <w:bCs/>
        </w:rPr>
        <w:t xml:space="preserve">  </w:t>
      </w:r>
    </w:p>
    <w:p w14:paraId="3C73F3D2" w14:textId="77777777" w:rsidR="0058725A" w:rsidRPr="00CA07A0" w:rsidRDefault="0058725A" w:rsidP="0058725A">
      <w:pPr>
        <w:tabs>
          <w:tab w:val="left" w:pos="-720"/>
        </w:tabs>
        <w:suppressAutoHyphens/>
        <w:spacing w:line="480" w:lineRule="auto"/>
        <w:jc w:val="both"/>
        <w:rPr>
          <w:rFonts w:ascii="Times New Roman" w:hAnsi="Times New Roman" w:cs="Times New Roman"/>
          <w:spacing w:val="-3"/>
          <w:szCs w:val="22"/>
        </w:rPr>
      </w:pPr>
    </w:p>
    <w:p w14:paraId="1B71E45F" w14:textId="7B52CEC6" w:rsidR="005A31A5" w:rsidRPr="00CA07A0" w:rsidRDefault="005A31A5" w:rsidP="005A31A5">
      <w:pPr>
        <w:tabs>
          <w:tab w:val="left" w:pos="-720"/>
        </w:tabs>
        <w:suppressAutoHyphens/>
        <w:spacing w:line="480" w:lineRule="auto"/>
        <w:jc w:val="both"/>
        <w:rPr>
          <w:rFonts w:ascii="Times New Roman" w:hAnsi="Times New Roman" w:cs="Times New Roman"/>
          <w:i/>
          <w:spacing w:val="-3"/>
          <w:szCs w:val="22"/>
        </w:rPr>
      </w:pPr>
      <w:r w:rsidRPr="00CA07A0">
        <w:rPr>
          <w:rFonts w:ascii="Times New Roman" w:hAnsi="Times New Roman" w:cs="Times New Roman"/>
          <w:i/>
          <w:spacing w:val="-3"/>
          <w:szCs w:val="22"/>
        </w:rPr>
        <w:t>Summary and conclusions</w:t>
      </w:r>
    </w:p>
    <w:p w14:paraId="4CAEA14C" w14:textId="5407E30E" w:rsidR="005A31A5" w:rsidRPr="005F6E17" w:rsidRDefault="00CA07A0" w:rsidP="005D3882">
      <w:pPr>
        <w:spacing w:line="480" w:lineRule="auto"/>
        <w:jc w:val="both"/>
        <w:rPr>
          <w:rFonts w:ascii="Times New Roman" w:hAnsi="Times New Roman" w:cs="Times New Roman"/>
          <w:bCs/>
        </w:rPr>
      </w:pPr>
      <w:r>
        <w:rPr>
          <w:rFonts w:ascii="Times New Roman" w:hAnsi="Times New Roman" w:cs="Times New Roman"/>
          <w:bCs/>
        </w:rPr>
        <w:t xml:space="preserve">We have demonstrated that </w:t>
      </w:r>
      <w:r w:rsidR="005D21ED">
        <w:rPr>
          <w:rFonts w:ascii="Times New Roman" w:eastAsia="SimSun" w:hAnsi="Times New Roman" w:cs="Times New Roman"/>
          <w:szCs w:val="22"/>
        </w:rPr>
        <w:t>the area of reduced myocardial glucose uptake</w:t>
      </w:r>
      <w:r w:rsidR="005D21ED">
        <w:rPr>
          <w:rFonts w:ascii="Times New Roman" w:hAnsi="Times New Roman" w:cs="Times New Roman"/>
          <w:bCs/>
        </w:rPr>
        <w:t xml:space="preserve"> </w:t>
      </w:r>
      <w:r w:rsidR="00C95139">
        <w:rPr>
          <w:rFonts w:ascii="Times New Roman" w:hAnsi="Times New Roman" w:cs="Times New Roman"/>
          <w:bCs/>
        </w:rPr>
        <w:t>in reversibly injured</w:t>
      </w:r>
      <w:r>
        <w:rPr>
          <w:rFonts w:ascii="Times New Roman" w:hAnsi="Times New Roman" w:cs="Times New Roman"/>
          <w:bCs/>
        </w:rPr>
        <w:t xml:space="preserve"> salvage</w:t>
      </w:r>
      <w:r w:rsidR="00C95139">
        <w:rPr>
          <w:rFonts w:ascii="Times New Roman" w:hAnsi="Times New Roman" w:cs="Times New Roman"/>
          <w:bCs/>
        </w:rPr>
        <w:t>d</w:t>
      </w:r>
      <w:r>
        <w:rPr>
          <w:rFonts w:ascii="Times New Roman" w:hAnsi="Times New Roman" w:cs="Times New Roman"/>
          <w:bCs/>
        </w:rPr>
        <w:t xml:space="preserve"> myocardium</w:t>
      </w:r>
      <w:r w:rsidR="00EB5647">
        <w:rPr>
          <w:rFonts w:ascii="Times New Roman" w:hAnsi="Times New Roman" w:cs="Times New Roman"/>
          <w:bCs/>
        </w:rPr>
        <w:t xml:space="preserve"> </w:t>
      </w:r>
      <w:r w:rsidR="00EB5647">
        <w:rPr>
          <w:rFonts w:ascii="Times New Roman" w:eastAsia="SimSun" w:hAnsi="Times New Roman" w:cs="Times New Roman"/>
          <w:szCs w:val="22"/>
        </w:rPr>
        <w:t xml:space="preserve">closely matched the </w:t>
      </w:r>
      <w:r w:rsidR="00EB5647">
        <w:rPr>
          <w:rFonts w:ascii="Times New Roman" w:hAnsi="Times New Roman" w:cs="Times New Roman"/>
        </w:rPr>
        <w:t xml:space="preserve">AAR </w:t>
      </w:r>
      <w:r w:rsidR="00EB5647">
        <w:rPr>
          <w:rFonts w:ascii="Times New Roman" w:eastAsia="SimSun" w:hAnsi="Times New Roman" w:cs="Times New Roman"/>
          <w:szCs w:val="22"/>
        </w:rPr>
        <w:t xml:space="preserve">delineated by </w:t>
      </w:r>
      <w:r w:rsidR="00B75E17">
        <w:rPr>
          <w:rFonts w:ascii="Times New Roman" w:eastAsia="SimSun" w:hAnsi="Times New Roman" w:cs="Times New Roman"/>
          <w:szCs w:val="22"/>
        </w:rPr>
        <w:t>T2-mapping</w:t>
      </w:r>
      <w:r w:rsidR="00EB5647">
        <w:rPr>
          <w:rFonts w:ascii="Times New Roman" w:eastAsia="SimSun" w:hAnsi="Times New Roman" w:cs="Times New Roman"/>
          <w:szCs w:val="22"/>
        </w:rPr>
        <w:t xml:space="preserve">. </w:t>
      </w:r>
      <w:r w:rsidR="005D21ED">
        <w:rPr>
          <w:rFonts w:ascii="Times New Roman" w:eastAsia="SimSun" w:hAnsi="Times New Roman" w:cs="Times New Roman"/>
          <w:szCs w:val="22"/>
        </w:rPr>
        <w:t>Furthermore</w:t>
      </w:r>
      <w:r w:rsidR="008D7BFF">
        <w:rPr>
          <w:rFonts w:ascii="Times New Roman" w:eastAsia="SimSun" w:hAnsi="Times New Roman" w:cs="Times New Roman"/>
          <w:szCs w:val="22"/>
        </w:rPr>
        <w:t>,</w:t>
      </w:r>
      <w:r w:rsidR="005D21ED">
        <w:rPr>
          <w:rFonts w:ascii="Times New Roman" w:eastAsia="SimSun" w:hAnsi="Times New Roman" w:cs="Times New Roman"/>
          <w:szCs w:val="22"/>
        </w:rPr>
        <w:t xml:space="preserve"> FDG uptake</w:t>
      </w:r>
      <w:r w:rsidR="00623EEB">
        <w:rPr>
          <w:rFonts w:ascii="Times New Roman" w:eastAsia="SimSun" w:hAnsi="Times New Roman" w:cs="Times New Roman"/>
          <w:szCs w:val="22"/>
        </w:rPr>
        <w:t>, transmural extent of LGE</w:t>
      </w:r>
      <w:r w:rsidR="005D21ED">
        <w:rPr>
          <w:rFonts w:ascii="Times New Roman" w:eastAsia="SimSun" w:hAnsi="Times New Roman" w:cs="Times New Roman"/>
          <w:szCs w:val="22"/>
        </w:rPr>
        <w:t xml:space="preserve"> and T2 values </w:t>
      </w:r>
      <w:r w:rsidR="00623EEB">
        <w:rPr>
          <w:rFonts w:ascii="Times New Roman" w:eastAsia="SimSun" w:hAnsi="Times New Roman" w:cs="Times New Roman"/>
          <w:szCs w:val="22"/>
        </w:rPr>
        <w:t xml:space="preserve">on the acute scan </w:t>
      </w:r>
      <w:r w:rsidR="001538B2">
        <w:rPr>
          <w:rFonts w:ascii="Times New Roman" w:eastAsia="SimSun" w:hAnsi="Times New Roman" w:cs="Times New Roman"/>
          <w:szCs w:val="22"/>
        </w:rPr>
        <w:t>appear to predict subsequent myocardial</w:t>
      </w:r>
      <w:r w:rsidR="008D7BFF">
        <w:rPr>
          <w:rFonts w:ascii="Times New Roman" w:eastAsia="SimSun" w:hAnsi="Times New Roman" w:cs="Times New Roman"/>
          <w:szCs w:val="22"/>
        </w:rPr>
        <w:t xml:space="preserve"> </w:t>
      </w:r>
      <w:r w:rsidR="001538B2">
        <w:rPr>
          <w:rFonts w:ascii="Times New Roman" w:eastAsia="SimSun" w:hAnsi="Times New Roman" w:cs="Times New Roman"/>
          <w:szCs w:val="22"/>
        </w:rPr>
        <w:t xml:space="preserve">viability and segmental wall motion recovery. </w:t>
      </w:r>
      <w:r w:rsidR="00A11B09">
        <w:rPr>
          <w:rFonts w:ascii="Times New Roman" w:hAnsi="Times New Roman" w:cs="Times New Roman"/>
          <w:spacing w:val="-3"/>
          <w:szCs w:val="22"/>
        </w:rPr>
        <w:t>With the</w:t>
      </w:r>
      <w:r w:rsidR="007F6AEC">
        <w:rPr>
          <w:rFonts w:ascii="Times New Roman" w:hAnsi="Times New Roman" w:cs="Times New Roman"/>
          <w:spacing w:val="-3"/>
          <w:szCs w:val="22"/>
        </w:rPr>
        <w:t xml:space="preserve"> </w:t>
      </w:r>
      <w:r w:rsidR="00A11B09">
        <w:rPr>
          <w:rFonts w:ascii="Times New Roman" w:hAnsi="Times New Roman" w:cs="Times New Roman"/>
          <w:spacing w:val="-3"/>
          <w:szCs w:val="22"/>
        </w:rPr>
        <w:t>advent</w:t>
      </w:r>
      <w:r w:rsidR="007F6AEC">
        <w:rPr>
          <w:rFonts w:ascii="Times New Roman" w:hAnsi="Times New Roman" w:cs="Times New Roman"/>
          <w:spacing w:val="-3"/>
          <w:szCs w:val="22"/>
        </w:rPr>
        <w:t xml:space="preserve"> of novel </w:t>
      </w:r>
      <w:r w:rsidR="00A11B09">
        <w:rPr>
          <w:rFonts w:ascii="Times New Roman" w:hAnsi="Times New Roman" w:cs="Times New Roman"/>
          <w:spacing w:val="-3"/>
          <w:szCs w:val="22"/>
        </w:rPr>
        <w:t xml:space="preserve">biological </w:t>
      </w:r>
      <w:r w:rsidR="007F6AEC">
        <w:rPr>
          <w:rFonts w:ascii="Times New Roman" w:hAnsi="Times New Roman" w:cs="Times New Roman"/>
          <w:spacing w:val="-3"/>
          <w:szCs w:val="22"/>
        </w:rPr>
        <w:t xml:space="preserve">tracers, </w:t>
      </w:r>
      <w:r w:rsidRPr="007E71BB">
        <w:rPr>
          <w:rFonts w:ascii="Times New Roman" w:hAnsi="Times New Roman" w:cs="Times New Roman"/>
          <w:spacing w:val="-3"/>
          <w:szCs w:val="22"/>
        </w:rPr>
        <w:t xml:space="preserve">hybrid </w:t>
      </w:r>
      <w:r w:rsidR="00A11B09">
        <w:rPr>
          <w:rFonts w:ascii="Times New Roman" w:hAnsi="Times New Roman" w:cs="Times New Roman"/>
          <w:spacing w:val="-3"/>
          <w:szCs w:val="22"/>
        </w:rPr>
        <w:t xml:space="preserve">cardiac </w:t>
      </w:r>
      <w:r>
        <w:rPr>
          <w:rFonts w:ascii="Times New Roman" w:hAnsi="Times New Roman" w:cs="Times New Roman"/>
          <w:spacing w:val="-3"/>
          <w:szCs w:val="22"/>
        </w:rPr>
        <w:t>PET-MR</w:t>
      </w:r>
      <w:r w:rsidRPr="007E71BB">
        <w:rPr>
          <w:rFonts w:ascii="Times New Roman" w:hAnsi="Times New Roman" w:cs="Times New Roman"/>
          <w:spacing w:val="-3"/>
          <w:szCs w:val="22"/>
        </w:rPr>
        <w:t xml:space="preserve"> </w:t>
      </w:r>
      <w:r w:rsidR="000013B0">
        <w:rPr>
          <w:rFonts w:ascii="Times New Roman" w:hAnsi="Times New Roman" w:cs="Times New Roman"/>
          <w:spacing w:val="-3"/>
          <w:szCs w:val="22"/>
        </w:rPr>
        <w:t xml:space="preserve">has the </w:t>
      </w:r>
      <w:r w:rsidR="007F6AEC">
        <w:rPr>
          <w:rFonts w:ascii="Times New Roman" w:hAnsi="Times New Roman" w:cs="Times New Roman"/>
          <w:spacing w:val="-3"/>
          <w:szCs w:val="22"/>
        </w:rPr>
        <w:t>potential to provide further insights</w:t>
      </w:r>
      <w:r w:rsidRPr="007E71BB">
        <w:rPr>
          <w:rFonts w:ascii="Times New Roman" w:hAnsi="Times New Roman" w:cs="Times New Roman"/>
          <w:spacing w:val="-3"/>
          <w:szCs w:val="22"/>
        </w:rPr>
        <w:t xml:space="preserve"> into the pathophysiology of acute MI a</w:t>
      </w:r>
      <w:r>
        <w:rPr>
          <w:rFonts w:ascii="Times New Roman" w:hAnsi="Times New Roman" w:cs="Times New Roman"/>
          <w:spacing w:val="-3"/>
          <w:szCs w:val="22"/>
        </w:rPr>
        <w:t>nd subsequent post-MI LV remode</w:t>
      </w:r>
      <w:r w:rsidR="00C95139">
        <w:rPr>
          <w:rFonts w:ascii="Times New Roman" w:hAnsi="Times New Roman" w:cs="Times New Roman"/>
          <w:spacing w:val="-3"/>
          <w:szCs w:val="22"/>
        </w:rPr>
        <w:t>ling</w:t>
      </w:r>
      <w:r w:rsidRPr="007E71BB">
        <w:rPr>
          <w:rFonts w:ascii="Times New Roman" w:hAnsi="Times New Roman" w:cs="Times New Roman"/>
          <w:spacing w:val="-3"/>
          <w:szCs w:val="22"/>
        </w:rPr>
        <w:t xml:space="preserve">. </w:t>
      </w:r>
    </w:p>
    <w:p w14:paraId="0E5B290E" w14:textId="77777777" w:rsidR="009D14D6" w:rsidRDefault="009D14D6" w:rsidP="00ED0172">
      <w:pPr>
        <w:tabs>
          <w:tab w:val="right" w:pos="540"/>
          <w:tab w:val="left" w:pos="720"/>
        </w:tabs>
        <w:spacing w:line="480" w:lineRule="auto"/>
        <w:jc w:val="both"/>
        <w:rPr>
          <w:rFonts w:ascii="Times New Roman" w:hAnsi="Times New Roman" w:cs="Times New Roman"/>
          <w:b/>
          <w:u w:val="single"/>
        </w:rPr>
      </w:pPr>
    </w:p>
    <w:p w14:paraId="4A7AA04E" w14:textId="77777777" w:rsidR="009D14D6" w:rsidRDefault="009D14D6" w:rsidP="00ED0172">
      <w:pPr>
        <w:tabs>
          <w:tab w:val="right" w:pos="540"/>
          <w:tab w:val="left" w:pos="720"/>
        </w:tabs>
        <w:spacing w:line="480" w:lineRule="auto"/>
        <w:jc w:val="both"/>
        <w:rPr>
          <w:rFonts w:ascii="Times New Roman" w:hAnsi="Times New Roman" w:cs="Times New Roman"/>
          <w:b/>
          <w:u w:val="single"/>
        </w:rPr>
      </w:pPr>
    </w:p>
    <w:p w14:paraId="361EDE74" w14:textId="428BD799" w:rsidR="00E12DDE" w:rsidRPr="00393553" w:rsidRDefault="00E12DDE" w:rsidP="00ED0172">
      <w:pPr>
        <w:tabs>
          <w:tab w:val="right" w:pos="540"/>
          <w:tab w:val="left" w:pos="720"/>
        </w:tabs>
        <w:spacing w:line="480" w:lineRule="auto"/>
        <w:jc w:val="both"/>
        <w:rPr>
          <w:rFonts w:ascii="Times New Roman" w:hAnsi="Times New Roman" w:cs="Times New Roman"/>
          <w:b/>
          <w:u w:val="single"/>
        </w:rPr>
      </w:pPr>
      <w:r w:rsidRPr="00393553">
        <w:rPr>
          <w:rFonts w:ascii="Times New Roman" w:hAnsi="Times New Roman" w:cs="Times New Roman"/>
          <w:b/>
          <w:u w:val="single"/>
        </w:rPr>
        <w:t>ACKNOWLEDG</w:t>
      </w:r>
      <w:r w:rsidR="0023669B">
        <w:rPr>
          <w:rFonts w:ascii="Times New Roman" w:hAnsi="Times New Roman" w:cs="Times New Roman"/>
          <w:b/>
          <w:u w:val="single"/>
        </w:rPr>
        <w:t>E</w:t>
      </w:r>
      <w:r w:rsidRPr="00393553">
        <w:rPr>
          <w:rFonts w:ascii="Times New Roman" w:hAnsi="Times New Roman" w:cs="Times New Roman"/>
          <w:b/>
          <w:u w:val="single"/>
        </w:rPr>
        <w:t>MENTS</w:t>
      </w:r>
    </w:p>
    <w:p w14:paraId="5948EB1F" w14:textId="583A6928" w:rsidR="00E12DDE" w:rsidRDefault="00E12DDE" w:rsidP="004661C1">
      <w:pPr>
        <w:spacing w:line="480" w:lineRule="auto"/>
        <w:jc w:val="both"/>
        <w:rPr>
          <w:rFonts w:ascii="Times New Roman" w:hAnsi="Times New Roman" w:cs="Times New Roman"/>
        </w:rPr>
      </w:pPr>
      <w:r w:rsidRPr="007E71BB">
        <w:rPr>
          <w:rFonts w:ascii="Times New Roman" w:hAnsi="Times New Roman" w:cs="Times New Roman"/>
        </w:rPr>
        <w:t>We express our gratitude to the staff and patients at the UCLH Heart Hospital.</w:t>
      </w:r>
      <w:r w:rsidR="00983614" w:rsidRPr="007E71BB">
        <w:rPr>
          <w:rFonts w:ascii="Times New Roman" w:hAnsi="Times New Roman" w:cs="Times New Roman"/>
        </w:rPr>
        <w:t xml:space="preserve"> The </w:t>
      </w:r>
      <w:r w:rsidR="00C326B6">
        <w:rPr>
          <w:rFonts w:ascii="Times New Roman" w:hAnsi="Times New Roman" w:cs="Times New Roman"/>
        </w:rPr>
        <w:t xml:space="preserve">investigational sequence for </w:t>
      </w:r>
      <w:r w:rsidR="00B75E17">
        <w:rPr>
          <w:rFonts w:ascii="Times New Roman" w:hAnsi="Times New Roman" w:cs="Times New Roman"/>
        </w:rPr>
        <w:t>T2-mapping</w:t>
      </w:r>
      <w:r w:rsidR="00620403">
        <w:rPr>
          <w:rFonts w:ascii="Times New Roman" w:hAnsi="Times New Roman" w:cs="Times New Roman"/>
        </w:rPr>
        <w:t xml:space="preserve"> </w:t>
      </w:r>
      <w:r w:rsidR="00C326B6">
        <w:rPr>
          <w:rFonts w:ascii="Times New Roman" w:hAnsi="Times New Roman" w:cs="Times New Roman"/>
        </w:rPr>
        <w:t>imaging</w:t>
      </w:r>
      <w:r w:rsidR="00983614" w:rsidRPr="007E71BB">
        <w:rPr>
          <w:rFonts w:ascii="Times New Roman" w:hAnsi="Times New Roman" w:cs="Times New Roman"/>
        </w:rPr>
        <w:t xml:space="preserve"> was provided under a research collaboration agreement with Siemens Healthcare.</w:t>
      </w:r>
    </w:p>
    <w:p w14:paraId="73B35344" w14:textId="77777777" w:rsidR="00ED29FF" w:rsidRPr="007E71BB" w:rsidRDefault="00ED29FF" w:rsidP="004661C1">
      <w:pPr>
        <w:spacing w:line="480" w:lineRule="auto"/>
        <w:jc w:val="both"/>
        <w:rPr>
          <w:rFonts w:ascii="Times New Roman" w:hAnsi="Times New Roman" w:cs="Times New Roman"/>
        </w:rPr>
      </w:pPr>
    </w:p>
    <w:p w14:paraId="63C39440" w14:textId="551478C1" w:rsidR="00ED29FF" w:rsidRPr="00ED29FF" w:rsidRDefault="00ED29FF" w:rsidP="00ED29FF">
      <w:pPr>
        <w:tabs>
          <w:tab w:val="right" w:pos="540"/>
          <w:tab w:val="left" w:pos="720"/>
        </w:tabs>
        <w:spacing w:line="480" w:lineRule="auto"/>
        <w:jc w:val="both"/>
        <w:rPr>
          <w:rFonts w:ascii="Times New Roman" w:hAnsi="Times New Roman" w:cs="Times New Roman"/>
          <w:b/>
          <w:u w:val="single"/>
        </w:rPr>
      </w:pPr>
      <w:r w:rsidRPr="00ED29FF">
        <w:rPr>
          <w:rFonts w:ascii="Times New Roman" w:hAnsi="Times New Roman" w:cs="Times New Roman"/>
          <w:b/>
          <w:u w:val="single"/>
        </w:rPr>
        <w:lastRenderedPageBreak/>
        <w:t>FUNDING</w:t>
      </w:r>
    </w:p>
    <w:p w14:paraId="611B3EC1" w14:textId="77777777" w:rsidR="00ED29FF" w:rsidRPr="007E71BB" w:rsidRDefault="00ED29FF" w:rsidP="00ED29FF">
      <w:pPr>
        <w:spacing w:line="480" w:lineRule="auto"/>
        <w:jc w:val="both"/>
        <w:rPr>
          <w:rFonts w:ascii="Times New Roman" w:hAnsi="Times New Roman" w:cs="Times New Roman"/>
        </w:rPr>
      </w:pPr>
      <w:r w:rsidRPr="007E71BB">
        <w:rPr>
          <w:rFonts w:ascii="Times New Roman" w:hAnsi="Times New Roman" w:cs="Times New Roman"/>
        </w:rPr>
        <w:t xml:space="preserve">This research study was funded by the British Heart Foundation (grant number FS/10/039/28270), the Rosetrees Trust, and </w:t>
      </w:r>
      <w:r>
        <w:rPr>
          <w:rFonts w:ascii="Times New Roman" w:hAnsi="Times New Roman" w:cs="Times New Roman"/>
        </w:rPr>
        <w:t>was</w:t>
      </w:r>
      <w:r w:rsidRPr="007E71BB">
        <w:rPr>
          <w:rFonts w:ascii="Times New Roman" w:hAnsi="Times New Roman" w:cs="Times New Roman"/>
        </w:rPr>
        <w:t xml:space="preserve"> supported by the National Institute for Health Research University College London Hospitals Biomedical Research Centre. SKW is supported by British Heart Foundation Clinical Research Training Fellowship (grant number FS/10/72/28568)</w:t>
      </w:r>
      <w:r w:rsidRPr="00ED29FF">
        <w:rPr>
          <w:rFonts w:ascii="Times New Roman" w:hAnsi="Times New Roman" w:cs="Times New Roman"/>
        </w:rPr>
        <w:t xml:space="preserve">. </w:t>
      </w:r>
    </w:p>
    <w:p w14:paraId="6D435458" w14:textId="77777777" w:rsidR="00ED29FF" w:rsidRPr="00ED29FF" w:rsidRDefault="00ED29FF" w:rsidP="00ED29FF">
      <w:pPr>
        <w:spacing w:line="480" w:lineRule="auto"/>
        <w:jc w:val="both"/>
        <w:rPr>
          <w:rFonts w:ascii="Times New Roman" w:hAnsi="Times New Roman" w:cs="Times New Roman"/>
        </w:rPr>
      </w:pPr>
    </w:p>
    <w:p w14:paraId="4B0792D4" w14:textId="7437C274" w:rsidR="00ED29FF" w:rsidRPr="00ED29FF" w:rsidRDefault="00ED29FF" w:rsidP="00ED29FF">
      <w:pPr>
        <w:tabs>
          <w:tab w:val="right" w:pos="540"/>
          <w:tab w:val="left" w:pos="720"/>
        </w:tabs>
        <w:spacing w:line="480" w:lineRule="auto"/>
        <w:jc w:val="both"/>
        <w:rPr>
          <w:rFonts w:ascii="Times New Roman" w:hAnsi="Times New Roman" w:cs="Times New Roman"/>
          <w:b/>
          <w:u w:val="single"/>
        </w:rPr>
      </w:pPr>
      <w:r w:rsidRPr="00ED29FF">
        <w:rPr>
          <w:rFonts w:ascii="Times New Roman" w:hAnsi="Times New Roman" w:cs="Times New Roman"/>
          <w:b/>
          <w:u w:val="single"/>
        </w:rPr>
        <w:t>DISCLOSURES</w:t>
      </w:r>
    </w:p>
    <w:p w14:paraId="15F21673" w14:textId="75347989" w:rsidR="0011688D" w:rsidRDefault="00ED29FF" w:rsidP="005343A0">
      <w:pPr>
        <w:spacing w:line="480" w:lineRule="auto"/>
        <w:jc w:val="both"/>
        <w:rPr>
          <w:rFonts w:ascii="Times New Roman" w:hAnsi="Times New Roman" w:cs="Times New Roman"/>
        </w:rPr>
      </w:pPr>
      <w:r>
        <w:rPr>
          <w:rFonts w:ascii="Times New Roman" w:hAnsi="Times New Roman" w:cs="Times New Roman"/>
        </w:rPr>
        <w:t>None</w:t>
      </w:r>
    </w:p>
    <w:p w14:paraId="792760CC" w14:textId="77777777" w:rsidR="005343A0" w:rsidRPr="005343A0" w:rsidRDefault="005343A0" w:rsidP="005343A0">
      <w:pPr>
        <w:spacing w:line="480" w:lineRule="auto"/>
        <w:jc w:val="both"/>
        <w:rPr>
          <w:rFonts w:ascii="Times New Roman" w:hAnsi="Times New Roman" w:cs="Times New Roman"/>
        </w:rPr>
      </w:pPr>
    </w:p>
    <w:p w14:paraId="1CA1C274" w14:textId="37F45F11" w:rsidR="00E04DC1" w:rsidRDefault="00C95139" w:rsidP="000D71FE">
      <w:pPr>
        <w:tabs>
          <w:tab w:val="right" w:pos="540"/>
          <w:tab w:val="left" w:pos="720"/>
        </w:tabs>
        <w:spacing w:after="480"/>
        <w:jc w:val="both"/>
        <w:rPr>
          <w:rFonts w:ascii="Times New Roman" w:hAnsi="Times New Roman" w:cs="Times New Roman"/>
          <w:b/>
          <w:u w:val="single"/>
        </w:rPr>
      </w:pPr>
      <w:r w:rsidRPr="007E71BB">
        <w:rPr>
          <w:rFonts w:ascii="Times New Roman" w:hAnsi="Times New Roman" w:cs="Times New Roman"/>
          <w:b/>
          <w:u w:val="single"/>
        </w:rPr>
        <w:t>REFERENCES</w:t>
      </w:r>
    </w:p>
    <w:p w14:paraId="05BEBF67" w14:textId="77777777" w:rsidR="005343A0" w:rsidRPr="005343A0" w:rsidRDefault="000D71FE" w:rsidP="005343A0">
      <w:pPr>
        <w:pStyle w:val="EndNoteBibliography"/>
        <w:rPr>
          <w:noProof/>
        </w:rPr>
      </w:pPr>
      <w:r>
        <w:rPr>
          <w:rFonts w:ascii="Times New Roman" w:hAnsi="Times New Roman" w:cs="Times New Roman"/>
          <w:b/>
        </w:rPr>
        <w:fldChar w:fldCharType="begin"/>
      </w:r>
      <w:r>
        <w:rPr>
          <w:rFonts w:ascii="Times New Roman" w:hAnsi="Times New Roman" w:cs="Times New Roman"/>
          <w:b/>
        </w:rPr>
        <w:instrText xml:space="preserve"> ADDIN EN.REFLIST </w:instrText>
      </w:r>
      <w:r>
        <w:rPr>
          <w:rFonts w:ascii="Times New Roman" w:hAnsi="Times New Roman" w:cs="Times New Roman"/>
          <w:b/>
        </w:rPr>
        <w:fldChar w:fldCharType="separate"/>
      </w:r>
      <w:bookmarkStart w:id="0" w:name="_ENREF_1"/>
      <w:r w:rsidR="005343A0" w:rsidRPr="005343A0">
        <w:rPr>
          <w:noProof/>
        </w:rPr>
        <w:t>1.</w:t>
      </w:r>
      <w:r w:rsidR="005343A0" w:rsidRPr="005343A0">
        <w:rPr>
          <w:noProof/>
        </w:rPr>
        <w:tab/>
        <w:t xml:space="preserve">Friedrich MG, Abdel-Aty H, Taylor A, Schulz-Menger J, Messroghli D and Dietz R. The salvaged area at risk in reperfused acute myocardial infarction as visualized by cardiovascular magnetic resonance. </w:t>
      </w:r>
      <w:r w:rsidR="005343A0" w:rsidRPr="005343A0">
        <w:rPr>
          <w:i/>
          <w:noProof/>
        </w:rPr>
        <w:t>Journal of the American College of Cardiology</w:t>
      </w:r>
      <w:r w:rsidR="005343A0" w:rsidRPr="005343A0">
        <w:rPr>
          <w:noProof/>
        </w:rPr>
        <w:t>. 2008;51:1581-7.</w:t>
      </w:r>
      <w:bookmarkEnd w:id="0"/>
    </w:p>
    <w:p w14:paraId="5A209724" w14:textId="77777777" w:rsidR="005343A0" w:rsidRPr="005343A0" w:rsidRDefault="005343A0" w:rsidP="005343A0">
      <w:pPr>
        <w:pStyle w:val="EndNoteBibliography"/>
        <w:rPr>
          <w:noProof/>
        </w:rPr>
      </w:pPr>
      <w:bookmarkStart w:id="1" w:name="_ENREF_2"/>
      <w:r w:rsidRPr="005343A0">
        <w:rPr>
          <w:noProof/>
        </w:rPr>
        <w:t>2.</w:t>
      </w:r>
      <w:r w:rsidRPr="005343A0">
        <w:rPr>
          <w:noProof/>
        </w:rPr>
        <w:tab/>
        <w:t xml:space="preserve">Carlsson M, Ubachs JF, Hedstrom E, Heiberg E, Jovinge S and Arheden H. Myocardium at risk after acute infarction in humans on cardiac magnetic resonance: quantitative assessment during follow-up and validation with single-photon emission computed tomography. </w:t>
      </w:r>
      <w:r w:rsidRPr="005343A0">
        <w:rPr>
          <w:i/>
          <w:noProof/>
        </w:rPr>
        <w:t>JACC Cardiovascular imaging</w:t>
      </w:r>
      <w:r w:rsidRPr="005343A0">
        <w:rPr>
          <w:noProof/>
        </w:rPr>
        <w:t>. 2009;2:569-76.</w:t>
      </w:r>
      <w:bookmarkEnd w:id="1"/>
    </w:p>
    <w:p w14:paraId="232451E3" w14:textId="77777777" w:rsidR="005343A0" w:rsidRPr="005343A0" w:rsidRDefault="005343A0" w:rsidP="005343A0">
      <w:pPr>
        <w:pStyle w:val="EndNoteBibliography"/>
        <w:rPr>
          <w:noProof/>
        </w:rPr>
      </w:pPr>
      <w:bookmarkStart w:id="2" w:name="_ENREF_3"/>
      <w:r w:rsidRPr="005343A0">
        <w:rPr>
          <w:noProof/>
        </w:rPr>
        <w:t>3.</w:t>
      </w:r>
      <w:r w:rsidRPr="005343A0">
        <w:rPr>
          <w:noProof/>
        </w:rPr>
        <w:tab/>
        <w:t xml:space="preserve">White SK, Hausenloy DJ and Moon JC. Imaging the myocardial microcirculation post-myocardial infarction. </w:t>
      </w:r>
      <w:r w:rsidRPr="005343A0">
        <w:rPr>
          <w:i/>
          <w:noProof/>
        </w:rPr>
        <w:t>Current heart failure reports</w:t>
      </w:r>
      <w:r w:rsidRPr="005343A0">
        <w:rPr>
          <w:noProof/>
        </w:rPr>
        <w:t>. 2012;9:282-92.</w:t>
      </w:r>
      <w:bookmarkEnd w:id="2"/>
    </w:p>
    <w:p w14:paraId="5C89193D" w14:textId="77777777" w:rsidR="005343A0" w:rsidRPr="005343A0" w:rsidRDefault="005343A0" w:rsidP="005343A0">
      <w:pPr>
        <w:pStyle w:val="EndNoteBibliography"/>
        <w:rPr>
          <w:noProof/>
        </w:rPr>
      </w:pPr>
      <w:bookmarkStart w:id="3" w:name="_ENREF_4"/>
      <w:r w:rsidRPr="005343A0">
        <w:rPr>
          <w:noProof/>
        </w:rPr>
        <w:t>4.</w:t>
      </w:r>
      <w:r w:rsidRPr="005343A0">
        <w:rPr>
          <w:noProof/>
        </w:rPr>
        <w:tab/>
        <w:t xml:space="preserve">Betgem RP, de Waard GA, Nijveldt R, Beek AM, Escaned J and van Royen N. Intramyocardial haemorrhage after acute myocardial infarction. </w:t>
      </w:r>
      <w:r w:rsidRPr="005343A0">
        <w:rPr>
          <w:i/>
          <w:noProof/>
        </w:rPr>
        <w:t>Nature reviews Cardiology</w:t>
      </w:r>
      <w:r w:rsidRPr="005343A0">
        <w:rPr>
          <w:noProof/>
        </w:rPr>
        <w:t>. 2015;12:156-67.</w:t>
      </w:r>
      <w:bookmarkEnd w:id="3"/>
    </w:p>
    <w:p w14:paraId="09025175" w14:textId="77777777" w:rsidR="005343A0" w:rsidRPr="005343A0" w:rsidRDefault="005343A0" w:rsidP="005343A0">
      <w:pPr>
        <w:pStyle w:val="EndNoteBibliography"/>
        <w:rPr>
          <w:noProof/>
        </w:rPr>
      </w:pPr>
      <w:bookmarkStart w:id="4" w:name="_ENREF_5"/>
      <w:r w:rsidRPr="005343A0">
        <w:rPr>
          <w:noProof/>
        </w:rPr>
        <w:t>5.</w:t>
      </w:r>
      <w:r w:rsidRPr="005343A0">
        <w:rPr>
          <w:noProof/>
        </w:rPr>
        <w:tab/>
        <w:t xml:space="preserve">Schlosser T, Nensa F, Mahabadi AA and Poeppel TD. Hybrid MRI/PET of the heart: a new complementary imaging technique for simultaneous acquisition of MRI and PET data. </w:t>
      </w:r>
      <w:r w:rsidRPr="005343A0">
        <w:rPr>
          <w:i/>
          <w:noProof/>
        </w:rPr>
        <w:t>Heart</w:t>
      </w:r>
      <w:r w:rsidRPr="005343A0">
        <w:rPr>
          <w:noProof/>
        </w:rPr>
        <w:t>. 2013;99:351-2.</w:t>
      </w:r>
      <w:bookmarkEnd w:id="4"/>
    </w:p>
    <w:p w14:paraId="6CB5ABCC" w14:textId="77777777" w:rsidR="005343A0" w:rsidRPr="005343A0" w:rsidRDefault="005343A0" w:rsidP="005343A0">
      <w:pPr>
        <w:pStyle w:val="EndNoteBibliography"/>
        <w:rPr>
          <w:noProof/>
        </w:rPr>
      </w:pPr>
      <w:bookmarkStart w:id="5" w:name="_ENREF_6"/>
      <w:r w:rsidRPr="005343A0">
        <w:rPr>
          <w:noProof/>
        </w:rPr>
        <w:t>6.</w:t>
      </w:r>
      <w:r w:rsidRPr="005343A0">
        <w:rPr>
          <w:noProof/>
        </w:rPr>
        <w:tab/>
        <w:t xml:space="preserve">Nensa F, Poeppel TD, Beiderwellen K, Schelhorn J, Mahabadi AA, Erbel R, Heusch P, Nassenstein K, Bockisch A, Forsting M and Schlosser T. Hybrid PET/MR imaging of the heart: feasibility and initial results. </w:t>
      </w:r>
      <w:r w:rsidRPr="005343A0">
        <w:rPr>
          <w:i/>
          <w:noProof/>
        </w:rPr>
        <w:t>Radiology</w:t>
      </w:r>
      <w:r w:rsidRPr="005343A0">
        <w:rPr>
          <w:noProof/>
        </w:rPr>
        <w:t>. 2013;268:366-73.</w:t>
      </w:r>
      <w:bookmarkEnd w:id="5"/>
    </w:p>
    <w:p w14:paraId="0FEF959A" w14:textId="77777777" w:rsidR="005343A0" w:rsidRPr="005343A0" w:rsidRDefault="005343A0" w:rsidP="005343A0">
      <w:pPr>
        <w:pStyle w:val="EndNoteBibliography"/>
        <w:rPr>
          <w:noProof/>
        </w:rPr>
      </w:pPr>
      <w:bookmarkStart w:id="6" w:name="_ENREF_7"/>
      <w:r w:rsidRPr="005343A0">
        <w:rPr>
          <w:noProof/>
        </w:rPr>
        <w:t>7.</w:t>
      </w:r>
      <w:r w:rsidRPr="005343A0">
        <w:rPr>
          <w:noProof/>
        </w:rPr>
        <w:tab/>
        <w:t xml:space="preserve">Rischpler C, Nekolla SG, Dregely I and Schwaiger M. Hybrid PET/MR imaging of the heart: potential, initial experiences, and future prospects. </w:t>
      </w:r>
      <w:r w:rsidRPr="005343A0">
        <w:rPr>
          <w:i/>
          <w:noProof/>
        </w:rPr>
        <w:t>Journal of nuclear medicine : official publication, Society of Nuclear Medicine</w:t>
      </w:r>
      <w:r w:rsidRPr="005343A0">
        <w:rPr>
          <w:noProof/>
        </w:rPr>
        <w:t>. 2013;54:402-15.</w:t>
      </w:r>
      <w:bookmarkEnd w:id="6"/>
    </w:p>
    <w:p w14:paraId="320625D1" w14:textId="77777777" w:rsidR="005343A0" w:rsidRPr="005343A0" w:rsidRDefault="005343A0" w:rsidP="005343A0">
      <w:pPr>
        <w:pStyle w:val="EndNoteBibliography"/>
        <w:rPr>
          <w:noProof/>
        </w:rPr>
      </w:pPr>
      <w:bookmarkStart w:id="7" w:name="_ENREF_8"/>
      <w:r w:rsidRPr="005343A0">
        <w:rPr>
          <w:noProof/>
        </w:rPr>
        <w:t>8.</w:t>
      </w:r>
      <w:r w:rsidRPr="005343A0">
        <w:rPr>
          <w:noProof/>
        </w:rPr>
        <w:tab/>
        <w:t xml:space="preserve">Rischpler C, Langwieser N, Souvatzoglou M, Batrice A, van Marwick S, Snajberk J, Ibrahim T, Laugwitz KL, Nekolla SG and Schwaiger M. PET/MRI early after myocardial infarction: evaluation of viability with late gadolinium enhancement </w:t>
      </w:r>
      <w:r w:rsidRPr="005343A0">
        <w:rPr>
          <w:noProof/>
        </w:rPr>
        <w:lastRenderedPageBreak/>
        <w:t xml:space="preserve">transmurality vs. 18F-FDG uptake. </w:t>
      </w:r>
      <w:r w:rsidRPr="005343A0">
        <w:rPr>
          <w:i/>
          <w:noProof/>
        </w:rPr>
        <w:t>European heart journal cardiovascular Imaging</w:t>
      </w:r>
      <w:r w:rsidRPr="005343A0">
        <w:rPr>
          <w:noProof/>
        </w:rPr>
        <w:t>. 2015;16:661-9.</w:t>
      </w:r>
      <w:bookmarkEnd w:id="7"/>
    </w:p>
    <w:p w14:paraId="0FA3CEB5" w14:textId="77777777" w:rsidR="005343A0" w:rsidRPr="005343A0" w:rsidRDefault="005343A0" w:rsidP="005343A0">
      <w:pPr>
        <w:pStyle w:val="EndNoteBibliography"/>
        <w:rPr>
          <w:noProof/>
        </w:rPr>
      </w:pPr>
      <w:bookmarkStart w:id="8" w:name="_ENREF_9"/>
      <w:r w:rsidRPr="005343A0">
        <w:rPr>
          <w:noProof/>
        </w:rPr>
        <w:t>9.</w:t>
      </w:r>
      <w:r w:rsidRPr="005343A0">
        <w:rPr>
          <w:noProof/>
        </w:rPr>
        <w:tab/>
        <w:t xml:space="preserve">White SK, Frohlich GM, Sado DM, Maestrini V, Fontana M, Treibel TA, Tehrani S, Flett AS, Meier P, Ariti C, Davies JR, Moon JC, Yellon DM and Hausenloy DJ. Remote ischemic conditioning reduces myocardial infarct size and edema in patients with ST-segment elevation myocardial infarction. </w:t>
      </w:r>
      <w:r w:rsidRPr="005343A0">
        <w:rPr>
          <w:i/>
          <w:noProof/>
        </w:rPr>
        <w:t>JACC Cardiovascular interventions</w:t>
      </w:r>
      <w:r w:rsidRPr="005343A0">
        <w:rPr>
          <w:noProof/>
        </w:rPr>
        <w:t>. 2015;8:178-88.</w:t>
      </w:r>
      <w:bookmarkEnd w:id="8"/>
    </w:p>
    <w:p w14:paraId="4C3629B4" w14:textId="77777777" w:rsidR="005343A0" w:rsidRPr="005343A0" w:rsidRDefault="005343A0" w:rsidP="005343A0">
      <w:pPr>
        <w:pStyle w:val="EndNoteBibliography"/>
        <w:rPr>
          <w:noProof/>
        </w:rPr>
      </w:pPr>
      <w:bookmarkStart w:id="9" w:name="_ENREF_10"/>
      <w:r w:rsidRPr="005343A0">
        <w:rPr>
          <w:noProof/>
        </w:rPr>
        <w:t>10.</w:t>
      </w:r>
      <w:r w:rsidRPr="005343A0">
        <w:rPr>
          <w:noProof/>
        </w:rPr>
        <w:tab/>
        <w:t xml:space="preserve">Botker HE, Kaltoft AK, Pedersen SF and Kim WY. Measuring myocardial salvage. </w:t>
      </w:r>
      <w:r w:rsidRPr="005343A0">
        <w:rPr>
          <w:i/>
          <w:noProof/>
        </w:rPr>
        <w:t>Cardiovascular research</w:t>
      </w:r>
      <w:r w:rsidRPr="005343A0">
        <w:rPr>
          <w:noProof/>
        </w:rPr>
        <w:t>. 2012;94:266-75.</w:t>
      </w:r>
      <w:bookmarkEnd w:id="9"/>
    </w:p>
    <w:p w14:paraId="31BCC5A8" w14:textId="77777777" w:rsidR="005343A0" w:rsidRPr="005343A0" w:rsidRDefault="005343A0" w:rsidP="005343A0">
      <w:pPr>
        <w:pStyle w:val="EndNoteBibliography"/>
        <w:rPr>
          <w:noProof/>
        </w:rPr>
      </w:pPr>
      <w:bookmarkStart w:id="10" w:name="_ENREF_11"/>
      <w:r w:rsidRPr="005343A0">
        <w:rPr>
          <w:noProof/>
        </w:rPr>
        <w:t>11.</w:t>
      </w:r>
      <w:r w:rsidRPr="005343A0">
        <w:rPr>
          <w:noProof/>
        </w:rPr>
        <w:tab/>
        <w:t xml:space="preserve">Nensa F, Poeppel T, Tezgah E, Heusch P, Nassenstein K, Mahabadi AA, Forsting M, Bockisch A, Erbel R, Heusch G and Schlosser T. Integrated FDG PET/MR Imaging for the Assessment of Myocardial Salvage in Reperfused Acute Myocardial Infarction. </w:t>
      </w:r>
      <w:r w:rsidRPr="005343A0">
        <w:rPr>
          <w:i/>
          <w:noProof/>
        </w:rPr>
        <w:t>Radiology</w:t>
      </w:r>
      <w:r w:rsidRPr="005343A0">
        <w:rPr>
          <w:noProof/>
        </w:rPr>
        <w:t>. 2015:140564.</w:t>
      </w:r>
      <w:bookmarkEnd w:id="10"/>
    </w:p>
    <w:p w14:paraId="58DDCA8D" w14:textId="77777777" w:rsidR="005343A0" w:rsidRPr="005343A0" w:rsidRDefault="005343A0" w:rsidP="005343A0">
      <w:pPr>
        <w:pStyle w:val="EndNoteBibliography"/>
        <w:rPr>
          <w:noProof/>
        </w:rPr>
      </w:pPr>
      <w:bookmarkStart w:id="11" w:name="_ENREF_12"/>
      <w:r w:rsidRPr="005343A0">
        <w:rPr>
          <w:noProof/>
        </w:rPr>
        <w:t>12.</w:t>
      </w:r>
      <w:r w:rsidRPr="005343A0">
        <w:rPr>
          <w:noProof/>
        </w:rPr>
        <w:tab/>
        <w:t xml:space="preserve">Machac J, Bacharach SL, Bateman TM, Bax JJ, Beanlands R, Bengel F, Bergmann SR, Brunken RC, Case J, Delbeke D, DiCarli MF, Garcia EV, Goldstein RA, Gropler RJ, Travin M, Patterson R, Schelbert HR and Quality Assurance Committee of the American Society of Nuclear C. Positron emission tomography myocardial perfusion and glucose metabolism imaging. </w:t>
      </w:r>
      <w:r w:rsidRPr="005343A0">
        <w:rPr>
          <w:i/>
          <w:noProof/>
        </w:rPr>
        <w:t>Journal of nuclear cardiology : official publication of the American Society of Nuclear Cardiology</w:t>
      </w:r>
      <w:r w:rsidRPr="005343A0">
        <w:rPr>
          <w:noProof/>
        </w:rPr>
        <w:t>. 2006;13:e121-51.</w:t>
      </w:r>
      <w:bookmarkEnd w:id="11"/>
    </w:p>
    <w:p w14:paraId="1B888926" w14:textId="77777777" w:rsidR="005343A0" w:rsidRPr="005343A0" w:rsidRDefault="005343A0" w:rsidP="005343A0">
      <w:pPr>
        <w:pStyle w:val="EndNoteBibliography"/>
        <w:rPr>
          <w:noProof/>
        </w:rPr>
      </w:pPr>
      <w:bookmarkStart w:id="12" w:name="_ENREF_13"/>
      <w:r w:rsidRPr="005343A0">
        <w:rPr>
          <w:noProof/>
        </w:rPr>
        <w:t>13.</w:t>
      </w:r>
      <w:r w:rsidRPr="005343A0">
        <w:rPr>
          <w:noProof/>
        </w:rPr>
        <w:tab/>
        <w:t xml:space="preserve">Kramer CM, Barkhausen J, Flamm SD, Kim RJ, Nagel E and Society for Cardiovascular Magnetic Resonance Board of Trustees Task Force on Standardized P. Standardized cardiovascular magnetic resonance imaging (CMR) protocols, society for cardiovascular magnetic resonance: board of trustees task force on standardized protocols. </w:t>
      </w:r>
      <w:r w:rsidRPr="005343A0">
        <w:rPr>
          <w:i/>
          <w:noProof/>
        </w:rPr>
        <w:t>Journal of cardiovascular magnetic resonance : official journal of the Society for Cardiovascular Magnetic Resonance</w:t>
      </w:r>
      <w:r w:rsidRPr="005343A0">
        <w:rPr>
          <w:noProof/>
        </w:rPr>
        <w:t>. 2008;10:35.</w:t>
      </w:r>
      <w:bookmarkEnd w:id="12"/>
    </w:p>
    <w:p w14:paraId="413CFFB5" w14:textId="77777777" w:rsidR="005343A0" w:rsidRPr="005343A0" w:rsidRDefault="005343A0" w:rsidP="005343A0">
      <w:pPr>
        <w:pStyle w:val="EndNoteBibliography"/>
        <w:rPr>
          <w:noProof/>
        </w:rPr>
      </w:pPr>
      <w:bookmarkStart w:id="13" w:name="_ENREF_14"/>
      <w:r w:rsidRPr="005343A0">
        <w:rPr>
          <w:noProof/>
        </w:rPr>
        <w:t>14.</w:t>
      </w:r>
      <w:r w:rsidRPr="005343A0">
        <w:rPr>
          <w:noProof/>
        </w:rPr>
        <w:tab/>
        <w:t xml:space="preserve">Giri S, Chung YC, Merchant A, Mihai G, Rajagopalan S, Raman SV and Simonetti OP. T2 quantification for improved detection of myocardial edema. </w:t>
      </w:r>
      <w:r w:rsidRPr="005343A0">
        <w:rPr>
          <w:i/>
          <w:noProof/>
        </w:rPr>
        <w:t>Journal of cardiovascular magnetic resonance : official journal of the Society for Cardiovascular Magnetic Resonance</w:t>
      </w:r>
      <w:r w:rsidRPr="005343A0">
        <w:rPr>
          <w:noProof/>
        </w:rPr>
        <w:t>. 2009;11:56.</w:t>
      </w:r>
      <w:bookmarkEnd w:id="13"/>
    </w:p>
    <w:p w14:paraId="000E66C1" w14:textId="77777777" w:rsidR="005343A0" w:rsidRPr="005343A0" w:rsidRDefault="005343A0" w:rsidP="005343A0">
      <w:pPr>
        <w:pStyle w:val="EndNoteBibliography"/>
        <w:rPr>
          <w:noProof/>
        </w:rPr>
      </w:pPr>
      <w:bookmarkStart w:id="14" w:name="_ENREF_15"/>
      <w:r w:rsidRPr="005343A0">
        <w:rPr>
          <w:noProof/>
        </w:rPr>
        <w:t>15.</w:t>
      </w:r>
      <w:r w:rsidRPr="005343A0">
        <w:rPr>
          <w:noProof/>
        </w:rPr>
        <w:tab/>
        <w:t xml:space="preserve">Martinez-Moller A, Souvatzoglou M, Delso G, Bundschuh RA, Chefd'hotel C, Ziegler SI, Navab N, Schwaiger M and Nekolla SG. Tissue classification as a potential approach for attenuation correction in whole-body PET/MRI: evaluation with PET/CT data. </w:t>
      </w:r>
      <w:r w:rsidRPr="005343A0">
        <w:rPr>
          <w:i/>
          <w:noProof/>
        </w:rPr>
        <w:t>Journal of nuclear medicine : official publication, Society of Nuclear Medicine</w:t>
      </w:r>
      <w:r w:rsidRPr="005343A0">
        <w:rPr>
          <w:noProof/>
        </w:rPr>
        <w:t>. 2009;50:520-6.</w:t>
      </w:r>
      <w:bookmarkEnd w:id="14"/>
    </w:p>
    <w:p w14:paraId="2717ACAF" w14:textId="77777777" w:rsidR="005343A0" w:rsidRPr="005343A0" w:rsidRDefault="005343A0" w:rsidP="005343A0">
      <w:pPr>
        <w:pStyle w:val="EndNoteBibliography"/>
        <w:rPr>
          <w:noProof/>
        </w:rPr>
      </w:pPr>
      <w:bookmarkStart w:id="15" w:name="_ENREF_16"/>
      <w:r w:rsidRPr="005343A0">
        <w:rPr>
          <w:noProof/>
        </w:rPr>
        <w:t>16.</w:t>
      </w:r>
      <w:r w:rsidRPr="005343A0">
        <w:rPr>
          <w:noProof/>
        </w:rPr>
        <w:tab/>
        <w:t xml:space="preserve">Baer FM, Voth E, Deutsch HJ, Schneider CA, Horst M, de Vivie ER, Schicha H, Erdmann E and Sechtem U. Predictive value of low dose dobutamine transesophageal echocardiography and fluorine-18 fluorodeoxyglucose positron emission tomography for recovery of regional left ventricular function after successful revascularization. </w:t>
      </w:r>
      <w:r w:rsidRPr="005343A0">
        <w:rPr>
          <w:i/>
          <w:noProof/>
        </w:rPr>
        <w:t>Journal of the American College of Cardiology</w:t>
      </w:r>
      <w:r w:rsidRPr="005343A0">
        <w:rPr>
          <w:noProof/>
        </w:rPr>
        <w:t>. 1996;28:60-9.</w:t>
      </w:r>
      <w:bookmarkEnd w:id="15"/>
    </w:p>
    <w:p w14:paraId="3E4EB83A" w14:textId="77777777" w:rsidR="005343A0" w:rsidRPr="005343A0" w:rsidRDefault="005343A0" w:rsidP="005343A0">
      <w:pPr>
        <w:pStyle w:val="EndNoteBibliography"/>
        <w:rPr>
          <w:noProof/>
        </w:rPr>
      </w:pPr>
      <w:bookmarkStart w:id="16" w:name="_ENREF_17"/>
      <w:r w:rsidRPr="005343A0">
        <w:rPr>
          <w:noProof/>
        </w:rPr>
        <w:t>17.</w:t>
      </w:r>
      <w:r w:rsidRPr="005343A0">
        <w:rPr>
          <w:noProof/>
        </w:rPr>
        <w:tab/>
        <w:t xml:space="preserve">Cerqueira MD, Weissman NJ, Dilsizian V, Jacobs AK, Kaul S, Laskey WK, Pennell DJ, Rumberger JA, Ryan T, Verani MS, American Heart Association Writing Group on Myocardial S and Registration for Cardiac I. Standardized myocardial segmentation and nomenclature for tomographic imaging of the heart. A statement for healthcare professionals from the Cardiac Imaging Committee of the Council on Clinical Cardiology of the American Heart Association. </w:t>
      </w:r>
      <w:r w:rsidRPr="005343A0">
        <w:rPr>
          <w:i/>
          <w:noProof/>
        </w:rPr>
        <w:t>The international journal of cardiovascular imaging</w:t>
      </w:r>
      <w:r w:rsidRPr="005343A0">
        <w:rPr>
          <w:noProof/>
        </w:rPr>
        <w:t>. 2002;18:539-42.</w:t>
      </w:r>
      <w:bookmarkEnd w:id="16"/>
    </w:p>
    <w:p w14:paraId="36891109" w14:textId="77777777" w:rsidR="005343A0" w:rsidRPr="005343A0" w:rsidRDefault="005343A0" w:rsidP="005343A0">
      <w:pPr>
        <w:pStyle w:val="EndNoteBibliography"/>
        <w:rPr>
          <w:noProof/>
        </w:rPr>
      </w:pPr>
      <w:bookmarkStart w:id="17" w:name="_ENREF_18"/>
      <w:r w:rsidRPr="005343A0">
        <w:rPr>
          <w:noProof/>
        </w:rPr>
        <w:lastRenderedPageBreak/>
        <w:t>18.</w:t>
      </w:r>
      <w:r w:rsidRPr="005343A0">
        <w:rPr>
          <w:noProof/>
        </w:rPr>
        <w:tab/>
        <w:t xml:space="preserve">Kim RJ, Wu E, Rafael A, Chen EL, Parker MA, Simonetti O, Klocke FJ, Bonow RO and Judd RM. The use of contrast-enhanced magnetic resonance imaging to identify reversible myocardial dysfunction. </w:t>
      </w:r>
      <w:r w:rsidRPr="005343A0">
        <w:rPr>
          <w:i/>
          <w:noProof/>
        </w:rPr>
        <w:t>The New England journal of medicine</w:t>
      </w:r>
      <w:r w:rsidRPr="005343A0">
        <w:rPr>
          <w:noProof/>
        </w:rPr>
        <w:t>. 2000;343:1445-53.</w:t>
      </w:r>
      <w:bookmarkEnd w:id="17"/>
    </w:p>
    <w:p w14:paraId="79EE1945" w14:textId="77777777" w:rsidR="005343A0" w:rsidRPr="005343A0" w:rsidRDefault="005343A0" w:rsidP="005343A0">
      <w:pPr>
        <w:pStyle w:val="EndNoteBibliography"/>
        <w:rPr>
          <w:noProof/>
        </w:rPr>
      </w:pPr>
      <w:bookmarkStart w:id="18" w:name="_ENREF_19"/>
      <w:r w:rsidRPr="005343A0">
        <w:rPr>
          <w:noProof/>
        </w:rPr>
        <w:t>19.</w:t>
      </w:r>
      <w:r w:rsidRPr="005343A0">
        <w:rPr>
          <w:noProof/>
        </w:rPr>
        <w:tab/>
        <w:t xml:space="preserve">Ortiz-Perez JT, Meyers SN, Lee DC, Kansal P, Klocke FJ, Holly TA, Davidson CJ, Bonow RO and Wu E. Angiographic estimates of myocardium at risk during acute myocardial infarction: validation study using cardiac magnetic resonance imaging. </w:t>
      </w:r>
      <w:r w:rsidRPr="005343A0">
        <w:rPr>
          <w:i/>
          <w:noProof/>
        </w:rPr>
        <w:t>European heart journal</w:t>
      </w:r>
      <w:r w:rsidRPr="005343A0">
        <w:rPr>
          <w:noProof/>
        </w:rPr>
        <w:t>. 2007;28:1750-8.</w:t>
      </w:r>
      <w:bookmarkEnd w:id="18"/>
    </w:p>
    <w:p w14:paraId="118F8B19" w14:textId="77777777" w:rsidR="005343A0" w:rsidRPr="005343A0" w:rsidRDefault="005343A0" w:rsidP="005343A0">
      <w:pPr>
        <w:pStyle w:val="EndNoteBibliography"/>
        <w:rPr>
          <w:noProof/>
        </w:rPr>
      </w:pPr>
      <w:bookmarkStart w:id="19" w:name="_ENREF_20"/>
      <w:r w:rsidRPr="005343A0">
        <w:rPr>
          <w:noProof/>
        </w:rPr>
        <w:t>20.</w:t>
      </w:r>
      <w:r w:rsidRPr="005343A0">
        <w:rPr>
          <w:noProof/>
        </w:rPr>
        <w:tab/>
        <w:t xml:space="preserve">Shrout PE and Fleiss JL. Intraclass correlations: uses in assessing rater reliability. </w:t>
      </w:r>
      <w:r w:rsidRPr="005343A0">
        <w:rPr>
          <w:i/>
          <w:noProof/>
        </w:rPr>
        <w:t>Psychol Bull</w:t>
      </w:r>
      <w:r w:rsidRPr="005343A0">
        <w:rPr>
          <w:noProof/>
        </w:rPr>
        <w:t>. 1979;86:420-8.</w:t>
      </w:r>
      <w:bookmarkEnd w:id="19"/>
    </w:p>
    <w:p w14:paraId="38BBC103" w14:textId="77777777" w:rsidR="005343A0" w:rsidRPr="005343A0" w:rsidRDefault="005343A0" w:rsidP="005343A0">
      <w:pPr>
        <w:pStyle w:val="EndNoteBibliography"/>
        <w:rPr>
          <w:noProof/>
        </w:rPr>
      </w:pPr>
      <w:bookmarkStart w:id="20" w:name="_ENREF_21"/>
      <w:r w:rsidRPr="005343A0">
        <w:rPr>
          <w:noProof/>
        </w:rPr>
        <w:t>21.</w:t>
      </w:r>
      <w:r w:rsidRPr="005343A0">
        <w:rPr>
          <w:noProof/>
        </w:rPr>
        <w:tab/>
        <w:t xml:space="preserve">DeLong ER, DeLong DM and Clarke-Pearson DL. Comparing the areas under two or more correlated receiver operating characteristic curves: a nonparametric approach. </w:t>
      </w:r>
      <w:r w:rsidRPr="005343A0">
        <w:rPr>
          <w:i/>
          <w:noProof/>
        </w:rPr>
        <w:t>Biometrics</w:t>
      </w:r>
      <w:r w:rsidRPr="005343A0">
        <w:rPr>
          <w:noProof/>
        </w:rPr>
        <w:t>. 1988;44:837-45.</w:t>
      </w:r>
      <w:bookmarkEnd w:id="20"/>
    </w:p>
    <w:p w14:paraId="0D82C02D" w14:textId="77777777" w:rsidR="005343A0" w:rsidRPr="005343A0" w:rsidRDefault="005343A0" w:rsidP="005343A0">
      <w:pPr>
        <w:pStyle w:val="EndNoteBibliography"/>
        <w:rPr>
          <w:noProof/>
        </w:rPr>
      </w:pPr>
      <w:bookmarkStart w:id="21" w:name="_ENREF_22"/>
      <w:r w:rsidRPr="005343A0">
        <w:rPr>
          <w:noProof/>
        </w:rPr>
        <w:t>22.</w:t>
      </w:r>
      <w:r w:rsidRPr="005343A0">
        <w:rPr>
          <w:noProof/>
        </w:rPr>
        <w:tab/>
        <w:t xml:space="preserve">Hinkle DE, Wiersma W and Jurs SG. </w:t>
      </w:r>
      <w:r w:rsidRPr="005343A0">
        <w:rPr>
          <w:i/>
          <w:noProof/>
        </w:rPr>
        <w:t>Applied statistics for the behavioral sciences.</w:t>
      </w:r>
      <w:r w:rsidRPr="005343A0">
        <w:rPr>
          <w:noProof/>
        </w:rPr>
        <w:t xml:space="preserve"> 4th ed. Boston: Houghton Mifflin Company; 1998.</w:t>
      </w:r>
      <w:bookmarkEnd w:id="21"/>
    </w:p>
    <w:p w14:paraId="53A7A371" w14:textId="77777777" w:rsidR="005343A0" w:rsidRPr="005343A0" w:rsidRDefault="005343A0" w:rsidP="005343A0">
      <w:pPr>
        <w:pStyle w:val="EndNoteBibliography"/>
        <w:rPr>
          <w:noProof/>
        </w:rPr>
      </w:pPr>
      <w:bookmarkStart w:id="22" w:name="_ENREF_23"/>
      <w:r w:rsidRPr="005343A0">
        <w:rPr>
          <w:noProof/>
        </w:rPr>
        <w:t>23.</w:t>
      </w:r>
      <w:r w:rsidRPr="005343A0">
        <w:rPr>
          <w:noProof/>
        </w:rPr>
        <w:tab/>
        <w:t xml:space="preserve">McAlindon EJ, Pufulete M, Harris JM, Lawton CB, Moon JC, Manghat N, Hamilton MC, Weale PJ and Bucciarelli-Ducci C. Measurement of myocardium at risk with cardiovascular MR: comparison of techniques for edema imaging. </w:t>
      </w:r>
      <w:r w:rsidRPr="005343A0">
        <w:rPr>
          <w:i/>
          <w:noProof/>
        </w:rPr>
        <w:t>Radiology</w:t>
      </w:r>
      <w:r w:rsidRPr="005343A0">
        <w:rPr>
          <w:noProof/>
        </w:rPr>
        <w:t>. 2015;275:61-70.</w:t>
      </w:r>
      <w:bookmarkEnd w:id="22"/>
    </w:p>
    <w:p w14:paraId="1D3CC3A1" w14:textId="77777777" w:rsidR="005343A0" w:rsidRPr="005343A0" w:rsidRDefault="005343A0" w:rsidP="005343A0">
      <w:pPr>
        <w:pStyle w:val="EndNoteBibliography"/>
        <w:rPr>
          <w:noProof/>
        </w:rPr>
      </w:pPr>
      <w:bookmarkStart w:id="23" w:name="_ENREF_24"/>
      <w:r w:rsidRPr="005343A0">
        <w:rPr>
          <w:noProof/>
        </w:rPr>
        <w:t>24.</w:t>
      </w:r>
      <w:r w:rsidRPr="005343A0">
        <w:rPr>
          <w:noProof/>
        </w:rPr>
        <w:tab/>
        <w:t xml:space="preserve">Aletras AH, Tilak GS, Natanzon A, Hsu LY, Gonzalez FM, Hoyt RF, Jr. and Arai AE. Retrospective determination of the area at risk for reperfused acute myocardial infarction with T2-weighted cardiac magnetic resonance imaging: histopathological and displacement encoding with stimulated echoes (DENSE) functional validations. </w:t>
      </w:r>
      <w:r w:rsidRPr="005343A0">
        <w:rPr>
          <w:i/>
          <w:noProof/>
        </w:rPr>
        <w:t>Circulation</w:t>
      </w:r>
      <w:r w:rsidRPr="005343A0">
        <w:rPr>
          <w:noProof/>
        </w:rPr>
        <w:t>. 2006;113:1865-70.</w:t>
      </w:r>
      <w:bookmarkEnd w:id="23"/>
    </w:p>
    <w:p w14:paraId="4F13B09B" w14:textId="77777777" w:rsidR="005343A0" w:rsidRPr="005343A0" w:rsidRDefault="005343A0" w:rsidP="005343A0">
      <w:pPr>
        <w:pStyle w:val="EndNoteBibliography"/>
        <w:rPr>
          <w:noProof/>
        </w:rPr>
      </w:pPr>
      <w:bookmarkStart w:id="24" w:name="_ENREF_25"/>
      <w:r w:rsidRPr="005343A0">
        <w:rPr>
          <w:noProof/>
        </w:rPr>
        <w:t>25.</w:t>
      </w:r>
      <w:r w:rsidRPr="005343A0">
        <w:rPr>
          <w:noProof/>
        </w:rPr>
        <w:tab/>
        <w:t xml:space="preserve">Ibanez B, Prat-Gonzalez S, Speidl WS, Vilahur G, Pinero A, Cimmino G, Garcia MJ, Fuster V, Sanz J and Badimon JJ. Early metoprolol administration before coronary reperfusion results in increased myocardial salvage: analysis of ischemic myocardium at risk using cardiac magnetic resonance. </w:t>
      </w:r>
      <w:r w:rsidRPr="005343A0">
        <w:rPr>
          <w:i/>
          <w:noProof/>
        </w:rPr>
        <w:t>Circulation</w:t>
      </w:r>
      <w:r w:rsidRPr="005343A0">
        <w:rPr>
          <w:noProof/>
        </w:rPr>
        <w:t>. 2007;115:2909-16.</w:t>
      </w:r>
      <w:bookmarkEnd w:id="24"/>
    </w:p>
    <w:p w14:paraId="77C37FA4" w14:textId="77777777" w:rsidR="005343A0" w:rsidRPr="005343A0" w:rsidRDefault="005343A0" w:rsidP="005343A0">
      <w:pPr>
        <w:pStyle w:val="EndNoteBibliography"/>
        <w:rPr>
          <w:noProof/>
        </w:rPr>
      </w:pPr>
      <w:bookmarkStart w:id="25" w:name="_ENREF_26"/>
      <w:r w:rsidRPr="005343A0">
        <w:rPr>
          <w:noProof/>
        </w:rPr>
        <w:t>26.</w:t>
      </w:r>
      <w:r w:rsidRPr="005343A0">
        <w:rPr>
          <w:noProof/>
        </w:rPr>
        <w:tab/>
        <w:t xml:space="preserve">Berry C, Kellman P, Mancini C, Chen MY, Bandettini WP, Lowrey T, Hsu LY, Aletras AH and Arai AE. Magnetic resonance imaging delineates the ischemic area at risk and myocardial salvage in patients with acute myocardial infarction. </w:t>
      </w:r>
      <w:r w:rsidRPr="005343A0">
        <w:rPr>
          <w:i/>
          <w:noProof/>
        </w:rPr>
        <w:t>Circulation Cardiovascular imaging</w:t>
      </w:r>
      <w:r w:rsidRPr="005343A0">
        <w:rPr>
          <w:noProof/>
        </w:rPr>
        <w:t>. 2010;3:527-35.</w:t>
      </w:r>
      <w:bookmarkEnd w:id="25"/>
    </w:p>
    <w:p w14:paraId="345C918B" w14:textId="77777777" w:rsidR="005343A0" w:rsidRPr="005343A0" w:rsidRDefault="005343A0" w:rsidP="005343A0">
      <w:pPr>
        <w:pStyle w:val="EndNoteBibliography"/>
        <w:rPr>
          <w:noProof/>
        </w:rPr>
      </w:pPr>
      <w:bookmarkStart w:id="26" w:name="_ENREF_27"/>
      <w:r w:rsidRPr="005343A0">
        <w:rPr>
          <w:noProof/>
        </w:rPr>
        <w:t>27.</w:t>
      </w:r>
      <w:r w:rsidRPr="005343A0">
        <w:rPr>
          <w:noProof/>
        </w:rPr>
        <w:tab/>
        <w:t xml:space="preserve">Langhans B, Nadjiri J, Jahnichen C, Kastrati A, Martinoff S and Hadamitzky M. Reproducibility of area at risk assessment in acute myocardial infarction by T1- and T2-mapping sequences in cardiac magnetic resonance imaging in comparison to Tc99m-sestamibi SPECT. </w:t>
      </w:r>
      <w:r w:rsidRPr="005343A0">
        <w:rPr>
          <w:i/>
          <w:noProof/>
        </w:rPr>
        <w:t>The international journal of cardiovascular imaging</w:t>
      </w:r>
      <w:r w:rsidRPr="005343A0">
        <w:rPr>
          <w:noProof/>
        </w:rPr>
        <w:t>. 2014;30:1357-63.</w:t>
      </w:r>
      <w:bookmarkEnd w:id="26"/>
    </w:p>
    <w:p w14:paraId="681C0BB0" w14:textId="77777777" w:rsidR="005343A0" w:rsidRPr="005343A0" w:rsidRDefault="005343A0" w:rsidP="005343A0">
      <w:pPr>
        <w:pStyle w:val="EndNoteBibliography"/>
        <w:rPr>
          <w:noProof/>
        </w:rPr>
      </w:pPr>
      <w:bookmarkStart w:id="27" w:name="_ENREF_28"/>
      <w:r w:rsidRPr="005343A0">
        <w:rPr>
          <w:noProof/>
        </w:rPr>
        <w:t>28.</w:t>
      </w:r>
      <w:r w:rsidRPr="005343A0">
        <w:rPr>
          <w:noProof/>
        </w:rPr>
        <w:tab/>
        <w:t xml:space="preserve">Fuernau G, Eitel I, Franke V, Hildebrandt L, Meissner J, de Waha S, Lurz P, Gutberlet M, Desch S, Schuler G and Thiele H. Myocardium at risk in ST-segment elevation myocardial infarction comparison of T2-weighted edema imaging with the MR-assessed endocardial surface area and validation against angiographic scoring. </w:t>
      </w:r>
      <w:r w:rsidRPr="005343A0">
        <w:rPr>
          <w:i/>
          <w:noProof/>
        </w:rPr>
        <w:t>JACC Cardiovascular imaging</w:t>
      </w:r>
      <w:r w:rsidRPr="005343A0">
        <w:rPr>
          <w:noProof/>
        </w:rPr>
        <w:t>. 2011;4:967-76.</w:t>
      </w:r>
      <w:bookmarkEnd w:id="27"/>
    </w:p>
    <w:p w14:paraId="07C31C5A" w14:textId="77777777" w:rsidR="005343A0" w:rsidRPr="005343A0" w:rsidRDefault="005343A0" w:rsidP="005343A0">
      <w:pPr>
        <w:pStyle w:val="EndNoteBibliography"/>
        <w:rPr>
          <w:noProof/>
        </w:rPr>
      </w:pPr>
      <w:bookmarkStart w:id="28" w:name="_ENREF_29"/>
      <w:r w:rsidRPr="005343A0">
        <w:rPr>
          <w:noProof/>
        </w:rPr>
        <w:t>29.</w:t>
      </w:r>
      <w:r w:rsidRPr="005343A0">
        <w:rPr>
          <w:noProof/>
        </w:rPr>
        <w:tab/>
        <w:t xml:space="preserve">Schwaiger M, Schelbert HR, Ellison D, Hansen H, Yeatman L, Vinten-Johansen J, Selin C, Barrio J and Phelps ME. Sustained regional abnormalities in cardiac metabolism after transient ischemia in the chronic dog model. </w:t>
      </w:r>
      <w:r w:rsidRPr="005343A0">
        <w:rPr>
          <w:i/>
          <w:noProof/>
        </w:rPr>
        <w:t>Journal of the American College of Cardiology</w:t>
      </w:r>
      <w:r w:rsidRPr="005343A0">
        <w:rPr>
          <w:noProof/>
        </w:rPr>
        <w:t>. 1985;6:336-47.</w:t>
      </w:r>
      <w:bookmarkEnd w:id="28"/>
    </w:p>
    <w:p w14:paraId="09C6755E" w14:textId="77777777" w:rsidR="005343A0" w:rsidRPr="005343A0" w:rsidRDefault="005343A0" w:rsidP="005343A0">
      <w:pPr>
        <w:pStyle w:val="EndNoteBibliography"/>
        <w:rPr>
          <w:noProof/>
        </w:rPr>
      </w:pPr>
      <w:bookmarkStart w:id="29" w:name="_ENREF_30"/>
      <w:r w:rsidRPr="005343A0">
        <w:rPr>
          <w:noProof/>
        </w:rPr>
        <w:lastRenderedPageBreak/>
        <w:t>30.</w:t>
      </w:r>
      <w:r w:rsidRPr="005343A0">
        <w:rPr>
          <w:noProof/>
        </w:rPr>
        <w:tab/>
        <w:t xml:space="preserve">Buxton DB, Mody FV, Krivokapich J, Phelps ME and Schelbert HR. Quantitative assessment of prolonged metabolic abnormalities in reperfused canine myocardium. </w:t>
      </w:r>
      <w:r w:rsidRPr="005343A0">
        <w:rPr>
          <w:i/>
          <w:noProof/>
        </w:rPr>
        <w:t>Circulation</w:t>
      </w:r>
      <w:r w:rsidRPr="005343A0">
        <w:rPr>
          <w:noProof/>
        </w:rPr>
        <w:t>. 1992;85:1842-56.</w:t>
      </w:r>
      <w:bookmarkEnd w:id="29"/>
    </w:p>
    <w:p w14:paraId="7370A521" w14:textId="77777777" w:rsidR="005343A0" w:rsidRPr="005343A0" w:rsidRDefault="005343A0" w:rsidP="005343A0">
      <w:pPr>
        <w:pStyle w:val="EndNoteBibliography"/>
        <w:rPr>
          <w:noProof/>
        </w:rPr>
      </w:pPr>
      <w:bookmarkStart w:id="30" w:name="_ENREF_31"/>
      <w:r w:rsidRPr="005343A0">
        <w:rPr>
          <w:noProof/>
        </w:rPr>
        <w:t>31.</w:t>
      </w:r>
      <w:r w:rsidRPr="005343A0">
        <w:rPr>
          <w:noProof/>
        </w:rPr>
        <w:tab/>
        <w:t xml:space="preserve">McFalls EO, Baldwin D, Marx D, Fashingbauer P and Ward H. Temporal changes in function and regional glucose uptake within stunned porcine myocardium. </w:t>
      </w:r>
      <w:r w:rsidRPr="005343A0">
        <w:rPr>
          <w:i/>
          <w:noProof/>
        </w:rPr>
        <w:t>Journal of nuclear medicine : official publication, Society of Nuclear Medicine</w:t>
      </w:r>
      <w:r w:rsidRPr="005343A0">
        <w:rPr>
          <w:noProof/>
        </w:rPr>
        <w:t>. 1996;37:2006-10.</w:t>
      </w:r>
      <w:bookmarkEnd w:id="30"/>
    </w:p>
    <w:p w14:paraId="00EA7605" w14:textId="77777777" w:rsidR="005343A0" w:rsidRPr="005343A0" w:rsidRDefault="005343A0" w:rsidP="005343A0">
      <w:pPr>
        <w:pStyle w:val="EndNoteBibliography"/>
        <w:rPr>
          <w:noProof/>
        </w:rPr>
      </w:pPr>
      <w:bookmarkStart w:id="31" w:name="_ENREF_32"/>
      <w:r w:rsidRPr="005343A0">
        <w:rPr>
          <w:noProof/>
        </w:rPr>
        <w:t>32.</w:t>
      </w:r>
      <w:r w:rsidRPr="005343A0">
        <w:rPr>
          <w:noProof/>
        </w:rPr>
        <w:tab/>
        <w:t xml:space="preserve">Hacker TA, Renstrom B, Nellis SH and Liedtke AJ. Effect of repetitive stunning on myocardial metabolism in pig hearts. </w:t>
      </w:r>
      <w:r w:rsidRPr="005343A0">
        <w:rPr>
          <w:i/>
          <w:noProof/>
        </w:rPr>
        <w:t>The American journal of physiology</w:t>
      </w:r>
      <w:r w:rsidRPr="005343A0">
        <w:rPr>
          <w:noProof/>
        </w:rPr>
        <w:t>. 1997;273:H1395-402.</w:t>
      </w:r>
      <w:bookmarkEnd w:id="31"/>
    </w:p>
    <w:p w14:paraId="5E82351D" w14:textId="77777777" w:rsidR="005343A0" w:rsidRPr="005343A0" w:rsidRDefault="005343A0" w:rsidP="005343A0">
      <w:pPr>
        <w:pStyle w:val="EndNoteBibliography"/>
        <w:rPr>
          <w:noProof/>
        </w:rPr>
      </w:pPr>
      <w:bookmarkStart w:id="32" w:name="_ENREF_33"/>
      <w:r w:rsidRPr="005343A0">
        <w:rPr>
          <w:noProof/>
        </w:rPr>
        <w:t>33.</w:t>
      </w:r>
      <w:r w:rsidRPr="005343A0">
        <w:rPr>
          <w:noProof/>
        </w:rPr>
        <w:tab/>
        <w:t xml:space="preserve">Di Carli MF, Prcevski P, Singh TP, Janisse J, Ager J, Muzik O and Vander Heide R. Myocardial blood flow, function, and metabolism in repetitive stunning. </w:t>
      </w:r>
      <w:r w:rsidRPr="005343A0">
        <w:rPr>
          <w:i/>
          <w:noProof/>
        </w:rPr>
        <w:t>Journal of nuclear medicine : official publication, Society of Nuclear Medicine</w:t>
      </w:r>
      <w:r w:rsidRPr="005343A0">
        <w:rPr>
          <w:noProof/>
        </w:rPr>
        <w:t>. 2000;41:1227-34.</w:t>
      </w:r>
      <w:bookmarkEnd w:id="32"/>
    </w:p>
    <w:p w14:paraId="46A2602E" w14:textId="77777777" w:rsidR="005343A0" w:rsidRPr="005343A0" w:rsidRDefault="005343A0" w:rsidP="005343A0">
      <w:pPr>
        <w:pStyle w:val="EndNoteBibliography"/>
        <w:rPr>
          <w:noProof/>
        </w:rPr>
      </w:pPr>
      <w:bookmarkStart w:id="33" w:name="_ENREF_34"/>
      <w:r w:rsidRPr="005343A0">
        <w:rPr>
          <w:noProof/>
        </w:rPr>
        <w:t>34.</w:t>
      </w:r>
      <w:r w:rsidRPr="005343A0">
        <w:rPr>
          <w:noProof/>
        </w:rPr>
        <w:tab/>
        <w:t xml:space="preserve">Shirasaki H, Nakano A, Uzui H, Yonekura Y, Okazawa H, Ueda T and Lee JD. Comparative assessment of 18F-fluorodeoxyglucose PET and 99mTc-tetrofosmin SPECT for the prediction of functional recovery in patients with reperfused acute myocardial infarction. </w:t>
      </w:r>
      <w:r w:rsidRPr="005343A0">
        <w:rPr>
          <w:i/>
          <w:noProof/>
        </w:rPr>
        <w:t>Eur J Nucl Med Mol Imaging</w:t>
      </w:r>
      <w:r w:rsidRPr="005343A0">
        <w:rPr>
          <w:noProof/>
        </w:rPr>
        <w:t>. 2006;33:879-86.</w:t>
      </w:r>
      <w:bookmarkEnd w:id="33"/>
    </w:p>
    <w:p w14:paraId="5729EA05" w14:textId="77777777" w:rsidR="005343A0" w:rsidRPr="005343A0" w:rsidRDefault="005343A0" w:rsidP="005343A0">
      <w:pPr>
        <w:pStyle w:val="EndNoteBibliography"/>
        <w:rPr>
          <w:noProof/>
        </w:rPr>
      </w:pPr>
      <w:bookmarkStart w:id="34" w:name="_ENREF_35"/>
      <w:r w:rsidRPr="005343A0">
        <w:rPr>
          <w:noProof/>
        </w:rPr>
        <w:t>35.</w:t>
      </w:r>
      <w:r w:rsidRPr="005343A0">
        <w:rPr>
          <w:noProof/>
        </w:rPr>
        <w:tab/>
        <w:t xml:space="preserve">Wu KC. CMR of microvascular obstruction and hemorrhage in myocardial infarction. </w:t>
      </w:r>
      <w:r w:rsidRPr="005343A0">
        <w:rPr>
          <w:i/>
          <w:noProof/>
        </w:rPr>
        <w:t>Journal of cardiovascular magnetic resonance : official journal of the Society for Cardiovascular Magnetic Resonance</w:t>
      </w:r>
      <w:r w:rsidRPr="005343A0">
        <w:rPr>
          <w:noProof/>
        </w:rPr>
        <w:t>. 2012;14:68.</w:t>
      </w:r>
      <w:bookmarkEnd w:id="34"/>
    </w:p>
    <w:p w14:paraId="374E6EC7" w14:textId="5E50A72A" w:rsidR="00534E19" w:rsidRDefault="000D71FE" w:rsidP="00534E19">
      <w:pPr>
        <w:spacing w:line="480" w:lineRule="auto"/>
        <w:rPr>
          <w:rFonts w:ascii="Times New Roman" w:hAnsi="Times New Roman" w:cs="Times New Roman"/>
          <w:b/>
        </w:rPr>
      </w:pPr>
      <w:r>
        <w:rPr>
          <w:rFonts w:ascii="Times New Roman" w:hAnsi="Times New Roman" w:cs="Times New Roman"/>
          <w:b/>
        </w:rPr>
        <w:fldChar w:fldCharType="end"/>
      </w:r>
    </w:p>
    <w:p w14:paraId="3D93FDCF" w14:textId="77777777" w:rsidR="00A2115F" w:rsidRDefault="00A2115F">
      <w:pPr>
        <w:spacing w:after="200" w:line="276" w:lineRule="auto"/>
        <w:rPr>
          <w:rFonts w:ascii="Times New Roman" w:hAnsi="Times New Roman" w:cs="Times New Roman"/>
          <w:b/>
          <w:sz w:val="32"/>
          <w:szCs w:val="32"/>
        </w:rPr>
      </w:pPr>
      <w:r>
        <w:rPr>
          <w:rFonts w:ascii="Times New Roman" w:hAnsi="Times New Roman" w:cs="Times New Roman"/>
          <w:b/>
          <w:sz w:val="32"/>
          <w:szCs w:val="32"/>
        </w:rPr>
        <w:br w:type="page"/>
      </w:r>
    </w:p>
    <w:p w14:paraId="3A9438D4" w14:textId="77777777" w:rsidR="005343A0" w:rsidRDefault="005343A0" w:rsidP="005343A0">
      <w:pPr>
        <w:spacing w:line="480" w:lineRule="auto"/>
        <w:rPr>
          <w:rFonts w:ascii="Times New Roman" w:hAnsi="Times New Roman" w:cs="Times New Roman"/>
          <w:b/>
        </w:rPr>
      </w:pPr>
      <w:r>
        <w:rPr>
          <w:rFonts w:ascii="Times New Roman" w:hAnsi="Times New Roman" w:cs="Times New Roman"/>
          <w:b/>
        </w:rPr>
        <w:lastRenderedPageBreak/>
        <w:t>Table 1: Patients clinical characteristics and coronary angiographic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2977"/>
      </w:tblGrid>
      <w:tr w:rsidR="005343A0" w:rsidRPr="00AE7219" w14:paraId="01C70C67" w14:textId="77777777" w:rsidTr="00A2115F">
        <w:trPr>
          <w:trHeight w:val="283"/>
        </w:trPr>
        <w:tc>
          <w:tcPr>
            <w:tcW w:w="4077" w:type="dxa"/>
          </w:tcPr>
          <w:p w14:paraId="4E4907E1" w14:textId="67A34325" w:rsidR="005343A0" w:rsidRPr="00AE7219" w:rsidRDefault="005343A0" w:rsidP="00A2115F">
            <w:pPr>
              <w:rPr>
                <w:rFonts w:ascii="Times New Roman" w:hAnsi="Times New Roman" w:cs="Times New Roman"/>
                <w:b/>
              </w:rPr>
            </w:pPr>
            <w:r w:rsidRPr="00AE7219">
              <w:rPr>
                <w:rFonts w:ascii="Times New Roman" w:hAnsi="Times New Roman" w:cs="Times New Roman"/>
                <w:b/>
              </w:rPr>
              <w:t>Details</w:t>
            </w:r>
          </w:p>
        </w:tc>
        <w:tc>
          <w:tcPr>
            <w:tcW w:w="2977" w:type="dxa"/>
          </w:tcPr>
          <w:p w14:paraId="62C02E8F" w14:textId="77777777" w:rsidR="005343A0" w:rsidRPr="00AE7219" w:rsidRDefault="005343A0" w:rsidP="00A2115F">
            <w:pPr>
              <w:jc w:val="center"/>
              <w:rPr>
                <w:rFonts w:ascii="Times New Roman" w:hAnsi="Times New Roman" w:cs="Times New Roman"/>
                <w:b/>
              </w:rPr>
            </w:pPr>
            <w:r w:rsidRPr="00AE7219">
              <w:rPr>
                <w:rFonts w:ascii="Times New Roman" w:hAnsi="Times New Roman" w:cs="Times New Roman"/>
                <w:b/>
              </w:rPr>
              <w:t>Number</w:t>
            </w:r>
          </w:p>
        </w:tc>
      </w:tr>
      <w:tr w:rsidR="005343A0" w:rsidRPr="00AE7219" w14:paraId="421C4C03" w14:textId="77777777" w:rsidTr="00A2115F">
        <w:trPr>
          <w:trHeight w:val="283"/>
        </w:trPr>
        <w:tc>
          <w:tcPr>
            <w:tcW w:w="4077" w:type="dxa"/>
          </w:tcPr>
          <w:p w14:paraId="4C3386D6" w14:textId="77777777" w:rsidR="005343A0" w:rsidRPr="00AE7219" w:rsidRDefault="005343A0" w:rsidP="00A2115F">
            <w:pPr>
              <w:rPr>
                <w:rFonts w:ascii="Times New Roman" w:hAnsi="Times New Roman" w:cs="Times New Roman"/>
                <w:sz w:val="22"/>
              </w:rPr>
            </w:pPr>
            <w:r w:rsidRPr="00AE7219">
              <w:rPr>
                <w:rFonts w:ascii="Times New Roman" w:hAnsi="Times New Roman" w:cs="Times New Roman"/>
                <w:sz w:val="22"/>
              </w:rPr>
              <w:t>Number of patients</w:t>
            </w:r>
          </w:p>
        </w:tc>
        <w:tc>
          <w:tcPr>
            <w:tcW w:w="2977" w:type="dxa"/>
          </w:tcPr>
          <w:p w14:paraId="7DF52F16" w14:textId="74D5552C" w:rsidR="005343A0" w:rsidRPr="00AE7219" w:rsidRDefault="005343A0" w:rsidP="00A2115F">
            <w:pPr>
              <w:jc w:val="center"/>
              <w:rPr>
                <w:rFonts w:ascii="Times New Roman" w:hAnsi="Times New Roman" w:cs="Times New Roman"/>
                <w:sz w:val="22"/>
              </w:rPr>
            </w:pPr>
            <w:r w:rsidRPr="00AE7219">
              <w:rPr>
                <w:rFonts w:ascii="Times New Roman" w:hAnsi="Times New Roman" w:cs="Times New Roman"/>
                <w:sz w:val="22"/>
              </w:rPr>
              <w:t>21</w:t>
            </w:r>
          </w:p>
        </w:tc>
      </w:tr>
      <w:tr w:rsidR="005343A0" w:rsidRPr="00AE7219" w14:paraId="15801643" w14:textId="77777777" w:rsidTr="00A2115F">
        <w:trPr>
          <w:trHeight w:val="283"/>
        </w:trPr>
        <w:tc>
          <w:tcPr>
            <w:tcW w:w="4077" w:type="dxa"/>
          </w:tcPr>
          <w:p w14:paraId="529CF404" w14:textId="77777777" w:rsidR="005343A0" w:rsidRPr="00AE7219" w:rsidRDefault="005343A0" w:rsidP="00A2115F">
            <w:pPr>
              <w:rPr>
                <w:rFonts w:ascii="Times New Roman" w:hAnsi="Times New Roman" w:cs="Times New Roman"/>
                <w:sz w:val="22"/>
              </w:rPr>
            </w:pPr>
            <w:r w:rsidRPr="00AE7219">
              <w:rPr>
                <w:rFonts w:ascii="Times New Roman" w:hAnsi="Times New Roman" w:cs="Times New Roman"/>
                <w:sz w:val="22"/>
              </w:rPr>
              <w:t xml:space="preserve">Male </w:t>
            </w:r>
          </w:p>
        </w:tc>
        <w:tc>
          <w:tcPr>
            <w:tcW w:w="2977" w:type="dxa"/>
          </w:tcPr>
          <w:p w14:paraId="3B465D8F" w14:textId="1AE9B1C9" w:rsidR="005343A0" w:rsidRPr="00AE7219" w:rsidRDefault="005343A0" w:rsidP="00A2115F">
            <w:pPr>
              <w:jc w:val="center"/>
              <w:rPr>
                <w:rFonts w:ascii="Times New Roman" w:hAnsi="Times New Roman" w:cs="Times New Roman"/>
                <w:sz w:val="22"/>
              </w:rPr>
            </w:pPr>
            <w:r w:rsidRPr="00AE7219">
              <w:rPr>
                <w:rFonts w:ascii="Times New Roman" w:hAnsi="Times New Roman" w:cs="Times New Roman"/>
                <w:sz w:val="22"/>
              </w:rPr>
              <w:t>16 (76%)</w:t>
            </w:r>
          </w:p>
        </w:tc>
      </w:tr>
      <w:tr w:rsidR="005343A0" w:rsidRPr="00AE7219" w14:paraId="06C6734B" w14:textId="77777777" w:rsidTr="00A2115F">
        <w:trPr>
          <w:trHeight w:val="283"/>
        </w:trPr>
        <w:tc>
          <w:tcPr>
            <w:tcW w:w="4077" w:type="dxa"/>
          </w:tcPr>
          <w:p w14:paraId="6DE2BD9D" w14:textId="77777777" w:rsidR="005343A0" w:rsidRPr="00AE7219" w:rsidRDefault="005343A0" w:rsidP="00A2115F">
            <w:pPr>
              <w:rPr>
                <w:rFonts w:ascii="Times New Roman" w:hAnsi="Times New Roman" w:cs="Times New Roman"/>
                <w:sz w:val="22"/>
              </w:rPr>
            </w:pPr>
            <w:r w:rsidRPr="00AE7219">
              <w:rPr>
                <w:rFonts w:ascii="Times New Roman" w:hAnsi="Times New Roman" w:cs="Times New Roman"/>
                <w:sz w:val="22"/>
              </w:rPr>
              <w:t xml:space="preserve">Age </w:t>
            </w:r>
          </w:p>
        </w:tc>
        <w:tc>
          <w:tcPr>
            <w:tcW w:w="2977" w:type="dxa"/>
          </w:tcPr>
          <w:p w14:paraId="0E0C3E80" w14:textId="791FDB6B" w:rsidR="005343A0" w:rsidRPr="00AE7219" w:rsidRDefault="005343A0" w:rsidP="00A2115F">
            <w:pPr>
              <w:jc w:val="center"/>
              <w:rPr>
                <w:rFonts w:ascii="Times New Roman" w:hAnsi="Times New Roman" w:cs="Times New Roman"/>
                <w:sz w:val="22"/>
              </w:rPr>
            </w:pPr>
            <w:r w:rsidRPr="00AE7219">
              <w:rPr>
                <w:rFonts w:ascii="Times New Roman" w:hAnsi="Times New Roman" w:cs="Times New Roman"/>
                <w:sz w:val="22"/>
              </w:rPr>
              <w:t xml:space="preserve">59 </w:t>
            </w:r>
            <w:r w:rsidRPr="00AE7219">
              <w:rPr>
                <w:rFonts w:ascii="Times New Roman" w:hAnsi="Times New Roman" w:cs="Times New Roman"/>
                <w:bCs/>
                <w:sz w:val="22"/>
              </w:rPr>
              <w:t>±</w:t>
            </w:r>
            <w:r w:rsidRPr="00AE7219">
              <w:rPr>
                <w:rFonts w:ascii="Times New Roman" w:hAnsi="Times New Roman" w:cs="Times New Roman"/>
                <w:sz w:val="22"/>
              </w:rPr>
              <w:t>10</w:t>
            </w:r>
          </w:p>
        </w:tc>
      </w:tr>
      <w:tr w:rsidR="005343A0" w:rsidRPr="00AE7219" w14:paraId="31A34653" w14:textId="77777777" w:rsidTr="00A2115F">
        <w:trPr>
          <w:trHeight w:val="283"/>
        </w:trPr>
        <w:tc>
          <w:tcPr>
            <w:tcW w:w="4077" w:type="dxa"/>
          </w:tcPr>
          <w:p w14:paraId="236E37A8" w14:textId="100F2BFE" w:rsidR="005343A0" w:rsidRPr="00AE7219" w:rsidRDefault="005343A0" w:rsidP="00A2115F">
            <w:pPr>
              <w:rPr>
                <w:rFonts w:ascii="Times New Roman" w:hAnsi="Times New Roman" w:cs="Times New Roman"/>
                <w:sz w:val="22"/>
              </w:rPr>
            </w:pPr>
            <w:r w:rsidRPr="00AE7219">
              <w:rPr>
                <w:rFonts w:ascii="Times New Roman" w:hAnsi="Times New Roman" w:cs="Times New Roman"/>
                <w:sz w:val="22"/>
              </w:rPr>
              <w:t>Previous coronary artery disease*</w:t>
            </w:r>
          </w:p>
        </w:tc>
        <w:tc>
          <w:tcPr>
            <w:tcW w:w="2977" w:type="dxa"/>
          </w:tcPr>
          <w:p w14:paraId="5143D084" w14:textId="3349CA97" w:rsidR="005343A0" w:rsidRPr="00AE7219" w:rsidRDefault="005343A0" w:rsidP="00A2115F">
            <w:pPr>
              <w:jc w:val="center"/>
              <w:rPr>
                <w:rFonts w:ascii="Times New Roman" w:hAnsi="Times New Roman" w:cs="Times New Roman"/>
                <w:sz w:val="22"/>
              </w:rPr>
            </w:pPr>
            <w:r w:rsidRPr="00AE7219">
              <w:rPr>
                <w:rFonts w:ascii="Times New Roman" w:hAnsi="Times New Roman" w:cs="Times New Roman"/>
                <w:sz w:val="22"/>
              </w:rPr>
              <w:t>2 (10%)</w:t>
            </w:r>
          </w:p>
        </w:tc>
      </w:tr>
      <w:tr w:rsidR="005343A0" w:rsidRPr="00AE7219" w14:paraId="0E9F25B0" w14:textId="77777777" w:rsidTr="00A2115F">
        <w:trPr>
          <w:trHeight w:val="283"/>
        </w:trPr>
        <w:tc>
          <w:tcPr>
            <w:tcW w:w="4077" w:type="dxa"/>
          </w:tcPr>
          <w:p w14:paraId="5FCDA6FB" w14:textId="77777777" w:rsidR="005343A0" w:rsidRPr="00AE7219" w:rsidRDefault="005343A0" w:rsidP="00A2115F">
            <w:pPr>
              <w:rPr>
                <w:rFonts w:ascii="Times New Roman" w:hAnsi="Times New Roman" w:cs="Times New Roman"/>
                <w:sz w:val="22"/>
              </w:rPr>
            </w:pPr>
            <w:r w:rsidRPr="00AE7219">
              <w:rPr>
                <w:rFonts w:ascii="Times New Roman" w:hAnsi="Times New Roman" w:cs="Times New Roman"/>
                <w:sz w:val="22"/>
              </w:rPr>
              <w:t>Hypertension</w:t>
            </w:r>
          </w:p>
        </w:tc>
        <w:tc>
          <w:tcPr>
            <w:tcW w:w="2977" w:type="dxa"/>
          </w:tcPr>
          <w:p w14:paraId="6342A41F" w14:textId="49435AB0" w:rsidR="005343A0" w:rsidRPr="00AE7219" w:rsidRDefault="005343A0" w:rsidP="00A2115F">
            <w:pPr>
              <w:jc w:val="center"/>
              <w:rPr>
                <w:rFonts w:ascii="Times New Roman" w:hAnsi="Times New Roman" w:cs="Times New Roman"/>
                <w:sz w:val="22"/>
              </w:rPr>
            </w:pPr>
            <w:r w:rsidRPr="00AE7219">
              <w:rPr>
                <w:rFonts w:ascii="Times New Roman" w:hAnsi="Times New Roman" w:cs="Times New Roman"/>
                <w:sz w:val="22"/>
              </w:rPr>
              <w:t>8 (38%)</w:t>
            </w:r>
          </w:p>
        </w:tc>
      </w:tr>
      <w:tr w:rsidR="005343A0" w:rsidRPr="00AE7219" w14:paraId="5CF3006F" w14:textId="77777777" w:rsidTr="00A2115F">
        <w:trPr>
          <w:trHeight w:val="283"/>
        </w:trPr>
        <w:tc>
          <w:tcPr>
            <w:tcW w:w="4077" w:type="dxa"/>
          </w:tcPr>
          <w:p w14:paraId="0A757E0C" w14:textId="77777777" w:rsidR="005343A0" w:rsidRPr="00AE7219" w:rsidRDefault="005343A0" w:rsidP="00A2115F">
            <w:pPr>
              <w:rPr>
                <w:rFonts w:ascii="Times New Roman" w:hAnsi="Times New Roman" w:cs="Times New Roman"/>
                <w:sz w:val="22"/>
              </w:rPr>
            </w:pPr>
            <w:r w:rsidRPr="00AE7219">
              <w:rPr>
                <w:rFonts w:ascii="Times New Roman" w:hAnsi="Times New Roman" w:cs="Times New Roman"/>
                <w:sz w:val="22"/>
              </w:rPr>
              <w:t>Smoking</w:t>
            </w:r>
          </w:p>
        </w:tc>
        <w:tc>
          <w:tcPr>
            <w:tcW w:w="2977" w:type="dxa"/>
          </w:tcPr>
          <w:p w14:paraId="0E909D66" w14:textId="06C3404E" w:rsidR="005343A0" w:rsidRPr="00AE7219" w:rsidRDefault="005343A0" w:rsidP="00A2115F">
            <w:pPr>
              <w:jc w:val="center"/>
              <w:rPr>
                <w:rFonts w:ascii="Times New Roman" w:hAnsi="Times New Roman" w:cs="Times New Roman"/>
                <w:sz w:val="22"/>
              </w:rPr>
            </w:pPr>
            <w:r w:rsidRPr="00AE7219">
              <w:rPr>
                <w:rFonts w:ascii="Times New Roman" w:hAnsi="Times New Roman" w:cs="Times New Roman"/>
                <w:sz w:val="22"/>
              </w:rPr>
              <w:t>10 (48%)</w:t>
            </w:r>
          </w:p>
        </w:tc>
      </w:tr>
      <w:tr w:rsidR="005343A0" w:rsidRPr="00AE7219" w14:paraId="3C3F3582" w14:textId="77777777" w:rsidTr="00A2115F">
        <w:trPr>
          <w:trHeight w:val="283"/>
        </w:trPr>
        <w:tc>
          <w:tcPr>
            <w:tcW w:w="4077" w:type="dxa"/>
          </w:tcPr>
          <w:p w14:paraId="71648CDF" w14:textId="77777777" w:rsidR="005343A0" w:rsidRPr="00AE7219" w:rsidRDefault="005343A0" w:rsidP="00A2115F">
            <w:pPr>
              <w:rPr>
                <w:rFonts w:ascii="Times New Roman" w:hAnsi="Times New Roman" w:cs="Times New Roman"/>
                <w:sz w:val="22"/>
              </w:rPr>
            </w:pPr>
            <w:r w:rsidRPr="00AE7219">
              <w:rPr>
                <w:rFonts w:ascii="Times New Roman" w:hAnsi="Times New Roman" w:cs="Times New Roman"/>
                <w:sz w:val="22"/>
              </w:rPr>
              <w:t>Dyslipidemia</w:t>
            </w:r>
          </w:p>
        </w:tc>
        <w:tc>
          <w:tcPr>
            <w:tcW w:w="2977" w:type="dxa"/>
          </w:tcPr>
          <w:p w14:paraId="1211498C" w14:textId="42BF34C6" w:rsidR="005343A0" w:rsidRPr="00AE7219" w:rsidRDefault="005343A0" w:rsidP="00A2115F">
            <w:pPr>
              <w:jc w:val="center"/>
              <w:rPr>
                <w:rFonts w:ascii="Times New Roman" w:hAnsi="Times New Roman" w:cs="Times New Roman"/>
                <w:sz w:val="22"/>
              </w:rPr>
            </w:pPr>
            <w:r w:rsidRPr="00AE7219">
              <w:rPr>
                <w:rFonts w:ascii="Times New Roman" w:hAnsi="Times New Roman" w:cs="Times New Roman"/>
                <w:sz w:val="22"/>
              </w:rPr>
              <w:t>4 (19%)</w:t>
            </w:r>
          </w:p>
        </w:tc>
      </w:tr>
      <w:tr w:rsidR="005343A0" w:rsidRPr="00AE7219" w14:paraId="238D379D" w14:textId="77777777" w:rsidTr="00A2115F">
        <w:trPr>
          <w:trHeight w:val="283"/>
        </w:trPr>
        <w:tc>
          <w:tcPr>
            <w:tcW w:w="4077" w:type="dxa"/>
          </w:tcPr>
          <w:p w14:paraId="5FF49829" w14:textId="77777777" w:rsidR="005343A0" w:rsidRPr="00AE7219" w:rsidRDefault="005343A0" w:rsidP="00A2115F">
            <w:pPr>
              <w:rPr>
                <w:rFonts w:ascii="Times New Roman" w:hAnsi="Times New Roman" w:cs="Times New Roman"/>
                <w:sz w:val="22"/>
              </w:rPr>
            </w:pPr>
            <w:r w:rsidRPr="00AE7219">
              <w:rPr>
                <w:rFonts w:ascii="Times New Roman" w:hAnsi="Times New Roman" w:cs="Times New Roman"/>
                <w:sz w:val="22"/>
              </w:rPr>
              <w:t>Body Mass Index (kg/m</w:t>
            </w:r>
            <w:r w:rsidRPr="00AE7219">
              <w:rPr>
                <w:rFonts w:ascii="Times New Roman" w:hAnsi="Times New Roman" w:cs="Times New Roman"/>
                <w:sz w:val="22"/>
                <w:vertAlign w:val="superscript"/>
              </w:rPr>
              <w:t>2</w:t>
            </w:r>
            <w:r w:rsidRPr="00AE7219">
              <w:rPr>
                <w:rFonts w:ascii="Times New Roman" w:hAnsi="Times New Roman" w:cs="Times New Roman"/>
                <w:sz w:val="22"/>
              </w:rPr>
              <w:t>)</w:t>
            </w:r>
          </w:p>
        </w:tc>
        <w:tc>
          <w:tcPr>
            <w:tcW w:w="2977" w:type="dxa"/>
          </w:tcPr>
          <w:p w14:paraId="1B0B822A" w14:textId="5EEDBC8C" w:rsidR="005343A0" w:rsidRPr="00AE7219" w:rsidRDefault="005343A0" w:rsidP="00A2115F">
            <w:pPr>
              <w:jc w:val="center"/>
              <w:rPr>
                <w:rFonts w:ascii="Times New Roman" w:hAnsi="Times New Roman" w:cs="Times New Roman"/>
                <w:sz w:val="22"/>
              </w:rPr>
            </w:pPr>
            <w:r w:rsidRPr="00AE7219">
              <w:rPr>
                <w:rFonts w:ascii="Times New Roman" w:hAnsi="Times New Roman" w:cs="Times New Roman"/>
                <w:sz w:val="22"/>
              </w:rPr>
              <w:t>27.4</w:t>
            </w:r>
            <w:r w:rsidRPr="00AE7219">
              <w:rPr>
                <w:rFonts w:ascii="Times New Roman" w:hAnsi="Times New Roman" w:cs="Times New Roman"/>
                <w:bCs/>
                <w:sz w:val="22"/>
              </w:rPr>
              <w:t>±3.4</w:t>
            </w:r>
          </w:p>
        </w:tc>
      </w:tr>
      <w:tr w:rsidR="005343A0" w:rsidRPr="00AE7219" w14:paraId="2A8C6564" w14:textId="77777777" w:rsidTr="00A2115F">
        <w:trPr>
          <w:trHeight w:val="283"/>
        </w:trPr>
        <w:tc>
          <w:tcPr>
            <w:tcW w:w="4077" w:type="dxa"/>
            <w:tcBorders>
              <w:top w:val="single" w:sz="4" w:space="0" w:color="auto"/>
              <w:left w:val="single" w:sz="4" w:space="0" w:color="auto"/>
              <w:bottom w:val="single" w:sz="4" w:space="0" w:color="auto"/>
              <w:right w:val="single" w:sz="4" w:space="0" w:color="auto"/>
            </w:tcBorders>
          </w:tcPr>
          <w:p w14:paraId="0CBCB020" w14:textId="7CE7EF54" w:rsidR="005343A0" w:rsidRPr="00AE7219" w:rsidRDefault="005343A0" w:rsidP="00A2115F">
            <w:pPr>
              <w:rPr>
                <w:rFonts w:ascii="Times New Roman" w:hAnsi="Times New Roman" w:cs="Times New Roman"/>
                <w:sz w:val="22"/>
              </w:rPr>
            </w:pPr>
            <w:r w:rsidRPr="00AE7219">
              <w:rPr>
                <w:rFonts w:ascii="Times New Roman" w:hAnsi="Times New Roman" w:cs="Times New Roman"/>
                <w:sz w:val="22"/>
              </w:rPr>
              <w:t>Chest pain onset to PPCI time (minutes)</w:t>
            </w:r>
          </w:p>
        </w:tc>
        <w:tc>
          <w:tcPr>
            <w:tcW w:w="2977" w:type="dxa"/>
            <w:tcBorders>
              <w:top w:val="single" w:sz="4" w:space="0" w:color="auto"/>
              <w:left w:val="single" w:sz="4" w:space="0" w:color="auto"/>
              <w:bottom w:val="single" w:sz="4" w:space="0" w:color="auto"/>
              <w:right w:val="single" w:sz="4" w:space="0" w:color="auto"/>
            </w:tcBorders>
          </w:tcPr>
          <w:p w14:paraId="3DBD8461" w14:textId="77777777" w:rsidR="005343A0" w:rsidRPr="00AE7219" w:rsidRDefault="005343A0" w:rsidP="00A2115F">
            <w:pPr>
              <w:jc w:val="center"/>
              <w:rPr>
                <w:rFonts w:ascii="Times New Roman" w:hAnsi="Times New Roman" w:cs="Times New Roman"/>
                <w:sz w:val="22"/>
              </w:rPr>
            </w:pPr>
            <w:r w:rsidRPr="00AE7219">
              <w:rPr>
                <w:rFonts w:ascii="Times New Roman" w:hAnsi="Times New Roman" w:cs="Times New Roman"/>
                <w:sz w:val="22"/>
              </w:rPr>
              <w:t>247 [119-687]</w:t>
            </w:r>
          </w:p>
        </w:tc>
      </w:tr>
      <w:tr w:rsidR="005343A0" w:rsidRPr="00AE7219" w14:paraId="50D84EAC" w14:textId="77777777" w:rsidTr="00A2115F">
        <w:trPr>
          <w:trHeight w:val="283"/>
        </w:trPr>
        <w:tc>
          <w:tcPr>
            <w:tcW w:w="4077" w:type="dxa"/>
            <w:tcBorders>
              <w:top w:val="single" w:sz="4" w:space="0" w:color="auto"/>
              <w:left w:val="single" w:sz="4" w:space="0" w:color="auto"/>
              <w:bottom w:val="single" w:sz="4" w:space="0" w:color="auto"/>
              <w:right w:val="single" w:sz="4" w:space="0" w:color="auto"/>
            </w:tcBorders>
          </w:tcPr>
          <w:p w14:paraId="671A733C" w14:textId="77777777" w:rsidR="005343A0" w:rsidRPr="00AE7219" w:rsidRDefault="005343A0" w:rsidP="00A2115F">
            <w:pPr>
              <w:rPr>
                <w:rFonts w:ascii="Times New Roman" w:hAnsi="Times New Roman" w:cs="Times New Roman"/>
                <w:sz w:val="22"/>
              </w:rPr>
            </w:pPr>
            <w:r w:rsidRPr="00AE7219">
              <w:rPr>
                <w:rFonts w:ascii="Times New Roman" w:hAnsi="Times New Roman" w:cs="Times New Roman"/>
                <w:sz w:val="22"/>
              </w:rPr>
              <w:t xml:space="preserve">Infarct artery (%) </w:t>
            </w:r>
          </w:p>
          <w:p w14:paraId="7CC3B0B1" w14:textId="77777777" w:rsidR="005343A0" w:rsidRPr="00AE7219" w:rsidRDefault="005343A0" w:rsidP="00A2115F">
            <w:pPr>
              <w:rPr>
                <w:rFonts w:ascii="Times New Roman" w:hAnsi="Times New Roman" w:cs="Times New Roman"/>
                <w:sz w:val="22"/>
              </w:rPr>
            </w:pPr>
            <w:r w:rsidRPr="00AE7219">
              <w:rPr>
                <w:rFonts w:ascii="Times New Roman" w:hAnsi="Times New Roman" w:cs="Times New Roman"/>
                <w:sz w:val="22"/>
              </w:rPr>
              <w:t xml:space="preserve">              LAD</w:t>
            </w:r>
          </w:p>
          <w:p w14:paraId="7A5E65B7" w14:textId="77777777" w:rsidR="005343A0" w:rsidRPr="00AE7219" w:rsidRDefault="005343A0" w:rsidP="00A2115F">
            <w:pPr>
              <w:rPr>
                <w:rFonts w:ascii="Times New Roman" w:hAnsi="Times New Roman" w:cs="Times New Roman"/>
                <w:sz w:val="22"/>
              </w:rPr>
            </w:pPr>
            <w:r w:rsidRPr="00AE7219">
              <w:rPr>
                <w:rFonts w:ascii="Times New Roman" w:hAnsi="Times New Roman" w:cs="Times New Roman"/>
                <w:sz w:val="22"/>
              </w:rPr>
              <w:t xml:space="preserve">                  Proximal </w:t>
            </w:r>
          </w:p>
          <w:p w14:paraId="12712195" w14:textId="77777777" w:rsidR="005343A0" w:rsidRPr="00AE7219" w:rsidRDefault="005343A0" w:rsidP="00A2115F">
            <w:pPr>
              <w:rPr>
                <w:rFonts w:ascii="Times New Roman" w:hAnsi="Times New Roman" w:cs="Times New Roman"/>
                <w:sz w:val="22"/>
              </w:rPr>
            </w:pPr>
            <w:r w:rsidRPr="00AE7219">
              <w:rPr>
                <w:rFonts w:ascii="Times New Roman" w:hAnsi="Times New Roman" w:cs="Times New Roman"/>
                <w:sz w:val="22"/>
              </w:rPr>
              <w:t xml:space="preserve">                  Mid </w:t>
            </w:r>
          </w:p>
          <w:p w14:paraId="19220D99" w14:textId="77777777" w:rsidR="005343A0" w:rsidRPr="00AE7219" w:rsidRDefault="005343A0" w:rsidP="00A2115F">
            <w:pPr>
              <w:rPr>
                <w:rFonts w:ascii="Times New Roman" w:hAnsi="Times New Roman" w:cs="Times New Roman"/>
                <w:sz w:val="22"/>
              </w:rPr>
            </w:pPr>
            <w:r w:rsidRPr="00AE7219">
              <w:rPr>
                <w:rFonts w:ascii="Times New Roman" w:hAnsi="Times New Roman" w:cs="Times New Roman"/>
                <w:sz w:val="22"/>
              </w:rPr>
              <w:t xml:space="preserve">                  Distal </w:t>
            </w:r>
          </w:p>
          <w:p w14:paraId="4A707076" w14:textId="77777777" w:rsidR="005343A0" w:rsidRPr="00AE7219" w:rsidRDefault="005343A0" w:rsidP="00A2115F">
            <w:pPr>
              <w:rPr>
                <w:rFonts w:ascii="Times New Roman" w:hAnsi="Times New Roman" w:cs="Times New Roman"/>
                <w:sz w:val="22"/>
              </w:rPr>
            </w:pPr>
            <w:r w:rsidRPr="00AE7219">
              <w:rPr>
                <w:rFonts w:ascii="Times New Roman" w:hAnsi="Times New Roman" w:cs="Times New Roman"/>
                <w:sz w:val="22"/>
              </w:rPr>
              <w:t xml:space="preserve">              RCA </w:t>
            </w:r>
          </w:p>
          <w:p w14:paraId="56973C74" w14:textId="77777777" w:rsidR="005343A0" w:rsidRPr="00AE7219" w:rsidRDefault="005343A0" w:rsidP="00A2115F">
            <w:pPr>
              <w:rPr>
                <w:rFonts w:ascii="Times New Roman" w:hAnsi="Times New Roman" w:cs="Times New Roman"/>
                <w:sz w:val="22"/>
              </w:rPr>
            </w:pPr>
            <w:r w:rsidRPr="00AE7219">
              <w:rPr>
                <w:rFonts w:ascii="Times New Roman" w:hAnsi="Times New Roman" w:cs="Times New Roman"/>
                <w:sz w:val="22"/>
              </w:rPr>
              <w:t xml:space="preserve">                 Proximal </w:t>
            </w:r>
          </w:p>
          <w:p w14:paraId="02F702F7" w14:textId="77777777" w:rsidR="005343A0" w:rsidRPr="00AE7219" w:rsidRDefault="005343A0" w:rsidP="00A2115F">
            <w:pPr>
              <w:rPr>
                <w:rFonts w:ascii="Times New Roman" w:hAnsi="Times New Roman" w:cs="Times New Roman"/>
                <w:sz w:val="22"/>
              </w:rPr>
            </w:pPr>
            <w:r w:rsidRPr="00AE7219">
              <w:rPr>
                <w:rFonts w:ascii="Times New Roman" w:hAnsi="Times New Roman" w:cs="Times New Roman"/>
                <w:sz w:val="22"/>
              </w:rPr>
              <w:t xml:space="preserve">                  Mid </w:t>
            </w:r>
          </w:p>
          <w:p w14:paraId="59396285" w14:textId="77777777" w:rsidR="005343A0" w:rsidRPr="00AE7219" w:rsidRDefault="005343A0" w:rsidP="00A2115F">
            <w:pPr>
              <w:rPr>
                <w:rFonts w:ascii="Times New Roman" w:hAnsi="Times New Roman" w:cs="Times New Roman"/>
                <w:sz w:val="22"/>
              </w:rPr>
            </w:pPr>
            <w:r w:rsidRPr="00AE7219">
              <w:rPr>
                <w:rFonts w:ascii="Times New Roman" w:hAnsi="Times New Roman" w:cs="Times New Roman"/>
                <w:sz w:val="22"/>
              </w:rPr>
              <w:t xml:space="preserve">                  Distal </w:t>
            </w:r>
          </w:p>
        </w:tc>
        <w:tc>
          <w:tcPr>
            <w:tcW w:w="2977" w:type="dxa"/>
            <w:tcBorders>
              <w:top w:val="single" w:sz="4" w:space="0" w:color="auto"/>
              <w:left w:val="single" w:sz="4" w:space="0" w:color="auto"/>
              <w:bottom w:val="single" w:sz="4" w:space="0" w:color="auto"/>
              <w:right w:val="single" w:sz="4" w:space="0" w:color="auto"/>
            </w:tcBorders>
          </w:tcPr>
          <w:p w14:paraId="09856948" w14:textId="77777777" w:rsidR="005343A0" w:rsidRPr="00AE7219" w:rsidRDefault="005343A0" w:rsidP="00A2115F">
            <w:pPr>
              <w:jc w:val="center"/>
              <w:rPr>
                <w:rFonts w:ascii="Times New Roman" w:hAnsi="Times New Roman" w:cs="Times New Roman"/>
                <w:sz w:val="22"/>
              </w:rPr>
            </w:pPr>
            <w:r w:rsidRPr="00AE7219">
              <w:rPr>
                <w:rFonts w:ascii="Times New Roman" w:hAnsi="Times New Roman" w:cs="Times New Roman"/>
                <w:sz w:val="22"/>
              </w:rPr>
              <w:br/>
              <w:t>13 (62)</w:t>
            </w:r>
          </w:p>
          <w:p w14:paraId="5E2494EB" w14:textId="77777777" w:rsidR="005343A0" w:rsidRPr="00AE7219" w:rsidRDefault="005343A0" w:rsidP="00A2115F">
            <w:pPr>
              <w:jc w:val="center"/>
              <w:rPr>
                <w:rFonts w:ascii="Times New Roman" w:hAnsi="Times New Roman" w:cs="Times New Roman"/>
                <w:sz w:val="22"/>
              </w:rPr>
            </w:pPr>
            <w:r w:rsidRPr="00AE7219">
              <w:rPr>
                <w:rFonts w:ascii="Times New Roman" w:hAnsi="Times New Roman" w:cs="Times New Roman"/>
                <w:sz w:val="22"/>
              </w:rPr>
              <w:t>6 (46)</w:t>
            </w:r>
          </w:p>
          <w:p w14:paraId="3C71EA31" w14:textId="77777777" w:rsidR="005343A0" w:rsidRPr="00AE7219" w:rsidRDefault="005343A0" w:rsidP="00A2115F">
            <w:pPr>
              <w:jc w:val="center"/>
              <w:rPr>
                <w:rFonts w:ascii="Times New Roman" w:hAnsi="Times New Roman" w:cs="Times New Roman"/>
                <w:sz w:val="22"/>
              </w:rPr>
            </w:pPr>
            <w:r w:rsidRPr="00AE7219">
              <w:rPr>
                <w:rFonts w:ascii="Times New Roman" w:hAnsi="Times New Roman" w:cs="Times New Roman"/>
                <w:sz w:val="22"/>
              </w:rPr>
              <w:t>6 (46)</w:t>
            </w:r>
          </w:p>
          <w:p w14:paraId="79322613" w14:textId="77777777" w:rsidR="005343A0" w:rsidRPr="00AE7219" w:rsidRDefault="005343A0" w:rsidP="00A2115F">
            <w:pPr>
              <w:jc w:val="center"/>
              <w:rPr>
                <w:rFonts w:ascii="Times New Roman" w:hAnsi="Times New Roman" w:cs="Times New Roman"/>
                <w:sz w:val="22"/>
              </w:rPr>
            </w:pPr>
            <w:r w:rsidRPr="00AE7219">
              <w:rPr>
                <w:rFonts w:ascii="Times New Roman" w:hAnsi="Times New Roman" w:cs="Times New Roman"/>
                <w:sz w:val="22"/>
              </w:rPr>
              <w:t>1 (8)</w:t>
            </w:r>
          </w:p>
          <w:p w14:paraId="13EBA3A9" w14:textId="77777777" w:rsidR="005343A0" w:rsidRPr="00AE7219" w:rsidRDefault="005343A0" w:rsidP="00A2115F">
            <w:pPr>
              <w:jc w:val="center"/>
              <w:rPr>
                <w:rFonts w:ascii="Times New Roman" w:hAnsi="Times New Roman" w:cs="Times New Roman"/>
                <w:sz w:val="22"/>
              </w:rPr>
            </w:pPr>
            <w:r w:rsidRPr="00AE7219">
              <w:rPr>
                <w:rFonts w:ascii="Times New Roman" w:hAnsi="Times New Roman" w:cs="Times New Roman"/>
                <w:sz w:val="22"/>
              </w:rPr>
              <w:t>8 (38)</w:t>
            </w:r>
          </w:p>
          <w:p w14:paraId="51F24E81" w14:textId="77777777" w:rsidR="005343A0" w:rsidRPr="00AE7219" w:rsidRDefault="005343A0" w:rsidP="00A2115F">
            <w:pPr>
              <w:jc w:val="center"/>
              <w:rPr>
                <w:rFonts w:ascii="Times New Roman" w:hAnsi="Times New Roman" w:cs="Times New Roman"/>
                <w:sz w:val="22"/>
              </w:rPr>
            </w:pPr>
            <w:r w:rsidRPr="00AE7219">
              <w:rPr>
                <w:rFonts w:ascii="Times New Roman" w:hAnsi="Times New Roman" w:cs="Times New Roman"/>
                <w:sz w:val="22"/>
              </w:rPr>
              <w:t>3 (37)</w:t>
            </w:r>
          </w:p>
          <w:p w14:paraId="57BA88F9" w14:textId="77777777" w:rsidR="005343A0" w:rsidRPr="00AE7219" w:rsidRDefault="005343A0" w:rsidP="00A2115F">
            <w:pPr>
              <w:jc w:val="center"/>
              <w:rPr>
                <w:rFonts w:ascii="Times New Roman" w:hAnsi="Times New Roman" w:cs="Times New Roman"/>
                <w:sz w:val="22"/>
              </w:rPr>
            </w:pPr>
            <w:r w:rsidRPr="00AE7219">
              <w:rPr>
                <w:rFonts w:ascii="Times New Roman" w:hAnsi="Times New Roman" w:cs="Times New Roman"/>
                <w:sz w:val="22"/>
              </w:rPr>
              <w:t>2 (25)</w:t>
            </w:r>
          </w:p>
          <w:p w14:paraId="7F3935F7" w14:textId="2CCDEC50" w:rsidR="005343A0" w:rsidRPr="00AE7219" w:rsidRDefault="005343A0" w:rsidP="00A2115F">
            <w:pPr>
              <w:jc w:val="center"/>
              <w:rPr>
                <w:rFonts w:ascii="Times New Roman" w:hAnsi="Times New Roman" w:cs="Times New Roman"/>
                <w:sz w:val="22"/>
              </w:rPr>
            </w:pPr>
            <w:r w:rsidRPr="00AE7219">
              <w:rPr>
                <w:rFonts w:ascii="Times New Roman" w:hAnsi="Times New Roman" w:cs="Times New Roman"/>
                <w:sz w:val="22"/>
              </w:rPr>
              <w:t>3(37)</w:t>
            </w:r>
          </w:p>
        </w:tc>
      </w:tr>
      <w:tr w:rsidR="005343A0" w:rsidRPr="00AE7219" w14:paraId="21BA2825" w14:textId="77777777" w:rsidTr="00A2115F">
        <w:trPr>
          <w:trHeight w:val="283"/>
        </w:trPr>
        <w:tc>
          <w:tcPr>
            <w:tcW w:w="4077" w:type="dxa"/>
            <w:tcBorders>
              <w:top w:val="single" w:sz="4" w:space="0" w:color="auto"/>
              <w:left w:val="single" w:sz="4" w:space="0" w:color="auto"/>
              <w:bottom w:val="single" w:sz="4" w:space="0" w:color="auto"/>
              <w:right w:val="single" w:sz="4" w:space="0" w:color="auto"/>
            </w:tcBorders>
          </w:tcPr>
          <w:p w14:paraId="154F05C3" w14:textId="77777777" w:rsidR="005343A0" w:rsidRPr="00AE7219" w:rsidRDefault="005343A0" w:rsidP="00A2115F">
            <w:pPr>
              <w:rPr>
                <w:rFonts w:ascii="Times New Roman" w:hAnsi="Times New Roman" w:cs="Times New Roman"/>
                <w:sz w:val="22"/>
              </w:rPr>
            </w:pPr>
            <w:r w:rsidRPr="00AE7219">
              <w:rPr>
                <w:rFonts w:ascii="Times New Roman" w:hAnsi="Times New Roman" w:cs="Times New Roman"/>
                <w:sz w:val="22"/>
              </w:rPr>
              <w:t xml:space="preserve">Pre-PPCI TIMI flow (%) </w:t>
            </w:r>
          </w:p>
          <w:p w14:paraId="139CC530" w14:textId="77777777" w:rsidR="005343A0" w:rsidRPr="00AE7219" w:rsidRDefault="005343A0" w:rsidP="00A2115F">
            <w:pPr>
              <w:rPr>
                <w:rFonts w:ascii="Times New Roman" w:hAnsi="Times New Roman" w:cs="Times New Roman"/>
                <w:sz w:val="22"/>
              </w:rPr>
            </w:pPr>
            <w:r w:rsidRPr="00AE7219">
              <w:rPr>
                <w:rFonts w:ascii="Times New Roman" w:hAnsi="Times New Roman" w:cs="Times New Roman"/>
                <w:sz w:val="22"/>
              </w:rPr>
              <w:t xml:space="preserve">              0</w:t>
            </w:r>
          </w:p>
          <w:p w14:paraId="00457086" w14:textId="77777777" w:rsidR="005343A0" w:rsidRPr="00AE7219" w:rsidRDefault="005343A0" w:rsidP="00A2115F">
            <w:pPr>
              <w:rPr>
                <w:rFonts w:ascii="Times New Roman" w:hAnsi="Times New Roman" w:cs="Times New Roman"/>
                <w:sz w:val="22"/>
              </w:rPr>
            </w:pPr>
            <w:r w:rsidRPr="00AE7219">
              <w:rPr>
                <w:rFonts w:ascii="Times New Roman" w:hAnsi="Times New Roman" w:cs="Times New Roman"/>
                <w:sz w:val="22"/>
              </w:rPr>
              <w:t xml:space="preserve">              1</w:t>
            </w:r>
          </w:p>
          <w:p w14:paraId="02FA6CFF" w14:textId="77777777" w:rsidR="005343A0" w:rsidRPr="00AE7219" w:rsidRDefault="005343A0" w:rsidP="00A2115F">
            <w:pPr>
              <w:rPr>
                <w:rFonts w:ascii="Times New Roman" w:hAnsi="Times New Roman" w:cs="Times New Roman"/>
                <w:sz w:val="22"/>
              </w:rPr>
            </w:pPr>
            <w:r w:rsidRPr="00AE7219">
              <w:rPr>
                <w:rFonts w:ascii="Times New Roman" w:hAnsi="Times New Roman" w:cs="Times New Roman"/>
                <w:sz w:val="22"/>
              </w:rPr>
              <w:t xml:space="preserve">              2</w:t>
            </w:r>
          </w:p>
          <w:p w14:paraId="5C341B79" w14:textId="77777777" w:rsidR="005343A0" w:rsidRPr="00AE7219" w:rsidRDefault="005343A0" w:rsidP="00A2115F">
            <w:pPr>
              <w:rPr>
                <w:rFonts w:ascii="Times New Roman" w:hAnsi="Times New Roman" w:cs="Times New Roman"/>
                <w:sz w:val="22"/>
              </w:rPr>
            </w:pPr>
            <w:r w:rsidRPr="00AE7219">
              <w:rPr>
                <w:rFonts w:ascii="Times New Roman" w:hAnsi="Times New Roman" w:cs="Times New Roman"/>
                <w:sz w:val="22"/>
              </w:rPr>
              <w:t xml:space="preserve">              3 </w:t>
            </w:r>
          </w:p>
        </w:tc>
        <w:tc>
          <w:tcPr>
            <w:tcW w:w="2977" w:type="dxa"/>
            <w:tcBorders>
              <w:top w:val="single" w:sz="4" w:space="0" w:color="auto"/>
              <w:left w:val="single" w:sz="4" w:space="0" w:color="auto"/>
              <w:bottom w:val="single" w:sz="4" w:space="0" w:color="auto"/>
              <w:right w:val="single" w:sz="4" w:space="0" w:color="auto"/>
            </w:tcBorders>
          </w:tcPr>
          <w:p w14:paraId="560ED8F2" w14:textId="77777777" w:rsidR="005343A0" w:rsidRPr="00AE7219" w:rsidRDefault="005343A0" w:rsidP="00A2115F">
            <w:pPr>
              <w:jc w:val="center"/>
              <w:rPr>
                <w:rFonts w:ascii="Times New Roman" w:hAnsi="Times New Roman" w:cs="Times New Roman"/>
                <w:sz w:val="22"/>
              </w:rPr>
            </w:pPr>
          </w:p>
          <w:p w14:paraId="12A59A54" w14:textId="77777777" w:rsidR="005343A0" w:rsidRPr="00AE7219" w:rsidRDefault="005343A0" w:rsidP="00A2115F">
            <w:pPr>
              <w:jc w:val="center"/>
              <w:rPr>
                <w:rFonts w:ascii="Times New Roman" w:hAnsi="Times New Roman" w:cs="Times New Roman"/>
                <w:sz w:val="22"/>
              </w:rPr>
            </w:pPr>
            <w:r w:rsidRPr="00AE7219">
              <w:rPr>
                <w:rFonts w:ascii="Times New Roman" w:hAnsi="Times New Roman" w:cs="Times New Roman"/>
                <w:sz w:val="22"/>
              </w:rPr>
              <w:t>16 (76)</w:t>
            </w:r>
          </w:p>
          <w:p w14:paraId="761E36E5" w14:textId="77777777" w:rsidR="005343A0" w:rsidRPr="00AE7219" w:rsidRDefault="005343A0" w:rsidP="00A2115F">
            <w:pPr>
              <w:jc w:val="center"/>
              <w:rPr>
                <w:rFonts w:ascii="Times New Roman" w:hAnsi="Times New Roman" w:cs="Times New Roman"/>
                <w:sz w:val="22"/>
              </w:rPr>
            </w:pPr>
            <w:r w:rsidRPr="00AE7219">
              <w:rPr>
                <w:rFonts w:ascii="Times New Roman" w:hAnsi="Times New Roman" w:cs="Times New Roman"/>
                <w:sz w:val="22"/>
              </w:rPr>
              <w:t>4 (19)</w:t>
            </w:r>
          </w:p>
          <w:p w14:paraId="002CD9BE" w14:textId="77777777" w:rsidR="005343A0" w:rsidRPr="00AE7219" w:rsidRDefault="005343A0" w:rsidP="00A2115F">
            <w:pPr>
              <w:jc w:val="center"/>
              <w:rPr>
                <w:rFonts w:ascii="Times New Roman" w:hAnsi="Times New Roman" w:cs="Times New Roman"/>
                <w:sz w:val="22"/>
              </w:rPr>
            </w:pPr>
            <w:r w:rsidRPr="00AE7219">
              <w:rPr>
                <w:rFonts w:ascii="Times New Roman" w:hAnsi="Times New Roman" w:cs="Times New Roman"/>
                <w:sz w:val="22"/>
              </w:rPr>
              <w:t>1 (5)</w:t>
            </w:r>
          </w:p>
          <w:p w14:paraId="3DBD4984" w14:textId="34406195" w:rsidR="005343A0" w:rsidRPr="00AE7219" w:rsidRDefault="005343A0" w:rsidP="00A2115F">
            <w:pPr>
              <w:jc w:val="center"/>
              <w:rPr>
                <w:rFonts w:ascii="Times New Roman" w:hAnsi="Times New Roman" w:cs="Times New Roman"/>
                <w:sz w:val="22"/>
              </w:rPr>
            </w:pPr>
            <w:r w:rsidRPr="00AE7219">
              <w:rPr>
                <w:rFonts w:ascii="Times New Roman" w:hAnsi="Times New Roman" w:cs="Times New Roman"/>
                <w:sz w:val="22"/>
              </w:rPr>
              <w:t>0 (0)</w:t>
            </w:r>
          </w:p>
        </w:tc>
      </w:tr>
      <w:tr w:rsidR="005343A0" w:rsidRPr="00AE7219" w14:paraId="2AB196FE" w14:textId="77777777" w:rsidTr="00A2115F">
        <w:trPr>
          <w:trHeight w:val="283"/>
        </w:trPr>
        <w:tc>
          <w:tcPr>
            <w:tcW w:w="4077" w:type="dxa"/>
            <w:tcBorders>
              <w:top w:val="single" w:sz="4" w:space="0" w:color="auto"/>
              <w:left w:val="single" w:sz="4" w:space="0" w:color="auto"/>
              <w:bottom w:val="single" w:sz="4" w:space="0" w:color="auto"/>
              <w:right w:val="single" w:sz="4" w:space="0" w:color="auto"/>
            </w:tcBorders>
          </w:tcPr>
          <w:p w14:paraId="7DA2C916" w14:textId="77777777" w:rsidR="005343A0" w:rsidRPr="00AE7219" w:rsidRDefault="005343A0" w:rsidP="00A2115F">
            <w:pPr>
              <w:rPr>
                <w:rFonts w:ascii="Times New Roman" w:hAnsi="Times New Roman" w:cs="Times New Roman"/>
                <w:sz w:val="22"/>
              </w:rPr>
            </w:pPr>
            <w:r w:rsidRPr="00AE7219">
              <w:rPr>
                <w:rFonts w:ascii="Times New Roman" w:hAnsi="Times New Roman" w:cs="Times New Roman"/>
                <w:sz w:val="22"/>
              </w:rPr>
              <w:t xml:space="preserve">Post-PPCI TIMI flow (%) </w:t>
            </w:r>
          </w:p>
          <w:p w14:paraId="6909534A" w14:textId="77777777" w:rsidR="005343A0" w:rsidRPr="00AE7219" w:rsidRDefault="005343A0" w:rsidP="00A2115F">
            <w:pPr>
              <w:rPr>
                <w:rFonts w:ascii="Times New Roman" w:hAnsi="Times New Roman" w:cs="Times New Roman"/>
                <w:sz w:val="22"/>
              </w:rPr>
            </w:pPr>
            <w:r w:rsidRPr="00AE7219">
              <w:rPr>
                <w:rFonts w:ascii="Times New Roman" w:hAnsi="Times New Roman" w:cs="Times New Roman"/>
                <w:sz w:val="22"/>
              </w:rPr>
              <w:t xml:space="preserve">              0</w:t>
            </w:r>
          </w:p>
          <w:p w14:paraId="25CD394B" w14:textId="77777777" w:rsidR="005343A0" w:rsidRPr="00AE7219" w:rsidRDefault="005343A0" w:rsidP="00A2115F">
            <w:pPr>
              <w:rPr>
                <w:rFonts w:ascii="Times New Roman" w:hAnsi="Times New Roman" w:cs="Times New Roman"/>
                <w:sz w:val="22"/>
              </w:rPr>
            </w:pPr>
            <w:r w:rsidRPr="00AE7219">
              <w:rPr>
                <w:rFonts w:ascii="Times New Roman" w:hAnsi="Times New Roman" w:cs="Times New Roman"/>
                <w:sz w:val="22"/>
              </w:rPr>
              <w:t xml:space="preserve">              1</w:t>
            </w:r>
          </w:p>
          <w:p w14:paraId="4D1BABF1" w14:textId="77777777" w:rsidR="005343A0" w:rsidRPr="00AE7219" w:rsidRDefault="005343A0" w:rsidP="00A2115F">
            <w:pPr>
              <w:rPr>
                <w:rFonts w:ascii="Times New Roman" w:hAnsi="Times New Roman" w:cs="Times New Roman"/>
                <w:sz w:val="22"/>
              </w:rPr>
            </w:pPr>
            <w:r w:rsidRPr="00AE7219">
              <w:rPr>
                <w:rFonts w:ascii="Times New Roman" w:hAnsi="Times New Roman" w:cs="Times New Roman"/>
                <w:sz w:val="22"/>
              </w:rPr>
              <w:t xml:space="preserve">              2</w:t>
            </w:r>
          </w:p>
          <w:p w14:paraId="39A01125" w14:textId="77777777" w:rsidR="005343A0" w:rsidRPr="00AE7219" w:rsidRDefault="005343A0" w:rsidP="00A2115F">
            <w:pPr>
              <w:rPr>
                <w:rFonts w:ascii="Times New Roman" w:hAnsi="Times New Roman" w:cs="Times New Roman"/>
                <w:sz w:val="22"/>
              </w:rPr>
            </w:pPr>
            <w:r w:rsidRPr="00AE7219">
              <w:rPr>
                <w:rFonts w:ascii="Times New Roman" w:hAnsi="Times New Roman" w:cs="Times New Roman"/>
                <w:sz w:val="22"/>
              </w:rPr>
              <w:t xml:space="preserve">              3</w:t>
            </w:r>
          </w:p>
        </w:tc>
        <w:tc>
          <w:tcPr>
            <w:tcW w:w="2977" w:type="dxa"/>
            <w:tcBorders>
              <w:top w:val="single" w:sz="4" w:space="0" w:color="auto"/>
              <w:left w:val="single" w:sz="4" w:space="0" w:color="auto"/>
              <w:bottom w:val="single" w:sz="4" w:space="0" w:color="auto"/>
              <w:right w:val="single" w:sz="4" w:space="0" w:color="auto"/>
            </w:tcBorders>
          </w:tcPr>
          <w:p w14:paraId="4CBE950D" w14:textId="77777777" w:rsidR="005343A0" w:rsidRPr="00AE7219" w:rsidRDefault="005343A0" w:rsidP="00A2115F">
            <w:pPr>
              <w:jc w:val="center"/>
              <w:rPr>
                <w:rFonts w:ascii="Times New Roman" w:hAnsi="Times New Roman" w:cs="Times New Roman"/>
                <w:sz w:val="22"/>
              </w:rPr>
            </w:pPr>
          </w:p>
          <w:p w14:paraId="4669010B" w14:textId="77777777" w:rsidR="005343A0" w:rsidRPr="00AE7219" w:rsidRDefault="005343A0" w:rsidP="00A2115F">
            <w:pPr>
              <w:jc w:val="center"/>
              <w:rPr>
                <w:rFonts w:ascii="Times New Roman" w:hAnsi="Times New Roman" w:cs="Times New Roman"/>
                <w:sz w:val="22"/>
              </w:rPr>
            </w:pPr>
            <w:r w:rsidRPr="00AE7219">
              <w:rPr>
                <w:rFonts w:ascii="Times New Roman" w:hAnsi="Times New Roman" w:cs="Times New Roman"/>
                <w:sz w:val="22"/>
              </w:rPr>
              <w:t>1 (5)</w:t>
            </w:r>
          </w:p>
          <w:p w14:paraId="4559DD5C" w14:textId="77777777" w:rsidR="005343A0" w:rsidRPr="00AE7219" w:rsidRDefault="005343A0" w:rsidP="00A2115F">
            <w:pPr>
              <w:jc w:val="center"/>
              <w:rPr>
                <w:rFonts w:ascii="Times New Roman" w:hAnsi="Times New Roman" w:cs="Times New Roman"/>
                <w:sz w:val="22"/>
              </w:rPr>
            </w:pPr>
            <w:r w:rsidRPr="00AE7219">
              <w:rPr>
                <w:rFonts w:ascii="Times New Roman" w:hAnsi="Times New Roman" w:cs="Times New Roman"/>
                <w:sz w:val="22"/>
              </w:rPr>
              <w:t>0 (0)</w:t>
            </w:r>
          </w:p>
          <w:p w14:paraId="238DEE83" w14:textId="77777777" w:rsidR="005343A0" w:rsidRPr="00AE7219" w:rsidRDefault="005343A0" w:rsidP="00A2115F">
            <w:pPr>
              <w:jc w:val="center"/>
              <w:rPr>
                <w:rFonts w:ascii="Times New Roman" w:hAnsi="Times New Roman" w:cs="Times New Roman"/>
                <w:sz w:val="22"/>
              </w:rPr>
            </w:pPr>
            <w:r w:rsidRPr="00AE7219">
              <w:rPr>
                <w:rFonts w:ascii="Times New Roman" w:hAnsi="Times New Roman" w:cs="Times New Roman"/>
                <w:sz w:val="22"/>
              </w:rPr>
              <w:t>2 (9)</w:t>
            </w:r>
          </w:p>
          <w:p w14:paraId="08EDED34" w14:textId="63BAB530" w:rsidR="005343A0" w:rsidRPr="00AE7219" w:rsidRDefault="005343A0" w:rsidP="00A2115F">
            <w:pPr>
              <w:jc w:val="center"/>
              <w:rPr>
                <w:rFonts w:ascii="Times New Roman" w:hAnsi="Times New Roman" w:cs="Times New Roman"/>
                <w:sz w:val="22"/>
              </w:rPr>
            </w:pPr>
            <w:r w:rsidRPr="00AE7219">
              <w:rPr>
                <w:rFonts w:ascii="Times New Roman" w:hAnsi="Times New Roman" w:cs="Times New Roman"/>
                <w:sz w:val="22"/>
              </w:rPr>
              <w:t>18 (86)</w:t>
            </w:r>
          </w:p>
        </w:tc>
      </w:tr>
      <w:tr w:rsidR="005343A0" w:rsidRPr="00AE7219" w14:paraId="274FC98E" w14:textId="77777777" w:rsidTr="00A2115F">
        <w:trPr>
          <w:trHeight w:val="283"/>
        </w:trPr>
        <w:tc>
          <w:tcPr>
            <w:tcW w:w="4077" w:type="dxa"/>
            <w:tcBorders>
              <w:top w:val="single" w:sz="4" w:space="0" w:color="auto"/>
              <w:left w:val="single" w:sz="4" w:space="0" w:color="auto"/>
              <w:bottom w:val="single" w:sz="4" w:space="0" w:color="auto"/>
              <w:right w:val="single" w:sz="4" w:space="0" w:color="auto"/>
            </w:tcBorders>
          </w:tcPr>
          <w:p w14:paraId="79FA6377" w14:textId="77777777" w:rsidR="005343A0" w:rsidRPr="00AE7219" w:rsidRDefault="005343A0" w:rsidP="00A2115F">
            <w:pPr>
              <w:rPr>
                <w:rFonts w:ascii="Times New Roman" w:hAnsi="Times New Roman" w:cs="Times New Roman"/>
                <w:sz w:val="22"/>
              </w:rPr>
            </w:pPr>
            <w:r w:rsidRPr="00AE7219">
              <w:rPr>
                <w:rFonts w:ascii="Times New Roman" w:hAnsi="Times New Roman" w:cs="Times New Roman"/>
                <w:sz w:val="22"/>
              </w:rPr>
              <w:t>Number of vessels</w:t>
            </w:r>
          </w:p>
          <w:p w14:paraId="15C6BA3A" w14:textId="77777777" w:rsidR="005343A0" w:rsidRPr="00AE7219" w:rsidRDefault="005343A0" w:rsidP="00A2115F">
            <w:pPr>
              <w:rPr>
                <w:rFonts w:ascii="Times New Roman" w:hAnsi="Times New Roman" w:cs="Times New Roman"/>
                <w:sz w:val="22"/>
              </w:rPr>
            </w:pPr>
            <w:r w:rsidRPr="00AE7219">
              <w:rPr>
                <w:rFonts w:ascii="Times New Roman" w:hAnsi="Times New Roman" w:cs="Times New Roman"/>
                <w:sz w:val="22"/>
              </w:rPr>
              <w:t xml:space="preserve">             Single vessel disease</w:t>
            </w:r>
          </w:p>
          <w:p w14:paraId="03E30F6D" w14:textId="77777777" w:rsidR="005343A0" w:rsidRPr="00AE7219" w:rsidRDefault="005343A0" w:rsidP="00A2115F">
            <w:pPr>
              <w:rPr>
                <w:rFonts w:ascii="Times New Roman" w:hAnsi="Times New Roman" w:cs="Times New Roman"/>
                <w:sz w:val="22"/>
              </w:rPr>
            </w:pPr>
            <w:r w:rsidRPr="00AE7219">
              <w:rPr>
                <w:rFonts w:ascii="Times New Roman" w:hAnsi="Times New Roman" w:cs="Times New Roman"/>
                <w:sz w:val="22"/>
              </w:rPr>
              <w:t xml:space="preserve">             Double vessel disease</w:t>
            </w:r>
          </w:p>
        </w:tc>
        <w:tc>
          <w:tcPr>
            <w:tcW w:w="2977" w:type="dxa"/>
            <w:tcBorders>
              <w:top w:val="single" w:sz="4" w:space="0" w:color="auto"/>
              <w:left w:val="single" w:sz="4" w:space="0" w:color="auto"/>
              <w:bottom w:val="single" w:sz="4" w:space="0" w:color="auto"/>
              <w:right w:val="single" w:sz="4" w:space="0" w:color="auto"/>
            </w:tcBorders>
          </w:tcPr>
          <w:p w14:paraId="38D37F99" w14:textId="77777777" w:rsidR="005343A0" w:rsidRPr="00AE7219" w:rsidRDefault="005343A0" w:rsidP="00A2115F">
            <w:pPr>
              <w:jc w:val="center"/>
              <w:rPr>
                <w:rFonts w:ascii="Times New Roman" w:hAnsi="Times New Roman" w:cs="Times New Roman"/>
                <w:sz w:val="22"/>
              </w:rPr>
            </w:pPr>
          </w:p>
          <w:p w14:paraId="24D2D07F" w14:textId="77777777" w:rsidR="005343A0" w:rsidRPr="00AE7219" w:rsidRDefault="005343A0" w:rsidP="00A2115F">
            <w:pPr>
              <w:jc w:val="center"/>
              <w:rPr>
                <w:rFonts w:ascii="Times New Roman" w:hAnsi="Times New Roman" w:cs="Times New Roman"/>
                <w:sz w:val="22"/>
              </w:rPr>
            </w:pPr>
            <w:r w:rsidRPr="00AE7219">
              <w:rPr>
                <w:rFonts w:ascii="Times New Roman" w:hAnsi="Times New Roman" w:cs="Times New Roman"/>
                <w:sz w:val="22"/>
              </w:rPr>
              <w:t>16 (76)</w:t>
            </w:r>
          </w:p>
          <w:p w14:paraId="6DE93980" w14:textId="57228E59" w:rsidR="005343A0" w:rsidRPr="00AE7219" w:rsidRDefault="005343A0" w:rsidP="00A2115F">
            <w:pPr>
              <w:jc w:val="center"/>
              <w:rPr>
                <w:rFonts w:ascii="Times New Roman" w:hAnsi="Times New Roman" w:cs="Times New Roman"/>
                <w:sz w:val="22"/>
              </w:rPr>
            </w:pPr>
            <w:r w:rsidRPr="00AE7219">
              <w:rPr>
                <w:rFonts w:ascii="Times New Roman" w:hAnsi="Times New Roman" w:cs="Times New Roman"/>
                <w:sz w:val="22"/>
              </w:rPr>
              <w:t>5 (24)</w:t>
            </w:r>
          </w:p>
        </w:tc>
      </w:tr>
      <w:tr w:rsidR="005343A0" w:rsidRPr="00AE7219" w14:paraId="6476EB1B" w14:textId="77777777" w:rsidTr="00A2115F">
        <w:trPr>
          <w:trHeight w:val="283"/>
        </w:trPr>
        <w:tc>
          <w:tcPr>
            <w:tcW w:w="4077" w:type="dxa"/>
            <w:tcBorders>
              <w:top w:val="single" w:sz="4" w:space="0" w:color="auto"/>
              <w:left w:val="single" w:sz="4" w:space="0" w:color="auto"/>
              <w:bottom w:val="single" w:sz="4" w:space="0" w:color="auto"/>
              <w:right w:val="single" w:sz="4" w:space="0" w:color="auto"/>
            </w:tcBorders>
          </w:tcPr>
          <w:p w14:paraId="3AF40F59" w14:textId="77777777" w:rsidR="005343A0" w:rsidRPr="00AE7219" w:rsidRDefault="005343A0" w:rsidP="00A2115F">
            <w:pPr>
              <w:rPr>
                <w:rFonts w:ascii="Times New Roman" w:hAnsi="Times New Roman" w:cs="Times New Roman"/>
                <w:sz w:val="22"/>
              </w:rPr>
            </w:pPr>
            <w:r w:rsidRPr="00AE7219">
              <w:rPr>
                <w:rFonts w:ascii="Times New Roman" w:hAnsi="Times New Roman" w:cs="Times New Roman"/>
                <w:sz w:val="22"/>
              </w:rPr>
              <w:t xml:space="preserve">AAR </w:t>
            </w:r>
          </w:p>
          <w:p w14:paraId="3FFD9D1A" w14:textId="77777777" w:rsidR="005343A0" w:rsidRPr="00AE7219" w:rsidRDefault="005343A0" w:rsidP="00A2115F">
            <w:pPr>
              <w:rPr>
                <w:rFonts w:ascii="Times New Roman" w:hAnsi="Times New Roman" w:cs="Times New Roman"/>
                <w:sz w:val="22"/>
              </w:rPr>
            </w:pPr>
            <w:r w:rsidRPr="00AE7219">
              <w:rPr>
                <w:rFonts w:ascii="Times New Roman" w:hAnsi="Times New Roman" w:cs="Times New Roman"/>
                <w:sz w:val="22"/>
              </w:rPr>
              <w:t xml:space="preserve">BARI score (% LV volume) </w:t>
            </w:r>
          </w:p>
          <w:p w14:paraId="7F80CB21" w14:textId="77777777" w:rsidR="005343A0" w:rsidRPr="00AE7219" w:rsidRDefault="005343A0" w:rsidP="00A2115F">
            <w:pPr>
              <w:rPr>
                <w:rFonts w:ascii="Times New Roman" w:hAnsi="Times New Roman" w:cs="Times New Roman"/>
                <w:sz w:val="22"/>
              </w:rPr>
            </w:pPr>
            <w:r w:rsidRPr="00AE7219">
              <w:rPr>
                <w:rFonts w:ascii="Times New Roman" w:hAnsi="Times New Roman" w:cs="Times New Roman"/>
                <w:sz w:val="22"/>
              </w:rPr>
              <w:t>APPROACH score (% LV volume)</w:t>
            </w:r>
          </w:p>
        </w:tc>
        <w:tc>
          <w:tcPr>
            <w:tcW w:w="2977" w:type="dxa"/>
            <w:tcBorders>
              <w:top w:val="single" w:sz="4" w:space="0" w:color="auto"/>
              <w:left w:val="single" w:sz="4" w:space="0" w:color="auto"/>
              <w:bottom w:val="single" w:sz="4" w:space="0" w:color="auto"/>
              <w:right w:val="single" w:sz="4" w:space="0" w:color="auto"/>
            </w:tcBorders>
          </w:tcPr>
          <w:p w14:paraId="0AFDA548" w14:textId="77777777" w:rsidR="005343A0" w:rsidRPr="00AE7219" w:rsidRDefault="005343A0" w:rsidP="00A2115F">
            <w:pPr>
              <w:jc w:val="center"/>
              <w:rPr>
                <w:rFonts w:ascii="Times New Roman" w:hAnsi="Times New Roman" w:cs="Times New Roman"/>
                <w:sz w:val="22"/>
              </w:rPr>
            </w:pPr>
          </w:p>
          <w:p w14:paraId="3FBA6B09" w14:textId="77777777" w:rsidR="005343A0" w:rsidRPr="00AE7219" w:rsidRDefault="005343A0" w:rsidP="00A2115F">
            <w:pPr>
              <w:jc w:val="center"/>
              <w:rPr>
                <w:rFonts w:ascii="Times New Roman" w:hAnsi="Times New Roman" w:cs="Times New Roman"/>
                <w:sz w:val="22"/>
              </w:rPr>
            </w:pPr>
            <w:r w:rsidRPr="00AE7219">
              <w:rPr>
                <w:rFonts w:ascii="Times New Roman" w:hAnsi="Times New Roman" w:cs="Times New Roman"/>
                <w:sz w:val="22"/>
              </w:rPr>
              <w:t>28.7±8.3</w:t>
            </w:r>
          </w:p>
          <w:p w14:paraId="0A8D2952" w14:textId="0A414D46" w:rsidR="005343A0" w:rsidRPr="00AE7219" w:rsidRDefault="005343A0" w:rsidP="00A2115F">
            <w:pPr>
              <w:jc w:val="center"/>
              <w:rPr>
                <w:rFonts w:ascii="Times New Roman" w:hAnsi="Times New Roman" w:cs="Times New Roman"/>
                <w:sz w:val="22"/>
              </w:rPr>
            </w:pPr>
            <w:r w:rsidRPr="00AE7219">
              <w:rPr>
                <w:rFonts w:ascii="Times New Roman" w:hAnsi="Times New Roman" w:cs="Times New Roman"/>
                <w:sz w:val="22"/>
              </w:rPr>
              <w:t>29.4±9.8</w:t>
            </w:r>
          </w:p>
        </w:tc>
      </w:tr>
      <w:tr w:rsidR="005343A0" w:rsidRPr="00AE7219" w14:paraId="24C162CA" w14:textId="77777777" w:rsidTr="00A2115F">
        <w:trPr>
          <w:trHeight w:val="283"/>
        </w:trPr>
        <w:tc>
          <w:tcPr>
            <w:tcW w:w="4077" w:type="dxa"/>
            <w:tcBorders>
              <w:top w:val="single" w:sz="4" w:space="0" w:color="auto"/>
              <w:left w:val="single" w:sz="4" w:space="0" w:color="auto"/>
              <w:bottom w:val="single" w:sz="4" w:space="0" w:color="auto"/>
              <w:right w:val="single" w:sz="4" w:space="0" w:color="auto"/>
            </w:tcBorders>
          </w:tcPr>
          <w:p w14:paraId="41264D1D" w14:textId="77777777" w:rsidR="005343A0" w:rsidRPr="00AE7219" w:rsidRDefault="005343A0" w:rsidP="00A2115F">
            <w:pPr>
              <w:rPr>
                <w:rFonts w:ascii="Times New Roman" w:hAnsi="Times New Roman" w:cs="Times New Roman"/>
                <w:sz w:val="22"/>
              </w:rPr>
            </w:pPr>
            <w:r w:rsidRPr="00AE7219">
              <w:rPr>
                <w:rFonts w:ascii="Times New Roman" w:hAnsi="Times New Roman" w:cs="Times New Roman"/>
                <w:sz w:val="22"/>
              </w:rPr>
              <w:t>Treatment – during PPCI</w:t>
            </w:r>
          </w:p>
          <w:p w14:paraId="7569375C" w14:textId="77777777" w:rsidR="005343A0" w:rsidRPr="00AE7219" w:rsidRDefault="005343A0" w:rsidP="00A2115F">
            <w:pPr>
              <w:rPr>
                <w:rFonts w:ascii="Times New Roman" w:hAnsi="Times New Roman" w:cs="Times New Roman"/>
                <w:sz w:val="22"/>
              </w:rPr>
            </w:pPr>
            <w:r w:rsidRPr="00AE7219">
              <w:rPr>
                <w:rFonts w:ascii="Times New Roman" w:hAnsi="Times New Roman" w:cs="Times New Roman"/>
                <w:sz w:val="22"/>
              </w:rPr>
              <w:t>Aspirin</w:t>
            </w:r>
          </w:p>
          <w:p w14:paraId="607DBEDA" w14:textId="77777777" w:rsidR="005343A0" w:rsidRPr="00AE7219" w:rsidRDefault="005343A0" w:rsidP="00A2115F">
            <w:pPr>
              <w:rPr>
                <w:rFonts w:ascii="Times New Roman" w:hAnsi="Times New Roman" w:cs="Times New Roman"/>
                <w:sz w:val="22"/>
              </w:rPr>
            </w:pPr>
            <w:r w:rsidRPr="00AE7219">
              <w:rPr>
                <w:rFonts w:ascii="Times New Roman" w:hAnsi="Times New Roman" w:cs="Times New Roman"/>
                <w:sz w:val="22"/>
              </w:rPr>
              <w:t>Clopidogrel</w:t>
            </w:r>
          </w:p>
          <w:p w14:paraId="530FA9E7" w14:textId="77777777" w:rsidR="005343A0" w:rsidRPr="00AE7219" w:rsidRDefault="005343A0" w:rsidP="00A2115F">
            <w:pPr>
              <w:rPr>
                <w:rFonts w:ascii="Times New Roman" w:hAnsi="Times New Roman" w:cs="Times New Roman"/>
                <w:sz w:val="22"/>
              </w:rPr>
            </w:pPr>
            <w:r w:rsidRPr="00AE7219">
              <w:rPr>
                <w:rFonts w:ascii="Times New Roman" w:hAnsi="Times New Roman" w:cs="Times New Roman"/>
                <w:sz w:val="22"/>
              </w:rPr>
              <w:t>Ticagrelor</w:t>
            </w:r>
          </w:p>
          <w:p w14:paraId="1AF5F4A9" w14:textId="77777777" w:rsidR="005343A0" w:rsidRPr="00AE7219" w:rsidRDefault="005343A0" w:rsidP="00A2115F">
            <w:pPr>
              <w:rPr>
                <w:rFonts w:ascii="Times New Roman" w:hAnsi="Times New Roman" w:cs="Times New Roman"/>
                <w:sz w:val="22"/>
              </w:rPr>
            </w:pPr>
            <w:r w:rsidRPr="00AE7219">
              <w:rPr>
                <w:rFonts w:ascii="Times New Roman" w:hAnsi="Times New Roman" w:cs="Times New Roman"/>
                <w:sz w:val="22"/>
              </w:rPr>
              <w:t>Prasugrel</w:t>
            </w:r>
          </w:p>
          <w:p w14:paraId="68B7C6E4" w14:textId="77777777" w:rsidR="005343A0" w:rsidRPr="00AE7219" w:rsidRDefault="005343A0" w:rsidP="00A2115F">
            <w:pPr>
              <w:rPr>
                <w:rFonts w:ascii="Times New Roman" w:hAnsi="Times New Roman" w:cs="Times New Roman"/>
                <w:sz w:val="22"/>
              </w:rPr>
            </w:pPr>
            <w:r w:rsidRPr="00AE7219">
              <w:rPr>
                <w:rFonts w:ascii="Times New Roman" w:hAnsi="Times New Roman" w:cs="Times New Roman"/>
                <w:sz w:val="22"/>
              </w:rPr>
              <w:t>Heparin</w:t>
            </w:r>
          </w:p>
          <w:p w14:paraId="6D560E50" w14:textId="77777777" w:rsidR="005343A0" w:rsidRPr="00AE7219" w:rsidRDefault="005343A0" w:rsidP="00A2115F">
            <w:pPr>
              <w:rPr>
                <w:rFonts w:ascii="Times New Roman" w:hAnsi="Times New Roman" w:cs="Times New Roman"/>
                <w:sz w:val="22"/>
              </w:rPr>
            </w:pPr>
            <w:r w:rsidRPr="00AE7219">
              <w:rPr>
                <w:rFonts w:ascii="Times New Roman" w:hAnsi="Times New Roman" w:cs="Times New Roman"/>
                <w:sz w:val="22"/>
              </w:rPr>
              <w:t>Bivalirudin</w:t>
            </w:r>
          </w:p>
          <w:p w14:paraId="19700C13" w14:textId="77777777" w:rsidR="005343A0" w:rsidRPr="00AE7219" w:rsidRDefault="005343A0" w:rsidP="00A2115F">
            <w:pPr>
              <w:rPr>
                <w:rFonts w:ascii="Times New Roman" w:hAnsi="Times New Roman" w:cs="Times New Roman"/>
                <w:sz w:val="22"/>
              </w:rPr>
            </w:pPr>
            <w:r w:rsidRPr="00AE7219">
              <w:rPr>
                <w:rFonts w:ascii="Times New Roman" w:hAnsi="Times New Roman" w:cs="Times New Roman"/>
                <w:sz w:val="22"/>
              </w:rPr>
              <w:t>Glycoprotein IIbIIIa inhibitors</w:t>
            </w:r>
          </w:p>
          <w:p w14:paraId="7A8BF5DD" w14:textId="77777777" w:rsidR="005343A0" w:rsidRPr="00AE7219" w:rsidRDefault="005343A0" w:rsidP="00A2115F">
            <w:pPr>
              <w:rPr>
                <w:rFonts w:ascii="Times New Roman" w:hAnsi="Times New Roman" w:cs="Times New Roman"/>
                <w:sz w:val="22"/>
              </w:rPr>
            </w:pPr>
            <w:r w:rsidRPr="00AE7219">
              <w:rPr>
                <w:rFonts w:ascii="Times New Roman" w:hAnsi="Times New Roman" w:cs="Times New Roman"/>
                <w:sz w:val="22"/>
              </w:rPr>
              <w:t>Thrombectomy</w:t>
            </w:r>
          </w:p>
        </w:tc>
        <w:tc>
          <w:tcPr>
            <w:tcW w:w="2977" w:type="dxa"/>
            <w:tcBorders>
              <w:top w:val="single" w:sz="4" w:space="0" w:color="auto"/>
              <w:left w:val="single" w:sz="4" w:space="0" w:color="auto"/>
              <w:bottom w:val="single" w:sz="4" w:space="0" w:color="auto"/>
              <w:right w:val="single" w:sz="4" w:space="0" w:color="auto"/>
            </w:tcBorders>
          </w:tcPr>
          <w:p w14:paraId="66640BA1" w14:textId="77777777" w:rsidR="005343A0" w:rsidRPr="00AE7219" w:rsidRDefault="005343A0" w:rsidP="00A2115F">
            <w:pPr>
              <w:jc w:val="center"/>
              <w:rPr>
                <w:rFonts w:ascii="Times New Roman" w:hAnsi="Times New Roman" w:cs="Times New Roman"/>
                <w:sz w:val="22"/>
              </w:rPr>
            </w:pPr>
          </w:p>
          <w:p w14:paraId="271F1281" w14:textId="77777777" w:rsidR="005343A0" w:rsidRPr="00AE7219" w:rsidRDefault="005343A0" w:rsidP="00A2115F">
            <w:pPr>
              <w:jc w:val="center"/>
              <w:rPr>
                <w:rFonts w:ascii="Times New Roman" w:hAnsi="Times New Roman" w:cs="Times New Roman"/>
                <w:sz w:val="22"/>
              </w:rPr>
            </w:pPr>
            <w:r w:rsidRPr="00AE7219">
              <w:rPr>
                <w:rFonts w:ascii="Times New Roman" w:hAnsi="Times New Roman" w:cs="Times New Roman"/>
                <w:sz w:val="22"/>
              </w:rPr>
              <w:t>21(100%)</w:t>
            </w:r>
          </w:p>
          <w:p w14:paraId="6E15B1BB" w14:textId="77777777" w:rsidR="005343A0" w:rsidRPr="00AE7219" w:rsidRDefault="005343A0" w:rsidP="00A2115F">
            <w:pPr>
              <w:jc w:val="center"/>
              <w:rPr>
                <w:rFonts w:ascii="Times New Roman" w:hAnsi="Times New Roman" w:cs="Times New Roman"/>
                <w:sz w:val="22"/>
              </w:rPr>
            </w:pPr>
            <w:r w:rsidRPr="00AE7219">
              <w:rPr>
                <w:rFonts w:ascii="Times New Roman" w:hAnsi="Times New Roman" w:cs="Times New Roman"/>
                <w:sz w:val="22"/>
              </w:rPr>
              <w:t>1 (5%)</w:t>
            </w:r>
          </w:p>
          <w:p w14:paraId="51504F17" w14:textId="77777777" w:rsidR="005343A0" w:rsidRPr="00AE7219" w:rsidRDefault="005343A0" w:rsidP="00A2115F">
            <w:pPr>
              <w:jc w:val="center"/>
              <w:rPr>
                <w:rFonts w:ascii="Times New Roman" w:hAnsi="Times New Roman" w:cs="Times New Roman"/>
                <w:sz w:val="22"/>
              </w:rPr>
            </w:pPr>
            <w:r w:rsidRPr="00AE7219">
              <w:rPr>
                <w:rFonts w:ascii="Times New Roman" w:hAnsi="Times New Roman" w:cs="Times New Roman"/>
                <w:sz w:val="22"/>
              </w:rPr>
              <w:t>18 (86%)</w:t>
            </w:r>
          </w:p>
          <w:p w14:paraId="10F6FE73" w14:textId="77777777" w:rsidR="005343A0" w:rsidRPr="00AE7219" w:rsidRDefault="005343A0" w:rsidP="00A2115F">
            <w:pPr>
              <w:jc w:val="center"/>
              <w:rPr>
                <w:rFonts w:ascii="Times New Roman" w:hAnsi="Times New Roman" w:cs="Times New Roman"/>
                <w:sz w:val="22"/>
              </w:rPr>
            </w:pPr>
            <w:r w:rsidRPr="00AE7219">
              <w:rPr>
                <w:rFonts w:ascii="Times New Roman" w:hAnsi="Times New Roman" w:cs="Times New Roman"/>
                <w:sz w:val="22"/>
              </w:rPr>
              <w:t>2 (9%)</w:t>
            </w:r>
          </w:p>
          <w:p w14:paraId="6E8C3420" w14:textId="77777777" w:rsidR="005343A0" w:rsidRPr="00AE7219" w:rsidRDefault="005343A0" w:rsidP="00A2115F">
            <w:pPr>
              <w:jc w:val="center"/>
              <w:rPr>
                <w:rFonts w:ascii="Times New Roman" w:hAnsi="Times New Roman" w:cs="Times New Roman"/>
                <w:sz w:val="22"/>
              </w:rPr>
            </w:pPr>
            <w:r w:rsidRPr="00AE7219">
              <w:rPr>
                <w:rFonts w:ascii="Times New Roman" w:hAnsi="Times New Roman" w:cs="Times New Roman"/>
                <w:sz w:val="22"/>
              </w:rPr>
              <w:t>14 (67%)</w:t>
            </w:r>
          </w:p>
          <w:p w14:paraId="13B8B23A" w14:textId="77777777" w:rsidR="005343A0" w:rsidRPr="00AE7219" w:rsidRDefault="005343A0" w:rsidP="00A2115F">
            <w:pPr>
              <w:jc w:val="center"/>
              <w:rPr>
                <w:rFonts w:ascii="Times New Roman" w:hAnsi="Times New Roman" w:cs="Times New Roman"/>
                <w:sz w:val="22"/>
              </w:rPr>
            </w:pPr>
            <w:r w:rsidRPr="00AE7219">
              <w:rPr>
                <w:rFonts w:ascii="Times New Roman" w:hAnsi="Times New Roman" w:cs="Times New Roman"/>
                <w:sz w:val="22"/>
              </w:rPr>
              <w:t>14 (67%)</w:t>
            </w:r>
          </w:p>
          <w:p w14:paraId="2F9A25A0" w14:textId="77777777" w:rsidR="005343A0" w:rsidRPr="00AE7219" w:rsidRDefault="005343A0" w:rsidP="00A2115F">
            <w:pPr>
              <w:jc w:val="center"/>
              <w:rPr>
                <w:rFonts w:ascii="Times New Roman" w:hAnsi="Times New Roman" w:cs="Times New Roman"/>
                <w:sz w:val="22"/>
              </w:rPr>
            </w:pPr>
            <w:r w:rsidRPr="00AE7219">
              <w:rPr>
                <w:rFonts w:ascii="Times New Roman" w:hAnsi="Times New Roman" w:cs="Times New Roman"/>
                <w:sz w:val="22"/>
              </w:rPr>
              <w:t>11 (52%)</w:t>
            </w:r>
          </w:p>
          <w:p w14:paraId="35B2BB1F" w14:textId="352805E9" w:rsidR="005343A0" w:rsidRPr="00AE7219" w:rsidRDefault="005343A0" w:rsidP="00A2115F">
            <w:pPr>
              <w:jc w:val="center"/>
              <w:rPr>
                <w:rFonts w:ascii="Times New Roman" w:hAnsi="Times New Roman" w:cs="Times New Roman"/>
                <w:sz w:val="22"/>
              </w:rPr>
            </w:pPr>
            <w:r w:rsidRPr="00AE7219">
              <w:rPr>
                <w:rFonts w:ascii="Times New Roman" w:hAnsi="Times New Roman" w:cs="Times New Roman"/>
                <w:sz w:val="22"/>
              </w:rPr>
              <w:t>17 (81%)</w:t>
            </w:r>
          </w:p>
        </w:tc>
      </w:tr>
    </w:tbl>
    <w:p w14:paraId="27779EB7" w14:textId="273977B3" w:rsidR="005343A0" w:rsidRPr="00AE7219" w:rsidRDefault="005343A0" w:rsidP="005343A0">
      <w:pPr>
        <w:jc w:val="both"/>
        <w:rPr>
          <w:rFonts w:ascii="Times New Roman" w:hAnsi="Times New Roman" w:cs="Times New Roman"/>
          <w:sz w:val="20"/>
          <w:szCs w:val="20"/>
        </w:rPr>
      </w:pPr>
      <w:r w:rsidRPr="00AE7219">
        <w:rPr>
          <w:rFonts w:ascii="Times New Roman" w:hAnsi="Times New Roman" w:cs="Times New Roman"/>
          <w:sz w:val="20"/>
          <w:szCs w:val="20"/>
        </w:rPr>
        <w:t>LAD: left anterior descending artery; RCA: right coronary artery; TIMI: thrombolysis in myocardial infarction; LV: left ventricle; SD: standard deviation; AAR: area at risk; ACEI/ARB: angiotensin converting enzyme inhibitor/ angiotensin receptor blocker.</w:t>
      </w:r>
    </w:p>
    <w:p w14:paraId="3310A7FA" w14:textId="77777777" w:rsidR="005343A0" w:rsidRPr="00AE7219" w:rsidRDefault="005343A0" w:rsidP="005343A0">
      <w:pPr>
        <w:rPr>
          <w:rFonts w:ascii="Times New Roman" w:hAnsi="Times New Roman" w:cs="Times New Roman"/>
          <w:sz w:val="20"/>
          <w:szCs w:val="20"/>
        </w:rPr>
      </w:pPr>
      <w:r w:rsidRPr="00AE7219">
        <w:rPr>
          <w:rFonts w:ascii="Times New Roman" w:hAnsi="Times New Roman" w:cs="Times New Roman"/>
          <w:sz w:val="20"/>
          <w:szCs w:val="20"/>
        </w:rPr>
        <w:t>*not previously known – subtotal occlusions of obtuse marginal branches in both cases and subendocardial infarct on MR, in the absence of edema.</w:t>
      </w:r>
    </w:p>
    <w:p w14:paraId="635502FE" w14:textId="77777777" w:rsidR="005343A0" w:rsidRDefault="005343A0" w:rsidP="005343A0">
      <w:pPr>
        <w:spacing w:line="480" w:lineRule="auto"/>
        <w:rPr>
          <w:rFonts w:ascii="Times New Roman" w:hAnsi="Times New Roman" w:cs="Times New Roman"/>
          <w:b/>
        </w:rPr>
      </w:pPr>
    </w:p>
    <w:p w14:paraId="03083214" w14:textId="377A8B2C" w:rsidR="005343A0" w:rsidRPr="007E71BB" w:rsidRDefault="005343A0" w:rsidP="005343A0">
      <w:pPr>
        <w:spacing w:line="480" w:lineRule="auto"/>
        <w:rPr>
          <w:rFonts w:ascii="Times New Roman" w:hAnsi="Times New Roman" w:cs="Times New Roman"/>
          <w:b/>
        </w:rPr>
      </w:pPr>
      <w:r>
        <w:rPr>
          <w:rFonts w:ascii="Times New Roman" w:hAnsi="Times New Roman" w:cs="Times New Roman"/>
          <w:b/>
        </w:rPr>
        <w:lastRenderedPageBreak/>
        <w:t>Table 2</w:t>
      </w:r>
      <w:r w:rsidRPr="007E71BB">
        <w:rPr>
          <w:rFonts w:ascii="Times New Roman" w:hAnsi="Times New Roman" w:cs="Times New Roman"/>
          <w:b/>
        </w:rPr>
        <w:t xml:space="preserve">: </w:t>
      </w:r>
      <w:r>
        <w:rPr>
          <w:rFonts w:ascii="Times New Roman" w:hAnsi="Times New Roman" w:cs="Times New Roman"/>
          <w:b/>
        </w:rPr>
        <w:t>H</w:t>
      </w:r>
      <w:r w:rsidRPr="007E71BB">
        <w:rPr>
          <w:rFonts w:ascii="Times New Roman" w:hAnsi="Times New Roman" w:cs="Times New Roman"/>
          <w:b/>
        </w:rPr>
        <w:t xml:space="preserve">ybrid </w:t>
      </w:r>
      <w:r>
        <w:rPr>
          <w:rFonts w:ascii="Times New Roman" w:hAnsi="Times New Roman" w:cs="Times New Roman"/>
          <w:b/>
        </w:rPr>
        <w:t>PET-MR</w:t>
      </w:r>
      <w:r w:rsidRPr="007E71BB">
        <w:rPr>
          <w:rFonts w:ascii="Times New Roman" w:hAnsi="Times New Roman" w:cs="Times New Roman"/>
          <w:b/>
        </w:rPr>
        <w:t xml:space="preserve"> </w:t>
      </w:r>
      <w:r>
        <w:rPr>
          <w:rFonts w:ascii="Times New Roman" w:hAnsi="Times New Roman" w:cs="Times New Roman"/>
          <w:b/>
        </w:rPr>
        <w:t>findings on acute scan</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3446"/>
      </w:tblGrid>
      <w:tr w:rsidR="005343A0" w:rsidRPr="007E71BB" w14:paraId="30AB6F9D" w14:textId="77777777" w:rsidTr="007E7359">
        <w:tc>
          <w:tcPr>
            <w:tcW w:w="5104" w:type="dxa"/>
          </w:tcPr>
          <w:p w14:paraId="6C75ED00" w14:textId="77777777" w:rsidR="005343A0" w:rsidRPr="007E71BB" w:rsidRDefault="005343A0" w:rsidP="007E7359">
            <w:pPr>
              <w:rPr>
                <w:rFonts w:ascii="Times New Roman" w:hAnsi="Times New Roman" w:cs="Times New Roman"/>
                <w:b/>
              </w:rPr>
            </w:pPr>
            <w:r w:rsidRPr="007E71BB">
              <w:rPr>
                <w:rFonts w:ascii="Times New Roman" w:hAnsi="Times New Roman" w:cs="Times New Roman"/>
                <w:b/>
              </w:rPr>
              <w:t>Characteristic</w:t>
            </w:r>
          </w:p>
        </w:tc>
        <w:tc>
          <w:tcPr>
            <w:tcW w:w="3446" w:type="dxa"/>
          </w:tcPr>
          <w:p w14:paraId="0311FAA3" w14:textId="77777777" w:rsidR="005343A0" w:rsidRPr="007E71BB" w:rsidRDefault="005343A0" w:rsidP="007E7359">
            <w:pPr>
              <w:jc w:val="center"/>
              <w:rPr>
                <w:rFonts w:ascii="Times New Roman" w:hAnsi="Times New Roman" w:cs="Times New Roman"/>
                <w:b/>
              </w:rPr>
            </w:pPr>
            <w:r w:rsidRPr="007E71BB">
              <w:rPr>
                <w:rFonts w:ascii="Times New Roman" w:hAnsi="Times New Roman" w:cs="Times New Roman"/>
                <w:b/>
              </w:rPr>
              <w:t>Number</w:t>
            </w:r>
          </w:p>
          <w:p w14:paraId="63C8FD54" w14:textId="77777777" w:rsidR="005343A0" w:rsidRPr="007E71BB" w:rsidRDefault="005343A0" w:rsidP="007E7359">
            <w:pPr>
              <w:jc w:val="center"/>
              <w:rPr>
                <w:rFonts w:ascii="Times New Roman" w:hAnsi="Times New Roman" w:cs="Times New Roman"/>
                <w:b/>
              </w:rPr>
            </w:pPr>
          </w:p>
        </w:tc>
      </w:tr>
      <w:tr w:rsidR="005343A0" w:rsidRPr="007E71BB" w14:paraId="5329E9D5" w14:textId="77777777" w:rsidTr="007E7359">
        <w:tc>
          <w:tcPr>
            <w:tcW w:w="5104" w:type="dxa"/>
          </w:tcPr>
          <w:p w14:paraId="3BE59A53" w14:textId="77777777" w:rsidR="005343A0" w:rsidRPr="007E71BB" w:rsidRDefault="005343A0" w:rsidP="007E7359">
            <w:pPr>
              <w:rPr>
                <w:rFonts w:ascii="Times New Roman" w:hAnsi="Times New Roman" w:cs="Times New Roman"/>
                <w:sz w:val="22"/>
              </w:rPr>
            </w:pPr>
            <w:r>
              <w:rPr>
                <w:rFonts w:ascii="Times New Roman" w:hAnsi="Times New Roman" w:cs="Times New Roman"/>
                <w:sz w:val="22"/>
              </w:rPr>
              <w:t xml:space="preserve">Time from PPCI to hybrid PET-MR scan </w:t>
            </w:r>
            <w:r w:rsidRPr="007E71BB">
              <w:rPr>
                <w:rFonts w:ascii="Times New Roman" w:hAnsi="Times New Roman" w:cs="Times New Roman"/>
                <w:sz w:val="22"/>
              </w:rPr>
              <w:t>(days)</w:t>
            </w:r>
          </w:p>
        </w:tc>
        <w:tc>
          <w:tcPr>
            <w:tcW w:w="3446" w:type="dxa"/>
          </w:tcPr>
          <w:p w14:paraId="725E3625" w14:textId="77777777" w:rsidR="005343A0" w:rsidRPr="007E71BB" w:rsidRDefault="005343A0" w:rsidP="007E7359">
            <w:pPr>
              <w:jc w:val="center"/>
              <w:rPr>
                <w:rFonts w:ascii="Times New Roman" w:hAnsi="Times New Roman" w:cs="Times New Roman"/>
                <w:sz w:val="22"/>
              </w:rPr>
            </w:pPr>
            <w:r>
              <w:rPr>
                <w:rFonts w:ascii="Times New Roman" w:hAnsi="Times New Roman" w:cs="Times New Roman"/>
                <w:sz w:val="22"/>
              </w:rPr>
              <w:t>5 [4-6]</w:t>
            </w:r>
          </w:p>
          <w:p w14:paraId="23501B09" w14:textId="77777777" w:rsidR="005343A0" w:rsidRPr="007E71BB" w:rsidRDefault="005343A0" w:rsidP="007E7359">
            <w:pPr>
              <w:jc w:val="center"/>
              <w:rPr>
                <w:rFonts w:ascii="Times New Roman" w:hAnsi="Times New Roman" w:cs="Times New Roman"/>
                <w:sz w:val="22"/>
              </w:rPr>
            </w:pPr>
          </w:p>
        </w:tc>
      </w:tr>
      <w:tr w:rsidR="005343A0" w:rsidRPr="007E71BB" w14:paraId="7A68B800" w14:textId="77777777" w:rsidTr="007E7359">
        <w:tc>
          <w:tcPr>
            <w:tcW w:w="5104" w:type="dxa"/>
          </w:tcPr>
          <w:p w14:paraId="09FC67C0" w14:textId="77777777" w:rsidR="005343A0" w:rsidRPr="007E71BB" w:rsidRDefault="005343A0" w:rsidP="007E7359">
            <w:pPr>
              <w:rPr>
                <w:rFonts w:ascii="Times New Roman" w:hAnsi="Times New Roman" w:cs="Times New Roman"/>
                <w:sz w:val="22"/>
              </w:rPr>
            </w:pPr>
            <w:r w:rsidRPr="007E71BB">
              <w:rPr>
                <w:rFonts w:ascii="Times New Roman" w:hAnsi="Times New Roman" w:cs="Times New Roman"/>
                <w:sz w:val="22"/>
              </w:rPr>
              <w:t>Left ventric</w:t>
            </w:r>
            <w:r>
              <w:rPr>
                <w:rFonts w:ascii="Times New Roman" w:hAnsi="Times New Roman" w:cs="Times New Roman"/>
                <w:sz w:val="22"/>
              </w:rPr>
              <w:t>ular ejection fraction</w:t>
            </w:r>
            <w:r w:rsidRPr="007E71BB">
              <w:rPr>
                <w:rFonts w:ascii="Times New Roman" w:hAnsi="Times New Roman" w:cs="Times New Roman"/>
                <w:sz w:val="22"/>
              </w:rPr>
              <w:t xml:space="preserve"> (%) </w:t>
            </w:r>
          </w:p>
        </w:tc>
        <w:tc>
          <w:tcPr>
            <w:tcW w:w="3446" w:type="dxa"/>
          </w:tcPr>
          <w:p w14:paraId="3324DC49" w14:textId="77777777" w:rsidR="005343A0" w:rsidRPr="007E71BB" w:rsidRDefault="005343A0" w:rsidP="007E7359">
            <w:pPr>
              <w:jc w:val="center"/>
              <w:rPr>
                <w:rFonts w:ascii="Times New Roman" w:hAnsi="Times New Roman" w:cs="Times New Roman"/>
                <w:sz w:val="22"/>
              </w:rPr>
            </w:pPr>
            <w:r>
              <w:rPr>
                <w:rFonts w:ascii="Times New Roman" w:hAnsi="Times New Roman" w:cs="Times New Roman"/>
                <w:sz w:val="22"/>
              </w:rPr>
              <w:t>50</w:t>
            </w:r>
            <w:r>
              <w:rPr>
                <w:rFonts w:ascii="Times New Roman" w:hAnsi="Times New Roman" w:cs="Times New Roman"/>
                <w:bCs/>
                <w:sz w:val="22"/>
              </w:rPr>
              <w:t>±</w:t>
            </w:r>
            <w:r>
              <w:rPr>
                <w:rFonts w:ascii="Times New Roman" w:hAnsi="Times New Roman" w:cs="Times New Roman"/>
                <w:sz w:val="22"/>
              </w:rPr>
              <w:t>11</w:t>
            </w:r>
            <w:r w:rsidRPr="007E71BB">
              <w:rPr>
                <w:rFonts w:ascii="Times New Roman" w:hAnsi="Times New Roman" w:cs="Times New Roman"/>
                <w:sz w:val="22"/>
              </w:rPr>
              <w:t xml:space="preserve"> (Normal range 58-76)</w:t>
            </w:r>
          </w:p>
          <w:p w14:paraId="2823A474" w14:textId="77777777" w:rsidR="005343A0" w:rsidRPr="007E71BB" w:rsidRDefault="005343A0" w:rsidP="007E7359">
            <w:pPr>
              <w:jc w:val="center"/>
              <w:rPr>
                <w:rFonts w:ascii="Times New Roman" w:hAnsi="Times New Roman" w:cs="Times New Roman"/>
                <w:sz w:val="22"/>
              </w:rPr>
            </w:pPr>
          </w:p>
        </w:tc>
      </w:tr>
      <w:tr w:rsidR="005343A0" w:rsidRPr="007E71BB" w14:paraId="53F3B551" w14:textId="77777777" w:rsidTr="007E7359">
        <w:tc>
          <w:tcPr>
            <w:tcW w:w="5104" w:type="dxa"/>
          </w:tcPr>
          <w:p w14:paraId="1E67CB3E" w14:textId="77777777" w:rsidR="005343A0" w:rsidRPr="007E71BB" w:rsidRDefault="005343A0" w:rsidP="007E7359">
            <w:pPr>
              <w:rPr>
                <w:rFonts w:ascii="Times New Roman" w:hAnsi="Times New Roman" w:cs="Times New Roman"/>
                <w:sz w:val="22"/>
              </w:rPr>
            </w:pPr>
            <w:r w:rsidRPr="007E71BB">
              <w:rPr>
                <w:rFonts w:ascii="Times New Roman" w:hAnsi="Times New Roman" w:cs="Times New Roman"/>
                <w:sz w:val="22"/>
              </w:rPr>
              <w:t>End diastolic volume (ml)</w:t>
            </w:r>
          </w:p>
        </w:tc>
        <w:tc>
          <w:tcPr>
            <w:tcW w:w="3446" w:type="dxa"/>
          </w:tcPr>
          <w:p w14:paraId="0EECCB17" w14:textId="77777777" w:rsidR="005343A0" w:rsidRPr="007E71BB" w:rsidRDefault="005343A0" w:rsidP="007E7359">
            <w:pPr>
              <w:jc w:val="center"/>
              <w:rPr>
                <w:rFonts w:ascii="Times New Roman" w:hAnsi="Times New Roman" w:cs="Times New Roman"/>
                <w:sz w:val="22"/>
              </w:rPr>
            </w:pPr>
            <w:r>
              <w:rPr>
                <w:rFonts w:ascii="Times New Roman" w:hAnsi="Times New Roman" w:cs="Times New Roman"/>
                <w:sz w:val="22"/>
              </w:rPr>
              <w:t>138</w:t>
            </w:r>
            <w:r>
              <w:rPr>
                <w:rFonts w:ascii="Times New Roman" w:hAnsi="Times New Roman" w:cs="Times New Roman"/>
                <w:bCs/>
                <w:sz w:val="22"/>
              </w:rPr>
              <w:t>±22</w:t>
            </w:r>
            <w:r w:rsidRPr="007E71BB">
              <w:rPr>
                <w:rFonts w:ascii="Times New Roman" w:hAnsi="Times New Roman" w:cs="Times New Roman"/>
                <w:bCs/>
                <w:sz w:val="22"/>
              </w:rPr>
              <w:t xml:space="preserve"> </w:t>
            </w:r>
            <w:r w:rsidRPr="007E71BB">
              <w:rPr>
                <w:rFonts w:ascii="Times New Roman" w:hAnsi="Times New Roman" w:cs="Times New Roman"/>
                <w:sz w:val="22"/>
              </w:rPr>
              <w:t>(Normal range 113-196)</w:t>
            </w:r>
          </w:p>
          <w:p w14:paraId="2D37E25C" w14:textId="77777777" w:rsidR="005343A0" w:rsidRPr="007E71BB" w:rsidRDefault="005343A0" w:rsidP="007E7359">
            <w:pPr>
              <w:jc w:val="center"/>
              <w:rPr>
                <w:rFonts w:ascii="Times New Roman" w:hAnsi="Times New Roman" w:cs="Times New Roman"/>
                <w:sz w:val="22"/>
              </w:rPr>
            </w:pPr>
          </w:p>
        </w:tc>
      </w:tr>
      <w:tr w:rsidR="005343A0" w:rsidRPr="007E71BB" w14:paraId="0EBE9A49" w14:textId="77777777" w:rsidTr="007E7359">
        <w:tc>
          <w:tcPr>
            <w:tcW w:w="5104" w:type="dxa"/>
          </w:tcPr>
          <w:p w14:paraId="477FD2B8" w14:textId="77777777" w:rsidR="005343A0" w:rsidRPr="007E71BB" w:rsidRDefault="005343A0" w:rsidP="007E7359">
            <w:pPr>
              <w:rPr>
                <w:rFonts w:ascii="Times New Roman" w:hAnsi="Times New Roman" w:cs="Times New Roman"/>
                <w:sz w:val="22"/>
              </w:rPr>
            </w:pPr>
            <w:r>
              <w:rPr>
                <w:rFonts w:ascii="Times New Roman" w:hAnsi="Times New Roman" w:cs="Times New Roman"/>
                <w:sz w:val="22"/>
              </w:rPr>
              <w:t>Left ventricular</w:t>
            </w:r>
            <w:r w:rsidRPr="007E71BB">
              <w:rPr>
                <w:rFonts w:ascii="Times New Roman" w:hAnsi="Times New Roman" w:cs="Times New Roman"/>
                <w:sz w:val="22"/>
              </w:rPr>
              <w:t xml:space="preserve"> mass (g)</w:t>
            </w:r>
          </w:p>
        </w:tc>
        <w:tc>
          <w:tcPr>
            <w:tcW w:w="3446" w:type="dxa"/>
          </w:tcPr>
          <w:p w14:paraId="0DC3C513" w14:textId="77777777" w:rsidR="005343A0" w:rsidRPr="007E71BB" w:rsidRDefault="005343A0" w:rsidP="007E7359">
            <w:pPr>
              <w:jc w:val="center"/>
              <w:rPr>
                <w:rFonts w:ascii="Times New Roman" w:hAnsi="Times New Roman" w:cs="Times New Roman"/>
                <w:sz w:val="22"/>
              </w:rPr>
            </w:pPr>
            <w:r>
              <w:rPr>
                <w:rFonts w:ascii="Times New Roman" w:hAnsi="Times New Roman" w:cs="Times New Roman"/>
                <w:sz w:val="22"/>
              </w:rPr>
              <w:t>150</w:t>
            </w:r>
            <w:r>
              <w:rPr>
                <w:rFonts w:ascii="Times New Roman" w:hAnsi="Times New Roman" w:cs="Times New Roman"/>
                <w:bCs/>
                <w:sz w:val="22"/>
              </w:rPr>
              <w:t>±46</w:t>
            </w:r>
            <w:r w:rsidRPr="007E71BB">
              <w:rPr>
                <w:rFonts w:ascii="Times New Roman" w:hAnsi="Times New Roman" w:cs="Times New Roman"/>
                <w:bCs/>
                <w:sz w:val="22"/>
              </w:rPr>
              <w:t xml:space="preserve"> </w:t>
            </w:r>
            <w:r w:rsidRPr="007E71BB">
              <w:rPr>
                <w:rFonts w:ascii="Times New Roman" w:hAnsi="Times New Roman" w:cs="Times New Roman"/>
                <w:sz w:val="22"/>
              </w:rPr>
              <w:t>(Normal range 107-184)</w:t>
            </w:r>
          </w:p>
          <w:p w14:paraId="2A6C106B" w14:textId="77777777" w:rsidR="005343A0" w:rsidRPr="007E71BB" w:rsidRDefault="005343A0" w:rsidP="007E7359">
            <w:pPr>
              <w:jc w:val="center"/>
              <w:rPr>
                <w:rFonts w:ascii="Times New Roman" w:hAnsi="Times New Roman" w:cs="Times New Roman"/>
                <w:sz w:val="22"/>
              </w:rPr>
            </w:pPr>
          </w:p>
        </w:tc>
      </w:tr>
      <w:tr w:rsidR="005343A0" w:rsidRPr="007E71BB" w14:paraId="34D92CFE" w14:textId="77777777" w:rsidTr="007E7359">
        <w:tc>
          <w:tcPr>
            <w:tcW w:w="5104" w:type="dxa"/>
          </w:tcPr>
          <w:p w14:paraId="4131ABF3" w14:textId="77777777" w:rsidR="005343A0" w:rsidRPr="007E71BB" w:rsidRDefault="005343A0" w:rsidP="007E7359">
            <w:pPr>
              <w:rPr>
                <w:rFonts w:ascii="Times New Roman" w:hAnsi="Times New Roman" w:cs="Times New Roman"/>
                <w:sz w:val="22"/>
              </w:rPr>
            </w:pPr>
            <w:r w:rsidRPr="007E71BB">
              <w:rPr>
                <w:rFonts w:ascii="Times New Roman" w:hAnsi="Times New Roman" w:cs="Times New Roman"/>
                <w:sz w:val="22"/>
              </w:rPr>
              <w:t>Presence of MVO (%)</w:t>
            </w:r>
          </w:p>
        </w:tc>
        <w:tc>
          <w:tcPr>
            <w:tcW w:w="3446" w:type="dxa"/>
          </w:tcPr>
          <w:p w14:paraId="299E636B" w14:textId="77777777" w:rsidR="005343A0" w:rsidRPr="007E71BB" w:rsidRDefault="005343A0" w:rsidP="007E7359">
            <w:pPr>
              <w:jc w:val="center"/>
              <w:rPr>
                <w:rFonts w:ascii="Times New Roman" w:hAnsi="Times New Roman" w:cs="Times New Roman"/>
                <w:sz w:val="22"/>
              </w:rPr>
            </w:pPr>
            <w:r w:rsidRPr="007E71BB">
              <w:rPr>
                <w:rFonts w:ascii="Times New Roman" w:hAnsi="Times New Roman" w:cs="Times New Roman"/>
                <w:sz w:val="22"/>
              </w:rPr>
              <w:t>11 (46)</w:t>
            </w:r>
          </w:p>
          <w:p w14:paraId="3C58C70E" w14:textId="77777777" w:rsidR="005343A0" w:rsidRPr="007E71BB" w:rsidRDefault="005343A0" w:rsidP="007E7359">
            <w:pPr>
              <w:jc w:val="center"/>
              <w:rPr>
                <w:rFonts w:ascii="Times New Roman" w:hAnsi="Times New Roman" w:cs="Times New Roman"/>
                <w:sz w:val="22"/>
              </w:rPr>
            </w:pPr>
          </w:p>
        </w:tc>
      </w:tr>
      <w:tr w:rsidR="005343A0" w:rsidRPr="007E71BB" w14:paraId="3FBC16CB" w14:textId="77777777" w:rsidTr="007E7359">
        <w:tc>
          <w:tcPr>
            <w:tcW w:w="5104" w:type="dxa"/>
          </w:tcPr>
          <w:p w14:paraId="0A9FDC00" w14:textId="77777777" w:rsidR="005343A0" w:rsidRPr="007E71BB" w:rsidRDefault="005343A0" w:rsidP="007E7359">
            <w:pPr>
              <w:rPr>
                <w:rFonts w:ascii="Times New Roman" w:hAnsi="Times New Roman" w:cs="Times New Roman"/>
                <w:sz w:val="22"/>
              </w:rPr>
            </w:pPr>
            <w:r>
              <w:rPr>
                <w:rFonts w:ascii="Times New Roman" w:hAnsi="Times New Roman" w:cs="Times New Roman"/>
                <w:sz w:val="22"/>
              </w:rPr>
              <w:t>Presence of</w:t>
            </w:r>
            <w:r w:rsidRPr="007E71BB">
              <w:rPr>
                <w:rFonts w:ascii="Times New Roman" w:hAnsi="Times New Roman" w:cs="Times New Roman"/>
                <w:sz w:val="22"/>
              </w:rPr>
              <w:t xml:space="preserve"> apical thrombus (%)</w:t>
            </w:r>
          </w:p>
        </w:tc>
        <w:tc>
          <w:tcPr>
            <w:tcW w:w="3446" w:type="dxa"/>
          </w:tcPr>
          <w:p w14:paraId="31C7A9AB" w14:textId="77777777" w:rsidR="005343A0" w:rsidRPr="007E71BB" w:rsidRDefault="005343A0" w:rsidP="007E7359">
            <w:pPr>
              <w:jc w:val="center"/>
              <w:rPr>
                <w:rFonts w:ascii="Times New Roman" w:hAnsi="Times New Roman" w:cs="Times New Roman"/>
                <w:sz w:val="22"/>
              </w:rPr>
            </w:pPr>
            <w:r w:rsidRPr="007E71BB">
              <w:rPr>
                <w:rFonts w:ascii="Times New Roman" w:hAnsi="Times New Roman" w:cs="Times New Roman"/>
                <w:sz w:val="22"/>
              </w:rPr>
              <w:t>4 (19)</w:t>
            </w:r>
          </w:p>
          <w:p w14:paraId="53C4CB67" w14:textId="77777777" w:rsidR="005343A0" w:rsidRPr="007E71BB" w:rsidRDefault="005343A0" w:rsidP="007E7359">
            <w:pPr>
              <w:jc w:val="center"/>
              <w:rPr>
                <w:rFonts w:ascii="Times New Roman" w:hAnsi="Times New Roman" w:cs="Times New Roman"/>
                <w:sz w:val="22"/>
              </w:rPr>
            </w:pPr>
          </w:p>
        </w:tc>
      </w:tr>
      <w:tr w:rsidR="005343A0" w:rsidRPr="007E71BB" w14:paraId="2F4CD02B" w14:textId="77777777" w:rsidTr="007E7359">
        <w:tc>
          <w:tcPr>
            <w:tcW w:w="5104" w:type="dxa"/>
          </w:tcPr>
          <w:p w14:paraId="2DC34490" w14:textId="77777777" w:rsidR="005343A0" w:rsidRPr="007E71BB" w:rsidRDefault="005343A0" w:rsidP="007E7359">
            <w:pPr>
              <w:rPr>
                <w:rFonts w:ascii="Times New Roman" w:hAnsi="Times New Roman" w:cs="Times New Roman"/>
                <w:sz w:val="22"/>
              </w:rPr>
            </w:pPr>
            <w:r>
              <w:rPr>
                <w:rFonts w:ascii="Times New Roman" w:hAnsi="Times New Roman" w:cs="Times New Roman"/>
                <w:sz w:val="22"/>
              </w:rPr>
              <w:t xml:space="preserve">MI size by LGE MR </w:t>
            </w:r>
            <w:r w:rsidRPr="007E71BB">
              <w:rPr>
                <w:rFonts w:ascii="Times New Roman" w:hAnsi="Times New Roman" w:cs="Times New Roman"/>
                <w:sz w:val="22"/>
              </w:rPr>
              <w:t>(% LV volume)</w:t>
            </w:r>
          </w:p>
        </w:tc>
        <w:tc>
          <w:tcPr>
            <w:tcW w:w="3446" w:type="dxa"/>
          </w:tcPr>
          <w:p w14:paraId="372A017C" w14:textId="77777777" w:rsidR="005343A0" w:rsidRPr="007E71BB" w:rsidRDefault="005343A0" w:rsidP="007E7359">
            <w:pPr>
              <w:jc w:val="center"/>
              <w:rPr>
                <w:rFonts w:ascii="Times New Roman" w:hAnsi="Times New Roman" w:cs="Times New Roman"/>
                <w:bCs/>
                <w:sz w:val="22"/>
              </w:rPr>
            </w:pPr>
            <w:r w:rsidRPr="007E71BB">
              <w:rPr>
                <w:rFonts w:ascii="Times New Roman" w:hAnsi="Times New Roman" w:cs="Times New Roman"/>
                <w:bCs/>
                <w:sz w:val="22"/>
              </w:rPr>
              <w:t>2</w:t>
            </w:r>
            <w:r>
              <w:rPr>
                <w:rFonts w:ascii="Times New Roman" w:hAnsi="Times New Roman" w:cs="Times New Roman"/>
                <w:bCs/>
                <w:sz w:val="22"/>
              </w:rPr>
              <w:t>2.3±11.7</w:t>
            </w:r>
          </w:p>
          <w:p w14:paraId="6187BC39" w14:textId="77777777" w:rsidR="005343A0" w:rsidRPr="007E71BB" w:rsidRDefault="005343A0" w:rsidP="007E7359">
            <w:pPr>
              <w:jc w:val="center"/>
              <w:rPr>
                <w:rFonts w:ascii="Times New Roman" w:hAnsi="Times New Roman" w:cs="Times New Roman"/>
                <w:sz w:val="22"/>
              </w:rPr>
            </w:pPr>
          </w:p>
        </w:tc>
      </w:tr>
      <w:tr w:rsidR="005343A0" w:rsidRPr="007E71BB" w14:paraId="7D9BCAB5" w14:textId="77777777" w:rsidTr="007E7359">
        <w:tc>
          <w:tcPr>
            <w:tcW w:w="5104" w:type="dxa"/>
          </w:tcPr>
          <w:p w14:paraId="30DAC5F5" w14:textId="77777777" w:rsidR="005343A0" w:rsidRPr="007E71BB" w:rsidRDefault="005343A0" w:rsidP="007E7359">
            <w:pPr>
              <w:rPr>
                <w:rFonts w:ascii="Times New Roman" w:hAnsi="Times New Roman" w:cs="Times New Roman"/>
                <w:sz w:val="22"/>
              </w:rPr>
            </w:pPr>
            <w:r>
              <w:rPr>
                <w:rFonts w:ascii="Times New Roman" w:hAnsi="Times New Roman" w:cs="Times New Roman"/>
                <w:sz w:val="22"/>
              </w:rPr>
              <w:t>AAR by T2-mapping MR (</w:t>
            </w:r>
            <w:r w:rsidRPr="007E71BB">
              <w:rPr>
                <w:rFonts w:ascii="Times New Roman" w:hAnsi="Times New Roman" w:cs="Times New Roman"/>
                <w:sz w:val="22"/>
              </w:rPr>
              <w:t xml:space="preserve">% LV volume) </w:t>
            </w:r>
          </w:p>
        </w:tc>
        <w:tc>
          <w:tcPr>
            <w:tcW w:w="3446" w:type="dxa"/>
          </w:tcPr>
          <w:p w14:paraId="53E914A8" w14:textId="77777777" w:rsidR="005343A0" w:rsidRPr="007E71BB" w:rsidRDefault="005343A0" w:rsidP="007E7359">
            <w:pPr>
              <w:jc w:val="center"/>
              <w:rPr>
                <w:rFonts w:ascii="Times New Roman" w:hAnsi="Times New Roman" w:cs="Times New Roman"/>
                <w:bCs/>
                <w:sz w:val="22"/>
              </w:rPr>
            </w:pPr>
            <w:r>
              <w:rPr>
                <w:rFonts w:ascii="Times New Roman" w:hAnsi="Times New Roman" w:cs="Times New Roman"/>
                <w:bCs/>
                <w:sz w:val="22"/>
              </w:rPr>
              <w:t>36.3±12.2</w:t>
            </w:r>
          </w:p>
          <w:p w14:paraId="2FCA43E7" w14:textId="77777777" w:rsidR="005343A0" w:rsidRPr="007E71BB" w:rsidRDefault="005343A0" w:rsidP="007E7359">
            <w:pPr>
              <w:jc w:val="center"/>
              <w:rPr>
                <w:rFonts w:ascii="Times New Roman" w:hAnsi="Times New Roman" w:cs="Times New Roman"/>
                <w:sz w:val="22"/>
              </w:rPr>
            </w:pPr>
          </w:p>
        </w:tc>
      </w:tr>
      <w:tr w:rsidR="005343A0" w:rsidRPr="007E71BB" w14:paraId="16BAB9A9" w14:textId="77777777" w:rsidTr="007E7359">
        <w:tc>
          <w:tcPr>
            <w:tcW w:w="5104" w:type="dxa"/>
          </w:tcPr>
          <w:p w14:paraId="5CBC8121" w14:textId="77777777" w:rsidR="005343A0" w:rsidRDefault="005343A0" w:rsidP="007E7359">
            <w:pPr>
              <w:rPr>
                <w:rFonts w:ascii="Times New Roman" w:hAnsi="Times New Roman" w:cs="Times New Roman"/>
                <w:bCs/>
                <w:sz w:val="22"/>
              </w:rPr>
            </w:pPr>
            <w:r>
              <w:rPr>
                <w:rFonts w:ascii="Times New Roman" w:hAnsi="Times New Roman" w:cs="Times New Roman"/>
                <w:bCs/>
                <w:sz w:val="22"/>
              </w:rPr>
              <w:t xml:space="preserve">AAR by FDG-PET </w:t>
            </w:r>
            <w:r w:rsidRPr="007E71BB">
              <w:rPr>
                <w:rFonts w:ascii="Times New Roman" w:hAnsi="Times New Roman" w:cs="Times New Roman"/>
                <w:bCs/>
                <w:sz w:val="22"/>
              </w:rPr>
              <w:t>(% LV volume)</w:t>
            </w:r>
          </w:p>
          <w:p w14:paraId="46B2C719" w14:textId="77777777" w:rsidR="005343A0" w:rsidRPr="007E71BB" w:rsidRDefault="005343A0" w:rsidP="007E7359">
            <w:pPr>
              <w:rPr>
                <w:rFonts w:ascii="Times New Roman" w:hAnsi="Times New Roman" w:cs="Times New Roman"/>
                <w:bCs/>
                <w:sz w:val="22"/>
              </w:rPr>
            </w:pPr>
          </w:p>
        </w:tc>
        <w:tc>
          <w:tcPr>
            <w:tcW w:w="3446" w:type="dxa"/>
          </w:tcPr>
          <w:p w14:paraId="538CEA70" w14:textId="77777777" w:rsidR="005343A0" w:rsidRPr="007E71BB" w:rsidRDefault="005343A0" w:rsidP="007E7359">
            <w:pPr>
              <w:jc w:val="center"/>
              <w:rPr>
                <w:rFonts w:ascii="Times New Roman" w:hAnsi="Times New Roman" w:cs="Times New Roman"/>
                <w:bCs/>
                <w:sz w:val="22"/>
              </w:rPr>
            </w:pPr>
            <w:r>
              <w:rPr>
                <w:rFonts w:ascii="Times New Roman" w:hAnsi="Times New Roman" w:cs="Times New Roman"/>
                <w:sz w:val="22"/>
              </w:rPr>
              <w:t>37.2</w:t>
            </w:r>
            <w:r>
              <w:rPr>
                <w:rFonts w:ascii="Times New Roman" w:hAnsi="Times New Roman" w:cs="Times New Roman"/>
                <w:bCs/>
                <w:sz w:val="22"/>
              </w:rPr>
              <w:t>±11.6</w:t>
            </w:r>
          </w:p>
          <w:p w14:paraId="600ABB27" w14:textId="77777777" w:rsidR="005343A0" w:rsidRPr="007E71BB" w:rsidRDefault="005343A0" w:rsidP="007E7359">
            <w:pPr>
              <w:jc w:val="center"/>
              <w:rPr>
                <w:rFonts w:ascii="Times New Roman" w:hAnsi="Times New Roman" w:cs="Times New Roman"/>
                <w:sz w:val="22"/>
              </w:rPr>
            </w:pPr>
          </w:p>
        </w:tc>
      </w:tr>
    </w:tbl>
    <w:p w14:paraId="147150DA" w14:textId="77777777" w:rsidR="005343A0" w:rsidRPr="00FF08C0" w:rsidRDefault="005343A0" w:rsidP="005343A0">
      <w:pPr>
        <w:widowControl w:val="0"/>
        <w:autoSpaceDE w:val="0"/>
        <w:autoSpaceDN w:val="0"/>
        <w:adjustRightInd w:val="0"/>
        <w:jc w:val="both"/>
        <w:rPr>
          <w:rFonts w:ascii="Times New Roman" w:hAnsi="Times New Roman" w:cs="Times New Roman"/>
          <w:sz w:val="20"/>
        </w:rPr>
      </w:pPr>
      <w:r>
        <w:rPr>
          <w:rFonts w:ascii="Times New Roman" w:hAnsi="Times New Roman" w:cs="Times New Roman"/>
          <w:sz w:val="20"/>
        </w:rPr>
        <w:t xml:space="preserve">Data are mean ± SD; </w:t>
      </w:r>
      <w:r w:rsidRPr="007E71BB">
        <w:rPr>
          <w:rFonts w:ascii="Times New Roman" w:hAnsi="Times New Roman" w:cs="Times New Roman"/>
          <w:sz w:val="20"/>
        </w:rPr>
        <w:t>PPCI: primary percutaneous coronary intervention; PET: positron emission tomography; MR: magnetic resona</w:t>
      </w:r>
      <w:r>
        <w:rPr>
          <w:rFonts w:ascii="Times New Roman" w:hAnsi="Times New Roman" w:cs="Times New Roman"/>
          <w:sz w:val="20"/>
        </w:rPr>
        <w:t>nce</w:t>
      </w:r>
      <w:r w:rsidRPr="007E71BB">
        <w:rPr>
          <w:rFonts w:ascii="Times New Roman" w:hAnsi="Times New Roman" w:cs="Times New Roman"/>
          <w:sz w:val="20"/>
        </w:rPr>
        <w:t xml:space="preserve">; MVO: microvascular obstruction; </w:t>
      </w:r>
      <w:r>
        <w:rPr>
          <w:rFonts w:ascii="Times New Roman" w:hAnsi="Times New Roman" w:cs="Times New Roman"/>
          <w:sz w:val="20"/>
        </w:rPr>
        <w:t xml:space="preserve">MI: myocardial infarction; </w:t>
      </w:r>
      <w:r w:rsidRPr="007E71BB">
        <w:rPr>
          <w:rFonts w:ascii="Times New Roman" w:hAnsi="Times New Roman" w:cs="Times New Roman"/>
          <w:sz w:val="20"/>
        </w:rPr>
        <w:t>LGE: late ga</w:t>
      </w:r>
      <w:r>
        <w:rPr>
          <w:rFonts w:ascii="Times New Roman" w:hAnsi="Times New Roman" w:cs="Times New Roman"/>
          <w:sz w:val="20"/>
        </w:rPr>
        <w:t>dolinium enhancement; AAR: area-at-</w:t>
      </w:r>
      <w:r w:rsidRPr="007E71BB">
        <w:rPr>
          <w:rFonts w:ascii="Times New Roman" w:hAnsi="Times New Roman" w:cs="Times New Roman"/>
          <w:sz w:val="20"/>
        </w:rPr>
        <w:t>risk; FDG: 18F-fluorodeoxyglucose</w:t>
      </w:r>
    </w:p>
    <w:p w14:paraId="5A378779" w14:textId="77777777" w:rsidR="005343A0" w:rsidRDefault="005343A0" w:rsidP="005343A0">
      <w:pPr>
        <w:rPr>
          <w:rFonts w:ascii="Times New Roman" w:hAnsi="Times New Roman" w:cs="Times New Roman"/>
        </w:rPr>
      </w:pPr>
    </w:p>
    <w:p w14:paraId="5A748683" w14:textId="77777777" w:rsidR="005343A0" w:rsidRDefault="005343A0" w:rsidP="005343A0">
      <w:pPr>
        <w:spacing w:line="480" w:lineRule="auto"/>
        <w:rPr>
          <w:rFonts w:ascii="Times New Roman" w:hAnsi="Times New Roman" w:cs="Times New Roman"/>
          <w:b/>
        </w:rPr>
      </w:pPr>
    </w:p>
    <w:p w14:paraId="4ABE101C" w14:textId="77777777" w:rsidR="005343A0" w:rsidRDefault="005343A0" w:rsidP="005343A0">
      <w:pPr>
        <w:spacing w:line="480" w:lineRule="auto"/>
        <w:rPr>
          <w:rFonts w:ascii="Times New Roman" w:hAnsi="Times New Roman" w:cs="Times New Roman"/>
          <w:b/>
        </w:rPr>
      </w:pPr>
    </w:p>
    <w:p w14:paraId="43EB4C25" w14:textId="78049863" w:rsidR="005343A0" w:rsidRPr="00A2115F" w:rsidRDefault="005343A0" w:rsidP="005343A0">
      <w:pPr>
        <w:spacing w:line="480" w:lineRule="auto"/>
        <w:jc w:val="both"/>
        <w:rPr>
          <w:rFonts w:ascii="Times New Roman" w:hAnsi="Times New Roman" w:cs="Times New Roman"/>
          <w:b/>
        </w:rPr>
      </w:pPr>
      <w:r>
        <w:rPr>
          <w:rFonts w:ascii="Times New Roman" w:hAnsi="Times New Roman" w:cs="Times New Roman"/>
          <w:b/>
        </w:rPr>
        <w:t>Table 3</w:t>
      </w:r>
      <w:r w:rsidRPr="00A276B1">
        <w:rPr>
          <w:rFonts w:ascii="Times New Roman" w:hAnsi="Times New Roman" w:cs="Times New Roman"/>
          <w:b/>
        </w:rPr>
        <w:t xml:space="preserve">: </w:t>
      </w:r>
      <w:r>
        <w:rPr>
          <w:rFonts w:ascii="Times New Roman" w:hAnsi="Times New Roman" w:cs="Times New Roman"/>
          <w:b/>
        </w:rPr>
        <w:t>Quantif</w:t>
      </w:r>
      <w:r w:rsidRPr="005F6E17">
        <w:rPr>
          <w:rFonts w:ascii="Times New Roman" w:hAnsi="Times New Roman" w:cs="Times New Roman"/>
          <w:b/>
        </w:rPr>
        <w:t xml:space="preserve">ying the areas of reduced </w:t>
      </w:r>
      <w:r>
        <w:rPr>
          <w:rFonts w:ascii="Times New Roman" w:hAnsi="Times New Roman" w:cs="Times New Roman"/>
          <w:b/>
        </w:rPr>
        <w:t>FDG</w:t>
      </w:r>
      <w:r w:rsidRPr="005F6E17">
        <w:rPr>
          <w:rFonts w:ascii="Times New Roman" w:hAnsi="Times New Roman" w:cs="Times New Roman"/>
          <w:b/>
        </w:rPr>
        <w:t xml:space="preserve"> uptake</w:t>
      </w:r>
    </w:p>
    <w:tbl>
      <w:tblPr>
        <w:tblStyle w:val="TableGrid"/>
        <w:tblW w:w="0" w:type="auto"/>
        <w:tblLayout w:type="fixed"/>
        <w:tblLook w:val="04A0" w:firstRow="1" w:lastRow="0" w:firstColumn="1" w:lastColumn="0" w:noHBand="0" w:noVBand="1"/>
      </w:tblPr>
      <w:tblGrid>
        <w:gridCol w:w="1526"/>
        <w:gridCol w:w="2031"/>
        <w:gridCol w:w="946"/>
        <w:gridCol w:w="992"/>
        <w:gridCol w:w="1440"/>
        <w:gridCol w:w="1581"/>
      </w:tblGrid>
      <w:tr w:rsidR="005343A0" w14:paraId="6E83D0B1" w14:textId="77777777" w:rsidTr="007E7359">
        <w:trPr>
          <w:trHeight w:val="784"/>
        </w:trPr>
        <w:tc>
          <w:tcPr>
            <w:tcW w:w="3557" w:type="dxa"/>
            <w:gridSpan w:val="2"/>
          </w:tcPr>
          <w:p w14:paraId="34D4F60B" w14:textId="77777777" w:rsidR="005343A0" w:rsidRDefault="005343A0" w:rsidP="007E7359">
            <w:pPr>
              <w:spacing w:line="480" w:lineRule="auto"/>
              <w:jc w:val="center"/>
              <w:rPr>
                <w:rFonts w:ascii="Times New Roman" w:hAnsi="Times New Roman" w:cs="Times New Roman"/>
                <w:b/>
              </w:rPr>
            </w:pPr>
            <w:r>
              <w:rPr>
                <w:rFonts w:ascii="Times New Roman" w:hAnsi="Times New Roman" w:cs="Times New Roman"/>
                <w:b/>
              </w:rPr>
              <w:t>AAR by FDG-PET quantification</w:t>
            </w:r>
          </w:p>
        </w:tc>
        <w:tc>
          <w:tcPr>
            <w:tcW w:w="946" w:type="dxa"/>
            <w:vMerge w:val="restart"/>
          </w:tcPr>
          <w:p w14:paraId="68EFCC3A" w14:textId="77777777" w:rsidR="005343A0" w:rsidRDefault="005343A0" w:rsidP="007E7359">
            <w:pPr>
              <w:spacing w:line="480" w:lineRule="auto"/>
              <w:jc w:val="center"/>
              <w:rPr>
                <w:rFonts w:ascii="Times New Roman" w:hAnsi="Times New Roman" w:cs="Times New Roman"/>
                <w:b/>
              </w:rPr>
            </w:pPr>
            <w:r>
              <w:rPr>
                <w:rFonts w:ascii="Times New Roman" w:hAnsi="Times New Roman" w:cs="Times New Roman"/>
                <w:b/>
              </w:rPr>
              <w:t>P value</w:t>
            </w:r>
          </w:p>
        </w:tc>
        <w:tc>
          <w:tcPr>
            <w:tcW w:w="992" w:type="dxa"/>
            <w:vMerge w:val="restart"/>
          </w:tcPr>
          <w:p w14:paraId="527AAACE" w14:textId="77777777" w:rsidR="005343A0" w:rsidRDefault="005343A0" w:rsidP="007E7359">
            <w:pPr>
              <w:spacing w:line="480" w:lineRule="auto"/>
              <w:jc w:val="center"/>
              <w:rPr>
                <w:rFonts w:ascii="Times New Roman" w:hAnsi="Times New Roman" w:cs="Times New Roman"/>
                <w:b/>
              </w:rPr>
            </w:pPr>
            <w:r>
              <w:rPr>
                <w:rFonts w:ascii="Times New Roman" w:hAnsi="Times New Roman" w:cs="Times New Roman"/>
                <w:b/>
              </w:rPr>
              <w:t>ICC</w:t>
            </w:r>
          </w:p>
        </w:tc>
        <w:tc>
          <w:tcPr>
            <w:tcW w:w="1440" w:type="dxa"/>
            <w:vMerge w:val="restart"/>
          </w:tcPr>
          <w:p w14:paraId="46F78397" w14:textId="77777777" w:rsidR="005343A0" w:rsidRDefault="005343A0" w:rsidP="007E7359">
            <w:pPr>
              <w:spacing w:line="480" w:lineRule="auto"/>
              <w:jc w:val="center"/>
              <w:rPr>
                <w:rFonts w:ascii="Times New Roman" w:hAnsi="Times New Roman" w:cs="Times New Roman"/>
                <w:b/>
              </w:rPr>
            </w:pPr>
            <w:r>
              <w:rPr>
                <w:rFonts w:ascii="Times New Roman" w:hAnsi="Times New Roman" w:cs="Times New Roman"/>
                <w:b/>
              </w:rPr>
              <w:t>Correlation (R value)</w:t>
            </w:r>
          </w:p>
        </w:tc>
        <w:tc>
          <w:tcPr>
            <w:tcW w:w="1581" w:type="dxa"/>
            <w:vMerge w:val="restart"/>
          </w:tcPr>
          <w:p w14:paraId="20802122" w14:textId="77777777" w:rsidR="005343A0" w:rsidRPr="00AF4F1B" w:rsidRDefault="005343A0" w:rsidP="007E7359">
            <w:pPr>
              <w:spacing w:line="480" w:lineRule="auto"/>
              <w:jc w:val="center"/>
              <w:rPr>
                <w:rFonts w:ascii="Times New Roman" w:hAnsi="Times New Roman" w:cs="Times New Roman"/>
                <w:b/>
              </w:rPr>
            </w:pPr>
            <w:r w:rsidRPr="00AF4F1B">
              <w:rPr>
                <w:rFonts w:ascii="Times New Roman" w:hAnsi="Times New Roman" w:cs="Times New Roman"/>
                <w:b/>
              </w:rPr>
              <w:t>Bias</w:t>
            </w:r>
            <w:r>
              <w:rPr>
                <w:rFonts w:ascii="Times New Roman" w:hAnsi="Times New Roman" w:cs="Times New Roman"/>
                <w:b/>
                <w:bCs/>
                <w:sz w:val="22"/>
              </w:rPr>
              <w:t>±</w:t>
            </w:r>
            <w:r w:rsidRPr="00AF4F1B">
              <w:rPr>
                <w:rFonts w:ascii="Times New Roman" w:hAnsi="Times New Roman" w:cs="Times New Roman"/>
                <w:b/>
                <w:bCs/>
                <w:sz w:val="22"/>
              </w:rPr>
              <w:t>2SD</w:t>
            </w:r>
          </w:p>
        </w:tc>
      </w:tr>
      <w:tr w:rsidR="005343A0" w14:paraId="058D42B5" w14:textId="77777777" w:rsidTr="007E7359">
        <w:trPr>
          <w:trHeight w:val="328"/>
        </w:trPr>
        <w:tc>
          <w:tcPr>
            <w:tcW w:w="1526" w:type="dxa"/>
          </w:tcPr>
          <w:p w14:paraId="51EA111C" w14:textId="77777777" w:rsidR="005343A0" w:rsidRDefault="005343A0" w:rsidP="007E7359">
            <w:pPr>
              <w:spacing w:line="480" w:lineRule="auto"/>
              <w:rPr>
                <w:rFonts w:ascii="Times New Roman" w:hAnsi="Times New Roman" w:cs="Times New Roman"/>
                <w:b/>
              </w:rPr>
            </w:pPr>
            <w:r>
              <w:rPr>
                <w:rFonts w:ascii="Times New Roman" w:hAnsi="Times New Roman" w:cs="Times New Roman"/>
                <w:b/>
              </w:rPr>
              <w:t>Manual</w:t>
            </w:r>
          </w:p>
        </w:tc>
        <w:tc>
          <w:tcPr>
            <w:tcW w:w="2031" w:type="dxa"/>
          </w:tcPr>
          <w:p w14:paraId="1B9F2DED" w14:textId="77777777" w:rsidR="005343A0" w:rsidRDefault="005343A0" w:rsidP="007E7359">
            <w:pPr>
              <w:spacing w:line="480" w:lineRule="auto"/>
              <w:jc w:val="center"/>
              <w:rPr>
                <w:rFonts w:ascii="Times New Roman" w:hAnsi="Times New Roman" w:cs="Times New Roman"/>
                <w:b/>
              </w:rPr>
            </w:pPr>
            <w:r>
              <w:rPr>
                <w:rFonts w:ascii="Times New Roman" w:hAnsi="Times New Roman" w:cs="Times New Roman"/>
                <w:b/>
              </w:rPr>
              <w:t>Other thresholds</w:t>
            </w:r>
          </w:p>
        </w:tc>
        <w:tc>
          <w:tcPr>
            <w:tcW w:w="946" w:type="dxa"/>
            <w:vMerge/>
          </w:tcPr>
          <w:p w14:paraId="44B18CE7" w14:textId="77777777" w:rsidR="005343A0" w:rsidRDefault="005343A0" w:rsidP="007E7359">
            <w:pPr>
              <w:spacing w:line="480" w:lineRule="auto"/>
              <w:jc w:val="center"/>
              <w:rPr>
                <w:rFonts w:ascii="Times New Roman" w:hAnsi="Times New Roman" w:cs="Times New Roman"/>
                <w:b/>
              </w:rPr>
            </w:pPr>
          </w:p>
        </w:tc>
        <w:tc>
          <w:tcPr>
            <w:tcW w:w="992" w:type="dxa"/>
            <w:vMerge/>
          </w:tcPr>
          <w:p w14:paraId="6A774F69" w14:textId="77777777" w:rsidR="005343A0" w:rsidRDefault="005343A0" w:rsidP="007E7359">
            <w:pPr>
              <w:spacing w:line="480" w:lineRule="auto"/>
              <w:jc w:val="center"/>
              <w:rPr>
                <w:rFonts w:ascii="Times New Roman" w:hAnsi="Times New Roman" w:cs="Times New Roman"/>
                <w:b/>
              </w:rPr>
            </w:pPr>
          </w:p>
        </w:tc>
        <w:tc>
          <w:tcPr>
            <w:tcW w:w="1440" w:type="dxa"/>
            <w:vMerge/>
          </w:tcPr>
          <w:p w14:paraId="7E2E52A5" w14:textId="77777777" w:rsidR="005343A0" w:rsidRDefault="005343A0" w:rsidP="007E7359">
            <w:pPr>
              <w:spacing w:line="480" w:lineRule="auto"/>
              <w:jc w:val="center"/>
              <w:rPr>
                <w:rFonts w:ascii="Times New Roman" w:hAnsi="Times New Roman" w:cs="Times New Roman"/>
                <w:b/>
              </w:rPr>
            </w:pPr>
          </w:p>
        </w:tc>
        <w:tc>
          <w:tcPr>
            <w:tcW w:w="1581" w:type="dxa"/>
            <w:vMerge/>
          </w:tcPr>
          <w:p w14:paraId="52258C89" w14:textId="77777777" w:rsidR="005343A0" w:rsidRPr="00AF4F1B" w:rsidRDefault="005343A0" w:rsidP="007E7359">
            <w:pPr>
              <w:spacing w:line="480" w:lineRule="auto"/>
              <w:jc w:val="center"/>
              <w:rPr>
                <w:rFonts w:ascii="Times New Roman" w:hAnsi="Times New Roman" w:cs="Times New Roman"/>
                <w:b/>
              </w:rPr>
            </w:pPr>
          </w:p>
        </w:tc>
      </w:tr>
      <w:tr w:rsidR="005343A0" w14:paraId="1EB34E0D" w14:textId="77777777" w:rsidTr="007E7359">
        <w:tc>
          <w:tcPr>
            <w:tcW w:w="1526" w:type="dxa"/>
          </w:tcPr>
          <w:p w14:paraId="1744D28D" w14:textId="77777777" w:rsidR="005343A0" w:rsidRPr="00AF4F1B" w:rsidRDefault="005343A0" w:rsidP="007E7359">
            <w:pPr>
              <w:spacing w:line="480" w:lineRule="auto"/>
              <w:rPr>
                <w:rFonts w:ascii="Times New Roman" w:hAnsi="Times New Roman" w:cs="Times New Roman"/>
                <w:b/>
                <w:sz w:val="22"/>
                <w:szCs w:val="22"/>
              </w:rPr>
            </w:pPr>
            <w:r>
              <w:rPr>
                <w:rFonts w:ascii="Times New Roman" w:hAnsi="Times New Roman" w:cs="Times New Roman"/>
                <w:sz w:val="22"/>
                <w:szCs w:val="22"/>
              </w:rPr>
              <w:t>36</w:t>
            </w:r>
            <w:r w:rsidRPr="00876358">
              <w:rPr>
                <w:rFonts w:ascii="Times New Roman" w:hAnsi="Times New Roman" w:cs="Times New Roman"/>
                <w:sz w:val="22"/>
                <w:szCs w:val="22"/>
              </w:rPr>
              <w:t>.</w:t>
            </w:r>
            <w:r>
              <w:rPr>
                <w:rFonts w:ascii="Times New Roman" w:hAnsi="Times New Roman" w:cs="Times New Roman"/>
                <w:sz w:val="22"/>
                <w:szCs w:val="22"/>
              </w:rPr>
              <w:t>6</w:t>
            </w:r>
            <w:r>
              <w:rPr>
                <w:rFonts w:ascii="Times New Roman" w:hAnsi="Times New Roman" w:cs="Times New Roman"/>
                <w:bCs/>
                <w:sz w:val="22"/>
              </w:rPr>
              <w:t>±</w:t>
            </w:r>
            <w:r w:rsidRPr="00876358">
              <w:rPr>
                <w:rFonts w:ascii="Times New Roman" w:hAnsi="Times New Roman" w:cs="Times New Roman"/>
                <w:bCs/>
                <w:sz w:val="22"/>
              </w:rPr>
              <w:t>12.</w:t>
            </w:r>
            <w:r>
              <w:rPr>
                <w:rFonts w:ascii="Times New Roman" w:hAnsi="Times New Roman" w:cs="Times New Roman"/>
                <w:bCs/>
                <w:sz w:val="22"/>
              </w:rPr>
              <w:t>5</w:t>
            </w:r>
          </w:p>
        </w:tc>
        <w:tc>
          <w:tcPr>
            <w:tcW w:w="2031" w:type="dxa"/>
          </w:tcPr>
          <w:p w14:paraId="464E38EC" w14:textId="77777777" w:rsidR="005343A0" w:rsidRPr="00876358" w:rsidRDefault="005343A0" w:rsidP="007E7359">
            <w:pPr>
              <w:spacing w:line="480" w:lineRule="auto"/>
              <w:jc w:val="center"/>
              <w:rPr>
                <w:rFonts w:ascii="Times New Roman" w:hAnsi="Times New Roman" w:cs="Times New Roman"/>
                <w:sz w:val="22"/>
                <w:szCs w:val="22"/>
              </w:rPr>
            </w:pPr>
            <w:r>
              <w:rPr>
                <w:rFonts w:ascii="Times New Roman" w:hAnsi="Times New Roman" w:cs="Times New Roman"/>
                <w:sz w:val="22"/>
                <w:szCs w:val="22"/>
              </w:rPr>
              <w:t>2SD: 37.2</w:t>
            </w:r>
            <w:r>
              <w:rPr>
                <w:rFonts w:ascii="Times New Roman" w:hAnsi="Times New Roman" w:cs="Times New Roman"/>
                <w:bCs/>
                <w:sz w:val="22"/>
              </w:rPr>
              <w:t>±11.6</w:t>
            </w:r>
          </w:p>
        </w:tc>
        <w:tc>
          <w:tcPr>
            <w:tcW w:w="946" w:type="dxa"/>
          </w:tcPr>
          <w:p w14:paraId="41EA9D6F" w14:textId="77777777" w:rsidR="005343A0" w:rsidRPr="00AF4F1B" w:rsidRDefault="005343A0" w:rsidP="007E7359">
            <w:pPr>
              <w:spacing w:line="480" w:lineRule="auto"/>
              <w:jc w:val="center"/>
              <w:rPr>
                <w:rFonts w:ascii="Times New Roman" w:hAnsi="Times New Roman" w:cs="Times New Roman"/>
                <w:sz w:val="22"/>
                <w:szCs w:val="22"/>
              </w:rPr>
            </w:pPr>
            <w:r>
              <w:rPr>
                <w:rFonts w:ascii="Times New Roman" w:hAnsi="Times New Roman" w:cs="Times New Roman"/>
                <w:sz w:val="22"/>
                <w:szCs w:val="22"/>
              </w:rPr>
              <w:t>0.07</w:t>
            </w:r>
          </w:p>
        </w:tc>
        <w:tc>
          <w:tcPr>
            <w:tcW w:w="992" w:type="dxa"/>
          </w:tcPr>
          <w:p w14:paraId="60A69426" w14:textId="77777777" w:rsidR="005343A0" w:rsidRPr="00AF4F1B" w:rsidRDefault="005343A0" w:rsidP="007E7359">
            <w:pPr>
              <w:spacing w:line="480" w:lineRule="auto"/>
              <w:jc w:val="center"/>
              <w:rPr>
                <w:rFonts w:ascii="Times New Roman" w:hAnsi="Times New Roman" w:cs="Times New Roman"/>
                <w:sz w:val="22"/>
                <w:szCs w:val="22"/>
              </w:rPr>
            </w:pPr>
            <w:r>
              <w:rPr>
                <w:rFonts w:ascii="Times New Roman" w:hAnsi="Times New Roman" w:cs="Times New Roman"/>
                <w:sz w:val="22"/>
                <w:szCs w:val="22"/>
              </w:rPr>
              <w:t>0.99</w:t>
            </w:r>
          </w:p>
        </w:tc>
        <w:tc>
          <w:tcPr>
            <w:tcW w:w="1440" w:type="dxa"/>
          </w:tcPr>
          <w:p w14:paraId="718E5410" w14:textId="77777777" w:rsidR="005343A0" w:rsidRPr="00AF4F1B" w:rsidRDefault="005343A0" w:rsidP="007E7359">
            <w:pPr>
              <w:spacing w:line="480" w:lineRule="auto"/>
              <w:jc w:val="center"/>
              <w:rPr>
                <w:rFonts w:ascii="Times New Roman" w:hAnsi="Times New Roman" w:cs="Times New Roman"/>
                <w:sz w:val="22"/>
                <w:szCs w:val="22"/>
              </w:rPr>
            </w:pPr>
            <w:r>
              <w:rPr>
                <w:rFonts w:ascii="Times New Roman" w:hAnsi="Times New Roman" w:cs="Times New Roman"/>
                <w:sz w:val="22"/>
                <w:szCs w:val="22"/>
              </w:rPr>
              <w:t>0.99</w:t>
            </w:r>
          </w:p>
        </w:tc>
        <w:tc>
          <w:tcPr>
            <w:tcW w:w="1581" w:type="dxa"/>
          </w:tcPr>
          <w:p w14:paraId="7C3BD6FB" w14:textId="77777777" w:rsidR="005343A0" w:rsidRPr="00AF4F1B" w:rsidRDefault="005343A0" w:rsidP="007E7359">
            <w:pPr>
              <w:spacing w:line="480" w:lineRule="auto"/>
              <w:jc w:val="center"/>
              <w:rPr>
                <w:rFonts w:ascii="Times New Roman" w:hAnsi="Times New Roman" w:cs="Times New Roman"/>
                <w:sz w:val="22"/>
                <w:szCs w:val="22"/>
              </w:rPr>
            </w:pPr>
            <w:r>
              <w:rPr>
                <w:rFonts w:ascii="Times New Roman" w:hAnsi="Times New Roman" w:cs="Times New Roman"/>
                <w:sz w:val="22"/>
                <w:szCs w:val="22"/>
              </w:rPr>
              <w:t>-0.9</w:t>
            </w:r>
            <w:r w:rsidRPr="00AF4F1B">
              <w:rPr>
                <w:rFonts w:ascii="Times New Roman" w:hAnsi="Times New Roman" w:cs="Times New Roman"/>
                <w:bCs/>
                <w:sz w:val="22"/>
                <w:szCs w:val="22"/>
              </w:rPr>
              <w:t>±</w:t>
            </w:r>
            <w:r>
              <w:rPr>
                <w:rFonts w:ascii="Times New Roman" w:hAnsi="Times New Roman" w:cs="Times New Roman"/>
                <w:bCs/>
                <w:sz w:val="22"/>
                <w:szCs w:val="22"/>
              </w:rPr>
              <w:t>4.33</w:t>
            </w:r>
          </w:p>
        </w:tc>
      </w:tr>
      <w:tr w:rsidR="005343A0" w14:paraId="0E88BD5F" w14:textId="77777777" w:rsidTr="007E7359">
        <w:tc>
          <w:tcPr>
            <w:tcW w:w="1526" w:type="dxa"/>
          </w:tcPr>
          <w:p w14:paraId="5FC60DBB" w14:textId="77777777" w:rsidR="005343A0" w:rsidRPr="00876358" w:rsidRDefault="005343A0" w:rsidP="007E7359">
            <w:pPr>
              <w:spacing w:line="480" w:lineRule="auto"/>
              <w:rPr>
                <w:rFonts w:ascii="Times New Roman" w:hAnsi="Times New Roman" w:cs="Times New Roman"/>
                <w:sz w:val="22"/>
                <w:szCs w:val="22"/>
              </w:rPr>
            </w:pPr>
            <w:r>
              <w:rPr>
                <w:rFonts w:ascii="Times New Roman" w:hAnsi="Times New Roman" w:cs="Times New Roman"/>
                <w:sz w:val="22"/>
                <w:szCs w:val="22"/>
              </w:rPr>
              <w:t>36</w:t>
            </w:r>
            <w:r w:rsidRPr="00876358">
              <w:rPr>
                <w:rFonts w:ascii="Times New Roman" w:hAnsi="Times New Roman" w:cs="Times New Roman"/>
                <w:sz w:val="22"/>
                <w:szCs w:val="22"/>
              </w:rPr>
              <w:t>.</w:t>
            </w:r>
            <w:r>
              <w:rPr>
                <w:rFonts w:ascii="Times New Roman" w:hAnsi="Times New Roman" w:cs="Times New Roman"/>
                <w:sz w:val="22"/>
                <w:szCs w:val="22"/>
              </w:rPr>
              <w:t>6</w:t>
            </w:r>
            <w:r>
              <w:rPr>
                <w:rFonts w:ascii="Times New Roman" w:hAnsi="Times New Roman" w:cs="Times New Roman"/>
                <w:bCs/>
                <w:sz w:val="22"/>
              </w:rPr>
              <w:t>±</w:t>
            </w:r>
            <w:r w:rsidRPr="00876358">
              <w:rPr>
                <w:rFonts w:ascii="Times New Roman" w:hAnsi="Times New Roman" w:cs="Times New Roman"/>
                <w:bCs/>
                <w:sz w:val="22"/>
              </w:rPr>
              <w:t>12.</w:t>
            </w:r>
            <w:r>
              <w:rPr>
                <w:rFonts w:ascii="Times New Roman" w:hAnsi="Times New Roman" w:cs="Times New Roman"/>
                <w:bCs/>
                <w:sz w:val="22"/>
              </w:rPr>
              <w:t>5</w:t>
            </w:r>
          </w:p>
        </w:tc>
        <w:tc>
          <w:tcPr>
            <w:tcW w:w="2031" w:type="dxa"/>
          </w:tcPr>
          <w:p w14:paraId="4C09A3F0" w14:textId="77777777" w:rsidR="005343A0" w:rsidRPr="00876358" w:rsidRDefault="005343A0" w:rsidP="007E7359">
            <w:pPr>
              <w:spacing w:line="480" w:lineRule="auto"/>
              <w:jc w:val="center"/>
              <w:rPr>
                <w:rFonts w:ascii="Times New Roman" w:hAnsi="Times New Roman" w:cs="Times New Roman"/>
                <w:sz w:val="22"/>
                <w:szCs w:val="22"/>
              </w:rPr>
            </w:pPr>
            <w:r w:rsidRPr="00876358">
              <w:rPr>
                <w:rFonts w:ascii="Times New Roman" w:hAnsi="Times New Roman" w:cs="Times New Roman"/>
                <w:sz w:val="22"/>
                <w:szCs w:val="22"/>
              </w:rPr>
              <w:t>3SD</w:t>
            </w:r>
            <w:r>
              <w:rPr>
                <w:rFonts w:ascii="Times New Roman" w:hAnsi="Times New Roman" w:cs="Times New Roman"/>
                <w:sz w:val="22"/>
                <w:szCs w:val="22"/>
              </w:rPr>
              <w:t>: 24.2</w:t>
            </w:r>
            <w:r w:rsidRPr="00876358">
              <w:rPr>
                <w:rFonts w:ascii="Times New Roman" w:hAnsi="Times New Roman" w:cs="Times New Roman"/>
                <w:bCs/>
                <w:sz w:val="22"/>
              </w:rPr>
              <w:t>±</w:t>
            </w:r>
            <w:r>
              <w:rPr>
                <w:rFonts w:ascii="Times New Roman" w:hAnsi="Times New Roman" w:cs="Times New Roman"/>
                <w:bCs/>
                <w:sz w:val="22"/>
              </w:rPr>
              <w:t>13.0</w:t>
            </w:r>
          </w:p>
        </w:tc>
        <w:tc>
          <w:tcPr>
            <w:tcW w:w="946" w:type="dxa"/>
          </w:tcPr>
          <w:p w14:paraId="28E30255" w14:textId="77777777" w:rsidR="005343A0" w:rsidRPr="00AF4F1B" w:rsidRDefault="005343A0" w:rsidP="007E7359">
            <w:pPr>
              <w:spacing w:line="480" w:lineRule="auto"/>
              <w:jc w:val="center"/>
              <w:rPr>
                <w:rFonts w:ascii="Times New Roman" w:hAnsi="Times New Roman" w:cs="Times New Roman"/>
                <w:sz w:val="22"/>
                <w:szCs w:val="22"/>
              </w:rPr>
            </w:pPr>
            <w:r>
              <w:rPr>
                <w:rFonts w:ascii="Times New Roman" w:hAnsi="Times New Roman" w:cs="Times New Roman"/>
                <w:sz w:val="22"/>
                <w:szCs w:val="22"/>
              </w:rPr>
              <w:t>0.001</w:t>
            </w:r>
          </w:p>
        </w:tc>
        <w:tc>
          <w:tcPr>
            <w:tcW w:w="992" w:type="dxa"/>
          </w:tcPr>
          <w:p w14:paraId="27DD500C" w14:textId="77777777" w:rsidR="005343A0" w:rsidRPr="00AF4F1B" w:rsidRDefault="005343A0" w:rsidP="007E7359">
            <w:pPr>
              <w:spacing w:line="480" w:lineRule="auto"/>
              <w:jc w:val="center"/>
              <w:rPr>
                <w:rFonts w:ascii="Times New Roman" w:hAnsi="Times New Roman" w:cs="Times New Roman"/>
                <w:sz w:val="22"/>
                <w:szCs w:val="22"/>
              </w:rPr>
            </w:pPr>
            <w:r>
              <w:rPr>
                <w:rFonts w:ascii="Times New Roman" w:hAnsi="Times New Roman" w:cs="Times New Roman"/>
                <w:sz w:val="22"/>
                <w:szCs w:val="22"/>
              </w:rPr>
              <w:t>0.49</w:t>
            </w:r>
          </w:p>
        </w:tc>
        <w:tc>
          <w:tcPr>
            <w:tcW w:w="1440" w:type="dxa"/>
          </w:tcPr>
          <w:p w14:paraId="705495AD" w14:textId="77777777" w:rsidR="005343A0" w:rsidRPr="00AF4F1B" w:rsidRDefault="005343A0" w:rsidP="007E7359">
            <w:pPr>
              <w:spacing w:line="480" w:lineRule="auto"/>
              <w:jc w:val="center"/>
              <w:rPr>
                <w:rFonts w:ascii="Times New Roman" w:hAnsi="Times New Roman" w:cs="Times New Roman"/>
                <w:sz w:val="22"/>
                <w:szCs w:val="22"/>
              </w:rPr>
            </w:pPr>
            <w:r>
              <w:rPr>
                <w:rFonts w:ascii="Times New Roman" w:hAnsi="Times New Roman" w:cs="Times New Roman"/>
                <w:sz w:val="22"/>
                <w:szCs w:val="22"/>
              </w:rPr>
              <w:t>0.46</w:t>
            </w:r>
          </w:p>
        </w:tc>
        <w:tc>
          <w:tcPr>
            <w:tcW w:w="1581" w:type="dxa"/>
          </w:tcPr>
          <w:p w14:paraId="77FF0C53" w14:textId="77777777" w:rsidR="005343A0" w:rsidRPr="00AF4F1B" w:rsidRDefault="005343A0" w:rsidP="007E7359">
            <w:pPr>
              <w:spacing w:line="480" w:lineRule="auto"/>
              <w:jc w:val="center"/>
              <w:rPr>
                <w:rFonts w:ascii="Times New Roman" w:hAnsi="Times New Roman" w:cs="Times New Roman"/>
                <w:sz w:val="22"/>
                <w:szCs w:val="22"/>
              </w:rPr>
            </w:pPr>
            <w:r>
              <w:rPr>
                <w:rFonts w:ascii="Times New Roman" w:hAnsi="Times New Roman" w:cs="Times New Roman"/>
                <w:sz w:val="22"/>
                <w:szCs w:val="22"/>
              </w:rPr>
              <w:t>12.9</w:t>
            </w:r>
            <w:r w:rsidRPr="007E71BB">
              <w:rPr>
                <w:rFonts w:ascii="Times New Roman" w:hAnsi="Times New Roman" w:cs="Times New Roman"/>
                <w:bCs/>
                <w:sz w:val="22"/>
              </w:rPr>
              <w:t>±</w:t>
            </w:r>
            <w:r>
              <w:rPr>
                <w:rFonts w:ascii="Times New Roman" w:hAnsi="Times New Roman" w:cs="Times New Roman"/>
                <w:bCs/>
                <w:sz w:val="22"/>
              </w:rPr>
              <w:t>20.0</w:t>
            </w:r>
          </w:p>
        </w:tc>
      </w:tr>
      <w:tr w:rsidR="005343A0" w14:paraId="598EAD67" w14:textId="77777777" w:rsidTr="007E7359">
        <w:tc>
          <w:tcPr>
            <w:tcW w:w="1526" w:type="dxa"/>
          </w:tcPr>
          <w:p w14:paraId="2ED5AAAC" w14:textId="77777777" w:rsidR="005343A0" w:rsidRPr="00AF4F1B" w:rsidRDefault="005343A0" w:rsidP="007E7359">
            <w:pPr>
              <w:spacing w:line="480" w:lineRule="auto"/>
              <w:rPr>
                <w:rFonts w:ascii="Times New Roman" w:hAnsi="Times New Roman" w:cs="Times New Roman"/>
                <w:b/>
                <w:sz w:val="22"/>
                <w:szCs w:val="22"/>
              </w:rPr>
            </w:pPr>
            <w:r>
              <w:rPr>
                <w:rFonts w:ascii="Times New Roman" w:hAnsi="Times New Roman" w:cs="Times New Roman"/>
                <w:sz w:val="22"/>
                <w:szCs w:val="22"/>
              </w:rPr>
              <w:t>36</w:t>
            </w:r>
            <w:r w:rsidRPr="00876358">
              <w:rPr>
                <w:rFonts w:ascii="Times New Roman" w:hAnsi="Times New Roman" w:cs="Times New Roman"/>
                <w:sz w:val="22"/>
                <w:szCs w:val="22"/>
              </w:rPr>
              <w:t>.</w:t>
            </w:r>
            <w:r>
              <w:rPr>
                <w:rFonts w:ascii="Times New Roman" w:hAnsi="Times New Roman" w:cs="Times New Roman"/>
                <w:sz w:val="22"/>
                <w:szCs w:val="22"/>
              </w:rPr>
              <w:t>6</w:t>
            </w:r>
            <w:r>
              <w:rPr>
                <w:rFonts w:ascii="Times New Roman" w:hAnsi="Times New Roman" w:cs="Times New Roman"/>
                <w:bCs/>
                <w:sz w:val="22"/>
              </w:rPr>
              <w:t>±</w:t>
            </w:r>
            <w:r w:rsidRPr="00876358">
              <w:rPr>
                <w:rFonts w:ascii="Times New Roman" w:hAnsi="Times New Roman" w:cs="Times New Roman"/>
                <w:bCs/>
                <w:sz w:val="22"/>
              </w:rPr>
              <w:t>12.</w:t>
            </w:r>
            <w:r>
              <w:rPr>
                <w:rFonts w:ascii="Times New Roman" w:hAnsi="Times New Roman" w:cs="Times New Roman"/>
                <w:bCs/>
                <w:sz w:val="22"/>
              </w:rPr>
              <w:t>5</w:t>
            </w:r>
          </w:p>
        </w:tc>
        <w:tc>
          <w:tcPr>
            <w:tcW w:w="2031" w:type="dxa"/>
          </w:tcPr>
          <w:p w14:paraId="5601550F" w14:textId="77777777" w:rsidR="005343A0" w:rsidRPr="00876358" w:rsidRDefault="005343A0" w:rsidP="007E7359">
            <w:pPr>
              <w:spacing w:line="480" w:lineRule="auto"/>
              <w:jc w:val="center"/>
              <w:rPr>
                <w:rFonts w:ascii="Times New Roman" w:hAnsi="Times New Roman" w:cs="Times New Roman"/>
                <w:sz w:val="22"/>
                <w:szCs w:val="22"/>
              </w:rPr>
            </w:pPr>
            <w:r w:rsidRPr="00876358">
              <w:rPr>
                <w:rFonts w:ascii="Times New Roman" w:hAnsi="Times New Roman" w:cs="Times New Roman"/>
                <w:sz w:val="22"/>
                <w:szCs w:val="22"/>
              </w:rPr>
              <w:t>4SD</w:t>
            </w:r>
            <w:r>
              <w:rPr>
                <w:rFonts w:ascii="Times New Roman" w:hAnsi="Times New Roman" w:cs="Times New Roman"/>
                <w:sz w:val="22"/>
                <w:szCs w:val="22"/>
              </w:rPr>
              <w:t>: 14.9</w:t>
            </w:r>
            <w:r w:rsidRPr="00876358">
              <w:rPr>
                <w:rFonts w:ascii="Times New Roman" w:hAnsi="Times New Roman" w:cs="Times New Roman"/>
                <w:bCs/>
                <w:sz w:val="22"/>
              </w:rPr>
              <w:t>±</w:t>
            </w:r>
            <w:r>
              <w:rPr>
                <w:rFonts w:ascii="Times New Roman" w:hAnsi="Times New Roman" w:cs="Times New Roman"/>
                <w:bCs/>
                <w:sz w:val="22"/>
              </w:rPr>
              <w:t>10.9</w:t>
            </w:r>
          </w:p>
        </w:tc>
        <w:tc>
          <w:tcPr>
            <w:tcW w:w="946" w:type="dxa"/>
          </w:tcPr>
          <w:p w14:paraId="0C2912B8" w14:textId="77777777" w:rsidR="005343A0" w:rsidRPr="00AF4F1B" w:rsidRDefault="005343A0" w:rsidP="007E7359">
            <w:pPr>
              <w:spacing w:line="480" w:lineRule="auto"/>
              <w:jc w:val="center"/>
              <w:rPr>
                <w:rFonts w:ascii="Times New Roman" w:hAnsi="Times New Roman" w:cs="Times New Roman"/>
                <w:sz w:val="22"/>
                <w:szCs w:val="22"/>
              </w:rPr>
            </w:pPr>
            <w:r>
              <w:rPr>
                <w:rFonts w:ascii="Times New Roman" w:hAnsi="Times New Roman" w:cs="Times New Roman"/>
                <w:sz w:val="22"/>
                <w:szCs w:val="22"/>
              </w:rPr>
              <w:t>0.001</w:t>
            </w:r>
          </w:p>
        </w:tc>
        <w:tc>
          <w:tcPr>
            <w:tcW w:w="992" w:type="dxa"/>
          </w:tcPr>
          <w:p w14:paraId="1EBFD066" w14:textId="77777777" w:rsidR="005343A0" w:rsidRPr="00AF4F1B" w:rsidRDefault="005343A0" w:rsidP="007E7359">
            <w:pPr>
              <w:spacing w:line="480" w:lineRule="auto"/>
              <w:jc w:val="center"/>
              <w:rPr>
                <w:rFonts w:ascii="Times New Roman" w:hAnsi="Times New Roman" w:cs="Times New Roman"/>
                <w:sz w:val="22"/>
                <w:szCs w:val="22"/>
              </w:rPr>
            </w:pPr>
            <w:r>
              <w:rPr>
                <w:rFonts w:ascii="Times New Roman" w:hAnsi="Times New Roman" w:cs="Times New Roman"/>
                <w:sz w:val="22"/>
                <w:szCs w:val="22"/>
              </w:rPr>
              <w:t>0.23</w:t>
            </w:r>
          </w:p>
        </w:tc>
        <w:tc>
          <w:tcPr>
            <w:tcW w:w="1440" w:type="dxa"/>
          </w:tcPr>
          <w:p w14:paraId="3FAA8B55" w14:textId="77777777" w:rsidR="005343A0" w:rsidRPr="00AF4F1B" w:rsidRDefault="005343A0" w:rsidP="007E7359">
            <w:pPr>
              <w:spacing w:line="480" w:lineRule="auto"/>
              <w:jc w:val="center"/>
              <w:rPr>
                <w:rFonts w:ascii="Times New Roman" w:hAnsi="Times New Roman" w:cs="Times New Roman"/>
                <w:sz w:val="22"/>
                <w:szCs w:val="22"/>
              </w:rPr>
            </w:pPr>
            <w:r>
              <w:rPr>
                <w:rFonts w:ascii="Times New Roman" w:hAnsi="Times New Roman" w:cs="Times New Roman"/>
                <w:sz w:val="22"/>
                <w:szCs w:val="22"/>
              </w:rPr>
              <w:t>0.66</w:t>
            </w:r>
          </w:p>
        </w:tc>
        <w:tc>
          <w:tcPr>
            <w:tcW w:w="1581" w:type="dxa"/>
          </w:tcPr>
          <w:p w14:paraId="0CB01127" w14:textId="77777777" w:rsidR="005343A0" w:rsidRPr="00AF4F1B" w:rsidRDefault="005343A0" w:rsidP="007E7359">
            <w:pPr>
              <w:spacing w:line="480" w:lineRule="auto"/>
              <w:jc w:val="center"/>
              <w:rPr>
                <w:rFonts w:ascii="Times New Roman" w:hAnsi="Times New Roman" w:cs="Times New Roman"/>
                <w:sz w:val="22"/>
                <w:szCs w:val="22"/>
              </w:rPr>
            </w:pPr>
            <w:r>
              <w:rPr>
                <w:rFonts w:ascii="Times New Roman" w:hAnsi="Times New Roman" w:cs="Times New Roman"/>
                <w:sz w:val="22"/>
                <w:szCs w:val="22"/>
              </w:rPr>
              <w:t>22.3</w:t>
            </w:r>
            <w:r w:rsidRPr="007E71BB">
              <w:rPr>
                <w:rFonts w:ascii="Times New Roman" w:hAnsi="Times New Roman" w:cs="Times New Roman"/>
                <w:bCs/>
                <w:sz w:val="22"/>
              </w:rPr>
              <w:t>±</w:t>
            </w:r>
            <w:r>
              <w:rPr>
                <w:rFonts w:ascii="Times New Roman" w:hAnsi="Times New Roman" w:cs="Times New Roman"/>
                <w:bCs/>
                <w:sz w:val="22"/>
              </w:rPr>
              <w:t>19.5</w:t>
            </w:r>
          </w:p>
        </w:tc>
      </w:tr>
      <w:tr w:rsidR="005343A0" w14:paraId="01F0EB7B" w14:textId="77777777" w:rsidTr="007E7359">
        <w:tc>
          <w:tcPr>
            <w:tcW w:w="1526" w:type="dxa"/>
          </w:tcPr>
          <w:p w14:paraId="519F3703" w14:textId="77777777" w:rsidR="005343A0" w:rsidRPr="00AF4F1B" w:rsidRDefault="005343A0" w:rsidP="007E7359">
            <w:pPr>
              <w:spacing w:line="480" w:lineRule="auto"/>
              <w:rPr>
                <w:rFonts w:ascii="Times New Roman" w:hAnsi="Times New Roman" w:cs="Times New Roman"/>
                <w:b/>
                <w:sz w:val="22"/>
                <w:szCs w:val="22"/>
              </w:rPr>
            </w:pPr>
            <w:r>
              <w:rPr>
                <w:rFonts w:ascii="Times New Roman" w:hAnsi="Times New Roman" w:cs="Times New Roman"/>
                <w:sz w:val="22"/>
                <w:szCs w:val="22"/>
              </w:rPr>
              <w:t>36</w:t>
            </w:r>
            <w:r w:rsidRPr="00876358">
              <w:rPr>
                <w:rFonts w:ascii="Times New Roman" w:hAnsi="Times New Roman" w:cs="Times New Roman"/>
                <w:sz w:val="22"/>
                <w:szCs w:val="22"/>
              </w:rPr>
              <w:t>.</w:t>
            </w:r>
            <w:r>
              <w:rPr>
                <w:rFonts w:ascii="Times New Roman" w:hAnsi="Times New Roman" w:cs="Times New Roman"/>
                <w:sz w:val="22"/>
                <w:szCs w:val="22"/>
              </w:rPr>
              <w:t>6</w:t>
            </w:r>
            <w:r>
              <w:rPr>
                <w:rFonts w:ascii="Times New Roman" w:hAnsi="Times New Roman" w:cs="Times New Roman"/>
                <w:bCs/>
                <w:sz w:val="22"/>
              </w:rPr>
              <w:t>±</w:t>
            </w:r>
            <w:r w:rsidRPr="00876358">
              <w:rPr>
                <w:rFonts w:ascii="Times New Roman" w:hAnsi="Times New Roman" w:cs="Times New Roman"/>
                <w:bCs/>
                <w:sz w:val="22"/>
              </w:rPr>
              <w:t>12.</w:t>
            </w:r>
            <w:r>
              <w:rPr>
                <w:rFonts w:ascii="Times New Roman" w:hAnsi="Times New Roman" w:cs="Times New Roman"/>
                <w:bCs/>
                <w:sz w:val="22"/>
              </w:rPr>
              <w:t>5</w:t>
            </w:r>
          </w:p>
        </w:tc>
        <w:tc>
          <w:tcPr>
            <w:tcW w:w="2031" w:type="dxa"/>
          </w:tcPr>
          <w:p w14:paraId="640E4BD3" w14:textId="77777777" w:rsidR="005343A0" w:rsidRPr="00876358" w:rsidRDefault="005343A0" w:rsidP="007E7359">
            <w:pPr>
              <w:spacing w:line="480" w:lineRule="auto"/>
              <w:jc w:val="center"/>
              <w:rPr>
                <w:rFonts w:ascii="Times New Roman" w:hAnsi="Times New Roman" w:cs="Times New Roman"/>
                <w:sz w:val="22"/>
                <w:szCs w:val="22"/>
              </w:rPr>
            </w:pPr>
            <w:r w:rsidRPr="00876358">
              <w:rPr>
                <w:rFonts w:ascii="Times New Roman" w:hAnsi="Times New Roman" w:cs="Times New Roman"/>
                <w:sz w:val="22"/>
                <w:szCs w:val="22"/>
              </w:rPr>
              <w:t>5SD</w:t>
            </w:r>
            <w:r>
              <w:rPr>
                <w:rFonts w:ascii="Times New Roman" w:hAnsi="Times New Roman" w:cs="Times New Roman"/>
                <w:sz w:val="22"/>
                <w:szCs w:val="22"/>
              </w:rPr>
              <w:t>: 7.8</w:t>
            </w:r>
            <w:r w:rsidRPr="00876358">
              <w:rPr>
                <w:rFonts w:ascii="Times New Roman" w:hAnsi="Times New Roman" w:cs="Times New Roman"/>
                <w:bCs/>
                <w:sz w:val="22"/>
              </w:rPr>
              <w:t>±</w:t>
            </w:r>
            <w:r>
              <w:rPr>
                <w:rFonts w:ascii="Times New Roman" w:hAnsi="Times New Roman" w:cs="Times New Roman"/>
                <w:bCs/>
                <w:sz w:val="22"/>
              </w:rPr>
              <w:t>7.3</w:t>
            </w:r>
          </w:p>
        </w:tc>
        <w:tc>
          <w:tcPr>
            <w:tcW w:w="946" w:type="dxa"/>
          </w:tcPr>
          <w:p w14:paraId="137FC069" w14:textId="77777777" w:rsidR="005343A0" w:rsidRPr="00AF4F1B" w:rsidRDefault="005343A0" w:rsidP="007E7359">
            <w:pPr>
              <w:spacing w:line="480" w:lineRule="auto"/>
              <w:jc w:val="center"/>
              <w:rPr>
                <w:rFonts w:ascii="Times New Roman" w:hAnsi="Times New Roman" w:cs="Times New Roman"/>
                <w:sz w:val="22"/>
                <w:szCs w:val="22"/>
              </w:rPr>
            </w:pPr>
            <w:r>
              <w:rPr>
                <w:rFonts w:ascii="Times New Roman" w:hAnsi="Times New Roman" w:cs="Times New Roman"/>
                <w:sz w:val="22"/>
                <w:szCs w:val="22"/>
              </w:rPr>
              <w:t>0.001</w:t>
            </w:r>
          </w:p>
        </w:tc>
        <w:tc>
          <w:tcPr>
            <w:tcW w:w="992" w:type="dxa"/>
          </w:tcPr>
          <w:p w14:paraId="27053F0F" w14:textId="77777777" w:rsidR="005343A0" w:rsidRPr="00AF4F1B" w:rsidRDefault="005343A0" w:rsidP="007E7359">
            <w:pPr>
              <w:spacing w:line="480" w:lineRule="auto"/>
              <w:jc w:val="center"/>
              <w:rPr>
                <w:rFonts w:ascii="Times New Roman" w:hAnsi="Times New Roman" w:cs="Times New Roman"/>
                <w:sz w:val="22"/>
                <w:szCs w:val="22"/>
              </w:rPr>
            </w:pPr>
            <w:r>
              <w:rPr>
                <w:rFonts w:ascii="Times New Roman" w:hAnsi="Times New Roman" w:cs="Times New Roman"/>
                <w:sz w:val="22"/>
                <w:szCs w:val="22"/>
              </w:rPr>
              <w:t>0.10</w:t>
            </w:r>
          </w:p>
        </w:tc>
        <w:tc>
          <w:tcPr>
            <w:tcW w:w="1440" w:type="dxa"/>
          </w:tcPr>
          <w:p w14:paraId="0F50DDCC" w14:textId="77777777" w:rsidR="005343A0" w:rsidRPr="00AF4F1B" w:rsidRDefault="005343A0" w:rsidP="007E7359">
            <w:pPr>
              <w:spacing w:line="480" w:lineRule="auto"/>
              <w:jc w:val="center"/>
              <w:rPr>
                <w:rFonts w:ascii="Times New Roman" w:hAnsi="Times New Roman" w:cs="Times New Roman"/>
                <w:sz w:val="22"/>
                <w:szCs w:val="22"/>
              </w:rPr>
            </w:pPr>
            <w:r>
              <w:rPr>
                <w:rFonts w:ascii="Times New Roman" w:hAnsi="Times New Roman" w:cs="Times New Roman"/>
                <w:sz w:val="22"/>
                <w:szCs w:val="22"/>
              </w:rPr>
              <w:t>0.55</w:t>
            </w:r>
          </w:p>
        </w:tc>
        <w:tc>
          <w:tcPr>
            <w:tcW w:w="1581" w:type="dxa"/>
          </w:tcPr>
          <w:p w14:paraId="2C598931" w14:textId="77777777" w:rsidR="005343A0" w:rsidRPr="00AF4F1B" w:rsidRDefault="005343A0" w:rsidP="007E7359">
            <w:pPr>
              <w:spacing w:line="480" w:lineRule="auto"/>
              <w:jc w:val="center"/>
              <w:rPr>
                <w:rFonts w:ascii="Times New Roman" w:hAnsi="Times New Roman" w:cs="Times New Roman"/>
                <w:sz w:val="22"/>
                <w:szCs w:val="22"/>
              </w:rPr>
            </w:pPr>
            <w:r>
              <w:rPr>
                <w:rFonts w:ascii="Times New Roman" w:hAnsi="Times New Roman" w:cs="Times New Roman"/>
                <w:sz w:val="22"/>
                <w:szCs w:val="22"/>
              </w:rPr>
              <w:t>29.4</w:t>
            </w:r>
            <w:r w:rsidRPr="007E71BB">
              <w:rPr>
                <w:rFonts w:ascii="Times New Roman" w:hAnsi="Times New Roman" w:cs="Times New Roman"/>
                <w:bCs/>
                <w:sz w:val="22"/>
              </w:rPr>
              <w:t>±</w:t>
            </w:r>
            <w:r>
              <w:rPr>
                <w:rFonts w:ascii="Times New Roman" w:hAnsi="Times New Roman" w:cs="Times New Roman"/>
                <w:bCs/>
                <w:sz w:val="22"/>
              </w:rPr>
              <w:t>20.7</w:t>
            </w:r>
          </w:p>
        </w:tc>
      </w:tr>
      <w:tr w:rsidR="005343A0" w14:paraId="3793A59A" w14:textId="77777777" w:rsidTr="007E7359">
        <w:tc>
          <w:tcPr>
            <w:tcW w:w="1526" w:type="dxa"/>
          </w:tcPr>
          <w:p w14:paraId="12867686" w14:textId="77777777" w:rsidR="005343A0" w:rsidRPr="00AF4F1B" w:rsidRDefault="005343A0" w:rsidP="007E7359">
            <w:pPr>
              <w:spacing w:line="480" w:lineRule="auto"/>
              <w:rPr>
                <w:rFonts w:ascii="Times New Roman" w:hAnsi="Times New Roman" w:cs="Times New Roman"/>
                <w:b/>
                <w:sz w:val="22"/>
                <w:szCs w:val="22"/>
              </w:rPr>
            </w:pPr>
            <w:r>
              <w:rPr>
                <w:rFonts w:ascii="Times New Roman" w:hAnsi="Times New Roman" w:cs="Times New Roman"/>
                <w:sz w:val="22"/>
                <w:szCs w:val="22"/>
              </w:rPr>
              <w:t>36</w:t>
            </w:r>
            <w:r w:rsidRPr="00876358">
              <w:rPr>
                <w:rFonts w:ascii="Times New Roman" w:hAnsi="Times New Roman" w:cs="Times New Roman"/>
                <w:sz w:val="22"/>
                <w:szCs w:val="22"/>
              </w:rPr>
              <w:t>.</w:t>
            </w:r>
            <w:r>
              <w:rPr>
                <w:rFonts w:ascii="Times New Roman" w:hAnsi="Times New Roman" w:cs="Times New Roman"/>
                <w:sz w:val="22"/>
                <w:szCs w:val="22"/>
              </w:rPr>
              <w:t>6</w:t>
            </w:r>
            <w:r>
              <w:rPr>
                <w:rFonts w:ascii="Times New Roman" w:hAnsi="Times New Roman" w:cs="Times New Roman"/>
                <w:bCs/>
                <w:sz w:val="22"/>
              </w:rPr>
              <w:t>±</w:t>
            </w:r>
            <w:r w:rsidRPr="00876358">
              <w:rPr>
                <w:rFonts w:ascii="Times New Roman" w:hAnsi="Times New Roman" w:cs="Times New Roman"/>
                <w:bCs/>
                <w:sz w:val="22"/>
              </w:rPr>
              <w:t>12.</w:t>
            </w:r>
            <w:r>
              <w:rPr>
                <w:rFonts w:ascii="Times New Roman" w:hAnsi="Times New Roman" w:cs="Times New Roman"/>
                <w:bCs/>
                <w:sz w:val="22"/>
              </w:rPr>
              <w:t>5</w:t>
            </w:r>
          </w:p>
        </w:tc>
        <w:tc>
          <w:tcPr>
            <w:tcW w:w="2031" w:type="dxa"/>
          </w:tcPr>
          <w:p w14:paraId="4B7DA5EF" w14:textId="77777777" w:rsidR="005343A0" w:rsidRPr="00876358" w:rsidRDefault="005343A0" w:rsidP="007E7359">
            <w:pPr>
              <w:spacing w:line="480" w:lineRule="auto"/>
              <w:jc w:val="center"/>
              <w:rPr>
                <w:rFonts w:ascii="Times New Roman" w:hAnsi="Times New Roman" w:cs="Times New Roman"/>
                <w:sz w:val="22"/>
                <w:szCs w:val="22"/>
              </w:rPr>
            </w:pPr>
            <w:r w:rsidRPr="00876358">
              <w:rPr>
                <w:rFonts w:ascii="Times New Roman" w:hAnsi="Times New Roman" w:cs="Times New Roman"/>
                <w:sz w:val="22"/>
                <w:szCs w:val="22"/>
              </w:rPr>
              <w:t>FWHM</w:t>
            </w:r>
            <w:r>
              <w:rPr>
                <w:rFonts w:ascii="Times New Roman" w:hAnsi="Times New Roman" w:cs="Times New Roman"/>
                <w:sz w:val="22"/>
                <w:szCs w:val="22"/>
              </w:rPr>
              <w:t>: 38.5</w:t>
            </w:r>
            <w:r w:rsidRPr="00876358">
              <w:rPr>
                <w:rFonts w:ascii="Times New Roman" w:hAnsi="Times New Roman" w:cs="Times New Roman"/>
                <w:bCs/>
                <w:sz w:val="22"/>
              </w:rPr>
              <w:t>±</w:t>
            </w:r>
            <w:r>
              <w:rPr>
                <w:rFonts w:ascii="Times New Roman" w:hAnsi="Times New Roman" w:cs="Times New Roman"/>
                <w:bCs/>
                <w:sz w:val="22"/>
              </w:rPr>
              <w:t>19.2</w:t>
            </w:r>
          </w:p>
        </w:tc>
        <w:tc>
          <w:tcPr>
            <w:tcW w:w="946" w:type="dxa"/>
          </w:tcPr>
          <w:p w14:paraId="2E539598" w14:textId="77777777" w:rsidR="005343A0" w:rsidRPr="00AF4F1B" w:rsidRDefault="005343A0" w:rsidP="007E7359">
            <w:pPr>
              <w:spacing w:line="480" w:lineRule="auto"/>
              <w:jc w:val="center"/>
              <w:rPr>
                <w:rFonts w:ascii="Times New Roman" w:hAnsi="Times New Roman" w:cs="Times New Roman"/>
                <w:sz w:val="22"/>
                <w:szCs w:val="22"/>
              </w:rPr>
            </w:pPr>
            <w:r>
              <w:rPr>
                <w:rFonts w:ascii="Times New Roman" w:hAnsi="Times New Roman" w:cs="Times New Roman"/>
                <w:sz w:val="22"/>
                <w:szCs w:val="22"/>
              </w:rPr>
              <w:t>0.61</w:t>
            </w:r>
          </w:p>
        </w:tc>
        <w:tc>
          <w:tcPr>
            <w:tcW w:w="992" w:type="dxa"/>
          </w:tcPr>
          <w:p w14:paraId="579EC4E7" w14:textId="77777777" w:rsidR="005343A0" w:rsidRPr="00AF4F1B" w:rsidRDefault="005343A0" w:rsidP="007E7359">
            <w:pPr>
              <w:spacing w:line="480" w:lineRule="auto"/>
              <w:jc w:val="center"/>
              <w:rPr>
                <w:rFonts w:ascii="Times New Roman" w:hAnsi="Times New Roman" w:cs="Times New Roman"/>
                <w:sz w:val="22"/>
                <w:szCs w:val="22"/>
              </w:rPr>
            </w:pPr>
            <w:r>
              <w:rPr>
                <w:rFonts w:ascii="Times New Roman" w:hAnsi="Times New Roman" w:cs="Times New Roman"/>
                <w:sz w:val="22"/>
                <w:szCs w:val="22"/>
              </w:rPr>
              <w:t>0.74</w:t>
            </w:r>
          </w:p>
        </w:tc>
        <w:tc>
          <w:tcPr>
            <w:tcW w:w="1440" w:type="dxa"/>
          </w:tcPr>
          <w:p w14:paraId="00F4C636" w14:textId="77777777" w:rsidR="005343A0" w:rsidRPr="00AF4F1B" w:rsidRDefault="005343A0" w:rsidP="007E7359">
            <w:pPr>
              <w:spacing w:line="480" w:lineRule="auto"/>
              <w:jc w:val="center"/>
              <w:rPr>
                <w:rFonts w:ascii="Times New Roman" w:hAnsi="Times New Roman" w:cs="Times New Roman"/>
                <w:sz w:val="22"/>
                <w:szCs w:val="22"/>
              </w:rPr>
            </w:pPr>
            <w:r>
              <w:rPr>
                <w:rFonts w:ascii="Times New Roman" w:hAnsi="Times New Roman" w:cs="Times New Roman"/>
                <w:sz w:val="22"/>
                <w:szCs w:val="22"/>
              </w:rPr>
              <w:t>0.80</w:t>
            </w:r>
          </w:p>
        </w:tc>
        <w:tc>
          <w:tcPr>
            <w:tcW w:w="1581" w:type="dxa"/>
          </w:tcPr>
          <w:p w14:paraId="4964B57F" w14:textId="77777777" w:rsidR="005343A0" w:rsidRPr="00AF4F1B" w:rsidRDefault="005343A0" w:rsidP="007E7359">
            <w:pPr>
              <w:spacing w:line="480" w:lineRule="auto"/>
              <w:jc w:val="center"/>
              <w:rPr>
                <w:rFonts w:ascii="Times New Roman" w:hAnsi="Times New Roman" w:cs="Times New Roman"/>
                <w:sz w:val="22"/>
                <w:szCs w:val="22"/>
              </w:rPr>
            </w:pPr>
            <w:r>
              <w:rPr>
                <w:rFonts w:ascii="Times New Roman" w:hAnsi="Times New Roman" w:cs="Times New Roman"/>
                <w:sz w:val="22"/>
                <w:szCs w:val="22"/>
              </w:rPr>
              <w:t>-1.3</w:t>
            </w:r>
            <w:r w:rsidRPr="007E71BB">
              <w:rPr>
                <w:rFonts w:ascii="Times New Roman" w:hAnsi="Times New Roman" w:cs="Times New Roman"/>
                <w:bCs/>
                <w:sz w:val="22"/>
              </w:rPr>
              <w:t>±</w:t>
            </w:r>
            <w:r>
              <w:rPr>
                <w:rFonts w:ascii="Times New Roman" w:hAnsi="Times New Roman" w:cs="Times New Roman"/>
                <w:bCs/>
                <w:sz w:val="22"/>
              </w:rPr>
              <w:t>23.7</w:t>
            </w:r>
          </w:p>
        </w:tc>
      </w:tr>
      <w:tr w:rsidR="005343A0" w14:paraId="51E32DDA" w14:textId="77777777" w:rsidTr="007E7359">
        <w:tc>
          <w:tcPr>
            <w:tcW w:w="1526" w:type="dxa"/>
          </w:tcPr>
          <w:p w14:paraId="3644C96E" w14:textId="77777777" w:rsidR="005343A0" w:rsidRPr="00AF4F1B" w:rsidRDefault="005343A0" w:rsidP="007E7359">
            <w:pPr>
              <w:spacing w:line="480" w:lineRule="auto"/>
              <w:rPr>
                <w:rFonts w:ascii="Times New Roman" w:hAnsi="Times New Roman" w:cs="Times New Roman"/>
                <w:b/>
                <w:sz w:val="22"/>
                <w:szCs w:val="22"/>
              </w:rPr>
            </w:pPr>
            <w:r>
              <w:rPr>
                <w:rFonts w:ascii="Times New Roman" w:hAnsi="Times New Roman" w:cs="Times New Roman"/>
                <w:sz w:val="22"/>
                <w:szCs w:val="22"/>
              </w:rPr>
              <w:t>36</w:t>
            </w:r>
            <w:r w:rsidRPr="00876358">
              <w:rPr>
                <w:rFonts w:ascii="Times New Roman" w:hAnsi="Times New Roman" w:cs="Times New Roman"/>
                <w:sz w:val="22"/>
                <w:szCs w:val="22"/>
              </w:rPr>
              <w:t>.</w:t>
            </w:r>
            <w:r>
              <w:rPr>
                <w:rFonts w:ascii="Times New Roman" w:hAnsi="Times New Roman" w:cs="Times New Roman"/>
                <w:sz w:val="22"/>
                <w:szCs w:val="22"/>
              </w:rPr>
              <w:t>6</w:t>
            </w:r>
            <w:r>
              <w:rPr>
                <w:rFonts w:ascii="Times New Roman" w:hAnsi="Times New Roman" w:cs="Times New Roman"/>
                <w:bCs/>
                <w:sz w:val="22"/>
              </w:rPr>
              <w:t>±</w:t>
            </w:r>
            <w:r w:rsidRPr="00876358">
              <w:rPr>
                <w:rFonts w:ascii="Times New Roman" w:hAnsi="Times New Roman" w:cs="Times New Roman"/>
                <w:bCs/>
                <w:sz w:val="22"/>
              </w:rPr>
              <w:t>12.</w:t>
            </w:r>
            <w:r>
              <w:rPr>
                <w:rFonts w:ascii="Times New Roman" w:hAnsi="Times New Roman" w:cs="Times New Roman"/>
                <w:bCs/>
                <w:sz w:val="22"/>
              </w:rPr>
              <w:t>5</w:t>
            </w:r>
          </w:p>
        </w:tc>
        <w:tc>
          <w:tcPr>
            <w:tcW w:w="2031" w:type="dxa"/>
          </w:tcPr>
          <w:p w14:paraId="07F05B8E" w14:textId="77777777" w:rsidR="005343A0" w:rsidRPr="00876358" w:rsidRDefault="005343A0" w:rsidP="007E7359">
            <w:pPr>
              <w:spacing w:line="480" w:lineRule="auto"/>
              <w:jc w:val="center"/>
              <w:rPr>
                <w:rFonts w:ascii="Times New Roman" w:hAnsi="Times New Roman" w:cs="Times New Roman"/>
                <w:sz w:val="22"/>
                <w:szCs w:val="22"/>
              </w:rPr>
            </w:pPr>
            <w:r w:rsidRPr="00876358">
              <w:rPr>
                <w:rFonts w:ascii="Times New Roman" w:hAnsi="Times New Roman" w:cs="Times New Roman"/>
                <w:sz w:val="22"/>
                <w:szCs w:val="22"/>
              </w:rPr>
              <w:t>Otsu</w:t>
            </w:r>
            <w:r>
              <w:rPr>
                <w:rFonts w:ascii="Times New Roman" w:hAnsi="Times New Roman" w:cs="Times New Roman"/>
                <w:sz w:val="22"/>
                <w:szCs w:val="22"/>
              </w:rPr>
              <w:t>: 41.7</w:t>
            </w:r>
            <w:r w:rsidRPr="00876358">
              <w:rPr>
                <w:rFonts w:ascii="Times New Roman" w:hAnsi="Times New Roman" w:cs="Times New Roman"/>
                <w:bCs/>
                <w:sz w:val="22"/>
              </w:rPr>
              <w:t>±</w:t>
            </w:r>
            <w:r>
              <w:rPr>
                <w:rFonts w:ascii="Times New Roman" w:hAnsi="Times New Roman" w:cs="Times New Roman"/>
                <w:bCs/>
                <w:sz w:val="22"/>
              </w:rPr>
              <w:t>12.0</w:t>
            </w:r>
          </w:p>
        </w:tc>
        <w:tc>
          <w:tcPr>
            <w:tcW w:w="946" w:type="dxa"/>
          </w:tcPr>
          <w:p w14:paraId="2AF4FADA" w14:textId="77777777" w:rsidR="005343A0" w:rsidRPr="00AF4F1B" w:rsidRDefault="005343A0" w:rsidP="007E7359">
            <w:pPr>
              <w:spacing w:line="480" w:lineRule="auto"/>
              <w:jc w:val="center"/>
              <w:rPr>
                <w:rFonts w:ascii="Times New Roman" w:hAnsi="Times New Roman" w:cs="Times New Roman"/>
                <w:sz w:val="22"/>
                <w:szCs w:val="22"/>
              </w:rPr>
            </w:pPr>
            <w:r>
              <w:rPr>
                <w:rFonts w:ascii="Times New Roman" w:hAnsi="Times New Roman" w:cs="Times New Roman"/>
                <w:sz w:val="22"/>
                <w:szCs w:val="22"/>
              </w:rPr>
              <w:t>0.09</w:t>
            </w:r>
          </w:p>
        </w:tc>
        <w:tc>
          <w:tcPr>
            <w:tcW w:w="992" w:type="dxa"/>
          </w:tcPr>
          <w:p w14:paraId="134853BE" w14:textId="77777777" w:rsidR="005343A0" w:rsidRPr="00AF4F1B" w:rsidRDefault="005343A0" w:rsidP="007E7359">
            <w:pPr>
              <w:spacing w:line="480" w:lineRule="auto"/>
              <w:jc w:val="center"/>
              <w:rPr>
                <w:rFonts w:ascii="Times New Roman" w:hAnsi="Times New Roman" w:cs="Times New Roman"/>
                <w:sz w:val="22"/>
                <w:szCs w:val="22"/>
              </w:rPr>
            </w:pPr>
            <w:r>
              <w:rPr>
                <w:rFonts w:ascii="Times New Roman" w:hAnsi="Times New Roman" w:cs="Times New Roman"/>
                <w:sz w:val="22"/>
                <w:szCs w:val="22"/>
              </w:rPr>
              <w:t>0.53</w:t>
            </w:r>
          </w:p>
        </w:tc>
        <w:tc>
          <w:tcPr>
            <w:tcW w:w="1440" w:type="dxa"/>
          </w:tcPr>
          <w:p w14:paraId="58C14BA1" w14:textId="77777777" w:rsidR="005343A0" w:rsidRPr="00AF4F1B" w:rsidRDefault="005343A0" w:rsidP="007E7359">
            <w:pPr>
              <w:spacing w:line="480" w:lineRule="auto"/>
              <w:jc w:val="center"/>
              <w:rPr>
                <w:rFonts w:ascii="Times New Roman" w:hAnsi="Times New Roman" w:cs="Times New Roman"/>
                <w:sz w:val="22"/>
                <w:szCs w:val="22"/>
              </w:rPr>
            </w:pPr>
            <w:r>
              <w:rPr>
                <w:rFonts w:ascii="Times New Roman" w:hAnsi="Times New Roman" w:cs="Times New Roman"/>
                <w:sz w:val="22"/>
                <w:szCs w:val="22"/>
              </w:rPr>
              <w:t>0.55</w:t>
            </w:r>
          </w:p>
        </w:tc>
        <w:tc>
          <w:tcPr>
            <w:tcW w:w="1581" w:type="dxa"/>
          </w:tcPr>
          <w:p w14:paraId="0A7F54C1" w14:textId="77777777" w:rsidR="005343A0" w:rsidRPr="00AF4F1B" w:rsidRDefault="005343A0" w:rsidP="007E7359">
            <w:pPr>
              <w:spacing w:line="480" w:lineRule="auto"/>
              <w:jc w:val="center"/>
              <w:rPr>
                <w:rFonts w:ascii="Times New Roman" w:hAnsi="Times New Roman" w:cs="Times New Roman"/>
                <w:sz w:val="22"/>
                <w:szCs w:val="22"/>
              </w:rPr>
            </w:pPr>
            <w:r>
              <w:rPr>
                <w:rFonts w:ascii="Times New Roman" w:hAnsi="Times New Roman" w:cs="Times New Roman"/>
                <w:sz w:val="22"/>
                <w:szCs w:val="22"/>
              </w:rPr>
              <w:t>-4.5</w:t>
            </w:r>
            <w:r w:rsidRPr="007E71BB">
              <w:rPr>
                <w:rFonts w:ascii="Times New Roman" w:hAnsi="Times New Roman" w:cs="Times New Roman"/>
                <w:bCs/>
                <w:sz w:val="22"/>
              </w:rPr>
              <w:t>±</w:t>
            </w:r>
            <w:r>
              <w:rPr>
                <w:rFonts w:ascii="Times New Roman" w:hAnsi="Times New Roman" w:cs="Times New Roman"/>
                <w:bCs/>
                <w:sz w:val="22"/>
              </w:rPr>
              <w:t>23.3</w:t>
            </w:r>
          </w:p>
        </w:tc>
      </w:tr>
    </w:tbl>
    <w:p w14:paraId="1362F7D0" w14:textId="77777777" w:rsidR="005343A0" w:rsidRPr="00E84506" w:rsidRDefault="005343A0" w:rsidP="005343A0">
      <w:pPr>
        <w:jc w:val="both"/>
        <w:rPr>
          <w:rFonts w:ascii="Times New Roman" w:hAnsi="Times New Roman" w:cs="Times New Roman"/>
          <w:sz w:val="20"/>
        </w:rPr>
      </w:pPr>
      <w:r>
        <w:rPr>
          <w:rFonts w:ascii="Times New Roman" w:hAnsi="Times New Roman" w:cs="Times New Roman"/>
          <w:sz w:val="20"/>
        </w:rPr>
        <w:t xml:space="preserve">AAR, area-at-risk; FDG-PET: </w:t>
      </w:r>
      <w:r w:rsidRPr="007E71BB">
        <w:rPr>
          <w:rFonts w:ascii="Times New Roman" w:hAnsi="Times New Roman" w:cs="Times New Roman"/>
          <w:sz w:val="20"/>
        </w:rPr>
        <w:t>18F-fluorodeoxyglucose</w:t>
      </w:r>
      <w:r>
        <w:rPr>
          <w:rFonts w:ascii="Times New Roman" w:hAnsi="Times New Roman" w:cs="Times New Roman"/>
          <w:sz w:val="20"/>
        </w:rPr>
        <w:t xml:space="preserve"> </w:t>
      </w:r>
      <w:r w:rsidRPr="007E71BB">
        <w:rPr>
          <w:rFonts w:ascii="Times New Roman" w:hAnsi="Times New Roman" w:cs="Times New Roman"/>
          <w:sz w:val="20"/>
        </w:rPr>
        <w:t>positron emission tomography</w:t>
      </w:r>
      <w:r>
        <w:rPr>
          <w:rFonts w:ascii="Times New Roman" w:hAnsi="Times New Roman" w:cs="Times New Roman"/>
          <w:sz w:val="20"/>
        </w:rPr>
        <w:t xml:space="preserve">. </w:t>
      </w:r>
      <w:r w:rsidRPr="00E84506">
        <w:rPr>
          <w:rFonts w:ascii="Times New Roman" w:hAnsi="Times New Roman" w:cs="Times New Roman"/>
          <w:sz w:val="20"/>
        </w:rPr>
        <w:t>ICC intra-class coefficient</w:t>
      </w:r>
    </w:p>
    <w:p w14:paraId="56C9A474" w14:textId="77777777" w:rsidR="005343A0" w:rsidRPr="00493E52" w:rsidRDefault="005343A0" w:rsidP="005343A0">
      <w:pPr>
        <w:spacing w:line="480" w:lineRule="auto"/>
        <w:rPr>
          <w:rFonts w:ascii="Times New Roman" w:hAnsi="Times New Roman" w:cs="Times New Roman"/>
          <w:sz w:val="20"/>
          <w:szCs w:val="20"/>
        </w:rPr>
      </w:pPr>
      <w:r w:rsidRPr="00493E52">
        <w:rPr>
          <w:rFonts w:ascii="Times New Roman" w:hAnsi="Times New Roman" w:cs="Times New Roman"/>
          <w:sz w:val="20"/>
          <w:szCs w:val="20"/>
        </w:rPr>
        <w:t>*P values are for manual versus each threshold method</w:t>
      </w:r>
    </w:p>
    <w:p w14:paraId="3C33E1D4" w14:textId="0B74D2CF" w:rsidR="005343A0" w:rsidRDefault="005343A0" w:rsidP="005343A0">
      <w:pPr>
        <w:spacing w:line="480" w:lineRule="auto"/>
        <w:rPr>
          <w:rFonts w:ascii="Times New Roman" w:hAnsi="Times New Roman" w:cs="Times New Roman"/>
          <w:b/>
        </w:rPr>
      </w:pPr>
      <w:r>
        <w:rPr>
          <w:rFonts w:ascii="Times New Roman" w:hAnsi="Times New Roman" w:cs="Times New Roman"/>
          <w:b/>
        </w:rPr>
        <w:lastRenderedPageBreak/>
        <w:t>Table 4: Hybrid PETMR findings in 12 patients with acute and follow-up scans</w:t>
      </w:r>
    </w:p>
    <w:tbl>
      <w:tblPr>
        <w:tblStyle w:val="TableGrid"/>
        <w:tblW w:w="0" w:type="auto"/>
        <w:tblLook w:val="04A0" w:firstRow="1" w:lastRow="0" w:firstColumn="1" w:lastColumn="0" w:noHBand="0" w:noVBand="1"/>
      </w:tblPr>
      <w:tblGrid>
        <w:gridCol w:w="3227"/>
        <w:gridCol w:w="1701"/>
        <w:gridCol w:w="1984"/>
        <w:gridCol w:w="1604"/>
      </w:tblGrid>
      <w:tr w:rsidR="005343A0" w14:paraId="408A7D31" w14:textId="77777777" w:rsidTr="007E7359">
        <w:tc>
          <w:tcPr>
            <w:tcW w:w="3227" w:type="dxa"/>
          </w:tcPr>
          <w:p w14:paraId="2D6B5004" w14:textId="77777777" w:rsidR="005343A0" w:rsidRDefault="005343A0" w:rsidP="007E7359">
            <w:pPr>
              <w:spacing w:line="480" w:lineRule="auto"/>
              <w:jc w:val="center"/>
              <w:rPr>
                <w:rFonts w:ascii="Times New Roman" w:hAnsi="Times New Roman" w:cs="Times New Roman"/>
                <w:b/>
              </w:rPr>
            </w:pPr>
          </w:p>
        </w:tc>
        <w:tc>
          <w:tcPr>
            <w:tcW w:w="1701" w:type="dxa"/>
          </w:tcPr>
          <w:p w14:paraId="08E986AB" w14:textId="77777777" w:rsidR="005343A0" w:rsidRDefault="005343A0" w:rsidP="007E7359">
            <w:pPr>
              <w:spacing w:line="480" w:lineRule="auto"/>
              <w:jc w:val="center"/>
              <w:rPr>
                <w:rFonts w:ascii="Times New Roman" w:hAnsi="Times New Roman" w:cs="Times New Roman"/>
                <w:b/>
              </w:rPr>
            </w:pPr>
            <w:r>
              <w:rPr>
                <w:rFonts w:ascii="Times New Roman" w:hAnsi="Times New Roman" w:cs="Times New Roman"/>
                <w:b/>
              </w:rPr>
              <w:t>Acute scan</w:t>
            </w:r>
          </w:p>
        </w:tc>
        <w:tc>
          <w:tcPr>
            <w:tcW w:w="1984" w:type="dxa"/>
          </w:tcPr>
          <w:p w14:paraId="01E0001A" w14:textId="77777777" w:rsidR="005343A0" w:rsidRDefault="005343A0" w:rsidP="007E7359">
            <w:pPr>
              <w:spacing w:line="480" w:lineRule="auto"/>
              <w:jc w:val="center"/>
              <w:rPr>
                <w:rFonts w:ascii="Times New Roman" w:hAnsi="Times New Roman" w:cs="Times New Roman"/>
                <w:b/>
              </w:rPr>
            </w:pPr>
            <w:r>
              <w:rPr>
                <w:rFonts w:ascii="Times New Roman" w:hAnsi="Times New Roman" w:cs="Times New Roman"/>
                <w:b/>
              </w:rPr>
              <w:t>Follow-up scan</w:t>
            </w:r>
          </w:p>
        </w:tc>
        <w:tc>
          <w:tcPr>
            <w:tcW w:w="1604" w:type="dxa"/>
          </w:tcPr>
          <w:p w14:paraId="09709ED8" w14:textId="77777777" w:rsidR="005343A0" w:rsidRDefault="005343A0" w:rsidP="007E7359">
            <w:pPr>
              <w:spacing w:line="480" w:lineRule="auto"/>
              <w:jc w:val="center"/>
              <w:rPr>
                <w:rFonts w:ascii="Times New Roman" w:hAnsi="Times New Roman" w:cs="Times New Roman"/>
                <w:b/>
              </w:rPr>
            </w:pPr>
            <w:r>
              <w:rPr>
                <w:rFonts w:ascii="Times New Roman" w:hAnsi="Times New Roman" w:cs="Times New Roman"/>
                <w:b/>
              </w:rPr>
              <w:t>P</w:t>
            </w:r>
          </w:p>
        </w:tc>
      </w:tr>
      <w:tr w:rsidR="005343A0" w14:paraId="32E690C8" w14:textId="77777777" w:rsidTr="007E7359">
        <w:tc>
          <w:tcPr>
            <w:tcW w:w="3227" w:type="dxa"/>
          </w:tcPr>
          <w:p w14:paraId="1BF19E87" w14:textId="77777777" w:rsidR="005343A0" w:rsidRPr="00B4375B" w:rsidRDefault="005343A0" w:rsidP="007E7359">
            <w:pPr>
              <w:spacing w:line="480" w:lineRule="auto"/>
              <w:jc w:val="center"/>
              <w:rPr>
                <w:rFonts w:ascii="Times New Roman" w:hAnsi="Times New Roman" w:cs="Times New Roman"/>
                <w:b/>
                <w:sz w:val="22"/>
                <w:szCs w:val="22"/>
              </w:rPr>
            </w:pPr>
            <w:r>
              <w:rPr>
                <w:rFonts w:ascii="Times New Roman" w:hAnsi="Times New Roman" w:cs="Times New Roman"/>
                <w:sz w:val="22"/>
                <w:szCs w:val="22"/>
              </w:rPr>
              <w:t>LVEF</w:t>
            </w:r>
            <w:r w:rsidRPr="00B4375B">
              <w:rPr>
                <w:rFonts w:ascii="Times New Roman" w:hAnsi="Times New Roman" w:cs="Times New Roman"/>
                <w:sz w:val="22"/>
                <w:szCs w:val="22"/>
              </w:rPr>
              <w:t xml:space="preserve"> (%)</w:t>
            </w:r>
          </w:p>
        </w:tc>
        <w:tc>
          <w:tcPr>
            <w:tcW w:w="1701" w:type="dxa"/>
          </w:tcPr>
          <w:p w14:paraId="1F5B7484" w14:textId="77777777" w:rsidR="005343A0" w:rsidRPr="000E2474" w:rsidRDefault="005343A0" w:rsidP="007E7359">
            <w:pPr>
              <w:spacing w:line="480" w:lineRule="auto"/>
              <w:jc w:val="center"/>
              <w:rPr>
                <w:rFonts w:ascii="Times New Roman" w:hAnsi="Times New Roman" w:cs="Times New Roman"/>
                <w:sz w:val="22"/>
                <w:szCs w:val="22"/>
              </w:rPr>
            </w:pPr>
            <w:r>
              <w:rPr>
                <w:rFonts w:ascii="Times New Roman" w:hAnsi="Times New Roman" w:cs="Times New Roman"/>
                <w:bCs/>
                <w:sz w:val="22"/>
                <w:szCs w:val="22"/>
              </w:rPr>
              <w:t>52 [47-59]</w:t>
            </w:r>
          </w:p>
        </w:tc>
        <w:tc>
          <w:tcPr>
            <w:tcW w:w="1984" w:type="dxa"/>
          </w:tcPr>
          <w:p w14:paraId="1291ACC5" w14:textId="77777777" w:rsidR="005343A0" w:rsidRPr="000E2474" w:rsidRDefault="005343A0" w:rsidP="007E7359">
            <w:pPr>
              <w:spacing w:line="480" w:lineRule="auto"/>
              <w:jc w:val="center"/>
              <w:rPr>
                <w:rFonts w:ascii="Times New Roman" w:hAnsi="Times New Roman" w:cs="Times New Roman"/>
                <w:sz w:val="22"/>
                <w:szCs w:val="22"/>
              </w:rPr>
            </w:pPr>
            <w:r>
              <w:rPr>
                <w:rFonts w:ascii="Times New Roman" w:hAnsi="Times New Roman" w:cs="Times New Roman"/>
                <w:sz w:val="22"/>
                <w:szCs w:val="22"/>
              </w:rPr>
              <w:t>57 [47-68]</w:t>
            </w:r>
          </w:p>
        </w:tc>
        <w:tc>
          <w:tcPr>
            <w:tcW w:w="1604" w:type="dxa"/>
          </w:tcPr>
          <w:p w14:paraId="799DB99C" w14:textId="77777777" w:rsidR="005343A0" w:rsidRPr="000E2474" w:rsidRDefault="005343A0" w:rsidP="007E7359">
            <w:pPr>
              <w:spacing w:line="480" w:lineRule="auto"/>
              <w:jc w:val="center"/>
              <w:rPr>
                <w:rFonts w:ascii="Times New Roman" w:hAnsi="Times New Roman" w:cs="Times New Roman"/>
                <w:sz w:val="22"/>
                <w:szCs w:val="22"/>
              </w:rPr>
            </w:pPr>
            <w:r>
              <w:rPr>
                <w:rFonts w:ascii="Times New Roman" w:hAnsi="Times New Roman" w:cs="Times New Roman"/>
                <w:sz w:val="22"/>
                <w:szCs w:val="22"/>
              </w:rPr>
              <w:t>0.03*</w:t>
            </w:r>
          </w:p>
        </w:tc>
      </w:tr>
      <w:tr w:rsidR="005343A0" w14:paraId="5C9F26FB" w14:textId="77777777" w:rsidTr="007E7359">
        <w:tc>
          <w:tcPr>
            <w:tcW w:w="3227" w:type="dxa"/>
          </w:tcPr>
          <w:p w14:paraId="524D0CEA" w14:textId="77777777" w:rsidR="005343A0" w:rsidRPr="00B4375B" w:rsidRDefault="005343A0" w:rsidP="007E7359">
            <w:pPr>
              <w:spacing w:line="480" w:lineRule="auto"/>
              <w:jc w:val="center"/>
              <w:rPr>
                <w:rFonts w:ascii="Times New Roman" w:hAnsi="Times New Roman" w:cs="Times New Roman"/>
                <w:b/>
                <w:sz w:val="22"/>
                <w:szCs w:val="22"/>
              </w:rPr>
            </w:pPr>
            <w:r w:rsidRPr="00B4375B">
              <w:rPr>
                <w:rFonts w:ascii="Times New Roman" w:hAnsi="Times New Roman" w:cs="Times New Roman"/>
                <w:sz w:val="22"/>
                <w:szCs w:val="22"/>
              </w:rPr>
              <w:t>End diastolic volume (ml)</w:t>
            </w:r>
          </w:p>
        </w:tc>
        <w:tc>
          <w:tcPr>
            <w:tcW w:w="1701" w:type="dxa"/>
          </w:tcPr>
          <w:p w14:paraId="70F5590D" w14:textId="77777777" w:rsidR="005343A0" w:rsidRPr="000E2474" w:rsidRDefault="005343A0" w:rsidP="007E7359">
            <w:pPr>
              <w:spacing w:line="480" w:lineRule="auto"/>
              <w:jc w:val="center"/>
              <w:rPr>
                <w:rFonts w:ascii="Times New Roman" w:hAnsi="Times New Roman" w:cs="Times New Roman"/>
                <w:sz w:val="22"/>
                <w:szCs w:val="22"/>
              </w:rPr>
            </w:pPr>
            <w:r>
              <w:rPr>
                <w:rFonts w:ascii="Times New Roman" w:hAnsi="Times New Roman" w:cs="Times New Roman"/>
                <w:sz w:val="22"/>
                <w:szCs w:val="22"/>
              </w:rPr>
              <w:t>147 [126-159]</w:t>
            </w:r>
          </w:p>
        </w:tc>
        <w:tc>
          <w:tcPr>
            <w:tcW w:w="1984" w:type="dxa"/>
          </w:tcPr>
          <w:p w14:paraId="0F664515" w14:textId="77777777" w:rsidR="005343A0" w:rsidRPr="000E2474" w:rsidRDefault="005343A0" w:rsidP="007E7359">
            <w:pPr>
              <w:spacing w:line="480" w:lineRule="auto"/>
              <w:jc w:val="center"/>
              <w:rPr>
                <w:rFonts w:ascii="Times New Roman" w:hAnsi="Times New Roman" w:cs="Times New Roman"/>
                <w:sz w:val="22"/>
                <w:szCs w:val="22"/>
              </w:rPr>
            </w:pPr>
            <w:r>
              <w:rPr>
                <w:rFonts w:ascii="Times New Roman" w:hAnsi="Times New Roman" w:cs="Times New Roman"/>
                <w:sz w:val="22"/>
                <w:szCs w:val="22"/>
              </w:rPr>
              <w:t>152 [133-168]</w:t>
            </w:r>
          </w:p>
        </w:tc>
        <w:tc>
          <w:tcPr>
            <w:tcW w:w="1604" w:type="dxa"/>
          </w:tcPr>
          <w:p w14:paraId="6174E5C2" w14:textId="77777777" w:rsidR="005343A0" w:rsidRPr="000E2474" w:rsidRDefault="005343A0" w:rsidP="007E7359">
            <w:pPr>
              <w:spacing w:line="480" w:lineRule="auto"/>
              <w:jc w:val="center"/>
              <w:rPr>
                <w:rFonts w:ascii="Times New Roman" w:hAnsi="Times New Roman" w:cs="Times New Roman"/>
                <w:sz w:val="22"/>
                <w:szCs w:val="22"/>
              </w:rPr>
            </w:pPr>
            <w:r>
              <w:rPr>
                <w:rFonts w:ascii="Times New Roman" w:hAnsi="Times New Roman" w:cs="Times New Roman"/>
                <w:sz w:val="22"/>
                <w:szCs w:val="22"/>
              </w:rPr>
              <w:t>0.33</w:t>
            </w:r>
          </w:p>
        </w:tc>
      </w:tr>
      <w:tr w:rsidR="005343A0" w14:paraId="6FC74BEC" w14:textId="77777777" w:rsidTr="007E7359">
        <w:tc>
          <w:tcPr>
            <w:tcW w:w="3227" w:type="dxa"/>
          </w:tcPr>
          <w:p w14:paraId="60A74D6A" w14:textId="77777777" w:rsidR="005343A0" w:rsidRPr="00B4375B" w:rsidRDefault="005343A0" w:rsidP="007E7359">
            <w:pPr>
              <w:spacing w:line="480" w:lineRule="auto"/>
              <w:jc w:val="center"/>
              <w:rPr>
                <w:rFonts w:ascii="Times New Roman" w:hAnsi="Times New Roman" w:cs="Times New Roman"/>
                <w:b/>
                <w:sz w:val="22"/>
                <w:szCs w:val="22"/>
              </w:rPr>
            </w:pPr>
            <w:r w:rsidRPr="00B4375B">
              <w:rPr>
                <w:rFonts w:ascii="Times New Roman" w:hAnsi="Times New Roman" w:cs="Times New Roman"/>
                <w:sz w:val="22"/>
                <w:szCs w:val="22"/>
              </w:rPr>
              <w:t>Left ventricular mass (g)</w:t>
            </w:r>
          </w:p>
        </w:tc>
        <w:tc>
          <w:tcPr>
            <w:tcW w:w="1701" w:type="dxa"/>
          </w:tcPr>
          <w:p w14:paraId="0D51BA5F" w14:textId="77777777" w:rsidR="005343A0" w:rsidRPr="000E2474" w:rsidRDefault="005343A0" w:rsidP="007E7359">
            <w:pPr>
              <w:spacing w:line="480" w:lineRule="auto"/>
              <w:jc w:val="center"/>
              <w:rPr>
                <w:rFonts w:ascii="Times New Roman" w:hAnsi="Times New Roman" w:cs="Times New Roman"/>
                <w:sz w:val="22"/>
                <w:szCs w:val="22"/>
              </w:rPr>
            </w:pPr>
            <w:r>
              <w:rPr>
                <w:rFonts w:ascii="Times New Roman" w:hAnsi="Times New Roman" w:cs="Times New Roman"/>
                <w:sz w:val="22"/>
                <w:szCs w:val="22"/>
              </w:rPr>
              <w:t>150 [122-167]</w:t>
            </w:r>
          </w:p>
        </w:tc>
        <w:tc>
          <w:tcPr>
            <w:tcW w:w="1984" w:type="dxa"/>
          </w:tcPr>
          <w:p w14:paraId="13678058" w14:textId="77777777" w:rsidR="005343A0" w:rsidRPr="000E2474" w:rsidRDefault="005343A0" w:rsidP="007E7359">
            <w:pPr>
              <w:spacing w:line="480" w:lineRule="auto"/>
              <w:jc w:val="center"/>
              <w:rPr>
                <w:rFonts w:ascii="Times New Roman" w:hAnsi="Times New Roman" w:cs="Times New Roman"/>
                <w:sz w:val="22"/>
                <w:szCs w:val="22"/>
              </w:rPr>
            </w:pPr>
            <w:r>
              <w:rPr>
                <w:rFonts w:ascii="Times New Roman" w:hAnsi="Times New Roman" w:cs="Times New Roman"/>
                <w:sz w:val="22"/>
                <w:szCs w:val="22"/>
              </w:rPr>
              <w:t>110 [90-122]</w:t>
            </w:r>
          </w:p>
        </w:tc>
        <w:tc>
          <w:tcPr>
            <w:tcW w:w="1604" w:type="dxa"/>
          </w:tcPr>
          <w:p w14:paraId="04B35B6E" w14:textId="77777777" w:rsidR="005343A0" w:rsidRPr="000E2474" w:rsidRDefault="005343A0" w:rsidP="007E7359">
            <w:pPr>
              <w:spacing w:line="480" w:lineRule="auto"/>
              <w:jc w:val="center"/>
              <w:rPr>
                <w:rFonts w:ascii="Times New Roman" w:hAnsi="Times New Roman" w:cs="Times New Roman"/>
                <w:sz w:val="22"/>
                <w:szCs w:val="22"/>
              </w:rPr>
            </w:pPr>
            <w:r>
              <w:rPr>
                <w:rFonts w:ascii="Times New Roman" w:hAnsi="Times New Roman" w:cs="Times New Roman"/>
                <w:sz w:val="22"/>
                <w:szCs w:val="22"/>
              </w:rPr>
              <w:t>0.002*</w:t>
            </w:r>
          </w:p>
        </w:tc>
      </w:tr>
      <w:tr w:rsidR="005343A0" w14:paraId="794AB9B8" w14:textId="77777777" w:rsidTr="007E7359">
        <w:tc>
          <w:tcPr>
            <w:tcW w:w="3227" w:type="dxa"/>
          </w:tcPr>
          <w:p w14:paraId="4BB88915" w14:textId="77777777" w:rsidR="005343A0" w:rsidRPr="00B4375B" w:rsidRDefault="005343A0" w:rsidP="007E7359">
            <w:pPr>
              <w:spacing w:line="480" w:lineRule="auto"/>
              <w:jc w:val="center"/>
              <w:rPr>
                <w:rFonts w:ascii="Times New Roman" w:hAnsi="Times New Roman" w:cs="Times New Roman"/>
                <w:sz w:val="22"/>
                <w:szCs w:val="22"/>
              </w:rPr>
            </w:pPr>
            <w:r w:rsidRPr="00B4375B">
              <w:rPr>
                <w:rFonts w:ascii="Times New Roman" w:hAnsi="Times New Roman" w:cs="Times New Roman"/>
                <w:sz w:val="22"/>
                <w:szCs w:val="22"/>
              </w:rPr>
              <w:t>MI size</w:t>
            </w:r>
            <w:r>
              <w:rPr>
                <w:rFonts w:ascii="Times New Roman" w:hAnsi="Times New Roman" w:cs="Times New Roman"/>
                <w:sz w:val="22"/>
                <w:szCs w:val="22"/>
              </w:rPr>
              <w:t xml:space="preserve"> </w:t>
            </w:r>
            <w:r w:rsidRPr="007E71BB">
              <w:rPr>
                <w:rFonts w:ascii="Times New Roman" w:hAnsi="Times New Roman" w:cs="Times New Roman"/>
                <w:bCs/>
                <w:sz w:val="22"/>
              </w:rPr>
              <w:t>(% LV volume)</w:t>
            </w:r>
          </w:p>
        </w:tc>
        <w:tc>
          <w:tcPr>
            <w:tcW w:w="1701" w:type="dxa"/>
          </w:tcPr>
          <w:p w14:paraId="016FB749" w14:textId="77777777" w:rsidR="005343A0" w:rsidRPr="000E2474" w:rsidRDefault="005343A0" w:rsidP="007E7359">
            <w:pPr>
              <w:spacing w:line="480" w:lineRule="auto"/>
              <w:jc w:val="center"/>
              <w:rPr>
                <w:rFonts w:ascii="Times New Roman" w:hAnsi="Times New Roman" w:cs="Times New Roman"/>
                <w:sz w:val="22"/>
                <w:szCs w:val="22"/>
              </w:rPr>
            </w:pPr>
            <w:r>
              <w:rPr>
                <w:rFonts w:ascii="Times New Roman" w:hAnsi="Times New Roman" w:cs="Times New Roman"/>
                <w:sz w:val="22"/>
                <w:szCs w:val="22"/>
              </w:rPr>
              <w:t>27.7 [8.1-35.5]</w:t>
            </w:r>
          </w:p>
        </w:tc>
        <w:tc>
          <w:tcPr>
            <w:tcW w:w="1984" w:type="dxa"/>
          </w:tcPr>
          <w:p w14:paraId="35D71807" w14:textId="77777777" w:rsidR="005343A0" w:rsidRPr="000E2474" w:rsidRDefault="005343A0" w:rsidP="007E7359">
            <w:pPr>
              <w:spacing w:line="480" w:lineRule="auto"/>
              <w:jc w:val="center"/>
              <w:rPr>
                <w:rFonts w:ascii="Times New Roman" w:hAnsi="Times New Roman" w:cs="Times New Roman"/>
                <w:sz w:val="22"/>
                <w:szCs w:val="22"/>
              </w:rPr>
            </w:pPr>
            <w:r>
              <w:rPr>
                <w:rFonts w:ascii="Times New Roman" w:hAnsi="Times New Roman" w:cs="Times New Roman"/>
                <w:sz w:val="22"/>
                <w:szCs w:val="22"/>
              </w:rPr>
              <w:t>19.0 [2.0-28.0]</w:t>
            </w:r>
          </w:p>
        </w:tc>
        <w:tc>
          <w:tcPr>
            <w:tcW w:w="1604" w:type="dxa"/>
          </w:tcPr>
          <w:p w14:paraId="17C19A57" w14:textId="77777777" w:rsidR="005343A0" w:rsidRPr="000E2474" w:rsidRDefault="005343A0" w:rsidP="007E7359">
            <w:pPr>
              <w:spacing w:line="480" w:lineRule="auto"/>
              <w:jc w:val="center"/>
              <w:rPr>
                <w:rFonts w:ascii="Times New Roman" w:hAnsi="Times New Roman" w:cs="Times New Roman"/>
                <w:sz w:val="22"/>
                <w:szCs w:val="22"/>
              </w:rPr>
            </w:pPr>
            <w:r>
              <w:rPr>
                <w:rFonts w:ascii="Times New Roman" w:hAnsi="Times New Roman" w:cs="Times New Roman"/>
                <w:sz w:val="22"/>
                <w:szCs w:val="22"/>
              </w:rPr>
              <w:t>0.005*</w:t>
            </w:r>
          </w:p>
        </w:tc>
      </w:tr>
      <w:tr w:rsidR="005343A0" w14:paraId="7E129428" w14:textId="77777777" w:rsidTr="007E7359">
        <w:tc>
          <w:tcPr>
            <w:tcW w:w="3227" w:type="dxa"/>
          </w:tcPr>
          <w:p w14:paraId="42C3B7F0" w14:textId="77777777" w:rsidR="005343A0" w:rsidRPr="00B4375B" w:rsidRDefault="005343A0" w:rsidP="007E7359">
            <w:pPr>
              <w:spacing w:line="480" w:lineRule="auto"/>
              <w:jc w:val="center"/>
              <w:rPr>
                <w:rFonts w:ascii="Times New Roman" w:hAnsi="Times New Roman" w:cs="Times New Roman"/>
                <w:sz w:val="22"/>
                <w:szCs w:val="22"/>
              </w:rPr>
            </w:pPr>
            <w:r>
              <w:rPr>
                <w:rFonts w:ascii="Times New Roman" w:hAnsi="Times New Roman" w:cs="Times New Roman"/>
                <w:sz w:val="22"/>
                <w:szCs w:val="22"/>
              </w:rPr>
              <w:t xml:space="preserve">FDG-PET </w:t>
            </w:r>
            <w:r w:rsidRPr="007E71BB">
              <w:rPr>
                <w:rFonts w:ascii="Times New Roman" w:hAnsi="Times New Roman" w:cs="Times New Roman"/>
                <w:bCs/>
                <w:sz w:val="22"/>
              </w:rPr>
              <w:t>(% LV volume)</w:t>
            </w:r>
          </w:p>
        </w:tc>
        <w:tc>
          <w:tcPr>
            <w:tcW w:w="1701" w:type="dxa"/>
          </w:tcPr>
          <w:p w14:paraId="697441D6" w14:textId="77777777" w:rsidR="005343A0" w:rsidRPr="000E2474" w:rsidRDefault="005343A0" w:rsidP="007E7359">
            <w:pPr>
              <w:spacing w:line="480" w:lineRule="auto"/>
              <w:jc w:val="center"/>
              <w:rPr>
                <w:rFonts w:ascii="Times New Roman" w:hAnsi="Times New Roman" w:cs="Times New Roman"/>
                <w:sz w:val="22"/>
                <w:szCs w:val="22"/>
              </w:rPr>
            </w:pPr>
            <w:r>
              <w:rPr>
                <w:rFonts w:ascii="Times New Roman" w:hAnsi="Times New Roman" w:cs="Times New Roman"/>
                <w:sz w:val="22"/>
                <w:szCs w:val="22"/>
              </w:rPr>
              <w:t>44.0 [21.3-55.3]</w:t>
            </w:r>
          </w:p>
        </w:tc>
        <w:tc>
          <w:tcPr>
            <w:tcW w:w="1984" w:type="dxa"/>
          </w:tcPr>
          <w:p w14:paraId="2C0E8BCE" w14:textId="77777777" w:rsidR="005343A0" w:rsidRPr="000E2474" w:rsidRDefault="005343A0" w:rsidP="007E7359">
            <w:pPr>
              <w:spacing w:line="480" w:lineRule="auto"/>
              <w:jc w:val="center"/>
              <w:rPr>
                <w:rFonts w:ascii="Times New Roman" w:hAnsi="Times New Roman" w:cs="Times New Roman"/>
                <w:sz w:val="22"/>
                <w:szCs w:val="22"/>
              </w:rPr>
            </w:pPr>
            <w:r>
              <w:rPr>
                <w:rFonts w:ascii="Times New Roman" w:hAnsi="Times New Roman" w:cs="Times New Roman"/>
                <w:sz w:val="22"/>
                <w:szCs w:val="22"/>
              </w:rPr>
              <w:t>19.5 [6.3-31.8]</w:t>
            </w:r>
          </w:p>
        </w:tc>
        <w:tc>
          <w:tcPr>
            <w:tcW w:w="1604" w:type="dxa"/>
          </w:tcPr>
          <w:p w14:paraId="4516283D" w14:textId="77777777" w:rsidR="005343A0" w:rsidRPr="000E2474" w:rsidRDefault="005343A0" w:rsidP="007E7359">
            <w:pPr>
              <w:spacing w:line="480" w:lineRule="auto"/>
              <w:jc w:val="center"/>
              <w:rPr>
                <w:rFonts w:ascii="Times New Roman" w:hAnsi="Times New Roman" w:cs="Times New Roman"/>
                <w:sz w:val="22"/>
                <w:szCs w:val="22"/>
              </w:rPr>
            </w:pPr>
            <w:r>
              <w:rPr>
                <w:rFonts w:ascii="Times New Roman" w:hAnsi="Times New Roman" w:cs="Times New Roman"/>
                <w:sz w:val="22"/>
                <w:szCs w:val="22"/>
              </w:rPr>
              <w:t>0.002*</w:t>
            </w:r>
          </w:p>
        </w:tc>
      </w:tr>
    </w:tbl>
    <w:p w14:paraId="29CAC73B" w14:textId="77777777" w:rsidR="005343A0" w:rsidRDefault="005343A0" w:rsidP="005343A0">
      <w:pPr>
        <w:widowControl w:val="0"/>
        <w:autoSpaceDE w:val="0"/>
        <w:autoSpaceDN w:val="0"/>
        <w:adjustRightInd w:val="0"/>
        <w:jc w:val="both"/>
        <w:rPr>
          <w:rFonts w:ascii="Times New Roman" w:hAnsi="Times New Roman" w:cs="Times New Roman"/>
          <w:sz w:val="20"/>
        </w:rPr>
      </w:pPr>
      <w:r>
        <w:rPr>
          <w:rFonts w:ascii="Times New Roman" w:hAnsi="Times New Roman" w:cs="Times New Roman"/>
          <w:sz w:val="20"/>
        </w:rPr>
        <w:t>Data are median [Interquartile range]. * denotes statistical significance.</w:t>
      </w:r>
    </w:p>
    <w:p w14:paraId="6349F048" w14:textId="77777777" w:rsidR="005343A0" w:rsidRDefault="005343A0" w:rsidP="005343A0">
      <w:pPr>
        <w:widowControl w:val="0"/>
        <w:autoSpaceDE w:val="0"/>
        <w:autoSpaceDN w:val="0"/>
        <w:adjustRightInd w:val="0"/>
        <w:rPr>
          <w:rFonts w:ascii="Times New Roman" w:hAnsi="Times New Roman" w:cs="Times New Roman"/>
          <w:sz w:val="20"/>
        </w:rPr>
      </w:pPr>
      <w:r>
        <w:rPr>
          <w:rFonts w:ascii="Times New Roman" w:hAnsi="Times New Roman" w:cs="Times New Roman"/>
          <w:sz w:val="20"/>
        </w:rPr>
        <w:t xml:space="preserve">LVEF: left ventricular ejection fraction; MI: myocardial infarction; FDG-PET: </w:t>
      </w:r>
      <w:r w:rsidRPr="007E71BB">
        <w:rPr>
          <w:rFonts w:ascii="Times New Roman" w:hAnsi="Times New Roman" w:cs="Times New Roman"/>
          <w:sz w:val="20"/>
        </w:rPr>
        <w:t>18F-fluorodeoxyglucose</w:t>
      </w:r>
      <w:r>
        <w:rPr>
          <w:rFonts w:ascii="Times New Roman" w:hAnsi="Times New Roman" w:cs="Times New Roman"/>
          <w:sz w:val="20"/>
        </w:rPr>
        <w:t xml:space="preserve"> </w:t>
      </w:r>
      <w:r w:rsidRPr="007E71BB">
        <w:rPr>
          <w:rFonts w:ascii="Times New Roman" w:hAnsi="Times New Roman" w:cs="Times New Roman"/>
          <w:sz w:val="20"/>
        </w:rPr>
        <w:t>positron emission tomography</w:t>
      </w:r>
      <w:r>
        <w:rPr>
          <w:rFonts w:ascii="Times New Roman" w:hAnsi="Times New Roman" w:cs="Times New Roman"/>
          <w:sz w:val="20"/>
        </w:rPr>
        <w:t>.</w:t>
      </w:r>
    </w:p>
    <w:p w14:paraId="2693EFCC" w14:textId="77777777" w:rsidR="005343A0" w:rsidRDefault="005343A0" w:rsidP="005343A0">
      <w:pPr>
        <w:widowControl w:val="0"/>
        <w:autoSpaceDE w:val="0"/>
        <w:autoSpaceDN w:val="0"/>
        <w:adjustRightInd w:val="0"/>
        <w:rPr>
          <w:rFonts w:ascii="Times New Roman" w:hAnsi="Times New Roman" w:cs="Times New Roman"/>
          <w:sz w:val="20"/>
        </w:rPr>
      </w:pPr>
    </w:p>
    <w:p w14:paraId="14631F55" w14:textId="77777777" w:rsidR="005343A0" w:rsidRDefault="005343A0" w:rsidP="005343A0"/>
    <w:p w14:paraId="763E6900" w14:textId="6F9AB830" w:rsidR="00A2115F" w:rsidRPr="00A60E4D" w:rsidRDefault="00A2115F" w:rsidP="000D71FE">
      <w:pPr>
        <w:spacing w:line="480" w:lineRule="auto"/>
        <w:rPr>
          <w:rFonts w:ascii="Times New Roman" w:hAnsi="Times New Roman" w:cs="Times New Roman"/>
          <w:b/>
          <w:sz w:val="32"/>
          <w:szCs w:val="32"/>
        </w:rPr>
      </w:pPr>
      <w:r>
        <w:rPr>
          <w:rFonts w:ascii="Times New Roman" w:hAnsi="Times New Roman" w:cs="Times New Roman"/>
          <w:noProof/>
          <w:lang w:val="en-GB" w:eastAsia="en-GB"/>
        </w:rPr>
        <w:drawing>
          <wp:inline distT="0" distB="0" distL="0" distR="0" wp14:anchorId="1D990DD7" wp14:editId="41097904">
            <wp:extent cx="5269230" cy="2804292"/>
            <wp:effectExtent l="0" t="0" r="7620" b="0"/>
            <wp:docPr id="1" name="Picture 1" descr="Macintosh HD:Folders:PETMR:Figures updated 22062015:Figure 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Folders:PETMR:Figures updated 22062015:Figure 1.tiff"/>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t="29034"/>
                    <a:stretch/>
                  </pic:blipFill>
                  <pic:spPr bwMode="auto">
                    <a:xfrm>
                      <a:off x="0" y="0"/>
                      <a:ext cx="5269230" cy="2804292"/>
                    </a:xfrm>
                    <a:prstGeom prst="rect">
                      <a:avLst/>
                    </a:prstGeom>
                    <a:noFill/>
                    <a:ln>
                      <a:noFill/>
                    </a:ln>
                    <a:extLst>
                      <a:ext uri="{53640926-AAD7-44D8-BBD7-CCE9431645EC}">
                        <a14:shadowObscured xmlns:a14="http://schemas.microsoft.com/office/drawing/2010/main"/>
                      </a:ext>
                    </a:extLst>
                  </pic:spPr>
                </pic:pic>
              </a:graphicData>
            </a:graphic>
          </wp:inline>
        </w:drawing>
      </w:r>
    </w:p>
    <w:p w14:paraId="586D083F" w14:textId="77777777" w:rsidR="000D71FE" w:rsidRPr="00A60E4D" w:rsidRDefault="000D71FE" w:rsidP="000D71FE">
      <w:pPr>
        <w:spacing w:line="480" w:lineRule="auto"/>
        <w:rPr>
          <w:rFonts w:ascii="Times New Roman" w:hAnsi="Times New Roman" w:cs="Times New Roman"/>
          <w:b/>
        </w:rPr>
      </w:pPr>
      <w:r>
        <w:rPr>
          <w:rFonts w:ascii="Times New Roman" w:hAnsi="Times New Roman" w:cs="Times New Roman"/>
          <w:b/>
        </w:rPr>
        <w:t xml:space="preserve">Figure 1: </w:t>
      </w:r>
      <w:r w:rsidRPr="005F6E17">
        <w:rPr>
          <w:rFonts w:ascii="Times New Roman" w:hAnsi="Times New Roman" w:cs="Times New Roman"/>
          <w:b/>
        </w:rPr>
        <w:t>The hybrid PET-MR cardiac imaging protocol</w:t>
      </w:r>
      <w:r>
        <w:rPr>
          <w:rFonts w:ascii="Times New Roman" w:hAnsi="Times New Roman" w:cs="Times New Roman"/>
          <w:b/>
          <w:u w:val="single"/>
        </w:rPr>
        <w:t xml:space="preserve"> </w:t>
      </w:r>
    </w:p>
    <w:p w14:paraId="69E23053" w14:textId="1926636B" w:rsidR="000D71FE" w:rsidRDefault="000D71FE" w:rsidP="000D71FE">
      <w:pPr>
        <w:spacing w:line="480" w:lineRule="auto"/>
        <w:jc w:val="both"/>
        <w:rPr>
          <w:rFonts w:ascii="Times New Roman" w:hAnsi="Times New Roman" w:cs="Times New Roman"/>
        </w:rPr>
      </w:pPr>
      <w:r w:rsidDel="00617F26">
        <w:rPr>
          <w:rFonts w:ascii="Times New Roman" w:hAnsi="Times New Roman" w:cs="Times New Roman"/>
        </w:rPr>
        <w:t xml:space="preserve"> </w:t>
      </w:r>
      <w:r w:rsidRPr="007E71BB">
        <w:rPr>
          <w:rFonts w:ascii="Times New Roman" w:hAnsi="Times New Roman" w:cs="Times New Roman"/>
        </w:rPr>
        <w:t>(FDG:</w:t>
      </w:r>
      <w:r w:rsidRPr="007E71BB">
        <w:rPr>
          <w:rFonts w:ascii="Times New Roman" w:hAnsi="Times New Roman" w:cs="Times New Roman"/>
          <w:b/>
        </w:rPr>
        <w:t xml:space="preserve"> </w:t>
      </w:r>
      <w:r w:rsidRPr="007E71BB">
        <w:rPr>
          <w:rFonts w:ascii="Times New Roman" w:eastAsia="Calibri" w:hAnsi="Times New Roman" w:cs="Times New Roman"/>
          <w:szCs w:val="18"/>
          <w:vertAlign w:val="superscript"/>
          <w:lang w:eastAsia="en-GB"/>
        </w:rPr>
        <w:t>18</w:t>
      </w:r>
      <w:r w:rsidRPr="007E71BB">
        <w:rPr>
          <w:rFonts w:ascii="Times New Roman" w:eastAsia="Calibri" w:hAnsi="Times New Roman" w:cs="Times New Roman"/>
          <w:szCs w:val="18"/>
          <w:lang w:eastAsia="en-GB"/>
        </w:rPr>
        <w:t xml:space="preserve">F-fluorodeoxyglucose; PET: </w:t>
      </w:r>
      <w:r w:rsidRPr="007E71BB">
        <w:rPr>
          <w:rFonts w:ascii="Times New Roman" w:hAnsi="Times New Roman" w:cs="Times New Roman"/>
        </w:rPr>
        <w:t>Positron emission tomography; AC: Attenuation correction</w:t>
      </w:r>
      <w:r w:rsidRPr="007E71BB">
        <w:rPr>
          <w:rFonts w:ascii="Times New Roman" w:eastAsia="Calibri" w:hAnsi="Times New Roman" w:cs="Times New Roman"/>
          <w:szCs w:val="18"/>
          <w:lang w:eastAsia="en-GB"/>
        </w:rPr>
        <w:t xml:space="preserve">; </w:t>
      </w:r>
      <w:r w:rsidRPr="007E71BB">
        <w:rPr>
          <w:rFonts w:ascii="Times New Roman" w:hAnsi="Times New Roman" w:cs="Times New Roman"/>
        </w:rPr>
        <w:t>EGE: Early gadolinium enhancement</w:t>
      </w:r>
      <w:r w:rsidRPr="007E71BB">
        <w:rPr>
          <w:rFonts w:ascii="Times New Roman" w:eastAsia="Calibri" w:hAnsi="Times New Roman" w:cs="Times New Roman"/>
          <w:szCs w:val="18"/>
          <w:lang w:eastAsia="en-GB"/>
        </w:rPr>
        <w:t xml:space="preserve">; </w:t>
      </w:r>
      <w:r w:rsidRPr="007E71BB">
        <w:rPr>
          <w:rFonts w:ascii="Times New Roman" w:hAnsi="Times New Roman" w:cs="Times New Roman"/>
        </w:rPr>
        <w:t>LGE: Late gadolinium enhancement).</w:t>
      </w:r>
    </w:p>
    <w:p w14:paraId="70C0C015" w14:textId="7F3B87F3" w:rsidR="00A2115F" w:rsidRPr="00A60E4D" w:rsidRDefault="00A2115F" w:rsidP="000D71FE">
      <w:pPr>
        <w:spacing w:line="480" w:lineRule="auto"/>
        <w:jc w:val="both"/>
        <w:rPr>
          <w:rFonts w:ascii="Times New Roman" w:hAnsi="Times New Roman" w:cs="Times New Roman"/>
        </w:rPr>
      </w:pPr>
      <w:r>
        <w:rPr>
          <w:rFonts w:ascii="Times New Roman" w:hAnsi="Times New Roman" w:cs="Times New Roman"/>
          <w:noProof/>
          <w:lang w:val="en-GB" w:eastAsia="en-GB"/>
        </w:rPr>
        <w:lastRenderedPageBreak/>
        <w:drawing>
          <wp:inline distT="0" distB="0" distL="0" distR="0" wp14:anchorId="29DB7063" wp14:editId="62734A39">
            <wp:extent cx="5269230" cy="3951605"/>
            <wp:effectExtent l="0" t="0" r="0" b="10795"/>
            <wp:docPr id="2" name="Picture 2" descr="Macintosh HD:Folders:PETMR:Figures updated 22062015:Figure 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Folders:PETMR:Figures updated 22062015:Figure 2.tiff"/>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269230" cy="3951605"/>
                    </a:xfrm>
                    <a:prstGeom prst="rect">
                      <a:avLst/>
                    </a:prstGeom>
                    <a:noFill/>
                    <a:ln>
                      <a:noFill/>
                    </a:ln>
                  </pic:spPr>
                </pic:pic>
              </a:graphicData>
            </a:graphic>
          </wp:inline>
        </w:drawing>
      </w:r>
    </w:p>
    <w:p w14:paraId="2564DF62" w14:textId="77777777" w:rsidR="000D71FE" w:rsidRPr="00A60E4D" w:rsidRDefault="000D71FE" w:rsidP="000D71FE">
      <w:pPr>
        <w:spacing w:line="480" w:lineRule="auto"/>
        <w:jc w:val="both"/>
        <w:rPr>
          <w:rFonts w:ascii="Times New Roman" w:hAnsi="Times New Roman" w:cs="Times New Roman"/>
          <w:b/>
        </w:rPr>
      </w:pPr>
      <w:r>
        <w:rPr>
          <w:rFonts w:ascii="Times New Roman" w:hAnsi="Times New Roman" w:cs="Times New Roman"/>
          <w:b/>
        </w:rPr>
        <w:t>Figure 2</w:t>
      </w:r>
      <w:r w:rsidRPr="002372BD">
        <w:rPr>
          <w:rFonts w:ascii="Times New Roman" w:hAnsi="Times New Roman" w:cs="Times New Roman"/>
          <w:b/>
        </w:rPr>
        <w:t xml:space="preserve">: </w:t>
      </w:r>
      <w:r w:rsidRPr="005F6E17">
        <w:rPr>
          <w:rFonts w:ascii="Times New Roman" w:hAnsi="Times New Roman" w:cs="Times New Roman"/>
          <w:b/>
        </w:rPr>
        <w:t xml:space="preserve">Hybrid PET-MR cardiac imaging of transmural infarction </w:t>
      </w:r>
    </w:p>
    <w:p w14:paraId="29DA766A" w14:textId="53A0F535" w:rsidR="000D71FE" w:rsidRDefault="00791018" w:rsidP="000D71FE">
      <w:pPr>
        <w:spacing w:line="480" w:lineRule="auto"/>
        <w:jc w:val="both"/>
        <w:rPr>
          <w:rFonts w:ascii="Times New Roman" w:hAnsi="Times New Roman" w:cs="Times New Roman"/>
        </w:rPr>
      </w:pPr>
      <w:r>
        <w:rPr>
          <w:rFonts w:ascii="Times New Roman" w:hAnsi="Times New Roman" w:cs="Times New Roman"/>
        </w:rPr>
        <w:t>A r</w:t>
      </w:r>
      <w:r w:rsidR="000D71FE">
        <w:rPr>
          <w:rFonts w:ascii="Times New Roman" w:hAnsi="Times New Roman" w:cs="Times New Roman"/>
        </w:rPr>
        <w:t xml:space="preserve">epresentative </w:t>
      </w:r>
      <w:r w:rsidR="000D71FE" w:rsidRPr="007E71BB">
        <w:rPr>
          <w:rFonts w:ascii="Times New Roman" w:hAnsi="Times New Roman" w:cs="Times New Roman"/>
        </w:rPr>
        <w:t>study patien</w:t>
      </w:r>
      <w:r w:rsidR="000D71FE">
        <w:rPr>
          <w:rFonts w:ascii="Times New Roman" w:hAnsi="Times New Roman" w:cs="Times New Roman"/>
        </w:rPr>
        <w:t xml:space="preserve">t with a </w:t>
      </w:r>
      <w:r w:rsidR="000D71FE" w:rsidRPr="007E71BB">
        <w:rPr>
          <w:rFonts w:ascii="Times New Roman" w:hAnsi="Times New Roman" w:cs="Times New Roman"/>
        </w:rPr>
        <w:t xml:space="preserve">distal </w:t>
      </w:r>
      <w:r w:rsidR="000D71FE">
        <w:rPr>
          <w:rFonts w:ascii="Times New Roman" w:hAnsi="Times New Roman" w:cs="Times New Roman"/>
        </w:rPr>
        <w:t>LAD</w:t>
      </w:r>
      <w:r w:rsidR="000D71FE" w:rsidRPr="007E71BB">
        <w:rPr>
          <w:rFonts w:ascii="Times New Roman" w:hAnsi="Times New Roman" w:cs="Times New Roman"/>
        </w:rPr>
        <w:t xml:space="preserve"> occlusion</w:t>
      </w:r>
      <w:r w:rsidR="000D71FE">
        <w:rPr>
          <w:rFonts w:ascii="Times New Roman" w:hAnsi="Times New Roman" w:cs="Times New Roman"/>
        </w:rPr>
        <w:t>. Top panel: LGE</w:t>
      </w:r>
      <w:r w:rsidR="00193685">
        <w:rPr>
          <w:rFonts w:ascii="Times New Roman" w:hAnsi="Times New Roman" w:cs="Times New Roman"/>
        </w:rPr>
        <w:t>-MR</w:t>
      </w:r>
      <w:r w:rsidR="000D71FE">
        <w:rPr>
          <w:rFonts w:ascii="Times New Roman" w:hAnsi="Times New Roman" w:cs="Times New Roman"/>
        </w:rPr>
        <w:t xml:space="preserve"> shows a </w:t>
      </w:r>
      <w:r w:rsidR="000D71FE" w:rsidRPr="007E71BB">
        <w:rPr>
          <w:rFonts w:ascii="Times New Roman" w:hAnsi="Times New Roman" w:cs="Times New Roman"/>
        </w:rPr>
        <w:t>transmural infarction</w:t>
      </w:r>
      <w:r w:rsidR="000D71FE">
        <w:rPr>
          <w:rFonts w:ascii="Times New Roman" w:hAnsi="Times New Roman" w:cs="Times New Roman"/>
        </w:rPr>
        <w:t xml:space="preserve"> confined to the LV apex and apical septum</w:t>
      </w:r>
      <w:r w:rsidR="000D71FE" w:rsidRPr="007E71BB">
        <w:rPr>
          <w:rFonts w:ascii="Times New Roman" w:hAnsi="Times New Roman" w:cs="Times New Roman"/>
        </w:rPr>
        <w:t xml:space="preserve"> (red a</w:t>
      </w:r>
      <w:r w:rsidR="000D71FE">
        <w:rPr>
          <w:rFonts w:ascii="Times New Roman" w:hAnsi="Times New Roman" w:cs="Times New Roman"/>
        </w:rPr>
        <w:t>rrows); Upper middle panel: Corresponding FDG-</w:t>
      </w:r>
      <w:r w:rsidR="000D71FE" w:rsidRPr="007E71BB">
        <w:rPr>
          <w:rFonts w:ascii="Times New Roman" w:hAnsi="Times New Roman" w:cs="Times New Roman"/>
        </w:rPr>
        <w:t>PET</w:t>
      </w:r>
      <w:r w:rsidR="000D71FE">
        <w:rPr>
          <w:rFonts w:ascii="Times New Roman" w:hAnsi="Times New Roman" w:cs="Times New Roman"/>
        </w:rPr>
        <w:t xml:space="preserve"> images show areas of </w:t>
      </w:r>
      <w:r w:rsidR="000D71FE" w:rsidRPr="007E71BB">
        <w:rPr>
          <w:rFonts w:ascii="Times New Roman" w:hAnsi="Times New Roman" w:cs="Times New Roman"/>
        </w:rPr>
        <w:t>reduced FDG uptake</w:t>
      </w:r>
      <w:r w:rsidR="000D71FE">
        <w:rPr>
          <w:rFonts w:ascii="Times New Roman" w:hAnsi="Times New Roman" w:cs="Times New Roman"/>
        </w:rPr>
        <w:t xml:space="preserve"> match</w:t>
      </w:r>
      <w:r>
        <w:rPr>
          <w:rFonts w:ascii="Times New Roman" w:hAnsi="Times New Roman" w:cs="Times New Roman"/>
        </w:rPr>
        <w:t>ing</w:t>
      </w:r>
      <w:r w:rsidR="000D71FE">
        <w:rPr>
          <w:rFonts w:ascii="Times New Roman" w:hAnsi="Times New Roman" w:cs="Times New Roman"/>
        </w:rPr>
        <w:t xml:space="preserve"> those of infarction</w:t>
      </w:r>
      <w:r w:rsidR="000D71FE" w:rsidRPr="007E71BB">
        <w:rPr>
          <w:rFonts w:ascii="Times New Roman" w:hAnsi="Times New Roman" w:cs="Times New Roman"/>
        </w:rPr>
        <w:t xml:space="preserve"> (white arrows); Lower mid</w:t>
      </w:r>
      <w:r w:rsidR="000D71FE">
        <w:rPr>
          <w:rFonts w:ascii="Times New Roman" w:hAnsi="Times New Roman" w:cs="Times New Roman"/>
        </w:rPr>
        <w:t>dle panel: Corresponding T2</w:t>
      </w:r>
      <w:r w:rsidR="00193685">
        <w:rPr>
          <w:rFonts w:ascii="Times New Roman" w:hAnsi="Times New Roman" w:cs="Times New Roman"/>
        </w:rPr>
        <w:t xml:space="preserve"> </w:t>
      </w:r>
      <w:r w:rsidR="000D71FE">
        <w:rPr>
          <w:rFonts w:ascii="Times New Roman" w:hAnsi="Times New Roman" w:cs="Times New Roman"/>
        </w:rPr>
        <w:t>mapping MR images</w:t>
      </w:r>
      <w:r w:rsidR="000D71FE" w:rsidRPr="007E71BB">
        <w:rPr>
          <w:rFonts w:ascii="Times New Roman" w:hAnsi="Times New Roman" w:cs="Times New Roman"/>
        </w:rPr>
        <w:t xml:space="preserve"> showing</w:t>
      </w:r>
      <w:r w:rsidR="000D71FE">
        <w:rPr>
          <w:rFonts w:ascii="Times New Roman" w:hAnsi="Times New Roman" w:cs="Times New Roman"/>
        </w:rPr>
        <w:t xml:space="preserve"> areas of increased T2 values match</w:t>
      </w:r>
      <w:r>
        <w:rPr>
          <w:rFonts w:ascii="Times New Roman" w:hAnsi="Times New Roman" w:cs="Times New Roman"/>
        </w:rPr>
        <w:t>ing</w:t>
      </w:r>
      <w:r w:rsidR="000D71FE">
        <w:rPr>
          <w:rFonts w:ascii="Times New Roman" w:hAnsi="Times New Roman" w:cs="Times New Roman"/>
        </w:rPr>
        <w:t xml:space="preserve"> the areas of reduced FDG uptake </w:t>
      </w:r>
      <w:r w:rsidR="000D71FE" w:rsidRPr="007E71BB">
        <w:rPr>
          <w:rFonts w:ascii="Times New Roman" w:hAnsi="Times New Roman" w:cs="Times New Roman"/>
        </w:rPr>
        <w:t xml:space="preserve">(black arrows); Bottom panel: </w:t>
      </w:r>
      <w:r w:rsidR="000D71FE">
        <w:rPr>
          <w:rFonts w:ascii="Times New Roman" w:hAnsi="Times New Roman" w:cs="Times New Roman"/>
        </w:rPr>
        <w:t>Corresponding fused LGE-MR and FDG-</w:t>
      </w:r>
      <w:r w:rsidR="000D71FE" w:rsidRPr="007E71BB">
        <w:rPr>
          <w:rFonts w:ascii="Times New Roman" w:hAnsi="Times New Roman" w:cs="Times New Roman"/>
        </w:rPr>
        <w:t>PET</w:t>
      </w:r>
      <w:r w:rsidR="000D71FE">
        <w:rPr>
          <w:rFonts w:ascii="Times New Roman" w:hAnsi="Times New Roman" w:cs="Times New Roman"/>
        </w:rPr>
        <w:t xml:space="preserve"> images showing co-localization of the area of infarction </w:t>
      </w:r>
      <w:r w:rsidR="00193685">
        <w:rPr>
          <w:rFonts w:ascii="Times New Roman" w:hAnsi="Times New Roman" w:cs="Times New Roman"/>
        </w:rPr>
        <w:t xml:space="preserve">and </w:t>
      </w:r>
      <w:r w:rsidR="000D71FE">
        <w:rPr>
          <w:rFonts w:ascii="Times New Roman" w:hAnsi="Times New Roman" w:cs="Times New Roman"/>
        </w:rPr>
        <w:t>reduced FDG uptake</w:t>
      </w:r>
      <w:r w:rsidR="000D71FE" w:rsidRPr="007E71BB">
        <w:rPr>
          <w:rFonts w:ascii="Times New Roman" w:hAnsi="Times New Roman" w:cs="Times New Roman"/>
        </w:rPr>
        <w:t>.</w:t>
      </w:r>
    </w:p>
    <w:p w14:paraId="60EBE664" w14:textId="630DBB96" w:rsidR="00A2115F" w:rsidRPr="00A60E4D" w:rsidRDefault="00A2115F" w:rsidP="000D71FE">
      <w:pPr>
        <w:spacing w:line="480" w:lineRule="auto"/>
        <w:jc w:val="both"/>
        <w:rPr>
          <w:rFonts w:ascii="Times New Roman" w:hAnsi="Times New Roman" w:cs="Times New Roman"/>
        </w:rPr>
      </w:pPr>
      <w:r>
        <w:rPr>
          <w:rFonts w:ascii="Times New Roman" w:hAnsi="Times New Roman" w:cs="Times New Roman"/>
          <w:noProof/>
          <w:lang w:val="en-GB" w:eastAsia="en-GB"/>
        </w:rPr>
        <w:lastRenderedPageBreak/>
        <w:drawing>
          <wp:inline distT="0" distB="0" distL="0" distR="0" wp14:anchorId="20E249ED" wp14:editId="243ADA2C">
            <wp:extent cx="5269230" cy="3951605"/>
            <wp:effectExtent l="0" t="0" r="0" b="10795"/>
            <wp:docPr id="3" name="Picture 3" descr="Macintosh HD:Folders:PETMR:Figures updated 22062015:Figure 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Folders:PETMR:Figures updated 22062015:Figure 3.tiff"/>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269230" cy="3951605"/>
                    </a:xfrm>
                    <a:prstGeom prst="rect">
                      <a:avLst/>
                    </a:prstGeom>
                    <a:noFill/>
                    <a:ln>
                      <a:noFill/>
                    </a:ln>
                  </pic:spPr>
                </pic:pic>
              </a:graphicData>
            </a:graphic>
          </wp:inline>
        </w:drawing>
      </w:r>
    </w:p>
    <w:p w14:paraId="3CFD82BF" w14:textId="77777777" w:rsidR="000D71FE" w:rsidRPr="00A60E4D" w:rsidRDefault="000D71FE" w:rsidP="000D71FE">
      <w:pPr>
        <w:spacing w:line="480" w:lineRule="auto"/>
        <w:jc w:val="both"/>
        <w:rPr>
          <w:rFonts w:ascii="Times New Roman" w:hAnsi="Times New Roman" w:cs="Times New Roman"/>
          <w:b/>
        </w:rPr>
      </w:pPr>
      <w:r>
        <w:rPr>
          <w:rFonts w:ascii="Times New Roman" w:hAnsi="Times New Roman" w:cs="Times New Roman"/>
          <w:b/>
        </w:rPr>
        <w:t>Figure 3</w:t>
      </w:r>
      <w:r w:rsidRPr="00A276B1">
        <w:rPr>
          <w:rFonts w:ascii="Times New Roman" w:hAnsi="Times New Roman" w:cs="Times New Roman"/>
          <w:b/>
        </w:rPr>
        <w:t xml:space="preserve">: </w:t>
      </w:r>
      <w:r w:rsidRPr="005F6E17">
        <w:rPr>
          <w:rFonts w:ascii="Times New Roman" w:hAnsi="Times New Roman" w:cs="Times New Roman"/>
          <w:b/>
        </w:rPr>
        <w:t>Hybrid PET-MR cardiac imaging of subendocardial infarction</w:t>
      </w:r>
      <w:r w:rsidRPr="00620403">
        <w:rPr>
          <w:rFonts w:ascii="Times New Roman" w:hAnsi="Times New Roman" w:cs="Times New Roman"/>
          <w:b/>
        </w:rPr>
        <w:t xml:space="preserve"> </w:t>
      </w:r>
    </w:p>
    <w:p w14:paraId="648DA2BD" w14:textId="37D14AD9" w:rsidR="000D71FE" w:rsidRDefault="000D71FE" w:rsidP="000D71FE">
      <w:pPr>
        <w:spacing w:line="480" w:lineRule="auto"/>
        <w:jc w:val="both"/>
        <w:rPr>
          <w:rFonts w:ascii="Times New Roman" w:hAnsi="Times New Roman" w:cs="Times New Roman"/>
        </w:rPr>
      </w:pPr>
      <w:r w:rsidRPr="007E71BB">
        <w:rPr>
          <w:rFonts w:ascii="Times New Roman" w:hAnsi="Times New Roman" w:cs="Times New Roman"/>
        </w:rPr>
        <w:t xml:space="preserve">Three study patients with subendocardial myocardial infarction (red arrows) with significant myocardial salvage. </w:t>
      </w:r>
      <w:r w:rsidR="00193685">
        <w:rPr>
          <w:rFonts w:ascii="Times New Roman" w:hAnsi="Times New Roman" w:cs="Times New Roman"/>
        </w:rPr>
        <w:t xml:space="preserve">The </w:t>
      </w:r>
      <w:r w:rsidRPr="007E71BB">
        <w:rPr>
          <w:rFonts w:ascii="Times New Roman" w:hAnsi="Times New Roman" w:cs="Times New Roman"/>
        </w:rPr>
        <w:t>area</w:t>
      </w:r>
      <w:r>
        <w:rPr>
          <w:rFonts w:ascii="Times New Roman" w:hAnsi="Times New Roman" w:cs="Times New Roman"/>
        </w:rPr>
        <w:t>s</w:t>
      </w:r>
      <w:r w:rsidRPr="007E71BB">
        <w:rPr>
          <w:rFonts w:ascii="Times New Roman" w:hAnsi="Times New Roman" w:cs="Times New Roman"/>
        </w:rPr>
        <w:t xml:space="preserve"> of reduced </w:t>
      </w:r>
      <w:r w:rsidR="00B75E17">
        <w:rPr>
          <w:rFonts w:ascii="Times New Roman" w:hAnsi="Times New Roman" w:cs="Times New Roman"/>
        </w:rPr>
        <w:t>FDG</w:t>
      </w:r>
      <w:r>
        <w:rPr>
          <w:rFonts w:ascii="Times New Roman" w:hAnsi="Times New Roman" w:cs="Times New Roman"/>
        </w:rPr>
        <w:t xml:space="preserve"> uptake (black arrows) and the areas of edema on T2</w:t>
      </w:r>
      <w:r w:rsidR="00193685">
        <w:rPr>
          <w:rFonts w:ascii="Times New Roman" w:hAnsi="Times New Roman" w:cs="Times New Roman"/>
        </w:rPr>
        <w:t xml:space="preserve"> </w:t>
      </w:r>
      <w:r w:rsidRPr="007E71BB">
        <w:rPr>
          <w:rFonts w:ascii="Times New Roman" w:hAnsi="Times New Roman" w:cs="Times New Roman"/>
        </w:rPr>
        <w:t>map</w:t>
      </w:r>
      <w:r w:rsidR="00193685">
        <w:rPr>
          <w:rFonts w:ascii="Times New Roman" w:hAnsi="Times New Roman" w:cs="Times New Roman"/>
        </w:rPr>
        <w:t>s</w:t>
      </w:r>
      <w:r>
        <w:rPr>
          <w:rFonts w:ascii="Times New Roman" w:hAnsi="Times New Roman" w:cs="Times New Roman"/>
        </w:rPr>
        <w:t xml:space="preserve"> </w:t>
      </w:r>
      <w:r w:rsidRPr="007E71BB">
        <w:rPr>
          <w:rFonts w:ascii="Times New Roman" w:hAnsi="Times New Roman" w:cs="Times New Roman"/>
        </w:rPr>
        <w:t xml:space="preserve">(the AAR) </w:t>
      </w:r>
      <w:r>
        <w:rPr>
          <w:rFonts w:ascii="Times New Roman" w:hAnsi="Times New Roman" w:cs="Times New Roman"/>
        </w:rPr>
        <w:t xml:space="preserve">(white arrows) </w:t>
      </w:r>
      <w:r w:rsidRPr="007E71BB">
        <w:rPr>
          <w:rFonts w:ascii="Times New Roman" w:hAnsi="Times New Roman" w:cs="Times New Roman"/>
        </w:rPr>
        <w:t>exten</w:t>
      </w:r>
      <w:r>
        <w:rPr>
          <w:rFonts w:ascii="Times New Roman" w:hAnsi="Times New Roman" w:cs="Times New Roman"/>
        </w:rPr>
        <w:t>ded</w:t>
      </w:r>
      <w:r w:rsidRPr="007E71BB">
        <w:rPr>
          <w:rFonts w:ascii="Times New Roman" w:hAnsi="Times New Roman" w:cs="Times New Roman"/>
        </w:rPr>
        <w:t xml:space="preserve"> </w:t>
      </w:r>
      <w:r>
        <w:rPr>
          <w:rFonts w:ascii="Times New Roman" w:hAnsi="Times New Roman" w:cs="Times New Roman"/>
        </w:rPr>
        <w:t xml:space="preserve">both </w:t>
      </w:r>
      <w:r w:rsidRPr="007E71BB">
        <w:rPr>
          <w:rFonts w:ascii="Times New Roman" w:hAnsi="Times New Roman" w:cs="Times New Roman"/>
        </w:rPr>
        <w:t>transmurally and radially</w:t>
      </w:r>
      <w:r>
        <w:rPr>
          <w:rFonts w:ascii="Times New Roman" w:hAnsi="Times New Roman" w:cs="Times New Roman"/>
        </w:rPr>
        <w:t xml:space="preserve"> beyond the areas of </w:t>
      </w:r>
      <w:r w:rsidR="00193685">
        <w:rPr>
          <w:rFonts w:ascii="Times New Roman" w:hAnsi="Times New Roman" w:cs="Times New Roman"/>
        </w:rPr>
        <w:t>LGE</w:t>
      </w:r>
      <w:r>
        <w:rPr>
          <w:rFonts w:ascii="Times New Roman" w:hAnsi="Times New Roman" w:cs="Times New Roman"/>
        </w:rPr>
        <w:t>.</w:t>
      </w:r>
      <w:r w:rsidRPr="007E71BB">
        <w:rPr>
          <w:rFonts w:ascii="Times New Roman" w:hAnsi="Times New Roman" w:cs="Times New Roman"/>
        </w:rPr>
        <w:t xml:space="preserve"> </w:t>
      </w:r>
    </w:p>
    <w:p w14:paraId="7331470A" w14:textId="06C76012" w:rsidR="00A2115F" w:rsidRPr="007E71BB" w:rsidRDefault="00A2115F" w:rsidP="000D71FE">
      <w:pPr>
        <w:spacing w:line="480" w:lineRule="auto"/>
        <w:jc w:val="both"/>
        <w:rPr>
          <w:rFonts w:ascii="Times New Roman" w:hAnsi="Times New Roman" w:cs="Times New Roman"/>
        </w:rPr>
      </w:pPr>
      <w:r>
        <w:rPr>
          <w:rFonts w:ascii="Times New Roman" w:hAnsi="Times New Roman" w:cs="Times New Roman"/>
          <w:bCs/>
          <w:noProof/>
          <w:lang w:val="en-GB" w:eastAsia="en-GB"/>
        </w:rPr>
        <w:lastRenderedPageBreak/>
        <w:drawing>
          <wp:inline distT="0" distB="0" distL="0" distR="0" wp14:anchorId="29BD3B60" wp14:editId="5B9BAB7D">
            <wp:extent cx="5269230" cy="3951605"/>
            <wp:effectExtent l="0" t="0" r="0" b="10795"/>
            <wp:docPr id="4" name="Picture 4" descr="Macintosh HD:Folders:PETMR:Figures updated 22062015:Figure 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Folders:PETMR:Figures updated 22062015:Figure 4.tiff"/>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269230" cy="3951605"/>
                    </a:xfrm>
                    <a:prstGeom prst="rect">
                      <a:avLst/>
                    </a:prstGeom>
                    <a:noFill/>
                    <a:ln>
                      <a:noFill/>
                    </a:ln>
                  </pic:spPr>
                </pic:pic>
              </a:graphicData>
            </a:graphic>
          </wp:inline>
        </w:drawing>
      </w:r>
    </w:p>
    <w:p w14:paraId="28A92632" w14:textId="6AA46422" w:rsidR="000D71FE" w:rsidRPr="00A60E4D" w:rsidRDefault="000D71FE" w:rsidP="000D71FE">
      <w:pPr>
        <w:spacing w:line="480" w:lineRule="auto"/>
        <w:jc w:val="both"/>
        <w:rPr>
          <w:rFonts w:ascii="Times New Roman" w:hAnsi="Times New Roman" w:cs="Times New Roman"/>
          <w:b/>
        </w:rPr>
      </w:pPr>
      <w:r>
        <w:rPr>
          <w:rFonts w:ascii="Times New Roman" w:hAnsi="Times New Roman" w:cs="Times New Roman"/>
          <w:b/>
        </w:rPr>
        <w:t>Figure 4</w:t>
      </w:r>
      <w:r w:rsidRPr="00A276B1">
        <w:rPr>
          <w:rFonts w:ascii="Times New Roman" w:hAnsi="Times New Roman" w:cs="Times New Roman"/>
          <w:b/>
        </w:rPr>
        <w:t xml:space="preserve">: </w:t>
      </w:r>
      <w:r>
        <w:rPr>
          <w:rFonts w:ascii="Times New Roman" w:hAnsi="Times New Roman" w:cs="Times New Roman"/>
          <w:b/>
        </w:rPr>
        <w:t xml:space="preserve">Quantifying the area of reduced </w:t>
      </w:r>
      <w:r w:rsidR="00B75E17">
        <w:rPr>
          <w:rFonts w:ascii="Times New Roman" w:hAnsi="Times New Roman" w:cs="Times New Roman"/>
          <w:b/>
        </w:rPr>
        <w:t>FDG</w:t>
      </w:r>
      <w:r>
        <w:rPr>
          <w:rFonts w:ascii="Times New Roman" w:hAnsi="Times New Roman" w:cs="Times New Roman"/>
          <w:b/>
        </w:rPr>
        <w:t xml:space="preserve"> uptake using different thresholding techniques</w:t>
      </w:r>
    </w:p>
    <w:p w14:paraId="1C301F20" w14:textId="2AF2B27D" w:rsidR="000D71FE" w:rsidRDefault="000D71FE" w:rsidP="000D71FE">
      <w:pPr>
        <w:spacing w:line="480" w:lineRule="auto"/>
        <w:jc w:val="both"/>
        <w:rPr>
          <w:rFonts w:ascii="Times New Roman" w:hAnsi="Times New Roman" w:cs="Times New Roman"/>
        </w:rPr>
      </w:pPr>
      <w:r>
        <w:rPr>
          <w:rFonts w:ascii="Times New Roman" w:hAnsi="Times New Roman" w:cs="Times New Roman"/>
        </w:rPr>
        <w:t>* denotes statistical significance.</w:t>
      </w:r>
    </w:p>
    <w:p w14:paraId="3BB62F54" w14:textId="5CFDA6A1" w:rsidR="00A2115F" w:rsidRPr="00A60E4D" w:rsidRDefault="00A2115F" w:rsidP="000D71FE">
      <w:pPr>
        <w:spacing w:line="480" w:lineRule="auto"/>
        <w:jc w:val="both"/>
        <w:rPr>
          <w:rFonts w:ascii="Times New Roman" w:hAnsi="Times New Roman" w:cs="Times New Roman"/>
          <w:bCs/>
        </w:rPr>
      </w:pPr>
      <w:bookmarkStart w:id="35" w:name="_GoBack"/>
      <w:r>
        <w:rPr>
          <w:rFonts w:ascii="Times New Roman" w:hAnsi="Times New Roman" w:cs="Times New Roman"/>
          <w:b/>
          <w:noProof/>
          <w:lang w:val="en-GB" w:eastAsia="en-GB"/>
        </w:rPr>
        <w:lastRenderedPageBreak/>
        <w:drawing>
          <wp:inline distT="0" distB="0" distL="0" distR="0" wp14:anchorId="09EE63C1" wp14:editId="1975A0DB">
            <wp:extent cx="5269230" cy="3951605"/>
            <wp:effectExtent l="0" t="0" r="0" b="10795"/>
            <wp:docPr id="5" name="Picture 5" descr="Macintosh HD:Folders:PETMR:Figures updated 22062015:Figure 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Folders:PETMR:Figures updated 22062015:Figure 5.tiff"/>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269230" cy="3951605"/>
                    </a:xfrm>
                    <a:prstGeom prst="rect">
                      <a:avLst/>
                    </a:prstGeom>
                    <a:noFill/>
                    <a:ln>
                      <a:noFill/>
                    </a:ln>
                  </pic:spPr>
                </pic:pic>
              </a:graphicData>
            </a:graphic>
          </wp:inline>
        </w:drawing>
      </w:r>
      <w:bookmarkEnd w:id="35"/>
    </w:p>
    <w:p w14:paraId="4D22F2E1" w14:textId="7E2105AF" w:rsidR="005A77CA" w:rsidRDefault="000D71FE" w:rsidP="000D71FE">
      <w:pPr>
        <w:tabs>
          <w:tab w:val="left" w:pos="5831"/>
        </w:tabs>
        <w:spacing w:line="480" w:lineRule="auto"/>
        <w:rPr>
          <w:rFonts w:ascii="Times New Roman" w:hAnsi="Times New Roman" w:cs="Times New Roman"/>
          <w:b/>
        </w:rPr>
      </w:pPr>
      <w:r>
        <w:rPr>
          <w:rFonts w:ascii="Times New Roman" w:hAnsi="Times New Roman" w:cs="Times New Roman"/>
          <w:b/>
        </w:rPr>
        <w:t>Figure</w:t>
      </w:r>
      <w:r w:rsidR="009B63CC">
        <w:rPr>
          <w:rFonts w:ascii="Times New Roman" w:hAnsi="Times New Roman" w:cs="Times New Roman"/>
          <w:b/>
        </w:rPr>
        <w:t xml:space="preserve"> 5</w:t>
      </w:r>
      <w:r w:rsidRPr="002B1546">
        <w:rPr>
          <w:rFonts w:ascii="Times New Roman" w:hAnsi="Times New Roman" w:cs="Times New Roman"/>
          <w:b/>
        </w:rPr>
        <w:t xml:space="preserve">: </w:t>
      </w:r>
      <w:r w:rsidR="00B3673F">
        <w:rPr>
          <w:rFonts w:ascii="Times New Roman" w:hAnsi="Times New Roman" w:cs="Times New Roman"/>
          <w:b/>
        </w:rPr>
        <w:t xml:space="preserve">Correlation and agreement between </w:t>
      </w:r>
      <w:r>
        <w:rPr>
          <w:rFonts w:ascii="Times New Roman" w:hAnsi="Times New Roman" w:cs="Times New Roman"/>
          <w:b/>
        </w:rPr>
        <w:t xml:space="preserve">reduced </w:t>
      </w:r>
      <w:r w:rsidR="009B63CC">
        <w:rPr>
          <w:rFonts w:ascii="Times New Roman" w:hAnsi="Times New Roman" w:cs="Times New Roman"/>
          <w:b/>
        </w:rPr>
        <w:t>FDG</w:t>
      </w:r>
      <w:r>
        <w:rPr>
          <w:rFonts w:ascii="Times New Roman" w:hAnsi="Times New Roman" w:cs="Times New Roman"/>
          <w:b/>
        </w:rPr>
        <w:t xml:space="preserve"> uptake </w:t>
      </w:r>
      <w:r w:rsidR="00B3673F">
        <w:rPr>
          <w:rFonts w:ascii="Times New Roman" w:hAnsi="Times New Roman" w:cs="Times New Roman"/>
          <w:b/>
        </w:rPr>
        <w:t>and</w:t>
      </w:r>
      <w:r>
        <w:rPr>
          <w:rFonts w:ascii="Times New Roman" w:hAnsi="Times New Roman" w:cs="Times New Roman"/>
          <w:b/>
        </w:rPr>
        <w:t xml:space="preserve"> the AAR delineated by </w:t>
      </w:r>
      <w:r w:rsidR="00B75E17">
        <w:rPr>
          <w:rFonts w:ascii="Times New Roman" w:hAnsi="Times New Roman" w:cs="Times New Roman"/>
          <w:b/>
        </w:rPr>
        <w:t>T2-mapping</w:t>
      </w:r>
      <w:r w:rsidR="009B63CC">
        <w:rPr>
          <w:rFonts w:ascii="Times New Roman" w:hAnsi="Times New Roman" w:cs="Times New Roman"/>
          <w:b/>
        </w:rPr>
        <w:t xml:space="preserve"> (a &amp; b using 2SD for reduction in FDG uptake quantification and c &amp; d using a threshold of 50% on the polar maps).</w:t>
      </w:r>
      <w:r>
        <w:rPr>
          <w:rFonts w:ascii="Times New Roman" w:hAnsi="Times New Roman" w:cs="Times New Roman"/>
          <w:b/>
        </w:rPr>
        <w:t xml:space="preserve">  </w:t>
      </w:r>
    </w:p>
    <w:p w14:paraId="53E40B60" w14:textId="00D15D4B" w:rsidR="00A2115F" w:rsidRPr="00A60E4D" w:rsidRDefault="00A2115F" w:rsidP="000D71FE">
      <w:pPr>
        <w:tabs>
          <w:tab w:val="left" w:pos="5831"/>
        </w:tabs>
        <w:spacing w:line="480" w:lineRule="auto"/>
        <w:rPr>
          <w:rFonts w:ascii="Times New Roman" w:hAnsi="Times New Roman" w:cs="Times New Roman"/>
          <w:b/>
        </w:rPr>
      </w:pPr>
      <w:r>
        <w:rPr>
          <w:rFonts w:ascii="Times New Roman" w:hAnsi="Times New Roman" w:cs="Times New Roman"/>
          <w:noProof/>
          <w:lang w:val="en-GB" w:eastAsia="en-GB"/>
        </w:rPr>
        <w:lastRenderedPageBreak/>
        <w:drawing>
          <wp:inline distT="0" distB="0" distL="0" distR="0" wp14:anchorId="7AF4B958" wp14:editId="19776088">
            <wp:extent cx="5269230" cy="3951605"/>
            <wp:effectExtent l="0" t="0" r="0" b="10795"/>
            <wp:docPr id="6" name="Picture 6" descr="Macintosh HD:Folders:PETMR:Figures updated 22062015:Figure 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Folders:PETMR:Figures updated 22062015:Figure 6.tiff"/>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269230" cy="3951605"/>
                    </a:xfrm>
                    <a:prstGeom prst="rect">
                      <a:avLst/>
                    </a:prstGeom>
                    <a:noFill/>
                    <a:ln>
                      <a:noFill/>
                    </a:ln>
                  </pic:spPr>
                </pic:pic>
              </a:graphicData>
            </a:graphic>
          </wp:inline>
        </w:drawing>
      </w:r>
    </w:p>
    <w:p w14:paraId="2E958715" w14:textId="2D5912E4" w:rsidR="000D71FE" w:rsidRDefault="000D71FE" w:rsidP="000D71FE">
      <w:pPr>
        <w:spacing w:line="480" w:lineRule="auto"/>
        <w:rPr>
          <w:rFonts w:ascii="Times New Roman" w:hAnsi="Times New Roman" w:cs="Times New Roman"/>
          <w:b/>
        </w:rPr>
      </w:pPr>
      <w:r>
        <w:rPr>
          <w:rFonts w:ascii="Times New Roman" w:hAnsi="Times New Roman" w:cs="Times New Roman"/>
          <w:b/>
        </w:rPr>
        <w:t xml:space="preserve">Figure 6: Comparison of </w:t>
      </w:r>
      <w:r w:rsidR="00B75E17">
        <w:rPr>
          <w:rFonts w:ascii="Times New Roman" w:hAnsi="Times New Roman" w:cs="Times New Roman"/>
          <w:b/>
        </w:rPr>
        <w:t>FDG</w:t>
      </w:r>
      <w:r>
        <w:rPr>
          <w:rFonts w:ascii="Times New Roman" w:hAnsi="Times New Roman" w:cs="Times New Roman"/>
          <w:b/>
        </w:rPr>
        <w:t xml:space="preserve"> uptake and LGE between the acute and 12 month follow-up hybrid cardiac PET-MR scans</w:t>
      </w:r>
    </w:p>
    <w:p w14:paraId="63E02B25" w14:textId="542AE4DA" w:rsidR="00B3673F" w:rsidRDefault="000D71FE" w:rsidP="00B3673F">
      <w:pPr>
        <w:spacing w:line="480" w:lineRule="auto"/>
        <w:jc w:val="both"/>
        <w:rPr>
          <w:rFonts w:ascii="Times New Roman" w:hAnsi="Times New Roman" w:cs="Times New Roman"/>
        </w:rPr>
      </w:pPr>
      <w:r>
        <w:rPr>
          <w:rFonts w:ascii="Times New Roman" w:hAnsi="Times New Roman" w:cs="Times New Roman"/>
        </w:rPr>
        <w:t xml:space="preserve">* </w:t>
      </w:r>
      <w:r w:rsidR="00B3673F">
        <w:rPr>
          <w:rFonts w:ascii="Times New Roman" w:hAnsi="Times New Roman" w:cs="Times New Roman"/>
        </w:rPr>
        <w:t>denotes statistical significance</w:t>
      </w:r>
    </w:p>
    <w:p w14:paraId="0C9A5AC3" w14:textId="3673AE5B" w:rsidR="00A2115F" w:rsidRDefault="00A2115F" w:rsidP="00B3673F">
      <w:pPr>
        <w:spacing w:line="480" w:lineRule="auto"/>
        <w:jc w:val="both"/>
        <w:rPr>
          <w:rFonts w:ascii="Times New Roman" w:hAnsi="Times New Roman" w:cs="Times New Roman"/>
        </w:rPr>
      </w:pPr>
      <w:r>
        <w:rPr>
          <w:rFonts w:ascii="Times New Roman" w:hAnsi="Times New Roman" w:cs="Times New Roman"/>
          <w:noProof/>
          <w:lang w:val="en-GB" w:eastAsia="en-GB"/>
        </w:rPr>
        <w:lastRenderedPageBreak/>
        <w:drawing>
          <wp:inline distT="0" distB="0" distL="0" distR="0" wp14:anchorId="0EF4A830" wp14:editId="5AE4E5B8">
            <wp:extent cx="5269230" cy="3951605"/>
            <wp:effectExtent l="0" t="0" r="0" b="10795"/>
            <wp:docPr id="7" name="Picture 7" descr="Macintosh HD:Folders:PETMR:Figures updated 22062015:Figure 7.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Folders:PETMR:Figures updated 22062015:Figure 7.tiff"/>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269230" cy="3951605"/>
                    </a:xfrm>
                    <a:prstGeom prst="rect">
                      <a:avLst/>
                    </a:prstGeom>
                    <a:noFill/>
                    <a:ln>
                      <a:noFill/>
                    </a:ln>
                  </pic:spPr>
                </pic:pic>
              </a:graphicData>
            </a:graphic>
          </wp:inline>
        </w:drawing>
      </w:r>
    </w:p>
    <w:p w14:paraId="7C42C428" w14:textId="4D368381" w:rsidR="000D71FE" w:rsidRDefault="000D71FE" w:rsidP="00B3673F">
      <w:pPr>
        <w:spacing w:line="480" w:lineRule="auto"/>
        <w:jc w:val="both"/>
        <w:rPr>
          <w:rFonts w:ascii="Times New Roman" w:hAnsi="Times New Roman" w:cs="Times New Roman"/>
          <w:b/>
        </w:rPr>
      </w:pPr>
      <w:r>
        <w:rPr>
          <w:rFonts w:ascii="Times New Roman" w:hAnsi="Times New Roman" w:cs="Times New Roman"/>
          <w:b/>
        </w:rPr>
        <w:t xml:space="preserve">Figure 7: </w:t>
      </w:r>
      <w:r w:rsidR="00B75E17">
        <w:rPr>
          <w:rFonts w:ascii="Times New Roman" w:hAnsi="Times New Roman" w:cs="Times New Roman"/>
          <w:b/>
        </w:rPr>
        <w:t>FDG</w:t>
      </w:r>
      <w:r>
        <w:rPr>
          <w:rFonts w:ascii="Times New Roman" w:hAnsi="Times New Roman" w:cs="Times New Roman"/>
          <w:b/>
        </w:rPr>
        <w:t xml:space="preserve"> uptake</w:t>
      </w:r>
      <w:r w:rsidRPr="0087046A">
        <w:rPr>
          <w:rFonts w:ascii="Times New Roman" w:hAnsi="Times New Roman" w:cs="Times New Roman"/>
          <w:b/>
        </w:rPr>
        <w:t xml:space="preserve"> </w:t>
      </w:r>
      <w:r>
        <w:rPr>
          <w:rFonts w:ascii="Times New Roman" w:hAnsi="Times New Roman" w:cs="Times New Roman"/>
          <w:b/>
        </w:rPr>
        <w:t>in acute and follow-up hybrid cardiac PET-MR scans</w:t>
      </w:r>
    </w:p>
    <w:p w14:paraId="286C2FD0" w14:textId="451260A9" w:rsidR="000D71FE" w:rsidRDefault="000D71FE" w:rsidP="000D71FE">
      <w:pPr>
        <w:spacing w:line="480" w:lineRule="auto"/>
        <w:jc w:val="both"/>
        <w:rPr>
          <w:rFonts w:ascii="Times New Roman" w:hAnsi="Times New Roman" w:cs="Times New Roman"/>
        </w:rPr>
      </w:pPr>
      <w:r>
        <w:rPr>
          <w:rFonts w:ascii="Times New Roman" w:hAnsi="Times New Roman" w:cs="Times New Roman"/>
        </w:rPr>
        <w:t>Representative LV s</w:t>
      </w:r>
      <w:r w:rsidRPr="00651B0E">
        <w:rPr>
          <w:rFonts w:ascii="Times New Roman" w:hAnsi="Times New Roman" w:cs="Times New Roman"/>
        </w:rPr>
        <w:t>hort axis</w:t>
      </w:r>
      <w:r>
        <w:rPr>
          <w:rFonts w:ascii="Times New Roman" w:hAnsi="Times New Roman" w:cs="Times New Roman"/>
        </w:rPr>
        <w:t xml:space="preserve"> slices</w:t>
      </w:r>
      <w:r w:rsidRPr="00651B0E">
        <w:rPr>
          <w:rFonts w:ascii="Times New Roman" w:hAnsi="Times New Roman" w:cs="Times New Roman"/>
        </w:rPr>
        <w:t xml:space="preserve"> of FDG-PET and LGE-MR images in 2 </w:t>
      </w:r>
      <w:r>
        <w:rPr>
          <w:rFonts w:ascii="Times New Roman" w:hAnsi="Times New Roman" w:cs="Times New Roman"/>
        </w:rPr>
        <w:t>STEMI patients with differing degrees of myocardial salvage. Patient</w:t>
      </w:r>
      <w:r w:rsidRPr="00651B0E">
        <w:rPr>
          <w:rFonts w:ascii="Times New Roman" w:hAnsi="Times New Roman" w:cs="Times New Roman"/>
        </w:rPr>
        <w:t xml:space="preserve"> A </w:t>
      </w:r>
      <w:r>
        <w:rPr>
          <w:rFonts w:ascii="Times New Roman" w:hAnsi="Times New Roman" w:cs="Times New Roman"/>
        </w:rPr>
        <w:t xml:space="preserve">presented with an anterior STEMI and transmural myocardial infarction (red arrow) on the acute scan. On the follow-up scan there is no significant change in the area of reduced FDG uptake confirming non-viable myocardium in the infarct zone. </w:t>
      </w:r>
      <w:r w:rsidR="00524823">
        <w:rPr>
          <w:rFonts w:ascii="Times New Roman" w:hAnsi="Times New Roman" w:cs="Times New Roman"/>
        </w:rPr>
        <w:t>P</w:t>
      </w:r>
      <w:r>
        <w:rPr>
          <w:rFonts w:ascii="Times New Roman" w:hAnsi="Times New Roman" w:cs="Times New Roman"/>
        </w:rPr>
        <w:t xml:space="preserve">atient B presented with an inferior subendocardial myocardial infarction (red arrow). </w:t>
      </w:r>
      <w:r w:rsidR="00524823">
        <w:rPr>
          <w:rFonts w:ascii="Times New Roman" w:hAnsi="Times New Roman" w:cs="Times New Roman"/>
        </w:rPr>
        <w:t>T</w:t>
      </w:r>
      <w:r>
        <w:rPr>
          <w:rFonts w:ascii="Times New Roman" w:hAnsi="Times New Roman" w:cs="Times New Roman"/>
        </w:rPr>
        <w:t xml:space="preserve">he area of reduced FDG uptake is substantially larger than the area of LGE indicating significant myocardial salvage. On the follow-up scan there is a significant reduction in the area of reduced FDG uptake which is now restricted to the infarct zone.  </w:t>
      </w:r>
    </w:p>
    <w:p w14:paraId="6D130091" w14:textId="22A2E23B" w:rsidR="00A2115F" w:rsidRDefault="00A2115F" w:rsidP="000D71FE">
      <w:pPr>
        <w:spacing w:line="480" w:lineRule="auto"/>
        <w:jc w:val="both"/>
        <w:rPr>
          <w:rFonts w:ascii="Times New Roman" w:hAnsi="Times New Roman" w:cs="Times New Roman"/>
        </w:rPr>
      </w:pPr>
      <w:r>
        <w:rPr>
          <w:rFonts w:ascii="Times New Roman" w:hAnsi="Times New Roman" w:cs="Times New Roman"/>
          <w:b/>
          <w:noProof/>
          <w:sz w:val="32"/>
          <w:szCs w:val="32"/>
          <w:lang w:val="en-GB" w:eastAsia="en-GB"/>
        </w:rPr>
        <w:lastRenderedPageBreak/>
        <w:drawing>
          <wp:inline distT="0" distB="0" distL="0" distR="0" wp14:anchorId="5DCDC37B" wp14:editId="39D11B8D">
            <wp:extent cx="5269230" cy="3951605"/>
            <wp:effectExtent l="0" t="0" r="0" b="10795"/>
            <wp:docPr id="8" name="Picture 8" descr="Macintosh HD:Folders:PETMR:Figures updated 22062015:Figure 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Folders:PETMR:Figures updated 22062015:Figure 8.tiff"/>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269230" cy="3951605"/>
                    </a:xfrm>
                    <a:prstGeom prst="rect">
                      <a:avLst/>
                    </a:prstGeom>
                    <a:noFill/>
                    <a:ln>
                      <a:noFill/>
                    </a:ln>
                  </pic:spPr>
                </pic:pic>
              </a:graphicData>
            </a:graphic>
          </wp:inline>
        </w:drawing>
      </w:r>
    </w:p>
    <w:p w14:paraId="59730D03" w14:textId="77777777" w:rsidR="000D71FE" w:rsidRPr="00A60E4D" w:rsidRDefault="000D71FE" w:rsidP="000D71FE">
      <w:pPr>
        <w:spacing w:line="480" w:lineRule="auto"/>
        <w:jc w:val="both"/>
        <w:rPr>
          <w:rFonts w:ascii="Times New Roman" w:hAnsi="Times New Roman" w:cs="Times New Roman"/>
          <w:b/>
        </w:rPr>
      </w:pPr>
      <w:r>
        <w:rPr>
          <w:rFonts w:ascii="Times New Roman" w:hAnsi="Times New Roman" w:cs="Times New Roman"/>
          <w:b/>
        </w:rPr>
        <w:t>Figure 8</w:t>
      </w:r>
      <w:r w:rsidRPr="002B1546">
        <w:rPr>
          <w:rFonts w:ascii="Times New Roman" w:hAnsi="Times New Roman" w:cs="Times New Roman"/>
          <w:b/>
        </w:rPr>
        <w:t xml:space="preserve">: </w:t>
      </w:r>
      <w:r w:rsidRPr="00C95139">
        <w:rPr>
          <w:rFonts w:ascii="Times New Roman" w:hAnsi="Times New Roman" w:cs="Times New Roman"/>
          <w:b/>
        </w:rPr>
        <w:t>Reduced myocardial glucose uptake in remote myocardium</w:t>
      </w:r>
      <w:r w:rsidRPr="002B1546">
        <w:rPr>
          <w:rFonts w:ascii="Times New Roman" w:hAnsi="Times New Roman" w:cs="Times New Roman"/>
          <w:b/>
        </w:rPr>
        <w:t xml:space="preserve"> </w:t>
      </w:r>
    </w:p>
    <w:p w14:paraId="6448DBB5" w14:textId="4E88059D" w:rsidR="000D71FE" w:rsidRPr="00363EB8" w:rsidRDefault="000D71FE" w:rsidP="00363EB8">
      <w:pPr>
        <w:spacing w:line="480" w:lineRule="auto"/>
        <w:jc w:val="both"/>
        <w:rPr>
          <w:rFonts w:ascii="Times New Roman" w:hAnsi="Times New Roman" w:cs="Times New Roman"/>
        </w:rPr>
      </w:pPr>
      <w:r w:rsidRPr="007E71BB">
        <w:rPr>
          <w:rFonts w:ascii="Times New Roman" w:hAnsi="Times New Roman" w:cs="Times New Roman"/>
        </w:rPr>
        <w:t xml:space="preserve">One study patient </w:t>
      </w:r>
      <w:r>
        <w:rPr>
          <w:rFonts w:ascii="Times New Roman" w:hAnsi="Times New Roman" w:cs="Times New Roman"/>
        </w:rPr>
        <w:t xml:space="preserve">with a mid-right coronary artery STEMI had an </w:t>
      </w:r>
      <w:r w:rsidRPr="007E71BB">
        <w:rPr>
          <w:rFonts w:ascii="Times New Roman" w:hAnsi="Times New Roman" w:cs="Times New Roman"/>
        </w:rPr>
        <w:t>area of reduced FDG uptake</w:t>
      </w:r>
      <w:r>
        <w:rPr>
          <w:rFonts w:ascii="Times New Roman" w:hAnsi="Times New Roman" w:cs="Times New Roman"/>
        </w:rPr>
        <w:t xml:space="preserve"> (white arrow)</w:t>
      </w:r>
      <w:r w:rsidRPr="007E71BB">
        <w:rPr>
          <w:rFonts w:ascii="Times New Roman" w:hAnsi="Times New Roman" w:cs="Times New Roman"/>
        </w:rPr>
        <w:t xml:space="preserve"> matching the </w:t>
      </w:r>
      <w:r>
        <w:rPr>
          <w:rFonts w:ascii="Times New Roman" w:hAnsi="Times New Roman" w:cs="Times New Roman"/>
        </w:rPr>
        <w:t xml:space="preserve">inferior </w:t>
      </w:r>
      <w:r w:rsidRPr="007E71BB">
        <w:rPr>
          <w:rFonts w:ascii="Times New Roman" w:hAnsi="Times New Roman" w:cs="Times New Roman"/>
        </w:rPr>
        <w:t>infarct</w:t>
      </w:r>
      <w:r>
        <w:rPr>
          <w:rFonts w:ascii="Times New Roman" w:hAnsi="Times New Roman" w:cs="Times New Roman"/>
        </w:rPr>
        <w:t xml:space="preserve"> by LGE (red arrow)</w:t>
      </w:r>
      <w:r w:rsidRPr="007E71BB">
        <w:rPr>
          <w:rFonts w:ascii="Times New Roman" w:hAnsi="Times New Roman" w:cs="Times New Roman"/>
        </w:rPr>
        <w:t xml:space="preserve"> and </w:t>
      </w:r>
      <w:r>
        <w:rPr>
          <w:rFonts w:ascii="Times New Roman" w:hAnsi="Times New Roman" w:cs="Times New Roman"/>
        </w:rPr>
        <w:t xml:space="preserve">the </w:t>
      </w:r>
      <w:r w:rsidR="00524823">
        <w:rPr>
          <w:rFonts w:ascii="Times New Roman" w:hAnsi="Times New Roman" w:cs="Times New Roman"/>
        </w:rPr>
        <w:t>AAR</w:t>
      </w:r>
      <w:r>
        <w:rPr>
          <w:rFonts w:ascii="Times New Roman" w:hAnsi="Times New Roman" w:cs="Times New Roman"/>
        </w:rPr>
        <w:t xml:space="preserve"> in the inferior LV wall</w:t>
      </w:r>
      <w:r w:rsidRPr="007E71BB">
        <w:rPr>
          <w:rFonts w:ascii="Times New Roman" w:hAnsi="Times New Roman" w:cs="Times New Roman"/>
        </w:rPr>
        <w:t xml:space="preserve"> </w:t>
      </w:r>
      <w:r>
        <w:rPr>
          <w:rFonts w:ascii="Times New Roman" w:hAnsi="Times New Roman" w:cs="Times New Roman"/>
        </w:rPr>
        <w:t xml:space="preserve">by </w:t>
      </w:r>
      <w:r w:rsidR="00B75E17">
        <w:rPr>
          <w:rFonts w:ascii="Times New Roman" w:hAnsi="Times New Roman" w:cs="Times New Roman"/>
        </w:rPr>
        <w:t>T2-mapping</w:t>
      </w:r>
      <w:r>
        <w:rPr>
          <w:rFonts w:ascii="Times New Roman" w:hAnsi="Times New Roman" w:cs="Times New Roman"/>
        </w:rPr>
        <w:t xml:space="preserve"> (black arrow). </w:t>
      </w:r>
      <w:r w:rsidR="00524823">
        <w:rPr>
          <w:rFonts w:ascii="Times New Roman" w:hAnsi="Times New Roman" w:cs="Times New Roman"/>
        </w:rPr>
        <w:t>T</w:t>
      </w:r>
      <w:r>
        <w:rPr>
          <w:rFonts w:ascii="Times New Roman" w:hAnsi="Times New Roman" w:cs="Times New Roman"/>
        </w:rPr>
        <w:t xml:space="preserve">here was an additional area of </w:t>
      </w:r>
      <w:r w:rsidRPr="007E71BB">
        <w:rPr>
          <w:rFonts w:ascii="Times New Roman" w:hAnsi="Times New Roman" w:cs="Times New Roman"/>
        </w:rPr>
        <w:t>reduced FDG uptake in the anterior and antero-septal</w:t>
      </w:r>
      <w:r>
        <w:rPr>
          <w:rFonts w:ascii="Times New Roman" w:hAnsi="Times New Roman" w:cs="Times New Roman"/>
        </w:rPr>
        <w:t xml:space="preserve"> </w:t>
      </w:r>
      <w:r w:rsidRPr="007E71BB">
        <w:rPr>
          <w:rFonts w:ascii="Times New Roman" w:hAnsi="Times New Roman" w:cs="Times New Roman"/>
        </w:rPr>
        <w:t>w</w:t>
      </w:r>
      <w:r>
        <w:rPr>
          <w:rFonts w:ascii="Times New Roman" w:hAnsi="Times New Roman" w:cs="Times New Roman"/>
        </w:rPr>
        <w:t xml:space="preserve">alls (yellow arrows) in remote </w:t>
      </w:r>
      <w:r w:rsidRPr="007E71BB">
        <w:rPr>
          <w:rFonts w:ascii="Times New Roman" w:hAnsi="Times New Roman" w:cs="Times New Roman"/>
        </w:rPr>
        <w:t>myocardium</w:t>
      </w:r>
      <w:r>
        <w:rPr>
          <w:rFonts w:ascii="Times New Roman" w:hAnsi="Times New Roman" w:cs="Times New Roman"/>
        </w:rPr>
        <w:t xml:space="preserve">. The follow-up scan showed improvement in </w:t>
      </w:r>
      <w:r w:rsidR="00B75E17">
        <w:rPr>
          <w:rFonts w:ascii="Times New Roman" w:hAnsi="Times New Roman" w:cs="Times New Roman"/>
        </w:rPr>
        <w:t>FDG</w:t>
      </w:r>
      <w:r>
        <w:rPr>
          <w:rFonts w:ascii="Times New Roman" w:hAnsi="Times New Roman" w:cs="Times New Roman"/>
        </w:rPr>
        <w:t xml:space="preserve"> uptake in the anterior and antero-septal walls of the remote myocardium</w:t>
      </w:r>
      <w:r w:rsidR="00524823">
        <w:rPr>
          <w:rFonts w:ascii="Times New Roman" w:hAnsi="Times New Roman" w:cs="Times New Roman"/>
        </w:rPr>
        <w:t>.</w:t>
      </w:r>
    </w:p>
    <w:sectPr w:rsidR="000D71FE" w:rsidRPr="00363EB8" w:rsidSect="004600F0">
      <w:footerReference w:type="default" r:id="rId17"/>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F1C8F9" w14:textId="77777777" w:rsidR="006439C6" w:rsidRDefault="006439C6">
      <w:r>
        <w:separator/>
      </w:r>
    </w:p>
  </w:endnote>
  <w:endnote w:type="continuationSeparator" w:id="0">
    <w:p w14:paraId="71C119A9" w14:textId="77777777" w:rsidR="006439C6" w:rsidRDefault="006439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Helvetica">
    <w:panose1 w:val="020B06040202020202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0256555"/>
      <w:docPartObj>
        <w:docPartGallery w:val="Page Numbers (Bottom of Page)"/>
        <w:docPartUnique/>
      </w:docPartObj>
    </w:sdtPr>
    <w:sdtEndPr>
      <w:rPr>
        <w:noProof/>
      </w:rPr>
    </w:sdtEndPr>
    <w:sdtContent>
      <w:p w14:paraId="74E4CCB4" w14:textId="51DB3095" w:rsidR="006439C6" w:rsidRDefault="006439C6">
        <w:pPr>
          <w:pStyle w:val="Footer"/>
          <w:jc w:val="center"/>
        </w:pPr>
        <w:r>
          <w:fldChar w:fldCharType="begin"/>
        </w:r>
        <w:r>
          <w:instrText xml:space="preserve"> PAGE   \* MERGEFORMAT </w:instrText>
        </w:r>
        <w:r>
          <w:fldChar w:fldCharType="separate"/>
        </w:r>
        <w:r w:rsidR="00A2115F">
          <w:rPr>
            <w:noProof/>
          </w:rPr>
          <w:t>1</w:t>
        </w:r>
        <w:r>
          <w:rPr>
            <w:noProof/>
          </w:rPr>
          <w:fldChar w:fldCharType="end"/>
        </w:r>
      </w:p>
    </w:sdtContent>
  </w:sdt>
  <w:p w14:paraId="09730CEB" w14:textId="77777777" w:rsidR="006439C6" w:rsidRDefault="006439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1CEDE2" w14:textId="77777777" w:rsidR="006439C6" w:rsidRDefault="006439C6">
      <w:r>
        <w:separator/>
      </w:r>
    </w:p>
  </w:footnote>
  <w:footnote w:type="continuationSeparator" w:id="0">
    <w:p w14:paraId="11B46030" w14:textId="77777777" w:rsidR="006439C6" w:rsidRDefault="006439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95F3F1F"/>
    <w:multiLevelType w:val="hybridMultilevel"/>
    <w:tmpl w:val="5A96B990"/>
    <w:lvl w:ilvl="0" w:tplc="8F6812CC">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EE03DA4"/>
    <w:multiLevelType w:val="hybridMultilevel"/>
    <w:tmpl w:val="6F1C2594"/>
    <w:lvl w:ilvl="0" w:tplc="D9EE1F2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E9F3DFA"/>
    <w:multiLevelType w:val="hybridMultilevel"/>
    <w:tmpl w:val="BF385314"/>
    <w:lvl w:ilvl="0" w:tplc="ADAE7854">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irculation&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wpf92z258fdp9aee20pv5dd822x05vrw2wap&quot;&gt;My EndNote Library&lt;record-ids&gt;&lt;item&gt;87&lt;/item&gt;&lt;item&gt;90&lt;/item&gt;&lt;item&gt;104&lt;/item&gt;&lt;item&gt;108&lt;/item&gt;&lt;item&gt;992&lt;/item&gt;&lt;item&gt;1141&lt;/item&gt;&lt;item&gt;1206&lt;/item&gt;&lt;item&gt;1209&lt;/item&gt;&lt;item&gt;1460&lt;/item&gt;&lt;item&gt;1462&lt;/item&gt;&lt;item&gt;1465&lt;/item&gt;&lt;item&gt;1669&lt;/item&gt;&lt;item&gt;1670&lt;/item&gt;&lt;item&gt;1671&lt;/item&gt;&lt;item&gt;1672&lt;/item&gt;&lt;item&gt;1673&lt;/item&gt;&lt;item&gt;1674&lt;/item&gt;&lt;item&gt;1675&lt;/item&gt;&lt;item&gt;1676&lt;/item&gt;&lt;item&gt;1678&lt;/item&gt;&lt;item&gt;1679&lt;/item&gt;&lt;item&gt;1683&lt;/item&gt;&lt;item&gt;1686&lt;/item&gt;&lt;item&gt;1776&lt;/item&gt;&lt;item&gt;1787&lt;/item&gt;&lt;item&gt;1791&lt;/item&gt;&lt;item&gt;1793&lt;/item&gt;&lt;item&gt;1794&lt;/item&gt;&lt;item&gt;1796&lt;/item&gt;&lt;item&gt;1797&lt;/item&gt;&lt;item&gt;1798&lt;/item&gt;&lt;item&gt;1799&lt;/item&gt;&lt;item&gt;1912&lt;/item&gt;&lt;item&gt;1913&lt;/item&gt;&lt;item&gt;2025&lt;/item&gt;&lt;/record-ids&gt;&lt;/item&gt;&lt;/Libraries&gt;"/>
    <w:docVar w:name="REFMGR.InstantFormat" w:val="&lt;ENInstantFormat&gt;&lt;Enabled&gt;0&lt;/Enabled&gt;&lt;ScanUnformatted&gt;1&lt;/ScanUnformatted&gt;&lt;ScanChanges&gt;1&lt;/ScanChanges&gt;&lt;/ENInstantFormat&gt;"/>
    <w:docVar w:name="REFMGR.Layout" w:val="&lt;ENLayout&gt;&lt;Style&gt;Circulation&lt;/Style&gt;&lt;LeftDelim&gt;{&lt;/LeftDelim&gt;&lt;RightDelim&gt;}&lt;/RightDelim&gt;&lt;FontName&gt;Times New Roman&lt;/FontName&gt;&lt;FontSize&gt;12&lt;/FontSize&gt;&lt;ReflistTitle&gt;Reference List&lt;/ReflistTitle&gt;&lt;StartingRefnum&gt;1&lt;/StartingRefnum&gt;&lt;FirstLineIndent&gt;0&lt;/FirstLineIndent&gt;&lt;HangingIndent&gt;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Derek new 28&lt;/item&gt;&lt;/Libraries&gt;&lt;/ENLibraries&gt;"/>
  </w:docVars>
  <w:rsids>
    <w:rsidRoot w:val="00E12DDE"/>
    <w:rsid w:val="000002EC"/>
    <w:rsid w:val="000013B0"/>
    <w:rsid w:val="000032C2"/>
    <w:rsid w:val="00004724"/>
    <w:rsid w:val="00012B4B"/>
    <w:rsid w:val="0001331E"/>
    <w:rsid w:val="00020C21"/>
    <w:rsid w:val="00022B5F"/>
    <w:rsid w:val="0002344A"/>
    <w:rsid w:val="00023682"/>
    <w:rsid w:val="000315D2"/>
    <w:rsid w:val="00036A76"/>
    <w:rsid w:val="00043482"/>
    <w:rsid w:val="0005129C"/>
    <w:rsid w:val="0006134E"/>
    <w:rsid w:val="00061C6E"/>
    <w:rsid w:val="00062719"/>
    <w:rsid w:val="0006390B"/>
    <w:rsid w:val="0006494A"/>
    <w:rsid w:val="00065CF4"/>
    <w:rsid w:val="00065F8D"/>
    <w:rsid w:val="00074073"/>
    <w:rsid w:val="00075AF7"/>
    <w:rsid w:val="00082001"/>
    <w:rsid w:val="0008215C"/>
    <w:rsid w:val="0008376A"/>
    <w:rsid w:val="00083F68"/>
    <w:rsid w:val="00085D0A"/>
    <w:rsid w:val="00091CE0"/>
    <w:rsid w:val="00094176"/>
    <w:rsid w:val="000957AA"/>
    <w:rsid w:val="00096B33"/>
    <w:rsid w:val="0009750E"/>
    <w:rsid w:val="000A1000"/>
    <w:rsid w:val="000A1139"/>
    <w:rsid w:val="000A13AE"/>
    <w:rsid w:val="000A156A"/>
    <w:rsid w:val="000A3838"/>
    <w:rsid w:val="000A4AB6"/>
    <w:rsid w:val="000A51AB"/>
    <w:rsid w:val="000A7FF4"/>
    <w:rsid w:val="000B0728"/>
    <w:rsid w:val="000B1534"/>
    <w:rsid w:val="000B4C73"/>
    <w:rsid w:val="000B4DD4"/>
    <w:rsid w:val="000B68B9"/>
    <w:rsid w:val="000B6ABA"/>
    <w:rsid w:val="000C1096"/>
    <w:rsid w:val="000C1936"/>
    <w:rsid w:val="000C3E77"/>
    <w:rsid w:val="000C6280"/>
    <w:rsid w:val="000D1A2E"/>
    <w:rsid w:val="000D36C5"/>
    <w:rsid w:val="000D47EA"/>
    <w:rsid w:val="000D5FFE"/>
    <w:rsid w:val="000D63CF"/>
    <w:rsid w:val="000D71FE"/>
    <w:rsid w:val="000E1463"/>
    <w:rsid w:val="000E19B4"/>
    <w:rsid w:val="000E1FC1"/>
    <w:rsid w:val="000E6DAA"/>
    <w:rsid w:val="000E70F2"/>
    <w:rsid w:val="000E71D5"/>
    <w:rsid w:val="000F1649"/>
    <w:rsid w:val="000F28A9"/>
    <w:rsid w:val="000F3ACE"/>
    <w:rsid w:val="000F680F"/>
    <w:rsid w:val="000F7C96"/>
    <w:rsid w:val="001007C7"/>
    <w:rsid w:val="0011272A"/>
    <w:rsid w:val="00112B6C"/>
    <w:rsid w:val="0011543F"/>
    <w:rsid w:val="00115CEA"/>
    <w:rsid w:val="0011688D"/>
    <w:rsid w:val="001171CA"/>
    <w:rsid w:val="00123DD6"/>
    <w:rsid w:val="00126CC2"/>
    <w:rsid w:val="0013064B"/>
    <w:rsid w:val="00131B1F"/>
    <w:rsid w:val="0013385F"/>
    <w:rsid w:val="00140651"/>
    <w:rsid w:val="00143DB2"/>
    <w:rsid w:val="00144DA0"/>
    <w:rsid w:val="00144E23"/>
    <w:rsid w:val="001458B0"/>
    <w:rsid w:val="00147BE9"/>
    <w:rsid w:val="00150924"/>
    <w:rsid w:val="001538B2"/>
    <w:rsid w:val="0015471B"/>
    <w:rsid w:val="001615FC"/>
    <w:rsid w:val="00165E2D"/>
    <w:rsid w:val="001667DA"/>
    <w:rsid w:val="00167EC3"/>
    <w:rsid w:val="00170646"/>
    <w:rsid w:val="00174A09"/>
    <w:rsid w:val="001755B2"/>
    <w:rsid w:val="001756AD"/>
    <w:rsid w:val="00181E9D"/>
    <w:rsid w:val="00184CAC"/>
    <w:rsid w:val="00185C2A"/>
    <w:rsid w:val="00186301"/>
    <w:rsid w:val="00190BFE"/>
    <w:rsid w:val="00193685"/>
    <w:rsid w:val="001945E9"/>
    <w:rsid w:val="0019747E"/>
    <w:rsid w:val="0019778A"/>
    <w:rsid w:val="001A100E"/>
    <w:rsid w:val="001A185A"/>
    <w:rsid w:val="001A51A6"/>
    <w:rsid w:val="001A6480"/>
    <w:rsid w:val="001A6A15"/>
    <w:rsid w:val="001B5EF2"/>
    <w:rsid w:val="001C0B41"/>
    <w:rsid w:val="001C5282"/>
    <w:rsid w:val="001C659F"/>
    <w:rsid w:val="001D5068"/>
    <w:rsid w:val="001D7544"/>
    <w:rsid w:val="001E41CB"/>
    <w:rsid w:val="001E68FD"/>
    <w:rsid w:val="001F10D9"/>
    <w:rsid w:val="001F30E7"/>
    <w:rsid w:val="001F46E7"/>
    <w:rsid w:val="001F4F45"/>
    <w:rsid w:val="001F5D41"/>
    <w:rsid w:val="001F66AE"/>
    <w:rsid w:val="00204258"/>
    <w:rsid w:val="0021071B"/>
    <w:rsid w:val="002170CE"/>
    <w:rsid w:val="00225238"/>
    <w:rsid w:val="0022534F"/>
    <w:rsid w:val="00232539"/>
    <w:rsid w:val="002355D1"/>
    <w:rsid w:val="0023669B"/>
    <w:rsid w:val="00236C48"/>
    <w:rsid w:val="002372BD"/>
    <w:rsid w:val="00240F4E"/>
    <w:rsid w:val="00241011"/>
    <w:rsid w:val="002479BF"/>
    <w:rsid w:val="00250D80"/>
    <w:rsid w:val="0025224C"/>
    <w:rsid w:val="002532F1"/>
    <w:rsid w:val="0025369D"/>
    <w:rsid w:val="0025412F"/>
    <w:rsid w:val="002563B2"/>
    <w:rsid w:val="002573E1"/>
    <w:rsid w:val="002625DA"/>
    <w:rsid w:val="00263BA3"/>
    <w:rsid w:val="00266D58"/>
    <w:rsid w:val="002709C7"/>
    <w:rsid w:val="00272707"/>
    <w:rsid w:val="002757E1"/>
    <w:rsid w:val="00276849"/>
    <w:rsid w:val="00284744"/>
    <w:rsid w:val="00285485"/>
    <w:rsid w:val="002932B9"/>
    <w:rsid w:val="002932BE"/>
    <w:rsid w:val="00294717"/>
    <w:rsid w:val="0029495C"/>
    <w:rsid w:val="002959C2"/>
    <w:rsid w:val="00296D93"/>
    <w:rsid w:val="002A37C9"/>
    <w:rsid w:val="002A4DD0"/>
    <w:rsid w:val="002A583E"/>
    <w:rsid w:val="002A5F38"/>
    <w:rsid w:val="002B1546"/>
    <w:rsid w:val="002B39A2"/>
    <w:rsid w:val="002B5241"/>
    <w:rsid w:val="002C0A27"/>
    <w:rsid w:val="002C12F0"/>
    <w:rsid w:val="002C31ED"/>
    <w:rsid w:val="002C6723"/>
    <w:rsid w:val="002C6F54"/>
    <w:rsid w:val="002D1188"/>
    <w:rsid w:val="002D1702"/>
    <w:rsid w:val="002D1A23"/>
    <w:rsid w:val="002E18EA"/>
    <w:rsid w:val="002E1F90"/>
    <w:rsid w:val="002E2062"/>
    <w:rsid w:val="002E239D"/>
    <w:rsid w:val="002E2BD5"/>
    <w:rsid w:val="002E61B8"/>
    <w:rsid w:val="002E68F0"/>
    <w:rsid w:val="002E7613"/>
    <w:rsid w:val="002F0650"/>
    <w:rsid w:val="002F1458"/>
    <w:rsid w:val="002F15BF"/>
    <w:rsid w:val="002F3118"/>
    <w:rsid w:val="002F3119"/>
    <w:rsid w:val="002F45DC"/>
    <w:rsid w:val="00300368"/>
    <w:rsid w:val="00301A79"/>
    <w:rsid w:val="00305A72"/>
    <w:rsid w:val="00307D88"/>
    <w:rsid w:val="003107FA"/>
    <w:rsid w:val="00316334"/>
    <w:rsid w:val="00317C36"/>
    <w:rsid w:val="003204F7"/>
    <w:rsid w:val="003211D3"/>
    <w:rsid w:val="00321FB1"/>
    <w:rsid w:val="0032258F"/>
    <w:rsid w:val="00326813"/>
    <w:rsid w:val="00327041"/>
    <w:rsid w:val="00331959"/>
    <w:rsid w:val="0033280D"/>
    <w:rsid w:val="003337FF"/>
    <w:rsid w:val="00335039"/>
    <w:rsid w:val="00336335"/>
    <w:rsid w:val="00337506"/>
    <w:rsid w:val="00344B8E"/>
    <w:rsid w:val="0034543C"/>
    <w:rsid w:val="00347FE5"/>
    <w:rsid w:val="00350CF7"/>
    <w:rsid w:val="00351DC4"/>
    <w:rsid w:val="0035232D"/>
    <w:rsid w:val="003548BC"/>
    <w:rsid w:val="00354D73"/>
    <w:rsid w:val="00360061"/>
    <w:rsid w:val="00360C7E"/>
    <w:rsid w:val="00361FAD"/>
    <w:rsid w:val="00362675"/>
    <w:rsid w:val="00362B17"/>
    <w:rsid w:val="00363512"/>
    <w:rsid w:val="00363EB8"/>
    <w:rsid w:val="003647A7"/>
    <w:rsid w:val="003648B9"/>
    <w:rsid w:val="0036595F"/>
    <w:rsid w:val="003662E2"/>
    <w:rsid w:val="00373892"/>
    <w:rsid w:val="00373923"/>
    <w:rsid w:val="00376A05"/>
    <w:rsid w:val="003774F1"/>
    <w:rsid w:val="0037797B"/>
    <w:rsid w:val="00380129"/>
    <w:rsid w:val="00382E51"/>
    <w:rsid w:val="00382F4E"/>
    <w:rsid w:val="00383DA1"/>
    <w:rsid w:val="003856E9"/>
    <w:rsid w:val="0039177B"/>
    <w:rsid w:val="00393553"/>
    <w:rsid w:val="00393C2F"/>
    <w:rsid w:val="003A7099"/>
    <w:rsid w:val="003A7E1E"/>
    <w:rsid w:val="003B0139"/>
    <w:rsid w:val="003B29DE"/>
    <w:rsid w:val="003B2FCA"/>
    <w:rsid w:val="003B34F2"/>
    <w:rsid w:val="003B373E"/>
    <w:rsid w:val="003B7A59"/>
    <w:rsid w:val="003C5EB8"/>
    <w:rsid w:val="003D28BB"/>
    <w:rsid w:val="003D3B11"/>
    <w:rsid w:val="003D54E4"/>
    <w:rsid w:val="003E1D8C"/>
    <w:rsid w:val="003E4252"/>
    <w:rsid w:val="003F1CC0"/>
    <w:rsid w:val="003F6255"/>
    <w:rsid w:val="00400292"/>
    <w:rsid w:val="00401300"/>
    <w:rsid w:val="0040196B"/>
    <w:rsid w:val="00405220"/>
    <w:rsid w:val="0041042D"/>
    <w:rsid w:val="00413B68"/>
    <w:rsid w:val="00413F85"/>
    <w:rsid w:val="0041682A"/>
    <w:rsid w:val="00421B36"/>
    <w:rsid w:val="0042201E"/>
    <w:rsid w:val="004245D1"/>
    <w:rsid w:val="004253B7"/>
    <w:rsid w:val="00425E07"/>
    <w:rsid w:val="00427EDF"/>
    <w:rsid w:val="00432629"/>
    <w:rsid w:val="00434BE4"/>
    <w:rsid w:val="00434D00"/>
    <w:rsid w:val="004358FC"/>
    <w:rsid w:val="00436DAF"/>
    <w:rsid w:val="00437603"/>
    <w:rsid w:val="00437A53"/>
    <w:rsid w:val="00444567"/>
    <w:rsid w:val="00444B93"/>
    <w:rsid w:val="004450E0"/>
    <w:rsid w:val="0044673E"/>
    <w:rsid w:val="00446F18"/>
    <w:rsid w:val="0045315D"/>
    <w:rsid w:val="00455FFC"/>
    <w:rsid w:val="00457453"/>
    <w:rsid w:val="004600F0"/>
    <w:rsid w:val="00460D8A"/>
    <w:rsid w:val="00461D06"/>
    <w:rsid w:val="00462396"/>
    <w:rsid w:val="00462694"/>
    <w:rsid w:val="00464AA7"/>
    <w:rsid w:val="00464E2D"/>
    <w:rsid w:val="004656B4"/>
    <w:rsid w:val="004661C1"/>
    <w:rsid w:val="004718F4"/>
    <w:rsid w:val="00471DB3"/>
    <w:rsid w:val="00472DF0"/>
    <w:rsid w:val="004801D9"/>
    <w:rsid w:val="004828B0"/>
    <w:rsid w:val="00484F74"/>
    <w:rsid w:val="004864B1"/>
    <w:rsid w:val="00486987"/>
    <w:rsid w:val="00491715"/>
    <w:rsid w:val="004924D5"/>
    <w:rsid w:val="00492670"/>
    <w:rsid w:val="004941DA"/>
    <w:rsid w:val="004A273D"/>
    <w:rsid w:val="004A38F5"/>
    <w:rsid w:val="004A4F66"/>
    <w:rsid w:val="004A63B9"/>
    <w:rsid w:val="004B2696"/>
    <w:rsid w:val="004B3C64"/>
    <w:rsid w:val="004B3FA2"/>
    <w:rsid w:val="004B3FDD"/>
    <w:rsid w:val="004B5570"/>
    <w:rsid w:val="004B5AEC"/>
    <w:rsid w:val="004B5ED3"/>
    <w:rsid w:val="004B7672"/>
    <w:rsid w:val="004B7ED0"/>
    <w:rsid w:val="004C2D20"/>
    <w:rsid w:val="004C2DEE"/>
    <w:rsid w:val="004C5096"/>
    <w:rsid w:val="004E121B"/>
    <w:rsid w:val="004E38E7"/>
    <w:rsid w:val="004E5868"/>
    <w:rsid w:val="004E7A77"/>
    <w:rsid w:val="004F2602"/>
    <w:rsid w:val="00501E71"/>
    <w:rsid w:val="00503A5F"/>
    <w:rsid w:val="0050468A"/>
    <w:rsid w:val="00510E9B"/>
    <w:rsid w:val="00511BC7"/>
    <w:rsid w:val="0051268F"/>
    <w:rsid w:val="00513906"/>
    <w:rsid w:val="00515A5F"/>
    <w:rsid w:val="00515E9A"/>
    <w:rsid w:val="00522780"/>
    <w:rsid w:val="005243FA"/>
    <w:rsid w:val="00524823"/>
    <w:rsid w:val="0052581B"/>
    <w:rsid w:val="00527FA5"/>
    <w:rsid w:val="00530075"/>
    <w:rsid w:val="0053057A"/>
    <w:rsid w:val="00531A11"/>
    <w:rsid w:val="00531BB0"/>
    <w:rsid w:val="005320CE"/>
    <w:rsid w:val="00533EDA"/>
    <w:rsid w:val="005343A0"/>
    <w:rsid w:val="00534E19"/>
    <w:rsid w:val="00536161"/>
    <w:rsid w:val="00537279"/>
    <w:rsid w:val="00542657"/>
    <w:rsid w:val="0054469C"/>
    <w:rsid w:val="00545385"/>
    <w:rsid w:val="00547BBF"/>
    <w:rsid w:val="00552BAD"/>
    <w:rsid w:val="005538AB"/>
    <w:rsid w:val="005649EA"/>
    <w:rsid w:val="005651BB"/>
    <w:rsid w:val="005720A9"/>
    <w:rsid w:val="0057342D"/>
    <w:rsid w:val="0057399F"/>
    <w:rsid w:val="00573BA5"/>
    <w:rsid w:val="00574713"/>
    <w:rsid w:val="00577316"/>
    <w:rsid w:val="00581931"/>
    <w:rsid w:val="00586D01"/>
    <w:rsid w:val="0058721E"/>
    <w:rsid w:val="0058725A"/>
    <w:rsid w:val="00587479"/>
    <w:rsid w:val="00594A4E"/>
    <w:rsid w:val="005A17AC"/>
    <w:rsid w:val="005A3059"/>
    <w:rsid w:val="005A31A5"/>
    <w:rsid w:val="005A3769"/>
    <w:rsid w:val="005A385A"/>
    <w:rsid w:val="005A4C1F"/>
    <w:rsid w:val="005A7178"/>
    <w:rsid w:val="005A77CA"/>
    <w:rsid w:val="005B5C91"/>
    <w:rsid w:val="005B7BDF"/>
    <w:rsid w:val="005C0C9C"/>
    <w:rsid w:val="005C26B5"/>
    <w:rsid w:val="005C4F4C"/>
    <w:rsid w:val="005C613A"/>
    <w:rsid w:val="005C6B74"/>
    <w:rsid w:val="005C6FCE"/>
    <w:rsid w:val="005D10D7"/>
    <w:rsid w:val="005D21ED"/>
    <w:rsid w:val="005D2E3E"/>
    <w:rsid w:val="005D3319"/>
    <w:rsid w:val="005D348D"/>
    <w:rsid w:val="005D3882"/>
    <w:rsid w:val="005D49C5"/>
    <w:rsid w:val="005D6190"/>
    <w:rsid w:val="005D6A7A"/>
    <w:rsid w:val="005D71D6"/>
    <w:rsid w:val="005E1293"/>
    <w:rsid w:val="005E381F"/>
    <w:rsid w:val="005E4512"/>
    <w:rsid w:val="005E5656"/>
    <w:rsid w:val="005E5D02"/>
    <w:rsid w:val="005E78A6"/>
    <w:rsid w:val="005E7FB7"/>
    <w:rsid w:val="005F1789"/>
    <w:rsid w:val="005F1AC5"/>
    <w:rsid w:val="005F3DFF"/>
    <w:rsid w:val="005F67C0"/>
    <w:rsid w:val="005F6E17"/>
    <w:rsid w:val="005F7630"/>
    <w:rsid w:val="0060050C"/>
    <w:rsid w:val="00600F5B"/>
    <w:rsid w:val="00601F1F"/>
    <w:rsid w:val="0060307D"/>
    <w:rsid w:val="00604B68"/>
    <w:rsid w:val="006051C6"/>
    <w:rsid w:val="00610815"/>
    <w:rsid w:val="00610EE6"/>
    <w:rsid w:val="00611980"/>
    <w:rsid w:val="00617F26"/>
    <w:rsid w:val="0062014E"/>
    <w:rsid w:val="00620403"/>
    <w:rsid w:val="00623C0A"/>
    <w:rsid w:val="00623EEB"/>
    <w:rsid w:val="006257EE"/>
    <w:rsid w:val="00626E13"/>
    <w:rsid w:val="006306CD"/>
    <w:rsid w:val="00643215"/>
    <w:rsid w:val="00643217"/>
    <w:rsid w:val="006439C6"/>
    <w:rsid w:val="006445B4"/>
    <w:rsid w:val="0064460A"/>
    <w:rsid w:val="0064547B"/>
    <w:rsid w:val="00645E32"/>
    <w:rsid w:val="006523CB"/>
    <w:rsid w:val="00652F7B"/>
    <w:rsid w:val="00653B84"/>
    <w:rsid w:val="0065484B"/>
    <w:rsid w:val="0066788C"/>
    <w:rsid w:val="00672026"/>
    <w:rsid w:val="0067206F"/>
    <w:rsid w:val="006807CF"/>
    <w:rsid w:val="00681560"/>
    <w:rsid w:val="006815AC"/>
    <w:rsid w:val="00695D94"/>
    <w:rsid w:val="00697B3C"/>
    <w:rsid w:val="006A42EE"/>
    <w:rsid w:val="006A5CDE"/>
    <w:rsid w:val="006A7E87"/>
    <w:rsid w:val="006B0091"/>
    <w:rsid w:val="006B2FD5"/>
    <w:rsid w:val="006B6081"/>
    <w:rsid w:val="006B668A"/>
    <w:rsid w:val="006C383C"/>
    <w:rsid w:val="006C3A7A"/>
    <w:rsid w:val="006C40FB"/>
    <w:rsid w:val="006D042B"/>
    <w:rsid w:val="006D434A"/>
    <w:rsid w:val="006D483F"/>
    <w:rsid w:val="006E41C8"/>
    <w:rsid w:val="006F00F9"/>
    <w:rsid w:val="006F10DB"/>
    <w:rsid w:val="006F1A59"/>
    <w:rsid w:val="006F3392"/>
    <w:rsid w:val="006F3D3B"/>
    <w:rsid w:val="006F75C4"/>
    <w:rsid w:val="00705896"/>
    <w:rsid w:val="007133C4"/>
    <w:rsid w:val="007151E5"/>
    <w:rsid w:val="00715BA5"/>
    <w:rsid w:val="00715F9F"/>
    <w:rsid w:val="00716241"/>
    <w:rsid w:val="00717451"/>
    <w:rsid w:val="007204D2"/>
    <w:rsid w:val="00721888"/>
    <w:rsid w:val="00725447"/>
    <w:rsid w:val="007264AF"/>
    <w:rsid w:val="00735F4B"/>
    <w:rsid w:val="00740342"/>
    <w:rsid w:val="00744D6C"/>
    <w:rsid w:val="00744D87"/>
    <w:rsid w:val="00745E59"/>
    <w:rsid w:val="00756393"/>
    <w:rsid w:val="00756E53"/>
    <w:rsid w:val="00757BFE"/>
    <w:rsid w:val="00762670"/>
    <w:rsid w:val="00763894"/>
    <w:rsid w:val="00763A7D"/>
    <w:rsid w:val="00767C90"/>
    <w:rsid w:val="007702A6"/>
    <w:rsid w:val="00770C4A"/>
    <w:rsid w:val="00772CE4"/>
    <w:rsid w:val="007733A9"/>
    <w:rsid w:val="00781CDA"/>
    <w:rsid w:val="00781F0E"/>
    <w:rsid w:val="0078211E"/>
    <w:rsid w:val="00784361"/>
    <w:rsid w:val="00791018"/>
    <w:rsid w:val="00792BEC"/>
    <w:rsid w:val="00792DD5"/>
    <w:rsid w:val="007947FD"/>
    <w:rsid w:val="00797591"/>
    <w:rsid w:val="007A0335"/>
    <w:rsid w:val="007A056B"/>
    <w:rsid w:val="007A0575"/>
    <w:rsid w:val="007A2D62"/>
    <w:rsid w:val="007A3B0D"/>
    <w:rsid w:val="007A4DE0"/>
    <w:rsid w:val="007A5E5B"/>
    <w:rsid w:val="007A6778"/>
    <w:rsid w:val="007B2748"/>
    <w:rsid w:val="007B3476"/>
    <w:rsid w:val="007B45B9"/>
    <w:rsid w:val="007B5E8A"/>
    <w:rsid w:val="007B6B34"/>
    <w:rsid w:val="007B74EB"/>
    <w:rsid w:val="007C171C"/>
    <w:rsid w:val="007C270B"/>
    <w:rsid w:val="007C5056"/>
    <w:rsid w:val="007D06E2"/>
    <w:rsid w:val="007D2784"/>
    <w:rsid w:val="007D3D1F"/>
    <w:rsid w:val="007D452C"/>
    <w:rsid w:val="007E0817"/>
    <w:rsid w:val="007E16CA"/>
    <w:rsid w:val="007E71BB"/>
    <w:rsid w:val="007E7554"/>
    <w:rsid w:val="007F52AE"/>
    <w:rsid w:val="007F5EB6"/>
    <w:rsid w:val="007F6AEC"/>
    <w:rsid w:val="007F7A03"/>
    <w:rsid w:val="007F7A40"/>
    <w:rsid w:val="00800A3E"/>
    <w:rsid w:val="00800A51"/>
    <w:rsid w:val="00800C49"/>
    <w:rsid w:val="00804A2D"/>
    <w:rsid w:val="00804F5A"/>
    <w:rsid w:val="00814F58"/>
    <w:rsid w:val="00815C38"/>
    <w:rsid w:val="0082077A"/>
    <w:rsid w:val="008261BA"/>
    <w:rsid w:val="00830210"/>
    <w:rsid w:val="0083238E"/>
    <w:rsid w:val="008358E7"/>
    <w:rsid w:val="00835A49"/>
    <w:rsid w:val="00836142"/>
    <w:rsid w:val="00837B2F"/>
    <w:rsid w:val="00844781"/>
    <w:rsid w:val="00850839"/>
    <w:rsid w:val="00851F03"/>
    <w:rsid w:val="00855F32"/>
    <w:rsid w:val="00860EF7"/>
    <w:rsid w:val="0086231B"/>
    <w:rsid w:val="00862873"/>
    <w:rsid w:val="00867D78"/>
    <w:rsid w:val="0087046A"/>
    <w:rsid w:val="00873549"/>
    <w:rsid w:val="00880CFB"/>
    <w:rsid w:val="008810E9"/>
    <w:rsid w:val="00887BDE"/>
    <w:rsid w:val="0089485C"/>
    <w:rsid w:val="008A062E"/>
    <w:rsid w:val="008A1A0B"/>
    <w:rsid w:val="008A1E80"/>
    <w:rsid w:val="008A5A6E"/>
    <w:rsid w:val="008A6491"/>
    <w:rsid w:val="008B26B8"/>
    <w:rsid w:val="008B3FB2"/>
    <w:rsid w:val="008B7449"/>
    <w:rsid w:val="008C0E7D"/>
    <w:rsid w:val="008C2095"/>
    <w:rsid w:val="008C30E9"/>
    <w:rsid w:val="008C4540"/>
    <w:rsid w:val="008C6932"/>
    <w:rsid w:val="008D7BFF"/>
    <w:rsid w:val="008F1F4D"/>
    <w:rsid w:val="008F4349"/>
    <w:rsid w:val="008F7C64"/>
    <w:rsid w:val="00900A03"/>
    <w:rsid w:val="00900D3A"/>
    <w:rsid w:val="00903172"/>
    <w:rsid w:val="009069EF"/>
    <w:rsid w:val="00907516"/>
    <w:rsid w:val="0091348D"/>
    <w:rsid w:val="00914B30"/>
    <w:rsid w:val="0091574F"/>
    <w:rsid w:val="00915D63"/>
    <w:rsid w:val="00916B74"/>
    <w:rsid w:val="0092157A"/>
    <w:rsid w:val="00922D24"/>
    <w:rsid w:val="009230D3"/>
    <w:rsid w:val="00923CEB"/>
    <w:rsid w:val="009305F9"/>
    <w:rsid w:val="009327A9"/>
    <w:rsid w:val="0093325B"/>
    <w:rsid w:val="00933BED"/>
    <w:rsid w:val="00935832"/>
    <w:rsid w:val="00937F80"/>
    <w:rsid w:val="009430C4"/>
    <w:rsid w:val="00944CCB"/>
    <w:rsid w:val="009472C9"/>
    <w:rsid w:val="00947BA7"/>
    <w:rsid w:val="00952B50"/>
    <w:rsid w:val="009604DA"/>
    <w:rsid w:val="009611AE"/>
    <w:rsid w:val="0096194F"/>
    <w:rsid w:val="00961D6A"/>
    <w:rsid w:val="00962DD0"/>
    <w:rsid w:val="00963A17"/>
    <w:rsid w:val="00964756"/>
    <w:rsid w:val="0096484A"/>
    <w:rsid w:val="0096572B"/>
    <w:rsid w:val="00967738"/>
    <w:rsid w:val="009706DA"/>
    <w:rsid w:val="00974551"/>
    <w:rsid w:val="00974F60"/>
    <w:rsid w:val="009778FB"/>
    <w:rsid w:val="00981E8F"/>
    <w:rsid w:val="00983614"/>
    <w:rsid w:val="009843C7"/>
    <w:rsid w:val="00987213"/>
    <w:rsid w:val="00987C77"/>
    <w:rsid w:val="00990E0A"/>
    <w:rsid w:val="009927F0"/>
    <w:rsid w:val="0099366B"/>
    <w:rsid w:val="009959C1"/>
    <w:rsid w:val="00997BB0"/>
    <w:rsid w:val="009A056F"/>
    <w:rsid w:val="009A105E"/>
    <w:rsid w:val="009A21ED"/>
    <w:rsid w:val="009A2C08"/>
    <w:rsid w:val="009A4DAE"/>
    <w:rsid w:val="009A67B6"/>
    <w:rsid w:val="009A726F"/>
    <w:rsid w:val="009B2904"/>
    <w:rsid w:val="009B3052"/>
    <w:rsid w:val="009B63CC"/>
    <w:rsid w:val="009C3B6E"/>
    <w:rsid w:val="009D14D6"/>
    <w:rsid w:val="009D2069"/>
    <w:rsid w:val="009D21C6"/>
    <w:rsid w:val="009E1339"/>
    <w:rsid w:val="009E4E6F"/>
    <w:rsid w:val="009E535F"/>
    <w:rsid w:val="009F0901"/>
    <w:rsid w:val="009F0908"/>
    <w:rsid w:val="009F168E"/>
    <w:rsid w:val="009F1AAD"/>
    <w:rsid w:val="009F3350"/>
    <w:rsid w:val="009F47E0"/>
    <w:rsid w:val="009F592B"/>
    <w:rsid w:val="00A015F7"/>
    <w:rsid w:val="00A0494B"/>
    <w:rsid w:val="00A04F29"/>
    <w:rsid w:val="00A06CA1"/>
    <w:rsid w:val="00A11B09"/>
    <w:rsid w:val="00A11B9F"/>
    <w:rsid w:val="00A16808"/>
    <w:rsid w:val="00A20AE3"/>
    <w:rsid w:val="00A2115F"/>
    <w:rsid w:val="00A22DAA"/>
    <w:rsid w:val="00A236A8"/>
    <w:rsid w:val="00A276B1"/>
    <w:rsid w:val="00A277C8"/>
    <w:rsid w:val="00A33554"/>
    <w:rsid w:val="00A33C4E"/>
    <w:rsid w:val="00A34221"/>
    <w:rsid w:val="00A3629E"/>
    <w:rsid w:val="00A40884"/>
    <w:rsid w:val="00A40FD0"/>
    <w:rsid w:val="00A4240D"/>
    <w:rsid w:val="00A459CF"/>
    <w:rsid w:val="00A51838"/>
    <w:rsid w:val="00A5629C"/>
    <w:rsid w:val="00A57917"/>
    <w:rsid w:val="00A60E4D"/>
    <w:rsid w:val="00A637DB"/>
    <w:rsid w:val="00A74E53"/>
    <w:rsid w:val="00A77E84"/>
    <w:rsid w:val="00A800AB"/>
    <w:rsid w:val="00A8268F"/>
    <w:rsid w:val="00A8448E"/>
    <w:rsid w:val="00A84DBF"/>
    <w:rsid w:val="00A869BA"/>
    <w:rsid w:val="00A8720F"/>
    <w:rsid w:val="00A9087F"/>
    <w:rsid w:val="00A91577"/>
    <w:rsid w:val="00A921DA"/>
    <w:rsid w:val="00A93287"/>
    <w:rsid w:val="00A95B39"/>
    <w:rsid w:val="00A95DDC"/>
    <w:rsid w:val="00A96CE5"/>
    <w:rsid w:val="00AA590F"/>
    <w:rsid w:val="00AA6D3A"/>
    <w:rsid w:val="00AB543D"/>
    <w:rsid w:val="00AB5C81"/>
    <w:rsid w:val="00AB5E21"/>
    <w:rsid w:val="00AB5FDD"/>
    <w:rsid w:val="00AB67C5"/>
    <w:rsid w:val="00AC13D4"/>
    <w:rsid w:val="00AC3324"/>
    <w:rsid w:val="00AC5F8B"/>
    <w:rsid w:val="00AC77F9"/>
    <w:rsid w:val="00AD1638"/>
    <w:rsid w:val="00AD2E23"/>
    <w:rsid w:val="00AD41A5"/>
    <w:rsid w:val="00AD5BAA"/>
    <w:rsid w:val="00AD5BC5"/>
    <w:rsid w:val="00AD6466"/>
    <w:rsid w:val="00AD6EC3"/>
    <w:rsid w:val="00AD754C"/>
    <w:rsid w:val="00AE03B1"/>
    <w:rsid w:val="00AE5FF0"/>
    <w:rsid w:val="00AE6C9F"/>
    <w:rsid w:val="00AE7BE8"/>
    <w:rsid w:val="00AF4412"/>
    <w:rsid w:val="00B02F66"/>
    <w:rsid w:val="00B120F8"/>
    <w:rsid w:val="00B1295B"/>
    <w:rsid w:val="00B13EC6"/>
    <w:rsid w:val="00B16A4E"/>
    <w:rsid w:val="00B17977"/>
    <w:rsid w:val="00B215F0"/>
    <w:rsid w:val="00B26DBC"/>
    <w:rsid w:val="00B31445"/>
    <w:rsid w:val="00B352F3"/>
    <w:rsid w:val="00B3673F"/>
    <w:rsid w:val="00B40B41"/>
    <w:rsid w:val="00B40BB4"/>
    <w:rsid w:val="00B4166A"/>
    <w:rsid w:val="00B423B0"/>
    <w:rsid w:val="00B42AD7"/>
    <w:rsid w:val="00B42E08"/>
    <w:rsid w:val="00B54921"/>
    <w:rsid w:val="00B56798"/>
    <w:rsid w:val="00B6556F"/>
    <w:rsid w:val="00B72DAF"/>
    <w:rsid w:val="00B750F1"/>
    <w:rsid w:val="00B75E17"/>
    <w:rsid w:val="00B76249"/>
    <w:rsid w:val="00B77259"/>
    <w:rsid w:val="00B85D61"/>
    <w:rsid w:val="00BA3A4D"/>
    <w:rsid w:val="00BA5214"/>
    <w:rsid w:val="00BA66AE"/>
    <w:rsid w:val="00BB5B3A"/>
    <w:rsid w:val="00BB7CEA"/>
    <w:rsid w:val="00BB7EE2"/>
    <w:rsid w:val="00BC0F34"/>
    <w:rsid w:val="00BD19D6"/>
    <w:rsid w:val="00BD29D9"/>
    <w:rsid w:val="00BD4999"/>
    <w:rsid w:val="00BD5ED9"/>
    <w:rsid w:val="00BD6F03"/>
    <w:rsid w:val="00BD7014"/>
    <w:rsid w:val="00BE0C43"/>
    <w:rsid w:val="00BE25D1"/>
    <w:rsid w:val="00BE3469"/>
    <w:rsid w:val="00BE3A80"/>
    <w:rsid w:val="00BE41F3"/>
    <w:rsid w:val="00BE70A3"/>
    <w:rsid w:val="00BF0A11"/>
    <w:rsid w:val="00BF56C2"/>
    <w:rsid w:val="00BF66CD"/>
    <w:rsid w:val="00BF6C68"/>
    <w:rsid w:val="00C01E24"/>
    <w:rsid w:val="00C02C26"/>
    <w:rsid w:val="00C02D51"/>
    <w:rsid w:val="00C05F8F"/>
    <w:rsid w:val="00C07E36"/>
    <w:rsid w:val="00C135AA"/>
    <w:rsid w:val="00C16E24"/>
    <w:rsid w:val="00C2011E"/>
    <w:rsid w:val="00C235E3"/>
    <w:rsid w:val="00C326B6"/>
    <w:rsid w:val="00C3569F"/>
    <w:rsid w:val="00C36FB9"/>
    <w:rsid w:val="00C41359"/>
    <w:rsid w:val="00C438E7"/>
    <w:rsid w:val="00C47208"/>
    <w:rsid w:val="00C47F72"/>
    <w:rsid w:val="00C51B3D"/>
    <w:rsid w:val="00C54497"/>
    <w:rsid w:val="00C55328"/>
    <w:rsid w:val="00C609E3"/>
    <w:rsid w:val="00C63C4F"/>
    <w:rsid w:val="00C64530"/>
    <w:rsid w:val="00C72547"/>
    <w:rsid w:val="00C74B5A"/>
    <w:rsid w:val="00C808FF"/>
    <w:rsid w:val="00C8381E"/>
    <w:rsid w:val="00C84335"/>
    <w:rsid w:val="00C84A27"/>
    <w:rsid w:val="00C91539"/>
    <w:rsid w:val="00C91647"/>
    <w:rsid w:val="00C94494"/>
    <w:rsid w:val="00C95030"/>
    <w:rsid w:val="00C95139"/>
    <w:rsid w:val="00C9542A"/>
    <w:rsid w:val="00C962D3"/>
    <w:rsid w:val="00C96449"/>
    <w:rsid w:val="00CA07A0"/>
    <w:rsid w:val="00CA1D84"/>
    <w:rsid w:val="00CA360A"/>
    <w:rsid w:val="00CA7F64"/>
    <w:rsid w:val="00CB4410"/>
    <w:rsid w:val="00CB494B"/>
    <w:rsid w:val="00CB4EEA"/>
    <w:rsid w:val="00CB5EBA"/>
    <w:rsid w:val="00CB64E5"/>
    <w:rsid w:val="00CC02A7"/>
    <w:rsid w:val="00CC0BAA"/>
    <w:rsid w:val="00CC2B40"/>
    <w:rsid w:val="00CC587A"/>
    <w:rsid w:val="00CC5C87"/>
    <w:rsid w:val="00CC5CA0"/>
    <w:rsid w:val="00CC7CDF"/>
    <w:rsid w:val="00CD1F0A"/>
    <w:rsid w:val="00CD1F2B"/>
    <w:rsid w:val="00CD3BD6"/>
    <w:rsid w:val="00CD42BB"/>
    <w:rsid w:val="00CD5CF7"/>
    <w:rsid w:val="00CD6849"/>
    <w:rsid w:val="00CD6B6E"/>
    <w:rsid w:val="00CE085B"/>
    <w:rsid w:val="00CE2C74"/>
    <w:rsid w:val="00CE55EC"/>
    <w:rsid w:val="00CE5851"/>
    <w:rsid w:val="00CE622E"/>
    <w:rsid w:val="00CE7031"/>
    <w:rsid w:val="00CE7419"/>
    <w:rsid w:val="00CF2118"/>
    <w:rsid w:val="00D00E3F"/>
    <w:rsid w:val="00D0314C"/>
    <w:rsid w:val="00D0664B"/>
    <w:rsid w:val="00D1284E"/>
    <w:rsid w:val="00D17605"/>
    <w:rsid w:val="00D21E3E"/>
    <w:rsid w:val="00D2276C"/>
    <w:rsid w:val="00D2302A"/>
    <w:rsid w:val="00D239DE"/>
    <w:rsid w:val="00D24B0A"/>
    <w:rsid w:val="00D24F9A"/>
    <w:rsid w:val="00D26454"/>
    <w:rsid w:val="00D276C6"/>
    <w:rsid w:val="00D27DAF"/>
    <w:rsid w:val="00D30A77"/>
    <w:rsid w:val="00D31A7D"/>
    <w:rsid w:val="00D32C38"/>
    <w:rsid w:val="00D407B7"/>
    <w:rsid w:val="00D40DD3"/>
    <w:rsid w:val="00D41291"/>
    <w:rsid w:val="00D42701"/>
    <w:rsid w:val="00D4509E"/>
    <w:rsid w:val="00D51E26"/>
    <w:rsid w:val="00D5348B"/>
    <w:rsid w:val="00D53AD9"/>
    <w:rsid w:val="00D53C3F"/>
    <w:rsid w:val="00D60770"/>
    <w:rsid w:val="00D61850"/>
    <w:rsid w:val="00D65C53"/>
    <w:rsid w:val="00D66F4F"/>
    <w:rsid w:val="00D67DFC"/>
    <w:rsid w:val="00D67FB4"/>
    <w:rsid w:val="00D70B47"/>
    <w:rsid w:val="00D70B54"/>
    <w:rsid w:val="00D72012"/>
    <w:rsid w:val="00D7537B"/>
    <w:rsid w:val="00D814FD"/>
    <w:rsid w:val="00D8272A"/>
    <w:rsid w:val="00D82AA4"/>
    <w:rsid w:val="00D84F38"/>
    <w:rsid w:val="00D8645B"/>
    <w:rsid w:val="00D86968"/>
    <w:rsid w:val="00D8750B"/>
    <w:rsid w:val="00D87B64"/>
    <w:rsid w:val="00D90508"/>
    <w:rsid w:val="00D92D3D"/>
    <w:rsid w:val="00D959D7"/>
    <w:rsid w:val="00D95E48"/>
    <w:rsid w:val="00DA1ACD"/>
    <w:rsid w:val="00DA3F8C"/>
    <w:rsid w:val="00DA6129"/>
    <w:rsid w:val="00DA78A8"/>
    <w:rsid w:val="00DB7090"/>
    <w:rsid w:val="00DB72D5"/>
    <w:rsid w:val="00DB7D8C"/>
    <w:rsid w:val="00DC0069"/>
    <w:rsid w:val="00DC4B7E"/>
    <w:rsid w:val="00DC5A40"/>
    <w:rsid w:val="00DD5C9E"/>
    <w:rsid w:val="00DE065E"/>
    <w:rsid w:val="00DE13CE"/>
    <w:rsid w:val="00DE3955"/>
    <w:rsid w:val="00DE4E12"/>
    <w:rsid w:val="00DE6EF4"/>
    <w:rsid w:val="00DF4597"/>
    <w:rsid w:val="00DF7B3F"/>
    <w:rsid w:val="00E00582"/>
    <w:rsid w:val="00E00638"/>
    <w:rsid w:val="00E027D9"/>
    <w:rsid w:val="00E030B2"/>
    <w:rsid w:val="00E038A4"/>
    <w:rsid w:val="00E04DC1"/>
    <w:rsid w:val="00E06973"/>
    <w:rsid w:val="00E12DDE"/>
    <w:rsid w:val="00E13121"/>
    <w:rsid w:val="00E156E1"/>
    <w:rsid w:val="00E15E35"/>
    <w:rsid w:val="00E1675D"/>
    <w:rsid w:val="00E16F4A"/>
    <w:rsid w:val="00E20580"/>
    <w:rsid w:val="00E25756"/>
    <w:rsid w:val="00E2633E"/>
    <w:rsid w:val="00E32648"/>
    <w:rsid w:val="00E33EAE"/>
    <w:rsid w:val="00E34678"/>
    <w:rsid w:val="00E34CF0"/>
    <w:rsid w:val="00E36E5F"/>
    <w:rsid w:val="00E37A99"/>
    <w:rsid w:val="00E41BDD"/>
    <w:rsid w:val="00E434AB"/>
    <w:rsid w:val="00E43C00"/>
    <w:rsid w:val="00E4524A"/>
    <w:rsid w:val="00E471BE"/>
    <w:rsid w:val="00E51B9C"/>
    <w:rsid w:val="00E5252B"/>
    <w:rsid w:val="00E52DF9"/>
    <w:rsid w:val="00E54178"/>
    <w:rsid w:val="00E5798E"/>
    <w:rsid w:val="00E611B5"/>
    <w:rsid w:val="00E643A0"/>
    <w:rsid w:val="00E6458A"/>
    <w:rsid w:val="00E66839"/>
    <w:rsid w:val="00E71469"/>
    <w:rsid w:val="00E75FD0"/>
    <w:rsid w:val="00E761E8"/>
    <w:rsid w:val="00E8077F"/>
    <w:rsid w:val="00E84506"/>
    <w:rsid w:val="00E87965"/>
    <w:rsid w:val="00E87A34"/>
    <w:rsid w:val="00E93C0D"/>
    <w:rsid w:val="00E94C4A"/>
    <w:rsid w:val="00E95DC3"/>
    <w:rsid w:val="00E97423"/>
    <w:rsid w:val="00EA5928"/>
    <w:rsid w:val="00EB123A"/>
    <w:rsid w:val="00EB1B22"/>
    <w:rsid w:val="00EB3DCA"/>
    <w:rsid w:val="00EB4F92"/>
    <w:rsid w:val="00EB5647"/>
    <w:rsid w:val="00EC451E"/>
    <w:rsid w:val="00EC5298"/>
    <w:rsid w:val="00ED0172"/>
    <w:rsid w:val="00ED1860"/>
    <w:rsid w:val="00ED29FF"/>
    <w:rsid w:val="00ED4144"/>
    <w:rsid w:val="00EE0317"/>
    <w:rsid w:val="00EE248C"/>
    <w:rsid w:val="00EE39A3"/>
    <w:rsid w:val="00EE4060"/>
    <w:rsid w:val="00EE54C4"/>
    <w:rsid w:val="00EE57B8"/>
    <w:rsid w:val="00EE599D"/>
    <w:rsid w:val="00EE5F9E"/>
    <w:rsid w:val="00EE67E6"/>
    <w:rsid w:val="00EE7616"/>
    <w:rsid w:val="00EE7F32"/>
    <w:rsid w:val="00EF0EA8"/>
    <w:rsid w:val="00EF31AC"/>
    <w:rsid w:val="00EF5B12"/>
    <w:rsid w:val="00F0080E"/>
    <w:rsid w:val="00F02B81"/>
    <w:rsid w:val="00F04140"/>
    <w:rsid w:val="00F04319"/>
    <w:rsid w:val="00F06278"/>
    <w:rsid w:val="00F100C9"/>
    <w:rsid w:val="00F111E2"/>
    <w:rsid w:val="00F134A7"/>
    <w:rsid w:val="00F1549B"/>
    <w:rsid w:val="00F17BEB"/>
    <w:rsid w:val="00F2371A"/>
    <w:rsid w:val="00F24B10"/>
    <w:rsid w:val="00F27145"/>
    <w:rsid w:val="00F2729A"/>
    <w:rsid w:val="00F27CD9"/>
    <w:rsid w:val="00F312BD"/>
    <w:rsid w:val="00F33036"/>
    <w:rsid w:val="00F34C5A"/>
    <w:rsid w:val="00F373DD"/>
    <w:rsid w:val="00F42283"/>
    <w:rsid w:val="00F4510C"/>
    <w:rsid w:val="00F462E5"/>
    <w:rsid w:val="00F47E1B"/>
    <w:rsid w:val="00F517F4"/>
    <w:rsid w:val="00F519BB"/>
    <w:rsid w:val="00F5379B"/>
    <w:rsid w:val="00F54158"/>
    <w:rsid w:val="00F62428"/>
    <w:rsid w:val="00F70123"/>
    <w:rsid w:val="00F70E46"/>
    <w:rsid w:val="00F717B7"/>
    <w:rsid w:val="00F71B4C"/>
    <w:rsid w:val="00F72024"/>
    <w:rsid w:val="00F72400"/>
    <w:rsid w:val="00F72A2B"/>
    <w:rsid w:val="00F73736"/>
    <w:rsid w:val="00F74708"/>
    <w:rsid w:val="00F75B7A"/>
    <w:rsid w:val="00F81237"/>
    <w:rsid w:val="00F813A2"/>
    <w:rsid w:val="00F83579"/>
    <w:rsid w:val="00F91D59"/>
    <w:rsid w:val="00F9271D"/>
    <w:rsid w:val="00F95261"/>
    <w:rsid w:val="00F9533E"/>
    <w:rsid w:val="00F95C60"/>
    <w:rsid w:val="00F96CFD"/>
    <w:rsid w:val="00F97773"/>
    <w:rsid w:val="00FA1330"/>
    <w:rsid w:val="00FA23F2"/>
    <w:rsid w:val="00FA55B8"/>
    <w:rsid w:val="00FB1ECE"/>
    <w:rsid w:val="00FB655C"/>
    <w:rsid w:val="00FB70F2"/>
    <w:rsid w:val="00FC04D7"/>
    <w:rsid w:val="00FC11FC"/>
    <w:rsid w:val="00FD0414"/>
    <w:rsid w:val="00FD3760"/>
    <w:rsid w:val="00FD5613"/>
    <w:rsid w:val="00FE017B"/>
    <w:rsid w:val="00FE3037"/>
    <w:rsid w:val="00FF08C0"/>
    <w:rsid w:val="00FF1075"/>
    <w:rsid w:val="00FF15AB"/>
    <w:rsid w:val="00FF1868"/>
    <w:rsid w:val="00FF57A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F1EADF4"/>
  <w15:docId w15:val="{1DBDB58C-BDF8-4414-A0D0-854A322FF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2DDE"/>
    <w:pPr>
      <w:spacing w:after="0" w:line="240" w:lineRule="auto"/>
    </w:pPr>
    <w:rPr>
      <w:rFonts w:eastAsiaTheme="minorEastAsia"/>
      <w:sz w:val="24"/>
      <w:szCs w:val="24"/>
      <w:lang w:val="en-US"/>
    </w:rPr>
  </w:style>
  <w:style w:type="paragraph" w:styleId="Heading1">
    <w:name w:val="heading 1"/>
    <w:basedOn w:val="Normal"/>
    <w:next w:val="Normal"/>
    <w:link w:val="Heading1Char"/>
    <w:uiPriority w:val="9"/>
    <w:qFormat/>
    <w:rsid w:val="00E12DDE"/>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2DDE"/>
    <w:rPr>
      <w:rFonts w:asciiTheme="majorHAnsi" w:eastAsiaTheme="majorEastAsia" w:hAnsiTheme="majorHAnsi" w:cstheme="majorBidi"/>
      <w:b/>
      <w:bCs/>
      <w:color w:val="365F91" w:themeColor="accent1" w:themeShade="BF"/>
      <w:sz w:val="28"/>
      <w:szCs w:val="28"/>
      <w:lang w:val="en-US" w:bidi="en-US"/>
    </w:rPr>
  </w:style>
  <w:style w:type="character" w:customStyle="1" w:styleId="apple-style-span">
    <w:name w:val="apple-style-span"/>
    <w:uiPriority w:val="99"/>
    <w:rsid w:val="00E12DDE"/>
  </w:style>
  <w:style w:type="paragraph" w:styleId="NormalWeb">
    <w:name w:val="Normal (Web)"/>
    <w:basedOn w:val="Normal"/>
    <w:uiPriority w:val="99"/>
    <w:semiHidden/>
    <w:unhideWhenUsed/>
    <w:rsid w:val="00E12DDE"/>
    <w:rPr>
      <w:rFonts w:ascii="Times New Roman" w:hAnsi="Times New Roman" w:cs="Times New Roman"/>
    </w:rPr>
  </w:style>
  <w:style w:type="character" w:styleId="CommentReference">
    <w:name w:val="annotation reference"/>
    <w:basedOn w:val="DefaultParagraphFont"/>
    <w:uiPriority w:val="99"/>
    <w:semiHidden/>
    <w:unhideWhenUsed/>
    <w:rsid w:val="00E12DDE"/>
    <w:rPr>
      <w:sz w:val="18"/>
      <w:szCs w:val="18"/>
    </w:rPr>
  </w:style>
  <w:style w:type="paragraph" w:styleId="CommentText">
    <w:name w:val="annotation text"/>
    <w:basedOn w:val="Normal"/>
    <w:link w:val="CommentTextChar"/>
    <w:uiPriority w:val="99"/>
    <w:unhideWhenUsed/>
    <w:rsid w:val="00E12DDE"/>
  </w:style>
  <w:style w:type="character" w:customStyle="1" w:styleId="CommentTextChar">
    <w:name w:val="Comment Text Char"/>
    <w:basedOn w:val="DefaultParagraphFont"/>
    <w:link w:val="CommentText"/>
    <w:uiPriority w:val="99"/>
    <w:rsid w:val="00E12DDE"/>
    <w:rPr>
      <w:rFonts w:eastAsiaTheme="minorEastAsia"/>
      <w:sz w:val="24"/>
      <w:szCs w:val="24"/>
    </w:rPr>
  </w:style>
  <w:style w:type="paragraph" w:styleId="CommentSubject">
    <w:name w:val="annotation subject"/>
    <w:basedOn w:val="CommentText"/>
    <w:next w:val="CommentText"/>
    <w:link w:val="CommentSubjectChar"/>
    <w:uiPriority w:val="99"/>
    <w:semiHidden/>
    <w:unhideWhenUsed/>
    <w:rsid w:val="00E12DDE"/>
    <w:rPr>
      <w:b/>
      <w:bCs/>
      <w:sz w:val="20"/>
      <w:szCs w:val="20"/>
    </w:rPr>
  </w:style>
  <w:style w:type="character" w:customStyle="1" w:styleId="CommentSubjectChar">
    <w:name w:val="Comment Subject Char"/>
    <w:basedOn w:val="CommentTextChar"/>
    <w:link w:val="CommentSubject"/>
    <w:uiPriority w:val="99"/>
    <w:semiHidden/>
    <w:rsid w:val="00E12DDE"/>
    <w:rPr>
      <w:rFonts w:eastAsiaTheme="minorEastAsia"/>
      <w:b/>
      <w:bCs/>
      <w:sz w:val="20"/>
      <w:szCs w:val="20"/>
    </w:rPr>
  </w:style>
  <w:style w:type="paragraph" w:styleId="BalloonText">
    <w:name w:val="Balloon Text"/>
    <w:basedOn w:val="Normal"/>
    <w:link w:val="BalloonTextChar"/>
    <w:uiPriority w:val="99"/>
    <w:semiHidden/>
    <w:unhideWhenUsed/>
    <w:rsid w:val="00E12DD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12DDE"/>
    <w:rPr>
      <w:rFonts w:ascii="Lucida Grande" w:eastAsiaTheme="minorEastAsia" w:hAnsi="Lucida Grande" w:cs="Lucida Grande"/>
      <w:sz w:val="18"/>
      <w:szCs w:val="18"/>
    </w:rPr>
  </w:style>
  <w:style w:type="character" w:styleId="Hyperlink">
    <w:name w:val="Hyperlink"/>
    <w:basedOn w:val="DefaultParagraphFont"/>
    <w:uiPriority w:val="99"/>
    <w:unhideWhenUsed/>
    <w:rsid w:val="00E12DDE"/>
    <w:rPr>
      <w:color w:val="0000FF" w:themeColor="hyperlink"/>
      <w:u w:val="single"/>
    </w:rPr>
  </w:style>
  <w:style w:type="paragraph" w:styleId="Header">
    <w:name w:val="header"/>
    <w:basedOn w:val="Normal"/>
    <w:link w:val="HeaderChar"/>
    <w:uiPriority w:val="99"/>
    <w:unhideWhenUsed/>
    <w:rsid w:val="00E12DDE"/>
    <w:pPr>
      <w:tabs>
        <w:tab w:val="center" w:pos="4513"/>
        <w:tab w:val="right" w:pos="9026"/>
      </w:tabs>
    </w:pPr>
  </w:style>
  <w:style w:type="character" w:customStyle="1" w:styleId="HeaderChar">
    <w:name w:val="Header Char"/>
    <w:basedOn w:val="DefaultParagraphFont"/>
    <w:link w:val="Header"/>
    <w:uiPriority w:val="99"/>
    <w:rsid w:val="00E12DDE"/>
    <w:rPr>
      <w:rFonts w:eastAsiaTheme="minorEastAsia"/>
      <w:sz w:val="24"/>
      <w:szCs w:val="24"/>
    </w:rPr>
  </w:style>
  <w:style w:type="paragraph" w:styleId="Footer">
    <w:name w:val="footer"/>
    <w:basedOn w:val="Normal"/>
    <w:link w:val="FooterChar"/>
    <w:uiPriority w:val="99"/>
    <w:unhideWhenUsed/>
    <w:rsid w:val="00E12DDE"/>
    <w:pPr>
      <w:tabs>
        <w:tab w:val="center" w:pos="4513"/>
        <w:tab w:val="right" w:pos="9026"/>
      </w:tabs>
    </w:pPr>
  </w:style>
  <w:style w:type="character" w:customStyle="1" w:styleId="FooterChar">
    <w:name w:val="Footer Char"/>
    <w:basedOn w:val="DefaultParagraphFont"/>
    <w:link w:val="Footer"/>
    <w:uiPriority w:val="99"/>
    <w:rsid w:val="00E12DDE"/>
    <w:rPr>
      <w:rFonts w:eastAsiaTheme="minorEastAsia"/>
      <w:sz w:val="24"/>
      <w:szCs w:val="24"/>
    </w:rPr>
  </w:style>
  <w:style w:type="paragraph" w:customStyle="1" w:styleId="Default">
    <w:name w:val="Default"/>
    <w:rsid w:val="00E12DDE"/>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en-GB"/>
    </w:rPr>
  </w:style>
  <w:style w:type="paragraph" w:customStyle="1" w:styleId="Body">
    <w:name w:val="Body"/>
    <w:rsid w:val="00E12DDE"/>
    <w:pPr>
      <w:pBdr>
        <w:top w:val="nil"/>
        <w:left w:val="nil"/>
        <w:bottom w:val="nil"/>
        <w:right w:val="nil"/>
        <w:between w:val="nil"/>
        <w:bar w:val="nil"/>
      </w:pBdr>
      <w:spacing w:after="0" w:line="240" w:lineRule="auto"/>
    </w:pPr>
    <w:rPr>
      <w:rFonts w:ascii="Cambria" w:eastAsia="Arial Unicode MS" w:hAnsi="Arial Unicode MS" w:cs="Arial Unicode MS"/>
      <w:color w:val="000000"/>
      <w:sz w:val="24"/>
      <w:szCs w:val="24"/>
      <w:u w:color="000000"/>
      <w:bdr w:val="nil"/>
      <w:lang w:eastAsia="en-GB"/>
    </w:rPr>
  </w:style>
  <w:style w:type="paragraph" w:customStyle="1" w:styleId="EndNoteBibliographyTitle">
    <w:name w:val="EndNote Bibliography Title"/>
    <w:basedOn w:val="Normal"/>
    <w:rsid w:val="00E12DDE"/>
    <w:pPr>
      <w:jc w:val="center"/>
    </w:pPr>
    <w:rPr>
      <w:rFonts w:ascii="Calibri" w:hAnsi="Calibri"/>
    </w:rPr>
  </w:style>
  <w:style w:type="paragraph" w:customStyle="1" w:styleId="EndNoteBibliography">
    <w:name w:val="EndNote Bibliography"/>
    <w:basedOn w:val="Normal"/>
    <w:rsid w:val="00E12DDE"/>
    <w:rPr>
      <w:rFonts w:ascii="Calibri" w:hAnsi="Calibri"/>
    </w:rPr>
  </w:style>
  <w:style w:type="paragraph" w:styleId="FootnoteText">
    <w:name w:val="footnote text"/>
    <w:basedOn w:val="Normal"/>
    <w:link w:val="FootnoteTextChar"/>
    <w:uiPriority w:val="99"/>
    <w:unhideWhenUsed/>
    <w:rsid w:val="00E12DDE"/>
  </w:style>
  <w:style w:type="character" w:customStyle="1" w:styleId="FootnoteTextChar">
    <w:name w:val="Footnote Text Char"/>
    <w:basedOn w:val="DefaultParagraphFont"/>
    <w:link w:val="FootnoteText"/>
    <w:uiPriority w:val="99"/>
    <w:rsid w:val="00E12DDE"/>
    <w:rPr>
      <w:rFonts w:eastAsiaTheme="minorEastAsia"/>
      <w:sz w:val="24"/>
      <w:szCs w:val="24"/>
    </w:rPr>
  </w:style>
  <w:style w:type="character" w:styleId="FootnoteReference">
    <w:name w:val="footnote reference"/>
    <w:basedOn w:val="DefaultParagraphFont"/>
    <w:uiPriority w:val="99"/>
    <w:unhideWhenUsed/>
    <w:rsid w:val="00E12DDE"/>
    <w:rPr>
      <w:vertAlign w:val="superscript"/>
    </w:rPr>
  </w:style>
  <w:style w:type="paragraph" w:styleId="EndnoteText">
    <w:name w:val="endnote text"/>
    <w:basedOn w:val="Normal"/>
    <w:link w:val="EndnoteTextChar"/>
    <w:uiPriority w:val="99"/>
    <w:unhideWhenUsed/>
    <w:rsid w:val="00E12DDE"/>
  </w:style>
  <w:style w:type="character" w:customStyle="1" w:styleId="EndnoteTextChar">
    <w:name w:val="Endnote Text Char"/>
    <w:basedOn w:val="DefaultParagraphFont"/>
    <w:link w:val="EndnoteText"/>
    <w:uiPriority w:val="99"/>
    <w:rsid w:val="00E12DDE"/>
    <w:rPr>
      <w:rFonts w:eastAsiaTheme="minorEastAsia"/>
      <w:sz w:val="24"/>
      <w:szCs w:val="24"/>
    </w:rPr>
  </w:style>
  <w:style w:type="character" w:styleId="EndnoteReference">
    <w:name w:val="endnote reference"/>
    <w:basedOn w:val="DefaultParagraphFont"/>
    <w:uiPriority w:val="99"/>
    <w:unhideWhenUsed/>
    <w:rsid w:val="00E12DDE"/>
    <w:rPr>
      <w:vertAlign w:val="superscript"/>
    </w:rPr>
  </w:style>
  <w:style w:type="table" w:styleId="TableGrid">
    <w:name w:val="Table Grid"/>
    <w:basedOn w:val="TableNormal"/>
    <w:uiPriority w:val="59"/>
    <w:rsid w:val="00E12DDE"/>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12DDE"/>
    <w:pPr>
      <w:ind w:left="720"/>
      <w:contextualSpacing/>
    </w:pPr>
  </w:style>
  <w:style w:type="paragraph" w:styleId="PlainText">
    <w:name w:val="Plain Text"/>
    <w:basedOn w:val="Normal"/>
    <w:link w:val="PlainTextChar"/>
    <w:uiPriority w:val="99"/>
    <w:semiHidden/>
    <w:unhideWhenUsed/>
    <w:rsid w:val="00E34CF0"/>
    <w:rPr>
      <w:rFonts w:ascii="Calibri" w:eastAsia="Calibri" w:hAnsi="Calibri" w:cs="Consolas"/>
      <w:sz w:val="22"/>
      <w:szCs w:val="21"/>
    </w:rPr>
  </w:style>
  <w:style w:type="character" w:customStyle="1" w:styleId="PlainTextChar">
    <w:name w:val="Plain Text Char"/>
    <w:basedOn w:val="DefaultParagraphFont"/>
    <w:link w:val="PlainText"/>
    <w:uiPriority w:val="99"/>
    <w:semiHidden/>
    <w:rsid w:val="00E34CF0"/>
    <w:rPr>
      <w:rFonts w:ascii="Calibri" w:eastAsia="Calibri" w:hAnsi="Calibri" w:cs="Consolas"/>
      <w:szCs w:val="21"/>
      <w:lang w:val="en-US"/>
    </w:rPr>
  </w:style>
  <w:style w:type="paragraph" w:styleId="Revision">
    <w:name w:val="Revision"/>
    <w:hidden/>
    <w:uiPriority w:val="99"/>
    <w:semiHidden/>
    <w:rsid w:val="00491715"/>
    <w:pPr>
      <w:spacing w:after="0" w:line="240" w:lineRule="auto"/>
    </w:pPr>
    <w:rPr>
      <w:rFonts w:eastAsiaTheme="minorEastAsia"/>
      <w:sz w:val="24"/>
      <w:szCs w:val="24"/>
    </w:rPr>
  </w:style>
  <w:style w:type="character" w:customStyle="1" w:styleId="apple-converted-space">
    <w:name w:val="apple-converted-space"/>
    <w:basedOn w:val="DefaultParagraphFont"/>
    <w:rsid w:val="00181E9D"/>
  </w:style>
  <w:style w:type="character" w:customStyle="1" w:styleId="highlight">
    <w:name w:val="highlight"/>
    <w:basedOn w:val="DefaultParagraphFont"/>
    <w:rsid w:val="005872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973468">
      <w:bodyDiv w:val="1"/>
      <w:marLeft w:val="0"/>
      <w:marRight w:val="0"/>
      <w:marTop w:val="0"/>
      <w:marBottom w:val="0"/>
      <w:divBdr>
        <w:top w:val="none" w:sz="0" w:space="0" w:color="auto"/>
        <w:left w:val="none" w:sz="0" w:space="0" w:color="auto"/>
        <w:bottom w:val="none" w:sz="0" w:space="0" w:color="auto"/>
        <w:right w:val="none" w:sz="0" w:space="0" w:color="auto"/>
      </w:divBdr>
    </w:div>
    <w:div w:id="218518561">
      <w:bodyDiv w:val="1"/>
      <w:marLeft w:val="0"/>
      <w:marRight w:val="0"/>
      <w:marTop w:val="0"/>
      <w:marBottom w:val="0"/>
      <w:divBdr>
        <w:top w:val="none" w:sz="0" w:space="0" w:color="auto"/>
        <w:left w:val="none" w:sz="0" w:space="0" w:color="auto"/>
        <w:bottom w:val="none" w:sz="0" w:space="0" w:color="auto"/>
        <w:right w:val="none" w:sz="0" w:space="0" w:color="auto"/>
      </w:divBdr>
    </w:div>
    <w:div w:id="938223478">
      <w:bodyDiv w:val="1"/>
      <w:marLeft w:val="0"/>
      <w:marRight w:val="0"/>
      <w:marTop w:val="0"/>
      <w:marBottom w:val="0"/>
      <w:divBdr>
        <w:top w:val="none" w:sz="0" w:space="0" w:color="auto"/>
        <w:left w:val="none" w:sz="0" w:space="0" w:color="auto"/>
        <w:bottom w:val="none" w:sz="0" w:space="0" w:color="auto"/>
        <w:right w:val="none" w:sz="0" w:space="0" w:color="auto"/>
      </w:divBdr>
    </w:div>
    <w:div w:id="1056394121">
      <w:bodyDiv w:val="1"/>
      <w:marLeft w:val="0"/>
      <w:marRight w:val="0"/>
      <w:marTop w:val="0"/>
      <w:marBottom w:val="0"/>
      <w:divBdr>
        <w:top w:val="none" w:sz="0" w:space="0" w:color="auto"/>
        <w:left w:val="none" w:sz="0" w:space="0" w:color="auto"/>
        <w:bottom w:val="none" w:sz="0" w:space="0" w:color="auto"/>
        <w:right w:val="none" w:sz="0" w:space="0" w:color="auto"/>
      </w:divBdr>
      <w:divsChild>
        <w:div w:id="704646006">
          <w:marLeft w:val="0"/>
          <w:marRight w:val="0"/>
          <w:marTop w:val="0"/>
          <w:marBottom w:val="0"/>
          <w:divBdr>
            <w:top w:val="none" w:sz="0" w:space="0" w:color="auto"/>
            <w:left w:val="none" w:sz="0" w:space="0" w:color="auto"/>
            <w:bottom w:val="none" w:sz="0" w:space="0" w:color="auto"/>
            <w:right w:val="none" w:sz="0" w:space="0" w:color="auto"/>
          </w:divBdr>
          <w:divsChild>
            <w:div w:id="151213790">
              <w:marLeft w:val="0"/>
              <w:marRight w:val="0"/>
              <w:marTop w:val="0"/>
              <w:marBottom w:val="0"/>
              <w:divBdr>
                <w:top w:val="none" w:sz="0" w:space="0" w:color="auto"/>
                <w:left w:val="none" w:sz="0" w:space="0" w:color="auto"/>
                <w:bottom w:val="none" w:sz="0" w:space="0" w:color="auto"/>
                <w:right w:val="none" w:sz="0" w:space="0" w:color="auto"/>
              </w:divBdr>
              <w:divsChild>
                <w:div w:id="96928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123598">
      <w:bodyDiv w:val="1"/>
      <w:marLeft w:val="0"/>
      <w:marRight w:val="0"/>
      <w:marTop w:val="0"/>
      <w:marBottom w:val="0"/>
      <w:divBdr>
        <w:top w:val="none" w:sz="0" w:space="0" w:color="auto"/>
        <w:left w:val="none" w:sz="0" w:space="0" w:color="auto"/>
        <w:bottom w:val="none" w:sz="0" w:space="0" w:color="auto"/>
        <w:right w:val="none" w:sz="0" w:space="0" w:color="auto"/>
      </w:divBdr>
    </w:div>
    <w:div w:id="1479104444">
      <w:bodyDiv w:val="1"/>
      <w:marLeft w:val="0"/>
      <w:marRight w:val="0"/>
      <w:marTop w:val="0"/>
      <w:marBottom w:val="0"/>
      <w:divBdr>
        <w:top w:val="none" w:sz="0" w:space="0" w:color="auto"/>
        <w:left w:val="none" w:sz="0" w:space="0" w:color="auto"/>
        <w:bottom w:val="none" w:sz="0" w:space="0" w:color="auto"/>
        <w:right w:val="none" w:sz="0" w:space="0" w:color="auto"/>
      </w:divBdr>
    </w:div>
    <w:div w:id="1504202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evenkwhite@gmail.com"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95EFFC-7B57-41D8-B212-104003B81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32</Pages>
  <Words>9017</Words>
  <Characters>51403</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UCL</Company>
  <LinksUpToDate>false</LinksUpToDate>
  <CharactersWithSpaces>60300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Hausenloy</dc:creator>
  <cp:lastModifiedBy>Jennifer Nicholas</cp:lastModifiedBy>
  <cp:revision>5</cp:revision>
  <dcterms:created xsi:type="dcterms:W3CDTF">2016-01-10T14:20:00Z</dcterms:created>
  <dcterms:modified xsi:type="dcterms:W3CDTF">2016-03-04T16:35:00Z</dcterms:modified>
</cp:coreProperties>
</file>