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010D9" w14:textId="2C47913C" w:rsidR="00DC264A" w:rsidRPr="00C25A89" w:rsidRDefault="00DC264A" w:rsidP="00DC264A">
      <w:pPr>
        <w:jc w:val="center"/>
        <w:rPr>
          <w:rFonts w:ascii="Times New Roman" w:hAnsi="Times New Roman" w:cs="Times New Roman"/>
          <w:b/>
          <w:u w:val="single"/>
        </w:rPr>
      </w:pPr>
      <w:bookmarkStart w:id="0" w:name="_GoBack"/>
      <w:bookmarkEnd w:id="0"/>
      <w:r w:rsidRPr="00C25A89">
        <w:rPr>
          <w:rFonts w:ascii="Times New Roman" w:hAnsi="Times New Roman" w:cs="Times New Roman"/>
          <w:b/>
          <w:u w:val="single"/>
        </w:rPr>
        <w:t>Diabetic Retinopathy Screening</w:t>
      </w:r>
      <w:r w:rsidR="00901E32" w:rsidRPr="00C25A89">
        <w:rPr>
          <w:rFonts w:ascii="Times New Roman" w:hAnsi="Times New Roman" w:cs="Times New Roman"/>
          <w:b/>
          <w:u w:val="single"/>
        </w:rPr>
        <w:t xml:space="preserve">: </w:t>
      </w:r>
      <w:r w:rsidR="00784498">
        <w:rPr>
          <w:rFonts w:ascii="Times New Roman" w:hAnsi="Times New Roman" w:cs="Times New Roman"/>
          <w:b/>
          <w:u w:val="single"/>
        </w:rPr>
        <w:t>Experiences</w:t>
      </w:r>
      <w:r w:rsidR="00901E32" w:rsidRPr="00C25A89">
        <w:rPr>
          <w:rFonts w:ascii="Times New Roman" w:hAnsi="Times New Roman" w:cs="Times New Roman"/>
          <w:b/>
          <w:u w:val="single"/>
        </w:rPr>
        <w:t xml:space="preserve"> from</w:t>
      </w:r>
      <w:r w:rsidRPr="00C25A89">
        <w:rPr>
          <w:rFonts w:ascii="Times New Roman" w:hAnsi="Times New Roman" w:cs="Times New Roman"/>
          <w:b/>
          <w:u w:val="single"/>
        </w:rPr>
        <w:t xml:space="preserve"> Northern Tanzania</w:t>
      </w:r>
    </w:p>
    <w:p w14:paraId="7651F62A" w14:textId="77777777" w:rsidR="008C2787" w:rsidRDefault="008C2787" w:rsidP="00DC264A">
      <w:pPr>
        <w:jc w:val="center"/>
        <w:rPr>
          <w:rFonts w:ascii="Times New Roman" w:hAnsi="Times New Roman" w:cs="Times New Roman"/>
          <w:b/>
          <w:u w:val="single"/>
        </w:rPr>
      </w:pPr>
    </w:p>
    <w:p w14:paraId="3E77C56E" w14:textId="77777777" w:rsidR="008C2787" w:rsidRPr="00407DB6" w:rsidRDefault="008C2787" w:rsidP="008C2787">
      <w:pPr>
        <w:jc w:val="both"/>
        <w:rPr>
          <w:rFonts w:ascii="Times New Roman" w:hAnsi="Times New Roman"/>
          <w:sz w:val="20"/>
          <w:szCs w:val="20"/>
          <w:vertAlign w:val="superscript"/>
          <w:lang w:val="en-GB"/>
        </w:rPr>
      </w:pPr>
      <w:r w:rsidRPr="00407DB6">
        <w:rPr>
          <w:rFonts w:ascii="Times New Roman" w:hAnsi="Times New Roman"/>
          <w:sz w:val="20"/>
          <w:szCs w:val="20"/>
          <w:lang w:val="en-GB"/>
        </w:rPr>
        <w:t>Charles R Cleland</w:t>
      </w:r>
      <w:r w:rsidRPr="00407DB6">
        <w:rPr>
          <w:rFonts w:ascii="Times New Roman" w:hAnsi="Times New Roman"/>
          <w:sz w:val="20"/>
          <w:szCs w:val="20"/>
          <w:vertAlign w:val="superscript"/>
          <w:lang w:val="en-GB"/>
        </w:rPr>
        <w:t>1*</w:t>
      </w:r>
      <w:r w:rsidRPr="00407DB6">
        <w:rPr>
          <w:rFonts w:ascii="Times New Roman" w:hAnsi="Times New Roman"/>
          <w:sz w:val="20"/>
          <w:szCs w:val="20"/>
          <w:lang w:val="en-GB"/>
        </w:rPr>
        <w:t>, Matthew J Burton</w:t>
      </w:r>
      <w:r w:rsidRPr="00407DB6">
        <w:rPr>
          <w:rFonts w:ascii="Times New Roman" w:hAnsi="Times New Roman"/>
          <w:sz w:val="20"/>
          <w:szCs w:val="20"/>
          <w:vertAlign w:val="superscript"/>
          <w:lang w:val="en-GB"/>
        </w:rPr>
        <w:t>2</w:t>
      </w:r>
      <w:r w:rsidRPr="00407DB6">
        <w:rPr>
          <w:rFonts w:ascii="Times New Roman" w:hAnsi="Times New Roman"/>
          <w:sz w:val="20"/>
          <w:szCs w:val="20"/>
          <w:lang w:val="en-GB"/>
        </w:rPr>
        <w:t>, Claudette Hall</w:t>
      </w:r>
      <w:r w:rsidRPr="00407DB6">
        <w:rPr>
          <w:rFonts w:ascii="Times New Roman" w:hAnsi="Times New Roman"/>
          <w:sz w:val="20"/>
          <w:szCs w:val="20"/>
          <w:vertAlign w:val="superscript"/>
          <w:lang w:val="en-GB"/>
        </w:rPr>
        <w:t>3</w:t>
      </w:r>
      <w:r w:rsidRPr="00407DB6">
        <w:rPr>
          <w:rFonts w:ascii="Times New Roman" w:hAnsi="Times New Roman"/>
          <w:sz w:val="20"/>
          <w:szCs w:val="20"/>
          <w:lang w:val="en-GB"/>
        </w:rPr>
        <w:t>, Anthony Hall</w:t>
      </w:r>
      <w:r w:rsidRPr="00407DB6">
        <w:rPr>
          <w:rFonts w:ascii="Times New Roman" w:hAnsi="Times New Roman"/>
          <w:sz w:val="20"/>
          <w:szCs w:val="20"/>
          <w:vertAlign w:val="superscript"/>
          <w:lang w:val="en-GB"/>
        </w:rPr>
        <w:t>4</w:t>
      </w:r>
      <w:r w:rsidRPr="00407DB6">
        <w:rPr>
          <w:rFonts w:ascii="Times New Roman" w:hAnsi="Times New Roman"/>
          <w:sz w:val="20"/>
          <w:szCs w:val="20"/>
          <w:lang w:val="en-GB"/>
        </w:rPr>
        <w:t>, Paul Courtright</w:t>
      </w:r>
      <w:r w:rsidRPr="00407DB6">
        <w:rPr>
          <w:rFonts w:ascii="Times New Roman" w:hAnsi="Times New Roman"/>
          <w:sz w:val="20"/>
          <w:szCs w:val="20"/>
          <w:vertAlign w:val="superscript"/>
          <w:lang w:val="en-GB"/>
        </w:rPr>
        <w:t>5</w:t>
      </w:r>
      <w:r w:rsidRPr="00407DB6">
        <w:rPr>
          <w:rFonts w:ascii="Times New Roman" w:hAnsi="Times New Roman"/>
          <w:sz w:val="20"/>
          <w:szCs w:val="20"/>
          <w:lang w:val="en-GB"/>
        </w:rPr>
        <w:t>, William U Makupa</w:t>
      </w:r>
      <w:r w:rsidRPr="00407DB6">
        <w:rPr>
          <w:rFonts w:ascii="Times New Roman" w:hAnsi="Times New Roman"/>
          <w:sz w:val="20"/>
          <w:szCs w:val="20"/>
          <w:vertAlign w:val="superscript"/>
          <w:lang w:val="en-GB"/>
        </w:rPr>
        <w:t>1</w:t>
      </w:r>
      <w:r w:rsidRPr="00407DB6">
        <w:rPr>
          <w:rFonts w:ascii="Times New Roman" w:hAnsi="Times New Roman"/>
          <w:sz w:val="20"/>
          <w:szCs w:val="20"/>
          <w:lang w:val="en-GB"/>
        </w:rPr>
        <w:t>, Heiko Philippin</w:t>
      </w:r>
      <w:r w:rsidRPr="00407DB6">
        <w:rPr>
          <w:rFonts w:ascii="Times New Roman" w:hAnsi="Times New Roman"/>
          <w:sz w:val="20"/>
          <w:szCs w:val="20"/>
          <w:vertAlign w:val="superscript"/>
          <w:lang w:val="en-GB"/>
        </w:rPr>
        <w:t>1</w:t>
      </w:r>
      <w:proofErr w:type="gramStart"/>
      <w:r w:rsidRPr="00407DB6">
        <w:rPr>
          <w:rFonts w:ascii="Times New Roman" w:hAnsi="Times New Roman"/>
          <w:sz w:val="20"/>
          <w:szCs w:val="20"/>
          <w:vertAlign w:val="superscript"/>
          <w:lang w:val="en-GB"/>
        </w:rPr>
        <w:t>,2</w:t>
      </w:r>
      <w:proofErr w:type="gramEnd"/>
    </w:p>
    <w:p w14:paraId="13DDD74B" w14:textId="77777777" w:rsidR="008C2787" w:rsidRPr="00407DB6" w:rsidRDefault="008C2787" w:rsidP="008C2787">
      <w:pPr>
        <w:jc w:val="both"/>
        <w:rPr>
          <w:rFonts w:ascii="Times New Roman" w:hAnsi="Times New Roman"/>
          <w:sz w:val="20"/>
          <w:szCs w:val="20"/>
          <w:vertAlign w:val="superscript"/>
          <w:lang w:val="en-GB"/>
        </w:rPr>
      </w:pPr>
    </w:p>
    <w:p w14:paraId="409912EA" w14:textId="77777777" w:rsidR="008C2787" w:rsidRPr="00407DB6" w:rsidRDefault="008C2787" w:rsidP="008C2787">
      <w:pPr>
        <w:jc w:val="both"/>
        <w:rPr>
          <w:rFonts w:ascii="Times New Roman" w:hAnsi="Times New Roman"/>
          <w:sz w:val="20"/>
          <w:szCs w:val="20"/>
          <w:lang w:val="en-GB"/>
        </w:rPr>
      </w:pPr>
      <w:r w:rsidRPr="00407DB6">
        <w:rPr>
          <w:rFonts w:ascii="Times New Roman" w:hAnsi="Times New Roman"/>
          <w:sz w:val="20"/>
          <w:szCs w:val="20"/>
          <w:vertAlign w:val="superscript"/>
          <w:lang w:val="en-GB"/>
        </w:rPr>
        <w:t xml:space="preserve">1 </w:t>
      </w:r>
      <w:r w:rsidRPr="00407DB6">
        <w:rPr>
          <w:rFonts w:ascii="Times New Roman" w:hAnsi="Times New Roman"/>
          <w:sz w:val="20"/>
          <w:szCs w:val="20"/>
          <w:lang w:val="en-GB"/>
        </w:rPr>
        <w:t>Eye Department, Kilimanjaro Christina Medical Centre, Moshi, Tanzania.</w:t>
      </w:r>
    </w:p>
    <w:p w14:paraId="4B777D77" w14:textId="77777777" w:rsidR="008C2787" w:rsidRPr="00407DB6" w:rsidRDefault="008C2787" w:rsidP="008C2787">
      <w:pPr>
        <w:jc w:val="both"/>
        <w:rPr>
          <w:rFonts w:ascii="Times New Roman" w:hAnsi="Times New Roman"/>
          <w:sz w:val="20"/>
          <w:szCs w:val="20"/>
          <w:lang w:val="en-GB"/>
        </w:rPr>
      </w:pPr>
      <w:r w:rsidRPr="00407DB6">
        <w:rPr>
          <w:rFonts w:ascii="Times New Roman" w:hAnsi="Times New Roman"/>
          <w:sz w:val="20"/>
          <w:szCs w:val="20"/>
          <w:vertAlign w:val="superscript"/>
          <w:lang w:val="en-GB"/>
        </w:rPr>
        <w:t xml:space="preserve">2 </w:t>
      </w:r>
      <w:r w:rsidRPr="00407DB6">
        <w:rPr>
          <w:rFonts w:ascii="Times New Roman" w:hAnsi="Times New Roman"/>
          <w:sz w:val="20"/>
          <w:szCs w:val="20"/>
          <w:lang w:val="en-GB"/>
        </w:rPr>
        <w:t>International Centre for Eye Health, Clinical Research Department, London School of Hygiene &amp; Tropical Medicine, London.</w:t>
      </w:r>
    </w:p>
    <w:p w14:paraId="42150BA2" w14:textId="77777777" w:rsidR="008C2787" w:rsidRPr="00407DB6" w:rsidRDefault="008C2787" w:rsidP="008C2787">
      <w:pPr>
        <w:jc w:val="both"/>
        <w:rPr>
          <w:rFonts w:ascii="Times New Roman" w:hAnsi="Times New Roman"/>
          <w:sz w:val="20"/>
          <w:szCs w:val="20"/>
          <w:lang w:val="en-GB"/>
        </w:rPr>
      </w:pPr>
      <w:r w:rsidRPr="00407DB6">
        <w:rPr>
          <w:rFonts w:ascii="Times New Roman" w:hAnsi="Times New Roman"/>
          <w:sz w:val="20"/>
          <w:szCs w:val="20"/>
          <w:vertAlign w:val="superscript"/>
          <w:lang w:val="en-GB"/>
        </w:rPr>
        <w:t>3</w:t>
      </w:r>
      <w:r w:rsidRPr="00407DB6">
        <w:rPr>
          <w:rFonts w:ascii="Times New Roman" w:hAnsi="Times New Roman"/>
          <w:sz w:val="20"/>
          <w:szCs w:val="20"/>
          <w:lang w:val="en-GB"/>
        </w:rPr>
        <w:t>University Maastricht, Faculty of Psychology and Neuroscience, Department of Work &amp; Social Psychology, P.O. Box 616, 6200 MD Maastricht, The Netherlands.</w:t>
      </w:r>
    </w:p>
    <w:p w14:paraId="3C6C11AE" w14:textId="77777777" w:rsidR="008C2787" w:rsidRPr="00407DB6" w:rsidRDefault="008C2787" w:rsidP="008C2787">
      <w:pPr>
        <w:jc w:val="both"/>
        <w:rPr>
          <w:rFonts w:ascii="Times New Roman" w:hAnsi="Times New Roman"/>
          <w:sz w:val="20"/>
          <w:szCs w:val="20"/>
          <w:lang w:val="en-GB"/>
        </w:rPr>
      </w:pPr>
      <w:r w:rsidRPr="00407DB6">
        <w:rPr>
          <w:rFonts w:ascii="Times New Roman" w:hAnsi="Times New Roman"/>
          <w:sz w:val="20"/>
          <w:szCs w:val="20"/>
          <w:vertAlign w:val="superscript"/>
          <w:lang w:val="en-GB"/>
        </w:rPr>
        <w:t>4</w:t>
      </w:r>
      <w:r w:rsidRPr="00407DB6">
        <w:rPr>
          <w:rFonts w:ascii="Times New Roman" w:hAnsi="Times New Roman"/>
          <w:sz w:val="20"/>
          <w:szCs w:val="20"/>
          <w:lang w:val="en-GB"/>
        </w:rPr>
        <w:t xml:space="preserve">Newcastle Eye Hospital Research Foundation, 182 Christo Road, </w:t>
      </w:r>
      <w:proofErr w:type="spellStart"/>
      <w:r w:rsidRPr="00407DB6">
        <w:rPr>
          <w:rFonts w:ascii="Times New Roman" w:hAnsi="Times New Roman"/>
          <w:sz w:val="20"/>
          <w:szCs w:val="20"/>
          <w:lang w:val="en-GB"/>
        </w:rPr>
        <w:t>Waratah</w:t>
      </w:r>
      <w:proofErr w:type="spellEnd"/>
      <w:r w:rsidRPr="00407DB6">
        <w:rPr>
          <w:rFonts w:ascii="Times New Roman" w:hAnsi="Times New Roman"/>
          <w:sz w:val="20"/>
          <w:szCs w:val="20"/>
          <w:lang w:val="en-GB"/>
        </w:rPr>
        <w:t>, NSW, 2289, Australia.</w:t>
      </w:r>
    </w:p>
    <w:p w14:paraId="18EF1329" w14:textId="77777777" w:rsidR="008C2787" w:rsidRPr="00407DB6" w:rsidRDefault="008C2787" w:rsidP="008C2787">
      <w:pPr>
        <w:jc w:val="both"/>
        <w:rPr>
          <w:rFonts w:ascii="Times New Roman" w:hAnsi="Times New Roman"/>
          <w:sz w:val="20"/>
          <w:szCs w:val="20"/>
          <w:lang w:val="en-GB"/>
        </w:rPr>
      </w:pPr>
      <w:r w:rsidRPr="00407DB6">
        <w:rPr>
          <w:rFonts w:ascii="Times New Roman" w:hAnsi="Times New Roman"/>
          <w:sz w:val="20"/>
          <w:szCs w:val="20"/>
          <w:vertAlign w:val="superscript"/>
          <w:lang w:val="en-GB"/>
        </w:rPr>
        <w:t>5</w:t>
      </w:r>
      <w:r w:rsidRPr="00407DB6">
        <w:rPr>
          <w:rFonts w:ascii="Times New Roman" w:hAnsi="Times New Roman"/>
          <w:sz w:val="20"/>
          <w:szCs w:val="20"/>
          <w:lang w:val="en-GB"/>
        </w:rPr>
        <w:t>Kilimanjaro Centre for Community Ophthalmology, Division of Ophthalmology, University of Cape Town, Cape Town, South Africa.</w:t>
      </w:r>
    </w:p>
    <w:p w14:paraId="7F308C23" w14:textId="77777777" w:rsidR="008C2787" w:rsidRPr="00407DB6" w:rsidRDefault="008C2787" w:rsidP="008C2787">
      <w:pPr>
        <w:jc w:val="both"/>
        <w:rPr>
          <w:rFonts w:ascii="Times New Roman" w:hAnsi="Times New Roman"/>
          <w:sz w:val="20"/>
          <w:szCs w:val="20"/>
          <w:lang w:val="en-GB"/>
        </w:rPr>
      </w:pPr>
    </w:p>
    <w:p w14:paraId="047D1334" w14:textId="77777777" w:rsidR="008C2787" w:rsidRPr="00407DB6" w:rsidRDefault="008C2787" w:rsidP="008C2787">
      <w:pPr>
        <w:jc w:val="both"/>
        <w:rPr>
          <w:rFonts w:ascii="Times New Roman" w:hAnsi="Times New Roman"/>
          <w:sz w:val="20"/>
          <w:szCs w:val="20"/>
          <w:lang w:val="en-GB"/>
        </w:rPr>
      </w:pPr>
      <w:r w:rsidRPr="00407DB6">
        <w:rPr>
          <w:rFonts w:ascii="Times New Roman" w:hAnsi="Times New Roman"/>
          <w:sz w:val="20"/>
          <w:szCs w:val="20"/>
          <w:lang w:val="en-GB"/>
        </w:rPr>
        <w:t>*Corresponding author: Charles Cleland, Eye Department, Kilimanjaro Christian Medical Centre, Moshi, Tanzania. Tel: +44 7799621382.  E-mail: crcleland87@gmail.com.</w:t>
      </w:r>
    </w:p>
    <w:p w14:paraId="415D9707" w14:textId="77777777" w:rsidR="008C2787" w:rsidRPr="008C2787" w:rsidRDefault="008C2787" w:rsidP="008C2787">
      <w:pPr>
        <w:rPr>
          <w:rFonts w:ascii="Times New Roman" w:hAnsi="Times New Roman" w:cs="Times New Roman"/>
        </w:rPr>
      </w:pPr>
    </w:p>
    <w:p w14:paraId="57265964" w14:textId="77777777" w:rsidR="008429D2" w:rsidRDefault="008429D2">
      <w:r>
        <w:br w:type="page"/>
      </w:r>
    </w:p>
    <w:p w14:paraId="54858B08" w14:textId="1B5AFAA1" w:rsidR="003309CD" w:rsidRPr="008C2787" w:rsidRDefault="00090DF1" w:rsidP="003309CD">
      <w:pPr>
        <w:rPr>
          <w:rFonts w:ascii="Times New Roman" w:hAnsi="Times New Roman" w:cs="Times New Roman"/>
          <w:sz w:val="20"/>
          <w:szCs w:val="20"/>
        </w:rPr>
      </w:pPr>
      <w:r w:rsidRPr="008C2787">
        <w:rPr>
          <w:rFonts w:ascii="Times New Roman" w:hAnsi="Times New Roman" w:cs="Times New Roman"/>
          <w:sz w:val="20"/>
          <w:szCs w:val="20"/>
        </w:rPr>
        <w:lastRenderedPageBreak/>
        <w:t>It is estimated that the numbers of adults with diabetes mellitus (DM) in sub-Saharan Africa (SSA) will almost double by 2035 to 41</w:t>
      </w:r>
      <w:r>
        <w:rPr>
          <w:rFonts w:ascii="Times New Roman" w:hAnsi="Times New Roman" w:cs="Times New Roman"/>
          <w:sz w:val="20"/>
          <w:szCs w:val="20"/>
        </w:rPr>
        <w:t>·</w:t>
      </w:r>
      <w:r w:rsidRPr="008C2787">
        <w:rPr>
          <w:rFonts w:ascii="Times New Roman" w:hAnsi="Times New Roman" w:cs="Times New Roman"/>
          <w:sz w:val="20"/>
          <w:szCs w:val="20"/>
        </w:rPr>
        <w:t>5 million</w:t>
      </w:r>
      <w:r>
        <w:rPr>
          <w:rFonts w:ascii="Times New Roman" w:hAnsi="Times New Roman" w:cs="Times New Roman"/>
          <w:sz w:val="20"/>
          <w:szCs w:val="20"/>
        </w:rPr>
        <w:t>.</w:t>
      </w:r>
      <w:r w:rsidR="00AD0165">
        <w:rPr>
          <w:rFonts w:ascii="Times New Roman" w:hAnsi="Times New Roman" w:cs="Times New Roman"/>
          <w:sz w:val="20"/>
          <w:szCs w:val="20"/>
        </w:rPr>
        <w:fldChar w:fldCharType="begin"/>
      </w:r>
      <w:r w:rsidR="00AD0165">
        <w:rPr>
          <w:rFonts w:ascii="Times New Roman" w:hAnsi="Times New Roman" w:cs="Times New Roman"/>
          <w:sz w:val="20"/>
          <w:szCs w:val="20"/>
        </w:rPr>
        <w:instrText xml:space="preserve"> ADDIN ZOTERO_ITEM CSL_CITATION {"citationID":"mjv8ct19h","properties":{"formattedCitation":"{\\rtf \\super 1\\nosupersub{}}","plainCitation":"1"},"citationItems":[{"id":179,"uris":["http://zotero.org/users/local/4dXfsaSZ/items/6KZP7AJA"],"uri":["http://zotero.org/users/local/4dXfsaSZ/items/6KZP7AJA"],"itemData":{"id":179,"type":"report","title":"IDF Diabetes Atlas.","URL":"http://www.idf.org/diabetesatlas (accessed October 1st, 2015).","author":[{"family":"International Diabetes Federation.","given":""}]}}],"schema":"https://github.com/citation-style-language/schema/raw/master/csl-citation.json"} </w:instrText>
      </w:r>
      <w:r w:rsidR="00AD0165">
        <w:rPr>
          <w:rFonts w:ascii="Times New Roman" w:hAnsi="Times New Roman" w:cs="Times New Roman"/>
          <w:sz w:val="20"/>
          <w:szCs w:val="20"/>
        </w:rPr>
        <w:fldChar w:fldCharType="separate"/>
      </w:r>
      <w:r w:rsidR="00AD0165" w:rsidRPr="00AD0165">
        <w:rPr>
          <w:rFonts w:ascii="Times New Roman" w:hAnsi="Times New Roman" w:cs="Times New Roman"/>
          <w:sz w:val="20"/>
          <w:vertAlign w:val="superscript"/>
        </w:rPr>
        <w:t>1</w:t>
      </w:r>
      <w:r w:rsidR="00AD0165">
        <w:rPr>
          <w:rFonts w:ascii="Times New Roman" w:hAnsi="Times New Roman" w:cs="Times New Roman"/>
          <w:sz w:val="20"/>
          <w:szCs w:val="20"/>
        </w:rPr>
        <w:fldChar w:fldCharType="end"/>
      </w:r>
      <w:r>
        <w:rPr>
          <w:rFonts w:ascii="Times New Roman" w:hAnsi="Times New Roman" w:cs="Times New Roman"/>
          <w:sz w:val="20"/>
          <w:szCs w:val="20"/>
        </w:rPr>
        <w:t xml:space="preserve"> </w:t>
      </w:r>
      <w:r w:rsidR="00F54874" w:rsidRPr="008C2787">
        <w:rPr>
          <w:rFonts w:ascii="Times New Roman" w:hAnsi="Times New Roman" w:cs="Times New Roman"/>
          <w:sz w:val="20"/>
          <w:szCs w:val="20"/>
        </w:rPr>
        <w:t>The World Health Organization (</w:t>
      </w:r>
      <w:r w:rsidR="00E7412A" w:rsidRPr="008C2787">
        <w:rPr>
          <w:rFonts w:ascii="Times New Roman" w:hAnsi="Times New Roman" w:cs="Times New Roman"/>
          <w:sz w:val="20"/>
          <w:szCs w:val="20"/>
        </w:rPr>
        <w:t>WHO</w:t>
      </w:r>
      <w:r w:rsidR="00F54874" w:rsidRPr="008C2787">
        <w:rPr>
          <w:rFonts w:ascii="Times New Roman" w:hAnsi="Times New Roman" w:cs="Times New Roman"/>
          <w:sz w:val="20"/>
          <w:szCs w:val="20"/>
        </w:rPr>
        <w:t>)</w:t>
      </w:r>
      <w:r w:rsidR="00E7412A" w:rsidRPr="008C2787">
        <w:rPr>
          <w:rFonts w:ascii="Times New Roman" w:hAnsi="Times New Roman" w:cs="Times New Roman"/>
          <w:sz w:val="20"/>
          <w:szCs w:val="20"/>
        </w:rPr>
        <w:t xml:space="preserve"> has included </w:t>
      </w:r>
      <w:r w:rsidR="00A62E1E">
        <w:rPr>
          <w:rFonts w:ascii="Times New Roman" w:hAnsi="Times New Roman" w:cs="Times New Roman"/>
          <w:sz w:val="20"/>
          <w:szCs w:val="20"/>
        </w:rPr>
        <w:t>diabetic retinopathy (</w:t>
      </w:r>
      <w:r w:rsidR="00BD6F2A" w:rsidRPr="008C2787">
        <w:rPr>
          <w:rFonts w:ascii="Times New Roman" w:hAnsi="Times New Roman" w:cs="Times New Roman"/>
          <w:sz w:val="20"/>
          <w:szCs w:val="20"/>
        </w:rPr>
        <w:t>DR</w:t>
      </w:r>
      <w:r w:rsidR="00A62E1E">
        <w:rPr>
          <w:rFonts w:ascii="Times New Roman" w:hAnsi="Times New Roman" w:cs="Times New Roman"/>
          <w:sz w:val="20"/>
          <w:szCs w:val="20"/>
        </w:rPr>
        <w:t>)</w:t>
      </w:r>
      <w:r w:rsidR="00E7412A" w:rsidRPr="008C2787">
        <w:rPr>
          <w:rFonts w:ascii="Times New Roman" w:hAnsi="Times New Roman" w:cs="Times New Roman"/>
          <w:sz w:val="20"/>
          <w:szCs w:val="20"/>
        </w:rPr>
        <w:t xml:space="preserve"> on the priority list of eye diseases that can be partly treated or prevented and has recommended that eye care services for </w:t>
      </w:r>
      <w:r w:rsidR="009B1F89">
        <w:rPr>
          <w:rFonts w:ascii="Times New Roman" w:hAnsi="Times New Roman" w:cs="Times New Roman"/>
          <w:sz w:val="20"/>
          <w:szCs w:val="20"/>
        </w:rPr>
        <w:t>people</w:t>
      </w:r>
      <w:r w:rsidR="00E5596F">
        <w:rPr>
          <w:rFonts w:ascii="Times New Roman" w:hAnsi="Times New Roman" w:cs="Times New Roman"/>
          <w:sz w:val="20"/>
          <w:szCs w:val="20"/>
        </w:rPr>
        <w:t xml:space="preserve"> with diabetes</w:t>
      </w:r>
      <w:r w:rsidR="00E7412A" w:rsidRPr="008C2787">
        <w:rPr>
          <w:rFonts w:ascii="Times New Roman" w:hAnsi="Times New Roman" w:cs="Times New Roman"/>
          <w:sz w:val="20"/>
          <w:szCs w:val="20"/>
        </w:rPr>
        <w:t xml:space="preserve"> be incorporated into VISION 2020 national plans</w:t>
      </w:r>
      <w:r w:rsidR="00B44B23">
        <w:rPr>
          <w:rFonts w:ascii="Times New Roman" w:hAnsi="Times New Roman" w:cs="Times New Roman"/>
          <w:sz w:val="20"/>
          <w:szCs w:val="20"/>
        </w:rPr>
        <w:t>.</w:t>
      </w:r>
      <w:r>
        <w:rPr>
          <w:rFonts w:ascii="Times New Roman" w:hAnsi="Times New Roman" w:cs="Times New Roman"/>
          <w:sz w:val="20"/>
          <w:szCs w:val="20"/>
        </w:rPr>
        <w:fldChar w:fldCharType="begin"/>
      </w:r>
      <w:r w:rsidR="00AD0165">
        <w:rPr>
          <w:rFonts w:ascii="Times New Roman" w:hAnsi="Times New Roman" w:cs="Times New Roman"/>
          <w:sz w:val="20"/>
          <w:szCs w:val="20"/>
        </w:rPr>
        <w:instrText xml:space="preserve"> ADDIN ZOTERO_ITEM CSL_CITATION {"citationID":"3m7s579n6","properties":{"formattedCitation":"{\\rtf \\super 2\\nosupersub{}}","plainCitation":"2"},"citationItems":[{"id":182,"uris":["http://zotero.org/users/local/4dXfsaSZ/items/NQZKJUES"],"uri":["http://zotero.org/users/local/4dXfsaSZ/items/NQZKJUES"],"itemData":{"id":182,"type":"report","title":"Priortiy Eye Disases","URL":"http://www.who.int/blindness/causes/priority/en/index5.html (accessed October 1st, 2015)","author":[{"family":"World Health Organization","given":""}]}}],"schema":"https://github.com/citation-style-language/schema/raw/master/csl-citation.json"} </w:instrText>
      </w:r>
      <w:r>
        <w:rPr>
          <w:rFonts w:ascii="Times New Roman" w:hAnsi="Times New Roman" w:cs="Times New Roman"/>
          <w:sz w:val="20"/>
          <w:szCs w:val="20"/>
        </w:rPr>
        <w:fldChar w:fldCharType="separate"/>
      </w:r>
      <w:r w:rsidR="00FE4187" w:rsidRPr="008A71D8">
        <w:rPr>
          <w:rFonts w:ascii="Times New Roman" w:hAnsi="Times New Roman"/>
          <w:sz w:val="20"/>
          <w:vertAlign w:val="superscript"/>
        </w:rPr>
        <w:t>2</w:t>
      </w:r>
      <w:r>
        <w:rPr>
          <w:rFonts w:ascii="Times New Roman" w:hAnsi="Times New Roman" w:cs="Times New Roman"/>
          <w:sz w:val="20"/>
          <w:szCs w:val="20"/>
        </w:rPr>
        <w:fldChar w:fldCharType="end"/>
      </w:r>
      <w:r w:rsidR="003309CD">
        <w:rPr>
          <w:rFonts w:ascii="Times New Roman" w:hAnsi="Times New Roman" w:cs="Times New Roman"/>
          <w:sz w:val="20"/>
          <w:szCs w:val="20"/>
        </w:rPr>
        <w:t xml:space="preserve"> </w:t>
      </w:r>
    </w:p>
    <w:p w14:paraId="10462E01" w14:textId="77777777" w:rsidR="005E0249" w:rsidRPr="008C2787" w:rsidRDefault="005E0249">
      <w:pPr>
        <w:rPr>
          <w:rFonts w:ascii="Times New Roman" w:hAnsi="Times New Roman" w:cs="Times New Roman"/>
          <w:sz w:val="20"/>
          <w:szCs w:val="20"/>
        </w:rPr>
      </w:pPr>
    </w:p>
    <w:p w14:paraId="6F5F844C" w14:textId="38F40601" w:rsidR="00196A84" w:rsidRPr="008C2787" w:rsidRDefault="008966A6">
      <w:pPr>
        <w:rPr>
          <w:rFonts w:ascii="Times New Roman" w:hAnsi="Times New Roman" w:cs="Times New Roman"/>
          <w:sz w:val="20"/>
          <w:szCs w:val="20"/>
        </w:rPr>
      </w:pPr>
      <w:r w:rsidRPr="008C2787">
        <w:rPr>
          <w:rFonts w:ascii="Times New Roman" w:hAnsi="Times New Roman" w:cs="Times New Roman"/>
          <w:sz w:val="20"/>
          <w:szCs w:val="20"/>
        </w:rPr>
        <w:t xml:space="preserve">The </w:t>
      </w:r>
      <w:r w:rsidR="005E0249" w:rsidRPr="008C2787">
        <w:rPr>
          <w:rFonts w:ascii="Times New Roman" w:hAnsi="Times New Roman" w:cs="Times New Roman"/>
          <w:sz w:val="20"/>
          <w:szCs w:val="20"/>
        </w:rPr>
        <w:t>early detection and timely management</w:t>
      </w:r>
      <w:r w:rsidR="00B714E2" w:rsidRPr="008C2787">
        <w:rPr>
          <w:rFonts w:ascii="Times New Roman" w:hAnsi="Times New Roman" w:cs="Times New Roman"/>
          <w:sz w:val="20"/>
          <w:szCs w:val="20"/>
        </w:rPr>
        <w:t xml:space="preserve"> of DR</w:t>
      </w:r>
      <w:r w:rsidR="005E0249" w:rsidRPr="008C2787">
        <w:rPr>
          <w:rFonts w:ascii="Times New Roman" w:hAnsi="Times New Roman" w:cs="Times New Roman"/>
          <w:sz w:val="20"/>
          <w:szCs w:val="20"/>
        </w:rPr>
        <w:t xml:space="preserve"> can preserve vision,</w:t>
      </w:r>
      <w:r w:rsidRPr="008C2787">
        <w:rPr>
          <w:rFonts w:ascii="Times New Roman" w:hAnsi="Times New Roman" w:cs="Times New Roman"/>
          <w:sz w:val="20"/>
          <w:szCs w:val="20"/>
        </w:rPr>
        <w:t xml:space="preserve"> however,</w:t>
      </w:r>
      <w:r w:rsidR="005E0249" w:rsidRPr="008C2787">
        <w:rPr>
          <w:rFonts w:ascii="Times New Roman" w:hAnsi="Times New Roman" w:cs="Times New Roman"/>
          <w:sz w:val="20"/>
          <w:szCs w:val="20"/>
        </w:rPr>
        <w:t xml:space="preserve"> many </w:t>
      </w:r>
      <w:r w:rsidR="009B1F89">
        <w:rPr>
          <w:rFonts w:ascii="Times New Roman" w:hAnsi="Times New Roman" w:cs="Times New Roman"/>
          <w:sz w:val="20"/>
          <w:szCs w:val="20"/>
        </w:rPr>
        <w:t>people with diabetes</w:t>
      </w:r>
      <w:r w:rsidR="005E0249" w:rsidRPr="008C2787">
        <w:rPr>
          <w:rFonts w:ascii="Times New Roman" w:hAnsi="Times New Roman" w:cs="Times New Roman"/>
          <w:sz w:val="20"/>
          <w:szCs w:val="20"/>
        </w:rPr>
        <w:t xml:space="preserve"> </w:t>
      </w:r>
      <w:r w:rsidRPr="008C2787">
        <w:rPr>
          <w:rFonts w:ascii="Times New Roman" w:hAnsi="Times New Roman" w:cs="Times New Roman"/>
          <w:sz w:val="20"/>
          <w:szCs w:val="20"/>
        </w:rPr>
        <w:t xml:space="preserve">are </w:t>
      </w:r>
      <w:r w:rsidR="005E0249" w:rsidRPr="008C2787">
        <w:rPr>
          <w:rFonts w:ascii="Times New Roman" w:hAnsi="Times New Roman" w:cs="Times New Roman"/>
          <w:sz w:val="20"/>
          <w:szCs w:val="20"/>
        </w:rPr>
        <w:t>asy</w:t>
      </w:r>
      <w:r w:rsidR="00E11020" w:rsidRPr="008C2787">
        <w:rPr>
          <w:rFonts w:ascii="Times New Roman" w:hAnsi="Times New Roman" w:cs="Times New Roman"/>
          <w:sz w:val="20"/>
          <w:szCs w:val="20"/>
        </w:rPr>
        <w:t>mptomatic until their visual</w:t>
      </w:r>
      <w:r w:rsidR="005E0249" w:rsidRPr="008C2787">
        <w:rPr>
          <w:rFonts w:ascii="Times New Roman" w:hAnsi="Times New Roman" w:cs="Times New Roman"/>
          <w:sz w:val="20"/>
          <w:szCs w:val="20"/>
        </w:rPr>
        <w:t xml:space="preserve"> loss is beyond the optimal stage </w:t>
      </w:r>
      <w:r w:rsidR="00970876" w:rsidRPr="008C2787">
        <w:rPr>
          <w:rFonts w:ascii="Times New Roman" w:hAnsi="Times New Roman" w:cs="Times New Roman"/>
          <w:sz w:val="20"/>
          <w:szCs w:val="20"/>
        </w:rPr>
        <w:t>for</w:t>
      </w:r>
      <w:r w:rsidR="005E0249" w:rsidRPr="008C2787">
        <w:rPr>
          <w:rFonts w:ascii="Times New Roman" w:hAnsi="Times New Roman" w:cs="Times New Roman"/>
          <w:sz w:val="20"/>
          <w:szCs w:val="20"/>
        </w:rPr>
        <w:t xml:space="preserve"> management</w:t>
      </w:r>
      <w:r w:rsidR="00B44B23">
        <w:rPr>
          <w:rFonts w:ascii="Times New Roman" w:hAnsi="Times New Roman" w:cs="Times New Roman"/>
          <w:sz w:val="20"/>
          <w:szCs w:val="20"/>
        </w:rPr>
        <w:t>.</w:t>
      </w:r>
      <w:r w:rsidR="00090DF1">
        <w:rPr>
          <w:rFonts w:ascii="Times New Roman" w:hAnsi="Times New Roman" w:cs="Times New Roman"/>
          <w:sz w:val="20"/>
          <w:szCs w:val="20"/>
        </w:rPr>
        <w:fldChar w:fldCharType="begin"/>
      </w:r>
      <w:r w:rsidR="00FE4187">
        <w:rPr>
          <w:rFonts w:ascii="Times New Roman" w:hAnsi="Times New Roman" w:cs="Times New Roman"/>
          <w:sz w:val="20"/>
          <w:szCs w:val="20"/>
        </w:rPr>
        <w:instrText xml:space="preserve"> ADDIN ZOTERO_ITEM CSL_CITATION {"citationID":"s4b4aja99","properties":{"formattedCitation":"{\\rtf \\super 3\\nosupersub{}}","plainCitation":"3"},"citationItems":[{"id":183,"uris":["http://zotero.org/users/local/4dXfsaSZ/items/BETHF9V9"],"uri":["http://zotero.org/users/local/4dXfsaSZ/items/BETHF9V9"],"itemData":{"id":183,"type":"article-journal","title":"Recruitment methods for community-based screening for diabetic retinopathy","container-title":"Ophthalmic Epidemiology","page":"209-218","volume":"7","issue":"3","source":"PubMed","abstract":"Regular screening of all people with diabetes is the most efficient and cost-effective way to detect early stages of diabetic retinopathy so that laser treatment can be performed at the optimal time. A major aim of the Program for the Early Detection of Diabetic Retinopathy was to increase compliance with guidelines for screening for diabetic retinopathy. This community-based screening program used non-mydriatic retinal photography and was initiated in four areas of Victoria, Australia from 1996-1998. Recruitment strategies included targeted mail-outs, provision of the program brochure in English and the main languages spoken in the areas and media promotion in ethnic newspapers and on ethnic radio stations. In Victoria, only 55% of the population with diabetes currently access eye care services at the recommended intervals. This program was able to increase compliance with guidelines to 70% among people with diabetes that had not had a recent eye examination. A total of 1,197 people with diabetes were screened for diabetic retinopathy. Of the 1,197 people who were screened, 620 (15% of the estimated number of people with diabetes) had not had their eyes examined in the past two years. This pilot study identified strategies to encourage people with diabetes to have their eyes examined at the recommended intervals.","ISSN":"0928-6586","note":"PMID: 11035555","journalAbbreviation":"Ophthalmic Epidemiol","language":"eng","author":[{"family":"Lee","given":"S. J."},{"family":"McCarty","given":"C. A."},{"family":"Sicari","given":"C."},{"family":"Livingston","given":"P. M."},{"family":"Harper","given":"C. A."},{"family":"Taylor","given":"H. R."},{"family":"Keeffe","given":"J. E."}],"issued":{"date-parts":[["2000",9]]},"PMID":"11035555"}}],"schema":"https://github.com/citation-style-language/schema/raw/master/csl-citation.json"} </w:instrText>
      </w:r>
      <w:r w:rsidR="00090DF1">
        <w:rPr>
          <w:rFonts w:ascii="Times New Roman" w:hAnsi="Times New Roman" w:cs="Times New Roman"/>
          <w:sz w:val="20"/>
          <w:szCs w:val="20"/>
        </w:rPr>
        <w:fldChar w:fldCharType="separate"/>
      </w:r>
      <w:r w:rsidR="00FE4187" w:rsidRPr="008A71D8">
        <w:rPr>
          <w:rFonts w:ascii="Times New Roman" w:hAnsi="Times New Roman"/>
          <w:sz w:val="20"/>
          <w:vertAlign w:val="superscript"/>
        </w:rPr>
        <w:t>3</w:t>
      </w:r>
      <w:r w:rsidR="00090DF1">
        <w:rPr>
          <w:rFonts w:ascii="Times New Roman" w:hAnsi="Times New Roman" w:cs="Times New Roman"/>
          <w:sz w:val="20"/>
          <w:szCs w:val="20"/>
        </w:rPr>
        <w:fldChar w:fldCharType="end"/>
      </w:r>
      <w:r w:rsidR="007F6031">
        <w:rPr>
          <w:rFonts w:ascii="Times New Roman" w:hAnsi="Times New Roman" w:cs="Times New Roman"/>
          <w:sz w:val="20"/>
          <w:szCs w:val="20"/>
        </w:rPr>
        <w:t xml:space="preserve"> Currently</w:t>
      </w:r>
      <w:r w:rsidR="00196A84" w:rsidRPr="008C2787">
        <w:rPr>
          <w:rFonts w:ascii="Times New Roman" w:hAnsi="Times New Roman" w:cs="Times New Roman"/>
          <w:sz w:val="20"/>
          <w:szCs w:val="20"/>
        </w:rPr>
        <w:t>, few countries in SSA have DR screening services. The Kilimanjaro Diabetic Programme (KDP)</w:t>
      </w:r>
      <w:r w:rsidR="007960FF" w:rsidRPr="008C2787">
        <w:rPr>
          <w:rFonts w:ascii="Times New Roman" w:hAnsi="Times New Roman" w:cs="Times New Roman"/>
          <w:sz w:val="20"/>
          <w:szCs w:val="20"/>
        </w:rPr>
        <w:t xml:space="preserve">, </w:t>
      </w:r>
      <w:r w:rsidR="00927458" w:rsidRPr="008C2787">
        <w:rPr>
          <w:rFonts w:ascii="Times New Roman" w:hAnsi="Times New Roman" w:cs="Times New Roman"/>
          <w:sz w:val="20"/>
          <w:szCs w:val="20"/>
        </w:rPr>
        <w:t>established in</w:t>
      </w:r>
      <w:r w:rsidR="007960FF" w:rsidRPr="008C2787">
        <w:rPr>
          <w:rFonts w:ascii="Times New Roman" w:hAnsi="Times New Roman" w:cs="Times New Roman"/>
          <w:sz w:val="20"/>
          <w:szCs w:val="20"/>
        </w:rPr>
        <w:t xml:space="preserve"> 2010 in </w:t>
      </w:r>
      <w:r w:rsidR="00B714E2" w:rsidRPr="008C2787">
        <w:rPr>
          <w:rFonts w:ascii="Times New Roman" w:hAnsi="Times New Roman" w:cs="Times New Roman"/>
          <w:sz w:val="20"/>
          <w:szCs w:val="20"/>
        </w:rPr>
        <w:t xml:space="preserve">the </w:t>
      </w:r>
      <w:r w:rsidR="007960FF" w:rsidRPr="008C2787">
        <w:rPr>
          <w:rFonts w:ascii="Times New Roman" w:hAnsi="Times New Roman" w:cs="Times New Roman"/>
          <w:sz w:val="20"/>
          <w:szCs w:val="20"/>
        </w:rPr>
        <w:t xml:space="preserve">Kilimanjaro </w:t>
      </w:r>
      <w:r w:rsidR="0065233A" w:rsidRPr="008C2787">
        <w:rPr>
          <w:rFonts w:ascii="Times New Roman" w:hAnsi="Times New Roman" w:cs="Times New Roman"/>
          <w:sz w:val="20"/>
          <w:szCs w:val="20"/>
        </w:rPr>
        <w:t>R</w:t>
      </w:r>
      <w:r w:rsidR="007960FF" w:rsidRPr="008C2787">
        <w:rPr>
          <w:rFonts w:ascii="Times New Roman" w:hAnsi="Times New Roman" w:cs="Times New Roman"/>
          <w:sz w:val="20"/>
          <w:szCs w:val="20"/>
        </w:rPr>
        <w:t xml:space="preserve">egion of </w:t>
      </w:r>
      <w:r w:rsidR="0065233A" w:rsidRPr="008C2787">
        <w:rPr>
          <w:rFonts w:ascii="Times New Roman" w:hAnsi="Times New Roman" w:cs="Times New Roman"/>
          <w:sz w:val="20"/>
          <w:szCs w:val="20"/>
        </w:rPr>
        <w:t>n</w:t>
      </w:r>
      <w:r w:rsidR="007960FF" w:rsidRPr="008C2787">
        <w:rPr>
          <w:rFonts w:ascii="Times New Roman" w:hAnsi="Times New Roman" w:cs="Times New Roman"/>
          <w:sz w:val="20"/>
          <w:szCs w:val="20"/>
        </w:rPr>
        <w:t>orthern Tanzania</w:t>
      </w:r>
      <w:r w:rsidR="00BD6F2A" w:rsidRPr="008C2787">
        <w:rPr>
          <w:rFonts w:ascii="Times New Roman" w:hAnsi="Times New Roman" w:cs="Times New Roman"/>
          <w:sz w:val="20"/>
          <w:szCs w:val="20"/>
        </w:rPr>
        <w:t xml:space="preserve"> (population 1</w:t>
      </w:r>
      <w:r w:rsidR="008C2787">
        <w:rPr>
          <w:rFonts w:ascii="Times New Roman" w:hAnsi="Times New Roman" w:cs="Times New Roman"/>
          <w:sz w:val="20"/>
          <w:szCs w:val="20"/>
        </w:rPr>
        <w:t>·</w:t>
      </w:r>
      <w:r w:rsidR="00BD6F2A" w:rsidRPr="008C2787">
        <w:rPr>
          <w:rFonts w:ascii="Times New Roman" w:hAnsi="Times New Roman" w:cs="Times New Roman"/>
          <w:sz w:val="20"/>
          <w:szCs w:val="20"/>
        </w:rPr>
        <w:t>5 million)</w:t>
      </w:r>
      <w:r w:rsidR="007960FF" w:rsidRPr="008C2787">
        <w:rPr>
          <w:rFonts w:ascii="Times New Roman" w:hAnsi="Times New Roman" w:cs="Times New Roman"/>
          <w:sz w:val="20"/>
          <w:szCs w:val="20"/>
        </w:rPr>
        <w:t>,</w:t>
      </w:r>
      <w:r w:rsidR="00196A84" w:rsidRPr="008C2787">
        <w:rPr>
          <w:rFonts w:ascii="Times New Roman" w:hAnsi="Times New Roman" w:cs="Times New Roman"/>
          <w:sz w:val="20"/>
          <w:szCs w:val="20"/>
        </w:rPr>
        <w:t xml:space="preserve"> </w:t>
      </w:r>
      <w:r w:rsidR="00901E32" w:rsidRPr="008C2787">
        <w:rPr>
          <w:rFonts w:ascii="Times New Roman" w:hAnsi="Times New Roman" w:cs="Times New Roman"/>
          <w:sz w:val="20"/>
          <w:szCs w:val="20"/>
        </w:rPr>
        <w:t>was one of the first such</w:t>
      </w:r>
      <w:r w:rsidR="00196A84" w:rsidRPr="008C2787">
        <w:rPr>
          <w:rFonts w:ascii="Times New Roman" w:hAnsi="Times New Roman" w:cs="Times New Roman"/>
          <w:sz w:val="20"/>
          <w:szCs w:val="20"/>
        </w:rPr>
        <w:t xml:space="preserve"> screening service</w:t>
      </w:r>
      <w:r w:rsidR="000E5776" w:rsidRPr="008C2787">
        <w:rPr>
          <w:rFonts w:ascii="Times New Roman" w:hAnsi="Times New Roman" w:cs="Times New Roman"/>
          <w:sz w:val="20"/>
          <w:szCs w:val="20"/>
        </w:rPr>
        <w:t>s</w:t>
      </w:r>
      <w:r w:rsidR="00196A84" w:rsidRPr="008C2787">
        <w:rPr>
          <w:rFonts w:ascii="Times New Roman" w:hAnsi="Times New Roman" w:cs="Times New Roman"/>
          <w:sz w:val="20"/>
          <w:szCs w:val="20"/>
        </w:rPr>
        <w:t xml:space="preserve"> in SSA</w:t>
      </w:r>
      <w:r w:rsidR="00B44B23">
        <w:rPr>
          <w:rFonts w:ascii="Times New Roman" w:hAnsi="Times New Roman" w:cs="Times New Roman"/>
          <w:sz w:val="20"/>
          <w:szCs w:val="20"/>
        </w:rPr>
        <w:t>.</w:t>
      </w:r>
      <w:r w:rsidR="00090DF1">
        <w:rPr>
          <w:rFonts w:ascii="Times New Roman" w:hAnsi="Times New Roman" w:cs="Times New Roman"/>
          <w:sz w:val="20"/>
          <w:szCs w:val="20"/>
          <w:vertAlign w:val="superscript"/>
        </w:rPr>
        <w:fldChar w:fldCharType="begin"/>
      </w:r>
      <w:r w:rsidR="00FE4187">
        <w:rPr>
          <w:rFonts w:ascii="Times New Roman" w:hAnsi="Times New Roman" w:cs="Times New Roman"/>
          <w:sz w:val="20"/>
          <w:szCs w:val="20"/>
          <w:vertAlign w:val="superscript"/>
        </w:rPr>
        <w:instrText xml:space="preserve"> ADDIN ZOTERO_ITEM CSL_CITATION {"citationID":"2382adlj9b","properties":{"formattedCitation":"{\\rtf \\super 4\\nosupersub{}}","plainCitation":"4"},"citationItems":[{"id":185,"uris":["http://zotero.org/users/local/4dXfsaSZ/items/7WVVRUXW"],"uri":["http://zotero.org/users/local/4dXfsaSZ/items/7WVVRUXW"],"itemData":{"id":185,"type":"article-journal","title":"Planning and developing services for diabetic retinopathy in Sub-Saharan Africa","container-title":"International Journal of Health Policy and Management","page":"19-28","volume":"4","issue":"1","source":"PubMed","abstract":"BACKGROUND: Over the past few decades diabetes has emerged as an important non-communicable disease in Sub-Saharan Africa (SSA). Sight loss from Diabetic Retinopathy (DR) can be prevented with screening and early treatment. The objective of this paper is to outline the required actions and considerations in the planning and development of DR screening services.\nMETHODS: A multiple-case study approach was used to analyse five DR screening services in Botswana, Ghana, Tanzania and Zambia. Cases included: two regional screening programmes, two hospital-based screening services and one nationwide screening service. Data was collected using qualitative methodologies including: document analysis, in-depth interviews and observation. The World Health Organization (WHO) Health Systems Framework was adopted as the conceptual framework for analysis.\nRESULTS: Planning for a sustainable and integrated DR screening programme demanded a health systems approach. Collaboration with representatives from a variety of ministerial departments and professional bodies was required. Evolution of DR screening services may occur in a variety of ways including: increasing geographical coverage, integration into the general healthcare system, and stepwise progression from a passive, opportunistic service to one that systematically and proactively seeks to prevent DR. Lessons learned from the implementation of cervical cancer prevention programmes in resource-poor settings may assist the development of DR programmes in similar settings.\nCONCLUSION: To promote good planning of DR screening services and ensure limited resources are used effectively, there is a need to learn from screening programmes in other medical specialities and a need to share experiences between newly-developing DR programmes in resource-poor countries. The WHO Health Systems Framework presents an invaluable tool to ensure a systematic approach to planning DR screening services.","DOI":"10.15171/ijhpm.2015.04","ISSN":"2322-5939","note":"PMID: 25584349\nPMCID: PMC4289033","journalAbbreviation":"Int J Health Policy Manag","language":"eng","author":[{"family":"Poore","given":"Sophie"},{"family":"Foster","given":"Allen"},{"family":"Zondervan","given":"Marcia"},{"family":"Blanchet","given":"Karl"}],"issued":{"date-parts":[["2015",1]]},"PMID":"25584349","PMCID":"PMC4289033"}}],"schema":"https://github.com/citation-style-language/schema/raw/master/csl-citation.json"} </w:instrText>
      </w:r>
      <w:r w:rsidR="00090DF1">
        <w:rPr>
          <w:rFonts w:ascii="Times New Roman" w:hAnsi="Times New Roman" w:cs="Times New Roman"/>
          <w:sz w:val="20"/>
          <w:szCs w:val="20"/>
          <w:vertAlign w:val="superscript"/>
        </w:rPr>
        <w:fldChar w:fldCharType="separate"/>
      </w:r>
      <w:r w:rsidR="00FE4187" w:rsidRPr="004375F0">
        <w:rPr>
          <w:rFonts w:ascii="Times New Roman" w:hAnsi="Times New Roman"/>
          <w:sz w:val="20"/>
          <w:vertAlign w:val="superscript"/>
        </w:rPr>
        <w:t>4</w:t>
      </w:r>
      <w:r w:rsidR="00090DF1">
        <w:rPr>
          <w:rFonts w:ascii="Times New Roman" w:hAnsi="Times New Roman" w:cs="Times New Roman"/>
          <w:sz w:val="20"/>
          <w:szCs w:val="20"/>
          <w:vertAlign w:val="superscript"/>
        </w:rPr>
        <w:fldChar w:fldCharType="end"/>
      </w:r>
    </w:p>
    <w:p w14:paraId="3E6350B2" w14:textId="77777777" w:rsidR="00AC6BE4" w:rsidRPr="008C2787" w:rsidRDefault="00AC6BE4">
      <w:pPr>
        <w:rPr>
          <w:rFonts w:ascii="Times New Roman" w:hAnsi="Times New Roman" w:cs="Times New Roman"/>
          <w:sz w:val="20"/>
          <w:szCs w:val="20"/>
        </w:rPr>
      </w:pPr>
    </w:p>
    <w:p w14:paraId="6DA096CD" w14:textId="3C17FB94" w:rsidR="00AA04ED" w:rsidRDefault="003E3E7F">
      <w:pPr>
        <w:rPr>
          <w:rFonts w:ascii="Times New Roman" w:hAnsi="Times New Roman" w:cs="Times New Roman"/>
          <w:sz w:val="20"/>
          <w:szCs w:val="20"/>
        </w:rPr>
      </w:pPr>
      <w:r w:rsidRPr="008C2787">
        <w:rPr>
          <w:rFonts w:ascii="Times New Roman" w:hAnsi="Times New Roman" w:cs="Times New Roman"/>
          <w:sz w:val="20"/>
          <w:szCs w:val="20"/>
        </w:rPr>
        <w:t>The KDP was established</w:t>
      </w:r>
      <w:r w:rsidR="000D3354" w:rsidRPr="008C2787">
        <w:rPr>
          <w:rFonts w:ascii="Times New Roman" w:hAnsi="Times New Roman" w:cs="Times New Roman"/>
          <w:sz w:val="20"/>
          <w:szCs w:val="20"/>
        </w:rPr>
        <w:t xml:space="preserve"> </w:t>
      </w:r>
      <w:r w:rsidR="00882764" w:rsidRPr="008C2787">
        <w:rPr>
          <w:rFonts w:ascii="Times New Roman" w:hAnsi="Times New Roman" w:cs="Times New Roman"/>
          <w:sz w:val="20"/>
          <w:szCs w:val="20"/>
        </w:rPr>
        <w:t>through</w:t>
      </w:r>
      <w:r w:rsidR="000D3354" w:rsidRPr="008C2787">
        <w:rPr>
          <w:rFonts w:ascii="Times New Roman" w:hAnsi="Times New Roman" w:cs="Times New Roman"/>
          <w:sz w:val="20"/>
          <w:szCs w:val="20"/>
        </w:rPr>
        <w:t xml:space="preserve"> the combined efforts of </w:t>
      </w:r>
      <w:r w:rsidRPr="008C2787">
        <w:rPr>
          <w:rFonts w:ascii="Times New Roman" w:hAnsi="Times New Roman" w:cs="Times New Roman"/>
          <w:sz w:val="20"/>
          <w:szCs w:val="20"/>
        </w:rPr>
        <w:t>government representatives,</w:t>
      </w:r>
      <w:r w:rsidR="000D3354" w:rsidRPr="008C2787">
        <w:rPr>
          <w:rFonts w:ascii="Times New Roman" w:hAnsi="Times New Roman" w:cs="Times New Roman"/>
          <w:sz w:val="20"/>
          <w:szCs w:val="20"/>
        </w:rPr>
        <w:t xml:space="preserve"> endocrinologists, ophthalmologists</w:t>
      </w:r>
      <w:r w:rsidR="0065233A" w:rsidRPr="008C2787">
        <w:rPr>
          <w:rFonts w:ascii="Times New Roman" w:hAnsi="Times New Roman" w:cs="Times New Roman"/>
          <w:sz w:val="20"/>
          <w:szCs w:val="20"/>
        </w:rPr>
        <w:t>, epidemiologists,</w:t>
      </w:r>
      <w:r w:rsidR="000D3354" w:rsidRPr="008C2787">
        <w:rPr>
          <w:rFonts w:ascii="Times New Roman" w:hAnsi="Times New Roman" w:cs="Times New Roman"/>
          <w:sz w:val="20"/>
          <w:szCs w:val="20"/>
        </w:rPr>
        <w:t xml:space="preserve"> </w:t>
      </w:r>
      <w:r w:rsidR="006A5501">
        <w:rPr>
          <w:rFonts w:ascii="Times New Roman" w:hAnsi="Times New Roman" w:cs="Times New Roman"/>
          <w:sz w:val="20"/>
          <w:szCs w:val="20"/>
        </w:rPr>
        <w:t xml:space="preserve">social scientists, </w:t>
      </w:r>
      <w:r w:rsidR="000D3354" w:rsidRPr="008C2787">
        <w:rPr>
          <w:rFonts w:ascii="Times New Roman" w:hAnsi="Times New Roman" w:cs="Times New Roman"/>
          <w:sz w:val="20"/>
          <w:szCs w:val="20"/>
        </w:rPr>
        <w:t>and</w:t>
      </w:r>
      <w:r w:rsidRPr="008C2787">
        <w:rPr>
          <w:rFonts w:ascii="Times New Roman" w:hAnsi="Times New Roman" w:cs="Times New Roman"/>
          <w:sz w:val="20"/>
          <w:szCs w:val="20"/>
        </w:rPr>
        <w:t xml:space="preserve"> </w:t>
      </w:r>
      <w:r w:rsidR="000D3354" w:rsidRPr="008C2787">
        <w:rPr>
          <w:rFonts w:ascii="Times New Roman" w:hAnsi="Times New Roman" w:cs="Times New Roman"/>
          <w:sz w:val="20"/>
          <w:szCs w:val="20"/>
        </w:rPr>
        <w:t>hospital directors</w:t>
      </w:r>
      <w:r w:rsidRPr="008C2787">
        <w:rPr>
          <w:rFonts w:ascii="Times New Roman" w:hAnsi="Times New Roman" w:cs="Times New Roman"/>
          <w:sz w:val="20"/>
          <w:szCs w:val="20"/>
        </w:rPr>
        <w:t>.</w:t>
      </w:r>
      <w:r w:rsidR="00AA04ED" w:rsidRPr="00AA04ED">
        <w:rPr>
          <w:rFonts w:ascii="Times New Roman" w:hAnsi="Times New Roman" w:cs="Times New Roman"/>
          <w:sz w:val="20"/>
          <w:szCs w:val="20"/>
        </w:rPr>
        <w:t xml:space="preserve"> </w:t>
      </w:r>
      <w:r w:rsidR="00AA04ED">
        <w:rPr>
          <w:rFonts w:ascii="Times New Roman" w:hAnsi="Times New Roman" w:cs="Times New Roman"/>
          <w:sz w:val="20"/>
          <w:szCs w:val="20"/>
        </w:rPr>
        <w:t xml:space="preserve">Prior to the implementation of the KDP, </w:t>
      </w:r>
      <w:r w:rsidR="00AA04ED" w:rsidRPr="008C2787">
        <w:rPr>
          <w:rFonts w:ascii="Times New Roman" w:hAnsi="Times New Roman" w:cs="Times New Roman"/>
          <w:sz w:val="20"/>
          <w:szCs w:val="20"/>
        </w:rPr>
        <w:t>there were few dedicated diabetic clinics in peripheral hospitals</w:t>
      </w:r>
      <w:r w:rsidR="00AA04ED">
        <w:rPr>
          <w:rFonts w:ascii="Times New Roman" w:hAnsi="Times New Roman" w:cs="Times New Roman"/>
          <w:sz w:val="20"/>
          <w:szCs w:val="20"/>
        </w:rPr>
        <w:t xml:space="preserve"> in Kilimanjaro Region</w:t>
      </w:r>
      <w:r w:rsidR="00AA04ED" w:rsidRPr="008C2787">
        <w:rPr>
          <w:rFonts w:ascii="Times New Roman" w:hAnsi="Times New Roman" w:cs="Times New Roman"/>
          <w:sz w:val="20"/>
          <w:szCs w:val="20"/>
        </w:rPr>
        <w:t xml:space="preserve">, with minimal </w:t>
      </w:r>
      <w:proofErr w:type="spellStart"/>
      <w:r w:rsidR="00AA04ED" w:rsidRPr="008C2787">
        <w:rPr>
          <w:rFonts w:ascii="Times New Roman" w:hAnsi="Times New Roman" w:cs="Times New Roman"/>
          <w:sz w:val="20"/>
          <w:szCs w:val="20"/>
        </w:rPr>
        <w:t>organisation</w:t>
      </w:r>
      <w:proofErr w:type="spellEnd"/>
      <w:r w:rsidR="00AA04ED" w:rsidRPr="008C2787">
        <w:rPr>
          <w:rFonts w:ascii="Times New Roman" w:hAnsi="Times New Roman" w:cs="Times New Roman"/>
          <w:sz w:val="20"/>
          <w:szCs w:val="20"/>
        </w:rPr>
        <w:t xml:space="preserve"> of diabetes care. </w:t>
      </w:r>
      <w:r w:rsidR="006A5501">
        <w:rPr>
          <w:rFonts w:ascii="Times New Roman" w:hAnsi="Times New Roman" w:cs="Times New Roman"/>
          <w:sz w:val="20"/>
          <w:szCs w:val="20"/>
        </w:rPr>
        <w:t>The KDP helped establish dedicated</w:t>
      </w:r>
      <w:r w:rsidR="00AA04ED" w:rsidRPr="008C2787">
        <w:rPr>
          <w:rFonts w:ascii="Times New Roman" w:hAnsi="Times New Roman" w:cs="Times New Roman"/>
          <w:sz w:val="20"/>
          <w:szCs w:val="20"/>
        </w:rPr>
        <w:t xml:space="preserve"> diabetic clinics in 18 peripheral hospitals, which subsequently became the centres through which the mobile DR screening team operated.</w:t>
      </w:r>
      <w:r w:rsidRPr="008C2787">
        <w:rPr>
          <w:rFonts w:ascii="Times New Roman" w:hAnsi="Times New Roman" w:cs="Times New Roman"/>
          <w:sz w:val="20"/>
          <w:szCs w:val="20"/>
        </w:rPr>
        <w:t xml:space="preserve"> </w:t>
      </w:r>
    </w:p>
    <w:p w14:paraId="7F32CA5F" w14:textId="77777777" w:rsidR="00AA04ED" w:rsidRDefault="00AA04ED">
      <w:pPr>
        <w:rPr>
          <w:rFonts w:ascii="Times New Roman" w:hAnsi="Times New Roman" w:cs="Times New Roman"/>
          <w:sz w:val="20"/>
          <w:szCs w:val="20"/>
        </w:rPr>
      </w:pPr>
    </w:p>
    <w:p w14:paraId="3BCB3FCB" w14:textId="363F129F" w:rsidR="003E3E7F" w:rsidRPr="008C2787" w:rsidRDefault="00C23DCF">
      <w:pPr>
        <w:rPr>
          <w:rFonts w:ascii="Times New Roman" w:hAnsi="Times New Roman" w:cs="Times New Roman"/>
          <w:sz w:val="20"/>
          <w:szCs w:val="20"/>
        </w:rPr>
      </w:pPr>
      <w:r>
        <w:rPr>
          <w:rFonts w:ascii="Times New Roman" w:hAnsi="Times New Roman" w:cs="Times New Roman"/>
          <w:sz w:val="20"/>
          <w:szCs w:val="20"/>
        </w:rPr>
        <w:t>Funding for the KDP was from</w:t>
      </w:r>
      <w:r w:rsidR="00283DD2">
        <w:rPr>
          <w:rFonts w:ascii="Times New Roman" w:hAnsi="Times New Roman" w:cs="Times New Roman"/>
          <w:sz w:val="20"/>
          <w:szCs w:val="20"/>
        </w:rPr>
        <w:t xml:space="preserve"> </w:t>
      </w:r>
      <w:proofErr w:type="spellStart"/>
      <w:r w:rsidR="00283DD2">
        <w:rPr>
          <w:rFonts w:ascii="Times New Roman" w:hAnsi="Times New Roman" w:cs="Times New Roman"/>
          <w:sz w:val="20"/>
          <w:szCs w:val="20"/>
        </w:rPr>
        <w:t>AusAid</w:t>
      </w:r>
      <w:proofErr w:type="spellEnd"/>
      <w:r w:rsidR="00283DD2">
        <w:rPr>
          <w:rFonts w:ascii="Times New Roman" w:hAnsi="Times New Roman" w:cs="Times New Roman"/>
          <w:sz w:val="20"/>
          <w:szCs w:val="20"/>
        </w:rPr>
        <w:t xml:space="preserve"> through CBM Australia</w:t>
      </w:r>
      <w:r w:rsidR="00C34C35">
        <w:rPr>
          <w:rFonts w:ascii="Times New Roman" w:hAnsi="Times New Roman" w:cs="Times New Roman"/>
          <w:sz w:val="20"/>
          <w:szCs w:val="20"/>
        </w:rPr>
        <w:t xml:space="preserve"> </w:t>
      </w:r>
      <w:r w:rsidR="00AA04ED">
        <w:rPr>
          <w:rFonts w:ascii="Times New Roman" w:hAnsi="Times New Roman" w:cs="Times New Roman"/>
          <w:sz w:val="20"/>
          <w:szCs w:val="20"/>
        </w:rPr>
        <w:t>until the</w:t>
      </w:r>
      <w:r w:rsidR="00940831">
        <w:rPr>
          <w:rFonts w:ascii="Times New Roman" w:hAnsi="Times New Roman" w:cs="Times New Roman"/>
          <w:sz w:val="20"/>
          <w:szCs w:val="20"/>
        </w:rPr>
        <w:t xml:space="preserve"> end of 2014</w:t>
      </w:r>
      <w:r w:rsidR="006A5501">
        <w:rPr>
          <w:rFonts w:ascii="Times New Roman" w:hAnsi="Times New Roman" w:cs="Times New Roman"/>
          <w:sz w:val="20"/>
          <w:szCs w:val="20"/>
        </w:rPr>
        <w:t>; since then more limited programme activities have been supported by</w:t>
      </w:r>
      <w:r w:rsidR="00940831">
        <w:rPr>
          <w:rFonts w:ascii="Times New Roman" w:hAnsi="Times New Roman" w:cs="Times New Roman"/>
          <w:sz w:val="20"/>
          <w:szCs w:val="20"/>
        </w:rPr>
        <w:t xml:space="preserve"> the </w:t>
      </w:r>
      <w:r w:rsidR="00AA04ED">
        <w:rPr>
          <w:rFonts w:ascii="Times New Roman" w:hAnsi="Times New Roman" w:cs="Times New Roman"/>
          <w:sz w:val="20"/>
          <w:szCs w:val="20"/>
        </w:rPr>
        <w:t xml:space="preserve">Kilimanjaro Christian Medical Centre (KCMC) </w:t>
      </w:r>
      <w:r w:rsidR="00940831">
        <w:rPr>
          <w:rFonts w:ascii="Times New Roman" w:hAnsi="Times New Roman" w:cs="Times New Roman"/>
          <w:sz w:val="20"/>
          <w:szCs w:val="20"/>
        </w:rPr>
        <w:t>Eye Department</w:t>
      </w:r>
      <w:r w:rsidR="00223695">
        <w:rPr>
          <w:rFonts w:ascii="Times New Roman" w:hAnsi="Times New Roman" w:cs="Times New Roman"/>
          <w:sz w:val="20"/>
          <w:szCs w:val="20"/>
        </w:rPr>
        <w:t>.</w:t>
      </w:r>
      <w:r w:rsidR="00AA04ED">
        <w:rPr>
          <w:rFonts w:ascii="Times New Roman" w:hAnsi="Times New Roman" w:cs="Times New Roman"/>
          <w:sz w:val="20"/>
          <w:szCs w:val="20"/>
        </w:rPr>
        <w:t xml:space="preserve"> </w:t>
      </w:r>
    </w:p>
    <w:p w14:paraId="7F5B2330" w14:textId="77777777" w:rsidR="003E3E7F" w:rsidRPr="008C2787" w:rsidRDefault="003E3E7F">
      <w:pPr>
        <w:rPr>
          <w:rFonts w:ascii="Times New Roman" w:hAnsi="Times New Roman" w:cs="Times New Roman"/>
          <w:sz w:val="20"/>
          <w:szCs w:val="20"/>
        </w:rPr>
      </w:pPr>
    </w:p>
    <w:p w14:paraId="31068264" w14:textId="255C96A3" w:rsidR="00DA0562" w:rsidRPr="008C2787" w:rsidRDefault="00B21549">
      <w:pPr>
        <w:rPr>
          <w:rFonts w:ascii="Times New Roman" w:hAnsi="Times New Roman" w:cs="Times New Roman"/>
          <w:sz w:val="20"/>
          <w:szCs w:val="20"/>
        </w:rPr>
      </w:pPr>
      <w:r w:rsidRPr="008C2787">
        <w:rPr>
          <w:rFonts w:ascii="Times New Roman" w:hAnsi="Times New Roman" w:cs="Times New Roman"/>
          <w:sz w:val="20"/>
          <w:szCs w:val="20"/>
          <w:lang w:val="en-GB"/>
        </w:rPr>
        <w:t xml:space="preserve">All </w:t>
      </w:r>
      <w:r w:rsidR="0000195B">
        <w:rPr>
          <w:rFonts w:ascii="Times New Roman" w:hAnsi="Times New Roman" w:cs="Times New Roman"/>
          <w:sz w:val="20"/>
          <w:szCs w:val="20"/>
          <w:lang w:val="en-GB"/>
        </w:rPr>
        <w:t>persons</w:t>
      </w:r>
      <w:r w:rsidR="00587852">
        <w:rPr>
          <w:rFonts w:ascii="Times New Roman" w:hAnsi="Times New Roman" w:cs="Times New Roman"/>
          <w:sz w:val="20"/>
          <w:szCs w:val="20"/>
          <w:lang w:val="en-GB"/>
        </w:rPr>
        <w:t xml:space="preserve"> with diabetes</w:t>
      </w:r>
      <w:r w:rsidRPr="008C2787">
        <w:rPr>
          <w:rFonts w:ascii="Times New Roman" w:hAnsi="Times New Roman" w:cs="Times New Roman"/>
          <w:sz w:val="20"/>
          <w:szCs w:val="20"/>
          <w:lang w:val="en-GB"/>
        </w:rPr>
        <w:t xml:space="preserve"> </w:t>
      </w:r>
      <w:r w:rsidR="00D70811" w:rsidRPr="008C2787">
        <w:rPr>
          <w:rFonts w:ascii="Times New Roman" w:hAnsi="Times New Roman" w:cs="Times New Roman"/>
          <w:sz w:val="20"/>
          <w:szCs w:val="20"/>
          <w:lang w:val="en-GB"/>
        </w:rPr>
        <w:t>attending</w:t>
      </w:r>
      <w:r w:rsidR="003E3E7F" w:rsidRPr="008C2787">
        <w:rPr>
          <w:rFonts w:ascii="Times New Roman" w:hAnsi="Times New Roman" w:cs="Times New Roman"/>
          <w:sz w:val="20"/>
          <w:szCs w:val="20"/>
          <w:lang w:val="en-GB"/>
        </w:rPr>
        <w:t xml:space="preserve"> the 18 peripheral hospitals in Kilimanjaro</w:t>
      </w:r>
      <w:r w:rsidR="00EA6EF2" w:rsidRPr="008C2787">
        <w:rPr>
          <w:rFonts w:ascii="Times New Roman" w:hAnsi="Times New Roman" w:cs="Times New Roman"/>
          <w:sz w:val="20"/>
          <w:szCs w:val="20"/>
          <w:lang w:val="en-GB"/>
        </w:rPr>
        <w:t xml:space="preserve"> </w:t>
      </w:r>
      <w:r w:rsidR="0065233A" w:rsidRPr="008C2787">
        <w:rPr>
          <w:rFonts w:ascii="Times New Roman" w:hAnsi="Times New Roman" w:cs="Times New Roman"/>
          <w:sz w:val="20"/>
          <w:szCs w:val="20"/>
          <w:lang w:val="en-GB"/>
        </w:rPr>
        <w:t>R</w:t>
      </w:r>
      <w:r w:rsidR="00EA6EF2" w:rsidRPr="008C2787">
        <w:rPr>
          <w:rFonts w:ascii="Times New Roman" w:hAnsi="Times New Roman" w:cs="Times New Roman"/>
          <w:sz w:val="20"/>
          <w:szCs w:val="20"/>
          <w:lang w:val="en-GB"/>
        </w:rPr>
        <w:t>e</w:t>
      </w:r>
      <w:r w:rsidR="003E3E7F" w:rsidRPr="008C2787">
        <w:rPr>
          <w:rFonts w:ascii="Times New Roman" w:hAnsi="Times New Roman" w:cs="Times New Roman"/>
          <w:sz w:val="20"/>
          <w:szCs w:val="20"/>
          <w:lang w:val="en-GB"/>
        </w:rPr>
        <w:t>gion are registered with the KDP</w:t>
      </w:r>
      <w:r w:rsidR="00EA6EF2" w:rsidRPr="008C2787">
        <w:rPr>
          <w:rFonts w:ascii="Times New Roman" w:hAnsi="Times New Roman" w:cs="Times New Roman"/>
          <w:sz w:val="20"/>
          <w:szCs w:val="20"/>
          <w:lang w:val="en-GB"/>
        </w:rPr>
        <w:t>.</w:t>
      </w:r>
      <w:r w:rsidR="00E11020" w:rsidRPr="008C2787">
        <w:rPr>
          <w:rFonts w:ascii="Times New Roman" w:hAnsi="Times New Roman" w:cs="Times New Roman"/>
          <w:sz w:val="20"/>
          <w:szCs w:val="20"/>
          <w:lang w:val="en-GB"/>
        </w:rPr>
        <w:t xml:space="preserve"> Each clinic</w:t>
      </w:r>
      <w:r w:rsidR="00EA6EF2" w:rsidRPr="008C2787">
        <w:rPr>
          <w:rFonts w:ascii="Times New Roman" w:hAnsi="Times New Roman" w:cs="Times New Roman"/>
          <w:sz w:val="20"/>
          <w:szCs w:val="20"/>
          <w:lang w:val="en-GB"/>
        </w:rPr>
        <w:t xml:space="preserve"> is visited by the KDP team </w:t>
      </w:r>
      <w:r w:rsidR="00E11020" w:rsidRPr="008C2787">
        <w:rPr>
          <w:rFonts w:ascii="Times New Roman" w:hAnsi="Times New Roman" w:cs="Times New Roman"/>
          <w:sz w:val="20"/>
          <w:szCs w:val="20"/>
          <w:lang w:val="en-GB"/>
        </w:rPr>
        <w:t>approximately one</w:t>
      </w:r>
      <w:r w:rsidR="00D70811" w:rsidRPr="008C2787">
        <w:rPr>
          <w:rFonts w:ascii="Times New Roman" w:hAnsi="Times New Roman" w:cs="Times New Roman"/>
          <w:sz w:val="20"/>
          <w:szCs w:val="20"/>
          <w:lang w:val="en-GB"/>
        </w:rPr>
        <w:t xml:space="preserve"> day</w:t>
      </w:r>
      <w:r w:rsidR="00E11020" w:rsidRPr="008C2787">
        <w:rPr>
          <w:rFonts w:ascii="Times New Roman" w:hAnsi="Times New Roman" w:cs="Times New Roman"/>
          <w:sz w:val="20"/>
          <w:szCs w:val="20"/>
          <w:lang w:val="en-GB"/>
        </w:rPr>
        <w:t xml:space="preserve"> per month</w:t>
      </w:r>
      <w:r w:rsidR="009B1F89">
        <w:rPr>
          <w:rFonts w:ascii="Times New Roman" w:hAnsi="Times New Roman" w:cs="Times New Roman"/>
          <w:sz w:val="20"/>
          <w:szCs w:val="20"/>
          <w:lang w:val="en-GB"/>
        </w:rPr>
        <w:t>,</w:t>
      </w:r>
      <w:r w:rsidR="00283DD2">
        <w:rPr>
          <w:rFonts w:ascii="Times New Roman" w:hAnsi="Times New Roman" w:cs="Times New Roman"/>
          <w:sz w:val="20"/>
          <w:szCs w:val="20"/>
          <w:lang w:val="en-GB"/>
        </w:rPr>
        <w:t xml:space="preserve"> on dedicated diabetic clinic days</w:t>
      </w:r>
      <w:r w:rsidR="00EA6EF2" w:rsidRPr="008C2787">
        <w:rPr>
          <w:rFonts w:ascii="Times New Roman" w:hAnsi="Times New Roman" w:cs="Times New Roman"/>
          <w:sz w:val="20"/>
          <w:szCs w:val="20"/>
          <w:lang w:val="en-GB"/>
        </w:rPr>
        <w:t xml:space="preserve">. </w:t>
      </w:r>
      <w:r w:rsidR="009B1F89">
        <w:rPr>
          <w:rFonts w:ascii="Times New Roman" w:hAnsi="Times New Roman" w:cs="Times New Roman"/>
          <w:sz w:val="20"/>
          <w:szCs w:val="20"/>
          <w:lang w:val="en-GB"/>
        </w:rPr>
        <w:t>People</w:t>
      </w:r>
      <w:r w:rsidR="00283DD2">
        <w:rPr>
          <w:rFonts w:ascii="Times New Roman" w:hAnsi="Times New Roman" w:cs="Times New Roman"/>
          <w:sz w:val="20"/>
          <w:szCs w:val="20"/>
          <w:lang w:val="en-GB"/>
        </w:rPr>
        <w:t xml:space="preserve"> living with diabetes within the catchment area of the clinic are informed when the KDP team will visit and are </w:t>
      </w:r>
      <w:r w:rsidR="00540314">
        <w:rPr>
          <w:rFonts w:ascii="Times New Roman" w:hAnsi="Times New Roman" w:cs="Times New Roman"/>
          <w:sz w:val="20"/>
          <w:szCs w:val="20"/>
          <w:lang w:val="en-GB"/>
        </w:rPr>
        <w:t>invited</w:t>
      </w:r>
      <w:r w:rsidR="00283DD2">
        <w:rPr>
          <w:rFonts w:ascii="Times New Roman" w:hAnsi="Times New Roman" w:cs="Times New Roman"/>
          <w:sz w:val="20"/>
          <w:szCs w:val="20"/>
          <w:lang w:val="en-GB"/>
        </w:rPr>
        <w:t xml:space="preserve"> to attend. </w:t>
      </w:r>
      <w:r w:rsidR="00C23DCF">
        <w:rPr>
          <w:rFonts w:ascii="Times New Roman" w:hAnsi="Times New Roman" w:cs="Times New Roman"/>
          <w:sz w:val="20"/>
          <w:szCs w:val="20"/>
          <w:lang w:val="en-GB"/>
        </w:rPr>
        <w:t>Currently, t</w:t>
      </w:r>
      <w:r w:rsidR="00283DD2">
        <w:rPr>
          <w:rFonts w:ascii="Times New Roman" w:hAnsi="Times New Roman" w:cs="Times New Roman"/>
          <w:sz w:val="20"/>
          <w:szCs w:val="20"/>
          <w:lang w:val="en-GB"/>
        </w:rPr>
        <w:t>he</w:t>
      </w:r>
      <w:r w:rsidR="00C23DCF">
        <w:rPr>
          <w:rFonts w:ascii="Times New Roman" w:hAnsi="Times New Roman" w:cs="Times New Roman"/>
          <w:sz w:val="20"/>
          <w:szCs w:val="20"/>
          <w:lang w:val="en-GB"/>
        </w:rPr>
        <w:t>re is no recall system for</w:t>
      </w:r>
      <w:r w:rsidR="00283DD2">
        <w:rPr>
          <w:rFonts w:ascii="Times New Roman" w:hAnsi="Times New Roman" w:cs="Times New Roman"/>
          <w:sz w:val="20"/>
          <w:szCs w:val="20"/>
          <w:lang w:val="en-GB"/>
        </w:rPr>
        <w:t xml:space="preserve"> patients who miss screening days. </w:t>
      </w:r>
      <w:r w:rsidR="00EA6EF2" w:rsidRPr="008C2787">
        <w:rPr>
          <w:rFonts w:ascii="Times New Roman" w:hAnsi="Times New Roman" w:cs="Times New Roman"/>
          <w:sz w:val="20"/>
          <w:szCs w:val="20"/>
          <w:lang w:val="en-GB"/>
        </w:rPr>
        <w:t xml:space="preserve">During each visit, </w:t>
      </w:r>
      <w:r w:rsidRPr="008C2787">
        <w:rPr>
          <w:rFonts w:ascii="Times New Roman" w:hAnsi="Times New Roman" w:cs="Times New Roman"/>
          <w:sz w:val="20"/>
          <w:szCs w:val="20"/>
          <w:lang w:val="en-GB"/>
        </w:rPr>
        <w:t xml:space="preserve">fundus photographs are taken of </w:t>
      </w:r>
      <w:r w:rsidR="00EA6EF2" w:rsidRPr="008C2787">
        <w:rPr>
          <w:rFonts w:ascii="Times New Roman" w:hAnsi="Times New Roman" w:cs="Times New Roman"/>
          <w:sz w:val="20"/>
          <w:szCs w:val="20"/>
          <w:lang w:val="en-GB"/>
        </w:rPr>
        <w:t>all patients</w:t>
      </w:r>
      <w:r w:rsidRPr="008C2787">
        <w:rPr>
          <w:rFonts w:ascii="Times New Roman" w:hAnsi="Times New Roman" w:cs="Times New Roman"/>
          <w:sz w:val="20"/>
          <w:szCs w:val="20"/>
          <w:lang w:val="en-GB"/>
        </w:rPr>
        <w:t xml:space="preserve"> using a Topcon retinal </w:t>
      </w:r>
      <w:r w:rsidR="0000689B" w:rsidRPr="008C2787">
        <w:rPr>
          <w:rFonts w:ascii="Times New Roman" w:hAnsi="Times New Roman" w:cs="Times New Roman"/>
          <w:sz w:val="20"/>
          <w:szCs w:val="20"/>
          <w:lang w:val="en-GB"/>
        </w:rPr>
        <w:t>camera</w:t>
      </w:r>
      <w:r w:rsidR="00940831">
        <w:rPr>
          <w:rFonts w:ascii="Times New Roman" w:hAnsi="Times New Roman" w:cs="Times New Roman"/>
          <w:sz w:val="20"/>
          <w:szCs w:val="20"/>
          <w:lang w:val="en-GB"/>
        </w:rPr>
        <w:t xml:space="preserve"> (TRC NW6)</w:t>
      </w:r>
      <w:r w:rsidR="0000689B" w:rsidRPr="008C2787">
        <w:rPr>
          <w:rFonts w:ascii="Times New Roman" w:hAnsi="Times New Roman" w:cs="Times New Roman"/>
          <w:sz w:val="20"/>
          <w:szCs w:val="20"/>
          <w:lang w:val="en-GB"/>
        </w:rPr>
        <w:t>. The images are stored on</w:t>
      </w:r>
      <w:r w:rsidRPr="008C2787">
        <w:rPr>
          <w:rFonts w:ascii="Times New Roman" w:hAnsi="Times New Roman" w:cs="Times New Roman"/>
          <w:sz w:val="20"/>
          <w:szCs w:val="20"/>
          <w:lang w:val="en-GB"/>
        </w:rPr>
        <w:t xml:space="preserve"> a laptop and later uploaded to a central database at KCMC. An ophthalmology resident (ophthalmologist in training) grades</w:t>
      </w:r>
      <w:r w:rsidR="00390D29" w:rsidRPr="008C2787">
        <w:rPr>
          <w:rFonts w:ascii="Times New Roman" w:hAnsi="Times New Roman" w:cs="Times New Roman"/>
          <w:sz w:val="20"/>
          <w:szCs w:val="20"/>
          <w:lang w:val="en-GB"/>
        </w:rPr>
        <w:t xml:space="preserve"> all</w:t>
      </w:r>
      <w:r w:rsidRPr="008C2787">
        <w:rPr>
          <w:rFonts w:ascii="Times New Roman" w:hAnsi="Times New Roman" w:cs="Times New Roman"/>
          <w:sz w:val="20"/>
          <w:szCs w:val="20"/>
          <w:lang w:val="en-GB"/>
        </w:rPr>
        <w:t xml:space="preserve"> the images</w:t>
      </w:r>
      <w:r w:rsidR="00390D29" w:rsidRPr="008C2787">
        <w:rPr>
          <w:rFonts w:ascii="Times New Roman" w:hAnsi="Times New Roman" w:cs="Times New Roman"/>
          <w:sz w:val="20"/>
          <w:szCs w:val="20"/>
          <w:lang w:val="en-GB"/>
        </w:rPr>
        <w:t>, with a consultant ophthalmologist grading 20% of the images for quality control</w:t>
      </w:r>
      <w:r w:rsidRPr="008C2787">
        <w:rPr>
          <w:rFonts w:ascii="Times New Roman" w:hAnsi="Times New Roman" w:cs="Times New Roman"/>
          <w:sz w:val="20"/>
          <w:szCs w:val="20"/>
          <w:lang w:val="en-GB"/>
        </w:rPr>
        <w:t xml:space="preserve">. </w:t>
      </w:r>
      <w:r w:rsidR="009102CA">
        <w:rPr>
          <w:rFonts w:ascii="Times New Roman" w:hAnsi="Times New Roman" w:cs="Times New Roman"/>
          <w:sz w:val="20"/>
          <w:szCs w:val="20"/>
          <w:lang w:val="en-GB"/>
        </w:rPr>
        <w:t>Ophthalmology residents r</w:t>
      </w:r>
      <w:r w:rsidR="00540314">
        <w:rPr>
          <w:rFonts w:ascii="Times New Roman" w:hAnsi="Times New Roman" w:cs="Times New Roman"/>
          <w:sz w:val="20"/>
          <w:szCs w:val="20"/>
          <w:lang w:val="en-GB"/>
        </w:rPr>
        <w:t>eceive training in DR grading from</w:t>
      </w:r>
      <w:r w:rsidR="009102CA">
        <w:rPr>
          <w:rFonts w:ascii="Times New Roman" w:hAnsi="Times New Roman" w:cs="Times New Roman"/>
          <w:sz w:val="20"/>
          <w:szCs w:val="20"/>
          <w:lang w:val="en-GB"/>
        </w:rPr>
        <w:t xml:space="preserve"> a consultant </w:t>
      </w:r>
      <w:proofErr w:type="spellStart"/>
      <w:r w:rsidR="009102CA">
        <w:rPr>
          <w:rFonts w:ascii="Times New Roman" w:hAnsi="Times New Roman" w:cs="Times New Roman"/>
          <w:sz w:val="20"/>
          <w:szCs w:val="20"/>
          <w:lang w:val="en-GB"/>
        </w:rPr>
        <w:t>vitreo</w:t>
      </w:r>
      <w:proofErr w:type="spellEnd"/>
      <w:r w:rsidR="009102CA">
        <w:rPr>
          <w:rFonts w:ascii="Times New Roman" w:hAnsi="Times New Roman" w:cs="Times New Roman"/>
          <w:sz w:val="20"/>
          <w:szCs w:val="20"/>
          <w:lang w:val="en-GB"/>
        </w:rPr>
        <w:t>-retinal surgeon (WM)</w:t>
      </w:r>
      <w:r w:rsidR="00540314">
        <w:rPr>
          <w:rFonts w:ascii="Times New Roman" w:hAnsi="Times New Roman" w:cs="Times New Roman"/>
          <w:sz w:val="20"/>
          <w:szCs w:val="20"/>
          <w:lang w:val="en-GB"/>
        </w:rPr>
        <w:t xml:space="preserve"> at KCMC</w:t>
      </w:r>
      <w:r w:rsidR="009102CA">
        <w:rPr>
          <w:rFonts w:ascii="Times New Roman" w:hAnsi="Times New Roman" w:cs="Times New Roman"/>
          <w:sz w:val="20"/>
          <w:szCs w:val="20"/>
          <w:lang w:val="en-GB"/>
        </w:rPr>
        <w:t>.</w:t>
      </w:r>
      <w:r w:rsidR="00940831">
        <w:rPr>
          <w:rFonts w:ascii="Times New Roman" w:hAnsi="Times New Roman" w:cs="Times New Roman"/>
          <w:sz w:val="20"/>
          <w:szCs w:val="20"/>
          <w:lang w:val="en-GB"/>
        </w:rPr>
        <w:t xml:space="preserve"> </w:t>
      </w:r>
      <w:r w:rsidR="00540314">
        <w:rPr>
          <w:rFonts w:ascii="Times New Roman" w:hAnsi="Times New Roman" w:cs="Times New Roman"/>
          <w:sz w:val="20"/>
          <w:szCs w:val="20"/>
          <w:lang w:val="en-GB"/>
        </w:rPr>
        <w:t>Following grading, p</w:t>
      </w:r>
      <w:r w:rsidRPr="008C2787">
        <w:rPr>
          <w:rFonts w:ascii="Times New Roman" w:hAnsi="Times New Roman" w:cs="Times New Roman"/>
          <w:sz w:val="20"/>
          <w:szCs w:val="20"/>
          <w:lang w:val="en-GB"/>
        </w:rPr>
        <w:t>atients are either called or texted informing them of the result of their screening and whether</w:t>
      </w:r>
      <w:r w:rsidR="006B1B8E" w:rsidRPr="008C2787">
        <w:rPr>
          <w:rFonts w:ascii="Times New Roman" w:hAnsi="Times New Roman" w:cs="Times New Roman"/>
          <w:sz w:val="20"/>
          <w:szCs w:val="20"/>
          <w:lang w:val="en-GB"/>
        </w:rPr>
        <w:t xml:space="preserve"> or not</w:t>
      </w:r>
      <w:r w:rsidRPr="008C2787">
        <w:rPr>
          <w:rFonts w:ascii="Times New Roman" w:hAnsi="Times New Roman" w:cs="Times New Roman"/>
          <w:sz w:val="20"/>
          <w:szCs w:val="20"/>
          <w:lang w:val="en-GB"/>
        </w:rPr>
        <w:t xml:space="preserve"> they need to attend KCMC</w:t>
      </w:r>
      <w:r w:rsidR="003E3E7F" w:rsidRPr="008C2787">
        <w:rPr>
          <w:rFonts w:ascii="Times New Roman" w:hAnsi="Times New Roman" w:cs="Times New Roman"/>
          <w:sz w:val="20"/>
          <w:szCs w:val="20"/>
          <w:lang w:val="en-GB"/>
        </w:rPr>
        <w:t xml:space="preserve"> Eye Department</w:t>
      </w:r>
      <w:r w:rsidRPr="008C2787">
        <w:rPr>
          <w:rFonts w:ascii="Times New Roman" w:hAnsi="Times New Roman" w:cs="Times New Roman"/>
          <w:sz w:val="20"/>
          <w:szCs w:val="20"/>
          <w:lang w:val="en-GB"/>
        </w:rPr>
        <w:t xml:space="preserve"> and if so, how urgently. </w:t>
      </w:r>
    </w:p>
    <w:p w14:paraId="51B7C393" w14:textId="77777777" w:rsidR="00B21549" w:rsidRPr="008C2787" w:rsidRDefault="00B21549">
      <w:pPr>
        <w:rPr>
          <w:rFonts w:ascii="Times New Roman" w:hAnsi="Times New Roman" w:cs="Times New Roman"/>
          <w:sz w:val="20"/>
          <w:szCs w:val="20"/>
        </w:rPr>
      </w:pPr>
    </w:p>
    <w:p w14:paraId="11D6AF68" w14:textId="40388379" w:rsidR="00B21549" w:rsidRPr="008C2787" w:rsidRDefault="00D70811">
      <w:pPr>
        <w:rPr>
          <w:rFonts w:ascii="Times New Roman" w:hAnsi="Times New Roman" w:cs="Times New Roman"/>
          <w:sz w:val="20"/>
          <w:szCs w:val="20"/>
          <w:lang w:val="en-GB"/>
        </w:rPr>
      </w:pPr>
      <w:r w:rsidRPr="008C2787">
        <w:rPr>
          <w:rFonts w:ascii="Times New Roman" w:hAnsi="Times New Roman" w:cs="Times New Roman"/>
          <w:sz w:val="20"/>
          <w:szCs w:val="20"/>
        </w:rPr>
        <w:t>By the beginning of</w:t>
      </w:r>
      <w:r w:rsidR="00D1705D" w:rsidRPr="008C2787">
        <w:rPr>
          <w:rFonts w:ascii="Times New Roman" w:hAnsi="Times New Roman" w:cs="Times New Roman"/>
          <w:sz w:val="20"/>
          <w:szCs w:val="20"/>
        </w:rPr>
        <w:t xml:space="preserve"> 2015,</w:t>
      </w:r>
      <w:r w:rsidR="0065233A" w:rsidRPr="008C2787">
        <w:rPr>
          <w:rFonts w:ascii="Times New Roman" w:hAnsi="Times New Roman" w:cs="Times New Roman"/>
          <w:sz w:val="20"/>
          <w:szCs w:val="20"/>
        </w:rPr>
        <w:t xml:space="preserve"> </w:t>
      </w:r>
      <w:r w:rsidR="00E945FC" w:rsidRPr="008C2787">
        <w:rPr>
          <w:rFonts w:ascii="Times New Roman" w:hAnsi="Times New Roman" w:cs="Times New Roman"/>
          <w:sz w:val="20"/>
          <w:szCs w:val="20"/>
        </w:rPr>
        <w:t>5729 individuals were registered with the KDP and 3463</w:t>
      </w:r>
      <w:r w:rsidR="00390D29" w:rsidRPr="008C2787">
        <w:rPr>
          <w:rFonts w:ascii="Times New Roman" w:hAnsi="Times New Roman" w:cs="Times New Roman"/>
          <w:sz w:val="20"/>
          <w:szCs w:val="20"/>
        </w:rPr>
        <w:t xml:space="preserve"> (60</w:t>
      </w:r>
      <w:r w:rsidR="008C2787">
        <w:rPr>
          <w:rFonts w:ascii="Times New Roman" w:hAnsi="Times New Roman" w:cs="Times New Roman"/>
          <w:sz w:val="20"/>
          <w:szCs w:val="20"/>
        </w:rPr>
        <w:t>·</w:t>
      </w:r>
      <w:r w:rsidR="00390D29" w:rsidRPr="008C2787">
        <w:rPr>
          <w:rFonts w:ascii="Times New Roman" w:hAnsi="Times New Roman" w:cs="Times New Roman"/>
          <w:sz w:val="20"/>
          <w:szCs w:val="20"/>
        </w:rPr>
        <w:t>4%)</w:t>
      </w:r>
      <w:r w:rsidR="00E945FC" w:rsidRPr="008C2787">
        <w:rPr>
          <w:rFonts w:ascii="Times New Roman" w:hAnsi="Times New Roman" w:cs="Times New Roman"/>
          <w:sz w:val="20"/>
          <w:szCs w:val="20"/>
        </w:rPr>
        <w:t xml:space="preserve"> had been screened </w:t>
      </w:r>
      <w:r w:rsidRPr="008C2787">
        <w:rPr>
          <w:rFonts w:ascii="Times New Roman" w:hAnsi="Times New Roman" w:cs="Times New Roman"/>
          <w:sz w:val="20"/>
          <w:szCs w:val="20"/>
        </w:rPr>
        <w:t>for retinopathy</w:t>
      </w:r>
      <w:r w:rsidR="00907505" w:rsidRPr="008C2787">
        <w:rPr>
          <w:rFonts w:ascii="Times New Roman" w:hAnsi="Times New Roman" w:cs="Times New Roman"/>
          <w:sz w:val="20"/>
          <w:szCs w:val="20"/>
        </w:rPr>
        <w:t>. Of those screened,</w:t>
      </w:r>
      <w:r w:rsidR="002B386C" w:rsidRPr="008C2787">
        <w:rPr>
          <w:rFonts w:ascii="Times New Roman" w:hAnsi="Times New Roman" w:cs="Times New Roman"/>
          <w:sz w:val="20"/>
          <w:szCs w:val="20"/>
        </w:rPr>
        <w:t xml:space="preserve"> 71</w:t>
      </w:r>
      <w:r w:rsidR="008C2787">
        <w:rPr>
          <w:rFonts w:ascii="Times New Roman" w:hAnsi="Times New Roman" w:cs="Times New Roman"/>
          <w:sz w:val="20"/>
          <w:szCs w:val="20"/>
        </w:rPr>
        <w:t>·</w:t>
      </w:r>
      <w:r w:rsidR="002B386C" w:rsidRPr="008C2787">
        <w:rPr>
          <w:rFonts w:ascii="Times New Roman" w:hAnsi="Times New Roman" w:cs="Times New Roman"/>
          <w:sz w:val="20"/>
          <w:szCs w:val="20"/>
        </w:rPr>
        <w:t xml:space="preserve">7% </w:t>
      </w:r>
      <w:r w:rsidR="00907505" w:rsidRPr="008C2787">
        <w:rPr>
          <w:rFonts w:ascii="Times New Roman" w:hAnsi="Times New Roman" w:cs="Times New Roman"/>
          <w:sz w:val="20"/>
          <w:szCs w:val="20"/>
        </w:rPr>
        <w:t xml:space="preserve">had </w:t>
      </w:r>
      <w:r w:rsidR="004375F0">
        <w:rPr>
          <w:rFonts w:ascii="Times New Roman" w:hAnsi="Times New Roman" w:cs="Times New Roman"/>
          <w:sz w:val="20"/>
          <w:szCs w:val="20"/>
        </w:rPr>
        <w:t>at least</w:t>
      </w:r>
      <w:r w:rsidR="00907505" w:rsidRPr="008C2787">
        <w:rPr>
          <w:rFonts w:ascii="Times New Roman" w:hAnsi="Times New Roman" w:cs="Times New Roman"/>
          <w:sz w:val="20"/>
          <w:szCs w:val="20"/>
        </w:rPr>
        <w:t xml:space="preserve"> </w:t>
      </w:r>
      <w:r w:rsidR="002B386C" w:rsidRPr="008C2787">
        <w:rPr>
          <w:rFonts w:ascii="Times New Roman" w:hAnsi="Times New Roman" w:cs="Times New Roman"/>
          <w:sz w:val="20"/>
          <w:szCs w:val="20"/>
        </w:rPr>
        <w:t>one fundus image taken</w:t>
      </w:r>
      <w:r w:rsidR="00E945FC" w:rsidRPr="008C2787">
        <w:rPr>
          <w:rFonts w:ascii="Times New Roman" w:hAnsi="Times New Roman" w:cs="Times New Roman"/>
          <w:sz w:val="20"/>
          <w:szCs w:val="20"/>
        </w:rPr>
        <w:t>.</w:t>
      </w:r>
      <w:r w:rsidR="00B21549" w:rsidRPr="008C2787">
        <w:rPr>
          <w:rFonts w:ascii="Times New Roman" w:hAnsi="Times New Roman" w:cs="Times New Roman"/>
          <w:sz w:val="20"/>
          <w:szCs w:val="20"/>
        </w:rPr>
        <w:t xml:space="preserve"> </w:t>
      </w:r>
      <w:r w:rsidR="00E945FC" w:rsidRPr="008C2787">
        <w:rPr>
          <w:rFonts w:ascii="Times New Roman" w:hAnsi="Times New Roman" w:cs="Times New Roman"/>
          <w:sz w:val="20"/>
          <w:szCs w:val="20"/>
        </w:rPr>
        <w:t xml:space="preserve">The overall prevalence of any diabetic retinopathy in those screened was </w:t>
      </w:r>
      <w:r w:rsidR="00E945FC" w:rsidRPr="008C2787">
        <w:rPr>
          <w:rFonts w:ascii="Times New Roman" w:hAnsi="Times New Roman" w:cs="Times New Roman"/>
          <w:sz w:val="20"/>
          <w:szCs w:val="20"/>
          <w:lang w:val="en-GB"/>
        </w:rPr>
        <w:t>27·9% (95%CI 26·4% – 29·5%). Maculopathy was present in 16·1% (95%CI 14·8-17·4%) and proliferative retinopathy in 2·9% (95%CI 2·3-3·5%).</w:t>
      </w:r>
      <w:r w:rsidR="00E5596F">
        <w:rPr>
          <w:rFonts w:ascii="Times New Roman" w:hAnsi="Times New Roman" w:cs="Times New Roman"/>
          <w:sz w:val="20"/>
          <w:szCs w:val="20"/>
          <w:lang w:val="en-GB"/>
        </w:rPr>
        <w:t xml:space="preserve"> </w:t>
      </w:r>
      <w:r w:rsidR="00587852">
        <w:rPr>
          <w:rFonts w:ascii="Times New Roman" w:hAnsi="Times New Roman" w:cs="Times New Roman"/>
          <w:sz w:val="20"/>
          <w:szCs w:val="20"/>
          <w:lang w:val="en-GB"/>
        </w:rPr>
        <w:t>The prevalence estimates for</w:t>
      </w:r>
      <w:r w:rsidR="005B7D2B">
        <w:rPr>
          <w:rFonts w:ascii="Times New Roman" w:hAnsi="Times New Roman" w:cs="Times New Roman"/>
          <w:sz w:val="20"/>
          <w:szCs w:val="20"/>
          <w:lang w:val="en-GB"/>
        </w:rPr>
        <w:t xml:space="preserve"> DR in SSA are</w:t>
      </w:r>
      <w:r w:rsidR="00E5596F">
        <w:rPr>
          <w:rFonts w:ascii="Times New Roman" w:hAnsi="Times New Roman" w:cs="Times New Roman"/>
          <w:sz w:val="20"/>
          <w:szCs w:val="20"/>
          <w:lang w:val="en-GB"/>
        </w:rPr>
        <w:t xml:space="preserve"> varied and </w:t>
      </w:r>
      <w:r w:rsidR="005B7D2B">
        <w:rPr>
          <w:rFonts w:ascii="Times New Roman" w:hAnsi="Times New Roman" w:cs="Times New Roman"/>
          <w:sz w:val="20"/>
          <w:szCs w:val="20"/>
          <w:lang w:val="en-GB"/>
        </w:rPr>
        <w:t xml:space="preserve">are largely from clinic-based studies, </w:t>
      </w:r>
      <w:r w:rsidR="00D6363A">
        <w:rPr>
          <w:rFonts w:ascii="Times New Roman" w:hAnsi="Times New Roman" w:cs="Times New Roman"/>
          <w:sz w:val="20"/>
          <w:szCs w:val="20"/>
          <w:lang w:val="en-GB"/>
        </w:rPr>
        <w:t>which estimate the</w:t>
      </w:r>
      <w:r w:rsidR="005B7D2B">
        <w:rPr>
          <w:rFonts w:ascii="Times New Roman" w:hAnsi="Times New Roman" w:cs="Times New Roman"/>
          <w:sz w:val="20"/>
          <w:szCs w:val="20"/>
          <w:lang w:val="en-GB"/>
        </w:rPr>
        <w:t xml:space="preserve"> prevalence of any DR ranging from </w:t>
      </w:r>
      <w:r w:rsidR="005B7D2B" w:rsidRPr="005B7D2B">
        <w:rPr>
          <w:rFonts w:ascii="Times New Roman" w:hAnsi="Times New Roman" w:cs="Times New Roman"/>
          <w:sz w:val="20"/>
          <w:szCs w:val="20"/>
        </w:rPr>
        <w:t xml:space="preserve">7.0 to 62.4%, proliferative </w:t>
      </w:r>
      <w:r w:rsidR="005B7D2B">
        <w:rPr>
          <w:rFonts w:ascii="Times New Roman" w:hAnsi="Times New Roman" w:cs="Times New Roman"/>
          <w:sz w:val="20"/>
          <w:szCs w:val="20"/>
        </w:rPr>
        <w:t xml:space="preserve">DR from </w:t>
      </w:r>
      <w:r w:rsidR="005B7D2B" w:rsidRPr="005B7D2B">
        <w:rPr>
          <w:rFonts w:ascii="Times New Roman" w:hAnsi="Times New Roman" w:cs="Times New Roman"/>
          <w:sz w:val="20"/>
          <w:szCs w:val="20"/>
        </w:rPr>
        <w:t>0 to 6.9%, and any maculopathy</w:t>
      </w:r>
      <w:r w:rsidR="005B7D2B">
        <w:rPr>
          <w:rFonts w:ascii="Times New Roman" w:hAnsi="Times New Roman" w:cs="Times New Roman"/>
          <w:sz w:val="20"/>
          <w:szCs w:val="20"/>
        </w:rPr>
        <w:t xml:space="preserve"> from</w:t>
      </w:r>
      <w:r w:rsidR="005B7D2B" w:rsidRPr="005B7D2B">
        <w:rPr>
          <w:rFonts w:ascii="Times New Roman" w:hAnsi="Times New Roman" w:cs="Times New Roman"/>
          <w:sz w:val="20"/>
          <w:szCs w:val="20"/>
        </w:rPr>
        <w:t xml:space="preserve"> 1.2 to 31.1%</w:t>
      </w:r>
      <w:r w:rsidR="00940831">
        <w:rPr>
          <w:rFonts w:ascii="Times New Roman" w:hAnsi="Times New Roman" w:cs="Times New Roman"/>
          <w:sz w:val="20"/>
          <w:szCs w:val="20"/>
        </w:rPr>
        <w:t>.</w:t>
      </w:r>
      <w:r w:rsidR="005B7D2B">
        <w:rPr>
          <w:rFonts w:ascii="Times New Roman" w:hAnsi="Times New Roman" w:cs="Times New Roman"/>
          <w:sz w:val="20"/>
          <w:szCs w:val="20"/>
        </w:rPr>
        <w:fldChar w:fldCharType="begin"/>
      </w:r>
      <w:r w:rsidR="00FE4187">
        <w:rPr>
          <w:rFonts w:ascii="Times New Roman" w:hAnsi="Times New Roman" w:cs="Times New Roman"/>
          <w:sz w:val="20"/>
          <w:szCs w:val="20"/>
        </w:rPr>
        <w:instrText xml:space="preserve"> ADDIN ZOTERO_ITEM CSL_CITATION {"citationID":"j9qjv2m09","properties":{"formattedCitation":"{\\rtf \\super 5\\nosupersub{}}","plainCitation":"5"},"citationItems":[{"id":33,"uris":["http://zotero.org/users/local/4dXfsaSZ/items/AMB368CF"],"uri":["http://zotero.org/users/local/4dXfsaSZ/items/AMB368CF"],"itemData":{"id":33,"type":"article-journal","title":"Epidemiology of diabetic retinopathy and maculopathy in Africa: a systematic review","container-title":"Diabetic Medicine: A Journal of the British Diabetic Association","page":"399-412","volume":"30","issue":"4","source":"NCBI PubMed","abstract":"AIM: To summarize findings from studies reporting the prevalence and incidence of diabetic retinopathy and diabetic maculopathy in African countries in light of the rising prevalence of diabetes mellitus.\nMETHODS: Using a predefined search strategy, we systematically searched MEDLINE, EMBASE, Science Citation index and Conference Proceedings Citation index, African Index Medicus and the grey literature database 'OpenSIGLE' for studies published between January 1990 and February 2011. Included studies reported prevalence or incidence of diabetic retinopathy or diabetic maculopathy of subjects with diabetes resident in African countries.\nRESULTS: Sixty-two studies from 21 countries were included: three population-based surveys; two cohort studies; five case-control studies; 32 diabetes clinic-based, nine eye clinic-based and 11 other hospital-based surveys. Included studies varied considerably in terms of patient selection, method of assessing the eye and retinopathy classification. In population-based studies, the reported prevalence range in patients with diabetes for diabetic retinopathy was 30.2 to 31.6%, proliferative diabetic retinopathy 0.9 to 1.3%, and any maculopathy 1.2 to 4.5%. In diabetes clinic-based surveys, the reported prevalence range for diabetic retinopathy was 7.0 to 62.4%, proliferative diabetic retinopathy 0 to 6.9%, and any maculopathy 1.2 to 31.1%. No obvious association between prevalence and income level of the country was detected.\nCONCLUSIONS: Large, community-based cross-sectional and cohort studies are needed to investigate rates and determinants of prevalence of diabetic retinopathy, incidence and progression in Africa. Consensus is needed on the most appropriate methods of identification and classification of retinopathy for research and clinical practice. Estimates of prevalence of diabetic retinopathy, proliferative diabetic retinopathy and maculopathy are comparable with recent European and American studies.","DOI":"10.1111/j.1464-5491.2012.03756.x","ISSN":"1464-5491","note":"PMID: 22817387","shortTitle":"Epidemiology of diabetic retinopathy and maculopathy in Africa","journalAbbreviation":"Diabet. Med.","language":"eng","author":[{"family":"Burgess","given":"P. I."},{"family":"MacCormick","given":"I. J. C."},{"family":"Harding","given":"S. P."},{"family":"Bastawrous","given":"A."},{"family":"Beare","given":"N. a. V."},{"family":"Garner","given":"P."}],"issued":{"date-parts":[["2013",4]]},"PMID":"22817387"}}],"schema":"https://github.com/citation-style-language/schema/raw/master/csl-citation.json"} </w:instrText>
      </w:r>
      <w:r w:rsidR="005B7D2B">
        <w:rPr>
          <w:rFonts w:ascii="Times New Roman" w:hAnsi="Times New Roman" w:cs="Times New Roman"/>
          <w:sz w:val="20"/>
          <w:szCs w:val="20"/>
        </w:rPr>
        <w:fldChar w:fldCharType="separate"/>
      </w:r>
      <w:r w:rsidR="00FE4187" w:rsidRPr="00223695">
        <w:rPr>
          <w:rFonts w:ascii="Times New Roman" w:hAnsi="Times New Roman"/>
          <w:sz w:val="20"/>
          <w:vertAlign w:val="superscript"/>
        </w:rPr>
        <w:t>5</w:t>
      </w:r>
      <w:r w:rsidR="005B7D2B">
        <w:rPr>
          <w:rFonts w:ascii="Times New Roman" w:hAnsi="Times New Roman" w:cs="Times New Roman"/>
          <w:sz w:val="20"/>
          <w:szCs w:val="20"/>
        </w:rPr>
        <w:fldChar w:fldCharType="end"/>
      </w:r>
      <w:r w:rsidR="00E5596F">
        <w:rPr>
          <w:rFonts w:ascii="Times New Roman" w:hAnsi="Times New Roman" w:cs="Times New Roman"/>
          <w:sz w:val="20"/>
          <w:szCs w:val="20"/>
          <w:lang w:val="en-GB"/>
        </w:rPr>
        <w:t xml:space="preserve"> </w:t>
      </w:r>
      <w:r w:rsidR="005B7D2B">
        <w:rPr>
          <w:rFonts w:ascii="Times New Roman" w:hAnsi="Times New Roman" w:cs="Times New Roman"/>
          <w:sz w:val="20"/>
          <w:szCs w:val="20"/>
          <w:lang w:val="en-GB"/>
        </w:rPr>
        <w:t xml:space="preserve">There are </w:t>
      </w:r>
      <w:r w:rsidR="004375F0">
        <w:rPr>
          <w:rFonts w:ascii="Times New Roman" w:hAnsi="Times New Roman" w:cs="Times New Roman"/>
          <w:sz w:val="20"/>
          <w:szCs w:val="20"/>
          <w:lang w:val="en-GB"/>
        </w:rPr>
        <w:t xml:space="preserve">very few </w:t>
      </w:r>
      <w:r w:rsidR="005B7D2B">
        <w:rPr>
          <w:rFonts w:ascii="Times New Roman" w:hAnsi="Times New Roman" w:cs="Times New Roman"/>
          <w:sz w:val="20"/>
          <w:szCs w:val="20"/>
          <w:lang w:val="en-GB"/>
        </w:rPr>
        <w:t>high</w:t>
      </w:r>
      <w:r w:rsidR="00587852">
        <w:rPr>
          <w:rFonts w:ascii="Times New Roman" w:hAnsi="Times New Roman" w:cs="Times New Roman"/>
          <w:sz w:val="20"/>
          <w:szCs w:val="20"/>
          <w:lang w:val="en-GB"/>
        </w:rPr>
        <w:t xml:space="preserve"> quality population based </w:t>
      </w:r>
      <w:r w:rsidR="00996F57">
        <w:rPr>
          <w:rFonts w:ascii="Times New Roman" w:hAnsi="Times New Roman" w:cs="Times New Roman"/>
          <w:sz w:val="20"/>
          <w:szCs w:val="20"/>
          <w:lang w:val="en-GB"/>
        </w:rPr>
        <w:t>or</w:t>
      </w:r>
      <w:r w:rsidR="005B7D2B">
        <w:rPr>
          <w:rFonts w:ascii="Times New Roman" w:hAnsi="Times New Roman" w:cs="Times New Roman"/>
          <w:sz w:val="20"/>
          <w:szCs w:val="20"/>
          <w:lang w:val="en-GB"/>
        </w:rPr>
        <w:t xml:space="preserve"> cohort studies on DR prevalence </w:t>
      </w:r>
      <w:r w:rsidR="00D6363A">
        <w:rPr>
          <w:rFonts w:ascii="Times New Roman" w:hAnsi="Times New Roman" w:cs="Times New Roman"/>
          <w:sz w:val="20"/>
          <w:szCs w:val="20"/>
          <w:lang w:val="en-GB"/>
        </w:rPr>
        <w:t>in SSA</w:t>
      </w:r>
      <w:r w:rsidR="005B7D2B">
        <w:rPr>
          <w:rFonts w:ascii="Times New Roman" w:hAnsi="Times New Roman" w:cs="Times New Roman"/>
          <w:sz w:val="20"/>
          <w:szCs w:val="20"/>
          <w:lang w:val="en-GB"/>
        </w:rPr>
        <w:t>.</w:t>
      </w:r>
      <w:r w:rsidR="00587852">
        <w:rPr>
          <w:rFonts w:ascii="Times New Roman" w:hAnsi="Times New Roman" w:cs="Times New Roman"/>
          <w:sz w:val="20"/>
          <w:szCs w:val="20"/>
          <w:lang w:val="en-GB"/>
        </w:rPr>
        <w:t xml:space="preserve"> </w:t>
      </w:r>
      <w:r w:rsidR="00E945FC" w:rsidRPr="008C2787">
        <w:rPr>
          <w:rFonts w:ascii="Times New Roman" w:hAnsi="Times New Roman" w:cs="Times New Roman"/>
          <w:sz w:val="20"/>
          <w:szCs w:val="20"/>
          <w:lang w:val="en-GB"/>
        </w:rPr>
        <w:t xml:space="preserve"> </w:t>
      </w:r>
    </w:p>
    <w:p w14:paraId="7413DA75" w14:textId="77777777" w:rsidR="00E945FC" w:rsidRPr="008C2787" w:rsidRDefault="00E945FC">
      <w:pPr>
        <w:rPr>
          <w:rFonts w:ascii="Times New Roman" w:hAnsi="Times New Roman" w:cs="Times New Roman"/>
          <w:sz w:val="20"/>
          <w:szCs w:val="20"/>
          <w:lang w:val="en-GB"/>
        </w:rPr>
      </w:pPr>
    </w:p>
    <w:p w14:paraId="0E449FD9" w14:textId="163D5C5F" w:rsidR="001D51EC" w:rsidRPr="008C2787" w:rsidRDefault="0000689B">
      <w:pPr>
        <w:rPr>
          <w:rFonts w:ascii="Times New Roman" w:hAnsi="Times New Roman" w:cs="Times New Roman"/>
          <w:sz w:val="20"/>
          <w:szCs w:val="20"/>
          <w:lang w:val="en-GB"/>
        </w:rPr>
      </w:pPr>
      <w:r w:rsidRPr="008C2787">
        <w:rPr>
          <w:rFonts w:ascii="Times New Roman" w:hAnsi="Times New Roman" w:cs="Times New Roman"/>
          <w:sz w:val="20"/>
          <w:szCs w:val="20"/>
          <w:lang w:val="en-GB"/>
        </w:rPr>
        <w:t>A challenge for</w:t>
      </w:r>
      <w:r w:rsidR="00486410" w:rsidRPr="008C2787">
        <w:rPr>
          <w:rFonts w:ascii="Times New Roman" w:hAnsi="Times New Roman" w:cs="Times New Roman"/>
          <w:sz w:val="20"/>
          <w:szCs w:val="20"/>
          <w:lang w:val="en-GB"/>
        </w:rPr>
        <w:t xml:space="preserve"> the KDP has been </w:t>
      </w:r>
      <w:r w:rsidR="008763A1" w:rsidRPr="008C2787">
        <w:rPr>
          <w:rFonts w:ascii="Times New Roman" w:hAnsi="Times New Roman" w:cs="Times New Roman"/>
          <w:sz w:val="20"/>
          <w:szCs w:val="20"/>
          <w:lang w:val="en-GB"/>
        </w:rPr>
        <w:t>patient</w:t>
      </w:r>
      <w:r w:rsidR="001D51EC" w:rsidRPr="008C2787">
        <w:rPr>
          <w:rFonts w:ascii="Times New Roman" w:hAnsi="Times New Roman" w:cs="Times New Roman"/>
          <w:sz w:val="20"/>
          <w:szCs w:val="20"/>
          <w:lang w:val="en-GB"/>
        </w:rPr>
        <w:t xml:space="preserve"> </w:t>
      </w:r>
      <w:r w:rsidR="00F76EEE">
        <w:rPr>
          <w:rFonts w:ascii="Times New Roman" w:hAnsi="Times New Roman" w:cs="Times New Roman"/>
          <w:sz w:val="20"/>
          <w:szCs w:val="20"/>
          <w:lang w:val="en-GB"/>
        </w:rPr>
        <w:t>adherence</w:t>
      </w:r>
      <w:r w:rsidR="00F76EEE" w:rsidRPr="008C2787">
        <w:rPr>
          <w:rFonts w:ascii="Times New Roman" w:hAnsi="Times New Roman" w:cs="Times New Roman"/>
          <w:sz w:val="20"/>
          <w:szCs w:val="20"/>
          <w:lang w:val="en-GB"/>
        </w:rPr>
        <w:t xml:space="preserve"> </w:t>
      </w:r>
      <w:r w:rsidR="001D51EC" w:rsidRPr="008C2787">
        <w:rPr>
          <w:rFonts w:ascii="Times New Roman" w:hAnsi="Times New Roman" w:cs="Times New Roman"/>
          <w:sz w:val="20"/>
          <w:szCs w:val="20"/>
          <w:lang w:val="en-GB"/>
        </w:rPr>
        <w:t>with both screening and follow-up after screening</w:t>
      </w:r>
      <w:r w:rsidR="00486410" w:rsidRPr="008C2787">
        <w:rPr>
          <w:rFonts w:ascii="Times New Roman" w:hAnsi="Times New Roman" w:cs="Times New Roman"/>
          <w:sz w:val="20"/>
          <w:szCs w:val="20"/>
          <w:lang w:val="en-GB"/>
        </w:rPr>
        <w:t xml:space="preserve">. </w:t>
      </w:r>
      <w:r w:rsidR="00D616D0" w:rsidRPr="008C2787">
        <w:rPr>
          <w:rFonts w:ascii="Times New Roman" w:hAnsi="Times New Roman" w:cs="Times New Roman"/>
          <w:sz w:val="20"/>
          <w:szCs w:val="20"/>
          <w:lang w:val="en-GB"/>
        </w:rPr>
        <w:t>T</w:t>
      </w:r>
      <w:r w:rsidR="001D51EC" w:rsidRPr="008C2787">
        <w:rPr>
          <w:rFonts w:ascii="Times New Roman" w:hAnsi="Times New Roman" w:cs="Times New Roman"/>
          <w:sz w:val="20"/>
          <w:szCs w:val="20"/>
          <w:lang w:val="en-GB"/>
        </w:rPr>
        <w:t>he coverage of the KDP is</w:t>
      </w:r>
      <w:r w:rsidR="00450A6B" w:rsidRPr="008C2787">
        <w:rPr>
          <w:rFonts w:ascii="Times New Roman" w:hAnsi="Times New Roman" w:cs="Times New Roman"/>
          <w:sz w:val="20"/>
          <w:szCs w:val="20"/>
          <w:lang w:val="en-GB"/>
        </w:rPr>
        <w:t xml:space="preserve"> </w:t>
      </w:r>
      <w:r w:rsidR="00B35C75">
        <w:rPr>
          <w:rFonts w:ascii="Times New Roman" w:hAnsi="Times New Roman" w:cs="Times New Roman"/>
          <w:sz w:val="20"/>
          <w:szCs w:val="20"/>
          <w:lang w:val="en-GB"/>
        </w:rPr>
        <w:t>relatively</w:t>
      </w:r>
      <w:r w:rsidR="001D51EC" w:rsidRPr="008C2787">
        <w:rPr>
          <w:rFonts w:ascii="Times New Roman" w:hAnsi="Times New Roman" w:cs="Times New Roman"/>
          <w:sz w:val="20"/>
          <w:szCs w:val="20"/>
          <w:lang w:val="en-GB"/>
        </w:rPr>
        <w:t xml:space="preserve"> low</w:t>
      </w:r>
      <w:r w:rsidR="00913E25" w:rsidRPr="008C2787">
        <w:rPr>
          <w:rFonts w:ascii="Times New Roman" w:hAnsi="Times New Roman" w:cs="Times New Roman"/>
          <w:sz w:val="20"/>
          <w:szCs w:val="20"/>
          <w:lang w:val="en-GB"/>
        </w:rPr>
        <w:t>:</w:t>
      </w:r>
      <w:r w:rsidR="001D51EC" w:rsidRPr="008C2787">
        <w:rPr>
          <w:rFonts w:ascii="Times New Roman" w:hAnsi="Times New Roman" w:cs="Times New Roman"/>
          <w:sz w:val="20"/>
          <w:szCs w:val="20"/>
          <w:lang w:val="en-GB"/>
        </w:rPr>
        <w:t xml:space="preserve"> 60</w:t>
      </w:r>
      <w:r w:rsidR="008C2787">
        <w:rPr>
          <w:rFonts w:ascii="Times New Roman" w:hAnsi="Times New Roman" w:cs="Times New Roman"/>
          <w:sz w:val="20"/>
          <w:szCs w:val="20"/>
        </w:rPr>
        <w:t>·</w:t>
      </w:r>
      <w:r w:rsidR="001D51EC" w:rsidRPr="008C2787">
        <w:rPr>
          <w:rFonts w:ascii="Times New Roman" w:hAnsi="Times New Roman" w:cs="Times New Roman"/>
          <w:sz w:val="20"/>
          <w:szCs w:val="20"/>
          <w:lang w:val="en-GB"/>
        </w:rPr>
        <w:t>4%</w:t>
      </w:r>
      <w:r w:rsidR="00913E25" w:rsidRPr="008C2787">
        <w:rPr>
          <w:rFonts w:ascii="Times New Roman" w:hAnsi="Times New Roman" w:cs="Times New Roman"/>
          <w:sz w:val="20"/>
          <w:szCs w:val="20"/>
          <w:lang w:val="en-GB"/>
        </w:rPr>
        <w:t xml:space="preserve"> of registered patients have</w:t>
      </w:r>
      <w:r w:rsidR="008F2E64" w:rsidRPr="008C2787">
        <w:rPr>
          <w:rFonts w:ascii="Times New Roman" w:hAnsi="Times New Roman" w:cs="Times New Roman"/>
          <w:sz w:val="20"/>
          <w:szCs w:val="20"/>
          <w:lang w:val="en-GB"/>
        </w:rPr>
        <w:t xml:space="preserve"> been</w:t>
      </w:r>
      <w:r w:rsidR="001D51EC" w:rsidRPr="008C2787">
        <w:rPr>
          <w:rFonts w:ascii="Times New Roman" w:hAnsi="Times New Roman" w:cs="Times New Roman"/>
          <w:sz w:val="20"/>
          <w:szCs w:val="20"/>
          <w:lang w:val="en-GB"/>
        </w:rPr>
        <w:t xml:space="preserve"> screened for retinopathy.</w:t>
      </w:r>
      <w:r w:rsidR="00B35C75">
        <w:rPr>
          <w:rFonts w:ascii="Times New Roman" w:hAnsi="Times New Roman" w:cs="Times New Roman"/>
          <w:sz w:val="20"/>
          <w:szCs w:val="20"/>
          <w:lang w:val="en-GB"/>
        </w:rPr>
        <w:t xml:space="preserve"> </w:t>
      </w:r>
      <w:r w:rsidR="00D2258C">
        <w:rPr>
          <w:rFonts w:ascii="Times New Roman" w:hAnsi="Times New Roman" w:cs="Times New Roman"/>
          <w:sz w:val="20"/>
          <w:szCs w:val="20"/>
          <w:lang w:val="en-GB"/>
        </w:rPr>
        <w:t xml:space="preserve">Evidence from the UK shows that </w:t>
      </w:r>
      <w:r w:rsidR="007F6031">
        <w:rPr>
          <w:rFonts w:ascii="Times New Roman" w:hAnsi="Times New Roman" w:cs="Times New Roman"/>
          <w:sz w:val="20"/>
          <w:szCs w:val="20"/>
          <w:lang w:val="en-GB"/>
        </w:rPr>
        <w:t xml:space="preserve">as </w:t>
      </w:r>
      <w:r w:rsidR="00540314">
        <w:rPr>
          <w:rFonts w:ascii="Times New Roman" w:hAnsi="Times New Roman" w:cs="Times New Roman"/>
          <w:sz w:val="20"/>
          <w:szCs w:val="20"/>
          <w:lang w:val="en-GB"/>
        </w:rPr>
        <w:t xml:space="preserve">the </w:t>
      </w:r>
      <w:r w:rsidR="007F6031">
        <w:rPr>
          <w:rFonts w:ascii="Times New Roman" w:hAnsi="Times New Roman" w:cs="Times New Roman"/>
          <w:sz w:val="20"/>
          <w:szCs w:val="20"/>
          <w:lang w:val="en-GB"/>
        </w:rPr>
        <w:t>coverage</w:t>
      </w:r>
      <w:r w:rsidR="00D2258C">
        <w:rPr>
          <w:rFonts w:ascii="Times New Roman" w:hAnsi="Times New Roman" w:cs="Times New Roman"/>
          <w:sz w:val="20"/>
          <w:szCs w:val="20"/>
          <w:lang w:val="en-GB"/>
        </w:rPr>
        <w:t xml:space="preserve"> </w:t>
      </w:r>
      <w:r w:rsidR="007F6031">
        <w:rPr>
          <w:rFonts w:ascii="Times New Roman" w:hAnsi="Times New Roman" w:cs="Times New Roman"/>
          <w:sz w:val="20"/>
          <w:szCs w:val="20"/>
          <w:lang w:val="en-GB"/>
        </w:rPr>
        <w:t>of DR screening</w:t>
      </w:r>
      <w:r w:rsidR="00540314">
        <w:rPr>
          <w:rFonts w:ascii="Times New Roman" w:hAnsi="Times New Roman" w:cs="Times New Roman"/>
          <w:sz w:val="20"/>
          <w:szCs w:val="20"/>
          <w:lang w:val="en-GB"/>
        </w:rPr>
        <w:t xml:space="preserve"> services</w:t>
      </w:r>
      <w:r w:rsidR="007F6031">
        <w:rPr>
          <w:rFonts w:ascii="Times New Roman" w:hAnsi="Times New Roman" w:cs="Times New Roman"/>
          <w:sz w:val="20"/>
          <w:szCs w:val="20"/>
          <w:lang w:val="en-GB"/>
        </w:rPr>
        <w:t xml:space="preserve"> </w:t>
      </w:r>
      <w:r w:rsidR="00D2258C">
        <w:rPr>
          <w:rFonts w:ascii="Times New Roman" w:hAnsi="Times New Roman" w:cs="Times New Roman"/>
          <w:sz w:val="20"/>
          <w:szCs w:val="20"/>
          <w:lang w:val="en-GB"/>
        </w:rPr>
        <w:t>increases, so does cost-effectiveness</w:t>
      </w:r>
      <w:r w:rsidR="00940831">
        <w:rPr>
          <w:rFonts w:ascii="Times New Roman" w:hAnsi="Times New Roman" w:cs="Times New Roman"/>
          <w:sz w:val="20"/>
          <w:szCs w:val="20"/>
          <w:lang w:val="en-GB"/>
        </w:rPr>
        <w:t>.</w:t>
      </w:r>
      <w:r w:rsidR="00D2258C">
        <w:rPr>
          <w:rFonts w:ascii="Times New Roman" w:hAnsi="Times New Roman" w:cs="Times New Roman"/>
          <w:sz w:val="20"/>
          <w:szCs w:val="20"/>
          <w:lang w:val="en-GB"/>
        </w:rPr>
        <w:fldChar w:fldCharType="begin"/>
      </w:r>
      <w:r w:rsidR="00FE4187">
        <w:rPr>
          <w:rFonts w:ascii="Times New Roman" w:hAnsi="Times New Roman" w:cs="Times New Roman"/>
          <w:sz w:val="20"/>
          <w:szCs w:val="20"/>
          <w:lang w:val="en-GB"/>
        </w:rPr>
        <w:instrText xml:space="preserve"> ADDIN ZOTERO_ITEM CSL_CITATION {"citationID":"ndtqqfp9s","properties":{"formattedCitation":"{\\rtf \\super 6\\nosupersub{}}","plainCitation":"6"},"citationItems":[{"id":66,"uris":["http://zotero.org/users/local/4dXfsaSZ/items/7RX2BAWK"],"uri":["http://zotero.org/users/local/4dXfsaSZ/items/7RX2BAWK"],"itemData":{"id":66,"type":"article-journal","title":"Cost effectiveness analysis of screening for sight threatening diabetic eye disease","container-title":"BMJ (Clinical research ed.)","page":"1627-1631","volume":"320","issue":"7250","source":"PubMed","abstract":"OBJECTIVE: To measure the cost effectiveness of systematic photographic screening for sight threatening diabetic eye disease compared with existing practice.\nDESIGN: Cost effectiveness analysis.\nSETTING: Liverpool.\nSUBJECTS: A target population of 5000 diabetic patients invited for screening.\nMAIN OUTCOME MEASURES: Cost effectiveness (cost per true positive) of systematic and opportunistic programmes; incremental cost effectiveness of replacing opportunistic with systematic screening.\nRESULTS: Baseline prevalence of sight threatening eye disease was 14.1%. The cost effectiveness of the systematic programme was 209 pound sterling (sensitivity 89%, specificity 86%, compliance 80%, annual cost 104996 pound sterling) and of the opportunistic programme was 289 pound sterling (combined sensitivity 63%, specificity 92%, compliance 78%, annual cost 99 981 pound sterling). The incremental cost effectiveness of completely replacing the opportunistic programme was 32 pound sterling. Absolute values of cost effectiveness were highly sensitive to varying prevalence, sensitivity and specificity, compliance, and programme size.\nCONCLUSION: Replacing existing programmes with systematic screening for diabetic eye disease is justified.","ISSN":"0959-8138","note":"PMID: 10856062\nPMCID: PMC27406","journalAbbreviation":"BMJ","language":"eng","author":[{"family":"James","given":"M."},{"family":"Turner","given":"D. A."},{"family":"Broadbent","given":"D. M."},{"family":"Vora","given":"J."},{"family":"Harding","given":"S. P."}],"issued":{"date-parts":[["2000",6,17]]},"PMID":"10856062","PMCID":"PMC27406"}}],"schema":"https://github.com/citation-style-language/schema/raw/master/csl-citation.json"} </w:instrText>
      </w:r>
      <w:r w:rsidR="00D2258C">
        <w:rPr>
          <w:rFonts w:ascii="Times New Roman" w:hAnsi="Times New Roman" w:cs="Times New Roman"/>
          <w:sz w:val="20"/>
          <w:szCs w:val="20"/>
          <w:lang w:val="en-GB"/>
        </w:rPr>
        <w:fldChar w:fldCharType="separate"/>
      </w:r>
      <w:r w:rsidR="00FE4187" w:rsidRPr="00223695">
        <w:rPr>
          <w:rFonts w:ascii="Times New Roman" w:hAnsi="Times New Roman"/>
          <w:sz w:val="20"/>
          <w:vertAlign w:val="superscript"/>
        </w:rPr>
        <w:t>6</w:t>
      </w:r>
      <w:r w:rsidR="00D2258C">
        <w:rPr>
          <w:rFonts w:ascii="Times New Roman" w:hAnsi="Times New Roman" w:cs="Times New Roman"/>
          <w:sz w:val="20"/>
          <w:szCs w:val="20"/>
          <w:lang w:val="en-GB"/>
        </w:rPr>
        <w:fldChar w:fldCharType="end"/>
      </w:r>
      <w:r w:rsidR="00D2258C">
        <w:rPr>
          <w:rFonts w:ascii="Times New Roman" w:hAnsi="Times New Roman" w:cs="Times New Roman"/>
          <w:sz w:val="20"/>
          <w:szCs w:val="20"/>
          <w:lang w:val="en-GB"/>
        </w:rPr>
        <w:t xml:space="preserve"> </w:t>
      </w:r>
      <w:r w:rsidR="00B35C75">
        <w:rPr>
          <w:rFonts w:ascii="Times New Roman" w:hAnsi="Times New Roman" w:cs="Times New Roman"/>
          <w:sz w:val="20"/>
          <w:szCs w:val="20"/>
          <w:lang w:val="en-GB"/>
        </w:rPr>
        <w:t xml:space="preserve">However, </w:t>
      </w:r>
      <w:r w:rsidR="00D2258C">
        <w:rPr>
          <w:rFonts w:ascii="Times New Roman" w:hAnsi="Times New Roman" w:cs="Times New Roman"/>
          <w:sz w:val="20"/>
          <w:szCs w:val="20"/>
          <w:lang w:val="en-GB"/>
        </w:rPr>
        <w:t xml:space="preserve">in a rural African setting full coverage is unlikely to be achieved and </w:t>
      </w:r>
      <w:r w:rsidR="00FC7B1D">
        <w:rPr>
          <w:rFonts w:ascii="Times New Roman" w:hAnsi="Times New Roman" w:cs="Times New Roman"/>
          <w:sz w:val="20"/>
          <w:szCs w:val="20"/>
          <w:lang w:val="en-GB"/>
        </w:rPr>
        <w:t xml:space="preserve">evidence from </w:t>
      </w:r>
      <w:r w:rsidR="009B5B22">
        <w:rPr>
          <w:rFonts w:ascii="Times New Roman" w:hAnsi="Times New Roman" w:cs="Times New Roman"/>
          <w:sz w:val="20"/>
          <w:szCs w:val="20"/>
          <w:lang w:val="en-GB"/>
        </w:rPr>
        <w:t>South Africa</w:t>
      </w:r>
      <w:r w:rsidR="00B35C75">
        <w:rPr>
          <w:rFonts w:ascii="Times New Roman" w:hAnsi="Times New Roman" w:cs="Times New Roman"/>
          <w:sz w:val="20"/>
          <w:szCs w:val="20"/>
          <w:lang w:val="en-GB"/>
        </w:rPr>
        <w:t xml:space="preserve"> </w:t>
      </w:r>
      <w:r w:rsidR="00FC7B1D">
        <w:rPr>
          <w:rFonts w:ascii="Times New Roman" w:hAnsi="Times New Roman" w:cs="Times New Roman"/>
          <w:sz w:val="20"/>
          <w:szCs w:val="20"/>
          <w:lang w:val="en-GB"/>
        </w:rPr>
        <w:t>shows</w:t>
      </w:r>
      <w:r w:rsidR="00B35C75">
        <w:rPr>
          <w:rFonts w:ascii="Times New Roman" w:hAnsi="Times New Roman" w:cs="Times New Roman"/>
          <w:sz w:val="20"/>
          <w:szCs w:val="20"/>
          <w:lang w:val="en-GB"/>
        </w:rPr>
        <w:t xml:space="preserve"> that </w:t>
      </w:r>
      <w:r w:rsidR="009B5B22">
        <w:rPr>
          <w:rFonts w:ascii="Times New Roman" w:hAnsi="Times New Roman" w:cs="Times New Roman"/>
          <w:sz w:val="20"/>
          <w:szCs w:val="20"/>
          <w:lang w:val="en-GB"/>
        </w:rPr>
        <w:t>DR screening</w:t>
      </w:r>
      <w:r w:rsidR="00D6363A">
        <w:rPr>
          <w:rFonts w:ascii="Times New Roman" w:hAnsi="Times New Roman" w:cs="Times New Roman"/>
          <w:sz w:val="20"/>
          <w:szCs w:val="20"/>
          <w:lang w:val="en-GB"/>
        </w:rPr>
        <w:t xml:space="preserve"> with </w:t>
      </w:r>
      <w:r w:rsidR="00D2258C">
        <w:rPr>
          <w:rFonts w:ascii="Times New Roman" w:hAnsi="Times New Roman" w:cs="Times New Roman"/>
          <w:sz w:val="20"/>
          <w:szCs w:val="20"/>
          <w:lang w:val="en-GB"/>
        </w:rPr>
        <w:t xml:space="preserve">coverage of 65% is </w:t>
      </w:r>
      <w:r w:rsidR="00540314">
        <w:rPr>
          <w:rFonts w:ascii="Times New Roman" w:hAnsi="Times New Roman" w:cs="Times New Roman"/>
          <w:sz w:val="20"/>
          <w:szCs w:val="20"/>
          <w:lang w:val="en-GB"/>
        </w:rPr>
        <w:t xml:space="preserve">still </w:t>
      </w:r>
      <w:r w:rsidR="00D2258C">
        <w:rPr>
          <w:rFonts w:ascii="Times New Roman" w:hAnsi="Times New Roman" w:cs="Times New Roman"/>
          <w:sz w:val="20"/>
          <w:szCs w:val="20"/>
          <w:lang w:val="en-GB"/>
        </w:rPr>
        <w:t>cost</w:t>
      </w:r>
      <w:r w:rsidR="009B5B22">
        <w:rPr>
          <w:rFonts w:ascii="Times New Roman" w:hAnsi="Times New Roman" w:cs="Times New Roman"/>
          <w:sz w:val="20"/>
          <w:szCs w:val="20"/>
          <w:lang w:val="en-GB"/>
        </w:rPr>
        <w:t>-effective</w:t>
      </w:r>
      <w:r w:rsidR="00940831">
        <w:rPr>
          <w:rFonts w:ascii="Times New Roman" w:hAnsi="Times New Roman" w:cs="Times New Roman"/>
          <w:sz w:val="20"/>
          <w:szCs w:val="20"/>
          <w:lang w:val="en-GB"/>
        </w:rPr>
        <w:t>.</w:t>
      </w:r>
      <w:r w:rsidR="00FC7B1D">
        <w:rPr>
          <w:rFonts w:ascii="Times New Roman" w:hAnsi="Times New Roman" w:cs="Times New Roman"/>
          <w:sz w:val="20"/>
          <w:szCs w:val="20"/>
          <w:lang w:val="en-GB"/>
        </w:rPr>
        <w:fldChar w:fldCharType="begin"/>
      </w:r>
      <w:r w:rsidR="00FE4187">
        <w:rPr>
          <w:rFonts w:ascii="Times New Roman" w:hAnsi="Times New Roman" w:cs="Times New Roman"/>
          <w:sz w:val="20"/>
          <w:szCs w:val="20"/>
          <w:lang w:val="en-GB"/>
        </w:rPr>
        <w:instrText xml:space="preserve"> ADDIN ZOTERO_ITEM CSL_CITATION {"citationID":"1msrroi1ep","properties":{"formattedCitation":"{\\rtf \\super 7\\nosupersub{}}","plainCitation":"7"},"citationItems":[{"id":225,"uris":["http://zotero.org/users/local/4dXfsaSZ/items/MF72D939"],"uri":["http://zotero.org/users/local/4dXfsaSZ/items/MF72D939"],"itemData":{"id":225,"type":"article-journal","title":"Screening for diabetic retinopathy in James Bay, Ontario: a cost-effectiveness analysis","container-title":"CMAJ: Canadian Medical Association journal = journal de l'Association medicale canadienne","page":"160-164","volume":"168","issue":"2","source":"PubMed","abstract":"BACKGROUND: Retinopathy is a common complication of diabetes mellitus that if detected early by regular retinal examinations can be treated; thus, blindness can be delayed or prevented. Providing high-quality retinal screening is difficult, especially in rural and remote areas. Canada's First Nations population has a higher prevalence of diabetes and is, in general, more geographically isolated than the broader Canadian population. We modelled the cost-effectiveness of retinopathy screening by travelling retina specialists versus retinal photography with a portable digital camera in an isolated First Nations cohort with diabetes.\nMETHODS: The 2 screening programs were modelled to run concurrently for 5 years, with outcomes evaluated over 10 years. To construct economic models for the population of Cree individuals living in the western James Bay area of northern Ontario, we used available data on the prevalence of diabetes in the area and estimates of the incidence of retinopathy derived from the published literature. We compared the screening models and calculated total costs, visual outcome, costs per sight-year saved and costs per quality-adjusted life year (QALY). We also estimated the costs of implementing a screening program for all First Nations individuals in Ontario with diabetes and no access to an ophthalmologist.\nRESULTS: From the perspective of the health care system the camera program was preferable to the specialist-based program. Over 10 years, 67 v. 56 sight years were saved, compared with no screening, at costs of 3900 Canadian dollars v. 9800 Canadian dollars per sight year and 15,000 Canadian dollars v. 37,000 Canadian dollars per QALY. Generalizing these results to the province of Ontario, the camera system could allow most isolated First Nations people with diabetes to be screened for 5 years for approximately 1.2 million Canadian dollars.\nINTERPRETATION: A portable retinal camera is a cost-effective means of screening for diabetic retinopathy in isolated communities of at-risk individuals.","ISSN":"0820-3946","note":"PMID: 12538543\nPMCID: PMC140424","shortTitle":"Screening for diabetic retinopathy in James Bay, Ontario","journalAbbreviation":"CMAJ","language":"eng","author":[{"family":"Maberley","given":"David"},{"family":"Walker","given":"Hugh"},{"family":"Koushik","given":"Anita"},{"family":"Cruess","given":"Alan"}],"issued":{"date-parts":[["2003",1,21]]},"PMID":"12538543","PMCID":"PMC140424"}}],"schema":"https://github.com/citation-style-language/schema/raw/master/csl-citation.json"} </w:instrText>
      </w:r>
      <w:r w:rsidR="00FC7B1D">
        <w:rPr>
          <w:rFonts w:ascii="Times New Roman" w:hAnsi="Times New Roman" w:cs="Times New Roman"/>
          <w:sz w:val="20"/>
          <w:szCs w:val="20"/>
          <w:lang w:val="en-GB"/>
        </w:rPr>
        <w:fldChar w:fldCharType="separate"/>
      </w:r>
      <w:r w:rsidR="00FE4187" w:rsidRPr="00223695">
        <w:rPr>
          <w:rFonts w:ascii="Times New Roman" w:hAnsi="Times New Roman"/>
          <w:sz w:val="20"/>
          <w:vertAlign w:val="superscript"/>
        </w:rPr>
        <w:t>7</w:t>
      </w:r>
      <w:r w:rsidR="00FC7B1D">
        <w:rPr>
          <w:rFonts w:ascii="Times New Roman" w:hAnsi="Times New Roman" w:cs="Times New Roman"/>
          <w:sz w:val="20"/>
          <w:szCs w:val="20"/>
          <w:lang w:val="en-GB"/>
        </w:rPr>
        <w:fldChar w:fldCharType="end"/>
      </w:r>
      <w:r w:rsidR="00FC7B1D">
        <w:rPr>
          <w:rFonts w:ascii="Times New Roman" w:hAnsi="Times New Roman" w:cs="Times New Roman"/>
          <w:sz w:val="20"/>
          <w:szCs w:val="20"/>
          <w:lang w:val="en-GB"/>
        </w:rPr>
        <w:t xml:space="preserve"> </w:t>
      </w:r>
      <w:r w:rsidR="004F4FF0" w:rsidRPr="008C2787">
        <w:rPr>
          <w:rFonts w:ascii="Times New Roman" w:hAnsi="Times New Roman" w:cs="Times New Roman"/>
          <w:sz w:val="20"/>
          <w:szCs w:val="20"/>
          <w:lang w:val="en-GB"/>
        </w:rPr>
        <w:t xml:space="preserve">As only one camera is </w:t>
      </w:r>
      <w:r w:rsidR="00801348" w:rsidRPr="008C2787">
        <w:rPr>
          <w:rFonts w:ascii="Times New Roman" w:hAnsi="Times New Roman" w:cs="Times New Roman"/>
          <w:sz w:val="20"/>
          <w:szCs w:val="20"/>
          <w:lang w:val="en-GB"/>
        </w:rPr>
        <w:t>used by</w:t>
      </w:r>
      <w:r w:rsidR="004F4FF0" w:rsidRPr="008C2787">
        <w:rPr>
          <w:rFonts w:ascii="Times New Roman" w:hAnsi="Times New Roman" w:cs="Times New Roman"/>
          <w:sz w:val="20"/>
          <w:szCs w:val="20"/>
          <w:lang w:val="en-GB"/>
        </w:rPr>
        <w:t xml:space="preserve"> the KDP</w:t>
      </w:r>
      <w:r w:rsidR="00F83CA0" w:rsidRPr="008C2787">
        <w:rPr>
          <w:rFonts w:ascii="Times New Roman" w:hAnsi="Times New Roman" w:cs="Times New Roman"/>
          <w:sz w:val="20"/>
          <w:szCs w:val="20"/>
          <w:lang w:val="en-GB"/>
        </w:rPr>
        <w:t xml:space="preserve"> </w:t>
      </w:r>
      <w:r w:rsidR="00C14D42" w:rsidRPr="008C2787">
        <w:rPr>
          <w:rFonts w:ascii="Times New Roman" w:hAnsi="Times New Roman" w:cs="Times New Roman"/>
          <w:sz w:val="20"/>
          <w:szCs w:val="20"/>
          <w:lang w:val="en-GB"/>
        </w:rPr>
        <w:t>(</w:t>
      </w:r>
      <w:r w:rsidR="00F83CA0" w:rsidRPr="008C2787">
        <w:rPr>
          <w:rFonts w:ascii="Times New Roman" w:hAnsi="Times New Roman" w:cs="Times New Roman"/>
          <w:sz w:val="20"/>
          <w:szCs w:val="20"/>
          <w:lang w:val="en-GB"/>
        </w:rPr>
        <w:t>largely due</w:t>
      </w:r>
      <w:r w:rsidR="00C14D42" w:rsidRPr="008C2787">
        <w:rPr>
          <w:rFonts w:ascii="Times New Roman" w:hAnsi="Times New Roman" w:cs="Times New Roman"/>
          <w:sz w:val="20"/>
          <w:szCs w:val="20"/>
          <w:lang w:val="en-GB"/>
        </w:rPr>
        <w:t xml:space="preserve"> to </w:t>
      </w:r>
      <w:r w:rsidR="00B55627" w:rsidRPr="008C2787">
        <w:rPr>
          <w:rFonts w:ascii="Times New Roman" w:hAnsi="Times New Roman" w:cs="Times New Roman"/>
          <w:sz w:val="20"/>
          <w:szCs w:val="20"/>
          <w:lang w:val="en-GB"/>
        </w:rPr>
        <w:t>cost</w:t>
      </w:r>
      <w:r w:rsidR="00C14D42" w:rsidRPr="008C2787">
        <w:rPr>
          <w:rFonts w:ascii="Times New Roman" w:hAnsi="Times New Roman" w:cs="Times New Roman"/>
          <w:sz w:val="20"/>
          <w:szCs w:val="20"/>
          <w:lang w:val="en-GB"/>
        </w:rPr>
        <w:t>)</w:t>
      </w:r>
      <w:r w:rsidR="004F4FF0" w:rsidRPr="008C2787">
        <w:rPr>
          <w:rFonts w:ascii="Times New Roman" w:hAnsi="Times New Roman" w:cs="Times New Roman"/>
          <w:sz w:val="20"/>
          <w:szCs w:val="20"/>
          <w:lang w:val="en-GB"/>
        </w:rPr>
        <w:t xml:space="preserve"> it is infrequently available at the peripheral hospitals.</w:t>
      </w:r>
      <w:r w:rsidR="008F2E64" w:rsidRPr="008C2787">
        <w:rPr>
          <w:rFonts w:ascii="Times New Roman" w:hAnsi="Times New Roman" w:cs="Times New Roman"/>
          <w:sz w:val="20"/>
          <w:szCs w:val="20"/>
          <w:lang w:val="en-GB"/>
        </w:rPr>
        <w:t xml:space="preserve"> </w:t>
      </w:r>
      <w:r w:rsidR="00801348" w:rsidRPr="008C2787">
        <w:rPr>
          <w:rFonts w:ascii="Times New Roman" w:hAnsi="Times New Roman" w:cs="Times New Roman"/>
          <w:sz w:val="20"/>
          <w:szCs w:val="20"/>
          <w:lang w:val="en-GB"/>
        </w:rPr>
        <w:t xml:space="preserve">An </w:t>
      </w:r>
      <w:r w:rsidR="00F83CA0" w:rsidRPr="008C2787">
        <w:rPr>
          <w:rFonts w:ascii="Times New Roman" w:hAnsi="Times New Roman" w:cs="Times New Roman"/>
          <w:sz w:val="20"/>
          <w:szCs w:val="20"/>
          <w:lang w:val="en-GB"/>
        </w:rPr>
        <w:t xml:space="preserve">increased number of cameras, through </w:t>
      </w:r>
      <w:r w:rsidR="004A562F" w:rsidRPr="008C2787">
        <w:rPr>
          <w:rFonts w:ascii="Times New Roman" w:hAnsi="Times New Roman" w:cs="Times New Roman"/>
          <w:sz w:val="20"/>
          <w:szCs w:val="20"/>
          <w:lang w:val="en-GB"/>
        </w:rPr>
        <w:t xml:space="preserve">the availability of </w:t>
      </w:r>
      <w:r w:rsidR="00F83CA0" w:rsidRPr="008C2787">
        <w:rPr>
          <w:rFonts w:ascii="Times New Roman" w:hAnsi="Times New Roman" w:cs="Times New Roman"/>
          <w:sz w:val="20"/>
          <w:szCs w:val="20"/>
          <w:lang w:val="en-GB"/>
        </w:rPr>
        <w:t xml:space="preserve">an alternative, lower cost device, would </w:t>
      </w:r>
      <w:r w:rsidR="004A562F" w:rsidRPr="008C2787">
        <w:rPr>
          <w:rFonts w:ascii="Times New Roman" w:hAnsi="Times New Roman" w:cs="Times New Roman"/>
          <w:sz w:val="20"/>
          <w:szCs w:val="20"/>
          <w:lang w:val="en-GB"/>
        </w:rPr>
        <w:t>allow</w:t>
      </w:r>
      <w:r w:rsidR="00C14D42" w:rsidRPr="008C2787">
        <w:rPr>
          <w:rFonts w:ascii="Times New Roman" w:hAnsi="Times New Roman" w:cs="Times New Roman"/>
          <w:sz w:val="20"/>
          <w:szCs w:val="20"/>
          <w:lang w:val="en-GB"/>
        </w:rPr>
        <w:t xml:space="preserve"> </w:t>
      </w:r>
      <w:r w:rsidR="008C24E4" w:rsidRPr="008C2787">
        <w:rPr>
          <w:rFonts w:ascii="Times New Roman" w:hAnsi="Times New Roman" w:cs="Times New Roman"/>
          <w:sz w:val="20"/>
          <w:szCs w:val="20"/>
          <w:lang w:val="en-GB"/>
        </w:rPr>
        <w:t>more frequent screening events</w:t>
      </w:r>
      <w:r w:rsidR="00F83CA0" w:rsidRPr="008C2787">
        <w:rPr>
          <w:rFonts w:ascii="Times New Roman" w:hAnsi="Times New Roman" w:cs="Times New Roman"/>
          <w:sz w:val="20"/>
          <w:szCs w:val="20"/>
          <w:lang w:val="en-GB"/>
        </w:rPr>
        <w:t xml:space="preserve"> at peripheral hospitals and </w:t>
      </w:r>
      <w:r w:rsidR="00BD6F2A" w:rsidRPr="008C2787">
        <w:rPr>
          <w:rFonts w:ascii="Times New Roman" w:hAnsi="Times New Roman" w:cs="Times New Roman"/>
          <w:sz w:val="20"/>
          <w:szCs w:val="20"/>
          <w:lang w:val="en-GB"/>
        </w:rPr>
        <w:t xml:space="preserve">could </w:t>
      </w:r>
      <w:r w:rsidR="00E6272A" w:rsidRPr="008C2787">
        <w:rPr>
          <w:rFonts w:ascii="Times New Roman" w:hAnsi="Times New Roman" w:cs="Times New Roman"/>
          <w:sz w:val="20"/>
          <w:szCs w:val="20"/>
          <w:lang w:val="en-GB"/>
        </w:rPr>
        <w:t>increase</w:t>
      </w:r>
      <w:r w:rsidR="005B36DC" w:rsidRPr="008C2787">
        <w:rPr>
          <w:rFonts w:ascii="Times New Roman" w:hAnsi="Times New Roman" w:cs="Times New Roman"/>
          <w:sz w:val="20"/>
          <w:szCs w:val="20"/>
          <w:lang w:val="en-GB"/>
        </w:rPr>
        <w:t xml:space="preserve"> </w:t>
      </w:r>
      <w:r w:rsidR="00907505" w:rsidRPr="008C2787">
        <w:rPr>
          <w:rFonts w:ascii="Times New Roman" w:hAnsi="Times New Roman" w:cs="Times New Roman"/>
          <w:sz w:val="20"/>
          <w:szCs w:val="20"/>
          <w:lang w:val="en-GB"/>
        </w:rPr>
        <w:t>coverage</w:t>
      </w:r>
      <w:r w:rsidR="008C24E4" w:rsidRPr="008C2787">
        <w:rPr>
          <w:rFonts w:ascii="Times New Roman" w:hAnsi="Times New Roman" w:cs="Times New Roman"/>
          <w:sz w:val="20"/>
          <w:szCs w:val="20"/>
          <w:lang w:val="en-GB"/>
        </w:rPr>
        <w:t>.</w:t>
      </w:r>
      <w:r w:rsidR="00283DD2">
        <w:rPr>
          <w:rFonts w:ascii="Times New Roman" w:hAnsi="Times New Roman" w:cs="Times New Roman"/>
          <w:sz w:val="20"/>
          <w:szCs w:val="20"/>
          <w:lang w:val="en-GB"/>
        </w:rPr>
        <w:t xml:space="preserve"> There are a number of </w:t>
      </w:r>
      <w:r w:rsidR="005B7D2B">
        <w:rPr>
          <w:rFonts w:ascii="Times New Roman" w:hAnsi="Times New Roman" w:cs="Times New Roman"/>
          <w:sz w:val="20"/>
          <w:szCs w:val="20"/>
          <w:lang w:val="en-GB"/>
        </w:rPr>
        <w:t xml:space="preserve">available </w:t>
      </w:r>
      <w:r w:rsidR="00283DD2">
        <w:rPr>
          <w:rFonts w:ascii="Times New Roman" w:hAnsi="Times New Roman" w:cs="Times New Roman"/>
          <w:sz w:val="20"/>
          <w:szCs w:val="20"/>
          <w:lang w:val="en-GB"/>
        </w:rPr>
        <w:t>models that could serve as an alternative. However, there is limited data on their sensitivity and specificity for grading DR. This is an important area for research and is currently being undertaken within the KDP.</w:t>
      </w:r>
      <w:r w:rsidR="005B36DC" w:rsidRPr="008C2787">
        <w:rPr>
          <w:rFonts w:ascii="Times New Roman" w:hAnsi="Times New Roman" w:cs="Times New Roman"/>
          <w:sz w:val="20"/>
          <w:szCs w:val="20"/>
          <w:lang w:val="en-GB"/>
        </w:rPr>
        <w:t xml:space="preserve"> </w:t>
      </w:r>
      <w:r w:rsidR="00F83CA0" w:rsidRPr="008C2787">
        <w:rPr>
          <w:rFonts w:ascii="Times New Roman" w:hAnsi="Times New Roman" w:cs="Times New Roman"/>
          <w:sz w:val="20"/>
          <w:szCs w:val="20"/>
          <w:lang w:val="en-GB"/>
        </w:rPr>
        <w:t xml:space="preserve"> </w:t>
      </w:r>
    </w:p>
    <w:p w14:paraId="5560B9E4" w14:textId="77777777" w:rsidR="00F83CA0" w:rsidRPr="008C2787" w:rsidRDefault="00F83CA0">
      <w:pPr>
        <w:rPr>
          <w:rFonts w:ascii="Times New Roman" w:hAnsi="Times New Roman" w:cs="Times New Roman"/>
          <w:sz w:val="20"/>
          <w:szCs w:val="20"/>
          <w:lang w:val="en-GB"/>
        </w:rPr>
      </w:pPr>
    </w:p>
    <w:p w14:paraId="38B0A4C1" w14:textId="4371F2F3" w:rsidR="00486410" w:rsidRPr="008C2787" w:rsidRDefault="00801348">
      <w:pPr>
        <w:rPr>
          <w:rFonts w:ascii="Times New Roman" w:hAnsi="Times New Roman" w:cs="Times New Roman"/>
          <w:sz w:val="20"/>
          <w:szCs w:val="20"/>
          <w:lang w:val="en-GB"/>
        </w:rPr>
      </w:pPr>
      <w:r w:rsidRPr="008C2787">
        <w:rPr>
          <w:rFonts w:ascii="Times New Roman" w:hAnsi="Times New Roman" w:cs="Times New Roman"/>
          <w:sz w:val="20"/>
          <w:szCs w:val="20"/>
          <w:lang w:val="en-GB"/>
        </w:rPr>
        <w:t xml:space="preserve">Patients are referred to KCMC after screening if they need further investigations or treatment. </w:t>
      </w:r>
      <w:r w:rsidR="00B317DD" w:rsidRPr="008C2787">
        <w:rPr>
          <w:rFonts w:ascii="Times New Roman" w:hAnsi="Times New Roman" w:cs="Times New Roman"/>
          <w:sz w:val="20"/>
          <w:szCs w:val="20"/>
          <w:lang w:val="en-GB"/>
        </w:rPr>
        <w:t xml:space="preserve">The presence of a central database with </w:t>
      </w:r>
      <w:r w:rsidR="00BD6F2A" w:rsidRPr="008C2787">
        <w:rPr>
          <w:rFonts w:ascii="Times New Roman" w:hAnsi="Times New Roman" w:cs="Times New Roman"/>
          <w:sz w:val="20"/>
          <w:szCs w:val="20"/>
          <w:lang w:val="en-GB"/>
        </w:rPr>
        <w:t xml:space="preserve">comprehensive </w:t>
      </w:r>
      <w:r w:rsidR="00B317DD" w:rsidRPr="008C2787">
        <w:rPr>
          <w:rFonts w:ascii="Times New Roman" w:hAnsi="Times New Roman" w:cs="Times New Roman"/>
          <w:sz w:val="20"/>
          <w:szCs w:val="20"/>
          <w:lang w:val="en-GB"/>
        </w:rPr>
        <w:t>clinical details and patient contact information</w:t>
      </w:r>
      <w:r w:rsidR="00B55627" w:rsidRPr="008C2787">
        <w:rPr>
          <w:rFonts w:ascii="Times New Roman" w:hAnsi="Times New Roman" w:cs="Times New Roman"/>
          <w:sz w:val="20"/>
          <w:szCs w:val="20"/>
          <w:lang w:val="en-GB"/>
        </w:rPr>
        <w:t xml:space="preserve"> and</w:t>
      </w:r>
      <w:r w:rsidR="00B317DD" w:rsidRPr="008C2787">
        <w:rPr>
          <w:rFonts w:ascii="Times New Roman" w:hAnsi="Times New Roman" w:cs="Times New Roman"/>
          <w:sz w:val="20"/>
          <w:szCs w:val="20"/>
          <w:lang w:val="en-GB"/>
        </w:rPr>
        <w:t xml:space="preserve"> the use of mobile phones and SMS messages to contact pa</w:t>
      </w:r>
      <w:r w:rsidR="00B55627" w:rsidRPr="008C2787">
        <w:rPr>
          <w:rFonts w:ascii="Times New Roman" w:hAnsi="Times New Roman" w:cs="Times New Roman"/>
          <w:sz w:val="20"/>
          <w:szCs w:val="20"/>
          <w:lang w:val="en-GB"/>
        </w:rPr>
        <w:t xml:space="preserve">tients, has facilitated </w:t>
      </w:r>
      <w:r w:rsidR="00B317DD" w:rsidRPr="008C2787">
        <w:rPr>
          <w:rFonts w:ascii="Times New Roman" w:hAnsi="Times New Roman" w:cs="Times New Roman"/>
          <w:sz w:val="20"/>
          <w:szCs w:val="20"/>
          <w:lang w:val="en-GB"/>
        </w:rPr>
        <w:t xml:space="preserve">follow-up.  </w:t>
      </w:r>
      <w:r w:rsidRPr="008C2787">
        <w:rPr>
          <w:rFonts w:ascii="Times New Roman" w:hAnsi="Times New Roman" w:cs="Times New Roman"/>
          <w:sz w:val="20"/>
          <w:szCs w:val="20"/>
          <w:lang w:val="en-GB"/>
        </w:rPr>
        <w:t xml:space="preserve">However, </w:t>
      </w:r>
      <w:r w:rsidR="00C14D42" w:rsidRPr="008C2787">
        <w:rPr>
          <w:rFonts w:ascii="Times New Roman" w:hAnsi="Times New Roman" w:cs="Times New Roman"/>
          <w:sz w:val="20"/>
          <w:szCs w:val="20"/>
          <w:lang w:val="en-GB"/>
        </w:rPr>
        <w:t xml:space="preserve">despite the above, </w:t>
      </w:r>
      <w:r w:rsidR="00486410" w:rsidRPr="008C2787">
        <w:rPr>
          <w:rFonts w:ascii="Times New Roman" w:hAnsi="Times New Roman" w:cs="Times New Roman"/>
          <w:sz w:val="20"/>
          <w:szCs w:val="20"/>
          <w:lang w:val="en-GB"/>
        </w:rPr>
        <w:t>only 40</w:t>
      </w:r>
      <w:r w:rsidR="008C2787">
        <w:rPr>
          <w:rFonts w:ascii="Times New Roman" w:hAnsi="Times New Roman" w:cs="Times New Roman"/>
          <w:sz w:val="20"/>
          <w:szCs w:val="20"/>
        </w:rPr>
        <w:t>·</w:t>
      </w:r>
      <w:r w:rsidR="00486410" w:rsidRPr="008C2787">
        <w:rPr>
          <w:rFonts w:ascii="Times New Roman" w:hAnsi="Times New Roman" w:cs="Times New Roman"/>
          <w:sz w:val="20"/>
          <w:szCs w:val="20"/>
          <w:lang w:val="en-GB"/>
        </w:rPr>
        <w:t>2%</w:t>
      </w:r>
      <w:r w:rsidRPr="008C2787">
        <w:rPr>
          <w:rFonts w:ascii="Times New Roman" w:hAnsi="Times New Roman" w:cs="Times New Roman"/>
          <w:sz w:val="20"/>
          <w:szCs w:val="20"/>
          <w:lang w:val="en-GB"/>
        </w:rPr>
        <w:t xml:space="preserve"> of referred patients</w:t>
      </w:r>
      <w:r w:rsidR="00132CD6" w:rsidRPr="008C2787">
        <w:rPr>
          <w:rFonts w:ascii="Times New Roman" w:hAnsi="Times New Roman" w:cs="Times New Roman"/>
          <w:sz w:val="20"/>
          <w:szCs w:val="20"/>
          <w:lang w:val="en-GB"/>
        </w:rPr>
        <w:t xml:space="preserve"> </w:t>
      </w:r>
      <w:r w:rsidR="00486410" w:rsidRPr="008C2787">
        <w:rPr>
          <w:rFonts w:ascii="Times New Roman" w:hAnsi="Times New Roman" w:cs="Times New Roman"/>
          <w:sz w:val="20"/>
          <w:szCs w:val="20"/>
          <w:lang w:val="en-GB"/>
        </w:rPr>
        <w:t>attended the</w:t>
      </w:r>
      <w:r w:rsidR="008C24E4" w:rsidRPr="008C2787">
        <w:rPr>
          <w:rFonts w:ascii="Times New Roman" w:hAnsi="Times New Roman" w:cs="Times New Roman"/>
          <w:sz w:val="20"/>
          <w:szCs w:val="20"/>
          <w:lang w:val="en-GB"/>
        </w:rPr>
        <w:t>ir</w:t>
      </w:r>
      <w:r w:rsidR="008879BF">
        <w:rPr>
          <w:rFonts w:ascii="Times New Roman" w:hAnsi="Times New Roman" w:cs="Times New Roman"/>
          <w:sz w:val="20"/>
          <w:szCs w:val="20"/>
          <w:lang w:val="en-GB"/>
        </w:rPr>
        <w:t xml:space="preserve"> eye</w:t>
      </w:r>
      <w:r w:rsidR="00486410" w:rsidRPr="008C2787">
        <w:rPr>
          <w:rFonts w:ascii="Times New Roman" w:hAnsi="Times New Roman" w:cs="Times New Roman"/>
          <w:sz w:val="20"/>
          <w:szCs w:val="20"/>
          <w:lang w:val="en-GB"/>
        </w:rPr>
        <w:t xml:space="preserve"> </w:t>
      </w:r>
      <w:r w:rsidR="008879BF">
        <w:rPr>
          <w:rFonts w:ascii="Times New Roman" w:hAnsi="Times New Roman" w:cs="Times New Roman"/>
          <w:sz w:val="20"/>
          <w:szCs w:val="20"/>
          <w:lang w:val="en-GB"/>
        </w:rPr>
        <w:t xml:space="preserve">hospital </w:t>
      </w:r>
      <w:r w:rsidR="0007302B" w:rsidRPr="008C2787">
        <w:rPr>
          <w:rFonts w:ascii="Times New Roman" w:hAnsi="Times New Roman" w:cs="Times New Roman"/>
          <w:sz w:val="20"/>
          <w:szCs w:val="20"/>
          <w:lang w:val="en-GB"/>
        </w:rPr>
        <w:t>referral</w:t>
      </w:r>
      <w:r w:rsidR="00B932C9" w:rsidRPr="008C2787">
        <w:rPr>
          <w:rFonts w:ascii="Times New Roman" w:hAnsi="Times New Roman" w:cs="Times New Roman"/>
          <w:sz w:val="20"/>
          <w:szCs w:val="20"/>
          <w:lang w:val="en-GB"/>
        </w:rPr>
        <w:t xml:space="preserve"> </w:t>
      </w:r>
      <w:r w:rsidR="00486410" w:rsidRPr="008C2787">
        <w:rPr>
          <w:rFonts w:ascii="Times New Roman" w:hAnsi="Times New Roman" w:cs="Times New Roman"/>
          <w:sz w:val="20"/>
          <w:szCs w:val="20"/>
          <w:lang w:val="en-GB"/>
        </w:rPr>
        <w:t>appointment.</w:t>
      </w:r>
      <w:r w:rsidR="00E5596F">
        <w:rPr>
          <w:rFonts w:ascii="Times New Roman" w:hAnsi="Times New Roman" w:cs="Times New Roman"/>
          <w:sz w:val="20"/>
          <w:szCs w:val="20"/>
          <w:lang w:val="en-GB"/>
        </w:rPr>
        <w:t xml:space="preserve"> The </w:t>
      </w:r>
      <w:r w:rsidR="00E5596F">
        <w:rPr>
          <w:rFonts w:ascii="Times New Roman" w:hAnsi="Times New Roman" w:cs="Times New Roman"/>
          <w:sz w:val="20"/>
          <w:szCs w:val="20"/>
          <w:lang w:val="en-GB"/>
        </w:rPr>
        <w:lastRenderedPageBreak/>
        <w:t>low level</w:t>
      </w:r>
      <w:r w:rsidR="00283DD2">
        <w:rPr>
          <w:rFonts w:ascii="Times New Roman" w:hAnsi="Times New Roman" w:cs="Times New Roman"/>
          <w:sz w:val="20"/>
          <w:szCs w:val="20"/>
          <w:lang w:val="en-GB"/>
        </w:rPr>
        <w:t xml:space="preserve"> of follow-up is likely to be related to a combination of cost, limited pat</w:t>
      </w:r>
      <w:r w:rsidR="00E5596F">
        <w:rPr>
          <w:rFonts w:ascii="Times New Roman" w:hAnsi="Times New Roman" w:cs="Times New Roman"/>
          <w:sz w:val="20"/>
          <w:szCs w:val="20"/>
          <w:lang w:val="en-GB"/>
        </w:rPr>
        <w:t xml:space="preserve">ient understanding of DR and </w:t>
      </w:r>
      <w:r w:rsidR="008879BF">
        <w:rPr>
          <w:rFonts w:ascii="Times New Roman" w:hAnsi="Times New Roman" w:cs="Times New Roman"/>
          <w:sz w:val="20"/>
          <w:szCs w:val="20"/>
          <w:lang w:val="en-GB"/>
        </w:rPr>
        <w:t>the challenging</w:t>
      </w:r>
      <w:r w:rsidR="00283DD2">
        <w:rPr>
          <w:rFonts w:ascii="Times New Roman" w:hAnsi="Times New Roman" w:cs="Times New Roman"/>
          <w:sz w:val="20"/>
          <w:szCs w:val="20"/>
          <w:lang w:val="en-GB"/>
        </w:rPr>
        <w:t xml:space="preserve"> logistics of </w:t>
      </w:r>
      <w:r w:rsidR="00540314">
        <w:rPr>
          <w:rFonts w:ascii="Times New Roman" w:hAnsi="Times New Roman" w:cs="Times New Roman"/>
          <w:sz w:val="20"/>
          <w:szCs w:val="20"/>
          <w:lang w:val="en-GB"/>
        </w:rPr>
        <w:t xml:space="preserve">attending </w:t>
      </w:r>
      <w:r w:rsidR="00283DD2">
        <w:rPr>
          <w:rFonts w:ascii="Times New Roman" w:hAnsi="Times New Roman" w:cs="Times New Roman"/>
          <w:sz w:val="20"/>
          <w:szCs w:val="20"/>
          <w:lang w:val="en-GB"/>
        </w:rPr>
        <w:t>referral appointment</w:t>
      </w:r>
      <w:r w:rsidR="00540314">
        <w:rPr>
          <w:rFonts w:ascii="Times New Roman" w:hAnsi="Times New Roman" w:cs="Times New Roman"/>
          <w:sz w:val="20"/>
          <w:szCs w:val="20"/>
          <w:lang w:val="en-GB"/>
        </w:rPr>
        <w:t>s</w:t>
      </w:r>
      <w:r w:rsidR="00283DD2">
        <w:rPr>
          <w:rFonts w:ascii="Times New Roman" w:hAnsi="Times New Roman" w:cs="Times New Roman"/>
          <w:sz w:val="20"/>
          <w:szCs w:val="20"/>
          <w:lang w:val="en-GB"/>
        </w:rPr>
        <w:t>.</w:t>
      </w:r>
      <w:r w:rsidR="004A562F" w:rsidRPr="008C2787">
        <w:rPr>
          <w:rFonts w:ascii="Times New Roman" w:hAnsi="Times New Roman" w:cs="Times New Roman"/>
          <w:sz w:val="20"/>
          <w:szCs w:val="20"/>
          <w:lang w:val="en-GB"/>
        </w:rPr>
        <w:t xml:space="preserve"> </w:t>
      </w:r>
      <w:r w:rsidR="00283DD2">
        <w:rPr>
          <w:rFonts w:ascii="Times New Roman" w:hAnsi="Times New Roman" w:cs="Times New Roman"/>
          <w:sz w:val="20"/>
          <w:szCs w:val="20"/>
          <w:lang w:val="en-GB"/>
        </w:rPr>
        <w:t>Further qualitative research is needed</w:t>
      </w:r>
      <w:r w:rsidR="00132CD6" w:rsidRPr="008C2787">
        <w:rPr>
          <w:rFonts w:ascii="Times New Roman" w:hAnsi="Times New Roman" w:cs="Times New Roman"/>
          <w:sz w:val="20"/>
          <w:szCs w:val="20"/>
          <w:lang w:val="en-GB"/>
        </w:rPr>
        <w:t xml:space="preserve"> </w:t>
      </w:r>
      <w:r w:rsidR="00283DD2">
        <w:rPr>
          <w:rFonts w:ascii="Times New Roman" w:hAnsi="Times New Roman" w:cs="Times New Roman"/>
          <w:sz w:val="20"/>
          <w:szCs w:val="20"/>
          <w:lang w:val="en-GB"/>
        </w:rPr>
        <w:t xml:space="preserve">to </w:t>
      </w:r>
      <w:r w:rsidR="00132CD6" w:rsidRPr="008C2787">
        <w:rPr>
          <w:rFonts w:ascii="Times New Roman" w:hAnsi="Times New Roman" w:cs="Times New Roman"/>
          <w:sz w:val="20"/>
          <w:szCs w:val="20"/>
          <w:lang w:val="en-GB"/>
        </w:rPr>
        <w:t>understand the</w:t>
      </w:r>
      <w:r w:rsidR="0000689B" w:rsidRPr="008C2787">
        <w:rPr>
          <w:rFonts w:ascii="Times New Roman" w:hAnsi="Times New Roman" w:cs="Times New Roman"/>
          <w:sz w:val="20"/>
          <w:szCs w:val="20"/>
          <w:lang w:val="en-GB"/>
        </w:rPr>
        <w:t xml:space="preserve"> low </w:t>
      </w:r>
      <w:r w:rsidR="00132CD6" w:rsidRPr="008C2787">
        <w:rPr>
          <w:rFonts w:ascii="Times New Roman" w:hAnsi="Times New Roman" w:cs="Times New Roman"/>
          <w:sz w:val="20"/>
          <w:szCs w:val="20"/>
          <w:lang w:val="en-GB"/>
        </w:rPr>
        <w:t xml:space="preserve">attendance </w:t>
      </w:r>
      <w:r w:rsidR="0000689B" w:rsidRPr="008C2787">
        <w:rPr>
          <w:rFonts w:ascii="Times New Roman" w:hAnsi="Times New Roman" w:cs="Times New Roman"/>
          <w:sz w:val="20"/>
          <w:szCs w:val="20"/>
          <w:lang w:val="en-GB"/>
        </w:rPr>
        <w:t xml:space="preserve">rates </w:t>
      </w:r>
      <w:r w:rsidR="0035468F" w:rsidRPr="008C2787">
        <w:rPr>
          <w:rFonts w:ascii="Times New Roman" w:hAnsi="Times New Roman" w:cs="Times New Roman"/>
          <w:sz w:val="20"/>
          <w:szCs w:val="20"/>
          <w:lang w:val="en-GB"/>
        </w:rPr>
        <w:t xml:space="preserve">and </w:t>
      </w:r>
      <w:r w:rsidR="00283DD2">
        <w:rPr>
          <w:rFonts w:ascii="Times New Roman" w:hAnsi="Times New Roman" w:cs="Times New Roman"/>
          <w:sz w:val="20"/>
          <w:szCs w:val="20"/>
          <w:lang w:val="en-GB"/>
        </w:rPr>
        <w:t xml:space="preserve">to </w:t>
      </w:r>
      <w:r w:rsidR="00132CD6" w:rsidRPr="008C2787">
        <w:rPr>
          <w:rFonts w:ascii="Times New Roman" w:hAnsi="Times New Roman" w:cs="Times New Roman"/>
          <w:sz w:val="20"/>
          <w:szCs w:val="20"/>
          <w:lang w:val="en-GB"/>
        </w:rPr>
        <w:t xml:space="preserve">develop </w:t>
      </w:r>
      <w:r w:rsidR="0035468F" w:rsidRPr="008C2787">
        <w:rPr>
          <w:rFonts w:ascii="Times New Roman" w:hAnsi="Times New Roman" w:cs="Times New Roman"/>
          <w:sz w:val="20"/>
          <w:szCs w:val="20"/>
          <w:lang w:val="en-GB"/>
        </w:rPr>
        <w:t>strategies to improve follow-up</w:t>
      </w:r>
      <w:r w:rsidR="00486410" w:rsidRPr="008C2787">
        <w:rPr>
          <w:rFonts w:ascii="Times New Roman" w:hAnsi="Times New Roman" w:cs="Times New Roman"/>
          <w:sz w:val="20"/>
          <w:szCs w:val="20"/>
          <w:lang w:val="en-GB"/>
        </w:rPr>
        <w:t>.</w:t>
      </w:r>
    </w:p>
    <w:p w14:paraId="66E735F2" w14:textId="77777777" w:rsidR="0000689B" w:rsidRPr="008C2787" w:rsidRDefault="0000689B">
      <w:pPr>
        <w:rPr>
          <w:rFonts w:ascii="Times New Roman" w:hAnsi="Times New Roman" w:cs="Times New Roman"/>
          <w:sz w:val="20"/>
          <w:szCs w:val="20"/>
          <w:lang w:val="en-GB"/>
        </w:rPr>
      </w:pPr>
    </w:p>
    <w:p w14:paraId="20EA5452" w14:textId="54B1CD15" w:rsidR="005B36DC" w:rsidRPr="008C2787" w:rsidRDefault="00C23DCF">
      <w:pPr>
        <w:rPr>
          <w:rFonts w:ascii="Times New Roman" w:hAnsi="Times New Roman" w:cs="Times New Roman"/>
          <w:sz w:val="20"/>
          <w:szCs w:val="20"/>
          <w:lang w:val="en-GB"/>
        </w:rPr>
      </w:pPr>
      <w:r>
        <w:rPr>
          <w:rFonts w:ascii="Times New Roman" w:hAnsi="Times New Roman" w:cs="Times New Roman"/>
          <w:sz w:val="20"/>
          <w:szCs w:val="20"/>
          <w:lang w:val="en-GB"/>
        </w:rPr>
        <w:t>A</w:t>
      </w:r>
      <w:r w:rsidR="00550C22" w:rsidRPr="008C2787">
        <w:rPr>
          <w:rFonts w:ascii="Times New Roman" w:hAnsi="Times New Roman" w:cs="Times New Roman"/>
          <w:sz w:val="20"/>
          <w:szCs w:val="20"/>
          <w:lang w:val="en-GB"/>
        </w:rPr>
        <w:t xml:space="preserve"> success of the KDP, i</w:t>
      </w:r>
      <w:r w:rsidR="00602719" w:rsidRPr="008C2787">
        <w:rPr>
          <w:rFonts w:ascii="Times New Roman" w:hAnsi="Times New Roman" w:cs="Times New Roman"/>
          <w:sz w:val="20"/>
          <w:szCs w:val="20"/>
          <w:lang w:val="en-GB"/>
        </w:rPr>
        <w:t xml:space="preserve">n addition to general </w:t>
      </w:r>
      <w:r w:rsidR="0007302B" w:rsidRPr="008C2787">
        <w:rPr>
          <w:rFonts w:ascii="Times New Roman" w:hAnsi="Times New Roman" w:cs="Times New Roman"/>
          <w:sz w:val="20"/>
          <w:szCs w:val="20"/>
          <w:lang w:val="en-GB"/>
        </w:rPr>
        <w:t>improve</w:t>
      </w:r>
      <w:r w:rsidR="00602719" w:rsidRPr="008C2787">
        <w:rPr>
          <w:rFonts w:ascii="Times New Roman" w:hAnsi="Times New Roman" w:cs="Times New Roman"/>
          <w:sz w:val="20"/>
          <w:szCs w:val="20"/>
          <w:lang w:val="en-GB"/>
        </w:rPr>
        <w:t>ment of</w:t>
      </w:r>
      <w:r w:rsidR="0007302B" w:rsidRPr="008C2787">
        <w:rPr>
          <w:rFonts w:ascii="Times New Roman" w:hAnsi="Times New Roman" w:cs="Times New Roman"/>
          <w:sz w:val="20"/>
          <w:szCs w:val="20"/>
          <w:lang w:val="en-GB"/>
        </w:rPr>
        <w:t xml:space="preserve"> service</w:t>
      </w:r>
      <w:r w:rsidR="00602719" w:rsidRPr="008C2787">
        <w:rPr>
          <w:rFonts w:ascii="Times New Roman" w:hAnsi="Times New Roman" w:cs="Times New Roman"/>
          <w:sz w:val="20"/>
          <w:szCs w:val="20"/>
          <w:lang w:val="en-GB"/>
        </w:rPr>
        <w:t>s</w:t>
      </w:r>
      <w:r w:rsidR="0007302B" w:rsidRPr="008C2787">
        <w:rPr>
          <w:rFonts w:ascii="Times New Roman" w:hAnsi="Times New Roman" w:cs="Times New Roman"/>
          <w:sz w:val="20"/>
          <w:szCs w:val="20"/>
          <w:lang w:val="en-GB"/>
        </w:rPr>
        <w:t xml:space="preserve"> for </w:t>
      </w:r>
      <w:r>
        <w:rPr>
          <w:rFonts w:ascii="Times New Roman" w:hAnsi="Times New Roman" w:cs="Times New Roman"/>
          <w:sz w:val="20"/>
          <w:szCs w:val="20"/>
          <w:lang w:val="en-GB"/>
        </w:rPr>
        <w:t>people with diabetes</w:t>
      </w:r>
      <w:r w:rsidR="0007302B" w:rsidRPr="008C2787">
        <w:rPr>
          <w:rFonts w:ascii="Times New Roman" w:hAnsi="Times New Roman" w:cs="Times New Roman"/>
          <w:sz w:val="20"/>
          <w:szCs w:val="20"/>
          <w:lang w:val="en-GB"/>
        </w:rPr>
        <w:t xml:space="preserve">, </w:t>
      </w:r>
      <w:r w:rsidR="00211A49" w:rsidRPr="008C2787">
        <w:rPr>
          <w:rFonts w:ascii="Times New Roman" w:hAnsi="Times New Roman" w:cs="Times New Roman"/>
          <w:sz w:val="20"/>
          <w:szCs w:val="20"/>
          <w:lang w:val="en-GB"/>
        </w:rPr>
        <w:t>has been</w:t>
      </w:r>
      <w:r w:rsidR="00907505" w:rsidRPr="008C2787">
        <w:rPr>
          <w:rFonts w:ascii="Times New Roman" w:hAnsi="Times New Roman" w:cs="Times New Roman"/>
          <w:sz w:val="20"/>
          <w:szCs w:val="20"/>
          <w:lang w:val="en-GB"/>
        </w:rPr>
        <w:t xml:space="preserve"> </w:t>
      </w:r>
      <w:r w:rsidR="00B932C9" w:rsidRPr="008C2787">
        <w:rPr>
          <w:rFonts w:ascii="Times New Roman" w:hAnsi="Times New Roman" w:cs="Times New Roman"/>
          <w:sz w:val="20"/>
          <w:szCs w:val="20"/>
          <w:lang w:val="en-GB"/>
        </w:rPr>
        <w:t>increasing</w:t>
      </w:r>
      <w:r w:rsidR="00B55627" w:rsidRPr="008C2787">
        <w:rPr>
          <w:rFonts w:ascii="Times New Roman" w:hAnsi="Times New Roman" w:cs="Times New Roman"/>
          <w:sz w:val="20"/>
          <w:szCs w:val="20"/>
          <w:lang w:val="en-GB"/>
        </w:rPr>
        <w:t xml:space="preserve"> </w:t>
      </w:r>
      <w:r w:rsidR="008D40BE" w:rsidRPr="008C2787">
        <w:rPr>
          <w:rFonts w:ascii="Times New Roman" w:hAnsi="Times New Roman" w:cs="Times New Roman"/>
          <w:sz w:val="20"/>
          <w:szCs w:val="20"/>
          <w:lang w:val="en-GB"/>
        </w:rPr>
        <w:t xml:space="preserve">awareness of DM amongst healthcare workers and community members. </w:t>
      </w:r>
      <w:r w:rsidR="005B36DC" w:rsidRPr="008C2787">
        <w:rPr>
          <w:rFonts w:ascii="Times New Roman" w:hAnsi="Times New Roman" w:cs="Times New Roman"/>
          <w:sz w:val="20"/>
          <w:szCs w:val="20"/>
          <w:lang w:val="en-GB"/>
        </w:rPr>
        <w:t xml:space="preserve">During </w:t>
      </w:r>
      <w:r w:rsidR="0000689B" w:rsidRPr="008C2787">
        <w:rPr>
          <w:rFonts w:ascii="Times New Roman" w:hAnsi="Times New Roman" w:cs="Times New Roman"/>
          <w:sz w:val="20"/>
          <w:szCs w:val="20"/>
          <w:lang w:val="en-GB"/>
        </w:rPr>
        <w:t>implementation of the KDP</w:t>
      </w:r>
      <w:r>
        <w:rPr>
          <w:rFonts w:ascii="Times New Roman" w:hAnsi="Times New Roman" w:cs="Times New Roman"/>
          <w:sz w:val="20"/>
          <w:szCs w:val="20"/>
          <w:lang w:val="en-GB"/>
        </w:rPr>
        <w:t xml:space="preserve">, </w:t>
      </w:r>
      <w:r w:rsidR="00907505" w:rsidRPr="008C2787">
        <w:rPr>
          <w:rFonts w:ascii="Times New Roman" w:hAnsi="Times New Roman" w:cs="Times New Roman"/>
          <w:sz w:val="20"/>
          <w:szCs w:val="20"/>
          <w:lang w:val="en-GB"/>
        </w:rPr>
        <w:t>p</w:t>
      </w:r>
      <w:r w:rsidR="00E94B3A" w:rsidRPr="008C2787">
        <w:rPr>
          <w:rFonts w:ascii="Times New Roman" w:hAnsi="Times New Roman" w:cs="Times New Roman"/>
          <w:sz w:val="20"/>
          <w:szCs w:val="20"/>
          <w:lang w:val="en-GB"/>
        </w:rPr>
        <w:t>osters</w:t>
      </w:r>
      <w:r w:rsidR="008D40BE" w:rsidRPr="008C2787">
        <w:rPr>
          <w:rFonts w:ascii="Times New Roman" w:hAnsi="Times New Roman" w:cs="Times New Roman"/>
          <w:sz w:val="20"/>
          <w:szCs w:val="20"/>
          <w:lang w:val="en-GB"/>
        </w:rPr>
        <w:t xml:space="preserve"> were displayed</w:t>
      </w:r>
      <w:r w:rsidR="00686CD5" w:rsidRPr="008C2787">
        <w:rPr>
          <w:rFonts w:ascii="Times New Roman" w:hAnsi="Times New Roman" w:cs="Times New Roman"/>
          <w:sz w:val="20"/>
          <w:szCs w:val="20"/>
          <w:lang w:val="en-GB"/>
        </w:rPr>
        <w:t xml:space="preserve"> in</w:t>
      </w:r>
      <w:r w:rsidR="008D40BE" w:rsidRPr="008C2787">
        <w:rPr>
          <w:rFonts w:ascii="Times New Roman" w:hAnsi="Times New Roman" w:cs="Times New Roman"/>
          <w:sz w:val="20"/>
          <w:szCs w:val="20"/>
          <w:lang w:val="en-GB"/>
        </w:rPr>
        <w:t xml:space="preserve"> all</w:t>
      </w:r>
      <w:r w:rsidR="00686CD5" w:rsidRPr="008C2787">
        <w:rPr>
          <w:rFonts w:ascii="Times New Roman" w:hAnsi="Times New Roman" w:cs="Times New Roman"/>
          <w:sz w:val="20"/>
          <w:szCs w:val="20"/>
          <w:lang w:val="en-GB"/>
        </w:rPr>
        <w:t xml:space="preserve"> diabetic clinics</w:t>
      </w:r>
      <w:r w:rsidR="008D40BE" w:rsidRPr="008C2787">
        <w:rPr>
          <w:rFonts w:ascii="Times New Roman" w:hAnsi="Times New Roman" w:cs="Times New Roman"/>
          <w:sz w:val="20"/>
          <w:szCs w:val="20"/>
          <w:lang w:val="en-GB"/>
        </w:rPr>
        <w:t xml:space="preserve"> and</w:t>
      </w:r>
      <w:r w:rsidR="00686CD5" w:rsidRPr="008C2787">
        <w:rPr>
          <w:rFonts w:ascii="Times New Roman" w:hAnsi="Times New Roman" w:cs="Times New Roman"/>
          <w:sz w:val="20"/>
          <w:szCs w:val="20"/>
          <w:lang w:val="en-GB"/>
        </w:rPr>
        <w:t xml:space="preserve"> local radio broadcasts </w:t>
      </w:r>
      <w:r w:rsidR="00C34C35">
        <w:rPr>
          <w:rFonts w:ascii="Times New Roman" w:hAnsi="Times New Roman" w:cs="Times New Roman"/>
          <w:sz w:val="20"/>
          <w:szCs w:val="20"/>
          <w:lang w:val="en-GB"/>
        </w:rPr>
        <w:t>provided</w:t>
      </w:r>
      <w:r w:rsidR="00602719" w:rsidRPr="008C2787">
        <w:rPr>
          <w:rFonts w:ascii="Times New Roman" w:hAnsi="Times New Roman" w:cs="Times New Roman"/>
          <w:sz w:val="20"/>
          <w:szCs w:val="20"/>
          <w:lang w:val="en-GB"/>
        </w:rPr>
        <w:t xml:space="preserve"> information about </w:t>
      </w:r>
      <w:r w:rsidR="00211A49" w:rsidRPr="008C2787">
        <w:rPr>
          <w:rFonts w:ascii="Times New Roman" w:hAnsi="Times New Roman" w:cs="Times New Roman"/>
          <w:sz w:val="20"/>
          <w:szCs w:val="20"/>
          <w:lang w:val="en-GB"/>
        </w:rPr>
        <w:t>diabetes and its complications</w:t>
      </w:r>
      <w:r w:rsidR="008D40BE" w:rsidRPr="008C2787">
        <w:rPr>
          <w:rFonts w:ascii="Times New Roman" w:hAnsi="Times New Roman" w:cs="Times New Roman"/>
          <w:sz w:val="20"/>
          <w:szCs w:val="20"/>
          <w:lang w:val="en-GB"/>
        </w:rPr>
        <w:t xml:space="preserve">. </w:t>
      </w:r>
      <w:r w:rsidR="005B36DC" w:rsidRPr="008C2787">
        <w:rPr>
          <w:rFonts w:ascii="Times New Roman" w:hAnsi="Times New Roman" w:cs="Times New Roman"/>
          <w:sz w:val="20"/>
          <w:szCs w:val="20"/>
          <w:lang w:val="en-GB"/>
        </w:rPr>
        <w:t xml:space="preserve">This facilitated integration between general medical care and the DR screening service. Further involvement of general medical staff in the screening of </w:t>
      </w:r>
      <w:r w:rsidR="00EE4118">
        <w:rPr>
          <w:rFonts w:ascii="Times New Roman" w:hAnsi="Times New Roman" w:cs="Times New Roman"/>
          <w:sz w:val="20"/>
          <w:szCs w:val="20"/>
          <w:lang w:val="en-GB"/>
        </w:rPr>
        <w:t>DR</w:t>
      </w:r>
      <w:r w:rsidR="00AA04ED">
        <w:rPr>
          <w:rFonts w:ascii="Times New Roman" w:hAnsi="Times New Roman" w:cs="Times New Roman"/>
          <w:sz w:val="20"/>
          <w:szCs w:val="20"/>
          <w:lang w:val="en-GB"/>
        </w:rPr>
        <w:t xml:space="preserve"> </w:t>
      </w:r>
      <w:r w:rsidR="006A5501">
        <w:rPr>
          <w:rFonts w:ascii="Times New Roman" w:hAnsi="Times New Roman" w:cs="Times New Roman"/>
          <w:sz w:val="20"/>
          <w:szCs w:val="20"/>
          <w:lang w:val="en-GB"/>
        </w:rPr>
        <w:t>might</w:t>
      </w:r>
      <w:r w:rsidR="00E6272A" w:rsidRPr="008C2787">
        <w:rPr>
          <w:rFonts w:ascii="Times New Roman" w:hAnsi="Times New Roman" w:cs="Times New Roman"/>
          <w:sz w:val="20"/>
          <w:szCs w:val="20"/>
          <w:lang w:val="en-GB"/>
        </w:rPr>
        <w:t xml:space="preserve"> </w:t>
      </w:r>
      <w:r w:rsidR="005B36DC" w:rsidRPr="008C2787">
        <w:rPr>
          <w:rFonts w:ascii="Times New Roman" w:hAnsi="Times New Roman" w:cs="Times New Roman"/>
          <w:sz w:val="20"/>
          <w:szCs w:val="20"/>
          <w:lang w:val="en-GB"/>
        </w:rPr>
        <w:t>improve coverage and contribute to sustainability.</w:t>
      </w:r>
      <w:r w:rsidR="00E6272A" w:rsidRPr="008C2787">
        <w:rPr>
          <w:rFonts w:ascii="Times New Roman" w:hAnsi="Times New Roman" w:cs="Times New Roman"/>
          <w:sz w:val="20"/>
          <w:szCs w:val="20"/>
          <w:lang w:val="en-GB"/>
        </w:rPr>
        <w:t xml:space="preserve"> </w:t>
      </w:r>
      <w:r w:rsidR="005B36DC" w:rsidRPr="008C2787">
        <w:rPr>
          <w:rFonts w:ascii="Times New Roman" w:hAnsi="Times New Roman" w:cs="Times New Roman"/>
          <w:sz w:val="20"/>
          <w:szCs w:val="20"/>
          <w:lang w:val="en-GB"/>
        </w:rPr>
        <w:t xml:space="preserve"> </w:t>
      </w:r>
    </w:p>
    <w:p w14:paraId="22C99478" w14:textId="77777777" w:rsidR="00686CD5" w:rsidRPr="008C2787" w:rsidRDefault="00686CD5">
      <w:pPr>
        <w:rPr>
          <w:rFonts w:ascii="Times New Roman" w:hAnsi="Times New Roman" w:cs="Times New Roman"/>
          <w:sz w:val="20"/>
          <w:szCs w:val="20"/>
          <w:lang w:val="en-GB"/>
        </w:rPr>
      </w:pPr>
    </w:p>
    <w:p w14:paraId="5C53610C" w14:textId="3E2AE71C" w:rsidR="00E6272A" w:rsidRPr="00A804CF" w:rsidRDefault="00686CD5" w:rsidP="00A804CF">
      <w:pPr>
        <w:rPr>
          <w:rFonts w:ascii="Times New Roman" w:hAnsi="Times New Roman" w:cs="Times New Roman"/>
          <w:sz w:val="20"/>
          <w:szCs w:val="20"/>
        </w:rPr>
      </w:pPr>
      <w:r w:rsidRPr="008C2787">
        <w:rPr>
          <w:rFonts w:ascii="Times New Roman" w:hAnsi="Times New Roman" w:cs="Times New Roman"/>
          <w:sz w:val="20"/>
          <w:szCs w:val="20"/>
          <w:lang w:val="en-GB"/>
        </w:rPr>
        <w:t>The management of diabetes and its complications present</w:t>
      </w:r>
      <w:r w:rsidR="007F6031">
        <w:rPr>
          <w:rFonts w:ascii="Times New Roman" w:hAnsi="Times New Roman" w:cs="Times New Roman"/>
          <w:sz w:val="20"/>
          <w:szCs w:val="20"/>
          <w:lang w:val="en-GB"/>
        </w:rPr>
        <w:t>s</w:t>
      </w:r>
      <w:r w:rsidRPr="008C2787">
        <w:rPr>
          <w:rFonts w:ascii="Times New Roman" w:hAnsi="Times New Roman" w:cs="Times New Roman"/>
          <w:sz w:val="20"/>
          <w:szCs w:val="20"/>
          <w:lang w:val="en-GB"/>
        </w:rPr>
        <w:t xml:space="preserve"> a major challenge </w:t>
      </w:r>
      <w:r w:rsidR="006A5501">
        <w:rPr>
          <w:rFonts w:ascii="Times New Roman" w:hAnsi="Times New Roman" w:cs="Times New Roman"/>
          <w:sz w:val="20"/>
          <w:szCs w:val="20"/>
          <w:lang w:val="en-GB"/>
        </w:rPr>
        <w:t>in SSA</w:t>
      </w:r>
      <w:r w:rsidRPr="008C2787">
        <w:rPr>
          <w:rFonts w:ascii="Times New Roman" w:hAnsi="Times New Roman" w:cs="Times New Roman"/>
          <w:sz w:val="20"/>
          <w:szCs w:val="20"/>
          <w:lang w:val="en-GB"/>
        </w:rPr>
        <w:t>.</w:t>
      </w:r>
      <w:r w:rsidR="00E6272A" w:rsidRPr="008C2787">
        <w:rPr>
          <w:rFonts w:ascii="Times New Roman" w:hAnsi="Times New Roman" w:cs="Times New Roman"/>
          <w:sz w:val="20"/>
          <w:szCs w:val="20"/>
          <w:lang w:val="en-GB"/>
        </w:rPr>
        <w:t xml:space="preserve"> It is important that screening services are developed</w:t>
      </w:r>
      <w:r w:rsidR="000457A4" w:rsidRPr="008C2787">
        <w:rPr>
          <w:rFonts w:ascii="Times New Roman" w:hAnsi="Times New Roman" w:cs="Times New Roman"/>
          <w:sz w:val="20"/>
          <w:szCs w:val="20"/>
          <w:lang w:val="en-GB"/>
        </w:rPr>
        <w:t xml:space="preserve"> for DR</w:t>
      </w:r>
      <w:r w:rsidR="00E6272A" w:rsidRPr="008C2787">
        <w:rPr>
          <w:rFonts w:ascii="Times New Roman" w:hAnsi="Times New Roman" w:cs="Times New Roman"/>
          <w:sz w:val="20"/>
          <w:szCs w:val="20"/>
          <w:lang w:val="en-GB"/>
        </w:rPr>
        <w:t xml:space="preserve"> that maximise coverage and facilitate sustainability. This could be</w:t>
      </w:r>
      <w:r w:rsidR="000457A4" w:rsidRPr="008C2787">
        <w:rPr>
          <w:rFonts w:ascii="Times New Roman" w:hAnsi="Times New Roman" w:cs="Times New Roman"/>
          <w:sz w:val="20"/>
          <w:szCs w:val="20"/>
          <w:lang w:val="en-GB"/>
        </w:rPr>
        <w:t xml:space="preserve"> partly</w:t>
      </w:r>
      <w:r w:rsidR="00E6272A" w:rsidRPr="008C2787">
        <w:rPr>
          <w:rFonts w:ascii="Times New Roman" w:hAnsi="Times New Roman" w:cs="Times New Roman"/>
          <w:sz w:val="20"/>
          <w:szCs w:val="20"/>
          <w:lang w:val="en-GB"/>
        </w:rPr>
        <w:t xml:space="preserve"> achieved by integrating screening programmes </w:t>
      </w:r>
      <w:r w:rsidR="0055692A">
        <w:rPr>
          <w:rFonts w:ascii="Times New Roman" w:hAnsi="Times New Roman" w:cs="Times New Roman"/>
          <w:sz w:val="20"/>
          <w:szCs w:val="20"/>
          <w:lang w:val="en-GB"/>
        </w:rPr>
        <w:t>into</w:t>
      </w:r>
      <w:r w:rsidR="00E6272A" w:rsidRPr="008C2787">
        <w:rPr>
          <w:rFonts w:ascii="Times New Roman" w:hAnsi="Times New Roman" w:cs="Times New Roman"/>
          <w:sz w:val="20"/>
          <w:szCs w:val="20"/>
          <w:lang w:val="en-GB"/>
        </w:rPr>
        <w:t xml:space="preserve"> </w:t>
      </w:r>
      <w:r w:rsidR="004375F0">
        <w:rPr>
          <w:rFonts w:ascii="Times New Roman" w:hAnsi="Times New Roman" w:cs="Times New Roman"/>
          <w:sz w:val="20"/>
          <w:szCs w:val="20"/>
          <w:lang w:val="en-GB"/>
        </w:rPr>
        <w:t>well</w:t>
      </w:r>
      <w:r w:rsidR="00E6272A" w:rsidRPr="008C2787">
        <w:rPr>
          <w:rFonts w:ascii="Times New Roman" w:hAnsi="Times New Roman" w:cs="Times New Roman"/>
          <w:sz w:val="20"/>
          <w:szCs w:val="20"/>
          <w:lang w:val="en-GB"/>
        </w:rPr>
        <w:t xml:space="preserve"> functioning general medical </w:t>
      </w:r>
      <w:r w:rsidR="00B714E2" w:rsidRPr="008C2787">
        <w:rPr>
          <w:rFonts w:ascii="Times New Roman" w:hAnsi="Times New Roman" w:cs="Times New Roman"/>
          <w:sz w:val="20"/>
          <w:szCs w:val="20"/>
          <w:lang w:val="en-GB"/>
        </w:rPr>
        <w:t>services</w:t>
      </w:r>
      <w:r w:rsidR="00A804CF">
        <w:rPr>
          <w:rFonts w:ascii="Times New Roman" w:hAnsi="Times New Roman" w:cs="Times New Roman"/>
          <w:sz w:val="20"/>
          <w:szCs w:val="20"/>
          <w:lang w:val="en-GB"/>
        </w:rPr>
        <w:t xml:space="preserve"> as well as increasing the</w:t>
      </w:r>
      <w:r w:rsidR="00E6272A" w:rsidRPr="008C2787">
        <w:rPr>
          <w:rFonts w:ascii="Times New Roman" w:hAnsi="Times New Roman" w:cs="Times New Roman"/>
          <w:sz w:val="20"/>
          <w:szCs w:val="20"/>
          <w:lang w:val="en-GB"/>
        </w:rPr>
        <w:t xml:space="preserve"> availability of</w:t>
      </w:r>
      <w:r w:rsidR="00A804CF">
        <w:rPr>
          <w:rFonts w:ascii="Times New Roman" w:hAnsi="Times New Roman" w:cs="Times New Roman"/>
          <w:sz w:val="20"/>
          <w:szCs w:val="20"/>
          <w:lang w:val="en-GB"/>
        </w:rPr>
        <w:t xml:space="preserve"> lower-</w:t>
      </w:r>
      <w:r w:rsidR="000457A4" w:rsidRPr="008C2787">
        <w:rPr>
          <w:rFonts w:ascii="Times New Roman" w:hAnsi="Times New Roman" w:cs="Times New Roman"/>
          <w:sz w:val="20"/>
          <w:szCs w:val="20"/>
          <w:lang w:val="en-GB"/>
        </w:rPr>
        <w:t>cost</w:t>
      </w:r>
      <w:r w:rsidR="00E6272A" w:rsidRPr="008C2787">
        <w:rPr>
          <w:rFonts w:ascii="Times New Roman" w:hAnsi="Times New Roman" w:cs="Times New Roman"/>
          <w:sz w:val="20"/>
          <w:szCs w:val="20"/>
          <w:lang w:val="en-GB"/>
        </w:rPr>
        <w:t xml:space="preserve"> fundus cameras</w:t>
      </w:r>
      <w:r w:rsidR="00A804CF">
        <w:rPr>
          <w:rFonts w:ascii="Times New Roman" w:hAnsi="Times New Roman" w:cs="Times New Roman"/>
          <w:sz w:val="20"/>
          <w:szCs w:val="20"/>
          <w:lang w:val="en-GB"/>
        </w:rPr>
        <w:t xml:space="preserve"> at diabetes</w:t>
      </w:r>
      <w:r w:rsidR="00550C22" w:rsidRPr="008C2787">
        <w:rPr>
          <w:rFonts w:ascii="Times New Roman" w:hAnsi="Times New Roman" w:cs="Times New Roman"/>
          <w:sz w:val="20"/>
          <w:szCs w:val="20"/>
          <w:lang w:val="en-GB"/>
        </w:rPr>
        <w:t xml:space="preserve"> clinics</w:t>
      </w:r>
      <w:r w:rsidR="00E6272A" w:rsidRPr="008C2787">
        <w:rPr>
          <w:rFonts w:ascii="Times New Roman" w:hAnsi="Times New Roman" w:cs="Times New Roman"/>
          <w:sz w:val="20"/>
          <w:szCs w:val="20"/>
          <w:lang w:val="en-GB"/>
        </w:rPr>
        <w:t xml:space="preserve"> w</w:t>
      </w:r>
      <w:r w:rsidR="00A804CF">
        <w:rPr>
          <w:rFonts w:ascii="Times New Roman" w:hAnsi="Times New Roman" w:cs="Times New Roman"/>
          <w:sz w:val="20"/>
          <w:szCs w:val="20"/>
          <w:lang w:val="en-GB"/>
        </w:rPr>
        <w:t>ould</w:t>
      </w:r>
      <w:r w:rsidR="00E6272A" w:rsidRPr="008C2787">
        <w:rPr>
          <w:rFonts w:ascii="Times New Roman" w:hAnsi="Times New Roman" w:cs="Times New Roman"/>
          <w:sz w:val="20"/>
          <w:szCs w:val="20"/>
          <w:lang w:val="en-GB"/>
        </w:rPr>
        <w:t>.</w:t>
      </w:r>
      <w:r w:rsidR="00A804CF">
        <w:rPr>
          <w:rFonts w:ascii="Times New Roman" w:hAnsi="Times New Roman" w:cs="Times New Roman"/>
          <w:sz w:val="20"/>
          <w:szCs w:val="20"/>
          <w:lang w:val="en-GB"/>
        </w:rPr>
        <w:t xml:space="preserve"> </w:t>
      </w:r>
      <w:r w:rsidR="00A804CF">
        <w:rPr>
          <w:rFonts w:ascii="Times New Roman" w:hAnsi="Times New Roman" w:cs="Times New Roman"/>
          <w:sz w:val="20"/>
          <w:szCs w:val="20"/>
        </w:rPr>
        <w:t xml:space="preserve">Public </w:t>
      </w:r>
      <w:r w:rsidR="00A804CF" w:rsidRPr="00A804CF">
        <w:rPr>
          <w:rFonts w:ascii="Times New Roman" w:hAnsi="Times New Roman" w:cs="Times New Roman"/>
          <w:sz w:val="20"/>
          <w:szCs w:val="20"/>
        </w:rPr>
        <w:t>health messages that educate the population about the</w:t>
      </w:r>
      <w:r w:rsidR="00A804CF">
        <w:rPr>
          <w:rFonts w:ascii="Times New Roman" w:hAnsi="Times New Roman" w:cs="Times New Roman"/>
          <w:sz w:val="20"/>
          <w:szCs w:val="20"/>
        </w:rPr>
        <w:t xml:space="preserve"> risks of, and </w:t>
      </w:r>
      <w:r w:rsidR="00A804CF" w:rsidRPr="00A804CF">
        <w:rPr>
          <w:rFonts w:ascii="Times New Roman" w:hAnsi="Times New Roman" w:cs="Times New Roman"/>
          <w:sz w:val="20"/>
          <w:szCs w:val="20"/>
        </w:rPr>
        <w:t>treatment options for diabetic retinopathy,</w:t>
      </w:r>
      <w:r w:rsidR="00A804CF">
        <w:rPr>
          <w:rFonts w:ascii="Times New Roman" w:hAnsi="Times New Roman" w:cs="Times New Roman"/>
          <w:sz w:val="20"/>
          <w:szCs w:val="20"/>
        </w:rPr>
        <w:t xml:space="preserve"> </w:t>
      </w:r>
      <w:r w:rsidR="00A804CF" w:rsidRPr="00A804CF">
        <w:rPr>
          <w:rFonts w:ascii="Times New Roman" w:hAnsi="Times New Roman" w:cs="Times New Roman"/>
          <w:sz w:val="20"/>
          <w:szCs w:val="20"/>
        </w:rPr>
        <w:t xml:space="preserve">coupled with an </w:t>
      </w:r>
      <w:proofErr w:type="spellStart"/>
      <w:r w:rsidR="00A804CF" w:rsidRPr="00A804CF">
        <w:rPr>
          <w:rFonts w:ascii="Times New Roman" w:hAnsi="Times New Roman" w:cs="Times New Roman"/>
          <w:sz w:val="20"/>
          <w:szCs w:val="20"/>
        </w:rPr>
        <w:t>organised</w:t>
      </w:r>
      <w:proofErr w:type="spellEnd"/>
      <w:r w:rsidR="00A804CF" w:rsidRPr="00A804CF">
        <w:rPr>
          <w:rFonts w:ascii="Times New Roman" w:hAnsi="Times New Roman" w:cs="Times New Roman"/>
          <w:sz w:val="20"/>
          <w:szCs w:val="20"/>
        </w:rPr>
        <w:t xml:space="preserve"> screening service and clear</w:t>
      </w:r>
      <w:r w:rsidR="00A804CF">
        <w:rPr>
          <w:rFonts w:ascii="Times New Roman" w:hAnsi="Times New Roman" w:cs="Times New Roman"/>
          <w:sz w:val="20"/>
          <w:szCs w:val="20"/>
        </w:rPr>
        <w:t xml:space="preserve"> </w:t>
      </w:r>
      <w:r w:rsidR="00A804CF" w:rsidRPr="00A804CF">
        <w:rPr>
          <w:rFonts w:ascii="Times New Roman" w:hAnsi="Times New Roman" w:cs="Times New Roman"/>
          <w:sz w:val="20"/>
          <w:szCs w:val="20"/>
        </w:rPr>
        <w:t>referral and treatment pathways are needed if the</w:t>
      </w:r>
      <w:r w:rsidR="00A804CF">
        <w:rPr>
          <w:rFonts w:ascii="Times New Roman" w:hAnsi="Times New Roman" w:cs="Times New Roman"/>
          <w:sz w:val="20"/>
          <w:szCs w:val="20"/>
        </w:rPr>
        <w:t xml:space="preserve"> </w:t>
      </w:r>
      <w:r w:rsidR="00A804CF" w:rsidRPr="00A804CF">
        <w:rPr>
          <w:rFonts w:ascii="Times New Roman" w:hAnsi="Times New Roman" w:cs="Times New Roman"/>
          <w:sz w:val="20"/>
          <w:szCs w:val="20"/>
        </w:rPr>
        <w:t>growing burden of bli</w:t>
      </w:r>
      <w:r w:rsidR="00A804CF">
        <w:rPr>
          <w:rFonts w:ascii="Times New Roman" w:hAnsi="Times New Roman" w:cs="Times New Roman"/>
          <w:sz w:val="20"/>
          <w:szCs w:val="20"/>
        </w:rPr>
        <w:t xml:space="preserve">ndness in sub-Saharan Africa is </w:t>
      </w:r>
      <w:r w:rsidR="00A804CF" w:rsidRPr="00A804CF">
        <w:rPr>
          <w:rFonts w:ascii="Times New Roman" w:hAnsi="Times New Roman" w:cs="Times New Roman"/>
          <w:sz w:val="20"/>
          <w:szCs w:val="20"/>
        </w:rPr>
        <w:t>to</w:t>
      </w:r>
      <w:r w:rsidR="00A804CF">
        <w:rPr>
          <w:rFonts w:ascii="Times New Roman" w:hAnsi="Times New Roman" w:cs="Times New Roman"/>
          <w:sz w:val="20"/>
          <w:szCs w:val="20"/>
        </w:rPr>
        <w:t xml:space="preserve"> </w:t>
      </w:r>
      <w:r w:rsidR="00A804CF" w:rsidRPr="00A804CF">
        <w:rPr>
          <w:rFonts w:ascii="Times New Roman" w:hAnsi="Times New Roman" w:cs="Times New Roman"/>
          <w:sz w:val="20"/>
          <w:szCs w:val="20"/>
        </w:rPr>
        <w:t>be managed effectively.</w:t>
      </w:r>
      <w:r w:rsidR="00E6272A" w:rsidRPr="008C2787">
        <w:rPr>
          <w:rFonts w:ascii="Times New Roman" w:hAnsi="Times New Roman" w:cs="Times New Roman"/>
          <w:sz w:val="20"/>
          <w:szCs w:val="20"/>
          <w:lang w:val="en-GB"/>
        </w:rPr>
        <w:t xml:space="preserve"> </w:t>
      </w:r>
      <w:r w:rsidRPr="008C2787">
        <w:rPr>
          <w:rFonts w:ascii="Times New Roman" w:hAnsi="Times New Roman" w:cs="Times New Roman"/>
          <w:sz w:val="20"/>
          <w:szCs w:val="20"/>
          <w:lang w:val="en-GB"/>
        </w:rPr>
        <w:t xml:space="preserve"> </w:t>
      </w:r>
    </w:p>
    <w:p w14:paraId="0BB0D891" w14:textId="77777777" w:rsidR="00E6272A" w:rsidRPr="008C2787" w:rsidRDefault="00E6272A">
      <w:pPr>
        <w:rPr>
          <w:rFonts w:ascii="Times New Roman" w:hAnsi="Times New Roman" w:cs="Times New Roman"/>
          <w:sz w:val="20"/>
          <w:szCs w:val="20"/>
          <w:lang w:val="en-GB"/>
        </w:rPr>
      </w:pPr>
    </w:p>
    <w:p w14:paraId="370F63F4" w14:textId="77777777" w:rsidR="005F5555" w:rsidRPr="008C2787" w:rsidRDefault="005F5555">
      <w:pPr>
        <w:rPr>
          <w:rFonts w:ascii="Times New Roman" w:hAnsi="Times New Roman" w:cs="Times New Roman"/>
          <w:b/>
          <w:sz w:val="20"/>
          <w:szCs w:val="20"/>
          <w:u w:val="single"/>
          <w:lang w:val="en-GB"/>
        </w:rPr>
      </w:pPr>
    </w:p>
    <w:p w14:paraId="7A1529A2" w14:textId="77777777" w:rsidR="00F62193" w:rsidRPr="008C2787" w:rsidRDefault="003E3E7F">
      <w:pPr>
        <w:rPr>
          <w:rFonts w:ascii="Times New Roman" w:hAnsi="Times New Roman" w:cs="Times New Roman"/>
          <w:sz w:val="20"/>
          <w:szCs w:val="20"/>
          <w:lang w:val="en-GB"/>
        </w:rPr>
      </w:pPr>
      <w:r w:rsidRPr="008C2787">
        <w:rPr>
          <w:rFonts w:ascii="Times New Roman" w:hAnsi="Times New Roman" w:cs="Times New Roman"/>
          <w:b/>
          <w:sz w:val="20"/>
          <w:szCs w:val="20"/>
          <w:u w:val="single"/>
          <w:lang w:val="en-GB"/>
        </w:rPr>
        <w:t>Acknowledgements</w:t>
      </w:r>
      <w:r w:rsidRPr="008C2787">
        <w:rPr>
          <w:rFonts w:ascii="Times New Roman" w:hAnsi="Times New Roman" w:cs="Times New Roman"/>
          <w:sz w:val="20"/>
          <w:szCs w:val="20"/>
          <w:lang w:val="en-GB"/>
        </w:rPr>
        <w:t xml:space="preserve"> </w:t>
      </w:r>
    </w:p>
    <w:p w14:paraId="672D9550" w14:textId="0664FCE0" w:rsidR="0000689B" w:rsidRPr="008C2787" w:rsidRDefault="00901E32" w:rsidP="00390A63">
      <w:pPr>
        <w:rPr>
          <w:rFonts w:ascii="Times New Roman" w:hAnsi="Times New Roman" w:cs="Times New Roman"/>
          <w:sz w:val="20"/>
          <w:szCs w:val="20"/>
        </w:rPr>
      </w:pPr>
      <w:r w:rsidRPr="008C2787">
        <w:rPr>
          <w:rFonts w:ascii="Times New Roman" w:hAnsi="Times New Roman" w:cs="Times New Roman"/>
          <w:sz w:val="20"/>
          <w:szCs w:val="20"/>
          <w:lang w:val="en-GB"/>
        </w:rPr>
        <w:t xml:space="preserve">The </w:t>
      </w:r>
      <w:r w:rsidR="003E3E7F" w:rsidRPr="008C2787">
        <w:rPr>
          <w:rFonts w:ascii="Times New Roman" w:hAnsi="Times New Roman" w:cs="Times New Roman"/>
          <w:sz w:val="20"/>
          <w:szCs w:val="20"/>
          <w:lang w:val="en-GB"/>
        </w:rPr>
        <w:t xml:space="preserve">KDP was funded by </w:t>
      </w:r>
      <w:proofErr w:type="spellStart"/>
      <w:r w:rsidR="003E3E7F" w:rsidRPr="008C2787">
        <w:rPr>
          <w:rFonts w:ascii="Times New Roman" w:hAnsi="Times New Roman" w:cs="Times New Roman"/>
          <w:sz w:val="20"/>
          <w:szCs w:val="20"/>
          <w:lang w:val="en-GB"/>
        </w:rPr>
        <w:t>AusAID</w:t>
      </w:r>
      <w:proofErr w:type="spellEnd"/>
      <w:r w:rsidR="003E3E7F" w:rsidRPr="008C2787">
        <w:rPr>
          <w:rFonts w:ascii="Times New Roman" w:hAnsi="Times New Roman" w:cs="Times New Roman"/>
          <w:sz w:val="20"/>
          <w:szCs w:val="20"/>
          <w:lang w:val="en-GB"/>
        </w:rPr>
        <w:t xml:space="preserve"> through CBM Australia.</w:t>
      </w:r>
      <w:r w:rsidR="00390A63" w:rsidRPr="008C2787">
        <w:rPr>
          <w:rFonts w:ascii="Times New Roman" w:hAnsi="Times New Roman" w:cs="Times New Roman"/>
          <w:sz w:val="20"/>
          <w:szCs w:val="20"/>
          <w:lang w:val="en-GB"/>
        </w:rPr>
        <w:t xml:space="preserve"> </w:t>
      </w:r>
      <w:r w:rsidR="00F76EEE">
        <w:rPr>
          <w:rFonts w:ascii="Times New Roman" w:hAnsi="Times New Roman" w:cs="Times New Roman"/>
          <w:sz w:val="20"/>
          <w:szCs w:val="20"/>
        </w:rPr>
        <w:t>MJB</w:t>
      </w:r>
      <w:r w:rsidR="00390A63" w:rsidRPr="008C2787">
        <w:rPr>
          <w:rFonts w:ascii="Times New Roman" w:hAnsi="Times New Roman" w:cs="Times New Roman"/>
          <w:sz w:val="20"/>
          <w:szCs w:val="20"/>
        </w:rPr>
        <w:t xml:space="preserve"> is supported by </w:t>
      </w:r>
      <w:proofErr w:type="spellStart"/>
      <w:r w:rsidR="00390A63" w:rsidRPr="008C2787">
        <w:rPr>
          <w:rFonts w:ascii="Times New Roman" w:hAnsi="Times New Roman" w:cs="Times New Roman"/>
          <w:sz w:val="20"/>
          <w:szCs w:val="20"/>
        </w:rPr>
        <w:t>Wellcome</w:t>
      </w:r>
      <w:proofErr w:type="spellEnd"/>
      <w:r w:rsidR="00390A63" w:rsidRPr="008C2787">
        <w:rPr>
          <w:rFonts w:ascii="Times New Roman" w:hAnsi="Times New Roman" w:cs="Times New Roman"/>
          <w:sz w:val="20"/>
          <w:szCs w:val="20"/>
        </w:rPr>
        <w:t xml:space="preserve"> Trust (Grant no. 098481/Z/12/Z). </w:t>
      </w:r>
      <w:r w:rsidR="00F76EEE">
        <w:rPr>
          <w:rFonts w:ascii="Times New Roman" w:hAnsi="Times New Roman" w:cs="Times New Roman"/>
          <w:sz w:val="20"/>
          <w:szCs w:val="20"/>
        </w:rPr>
        <w:t>HP</w:t>
      </w:r>
      <w:r w:rsidR="00390A63" w:rsidRPr="008C2787">
        <w:rPr>
          <w:rFonts w:ascii="Times New Roman" w:hAnsi="Times New Roman" w:cs="Times New Roman"/>
          <w:sz w:val="20"/>
          <w:szCs w:val="20"/>
        </w:rPr>
        <w:t xml:space="preserve"> is supported by CBM and </w:t>
      </w:r>
      <w:proofErr w:type="gramStart"/>
      <w:r w:rsidR="00390A63" w:rsidRPr="008C2787">
        <w:rPr>
          <w:rFonts w:ascii="Times New Roman" w:hAnsi="Times New Roman" w:cs="Times New Roman"/>
          <w:sz w:val="20"/>
          <w:szCs w:val="20"/>
        </w:rPr>
        <w:t>Seeing</w:t>
      </w:r>
      <w:proofErr w:type="gramEnd"/>
      <w:r w:rsidR="00390A63" w:rsidRPr="008C2787">
        <w:rPr>
          <w:rFonts w:ascii="Times New Roman" w:hAnsi="Times New Roman" w:cs="Times New Roman"/>
          <w:sz w:val="20"/>
          <w:szCs w:val="20"/>
        </w:rPr>
        <w:t xml:space="preserve"> is Believing.</w:t>
      </w:r>
    </w:p>
    <w:p w14:paraId="78E251A7" w14:textId="77777777" w:rsidR="004D60E5" w:rsidRDefault="004D60E5">
      <w:pPr>
        <w:rPr>
          <w:rFonts w:ascii="Times New Roman" w:hAnsi="Times New Roman" w:cs="Times New Roman"/>
          <w:sz w:val="20"/>
          <w:szCs w:val="20"/>
          <w:lang w:val="en-GB"/>
        </w:rPr>
      </w:pPr>
    </w:p>
    <w:p w14:paraId="56CC085A" w14:textId="3774EC2B" w:rsidR="00102ABC" w:rsidRPr="00102ABC" w:rsidRDefault="00102ABC" w:rsidP="00102ABC">
      <w:pPr>
        <w:jc w:val="both"/>
        <w:rPr>
          <w:rFonts w:ascii="Times New Roman" w:hAnsi="Times New Roman"/>
          <w:b/>
          <w:sz w:val="20"/>
          <w:szCs w:val="20"/>
          <w:u w:val="single"/>
          <w:lang w:val="en-GB"/>
        </w:rPr>
      </w:pPr>
      <w:r w:rsidRPr="00102ABC">
        <w:rPr>
          <w:rFonts w:ascii="Times New Roman" w:hAnsi="Times New Roman"/>
          <w:b/>
          <w:sz w:val="20"/>
          <w:szCs w:val="20"/>
          <w:u w:val="single"/>
          <w:lang w:val="en-GB"/>
        </w:rPr>
        <w:t>Author Contributions</w:t>
      </w:r>
    </w:p>
    <w:p w14:paraId="3C995CEE" w14:textId="62F28EC1" w:rsidR="00102ABC" w:rsidRDefault="00102ABC" w:rsidP="008763A1">
      <w:pPr>
        <w:rPr>
          <w:rFonts w:ascii="Times New Roman" w:hAnsi="Times New Roman" w:cs="Times New Roman"/>
          <w:sz w:val="20"/>
          <w:szCs w:val="20"/>
          <w:lang w:val="en-GB"/>
        </w:rPr>
      </w:pPr>
      <w:r w:rsidRPr="00102ABC">
        <w:rPr>
          <w:rFonts w:ascii="Times New Roman" w:hAnsi="Times New Roman" w:cs="Times New Roman"/>
          <w:sz w:val="20"/>
          <w:szCs w:val="20"/>
          <w:lang w:val="en-GB"/>
        </w:rPr>
        <w:t>CH, AH, and PC designed the KDP; HP designed and programmed the database. CRC and HP performed the statistical analysis. CRC drafted</w:t>
      </w:r>
      <w:r w:rsidR="004D6806">
        <w:rPr>
          <w:rFonts w:ascii="Times New Roman" w:hAnsi="Times New Roman" w:cs="Times New Roman"/>
          <w:sz w:val="20"/>
          <w:szCs w:val="20"/>
          <w:lang w:val="en-GB"/>
        </w:rPr>
        <w:t xml:space="preserve"> and MJB, HP, PC contributed to</w:t>
      </w:r>
      <w:r w:rsidRPr="00102ABC">
        <w:rPr>
          <w:rFonts w:ascii="Times New Roman" w:hAnsi="Times New Roman" w:cs="Times New Roman"/>
          <w:sz w:val="20"/>
          <w:szCs w:val="20"/>
          <w:lang w:val="en-GB"/>
        </w:rPr>
        <w:t xml:space="preserve"> the manuscript. All authors read and approved the final manuscript.</w:t>
      </w:r>
    </w:p>
    <w:p w14:paraId="1F8BD852" w14:textId="77777777" w:rsidR="00102ABC" w:rsidRDefault="00102ABC" w:rsidP="008763A1">
      <w:pPr>
        <w:rPr>
          <w:rFonts w:ascii="Times New Roman" w:hAnsi="Times New Roman" w:cs="Times New Roman"/>
          <w:sz w:val="20"/>
          <w:szCs w:val="20"/>
          <w:lang w:val="en-GB"/>
        </w:rPr>
      </w:pPr>
    </w:p>
    <w:p w14:paraId="52F6890C" w14:textId="77777777" w:rsidR="00102ABC" w:rsidRPr="008C2787" w:rsidRDefault="00102ABC" w:rsidP="00102ABC">
      <w:pPr>
        <w:rPr>
          <w:rFonts w:ascii="Times New Roman" w:hAnsi="Times New Roman" w:cs="Times New Roman"/>
          <w:b/>
          <w:sz w:val="20"/>
          <w:szCs w:val="20"/>
          <w:u w:val="single"/>
          <w:lang w:val="en-GB"/>
        </w:rPr>
      </w:pPr>
      <w:r w:rsidRPr="008C2787">
        <w:rPr>
          <w:rFonts w:ascii="Times New Roman" w:hAnsi="Times New Roman" w:cs="Times New Roman"/>
          <w:b/>
          <w:sz w:val="20"/>
          <w:szCs w:val="20"/>
          <w:u w:val="single"/>
          <w:lang w:val="en-GB"/>
        </w:rPr>
        <w:t>Competing Interests</w:t>
      </w:r>
    </w:p>
    <w:p w14:paraId="56F4613B" w14:textId="77777777" w:rsidR="00102ABC" w:rsidRPr="008C2787" w:rsidRDefault="00102ABC" w:rsidP="00102ABC">
      <w:pPr>
        <w:rPr>
          <w:rFonts w:ascii="Times New Roman" w:hAnsi="Times New Roman" w:cs="Times New Roman"/>
          <w:sz w:val="20"/>
          <w:szCs w:val="20"/>
          <w:lang w:val="en-GB"/>
        </w:rPr>
      </w:pPr>
      <w:r w:rsidRPr="008C2787">
        <w:rPr>
          <w:rFonts w:ascii="Times New Roman" w:hAnsi="Times New Roman" w:cs="Times New Roman"/>
          <w:sz w:val="20"/>
          <w:szCs w:val="20"/>
          <w:lang w:val="en-GB"/>
        </w:rPr>
        <w:t>None.</w:t>
      </w:r>
    </w:p>
    <w:p w14:paraId="57684DAE" w14:textId="628EE8F5" w:rsidR="008966A6" w:rsidRPr="008C2787" w:rsidRDefault="008C2787" w:rsidP="008763A1">
      <w:pPr>
        <w:rPr>
          <w:rFonts w:ascii="Times New Roman" w:hAnsi="Times New Roman" w:cs="Times New Roman"/>
          <w:b/>
          <w:sz w:val="20"/>
          <w:szCs w:val="20"/>
          <w:u w:val="single"/>
        </w:rPr>
      </w:pPr>
      <w:r>
        <w:rPr>
          <w:rFonts w:ascii="Times New Roman" w:hAnsi="Times New Roman" w:cs="Times New Roman"/>
          <w:sz w:val="20"/>
          <w:szCs w:val="20"/>
          <w:lang w:val="en-GB"/>
        </w:rPr>
        <w:br w:type="page"/>
      </w:r>
      <w:r w:rsidR="008763A1" w:rsidRPr="008C2787">
        <w:rPr>
          <w:rFonts w:ascii="Times New Roman" w:hAnsi="Times New Roman" w:cs="Times New Roman"/>
          <w:b/>
          <w:sz w:val="20"/>
          <w:szCs w:val="20"/>
          <w:u w:val="single"/>
        </w:rPr>
        <w:lastRenderedPageBreak/>
        <w:t>Figure 1</w:t>
      </w:r>
    </w:p>
    <w:p w14:paraId="72764185" w14:textId="77777777" w:rsidR="00343A2B" w:rsidRDefault="002B386C" w:rsidP="008966A6">
      <w:pPr>
        <w:rPr>
          <w:rFonts w:ascii="Times New Roman" w:hAnsi="Times New Roman" w:cs="Times New Roman"/>
          <w:b/>
          <w:sz w:val="20"/>
          <w:szCs w:val="20"/>
          <w:u w:val="single"/>
        </w:rPr>
      </w:pPr>
      <w:r w:rsidRPr="008C2787">
        <w:rPr>
          <w:rFonts w:ascii="Times New Roman" w:hAnsi="Times New Roman" w:cs="Times New Roman"/>
          <w:b/>
          <w:sz w:val="20"/>
          <w:szCs w:val="20"/>
          <w:u w:val="single"/>
        </w:rPr>
        <w:t xml:space="preserve">Kilimanjaro Region, </w:t>
      </w:r>
      <w:r w:rsidR="00550C22" w:rsidRPr="008C2787">
        <w:rPr>
          <w:rFonts w:ascii="Times New Roman" w:hAnsi="Times New Roman" w:cs="Times New Roman"/>
          <w:b/>
          <w:sz w:val="20"/>
          <w:szCs w:val="20"/>
          <w:u w:val="single"/>
        </w:rPr>
        <w:t xml:space="preserve">Northern </w:t>
      </w:r>
      <w:r w:rsidRPr="008C2787">
        <w:rPr>
          <w:rFonts w:ascii="Times New Roman" w:hAnsi="Times New Roman" w:cs="Times New Roman"/>
          <w:b/>
          <w:sz w:val="20"/>
          <w:szCs w:val="20"/>
          <w:u w:val="single"/>
        </w:rPr>
        <w:t>Tanzania</w:t>
      </w:r>
    </w:p>
    <w:p w14:paraId="21851CF6" w14:textId="5D01580F" w:rsidR="00343A2B" w:rsidRDefault="00343A2B" w:rsidP="00343A2B">
      <w:pPr>
        <w:widowControl w:val="0"/>
        <w:autoSpaceDE w:val="0"/>
        <w:autoSpaceDN w:val="0"/>
        <w:adjustRightInd w:val="0"/>
        <w:rPr>
          <w:rFonts w:ascii="Times" w:hAnsi="Times" w:cs="Times"/>
        </w:rPr>
      </w:pPr>
      <w:r>
        <w:rPr>
          <w:rFonts w:ascii="Times" w:hAnsi="Times" w:cs="Times"/>
          <w:noProof/>
        </w:rPr>
        <w:drawing>
          <wp:inline distT="0" distB="0" distL="0" distR="0" wp14:anchorId="36778063" wp14:editId="00627A7A">
            <wp:extent cx="4419600" cy="4762500"/>
            <wp:effectExtent l="0" t="0" r="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0" cy="4762500"/>
                    </a:xfrm>
                    <a:prstGeom prst="rect">
                      <a:avLst/>
                    </a:prstGeom>
                    <a:noFill/>
                    <a:ln>
                      <a:noFill/>
                    </a:ln>
                  </pic:spPr>
                </pic:pic>
              </a:graphicData>
            </a:graphic>
          </wp:inline>
        </w:drawing>
      </w:r>
      <w:r>
        <w:rPr>
          <w:rFonts w:ascii="Times" w:hAnsi="Times" w:cs="Times"/>
        </w:rPr>
        <w:t xml:space="preserve"> </w:t>
      </w:r>
    </w:p>
    <w:p w14:paraId="7E681A13" w14:textId="64595C51" w:rsidR="008763A1" w:rsidRDefault="008763A1" w:rsidP="008966A6">
      <w:pPr>
        <w:rPr>
          <w:rFonts w:ascii="Helvetica" w:hAnsi="Helvetica" w:cs="Helvetica"/>
        </w:rPr>
      </w:pPr>
    </w:p>
    <w:p w14:paraId="42E6C90D" w14:textId="4890D704" w:rsidR="002B386C" w:rsidRPr="008C2787" w:rsidRDefault="00644978" w:rsidP="002B386C">
      <w:pPr>
        <w:rPr>
          <w:rFonts w:ascii="Times New Roman" w:hAnsi="Times New Roman" w:cs="Times New Roman"/>
          <w:sz w:val="20"/>
          <w:szCs w:val="20"/>
          <w:lang w:val="en-GB"/>
        </w:rPr>
      </w:pPr>
      <w:r w:rsidRPr="008C2787">
        <w:rPr>
          <w:rFonts w:ascii="Times New Roman" w:hAnsi="Times New Roman" w:cs="Times New Roman"/>
          <w:sz w:val="20"/>
          <w:szCs w:val="20"/>
          <w:lang w:val="en-GB"/>
        </w:rPr>
        <w:t xml:space="preserve">Map of Kilimanjaro Region highlighted in red. </w:t>
      </w:r>
      <w:r w:rsidR="002B386C" w:rsidRPr="008C2787">
        <w:rPr>
          <w:rFonts w:ascii="Times New Roman" w:hAnsi="Times New Roman" w:cs="Times New Roman"/>
          <w:sz w:val="20"/>
          <w:szCs w:val="20"/>
          <w:lang w:val="en-GB"/>
        </w:rPr>
        <w:t xml:space="preserve">Each dot represents a </w:t>
      </w:r>
      <w:r w:rsidR="008429D2">
        <w:rPr>
          <w:rFonts w:ascii="Times New Roman" w:hAnsi="Times New Roman" w:cs="Times New Roman"/>
          <w:sz w:val="20"/>
          <w:szCs w:val="20"/>
          <w:lang w:val="en-GB"/>
        </w:rPr>
        <w:t>diabetic clinic</w:t>
      </w:r>
      <w:r w:rsidRPr="008C2787">
        <w:rPr>
          <w:rFonts w:ascii="Times New Roman" w:hAnsi="Times New Roman" w:cs="Times New Roman"/>
          <w:sz w:val="20"/>
          <w:szCs w:val="20"/>
          <w:lang w:val="en-GB"/>
        </w:rPr>
        <w:t xml:space="preserve">, the white dot </w:t>
      </w:r>
      <w:r w:rsidR="008429D2">
        <w:rPr>
          <w:rFonts w:ascii="Times New Roman" w:hAnsi="Times New Roman" w:cs="Times New Roman"/>
          <w:sz w:val="20"/>
          <w:szCs w:val="20"/>
          <w:lang w:val="en-GB"/>
        </w:rPr>
        <w:t>representing</w:t>
      </w:r>
      <w:r w:rsidRPr="008C2787">
        <w:rPr>
          <w:rFonts w:ascii="Times New Roman" w:hAnsi="Times New Roman" w:cs="Times New Roman"/>
          <w:sz w:val="20"/>
          <w:szCs w:val="20"/>
          <w:lang w:val="en-GB"/>
        </w:rPr>
        <w:t xml:space="preserve"> KCMC</w:t>
      </w:r>
      <w:r w:rsidR="002B386C" w:rsidRPr="008C2787">
        <w:rPr>
          <w:rFonts w:ascii="Times New Roman" w:hAnsi="Times New Roman" w:cs="Times New Roman"/>
          <w:sz w:val="20"/>
          <w:szCs w:val="20"/>
          <w:lang w:val="en-GB"/>
        </w:rPr>
        <w:t xml:space="preserve">. The number next to each dot corresponds to the total number of diabetic patients registered with the Kilimanjaro Diabetic Programme in each hospital.  </w:t>
      </w:r>
    </w:p>
    <w:p w14:paraId="462DE777" w14:textId="1859AA4B" w:rsidR="008763A1" w:rsidRPr="008C2787" w:rsidRDefault="008763A1">
      <w:pPr>
        <w:rPr>
          <w:rFonts w:ascii="Times New Roman" w:hAnsi="Times New Roman" w:cs="Times New Roman"/>
          <w:sz w:val="20"/>
          <w:szCs w:val="20"/>
          <w:lang w:val="en-GB"/>
        </w:rPr>
      </w:pPr>
    </w:p>
    <w:p w14:paraId="30104EB0" w14:textId="77777777" w:rsidR="002B386C" w:rsidRPr="008C2787" w:rsidRDefault="002B386C">
      <w:pPr>
        <w:rPr>
          <w:rFonts w:ascii="Times New Roman" w:hAnsi="Times New Roman" w:cs="Times New Roman"/>
          <w:sz w:val="20"/>
          <w:szCs w:val="20"/>
          <w:lang w:val="en-GB"/>
        </w:rPr>
      </w:pPr>
    </w:p>
    <w:p w14:paraId="1ADBE98D" w14:textId="77777777" w:rsidR="008763A1" w:rsidRPr="008C2787" w:rsidRDefault="008763A1">
      <w:pPr>
        <w:rPr>
          <w:rFonts w:ascii="Times New Roman" w:hAnsi="Times New Roman" w:cs="Times New Roman"/>
          <w:sz w:val="20"/>
          <w:szCs w:val="20"/>
          <w:lang w:val="en-GB"/>
        </w:rPr>
      </w:pPr>
    </w:p>
    <w:p w14:paraId="019B8444" w14:textId="77777777" w:rsidR="008763A1" w:rsidRPr="008C2787" w:rsidRDefault="008763A1">
      <w:pPr>
        <w:rPr>
          <w:rFonts w:ascii="Times New Roman" w:hAnsi="Times New Roman" w:cs="Times New Roman"/>
          <w:sz w:val="20"/>
          <w:szCs w:val="20"/>
          <w:lang w:val="en-GB"/>
        </w:rPr>
      </w:pPr>
    </w:p>
    <w:p w14:paraId="73898148" w14:textId="73CBF34D" w:rsidR="0011639E" w:rsidRPr="008C2787" w:rsidRDefault="0011639E">
      <w:pPr>
        <w:rPr>
          <w:rFonts w:ascii="Times New Roman" w:hAnsi="Times New Roman" w:cs="Times New Roman"/>
          <w:b/>
          <w:sz w:val="20"/>
          <w:szCs w:val="20"/>
          <w:u w:val="single"/>
          <w:lang w:val="en-GB"/>
        </w:rPr>
      </w:pPr>
      <w:r w:rsidRPr="008C2787">
        <w:rPr>
          <w:rFonts w:ascii="Times New Roman" w:hAnsi="Times New Roman" w:cs="Times New Roman"/>
          <w:b/>
          <w:sz w:val="20"/>
          <w:szCs w:val="20"/>
          <w:u w:val="single"/>
          <w:lang w:val="en-GB"/>
        </w:rPr>
        <w:t>References</w:t>
      </w:r>
    </w:p>
    <w:p w14:paraId="7D319FCA" w14:textId="77777777" w:rsidR="0011639E" w:rsidRPr="008C2787" w:rsidRDefault="0011639E">
      <w:pPr>
        <w:rPr>
          <w:rFonts w:ascii="Times New Roman" w:hAnsi="Times New Roman" w:cs="Times New Roman"/>
          <w:sz w:val="20"/>
          <w:szCs w:val="20"/>
          <w:lang w:val="en-GB"/>
        </w:rPr>
      </w:pPr>
    </w:p>
    <w:p w14:paraId="46CCE8D3" w14:textId="65620BDD" w:rsidR="00AD0165" w:rsidRPr="00AD0165" w:rsidRDefault="0011639E" w:rsidP="00AD0165">
      <w:pPr>
        <w:pStyle w:val="Bibliography"/>
        <w:rPr>
          <w:rFonts w:ascii="Times New Roman" w:hAnsi="Times New Roman" w:cs="Times New Roman"/>
          <w:sz w:val="20"/>
        </w:rPr>
      </w:pPr>
      <w:r w:rsidRPr="008C2787">
        <w:rPr>
          <w:lang w:val="en-GB"/>
        </w:rPr>
        <w:fldChar w:fldCharType="begin"/>
      </w:r>
      <w:r w:rsidR="00AD0165">
        <w:rPr>
          <w:lang w:val="en-GB"/>
        </w:rPr>
        <w:instrText xml:space="preserve"> ADDIN ZOTERO_BIBL {"custom":[]} CSL_BIBLIOGRAPHY </w:instrText>
      </w:r>
      <w:r w:rsidRPr="008C2787">
        <w:rPr>
          <w:lang w:val="en-GB"/>
        </w:rPr>
        <w:fldChar w:fldCharType="separate"/>
      </w:r>
      <w:r w:rsidR="00AD0165" w:rsidRPr="00AD0165">
        <w:rPr>
          <w:rFonts w:ascii="Times New Roman" w:hAnsi="Times New Roman" w:cs="Times New Roman"/>
          <w:sz w:val="20"/>
        </w:rPr>
        <w:t>1</w:t>
      </w:r>
      <w:r w:rsidR="00AD0165" w:rsidRPr="00AD0165">
        <w:rPr>
          <w:rFonts w:ascii="Times New Roman" w:hAnsi="Times New Roman" w:cs="Times New Roman"/>
          <w:sz w:val="20"/>
        </w:rPr>
        <w:tab/>
        <w:t>International Diabetes Federation. IDF Diabetes Atlas. http://www.idf.org/diabetesatlas (accessed October 1st, 2015).</w:t>
      </w:r>
    </w:p>
    <w:p w14:paraId="3E0CC6B6" w14:textId="77777777" w:rsidR="00AD0165" w:rsidRPr="00AD0165" w:rsidRDefault="00AD0165" w:rsidP="00AD0165">
      <w:pPr>
        <w:pStyle w:val="Bibliography"/>
        <w:rPr>
          <w:rFonts w:ascii="Times New Roman" w:hAnsi="Times New Roman" w:cs="Times New Roman"/>
          <w:sz w:val="20"/>
        </w:rPr>
      </w:pPr>
      <w:r w:rsidRPr="00AD0165">
        <w:rPr>
          <w:rFonts w:ascii="Times New Roman" w:hAnsi="Times New Roman" w:cs="Times New Roman"/>
          <w:sz w:val="20"/>
        </w:rPr>
        <w:t>2</w:t>
      </w:r>
      <w:r w:rsidRPr="00AD0165">
        <w:rPr>
          <w:rFonts w:ascii="Times New Roman" w:hAnsi="Times New Roman" w:cs="Times New Roman"/>
          <w:sz w:val="20"/>
        </w:rPr>
        <w:tab/>
        <w:t>World Health Organization. Priortiy Eye Disases. http://www.who.int/blindness/causes/priority/en/index5.html (accessed October 1st, 2015).</w:t>
      </w:r>
    </w:p>
    <w:p w14:paraId="0B3008B7" w14:textId="77777777" w:rsidR="00AD0165" w:rsidRPr="00AD0165" w:rsidRDefault="00AD0165" w:rsidP="00AD0165">
      <w:pPr>
        <w:pStyle w:val="Bibliography"/>
        <w:rPr>
          <w:rFonts w:ascii="Times New Roman" w:hAnsi="Times New Roman" w:cs="Times New Roman"/>
          <w:sz w:val="20"/>
        </w:rPr>
      </w:pPr>
      <w:r w:rsidRPr="00AD0165">
        <w:rPr>
          <w:rFonts w:ascii="Times New Roman" w:hAnsi="Times New Roman" w:cs="Times New Roman"/>
          <w:sz w:val="20"/>
        </w:rPr>
        <w:t>3</w:t>
      </w:r>
      <w:r w:rsidRPr="00AD0165">
        <w:rPr>
          <w:rFonts w:ascii="Times New Roman" w:hAnsi="Times New Roman" w:cs="Times New Roman"/>
          <w:sz w:val="20"/>
        </w:rPr>
        <w:tab/>
        <w:t xml:space="preserve">Lee SJ, McCarty CA, Sicari C, </w:t>
      </w:r>
      <w:r w:rsidRPr="00AD0165">
        <w:rPr>
          <w:rFonts w:ascii="Times New Roman" w:hAnsi="Times New Roman" w:cs="Times New Roman"/>
          <w:i/>
          <w:iCs/>
          <w:sz w:val="20"/>
        </w:rPr>
        <w:t>et al.</w:t>
      </w:r>
      <w:r w:rsidRPr="00AD0165">
        <w:rPr>
          <w:rFonts w:ascii="Times New Roman" w:hAnsi="Times New Roman" w:cs="Times New Roman"/>
          <w:sz w:val="20"/>
        </w:rPr>
        <w:t xml:space="preserve"> Recruitment methods for community-based screening for diabetic retinopathy. </w:t>
      </w:r>
      <w:r w:rsidRPr="00AD0165">
        <w:rPr>
          <w:rFonts w:ascii="Times New Roman" w:hAnsi="Times New Roman" w:cs="Times New Roman"/>
          <w:i/>
          <w:iCs/>
          <w:sz w:val="20"/>
        </w:rPr>
        <w:t>Ophthalmic Epidemiol</w:t>
      </w:r>
      <w:r w:rsidRPr="00AD0165">
        <w:rPr>
          <w:rFonts w:ascii="Times New Roman" w:hAnsi="Times New Roman" w:cs="Times New Roman"/>
          <w:sz w:val="20"/>
        </w:rPr>
        <w:t xml:space="preserve"> 2000; </w:t>
      </w:r>
      <w:r w:rsidRPr="00AD0165">
        <w:rPr>
          <w:rFonts w:ascii="Times New Roman" w:hAnsi="Times New Roman" w:cs="Times New Roman"/>
          <w:b/>
          <w:bCs/>
          <w:sz w:val="20"/>
        </w:rPr>
        <w:t>7</w:t>
      </w:r>
      <w:r w:rsidRPr="00AD0165">
        <w:rPr>
          <w:rFonts w:ascii="Times New Roman" w:hAnsi="Times New Roman" w:cs="Times New Roman"/>
          <w:sz w:val="20"/>
        </w:rPr>
        <w:t>: 209–18.</w:t>
      </w:r>
    </w:p>
    <w:p w14:paraId="4CCB0ABA" w14:textId="77777777" w:rsidR="00AD0165" w:rsidRPr="00AD0165" w:rsidRDefault="00AD0165" w:rsidP="00AD0165">
      <w:pPr>
        <w:pStyle w:val="Bibliography"/>
        <w:rPr>
          <w:rFonts w:ascii="Times New Roman" w:hAnsi="Times New Roman" w:cs="Times New Roman"/>
          <w:sz w:val="20"/>
        </w:rPr>
      </w:pPr>
      <w:r w:rsidRPr="00AD0165">
        <w:rPr>
          <w:rFonts w:ascii="Times New Roman" w:hAnsi="Times New Roman" w:cs="Times New Roman"/>
          <w:sz w:val="20"/>
        </w:rPr>
        <w:t>4</w:t>
      </w:r>
      <w:r w:rsidRPr="00AD0165">
        <w:rPr>
          <w:rFonts w:ascii="Times New Roman" w:hAnsi="Times New Roman" w:cs="Times New Roman"/>
          <w:sz w:val="20"/>
        </w:rPr>
        <w:tab/>
        <w:t xml:space="preserve">Poore S, Foster A, Zondervan M, Blanchet K. Planning and developing services for diabetic retinopathy in Sub-Saharan Africa. </w:t>
      </w:r>
      <w:r w:rsidRPr="00AD0165">
        <w:rPr>
          <w:rFonts w:ascii="Times New Roman" w:hAnsi="Times New Roman" w:cs="Times New Roman"/>
          <w:i/>
          <w:iCs/>
          <w:sz w:val="20"/>
        </w:rPr>
        <w:t>Int J Health Policy Manag</w:t>
      </w:r>
      <w:r w:rsidRPr="00AD0165">
        <w:rPr>
          <w:rFonts w:ascii="Times New Roman" w:hAnsi="Times New Roman" w:cs="Times New Roman"/>
          <w:sz w:val="20"/>
        </w:rPr>
        <w:t xml:space="preserve"> 2015; </w:t>
      </w:r>
      <w:r w:rsidRPr="00AD0165">
        <w:rPr>
          <w:rFonts w:ascii="Times New Roman" w:hAnsi="Times New Roman" w:cs="Times New Roman"/>
          <w:b/>
          <w:bCs/>
          <w:sz w:val="20"/>
        </w:rPr>
        <w:t>4</w:t>
      </w:r>
      <w:r w:rsidRPr="00AD0165">
        <w:rPr>
          <w:rFonts w:ascii="Times New Roman" w:hAnsi="Times New Roman" w:cs="Times New Roman"/>
          <w:sz w:val="20"/>
        </w:rPr>
        <w:t>: 19–28.</w:t>
      </w:r>
    </w:p>
    <w:p w14:paraId="24676EE5" w14:textId="77777777" w:rsidR="00AD0165" w:rsidRPr="00AD0165" w:rsidRDefault="00AD0165" w:rsidP="00AD0165">
      <w:pPr>
        <w:pStyle w:val="Bibliography"/>
        <w:rPr>
          <w:rFonts w:ascii="Times New Roman" w:hAnsi="Times New Roman" w:cs="Times New Roman"/>
          <w:sz w:val="20"/>
        </w:rPr>
      </w:pPr>
      <w:r w:rsidRPr="00AD0165">
        <w:rPr>
          <w:rFonts w:ascii="Times New Roman" w:hAnsi="Times New Roman" w:cs="Times New Roman"/>
          <w:sz w:val="20"/>
        </w:rPr>
        <w:t>5</w:t>
      </w:r>
      <w:r w:rsidRPr="00AD0165">
        <w:rPr>
          <w:rFonts w:ascii="Times New Roman" w:hAnsi="Times New Roman" w:cs="Times New Roman"/>
          <w:sz w:val="20"/>
        </w:rPr>
        <w:tab/>
        <w:t xml:space="preserve">Burgess PI, MacCormick IJC, Harding SP, Bastawrous A, Beare N a. V, Garner P. Epidemiology of diabetic retinopathy and maculopathy in Africa: a systematic review. </w:t>
      </w:r>
      <w:r w:rsidRPr="00AD0165">
        <w:rPr>
          <w:rFonts w:ascii="Times New Roman" w:hAnsi="Times New Roman" w:cs="Times New Roman"/>
          <w:i/>
          <w:iCs/>
          <w:sz w:val="20"/>
        </w:rPr>
        <w:t>Diabet Med J Br Diabet Assoc</w:t>
      </w:r>
      <w:r w:rsidRPr="00AD0165">
        <w:rPr>
          <w:rFonts w:ascii="Times New Roman" w:hAnsi="Times New Roman" w:cs="Times New Roman"/>
          <w:sz w:val="20"/>
        </w:rPr>
        <w:t xml:space="preserve"> 2013; </w:t>
      </w:r>
      <w:r w:rsidRPr="00AD0165">
        <w:rPr>
          <w:rFonts w:ascii="Times New Roman" w:hAnsi="Times New Roman" w:cs="Times New Roman"/>
          <w:b/>
          <w:bCs/>
          <w:sz w:val="20"/>
        </w:rPr>
        <w:t>30</w:t>
      </w:r>
      <w:r w:rsidRPr="00AD0165">
        <w:rPr>
          <w:rFonts w:ascii="Times New Roman" w:hAnsi="Times New Roman" w:cs="Times New Roman"/>
          <w:sz w:val="20"/>
        </w:rPr>
        <w:t>: 399–412.</w:t>
      </w:r>
    </w:p>
    <w:p w14:paraId="2F15FB31" w14:textId="77777777" w:rsidR="00AD0165" w:rsidRPr="00AD0165" w:rsidRDefault="00AD0165" w:rsidP="00AD0165">
      <w:pPr>
        <w:pStyle w:val="Bibliography"/>
        <w:rPr>
          <w:rFonts w:ascii="Times New Roman" w:hAnsi="Times New Roman" w:cs="Times New Roman"/>
          <w:sz w:val="20"/>
        </w:rPr>
      </w:pPr>
      <w:r w:rsidRPr="00AD0165">
        <w:rPr>
          <w:rFonts w:ascii="Times New Roman" w:hAnsi="Times New Roman" w:cs="Times New Roman"/>
          <w:sz w:val="20"/>
        </w:rPr>
        <w:lastRenderedPageBreak/>
        <w:t>6</w:t>
      </w:r>
      <w:r w:rsidRPr="00AD0165">
        <w:rPr>
          <w:rFonts w:ascii="Times New Roman" w:hAnsi="Times New Roman" w:cs="Times New Roman"/>
          <w:sz w:val="20"/>
        </w:rPr>
        <w:tab/>
        <w:t xml:space="preserve">James M, Turner DA, Broadbent DM, Vora J, Harding SP. Cost effectiveness analysis of screening for sight threatening diabetic eye disease. </w:t>
      </w:r>
      <w:r w:rsidRPr="00AD0165">
        <w:rPr>
          <w:rFonts w:ascii="Times New Roman" w:hAnsi="Times New Roman" w:cs="Times New Roman"/>
          <w:i/>
          <w:iCs/>
          <w:sz w:val="20"/>
        </w:rPr>
        <w:t>BMJ</w:t>
      </w:r>
      <w:r w:rsidRPr="00AD0165">
        <w:rPr>
          <w:rFonts w:ascii="Times New Roman" w:hAnsi="Times New Roman" w:cs="Times New Roman"/>
          <w:sz w:val="20"/>
        </w:rPr>
        <w:t xml:space="preserve"> 2000; </w:t>
      </w:r>
      <w:r w:rsidRPr="00AD0165">
        <w:rPr>
          <w:rFonts w:ascii="Times New Roman" w:hAnsi="Times New Roman" w:cs="Times New Roman"/>
          <w:b/>
          <w:bCs/>
          <w:sz w:val="20"/>
        </w:rPr>
        <w:t>320</w:t>
      </w:r>
      <w:r w:rsidRPr="00AD0165">
        <w:rPr>
          <w:rFonts w:ascii="Times New Roman" w:hAnsi="Times New Roman" w:cs="Times New Roman"/>
          <w:sz w:val="20"/>
        </w:rPr>
        <w:t>: 1627–31.</w:t>
      </w:r>
    </w:p>
    <w:p w14:paraId="795262E2" w14:textId="77777777" w:rsidR="00AD0165" w:rsidRPr="00AD0165" w:rsidRDefault="00AD0165" w:rsidP="00AD0165">
      <w:pPr>
        <w:pStyle w:val="Bibliography"/>
        <w:rPr>
          <w:rFonts w:ascii="Times New Roman" w:hAnsi="Times New Roman" w:cs="Times New Roman"/>
          <w:sz w:val="20"/>
        </w:rPr>
      </w:pPr>
      <w:r w:rsidRPr="00AD0165">
        <w:rPr>
          <w:rFonts w:ascii="Times New Roman" w:hAnsi="Times New Roman" w:cs="Times New Roman"/>
          <w:sz w:val="20"/>
        </w:rPr>
        <w:t>7</w:t>
      </w:r>
      <w:r w:rsidRPr="00AD0165">
        <w:rPr>
          <w:rFonts w:ascii="Times New Roman" w:hAnsi="Times New Roman" w:cs="Times New Roman"/>
          <w:sz w:val="20"/>
        </w:rPr>
        <w:tab/>
        <w:t xml:space="preserve">Maberley D, Walker H, Koushik A, Cruess A. Screening for diabetic retinopathy in James Bay, Ontario: a cost-effectiveness analysis. </w:t>
      </w:r>
      <w:r w:rsidRPr="00AD0165">
        <w:rPr>
          <w:rFonts w:ascii="Times New Roman" w:hAnsi="Times New Roman" w:cs="Times New Roman"/>
          <w:i/>
          <w:iCs/>
          <w:sz w:val="20"/>
        </w:rPr>
        <w:t>CMAJ Can Med Assoc J J Assoc Medicale Can</w:t>
      </w:r>
      <w:r w:rsidRPr="00AD0165">
        <w:rPr>
          <w:rFonts w:ascii="Times New Roman" w:hAnsi="Times New Roman" w:cs="Times New Roman"/>
          <w:sz w:val="20"/>
        </w:rPr>
        <w:t xml:space="preserve"> 2003; </w:t>
      </w:r>
      <w:r w:rsidRPr="00AD0165">
        <w:rPr>
          <w:rFonts w:ascii="Times New Roman" w:hAnsi="Times New Roman" w:cs="Times New Roman"/>
          <w:b/>
          <w:bCs/>
          <w:sz w:val="20"/>
        </w:rPr>
        <w:t>168</w:t>
      </w:r>
      <w:r w:rsidRPr="00AD0165">
        <w:rPr>
          <w:rFonts w:ascii="Times New Roman" w:hAnsi="Times New Roman" w:cs="Times New Roman"/>
          <w:sz w:val="20"/>
        </w:rPr>
        <w:t>: 160–4.</w:t>
      </w:r>
    </w:p>
    <w:p w14:paraId="1D637093" w14:textId="091FB698" w:rsidR="004D60E5" w:rsidRPr="008C2787" w:rsidRDefault="0011639E">
      <w:pPr>
        <w:rPr>
          <w:rFonts w:ascii="Times New Roman" w:hAnsi="Times New Roman" w:cs="Times New Roman"/>
          <w:sz w:val="20"/>
          <w:szCs w:val="20"/>
          <w:lang w:val="en-GB"/>
        </w:rPr>
      </w:pPr>
      <w:r w:rsidRPr="008C2787">
        <w:rPr>
          <w:rFonts w:ascii="Times New Roman" w:hAnsi="Times New Roman" w:cs="Times New Roman"/>
          <w:sz w:val="20"/>
          <w:szCs w:val="20"/>
          <w:lang w:val="en-GB"/>
        </w:rPr>
        <w:fldChar w:fldCharType="end"/>
      </w:r>
    </w:p>
    <w:p w14:paraId="0AE28974" w14:textId="77777777" w:rsidR="00390D29" w:rsidRPr="008C2787" w:rsidRDefault="00390D29">
      <w:pPr>
        <w:rPr>
          <w:rFonts w:ascii="Times New Roman" w:hAnsi="Times New Roman" w:cs="Times New Roman"/>
          <w:sz w:val="20"/>
          <w:szCs w:val="20"/>
          <w:lang w:val="en-GB"/>
        </w:rPr>
      </w:pPr>
    </w:p>
    <w:p w14:paraId="2FBFD6A6" w14:textId="77777777" w:rsidR="007960FF" w:rsidRPr="008C2787" w:rsidRDefault="007960FF">
      <w:pPr>
        <w:rPr>
          <w:rFonts w:ascii="Times New Roman" w:hAnsi="Times New Roman" w:cs="Times New Roman"/>
          <w:sz w:val="20"/>
          <w:szCs w:val="20"/>
        </w:rPr>
      </w:pPr>
    </w:p>
    <w:p w14:paraId="6D9A57EC" w14:textId="77777777" w:rsidR="007960FF" w:rsidRPr="008C2787" w:rsidRDefault="007960FF">
      <w:pPr>
        <w:rPr>
          <w:rFonts w:ascii="Times New Roman" w:hAnsi="Times New Roman" w:cs="Times New Roman"/>
          <w:sz w:val="20"/>
          <w:szCs w:val="20"/>
        </w:rPr>
      </w:pPr>
    </w:p>
    <w:p w14:paraId="552BECB9" w14:textId="77777777" w:rsidR="00196A84" w:rsidRPr="008C2787" w:rsidRDefault="00196A84">
      <w:pPr>
        <w:rPr>
          <w:rFonts w:ascii="Times New Roman" w:hAnsi="Times New Roman" w:cs="Times New Roman"/>
          <w:sz w:val="20"/>
          <w:szCs w:val="20"/>
        </w:rPr>
      </w:pPr>
    </w:p>
    <w:p w14:paraId="112555F1" w14:textId="77777777" w:rsidR="00196A84" w:rsidRPr="008C2787" w:rsidRDefault="00196A84">
      <w:pPr>
        <w:rPr>
          <w:rFonts w:ascii="Times New Roman" w:hAnsi="Times New Roman" w:cs="Times New Roman"/>
          <w:sz w:val="20"/>
          <w:szCs w:val="20"/>
        </w:rPr>
      </w:pPr>
    </w:p>
    <w:p w14:paraId="2EBD873D" w14:textId="77777777" w:rsidR="00B23E64" w:rsidRPr="008C2787" w:rsidRDefault="00B23E64">
      <w:pPr>
        <w:rPr>
          <w:rFonts w:ascii="Times New Roman" w:hAnsi="Times New Roman" w:cs="Times New Roman"/>
          <w:sz w:val="20"/>
          <w:szCs w:val="20"/>
        </w:rPr>
      </w:pPr>
    </w:p>
    <w:sectPr w:rsidR="00B23E64" w:rsidRPr="008C2787" w:rsidSect="00D0649C">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81EA1" w15:done="0"/>
  <w15:commentEx w15:paraId="61AB3440" w15:done="0"/>
  <w15:commentEx w15:paraId="5ABFF740" w15:done="0"/>
  <w15:commentEx w15:paraId="1F3D59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Courtright">
    <w15:presenceInfo w15:providerId="Windows Live" w15:userId="869828db7734e34d"/>
  </w15:person>
  <w15:person w15:author="Heiko">
    <w15:presenceInfo w15:providerId="None" w15:userId="Hei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04"/>
    <w:rsid w:val="0000195B"/>
    <w:rsid w:val="0000689B"/>
    <w:rsid w:val="000457A4"/>
    <w:rsid w:val="00070004"/>
    <w:rsid w:val="0007302B"/>
    <w:rsid w:val="00074EDA"/>
    <w:rsid w:val="00090DF1"/>
    <w:rsid w:val="000D3354"/>
    <w:rsid w:val="000E5776"/>
    <w:rsid w:val="00102ABC"/>
    <w:rsid w:val="0011639E"/>
    <w:rsid w:val="0012389E"/>
    <w:rsid w:val="00132CD6"/>
    <w:rsid w:val="00190493"/>
    <w:rsid w:val="00196A84"/>
    <w:rsid w:val="00196A85"/>
    <w:rsid w:val="001A7439"/>
    <w:rsid w:val="001D51EC"/>
    <w:rsid w:val="002107BF"/>
    <w:rsid w:val="00211A49"/>
    <w:rsid w:val="00214E0D"/>
    <w:rsid w:val="00223695"/>
    <w:rsid w:val="0022750A"/>
    <w:rsid w:val="00283DD2"/>
    <w:rsid w:val="00284133"/>
    <w:rsid w:val="002A1BE3"/>
    <w:rsid w:val="002B386C"/>
    <w:rsid w:val="002B4B03"/>
    <w:rsid w:val="00307165"/>
    <w:rsid w:val="00325FB6"/>
    <w:rsid w:val="003309CD"/>
    <w:rsid w:val="00343A2B"/>
    <w:rsid w:val="0035468F"/>
    <w:rsid w:val="003774EE"/>
    <w:rsid w:val="00390A63"/>
    <w:rsid w:val="00390D29"/>
    <w:rsid w:val="003E186A"/>
    <w:rsid w:val="003E3E7F"/>
    <w:rsid w:val="004375F0"/>
    <w:rsid w:val="00441856"/>
    <w:rsid w:val="00450A6B"/>
    <w:rsid w:val="004618B3"/>
    <w:rsid w:val="00486410"/>
    <w:rsid w:val="004A562F"/>
    <w:rsid w:val="004D60E5"/>
    <w:rsid w:val="004D6806"/>
    <w:rsid w:val="004E2645"/>
    <w:rsid w:val="004F4FF0"/>
    <w:rsid w:val="004F631C"/>
    <w:rsid w:val="00540314"/>
    <w:rsid w:val="00546E6C"/>
    <w:rsid w:val="00550C22"/>
    <w:rsid w:val="0055692A"/>
    <w:rsid w:val="00586CDA"/>
    <w:rsid w:val="00587852"/>
    <w:rsid w:val="005B36DC"/>
    <w:rsid w:val="005B7D2B"/>
    <w:rsid w:val="005E0249"/>
    <w:rsid w:val="005E480E"/>
    <w:rsid w:val="005F5555"/>
    <w:rsid w:val="00602719"/>
    <w:rsid w:val="00611A59"/>
    <w:rsid w:val="00644978"/>
    <w:rsid w:val="0065233A"/>
    <w:rsid w:val="00686CD5"/>
    <w:rsid w:val="006A5501"/>
    <w:rsid w:val="006B1B8E"/>
    <w:rsid w:val="006B4230"/>
    <w:rsid w:val="006B47CA"/>
    <w:rsid w:val="006C4B77"/>
    <w:rsid w:val="006D3E23"/>
    <w:rsid w:val="007010F2"/>
    <w:rsid w:val="007317FC"/>
    <w:rsid w:val="007625DE"/>
    <w:rsid w:val="00784498"/>
    <w:rsid w:val="007960FF"/>
    <w:rsid w:val="007F0232"/>
    <w:rsid w:val="007F6031"/>
    <w:rsid w:val="00801348"/>
    <w:rsid w:val="00807729"/>
    <w:rsid w:val="00807C9B"/>
    <w:rsid w:val="008429D2"/>
    <w:rsid w:val="008763A1"/>
    <w:rsid w:val="00882764"/>
    <w:rsid w:val="008879BF"/>
    <w:rsid w:val="008966A6"/>
    <w:rsid w:val="00896912"/>
    <w:rsid w:val="008A71D8"/>
    <w:rsid w:val="008C24E4"/>
    <w:rsid w:val="008C2787"/>
    <w:rsid w:val="008D40BE"/>
    <w:rsid w:val="008D5F82"/>
    <w:rsid w:val="008F2E64"/>
    <w:rsid w:val="00901E32"/>
    <w:rsid w:val="00907505"/>
    <w:rsid w:val="009102CA"/>
    <w:rsid w:val="00913E25"/>
    <w:rsid w:val="00927458"/>
    <w:rsid w:val="00940831"/>
    <w:rsid w:val="00970876"/>
    <w:rsid w:val="00995DFC"/>
    <w:rsid w:val="00996F57"/>
    <w:rsid w:val="009B1F89"/>
    <w:rsid w:val="009B5B22"/>
    <w:rsid w:val="009C3D73"/>
    <w:rsid w:val="00A62E1E"/>
    <w:rsid w:val="00A804CF"/>
    <w:rsid w:val="00AA04ED"/>
    <w:rsid w:val="00AA254C"/>
    <w:rsid w:val="00AC6BE4"/>
    <w:rsid w:val="00AD0165"/>
    <w:rsid w:val="00AF6442"/>
    <w:rsid w:val="00B21549"/>
    <w:rsid w:val="00B23E64"/>
    <w:rsid w:val="00B317DD"/>
    <w:rsid w:val="00B35801"/>
    <w:rsid w:val="00B35C75"/>
    <w:rsid w:val="00B44B23"/>
    <w:rsid w:val="00B55627"/>
    <w:rsid w:val="00B714E2"/>
    <w:rsid w:val="00B932C9"/>
    <w:rsid w:val="00BC5C77"/>
    <w:rsid w:val="00BD6F2A"/>
    <w:rsid w:val="00C14D42"/>
    <w:rsid w:val="00C23DCF"/>
    <w:rsid w:val="00C25A89"/>
    <w:rsid w:val="00C34C35"/>
    <w:rsid w:val="00C71D7D"/>
    <w:rsid w:val="00C775BB"/>
    <w:rsid w:val="00C84A25"/>
    <w:rsid w:val="00D0649C"/>
    <w:rsid w:val="00D1705D"/>
    <w:rsid w:val="00D2258C"/>
    <w:rsid w:val="00D616D0"/>
    <w:rsid w:val="00D6363A"/>
    <w:rsid w:val="00D70811"/>
    <w:rsid w:val="00DA0562"/>
    <w:rsid w:val="00DC264A"/>
    <w:rsid w:val="00DD7321"/>
    <w:rsid w:val="00E11020"/>
    <w:rsid w:val="00E27E61"/>
    <w:rsid w:val="00E5596F"/>
    <w:rsid w:val="00E6272A"/>
    <w:rsid w:val="00E7412A"/>
    <w:rsid w:val="00E75668"/>
    <w:rsid w:val="00E945FC"/>
    <w:rsid w:val="00E94B3A"/>
    <w:rsid w:val="00EA6EF2"/>
    <w:rsid w:val="00EB7C6F"/>
    <w:rsid w:val="00EE4118"/>
    <w:rsid w:val="00F34927"/>
    <w:rsid w:val="00F54874"/>
    <w:rsid w:val="00F62193"/>
    <w:rsid w:val="00F76EEE"/>
    <w:rsid w:val="00F821DC"/>
    <w:rsid w:val="00F83CA0"/>
    <w:rsid w:val="00FC7B1D"/>
    <w:rsid w:val="00FE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E511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480E"/>
    <w:rPr>
      <w:sz w:val="18"/>
      <w:szCs w:val="18"/>
    </w:rPr>
  </w:style>
  <w:style w:type="paragraph" w:styleId="CommentText">
    <w:name w:val="annotation text"/>
    <w:basedOn w:val="Normal"/>
    <w:link w:val="CommentTextChar"/>
    <w:uiPriority w:val="99"/>
    <w:semiHidden/>
    <w:unhideWhenUsed/>
    <w:rsid w:val="005E480E"/>
  </w:style>
  <w:style w:type="character" w:customStyle="1" w:styleId="CommentTextChar">
    <w:name w:val="Comment Text Char"/>
    <w:basedOn w:val="DefaultParagraphFont"/>
    <w:link w:val="CommentText"/>
    <w:uiPriority w:val="99"/>
    <w:semiHidden/>
    <w:rsid w:val="005E480E"/>
  </w:style>
  <w:style w:type="paragraph" w:styleId="CommentSubject">
    <w:name w:val="annotation subject"/>
    <w:basedOn w:val="CommentText"/>
    <w:next w:val="CommentText"/>
    <w:link w:val="CommentSubjectChar"/>
    <w:uiPriority w:val="99"/>
    <w:semiHidden/>
    <w:unhideWhenUsed/>
    <w:rsid w:val="005E480E"/>
    <w:rPr>
      <w:b/>
      <w:bCs/>
      <w:sz w:val="20"/>
      <w:szCs w:val="20"/>
    </w:rPr>
  </w:style>
  <w:style w:type="character" w:customStyle="1" w:styleId="CommentSubjectChar">
    <w:name w:val="Comment Subject Char"/>
    <w:basedOn w:val="CommentTextChar"/>
    <w:link w:val="CommentSubject"/>
    <w:uiPriority w:val="99"/>
    <w:semiHidden/>
    <w:rsid w:val="005E480E"/>
    <w:rPr>
      <w:b/>
      <w:bCs/>
      <w:sz w:val="20"/>
      <w:szCs w:val="20"/>
    </w:rPr>
  </w:style>
  <w:style w:type="paragraph" w:styleId="BalloonText">
    <w:name w:val="Balloon Text"/>
    <w:basedOn w:val="Normal"/>
    <w:link w:val="BalloonTextChar"/>
    <w:uiPriority w:val="99"/>
    <w:semiHidden/>
    <w:unhideWhenUsed/>
    <w:rsid w:val="005E480E"/>
    <w:rPr>
      <w:rFonts w:ascii="Lucida Grande" w:hAnsi="Lucida Grande"/>
      <w:sz w:val="18"/>
      <w:szCs w:val="18"/>
    </w:rPr>
  </w:style>
  <w:style w:type="character" w:customStyle="1" w:styleId="BalloonTextChar">
    <w:name w:val="Balloon Text Char"/>
    <w:basedOn w:val="DefaultParagraphFont"/>
    <w:link w:val="BalloonText"/>
    <w:uiPriority w:val="99"/>
    <w:semiHidden/>
    <w:rsid w:val="005E480E"/>
    <w:rPr>
      <w:rFonts w:ascii="Lucida Grande" w:hAnsi="Lucida Grande"/>
      <w:sz w:val="18"/>
      <w:szCs w:val="18"/>
    </w:rPr>
  </w:style>
  <w:style w:type="paragraph" w:styleId="Bibliography">
    <w:name w:val="Bibliography"/>
    <w:basedOn w:val="Normal"/>
    <w:next w:val="Normal"/>
    <w:uiPriority w:val="37"/>
    <w:unhideWhenUsed/>
    <w:rsid w:val="0011639E"/>
    <w:pPr>
      <w:tabs>
        <w:tab w:val="left" w:pos="140"/>
        <w:tab w:val="left" w:pos="380"/>
      </w:tabs>
      <w:spacing w:after="240"/>
      <w:ind w:left="144" w:hanging="144"/>
    </w:pPr>
  </w:style>
  <w:style w:type="paragraph" w:styleId="HTMLPreformatted">
    <w:name w:val="HTML Preformatted"/>
    <w:basedOn w:val="Normal"/>
    <w:link w:val="HTMLPreformattedChar"/>
    <w:uiPriority w:val="99"/>
    <w:semiHidden/>
    <w:unhideWhenUsed/>
    <w:rsid w:val="006D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D3E23"/>
    <w:rPr>
      <w:rFonts w:ascii="Courier New" w:eastAsia="Times New Roman" w:hAnsi="Courier New" w:cs="Courier New"/>
      <w:sz w:val="20"/>
      <w:szCs w:val="20"/>
      <w:lang w:val="en-GB" w:eastAsia="en-GB"/>
    </w:rPr>
  </w:style>
  <w:style w:type="paragraph" w:styleId="Revision">
    <w:name w:val="Revision"/>
    <w:hidden/>
    <w:uiPriority w:val="99"/>
    <w:semiHidden/>
    <w:rsid w:val="004375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480E"/>
    <w:rPr>
      <w:sz w:val="18"/>
      <w:szCs w:val="18"/>
    </w:rPr>
  </w:style>
  <w:style w:type="paragraph" w:styleId="CommentText">
    <w:name w:val="annotation text"/>
    <w:basedOn w:val="Normal"/>
    <w:link w:val="CommentTextChar"/>
    <w:uiPriority w:val="99"/>
    <w:semiHidden/>
    <w:unhideWhenUsed/>
    <w:rsid w:val="005E480E"/>
  </w:style>
  <w:style w:type="character" w:customStyle="1" w:styleId="CommentTextChar">
    <w:name w:val="Comment Text Char"/>
    <w:basedOn w:val="DefaultParagraphFont"/>
    <w:link w:val="CommentText"/>
    <w:uiPriority w:val="99"/>
    <w:semiHidden/>
    <w:rsid w:val="005E480E"/>
  </w:style>
  <w:style w:type="paragraph" w:styleId="CommentSubject">
    <w:name w:val="annotation subject"/>
    <w:basedOn w:val="CommentText"/>
    <w:next w:val="CommentText"/>
    <w:link w:val="CommentSubjectChar"/>
    <w:uiPriority w:val="99"/>
    <w:semiHidden/>
    <w:unhideWhenUsed/>
    <w:rsid w:val="005E480E"/>
    <w:rPr>
      <w:b/>
      <w:bCs/>
      <w:sz w:val="20"/>
      <w:szCs w:val="20"/>
    </w:rPr>
  </w:style>
  <w:style w:type="character" w:customStyle="1" w:styleId="CommentSubjectChar">
    <w:name w:val="Comment Subject Char"/>
    <w:basedOn w:val="CommentTextChar"/>
    <w:link w:val="CommentSubject"/>
    <w:uiPriority w:val="99"/>
    <w:semiHidden/>
    <w:rsid w:val="005E480E"/>
    <w:rPr>
      <w:b/>
      <w:bCs/>
      <w:sz w:val="20"/>
      <w:szCs w:val="20"/>
    </w:rPr>
  </w:style>
  <w:style w:type="paragraph" w:styleId="BalloonText">
    <w:name w:val="Balloon Text"/>
    <w:basedOn w:val="Normal"/>
    <w:link w:val="BalloonTextChar"/>
    <w:uiPriority w:val="99"/>
    <w:semiHidden/>
    <w:unhideWhenUsed/>
    <w:rsid w:val="005E480E"/>
    <w:rPr>
      <w:rFonts w:ascii="Lucida Grande" w:hAnsi="Lucida Grande"/>
      <w:sz w:val="18"/>
      <w:szCs w:val="18"/>
    </w:rPr>
  </w:style>
  <w:style w:type="character" w:customStyle="1" w:styleId="BalloonTextChar">
    <w:name w:val="Balloon Text Char"/>
    <w:basedOn w:val="DefaultParagraphFont"/>
    <w:link w:val="BalloonText"/>
    <w:uiPriority w:val="99"/>
    <w:semiHidden/>
    <w:rsid w:val="005E480E"/>
    <w:rPr>
      <w:rFonts w:ascii="Lucida Grande" w:hAnsi="Lucida Grande"/>
      <w:sz w:val="18"/>
      <w:szCs w:val="18"/>
    </w:rPr>
  </w:style>
  <w:style w:type="paragraph" w:styleId="Bibliography">
    <w:name w:val="Bibliography"/>
    <w:basedOn w:val="Normal"/>
    <w:next w:val="Normal"/>
    <w:uiPriority w:val="37"/>
    <w:unhideWhenUsed/>
    <w:rsid w:val="0011639E"/>
    <w:pPr>
      <w:tabs>
        <w:tab w:val="left" w:pos="140"/>
        <w:tab w:val="left" w:pos="380"/>
      </w:tabs>
      <w:spacing w:after="240"/>
      <w:ind w:left="144" w:hanging="144"/>
    </w:pPr>
  </w:style>
  <w:style w:type="paragraph" w:styleId="HTMLPreformatted">
    <w:name w:val="HTML Preformatted"/>
    <w:basedOn w:val="Normal"/>
    <w:link w:val="HTMLPreformattedChar"/>
    <w:uiPriority w:val="99"/>
    <w:semiHidden/>
    <w:unhideWhenUsed/>
    <w:rsid w:val="006D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D3E23"/>
    <w:rPr>
      <w:rFonts w:ascii="Courier New" w:eastAsia="Times New Roman" w:hAnsi="Courier New" w:cs="Courier New"/>
      <w:sz w:val="20"/>
      <w:szCs w:val="20"/>
      <w:lang w:val="en-GB" w:eastAsia="en-GB"/>
    </w:rPr>
  </w:style>
  <w:style w:type="paragraph" w:styleId="Revision">
    <w:name w:val="Revision"/>
    <w:hidden/>
    <w:uiPriority w:val="99"/>
    <w:semiHidden/>
    <w:rsid w:val="0043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4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1274-CD43-8945-9D58-616C57B8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3692</Words>
  <Characters>21048</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Cleland</dc:creator>
  <cp:keywords/>
  <dc:description/>
  <cp:lastModifiedBy>Charles Cleland</cp:lastModifiedBy>
  <cp:revision>7</cp:revision>
  <dcterms:created xsi:type="dcterms:W3CDTF">2015-10-27T13:24:00Z</dcterms:created>
  <dcterms:modified xsi:type="dcterms:W3CDTF">2016-02-10T07:46:00Z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zotero-version="4.0.23"&gt;&lt;session id="rCOR1yNm"/&gt;&lt;style id="http://www.zotero.org/styles/the-lancet"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