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141" w:rsidRDefault="008F5141" w:rsidP="008F5141">
      <w:pPr>
        <w:autoSpaceDE w:val="0"/>
        <w:autoSpaceDN w:val="0"/>
        <w:adjustRightInd w:val="0"/>
        <w:spacing w:after="0" w:line="360" w:lineRule="auto"/>
        <w:rPr>
          <w:rFonts w:ascii="Arial" w:hAnsi="Arial" w:cs="Arial"/>
          <w:b/>
        </w:rPr>
      </w:pPr>
    </w:p>
    <w:p w:rsidR="008F5141" w:rsidRDefault="008F5141" w:rsidP="008F5141">
      <w:pPr>
        <w:autoSpaceDE w:val="0"/>
        <w:autoSpaceDN w:val="0"/>
        <w:adjustRightInd w:val="0"/>
        <w:spacing w:after="0" w:line="360" w:lineRule="auto"/>
        <w:rPr>
          <w:rFonts w:ascii="Arial" w:hAnsi="Arial" w:cs="Arial"/>
          <w:b/>
        </w:rPr>
      </w:pPr>
    </w:p>
    <w:p w:rsidR="0091508D" w:rsidRDefault="0091508D" w:rsidP="008F5141">
      <w:pPr>
        <w:autoSpaceDE w:val="0"/>
        <w:autoSpaceDN w:val="0"/>
        <w:adjustRightInd w:val="0"/>
        <w:spacing w:after="0" w:line="360" w:lineRule="auto"/>
        <w:rPr>
          <w:rFonts w:ascii="Arial" w:hAnsi="Arial" w:cs="Arial"/>
          <w:b/>
          <w:sz w:val="28"/>
          <w:szCs w:val="28"/>
        </w:rPr>
      </w:pPr>
      <w:r>
        <w:rPr>
          <w:rFonts w:ascii="Arial" w:hAnsi="Arial" w:cs="Arial"/>
          <w:b/>
          <w:sz w:val="28"/>
          <w:szCs w:val="28"/>
        </w:rPr>
        <w:t>Cover page</w:t>
      </w:r>
    </w:p>
    <w:p w:rsidR="0091508D" w:rsidRDefault="0091508D" w:rsidP="008F5141">
      <w:pPr>
        <w:autoSpaceDE w:val="0"/>
        <w:autoSpaceDN w:val="0"/>
        <w:adjustRightInd w:val="0"/>
        <w:spacing w:after="0" w:line="360" w:lineRule="auto"/>
        <w:rPr>
          <w:rFonts w:ascii="Arial" w:hAnsi="Arial" w:cs="Arial"/>
          <w:b/>
          <w:sz w:val="28"/>
          <w:szCs w:val="28"/>
        </w:rPr>
      </w:pPr>
    </w:p>
    <w:p w:rsidR="005F15EE" w:rsidRPr="0091508D" w:rsidRDefault="005F15EE" w:rsidP="008F5141">
      <w:pPr>
        <w:autoSpaceDE w:val="0"/>
        <w:autoSpaceDN w:val="0"/>
        <w:adjustRightInd w:val="0"/>
        <w:spacing w:after="0" w:line="360" w:lineRule="auto"/>
        <w:rPr>
          <w:rFonts w:ascii="Arial" w:hAnsi="Arial" w:cs="Arial"/>
          <w:b/>
          <w:sz w:val="24"/>
          <w:szCs w:val="24"/>
        </w:rPr>
      </w:pPr>
      <w:r w:rsidRPr="0091508D">
        <w:rPr>
          <w:rFonts w:ascii="Arial" w:hAnsi="Arial" w:cs="Arial"/>
          <w:b/>
          <w:sz w:val="24"/>
          <w:szCs w:val="24"/>
        </w:rPr>
        <w:t>The Sustainable Development Goals and implications for eye hea</w:t>
      </w:r>
      <w:r w:rsidR="0091508D">
        <w:rPr>
          <w:rFonts w:ascii="Arial" w:hAnsi="Arial" w:cs="Arial"/>
          <w:b/>
          <w:sz w:val="24"/>
          <w:szCs w:val="24"/>
        </w:rPr>
        <w:t>l</w:t>
      </w:r>
      <w:r w:rsidRPr="0091508D">
        <w:rPr>
          <w:rFonts w:ascii="Arial" w:hAnsi="Arial" w:cs="Arial"/>
          <w:b/>
          <w:sz w:val="24"/>
          <w:szCs w:val="24"/>
        </w:rPr>
        <w:t>th research</w:t>
      </w:r>
    </w:p>
    <w:p w:rsidR="005F15EE" w:rsidRPr="008F5141" w:rsidRDefault="0082569D" w:rsidP="00F82762">
      <w:pPr>
        <w:autoSpaceDE w:val="0"/>
        <w:autoSpaceDN w:val="0"/>
        <w:adjustRightInd w:val="0"/>
        <w:spacing w:after="0" w:line="360" w:lineRule="auto"/>
        <w:rPr>
          <w:rFonts w:ascii="Arial" w:hAnsi="Arial" w:cs="Arial"/>
        </w:rPr>
      </w:pPr>
      <w:r w:rsidRPr="008F5141">
        <w:rPr>
          <w:rFonts w:ascii="Arial" w:hAnsi="Arial" w:cs="Arial"/>
        </w:rPr>
        <w:t>Clare Gilbert</w:t>
      </w:r>
      <w:r w:rsidR="0091508D" w:rsidRPr="0091508D">
        <w:rPr>
          <w:rFonts w:ascii="Arial" w:hAnsi="Arial" w:cs="Arial"/>
          <w:vertAlign w:val="superscript"/>
        </w:rPr>
        <w:t>1</w:t>
      </w:r>
      <w:r w:rsidR="008F5141" w:rsidRPr="008F5141">
        <w:rPr>
          <w:rFonts w:ascii="Arial" w:hAnsi="Arial" w:cs="Arial"/>
        </w:rPr>
        <w:t xml:space="preserve"> and GVS Murthy</w:t>
      </w:r>
      <w:r w:rsidR="0091508D" w:rsidRPr="0091508D">
        <w:rPr>
          <w:rFonts w:ascii="Arial" w:hAnsi="Arial" w:cs="Arial"/>
          <w:vertAlign w:val="superscript"/>
        </w:rPr>
        <w:t>1</w:t>
      </w:r>
    </w:p>
    <w:p w:rsidR="008F5141" w:rsidRDefault="008F5141" w:rsidP="00F82762">
      <w:pPr>
        <w:autoSpaceDE w:val="0"/>
        <w:autoSpaceDN w:val="0"/>
        <w:adjustRightInd w:val="0"/>
        <w:spacing w:after="0" w:line="360" w:lineRule="auto"/>
        <w:rPr>
          <w:rFonts w:ascii="Arial" w:hAnsi="Arial" w:cs="Arial"/>
        </w:rPr>
      </w:pPr>
    </w:p>
    <w:p w:rsidR="0091508D" w:rsidRPr="008F5141" w:rsidRDefault="0091508D" w:rsidP="0091508D">
      <w:pPr>
        <w:autoSpaceDE w:val="0"/>
        <w:autoSpaceDN w:val="0"/>
        <w:adjustRightInd w:val="0"/>
        <w:spacing w:after="0" w:line="360" w:lineRule="auto"/>
        <w:rPr>
          <w:rFonts w:ascii="Arial" w:hAnsi="Arial" w:cs="Arial"/>
        </w:rPr>
      </w:pPr>
      <w:r w:rsidRPr="0091508D">
        <w:rPr>
          <w:rFonts w:ascii="Arial" w:hAnsi="Arial" w:cs="Arial"/>
          <w:vertAlign w:val="superscript"/>
        </w:rPr>
        <w:t>1</w:t>
      </w:r>
      <w:r w:rsidRPr="008F5141">
        <w:rPr>
          <w:rFonts w:ascii="Arial" w:hAnsi="Arial" w:cs="Arial"/>
        </w:rPr>
        <w:t>International Centre for Eye Health</w:t>
      </w:r>
      <w:r>
        <w:rPr>
          <w:rFonts w:ascii="Arial" w:hAnsi="Arial" w:cs="Arial"/>
        </w:rPr>
        <w:t xml:space="preserve">, </w:t>
      </w:r>
      <w:r w:rsidRPr="008F5141">
        <w:rPr>
          <w:rFonts w:ascii="Arial" w:hAnsi="Arial" w:cs="Arial"/>
        </w:rPr>
        <w:t>Department of Clinical Research</w:t>
      </w:r>
      <w:r>
        <w:rPr>
          <w:rFonts w:ascii="Arial" w:hAnsi="Arial" w:cs="Arial"/>
        </w:rPr>
        <w:t xml:space="preserve">, </w:t>
      </w:r>
      <w:r w:rsidRPr="008F5141">
        <w:rPr>
          <w:rFonts w:ascii="Arial" w:hAnsi="Arial" w:cs="Arial"/>
        </w:rPr>
        <w:t>London School of Hygiene &amp; Tropical Medicine</w:t>
      </w:r>
      <w:r>
        <w:rPr>
          <w:rFonts w:ascii="Arial" w:hAnsi="Arial" w:cs="Arial"/>
        </w:rPr>
        <w:t>, UK</w:t>
      </w:r>
    </w:p>
    <w:p w:rsidR="0091508D" w:rsidRPr="008F5141" w:rsidRDefault="0091508D" w:rsidP="00F82762">
      <w:pPr>
        <w:autoSpaceDE w:val="0"/>
        <w:autoSpaceDN w:val="0"/>
        <w:adjustRightInd w:val="0"/>
        <w:spacing w:after="0" w:line="360" w:lineRule="auto"/>
        <w:rPr>
          <w:rFonts w:ascii="Arial" w:hAnsi="Arial" w:cs="Arial"/>
        </w:rPr>
      </w:pPr>
    </w:p>
    <w:p w:rsidR="008F5141" w:rsidRPr="008F5141" w:rsidRDefault="008F5141" w:rsidP="00F82762">
      <w:pPr>
        <w:autoSpaceDE w:val="0"/>
        <w:autoSpaceDN w:val="0"/>
        <w:adjustRightInd w:val="0"/>
        <w:spacing w:after="0" w:line="360" w:lineRule="auto"/>
        <w:rPr>
          <w:rFonts w:ascii="Arial" w:hAnsi="Arial" w:cs="Arial"/>
          <w:b/>
        </w:rPr>
      </w:pPr>
      <w:r w:rsidRPr="008F5141">
        <w:rPr>
          <w:rFonts w:ascii="Arial" w:hAnsi="Arial" w:cs="Arial"/>
          <w:b/>
        </w:rPr>
        <w:t>Corresponding author</w:t>
      </w:r>
    </w:p>
    <w:p w:rsidR="008F5141" w:rsidRPr="008F5141" w:rsidRDefault="008F5141" w:rsidP="00F82762">
      <w:pPr>
        <w:autoSpaceDE w:val="0"/>
        <w:autoSpaceDN w:val="0"/>
        <w:adjustRightInd w:val="0"/>
        <w:spacing w:after="0" w:line="360" w:lineRule="auto"/>
        <w:rPr>
          <w:rFonts w:ascii="Arial" w:hAnsi="Arial" w:cs="Arial"/>
        </w:rPr>
      </w:pPr>
      <w:r w:rsidRPr="008F5141">
        <w:rPr>
          <w:rFonts w:ascii="Arial" w:hAnsi="Arial" w:cs="Arial"/>
        </w:rPr>
        <w:t>Clare Gilbert</w:t>
      </w:r>
    </w:p>
    <w:p w:rsidR="008F5141" w:rsidRPr="008F5141" w:rsidRDefault="008F5141" w:rsidP="00F82762">
      <w:pPr>
        <w:autoSpaceDE w:val="0"/>
        <w:autoSpaceDN w:val="0"/>
        <w:adjustRightInd w:val="0"/>
        <w:spacing w:after="0" w:line="360" w:lineRule="auto"/>
        <w:rPr>
          <w:rFonts w:ascii="Arial" w:hAnsi="Arial" w:cs="Arial"/>
        </w:rPr>
      </w:pPr>
      <w:r w:rsidRPr="008F5141">
        <w:rPr>
          <w:rFonts w:ascii="Arial" w:hAnsi="Arial" w:cs="Arial"/>
        </w:rPr>
        <w:t>International Centre for Eye Health</w:t>
      </w:r>
    </w:p>
    <w:p w:rsidR="008F5141" w:rsidRPr="008F5141" w:rsidRDefault="008F5141" w:rsidP="00F82762">
      <w:pPr>
        <w:autoSpaceDE w:val="0"/>
        <w:autoSpaceDN w:val="0"/>
        <w:adjustRightInd w:val="0"/>
        <w:spacing w:after="0" w:line="360" w:lineRule="auto"/>
        <w:rPr>
          <w:rFonts w:ascii="Arial" w:hAnsi="Arial" w:cs="Arial"/>
        </w:rPr>
      </w:pPr>
      <w:r w:rsidRPr="008F5141">
        <w:rPr>
          <w:rFonts w:ascii="Arial" w:hAnsi="Arial" w:cs="Arial"/>
        </w:rPr>
        <w:t>Department of Clinical Research</w:t>
      </w:r>
    </w:p>
    <w:p w:rsidR="008F5141" w:rsidRPr="008F5141" w:rsidRDefault="008F5141" w:rsidP="00F82762">
      <w:pPr>
        <w:autoSpaceDE w:val="0"/>
        <w:autoSpaceDN w:val="0"/>
        <w:adjustRightInd w:val="0"/>
        <w:spacing w:after="0" w:line="360" w:lineRule="auto"/>
        <w:rPr>
          <w:rFonts w:ascii="Arial" w:hAnsi="Arial" w:cs="Arial"/>
        </w:rPr>
      </w:pPr>
      <w:r w:rsidRPr="008F5141">
        <w:rPr>
          <w:rFonts w:ascii="Arial" w:hAnsi="Arial" w:cs="Arial"/>
        </w:rPr>
        <w:t>London School of Hygiene &amp; Tropical Medicine</w:t>
      </w:r>
    </w:p>
    <w:p w:rsidR="008F5141" w:rsidRPr="008F5141" w:rsidRDefault="008F5141" w:rsidP="00F82762">
      <w:pPr>
        <w:autoSpaceDE w:val="0"/>
        <w:autoSpaceDN w:val="0"/>
        <w:adjustRightInd w:val="0"/>
        <w:spacing w:after="0" w:line="360" w:lineRule="auto"/>
        <w:rPr>
          <w:rFonts w:ascii="Arial" w:hAnsi="Arial" w:cs="Arial"/>
        </w:rPr>
      </w:pPr>
      <w:r w:rsidRPr="008F5141">
        <w:rPr>
          <w:rFonts w:ascii="Arial" w:hAnsi="Arial" w:cs="Arial"/>
        </w:rPr>
        <w:t>Keppel Street</w:t>
      </w:r>
    </w:p>
    <w:p w:rsidR="008F5141" w:rsidRPr="008F5141" w:rsidRDefault="008F5141" w:rsidP="00F82762">
      <w:pPr>
        <w:autoSpaceDE w:val="0"/>
        <w:autoSpaceDN w:val="0"/>
        <w:adjustRightInd w:val="0"/>
        <w:spacing w:after="0" w:line="360" w:lineRule="auto"/>
        <w:rPr>
          <w:rFonts w:ascii="Arial" w:hAnsi="Arial" w:cs="Arial"/>
        </w:rPr>
      </w:pPr>
      <w:r w:rsidRPr="008F5141">
        <w:rPr>
          <w:rFonts w:ascii="Arial" w:hAnsi="Arial" w:cs="Arial"/>
        </w:rPr>
        <w:t>LONDON WC1E 7HT</w:t>
      </w:r>
    </w:p>
    <w:p w:rsidR="008F5141" w:rsidRPr="008F5141" w:rsidRDefault="001E436C" w:rsidP="00F82762">
      <w:pPr>
        <w:autoSpaceDE w:val="0"/>
        <w:autoSpaceDN w:val="0"/>
        <w:adjustRightInd w:val="0"/>
        <w:spacing w:after="0" w:line="360" w:lineRule="auto"/>
        <w:rPr>
          <w:rFonts w:ascii="Arial" w:hAnsi="Arial" w:cs="Arial"/>
        </w:rPr>
      </w:pPr>
      <w:hyperlink r:id="rId5" w:history="1">
        <w:r w:rsidR="008F5141" w:rsidRPr="008F5141">
          <w:rPr>
            <w:rStyle w:val="Hyperlink"/>
            <w:rFonts w:ascii="Arial" w:hAnsi="Arial" w:cs="Arial"/>
          </w:rPr>
          <w:t>clare.gilbert@lshtm.ac.uk</w:t>
        </w:r>
      </w:hyperlink>
    </w:p>
    <w:p w:rsidR="008F5141" w:rsidRPr="008F5141" w:rsidRDefault="008F5141" w:rsidP="00F82762">
      <w:pPr>
        <w:autoSpaceDE w:val="0"/>
        <w:autoSpaceDN w:val="0"/>
        <w:adjustRightInd w:val="0"/>
        <w:spacing w:after="0" w:line="360" w:lineRule="auto"/>
        <w:rPr>
          <w:rFonts w:ascii="Arial" w:hAnsi="Arial" w:cs="Arial"/>
        </w:rPr>
      </w:pPr>
      <w:r w:rsidRPr="008F5141">
        <w:rPr>
          <w:rFonts w:ascii="Arial" w:hAnsi="Arial" w:cs="Arial"/>
        </w:rPr>
        <w:t>+44 207 958 8332</w:t>
      </w:r>
    </w:p>
    <w:p w:rsidR="0082569D" w:rsidRPr="00511C0B" w:rsidRDefault="0082569D" w:rsidP="00F82762">
      <w:pPr>
        <w:autoSpaceDE w:val="0"/>
        <w:autoSpaceDN w:val="0"/>
        <w:adjustRightInd w:val="0"/>
        <w:spacing w:after="0" w:line="360" w:lineRule="auto"/>
        <w:rPr>
          <w:rFonts w:ascii="Arial" w:hAnsi="Arial" w:cs="Arial"/>
        </w:rPr>
      </w:pPr>
    </w:p>
    <w:p w:rsidR="00511C0B" w:rsidRDefault="00511C0B">
      <w:pPr>
        <w:rPr>
          <w:rFonts w:ascii="Arial" w:hAnsi="Arial" w:cs="Arial"/>
        </w:rPr>
      </w:pPr>
      <w:r>
        <w:rPr>
          <w:rFonts w:ascii="Arial" w:hAnsi="Arial" w:cs="Arial"/>
          <w:b/>
        </w:rPr>
        <w:t>Financial support</w:t>
      </w:r>
    </w:p>
    <w:p w:rsidR="0091508D" w:rsidRPr="00511C0B" w:rsidRDefault="0091508D">
      <w:pPr>
        <w:rPr>
          <w:rFonts w:ascii="Arial" w:hAnsi="Arial" w:cs="Arial"/>
        </w:rPr>
      </w:pPr>
      <w:r w:rsidRPr="00511C0B">
        <w:rPr>
          <w:rFonts w:ascii="Arial" w:hAnsi="Arial" w:cs="Arial"/>
        </w:rPr>
        <w:t>None</w:t>
      </w:r>
    </w:p>
    <w:p w:rsidR="00511C0B" w:rsidRDefault="00511C0B">
      <w:pPr>
        <w:rPr>
          <w:rFonts w:ascii="Arial" w:hAnsi="Arial" w:cs="Arial"/>
          <w:b/>
        </w:rPr>
      </w:pPr>
    </w:p>
    <w:p w:rsidR="00511C0B" w:rsidRPr="00511C0B" w:rsidRDefault="00511C0B">
      <w:pPr>
        <w:rPr>
          <w:rFonts w:ascii="Arial" w:hAnsi="Arial" w:cs="Arial"/>
          <w:b/>
        </w:rPr>
      </w:pPr>
      <w:r w:rsidRPr="00511C0B">
        <w:rPr>
          <w:rFonts w:ascii="Arial" w:hAnsi="Arial" w:cs="Arial"/>
          <w:b/>
        </w:rPr>
        <w:t>Conflicts of interest</w:t>
      </w:r>
      <w:r w:rsidR="0091508D" w:rsidRPr="00511C0B">
        <w:rPr>
          <w:rFonts w:ascii="Arial" w:hAnsi="Arial" w:cs="Arial"/>
          <w:b/>
        </w:rPr>
        <w:t xml:space="preserve"> </w:t>
      </w:r>
    </w:p>
    <w:p w:rsidR="0091508D" w:rsidRPr="00511C0B" w:rsidRDefault="0091508D">
      <w:pPr>
        <w:rPr>
          <w:rFonts w:ascii="Arial" w:hAnsi="Arial" w:cs="Arial"/>
        </w:rPr>
      </w:pPr>
      <w:r w:rsidRPr="00511C0B">
        <w:rPr>
          <w:rFonts w:ascii="Arial" w:hAnsi="Arial" w:cs="Arial"/>
        </w:rPr>
        <w:t>None of the authors have any proprietary interests or conflicts of interest related to this submission.</w:t>
      </w:r>
    </w:p>
    <w:p w:rsidR="00511C0B" w:rsidRDefault="00511C0B">
      <w:pPr>
        <w:rPr>
          <w:rFonts w:ascii="Arial" w:hAnsi="Arial" w:cs="Arial"/>
        </w:rPr>
      </w:pPr>
    </w:p>
    <w:p w:rsidR="0091508D" w:rsidRPr="00511C0B" w:rsidRDefault="00511C0B">
      <w:pPr>
        <w:rPr>
          <w:rFonts w:ascii="Arial" w:hAnsi="Arial" w:cs="Arial"/>
          <w:b/>
        </w:rPr>
      </w:pPr>
      <w:r w:rsidRPr="00511C0B">
        <w:rPr>
          <w:rFonts w:ascii="Arial" w:hAnsi="Arial" w:cs="Arial"/>
          <w:b/>
        </w:rPr>
        <w:t>S</w:t>
      </w:r>
      <w:r w:rsidR="0091508D" w:rsidRPr="00511C0B">
        <w:rPr>
          <w:rFonts w:ascii="Arial" w:hAnsi="Arial" w:cs="Arial"/>
          <w:b/>
        </w:rPr>
        <w:t xml:space="preserve">tatement </w:t>
      </w:r>
    </w:p>
    <w:p w:rsidR="0091508D" w:rsidRPr="00511C0B" w:rsidRDefault="0091508D">
      <w:pPr>
        <w:rPr>
          <w:rFonts w:ascii="Arial" w:hAnsi="Arial" w:cs="Arial"/>
        </w:rPr>
      </w:pPr>
      <w:r w:rsidRPr="00511C0B">
        <w:rPr>
          <w:rFonts w:ascii="Arial" w:hAnsi="Arial" w:cs="Arial"/>
        </w:rPr>
        <w:t>This submission has not been published anywhere previously and that it is not simultaneously being considered for any other publication</w:t>
      </w:r>
    </w:p>
    <w:p w:rsidR="0091508D" w:rsidRPr="00511C0B" w:rsidRDefault="0091508D">
      <w:pPr>
        <w:rPr>
          <w:rFonts w:ascii="Arial" w:hAnsi="Arial" w:cs="Arial"/>
        </w:rPr>
      </w:pPr>
    </w:p>
    <w:p w:rsidR="0091508D" w:rsidRPr="00511C0B" w:rsidRDefault="0091508D" w:rsidP="0091508D">
      <w:pPr>
        <w:autoSpaceDE w:val="0"/>
        <w:autoSpaceDN w:val="0"/>
        <w:adjustRightInd w:val="0"/>
        <w:spacing w:after="0" w:line="360" w:lineRule="auto"/>
        <w:rPr>
          <w:rFonts w:ascii="Arial" w:hAnsi="Arial" w:cs="Arial"/>
          <w:b/>
        </w:rPr>
      </w:pPr>
      <w:r w:rsidRPr="00511C0B">
        <w:rPr>
          <w:rFonts w:ascii="Arial" w:hAnsi="Arial" w:cs="Arial"/>
          <w:b/>
        </w:rPr>
        <w:t>Running head</w:t>
      </w:r>
    </w:p>
    <w:p w:rsidR="0091508D" w:rsidRPr="00511C0B" w:rsidRDefault="0091508D" w:rsidP="0091508D">
      <w:pPr>
        <w:autoSpaceDE w:val="0"/>
        <w:autoSpaceDN w:val="0"/>
        <w:adjustRightInd w:val="0"/>
        <w:spacing w:after="0" w:line="360" w:lineRule="auto"/>
        <w:rPr>
          <w:rFonts w:ascii="Arial" w:hAnsi="Arial" w:cs="Arial"/>
        </w:rPr>
      </w:pPr>
      <w:r w:rsidRPr="00511C0B">
        <w:rPr>
          <w:rFonts w:ascii="Arial" w:hAnsi="Arial" w:cs="Arial"/>
        </w:rPr>
        <w:t>Sustainable Development Goals and eye health research</w:t>
      </w:r>
    </w:p>
    <w:p w:rsidR="008F5141" w:rsidRPr="00511C0B" w:rsidRDefault="008F5141">
      <w:pPr>
        <w:rPr>
          <w:rFonts w:ascii="Arial" w:hAnsi="Arial" w:cs="Arial"/>
        </w:rPr>
      </w:pPr>
      <w:r w:rsidRPr="00511C0B">
        <w:rPr>
          <w:rFonts w:ascii="Arial" w:hAnsi="Arial" w:cs="Arial"/>
        </w:rPr>
        <w:br w:type="page"/>
      </w:r>
    </w:p>
    <w:p w:rsidR="00CD46E2" w:rsidRPr="008F5141" w:rsidRDefault="00CD46E2" w:rsidP="00F82762">
      <w:pPr>
        <w:autoSpaceDE w:val="0"/>
        <w:autoSpaceDN w:val="0"/>
        <w:adjustRightInd w:val="0"/>
        <w:spacing w:after="0" w:line="360" w:lineRule="auto"/>
        <w:rPr>
          <w:rFonts w:ascii="Arial" w:hAnsi="Arial" w:cs="Arial"/>
        </w:rPr>
      </w:pPr>
      <w:r w:rsidRPr="008F5141">
        <w:rPr>
          <w:rFonts w:ascii="Arial" w:hAnsi="Arial" w:cs="Arial"/>
        </w:rPr>
        <w:lastRenderedPageBreak/>
        <w:t>On Friday 25</w:t>
      </w:r>
      <w:r w:rsidRPr="008F5141">
        <w:rPr>
          <w:rFonts w:ascii="Arial" w:hAnsi="Arial" w:cs="Arial"/>
          <w:vertAlign w:val="superscript"/>
        </w:rPr>
        <w:t>th</w:t>
      </w:r>
      <w:r w:rsidRPr="008F5141">
        <w:rPr>
          <w:rFonts w:ascii="Arial" w:hAnsi="Arial" w:cs="Arial"/>
        </w:rPr>
        <w:t xml:space="preserve"> September 2015 world leaders met at the United Nations </w:t>
      </w:r>
      <w:r w:rsidR="007A2636" w:rsidRPr="008F5141">
        <w:rPr>
          <w:rFonts w:ascii="Arial" w:hAnsi="Arial" w:cs="Arial"/>
        </w:rPr>
        <w:t>Sustainable Development S</w:t>
      </w:r>
      <w:r w:rsidRPr="008F5141">
        <w:rPr>
          <w:rFonts w:ascii="Arial" w:hAnsi="Arial" w:cs="Arial"/>
        </w:rPr>
        <w:t>ummit in New York and committed to the 17 Sustainable Development Goals (SDGs)</w:t>
      </w:r>
      <w:r w:rsidR="00105035" w:rsidRPr="008F5141">
        <w:rPr>
          <w:rFonts w:ascii="Arial" w:hAnsi="Arial" w:cs="Arial"/>
        </w:rPr>
        <w:t xml:space="preserve"> which follow on from the </w:t>
      </w:r>
      <w:r w:rsidRPr="008F5141">
        <w:rPr>
          <w:rFonts w:ascii="Arial" w:hAnsi="Arial" w:cs="Arial"/>
        </w:rPr>
        <w:t xml:space="preserve">Millennium </w:t>
      </w:r>
      <w:r w:rsidR="001D0AD9" w:rsidRPr="008F5141">
        <w:rPr>
          <w:rFonts w:ascii="Arial" w:hAnsi="Arial" w:cs="Arial"/>
        </w:rPr>
        <w:t>Development Goals</w:t>
      </w:r>
      <w:r w:rsidR="00B11D1D" w:rsidRPr="008F5141">
        <w:rPr>
          <w:rFonts w:ascii="Arial" w:hAnsi="Arial" w:cs="Arial"/>
        </w:rPr>
        <w:t xml:space="preserve"> (MGDs)</w:t>
      </w:r>
      <w:r w:rsidR="00105035" w:rsidRPr="008F5141">
        <w:rPr>
          <w:rFonts w:ascii="Arial" w:hAnsi="Arial" w:cs="Arial"/>
        </w:rPr>
        <w:t>. T</w:t>
      </w:r>
      <w:r w:rsidRPr="008F5141">
        <w:rPr>
          <w:rFonts w:ascii="Arial" w:hAnsi="Arial" w:cs="Arial"/>
        </w:rPr>
        <w:t xml:space="preserve">he SDGs are </w:t>
      </w:r>
      <w:r w:rsidR="002230E1" w:rsidRPr="008F5141">
        <w:rPr>
          <w:rFonts w:ascii="Arial" w:hAnsi="Arial" w:cs="Arial"/>
        </w:rPr>
        <w:t xml:space="preserve">very </w:t>
      </w:r>
      <w:r w:rsidR="00105035" w:rsidRPr="008F5141">
        <w:rPr>
          <w:rFonts w:ascii="Arial" w:hAnsi="Arial" w:cs="Arial"/>
        </w:rPr>
        <w:t xml:space="preserve">broad and ambitious in scope, with </w:t>
      </w:r>
      <w:r w:rsidRPr="008F5141">
        <w:rPr>
          <w:rFonts w:ascii="Arial" w:hAnsi="Arial" w:cs="Arial"/>
        </w:rPr>
        <w:t>169 global, social and environmental targets and indicators that UN member states are expected to achieve by the year 2030</w:t>
      </w:r>
      <w:r w:rsidR="00BF0413" w:rsidRPr="008F5141">
        <w:rPr>
          <w:rFonts w:ascii="Arial" w:hAnsi="Arial" w:cs="Arial"/>
        </w:rPr>
        <w:t xml:space="preserve"> (</w:t>
      </w:r>
      <w:r w:rsidR="00634CD2" w:rsidRPr="008F5141">
        <w:rPr>
          <w:rFonts w:ascii="Arial" w:hAnsi="Arial" w:cs="Arial"/>
        </w:rPr>
        <w:t>1</w:t>
      </w:r>
      <w:r w:rsidR="00BF0413" w:rsidRPr="008F5141">
        <w:rPr>
          <w:rFonts w:ascii="Arial" w:hAnsi="Arial" w:cs="Arial"/>
        </w:rPr>
        <w:t>)</w:t>
      </w:r>
      <w:r w:rsidRPr="008F5141">
        <w:rPr>
          <w:rFonts w:ascii="Arial" w:hAnsi="Arial" w:cs="Arial"/>
        </w:rPr>
        <w:t>.</w:t>
      </w:r>
      <w:r w:rsidR="00E73B4B" w:rsidRPr="008F5141">
        <w:rPr>
          <w:rFonts w:ascii="Arial" w:hAnsi="Arial" w:cs="Arial"/>
        </w:rPr>
        <w:t xml:space="preserve"> The SDGs are transformational, with the vision of “a world with equitable and universal access to quality education at all levels, to health care and social protection, where physical, mental and social well-being are assured”</w:t>
      </w:r>
      <w:r w:rsidR="001D0AD9" w:rsidRPr="008F5141">
        <w:rPr>
          <w:rFonts w:ascii="Arial" w:hAnsi="Arial" w:cs="Arial"/>
        </w:rPr>
        <w:t>. In terms of health and well-being, member states are charged with achieving universal health coverage and access to quality health care.</w:t>
      </w:r>
    </w:p>
    <w:p w:rsidR="00CD46E2" w:rsidRPr="008F5141" w:rsidRDefault="00CD46E2" w:rsidP="00F82762">
      <w:pPr>
        <w:spacing w:line="360" w:lineRule="auto"/>
        <w:rPr>
          <w:rFonts w:ascii="Arial" w:hAnsi="Arial" w:cs="Arial"/>
        </w:rPr>
      </w:pPr>
    </w:p>
    <w:p w:rsidR="001D0AD9" w:rsidRPr="008F5141" w:rsidRDefault="00105035" w:rsidP="00F82762">
      <w:pPr>
        <w:spacing w:line="360" w:lineRule="auto"/>
        <w:rPr>
          <w:rFonts w:ascii="Arial" w:hAnsi="Arial" w:cs="Arial"/>
        </w:rPr>
      </w:pPr>
      <w:r w:rsidRPr="008F5141">
        <w:rPr>
          <w:rFonts w:ascii="Arial" w:hAnsi="Arial" w:cs="Arial"/>
        </w:rPr>
        <w:t xml:space="preserve">Several of the </w:t>
      </w:r>
      <w:r w:rsidR="00B11D1D" w:rsidRPr="008F5141">
        <w:rPr>
          <w:rFonts w:ascii="Arial" w:hAnsi="Arial" w:cs="Arial"/>
        </w:rPr>
        <w:t>MDG</w:t>
      </w:r>
      <w:r w:rsidRPr="008F5141">
        <w:rPr>
          <w:rFonts w:ascii="Arial" w:hAnsi="Arial" w:cs="Arial"/>
        </w:rPr>
        <w:t>s relate directly or indirectly to eye health</w:t>
      </w:r>
      <w:r w:rsidR="00B11D1D" w:rsidRPr="008F5141">
        <w:rPr>
          <w:rFonts w:ascii="Arial" w:hAnsi="Arial" w:cs="Arial"/>
        </w:rPr>
        <w:t xml:space="preserve"> (</w:t>
      </w:r>
      <w:r w:rsidR="00634CD2" w:rsidRPr="008F5141">
        <w:rPr>
          <w:rFonts w:ascii="Arial" w:hAnsi="Arial" w:cs="Arial"/>
        </w:rPr>
        <w:t>2</w:t>
      </w:r>
      <w:r w:rsidR="00B11D1D" w:rsidRPr="008F5141">
        <w:rPr>
          <w:rFonts w:ascii="Arial" w:hAnsi="Arial" w:cs="Arial"/>
        </w:rPr>
        <w:t xml:space="preserve">), as do the </w:t>
      </w:r>
      <w:r w:rsidR="005D2D91" w:rsidRPr="008F5141">
        <w:rPr>
          <w:rFonts w:ascii="Arial" w:hAnsi="Arial" w:cs="Arial"/>
        </w:rPr>
        <w:t xml:space="preserve">new </w:t>
      </w:r>
      <w:r w:rsidR="00B11D1D" w:rsidRPr="008F5141">
        <w:rPr>
          <w:rFonts w:ascii="Arial" w:hAnsi="Arial" w:cs="Arial"/>
        </w:rPr>
        <w:t>SDGs</w:t>
      </w:r>
      <w:r w:rsidRPr="008F5141">
        <w:rPr>
          <w:rFonts w:ascii="Arial" w:hAnsi="Arial" w:cs="Arial"/>
        </w:rPr>
        <w:t xml:space="preserve">. For example, there is increasing evidence that poverty is both a cause and consequence of </w:t>
      </w:r>
      <w:r w:rsidR="00E73B4B" w:rsidRPr="008F5141">
        <w:rPr>
          <w:rFonts w:ascii="Arial" w:hAnsi="Arial" w:cs="Arial"/>
        </w:rPr>
        <w:t>blindness</w:t>
      </w:r>
      <w:r w:rsidRPr="008F5141">
        <w:rPr>
          <w:rFonts w:ascii="Arial" w:hAnsi="Arial" w:cs="Arial"/>
        </w:rPr>
        <w:t xml:space="preserve">, </w:t>
      </w:r>
      <w:r w:rsidR="00B11D1D" w:rsidRPr="008F5141">
        <w:rPr>
          <w:rFonts w:ascii="Arial" w:hAnsi="Arial" w:cs="Arial"/>
        </w:rPr>
        <w:t xml:space="preserve">with </w:t>
      </w:r>
      <w:r w:rsidRPr="008F5141">
        <w:rPr>
          <w:rFonts w:ascii="Arial" w:hAnsi="Arial" w:cs="Arial"/>
        </w:rPr>
        <w:t>cataract surgery improv</w:t>
      </w:r>
      <w:r w:rsidR="00B11D1D" w:rsidRPr="008F5141">
        <w:rPr>
          <w:rFonts w:ascii="Arial" w:hAnsi="Arial" w:cs="Arial"/>
        </w:rPr>
        <w:t>ing</w:t>
      </w:r>
      <w:r w:rsidRPr="008F5141">
        <w:rPr>
          <w:rFonts w:ascii="Arial" w:hAnsi="Arial" w:cs="Arial"/>
        </w:rPr>
        <w:t xml:space="preserve"> household economic status</w:t>
      </w:r>
      <w:r w:rsidR="00E73B4B" w:rsidRPr="008F5141">
        <w:rPr>
          <w:rFonts w:ascii="Arial" w:hAnsi="Arial" w:cs="Arial"/>
        </w:rPr>
        <w:t xml:space="preserve">, </w:t>
      </w:r>
      <w:r w:rsidR="00B11D1D" w:rsidRPr="008F5141">
        <w:rPr>
          <w:rFonts w:ascii="Arial" w:hAnsi="Arial" w:cs="Arial"/>
        </w:rPr>
        <w:t xml:space="preserve">for example, </w:t>
      </w:r>
      <w:r w:rsidR="00E73B4B" w:rsidRPr="008F5141">
        <w:rPr>
          <w:rFonts w:ascii="Arial" w:hAnsi="Arial" w:cs="Arial"/>
        </w:rPr>
        <w:t xml:space="preserve">so contributing to </w:t>
      </w:r>
      <w:r w:rsidR="007A2636" w:rsidRPr="008F5141">
        <w:rPr>
          <w:rFonts w:ascii="Arial" w:hAnsi="Arial" w:cs="Arial"/>
        </w:rPr>
        <w:t xml:space="preserve">Sustainable Development </w:t>
      </w:r>
      <w:r w:rsidRPr="008F5141">
        <w:rPr>
          <w:rFonts w:ascii="Arial" w:hAnsi="Arial" w:cs="Arial"/>
        </w:rPr>
        <w:t xml:space="preserve">Goal 1: </w:t>
      </w:r>
      <w:r w:rsidR="00E02EB3" w:rsidRPr="008F5141">
        <w:rPr>
          <w:rFonts w:ascii="Arial" w:hAnsi="Arial" w:cs="Arial"/>
        </w:rPr>
        <w:t>“</w:t>
      </w:r>
      <w:r w:rsidRPr="008F5141">
        <w:rPr>
          <w:rFonts w:ascii="Arial" w:hAnsi="Arial" w:cs="Arial"/>
        </w:rPr>
        <w:t>E</w:t>
      </w:r>
      <w:r w:rsidR="00CD46E2" w:rsidRPr="008F5141">
        <w:rPr>
          <w:rFonts w:ascii="Arial" w:hAnsi="Arial" w:cs="Arial"/>
        </w:rPr>
        <w:t>nd poverty in all its forms everywhere</w:t>
      </w:r>
      <w:r w:rsidR="00E02EB3" w:rsidRPr="008F5141">
        <w:rPr>
          <w:rFonts w:ascii="Arial" w:hAnsi="Arial" w:cs="Arial"/>
        </w:rPr>
        <w:t>”</w:t>
      </w:r>
      <w:r w:rsidR="005D2D91" w:rsidRPr="008F5141">
        <w:rPr>
          <w:rFonts w:ascii="Arial" w:hAnsi="Arial" w:cs="Arial"/>
        </w:rPr>
        <w:t xml:space="preserve"> (</w:t>
      </w:r>
      <w:r w:rsidR="00634CD2" w:rsidRPr="008F5141">
        <w:rPr>
          <w:rFonts w:ascii="Arial" w:hAnsi="Arial" w:cs="Arial"/>
        </w:rPr>
        <w:t>3</w:t>
      </w:r>
      <w:r w:rsidR="005D2D91" w:rsidRPr="008F5141">
        <w:rPr>
          <w:rFonts w:ascii="Arial" w:hAnsi="Arial" w:cs="Arial"/>
        </w:rPr>
        <w:t>)</w:t>
      </w:r>
      <w:r w:rsidR="00E73B4B" w:rsidRPr="008F5141">
        <w:rPr>
          <w:rFonts w:ascii="Arial" w:hAnsi="Arial" w:cs="Arial"/>
        </w:rPr>
        <w:t xml:space="preserve">. </w:t>
      </w:r>
      <w:r w:rsidR="00B11D1D" w:rsidRPr="008F5141">
        <w:rPr>
          <w:rFonts w:ascii="Arial" w:hAnsi="Arial" w:cs="Arial"/>
        </w:rPr>
        <w:t>Many sight restoring interventions improve</w:t>
      </w:r>
      <w:r w:rsidR="00E73B4B" w:rsidRPr="008F5141">
        <w:rPr>
          <w:rFonts w:ascii="Arial" w:hAnsi="Arial" w:cs="Arial"/>
        </w:rPr>
        <w:t xml:space="preserve"> quality of life</w:t>
      </w:r>
      <w:r w:rsidR="00634CD2" w:rsidRPr="008F5141">
        <w:rPr>
          <w:rFonts w:ascii="Arial" w:hAnsi="Arial" w:cs="Arial"/>
        </w:rPr>
        <w:t xml:space="preserve"> (</w:t>
      </w:r>
      <w:r w:rsidR="00806378" w:rsidRPr="008F5141">
        <w:rPr>
          <w:rFonts w:ascii="Arial" w:hAnsi="Arial" w:cs="Arial"/>
        </w:rPr>
        <w:t>4</w:t>
      </w:r>
      <w:proofErr w:type="gramStart"/>
      <w:r w:rsidR="00806378" w:rsidRPr="008F5141">
        <w:rPr>
          <w:rFonts w:ascii="Arial" w:hAnsi="Arial" w:cs="Arial"/>
        </w:rPr>
        <w:t>,5</w:t>
      </w:r>
      <w:proofErr w:type="gramEnd"/>
      <w:r w:rsidR="00634CD2" w:rsidRPr="008F5141">
        <w:rPr>
          <w:rFonts w:ascii="Arial" w:hAnsi="Arial" w:cs="Arial"/>
        </w:rPr>
        <w:t>)</w:t>
      </w:r>
      <w:r w:rsidR="00E73B4B" w:rsidRPr="008F5141">
        <w:rPr>
          <w:rFonts w:ascii="Arial" w:hAnsi="Arial" w:cs="Arial"/>
        </w:rPr>
        <w:t xml:space="preserve">, participation and engagement in income generating activities, </w:t>
      </w:r>
      <w:r w:rsidR="005D2D91" w:rsidRPr="008F5141">
        <w:rPr>
          <w:rFonts w:ascii="Arial" w:hAnsi="Arial" w:cs="Arial"/>
        </w:rPr>
        <w:t xml:space="preserve">as do interventions for </w:t>
      </w:r>
      <w:r w:rsidR="00634CD2" w:rsidRPr="008F5141">
        <w:rPr>
          <w:rFonts w:ascii="Arial" w:hAnsi="Arial" w:cs="Arial"/>
        </w:rPr>
        <w:t xml:space="preserve">prevention of visual loss from </w:t>
      </w:r>
      <w:r w:rsidR="005D2D91" w:rsidRPr="008F5141">
        <w:rPr>
          <w:rFonts w:ascii="Arial" w:hAnsi="Arial" w:cs="Arial"/>
        </w:rPr>
        <w:t xml:space="preserve">conditions such as diabetic retinopathy, an important cause of visual impairment among those of working age </w:t>
      </w:r>
      <w:r w:rsidR="0082569D" w:rsidRPr="008F5141">
        <w:rPr>
          <w:rFonts w:ascii="Arial" w:hAnsi="Arial" w:cs="Arial"/>
        </w:rPr>
        <w:t xml:space="preserve">in high income countries </w:t>
      </w:r>
      <w:r w:rsidR="005D2D91" w:rsidRPr="008F5141">
        <w:rPr>
          <w:rFonts w:ascii="Arial" w:hAnsi="Arial" w:cs="Arial"/>
        </w:rPr>
        <w:t>(</w:t>
      </w:r>
      <w:r w:rsidR="00806378" w:rsidRPr="008F5141">
        <w:rPr>
          <w:rFonts w:ascii="Arial" w:hAnsi="Arial" w:cs="Arial"/>
        </w:rPr>
        <w:t>6</w:t>
      </w:r>
      <w:r w:rsidR="005D2D91" w:rsidRPr="008F5141">
        <w:rPr>
          <w:rFonts w:ascii="Arial" w:hAnsi="Arial" w:cs="Arial"/>
        </w:rPr>
        <w:t>). These eye care interventions contribute</w:t>
      </w:r>
      <w:r w:rsidR="00E73B4B" w:rsidRPr="008F5141">
        <w:rPr>
          <w:rFonts w:ascii="Arial" w:hAnsi="Arial" w:cs="Arial"/>
        </w:rPr>
        <w:t xml:space="preserve"> to Goal 3: </w:t>
      </w:r>
      <w:r w:rsidR="00E02EB3" w:rsidRPr="008F5141">
        <w:rPr>
          <w:rFonts w:ascii="Arial" w:hAnsi="Arial" w:cs="Arial"/>
        </w:rPr>
        <w:t>“</w:t>
      </w:r>
      <w:r w:rsidR="00CD46E2" w:rsidRPr="008F5141">
        <w:rPr>
          <w:rFonts w:ascii="Arial" w:hAnsi="Arial" w:cs="Arial"/>
        </w:rPr>
        <w:t>Ensure healthy lives and promote well-being for all at all ages</w:t>
      </w:r>
      <w:r w:rsidR="00B11D1D" w:rsidRPr="008F5141">
        <w:rPr>
          <w:rFonts w:ascii="Arial" w:hAnsi="Arial" w:cs="Arial"/>
        </w:rPr>
        <w:t xml:space="preserve">”, </w:t>
      </w:r>
      <w:r w:rsidR="00E73B4B" w:rsidRPr="008F5141">
        <w:rPr>
          <w:rFonts w:ascii="Arial" w:hAnsi="Arial" w:cs="Arial"/>
        </w:rPr>
        <w:t xml:space="preserve">and to Goal 8: </w:t>
      </w:r>
      <w:r w:rsidR="00E02EB3" w:rsidRPr="008F5141">
        <w:rPr>
          <w:rFonts w:ascii="Arial" w:hAnsi="Arial" w:cs="Arial"/>
        </w:rPr>
        <w:t>“</w:t>
      </w:r>
      <w:r w:rsidR="00E73B4B" w:rsidRPr="008F5141">
        <w:rPr>
          <w:rFonts w:ascii="Arial" w:hAnsi="Arial" w:cs="Arial"/>
        </w:rPr>
        <w:t>Promote sustained, inclusive and sustainable economic growth, full and productive employment and decent work for all</w:t>
      </w:r>
      <w:r w:rsidR="00E02EB3" w:rsidRPr="008F5141">
        <w:rPr>
          <w:rFonts w:ascii="Arial" w:hAnsi="Arial" w:cs="Arial"/>
        </w:rPr>
        <w:t>”</w:t>
      </w:r>
      <w:r w:rsidR="00E73B4B" w:rsidRPr="008F5141">
        <w:rPr>
          <w:rFonts w:ascii="Arial" w:hAnsi="Arial" w:cs="Arial"/>
        </w:rPr>
        <w:t xml:space="preserve">. Global efforts to scale up the SAFE strategy for trachoma control </w:t>
      </w:r>
      <w:r w:rsidR="00B11D1D" w:rsidRPr="008F5141">
        <w:rPr>
          <w:rFonts w:ascii="Arial" w:hAnsi="Arial" w:cs="Arial"/>
        </w:rPr>
        <w:t>(</w:t>
      </w:r>
      <w:r w:rsidR="00806378" w:rsidRPr="008F5141">
        <w:rPr>
          <w:rFonts w:ascii="Arial" w:hAnsi="Arial" w:cs="Arial"/>
        </w:rPr>
        <w:t>7</w:t>
      </w:r>
      <w:r w:rsidR="00B11D1D" w:rsidRPr="008F5141">
        <w:rPr>
          <w:rFonts w:ascii="Arial" w:hAnsi="Arial" w:cs="Arial"/>
        </w:rPr>
        <w:t xml:space="preserve">) </w:t>
      </w:r>
      <w:r w:rsidR="00E73B4B" w:rsidRPr="008F5141">
        <w:rPr>
          <w:rFonts w:ascii="Arial" w:hAnsi="Arial" w:cs="Arial"/>
        </w:rPr>
        <w:t xml:space="preserve">will contribute to Goal 6: </w:t>
      </w:r>
      <w:r w:rsidR="00E02EB3" w:rsidRPr="008F5141">
        <w:rPr>
          <w:rFonts w:ascii="Arial" w:hAnsi="Arial" w:cs="Arial"/>
        </w:rPr>
        <w:t>“</w:t>
      </w:r>
      <w:r w:rsidR="00CD46E2" w:rsidRPr="008F5141">
        <w:rPr>
          <w:rFonts w:ascii="Arial" w:hAnsi="Arial" w:cs="Arial"/>
        </w:rPr>
        <w:t>Ensure availability and sustainable management of water and sanitation for all</w:t>
      </w:r>
      <w:r w:rsidR="00E02EB3" w:rsidRPr="008F5141">
        <w:rPr>
          <w:rFonts w:ascii="Arial" w:hAnsi="Arial" w:cs="Arial"/>
        </w:rPr>
        <w:t>”</w:t>
      </w:r>
      <w:r w:rsidR="00E73B4B" w:rsidRPr="008F5141">
        <w:rPr>
          <w:rFonts w:ascii="Arial" w:hAnsi="Arial" w:cs="Arial"/>
        </w:rPr>
        <w:t>. However, as indicated in a recent Editorial in Ophthalmic Epidemiology (</w:t>
      </w:r>
      <w:r w:rsidR="00806378" w:rsidRPr="008F5141">
        <w:rPr>
          <w:rFonts w:ascii="Arial" w:hAnsi="Arial" w:cs="Arial"/>
        </w:rPr>
        <w:t>8</w:t>
      </w:r>
      <w:r w:rsidR="00B11D1D" w:rsidRPr="008F5141">
        <w:rPr>
          <w:rFonts w:ascii="Arial" w:hAnsi="Arial" w:cs="Arial"/>
        </w:rPr>
        <w:t>)</w:t>
      </w:r>
      <w:r w:rsidR="00E73B4B" w:rsidRPr="008F5141">
        <w:rPr>
          <w:rFonts w:ascii="Arial" w:hAnsi="Arial" w:cs="Arial"/>
        </w:rPr>
        <w:t xml:space="preserve">, Goal 10: </w:t>
      </w:r>
      <w:r w:rsidR="00E02EB3" w:rsidRPr="008F5141">
        <w:rPr>
          <w:rFonts w:ascii="Arial" w:hAnsi="Arial" w:cs="Arial"/>
        </w:rPr>
        <w:t>“</w:t>
      </w:r>
      <w:r w:rsidR="00CD46E2" w:rsidRPr="008F5141">
        <w:rPr>
          <w:rFonts w:ascii="Arial" w:hAnsi="Arial" w:cs="Arial"/>
        </w:rPr>
        <w:t>Reduce inequality within and among countries</w:t>
      </w:r>
      <w:r w:rsidR="00E02EB3" w:rsidRPr="008F5141">
        <w:rPr>
          <w:rFonts w:ascii="Arial" w:hAnsi="Arial" w:cs="Arial"/>
        </w:rPr>
        <w:t>”</w:t>
      </w:r>
      <w:r w:rsidR="00E73B4B" w:rsidRPr="008F5141">
        <w:rPr>
          <w:rFonts w:ascii="Arial" w:hAnsi="Arial" w:cs="Arial"/>
        </w:rPr>
        <w:t xml:space="preserve"> remains a challenge in relation to eye </w:t>
      </w:r>
      <w:r w:rsidR="009030AC" w:rsidRPr="008F5141">
        <w:rPr>
          <w:rFonts w:ascii="Arial" w:hAnsi="Arial" w:cs="Arial"/>
        </w:rPr>
        <w:t xml:space="preserve">disease and visual impairment </w:t>
      </w:r>
      <w:r w:rsidR="00634CD2" w:rsidRPr="008F5141">
        <w:rPr>
          <w:rFonts w:ascii="Arial" w:hAnsi="Arial" w:cs="Arial"/>
        </w:rPr>
        <w:t>with</w:t>
      </w:r>
      <w:r w:rsidR="00E02EB3" w:rsidRPr="008F5141">
        <w:rPr>
          <w:rFonts w:ascii="Arial" w:hAnsi="Arial" w:cs="Arial"/>
        </w:rPr>
        <w:t xml:space="preserve">in all countries </w:t>
      </w:r>
      <w:r w:rsidR="001D0AD9" w:rsidRPr="008F5141">
        <w:rPr>
          <w:rFonts w:ascii="Arial" w:hAnsi="Arial" w:cs="Arial"/>
        </w:rPr>
        <w:t>regardless of their level of development (</w:t>
      </w:r>
      <w:r w:rsidR="00806378" w:rsidRPr="008F5141">
        <w:rPr>
          <w:rFonts w:ascii="Arial" w:hAnsi="Arial" w:cs="Arial"/>
        </w:rPr>
        <w:t>9,10</w:t>
      </w:r>
      <w:r w:rsidR="005D2D91" w:rsidRPr="008F5141">
        <w:rPr>
          <w:rFonts w:ascii="Arial" w:hAnsi="Arial" w:cs="Arial"/>
        </w:rPr>
        <w:t>)</w:t>
      </w:r>
      <w:r w:rsidR="00E73B4B" w:rsidRPr="008F5141">
        <w:rPr>
          <w:rFonts w:ascii="Arial" w:hAnsi="Arial" w:cs="Arial"/>
        </w:rPr>
        <w:t>.</w:t>
      </w:r>
    </w:p>
    <w:p w:rsidR="00CD46E2" w:rsidRPr="008F5141" w:rsidRDefault="001D0AD9" w:rsidP="00F82762">
      <w:pPr>
        <w:spacing w:line="360" w:lineRule="auto"/>
        <w:rPr>
          <w:rFonts w:ascii="Arial" w:hAnsi="Arial" w:cs="Arial"/>
        </w:rPr>
      </w:pPr>
      <w:r w:rsidRPr="008F5141">
        <w:rPr>
          <w:rFonts w:ascii="Arial" w:hAnsi="Arial" w:cs="Arial"/>
        </w:rPr>
        <w:t>A key question is</w:t>
      </w:r>
      <w:r w:rsidR="00E02EB3" w:rsidRPr="008F5141">
        <w:rPr>
          <w:rFonts w:ascii="Arial" w:hAnsi="Arial" w:cs="Arial"/>
        </w:rPr>
        <w:t>,</w:t>
      </w:r>
      <w:r w:rsidRPr="008F5141">
        <w:rPr>
          <w:rFonts w:ascii="Arial" w:hAnsi="Arial" w:cs="Arial"/>
        </w:rPr>
        <w:t xml:space="preserve"> how</w:t>
      </w:r>
      <w:r w:rsidR="00E02EB3" w:rsidRPr="008F5141">
        <w:rPr>
          <w:rFonts w:ascii="Arial" w:hAnsi="Arial" w:cs="Arial"/>
        </w:rPr>
        <w:t xml:space="preserve"> might </w:t>
      </w:r>
      <w:r w:rsidRPr="008F5141">
        <w:rPr>
          <w:rFonts w:ascii="Arial" w:hAnsi="Arial" w:cs="Arial"/>
        </w:rPr>
        <w:t xml:space="preserve">the SDGs guide priorities for research in relation to eye health? </w:t>
      </w:r>
      <w:r w:rsidR="00E02EB3" w:rsidRPr="008F5141">
        <w:rPr>
          <w:rFonts w:ascii="Arial" w:hAnsi="Arial" w:cs="Arial"/>
        </w:rPr>
        <w:t xml:space="preserve">There seem to be four key areas: research which promotes the scale up of </w:t>
      </w:r>
      <w:r w:rsidR="00E26AB0" w:rsidRPr="008F5141">
        <w:rPr>
          <w:rFonts w:ascii="Arial" w:hAnsi="Arial" w:cs="Arial"/>
        </w:rPr>
        <w:t>effective treatments or preventive measures</w:t>
      </w:r>
      <w:r w:rsidR="00E02EB3" w:rsidRPr="008F5141">
        <w:rPr>
          <w:rFonts w:ascii="Arial" w:hAnsi="Arial" w:cs="Arial"/>
        </w:rPr>
        <w:t xml:space="preserve">, particularly amongst those with poorer access; studies which focus on quality assurance of eye care delivery; research </w:t>
      </w:r>
      <w:r w:rsidR="002230E1" w:rsidRPr="008F5141">
        <w:rPr>
          <w:rFonts w:ascii="Arial" w:hAnsi="Arial" w:cs="Arial"/>
        </w:rPr>
        <w:t xml:space="preserve">on </w:t>
      </w:r>
      <w:r w:rsidR="00E02EB3" w:rsidRPr="008F5141">
        <w:rPr>
          <w:rFonts w:ascii="Arial" w:hAnsi="Arial" w:cs="Arial"/>
        </w:rPr>
        <w:t xml:space="preserve">barriers and solutions to achieving universal eye health care, </w:t>
      </w:r>
      <w:r w:rsidR="002230E1" w:rsidRPr="008F5141">
        <w:rPr>
          <w:rFonts w:ascii="Arial" w:hAnsi="Arial" w:cs="Arial"/>
        </w:rPr>
        <w:t>as promoted by the World Health Organization</w:t>
      </w:r>
      <w:r w:rsidR="00E26AB0" w:rsidRPr="008F5141">
        <w:rPr>
          <w:rFonts w:ascii="Arial" w:hAnsi="Arial" w:cs="Arial"/>
        </w:rPr>
        <w:t>’</w:t>
      </w:r>
      <w:r w:rsidR="002230E1" w:rsidRPr="008F5141">
        <w:rPr>
          <w:rFonts w:ascii="Arial" w:hAnsi="Arial" w:cs="Arial"/>
        </w:rPr>
        <w:t>s Global Action Plan 2013-</w:t>
      </w:r>
      <w:r w:rsidR="009030AC" w:rsidRPr="008F5141">
        <w:rPr>
          <w:rFonts w:ascii="Arial" w:hAnsi="Arial" w:cs="Arial"/>
        </w:rPr>
        <w:t>2020 (</w:t>
      </w:r>
      <w:r w:rsidR="00806378" w:rsidRPr="008F5141">
        <w:rPr>
          <w:rFonts w:ascii="Arial" w:hAnsi="Arial" w:cs="Arial"/>
        </w:rPr>
        <w:t>11</w:t>
      </w:r>
      <w:r w:rsidR="009030AC" w:rsidRPr="008F5141">
        <w:rPr>
          <w:rFonts w:ascii="Arial" w:hAnsi="Arial" w:cs="Arial"/>
        </w:rPr>
        <w:t>)</w:t>
      </w:r>
      <w:r w:rsidR="002230E1" w:rsidRPr="008F5141">
        <w:rPr>
          <w:rFonts w:ascii="Arial" w:hAnsi="Arial" w:cs="Arial"/>
        </w:rPr>
        <w:t xml:space="preserve">, </w:t>
      </w:r>
      <w:r w:rsidR="00E02EB3" w:rsidRPr="008F5141">
        <w:rPr>
          <w:rFonts w:ascii="Arial" w:hAnsi="Arial" w:cs="Arial"/>
        </w:rPr>
        <w:t>and lastly</w:t>
      </w:r>
      <w:r w:rsidR="002230E1" w:rsidRPr="008F5141">
        <w:rPr>
          <w:rFonts w:ascii="Arial" w:hAnsi="Arial" w:cs="Arial"/>
        </w:rPr>
        <w:t>,</w:t>
      </w:r>
      <w:r w:rsidR="00E02EB3" w:rsidRPr="008F5141">
        <w:rPr>
          <w:rFonts w:ascii="Arial" w:hAnsi="Arial" w:cs="Arial"/>
        </w:rPr>
        <w:t xml:space="preserve"> evaluation of interventions for conditions where effective and acceptable treatments or preventive measures are not yet available.  </w:t>
      </w:r>
    </w:p>
    <w:p w:rsidR="002230E1" w:rsidRPr="008F5141" w:rsidRDefault="002230E1" w:rsidP="00F82762">
      <w:pPr>
        <w:spacing w:line="360" w:lineRule="auto"/>
        <w:rPr>
          <w:rFonts w:ascii="Arial" w:hAnsi="Arial" w:cs="Arial"/>
        </w:rPr>
      </w:pPr>
      <w:r w:rsidRPr="008F5141">
        <w:rPr>
          <w:rFonts w:ascii="Arial" w:hAnsi="Arial" w:cs="Arial"/>
        </w:rPr>
        <w:t xml:space="preserve">Research which </w:t>
      </w:r>
      <w:r w:rsidR="00E26AB0" w:rsidRPr="008F5141">
        <w:rPr>
          <w:rFonts w:ascii="Arial" w:hAnsi="Arial" w:cs="Arial"/>
        </w:rPr>
        <w:t xml:space="preserve">leads to </w:t>
      </w:r>
      <w:r w:rsidRPr="008F5141">
        <w:rPr>
          <w:rFonts w:ascii="Arial" w:hAnsi="Arial" w:cs="Arial"/>
        </w:rPr>
        <w:t xml:space="preserve">the scale up of effective </w:t>
      </w:r>
      <w:r w:rsidR="00E26AB0" w:rsidRPr="008F5141">
        <w:rPr>
          <w:rFonts w:ascii="Arial" w:hAnsi="Arial" w:cs="Arial"/>
        </w:rPr>
        <w:t xml:space="preserve">treatments </w:t>
      </w:r>
      <w:r w:rsidR="009E3BA5" w:rsidRPr="008F5141">
        <w:rPr>
          <w:rFonts w:ascii="Arial" w:hAnsi="Arial" w:cs="Arial"/>
        </w:rPr>
        <w:t>would</w:t>
      </w:r>
      <w:r w:rsidRPr="008F5141">
        <w:rPr>
          <w:rFonts w:ascii="Arial" w:hAnsi="Arial" w:cs="Arial"/>
        </w:rPr>
        <w:t xml:space="preserve"> entail identifying subgroups in the population with poorer access, identifying </w:t>
      </w:r>
      <w:r w:rsidR="00B11D1D" w:rsidRPr="008F5141">
        <w:rPr>
          <w:rFonts w:ascii="Arial" w:hAnsi="Arial" w:cs="Arial"/>
        </w:rPr>
        <w:t xml:space="preserve">their </w:t>
      </w:r>
      <w:r w:rsidR="009030AC" w:rsidRPr="008F5141">
        <w:rPr>
          <w:rFonts w:ascii="Arial" w:hAnsi="Arial" w:cs="Arial"/>
        </w:rPr>
        <w:t xml:space="preserve">barriers to access, and designing </w:t>
      </w:r>
      <w:r w:rsidRPr="008F5141">
        <w:rPr>
          <w:rFonts w:ascii="Arial" w:hAnsi="Arial" w:cs="Arial"/>
        </w:rPr>
        <w:t>and evaluating scalable interventions which promote access</w:t>
      </w:r>
      <w:r w:rsidR="009E3BA5" w:rsidRPr="008F5141">
        <w:rPr>
          <w:rFonts w:ascii="Arial" w:hAnsi="Arial" w:cs="Arial"/>
        </w:rPr>
        <w:t xml:space="preserve"> </w:t>
      </w:r>
      <w:r w:rsidR="00E26AB0" w:rsidRPr="008F5141">
        <w:rPr>
          <w:rFonts w:ascii="Arial" w:hAnsi="Arial" w:cs="Arial"/>
        </w:rPr>
        <w:t xml:space="preserve">and </w:t>
      </w:r>
      <w:r w:rsidR="009E3BA5" w:rsidRPr="008F5141">
        <w:rPr>
          <w:rFonts w:ascii="Arial" w:hAnsi="Arial" w:cs="Arial"/>
        </w:rPr>
        <w:t>uptake</w:t>
      </w:r>
      <w:r w:rsidRPr="008F5141">
        <w:rPr>
          <w:rFonts w:ascii="Arial" w:hAnsi="Arial" w:cs="Arial"/>
        </w:rPr>
        <w:t xml:space="preserve">. </w:t>
      </w:r>
      <w:r w:rsidR="009E3BA5" w:rsidRPr="008F5141">
        <w:rPr>
          <w:rFonts w:ascii="Arial" w:hAnsi="Arial" w:cs="Arial"/>
        </w:rPr>
        <w:t xml:space="preserve">Despite multiple papers which report barriers to the uptake of cataract surgery, </w:t>
      </w:r>
      <w:r w:rsidR="00E26AB0" w:rsidRPr="008F5141">
        <w:rPr>
          <w:rFonts w:ascii="Arial" w:hAnsi="Arial" w:cs="Arial"/>
        </w:rPr>
        <w:t xml:space="preserve">for example, </w:t>
      </w:r>
      <w:r w:rsidR="009E3BA5" w:rsidRPr="008F5141">
        <w:rPr>
          <w:rFonts w:ascii="Arial" w:hAnsi="Arial" w:cs="Arial"/>
        </w:rPr>
        <w:t xml:space="preserve">there is very limited evidence </w:t>
      </w:r>
      <w:r w:rsidR="00E26AB0" w:rsidRPr="008F5141">
        <w:rPr>
          <w:rFonts w:ascii="Arial" w:hAnsi="Arial" w:cs="Arial"/>
        </w:rPr>
        <w:t xml:space="preserve">on which interventions are </w:t>
      </w:r>
      <w:r w:rsidR="009E3BA5" w:rsidRPr="008F5141">
        <w:rPr>
          <w:rFonts w:ascii="Arial" w:hAnsi="Arial" w:cs="Arial"/>
        </w:rPr>
        <w:t>effective a</w:t>
      </w:r>
      <w:r w:rsidR="00E26AB0" w:rsidRPr="008F5141">
        <w:rPr>
          <w:rFonts w:ascii="Arial" w:hAnsi="Arial" w:cs="Arial"/>
        </w:rPr>
        <w:t xml:space="preserve">t improving </w:t>
      </w:r>
      <w:r w:rsidR="009E3BA5" w:rsidRPr="008F5141">
        <w:rPr>
          <w:rFonts w:ascii="Arial" w:hAnsi="Arial" w:cs="Arial"/>
        </w:rPr>
        <w:t>uptake</w:t>
      </w:r>
      <w:r w:rsidR="00E26AB0" w:rsidRPr="008F5141">
        <w:rPr>
          <w:rFonts w:ascii="Arial" w:hAnsi="Arial" w:cs="Arial"/>
        </w:rPr>
        <w:t>, particularly among disadvantaged group</w:t>
      </w:r>
      <w:r w:rsidR="00B11D1D" w:rsidRPr="008F5141">
        <w:rPr>
          <w:rFonts w:ascii="Arial" w:hAnsi="Arial" w:cs="Arial"/>
        </w:rPr>
        <w:t xml:space="preserve"> (</w:t>
      </w:r>
      <w:r w:rsidR="00806378" w:rsidRPr="008F5141">
        <w:rPr>
          <w:rFonts w:ascii="Arial" w:hAnsi="Arial" w:cs="Arial"/>
        </w:rPr>
        <w:t>12</w:t>
      </w:r>
      <w:r w:rsidR="00B11D1D" w:rsidRPr="008F5141">
        <w:rPr>
          <w:rFonts w:ascii="Arial" w:hAnsi="Arial" w:cs="Arial"/>
        </w:rPr>
        <w:t>)</w:t>
      </w:r>
      <w:r w:rsidR="009E3BA5" w:rsidRPr="008F5141">
        <w:rPr>
          <w:rFonts w:ascii="Arial" w:hAnsi="Arial" w:cs="Arial"/>
        </w:rPr>
        <w:t xml:space="preserve">. </w:t>
      </w:r>
      <w:r w:rsidR="00E26AB0" w:rsidRPr="008F5141">
        <w:rPr>
          <w:rFonts w:ascii="Arial" w:hAnsi="Arial" w:cs="Arial"/>
        </w:rPr>
        <w:t>As m</w:t>
      </w:r>
      <w:r w:rsidR="009E3BA5" w:rsidRPr="008F5141">
        <w:rPr>
          <w:rFonts w:ascii="Arial" w:hAnsi="Arial" w:cs="Arial"/>
        </w:rPr>
        <w:t xml:space="preserve">any of the interventions are likely to be complex, suitable methodological approaches will be required, including formulation of a theory of change, followed by formative research </w:t>
      </w:r>
      <w:r w:rsidR="00E26AB0" w:rsidRPr="008F5141">
        <w:rPr>
          <w:rFonts w:ascii="Arial" w:hAnsi="Arial" w:cs="Arial"/>
        </w:rPr>
        <w:t xml:space="preserve">to explore </w:t>
      </w:r>
      <w:r w:rsidR="00B11D1D" w:rsidRPr="008F5141">
        <w:rPr>
          <w:rFonts w:ascii="Arial" w:hAnsi="Arial" w:cs="Arial"/>
        </w:rPr>
        <w:lastRenderedPageBreak/>
        <w:t xml:space="preserve">barriers, assumptions, </w:t>
      </w:r>
      <w:r w:rsidR="009E3BA5" w:rsidRPr="008F5141">
        <w:rPr>
          <w:rFonts w:ascii="Arial" w:hAnsi="Arial" w:cs="Arial"/>
        </w:rPr>
        <w:t>processes</w:t>
      </w:r>
      <w:r w:rsidR="00B11D1D" w:rsidRPr="008F5141">
        <w:rPr>
          <w:rFonts w:ascii="Arial" w:hAnsi="Arial" w:cs="Arial"/>
        </w:rPr>
        <w:t xml:space="preserve"> and potential outcomes</w:t>
      </w:r>
      <w:r w:rsidR="00E26AB0" w:rsidRPr="008F5141">
        <w:rPr>
          <w:rFonts w:ascii="Arial" w:hAnsi="Arial" w:cs="Arial"/>
        </w:rPr>
        <w:t xml:space="preserve">. The findings can then be used to </w:t>
      </w:r>
      <w:r w:rsidR="00B11D1D" w:rsidRPr="008F5141">
        <w:rPr>
          <w:rFonts w:ascii="Arial" w:hAnsi="Arial" w:cs="Arial"/>
        </w:rPr>
        <w:t xml:space="preserve">evaluate </w:t>
      </w:r>
      <w:r w:rsidR="00E26AB0" w:rsidRPr="008F5141">
        <w:rPr>
          <w:rFonts w:ascii="Arial" w:hAnsi="Arial" w:cs="Arial"/>
        </w:rPr>
        <w:t xml:space="preserve">the intervention, using a design which can detect change </w:t>
      </w:r>
      <w:r w:rsidR="00634CD2" w:rsidRPr="008F5141">
        <w:rPr>
          <w:rFonts w:ascii="Arial" w:hAnsi="Arial" w:cs="Arial"/>
        </w:rPr>
        <w:t xml:space="preserve">in order to measure </w:t>
      </w:r>
      <w:r w:rsidR="00E26AB0" w:rsidRPr="008F5141">
        <w:rPr>
          <w:rFonts w:ascii="Arial" w:hAnsi="Arial" w:cs="Arial"/>
        </w:rPr>
        <w:t xml:space="preserve">effectiveness. </w:t>
      </w:r>
      <w:r w:rsidR="00F82762" w:rsidRPr="008F5141">
        <w:rPr>
          <w:rFonts w:ascii="Arial" w:hAnsi="Arial" w:cs="Arial"/>
        </w:rPr>
        <w:t xml:space="preserve">Engagement of those who have the potential to take the intervention to scale at the outset is a critically important element. </w:t>
      </w:r>
      <w:r w:rsidR="00E26AB0" w:rsidRPr="008F5141">
        <w:rPr>
          <w:rFonts w:ascii="Arial" w:hAnsi="Arial" w:cs="Arial"/>
        </w:rPr>
        <w:t>Such i</w:t>
      </w:r>
      <w:r w:rsidR="00953BA5" w:rsidRPr="008F5141">
        <w:rPr>
          <w:rFonts w:ascii="Arial" w:hAnsi="Arial" w:cs="Arial"/>
        </w:rPr>
        <w:t xml:space="preserve">mplementation </w:t>
      </w:r>
      <w:r w:rsidR="00E26AB0" w:rsidRPr="008F5141">
        <w:rPr>
          <w:rFonts w:ascii="Arial" w:hAnsi="Arial" w:cs="Arial"/>
        </w:rPr>
        <w:t xml:space="preserve">science, </w:t>
      </w:r>
      <w:r w:rsidR="00953BA5" w:rsidRPr="008F5141">
        <w:rPr>
          <w:rFonts w:ascii="Arial" w:hAnsi="Arial" w:cs="Arial"/>
        </w:rPr>
        <w:t xml:space="preserve">defined as </w:t>
      </w:r>
      <w:r w:rsidR="003D55D7" w:rsidRPr="008F5141">
        <w:rPr>
          <w:rFonts w:ascii="Arial" w:hAnsi="Arial" w:cs="Arial"/>
          <w:i/>
        </w:rPr>
        <w:t>“</w:t>
      </w:r>
      <w:r w:rsidR="00953BA5" w:rsidRPr="008F5141">
        <w:rPr>
          <w:rStyle w:val="Emphasis"/>
          <w:rFonts w:ascii="Arial" w:hAnsi="Arial" w:cs="Arial"/>
          <w:i w:val="0"/>
        </w:rPr>
        <w:t>the study of methods to promote the integration of research findings and evidence into healthcare policy and practice</w:t>
      </w:r>
      <w:r w:rsidR="003D55D7" w:rsidRPr="008F5141">
        <w:rPr>
          <w:rStyle w:val="Emphasis"/>
          <w:rFonts w:ascii="Arial" w:hAnsi="Arial" w:cs="Arial"/>
          <w:i w:val="0"/>
        </w:rPr>
        <w:t>”</w:t>
      </w:r>
      <w:r w:rsidR="003D55D7" w:rsidRPr="008F5141">
        <w:rPr>
          <w:rFonts w:ascii="Arial" w:hAnsi="Arial" w:cs="Arial"/>
          <w:i/>
        </w:rPr>
        <w:t xml:space="preserve"> </w:t>
      </w:r>
      <w:r w:rsidR="003D55D7" w:rsidRPr="008F5141">
        <w:rPr>
          <w:rFonts w:ascii="Arial" w:hAnsi="Arial" w:cs="Arial"/>
        </w:rPr>
        <w:t>(</w:t>
      </w:r>
      <w:r w:rsidR="00806378" w:rsidRPr="008F5141">
        <w:rPr>
          <w:rFonts w:ascii="Arial" w:hAnsi="Arial" w:cs="Arial"/>
        </w:rPr>
        <w:t>13)</w:t>
      </w:r>
      <w:r w:rsidR="003D55D7" w:rsidRPr="008F5141">
        <w:rPr>
          <w:rFonts w:ascii="Arial" w:hAnsi="Arial" w:cs="Arial"/>
        </w:rPr>
        <w:t xml:space="preserve"> </w:t>
      </w:r>
      <w:r w:rsidR="00E26AB0" w:rsidRPr="008F5141">
        <w:rPr>
          <w:rFonts w:ascii="Arial" w:hAnsi="Arial" w:cs="Arial"/>
        </w:rPr>
        <w:t>although increasing</w:t>
      </w:r>
      <w:r w:rsidR="00B11D1D" w:rsidRPr="008F5141">
        <w:rPr>
          <w:rFonts w:ascii="Arial" w:hAnsi="Arial" w:cs="Arial"/>
        </w:rPr>
        <w:t>ly</w:t>
      </w:r>
      <w:r w:rsidR="00E26AB0" w:rsidRPr="008F5141">
        <w:rPr>
          <w:rFonts w:ascii="Arial" w:hAnsi="Arial" w:cs="Arial"/>
        </w:rPr>
        <w:t xml:space="preserve"> used in other areas of health, has not been widely adopted by eye health researchers. </w:t>
      </w:r>
    </w:p>
    <w:p w:rsidR="001D0AD9" w:rsidRPr="008F5141" w:rsidRDefault="00E26AB0" w:rsidP="00F82762">
      <w:pPr>
        <w:spacing w:line="360" w:lineRule="auto"/>
        <w:rPr>
          <w:rFonts w:ascii="Arial" w:hAnsi="Arial" w:cs="Arial"/>
        </w:rPr>
      </w:pPr>
      <w:r w:rsidRPr="008F5141">
        <w:rPr>
          <w:rFonts w:ascii="Arial" w:hAnsi="Arial" w:cs="Arial"/>
        </w:rPr>
        <w:t xml:space="preserve">Addressing the other key </w:t>
      </w:r>
      <w:r w:rsidR="00F82762" w:rsidRPr="008F5141">
        <w:rPr>
          <w:rFonts w:ascii="Arial" w:hAnsi="Arial" w:cs="Arial"/>
        </w:rPr>
        <w:t>research areas</w:t>
      </w:r>
      <w:r w:rsidRPr="008F5141">
        <w:rPr>
          <w:rFonts w:ascii="Arial" w:hAnsi="Arial" w:cs="Arial"/>
        </w:rPr>
        <w:t xml:space="preserve"> will require health </w:t>
      </w:r>
      <w:r w:rsidR="00F82762" w:rsidRPr="008F5141">
        <w:rPr>
          <w:rFonts w:ascii="Arial" w:hAnsi="Arial" w:cs="Arial"/>
        </w:rPr>
        <w:t xml:space="preserve">services and health </w:t>
      </w:r>
      <w:r w:rsidRPr="008F5141">
        <w:rPr>
          <w:rFonts w:ascii="Arial" w:hAnsi="Arial" w:cs="Arial"/>
        </w:rPr>
        <w:t>systems research</w:t>
      </w:r>
      <w:r w:rsidR="00F82762" w:rsidRPr="008F5141">
        <w:rPr>
          <w:rFonts w:ascii="Arial" w:hAnsi="Arial" w:cs="Arial"/>
        </w:rPr>
        <w:t>,</w:t>
      </w:r>
      <w:r w:rsidRPr="008F5141">
        <w:rPr>
          <w:rFonts w:ascii="Arial" w:hAnsi="Arial" w:cs="Arial"/>
        </w:rPr>
        <w:t xml:space="preserve"> </w:t>
      </w:r>
      <w:r w:rsidR="00B11D1D" w:rsidRPr="008F5141">
        <w:rPr>
          <w:rFonts w:ascii="Arial" w:hAnsi="Arial" w:cs="Arial"/>
        </w:rPr>
        <w:t xml:space="preserve">such as addressing the integration of screening for sight threatening diabetic retinopathy into services for diabetics for example, </w:t>
      </w:r>
      <w:r w:rsidR="00F82762" w:rsidRPr="008F5141">
        <w:rPr>
          <w:rFonts w:ascii="Arial" w:hAnsi="Arial" w:cs="Arial"/>
        </w:rPr>
        <w:t xml:space="preserve">exploration of the impact of different health financing mechanisms and the role of the private sector, for example. Epidemiological research, such as clinical trials, will be required to address the evidence gaps on effective and acceptable treatments or preventive measures, with treatment of glaucoma in low income settings being a priority. </w:t>
      </w:r>
    </w:p>
    <w:p w:rsidR="001D0AD9" w:rsidRPr="008F5141" w:rsidRDefault="005D2D91" w:rsidP="0082569D">
      <w:pPr>
        <w:spacing w:line="360" w:lineRule="auto"/>
        <w:rPr>
          <w:rFonts w:ascii="Arial" w:hAnsi="Arial" w:cs="Arial"/>
        </w:rPr>
      </w:pPr>
      <w:r w:rsidRPr="008F5141">
        <w:rPr>
          <w:rFonts w:ascii="Arial" w:hAnsi="Arial" w:cs="Arial"/>
        </w:rPr>
        <w:t>Recent global data on the magnitude of blindness from the Global Burden o</w:t>
      </w:r>
      <w:r w:rsidR="0082569D" w:rsidRPr="008F5141">
        <w:rPr>
          <w:rFonts w:ascii="Arial" w:hAnsi="Arial" w:cs="Arial"/>
        </w:rPr>
        <w:t>f Diseases Vision Loss Ex</w:t>
      </w:r>
      <w:r w:rsidR="00634C04">
        <w:rPr>
          <w:rFonts w:ascii="Arial" w:hAnsi="Arial" w:cs="Arial"/>
        </w:rPr>
        <w:t>p</w:t>
      </w:r>
      <w:r w:rsidR="0082569D" w:rsidRPr="008F5141">
        <w:rPr>
          <w:rFonts w:ascii="Arial" w:hAnsi="Arial" w:cs="Arial"/>
        </w:rPr>
        <w:t>ert Gr</w:t>
      </w:r>
      <w:r w:rsidRPr="008F5141">
        <w:rPr>
          <w:rFonts w:ascii="Arial" w:hAnsi="Arial" w:cs="Arial"/>
        </w:rPr>
        <w:t>o</w:t>
      </w:r>
      <w:r w:rsidR="0082569D" w:rsidRPr="008F5141">
        <w:rPr>
          <w:rFonts w:ascii="Arial" w:hAnsi="Arial" w:cs="Arial"/>
        </w:rPr>
        <w:t>up indicate</w:t>
      </w:r>
      <w:r w:rsidRPr="008F5141">
        <w:rPr>
          <w:rFonts w:ascii="Arial" w:hAnsi="Arial" w:cs="Arial"/>
        </w:rPr>
        <w:t xml:space="preserve"> that two thirds of the 32.4 </w:t>
      </w:r>
      <w:r w:rsidR="0082569D" w:rsidRPr="008F5141">
        <w:rPr>
          <w:rFonts w:ascii="Arial" w:hAnsi="Arial" w:cs="Arial"/>
        </w:rPr>
        <w:t>million people who were blind in 2010 had a treatable or preventable cause (</w:t>
      </w:r>
      <w:r w:rsidR="00806378" w:rsidRPr="008F5141">
        <w:rPr>
          <w:rFonts w:ascii="Arial" w:hAnsi="Arial" w:cs="Arial"/>
        </w:rPr>
        <w:t>14</w:t>
      </w:r>
      <w:r w:rsidR="0082569D" w:rsidRPr="008F5141">
        <w:rPr>
          <w:rFonts w:ascii="Arial" w:hAnsi="Arial" w:cs="Arial"/>
        </w:rPr>
        <w:t>). The challenge for eye</w:t>
      </w:r>
      <w:r w:rsidR="003D55D7" w:rsidRPr="008F5141">
        <w:rPr>
          <w:rFonts w:ascii="Arial" w:hAnsi="Arial" w:cs="Arial"/>
        </w:rPr>
        <w:t xml:space="preserve"> </w:t>
      </w:r>
      <w:r w:rsidR="0082569D" w:rsidRPr="008F5141">
        <w:rPr>
          <w:rFonts w:ascii="Arial" w:hAnsi="Arial" w:cs="Arial"/>
        </w:rPr>
        <w:t xml:space="preserve">care researchers </w:t>
      </w:r>
      <w:r w:rsidR="001E436C">
        <w:rPr>
          <w:rFonts w:ascii="Arial" w:hAnsi="Arial" w:cs="Arial"/>
        </w:rPr>
        <w:t xml:space="preserve">is </w:t>
      </w:r>
      <w:r w:rsidR="0082569D" w:rsidRPr="008F5141">
        <w:rPr>
          <w:rFonts w:ascii="Arial" w:hAnsi="Arial" w:cs="Arial"/>
        </w:rPr>
        <w:t xml:space="preserve">to generate the evidence needed </w:t>
      </w:r>
      <w:r w:rsidR="00634CD2" w:rsidRPr="008F5141">
        <w:rPr>
          <w:rFonts w:ascii="Arial" w:hAnsi="Arial" w:cs="Arial"/>
        </w:rPr>
        <w:t xml:space="preserve">by </w:t>
      </w:r>
      <w:r w:rsidR="0082569D" w:rsidRPr="008F5141">
        <w:rPr>
          <w:rFonts w:ascii="Arial" w:hAnsi="Arial" w:cs="Arial"/>
        </w:rPr>
        <w:t xml:space="preserve">policy makers, programme planners and eye care service providers in order to address the current </w:t>
      </w:r>
      <w:r w:rsidR="001E436C">
        <w:rPr>
          <w:rFonts w:ascii="Arial" w:hAnsi="Arial" w:cs="Arial"/>
        </w:rPr>
        <w:t>need</w:t>
      </w:r>
      <w:r w:rsidR="0082569D" w:rsidRPr="008F5141">
        <w:rPr>
          <w:rFonts w:ascii="Arial" w:hAnsi="Arial" w:cs="Arial"/>
        </w:rPr>
        <w:t xml:space="preserve"> as well as the increasing challenge</w:t>
      </w:r>
      <w:r w:rsidR="001E436C">
        <w:rPr>
          <w:rFonts w:ascii="Arial" w:hAnsi="Arial" w:cs="Arial"/>
        </w:rPr>
        <w:t>s</w:t>
      </w:r>
      <w:r w:rsidR="0082569D" w:rsidRPr="008F5141">
        <w:rPr>
          <w:rFonts w:ascii="Arial" w:hAnsi="Arial" w:cs="Arial"/>
        </w:rPr>
        <w:t xml:space="preserve"> posed by the </w:t>
      </w:r>
      <w:r w:rsidR="001E436C">
        <w:rPr>
          <w:rFonts w:ascii="Arial" w:hAnsi="Arial" w:cs="Arial"/>
        </w:rPr>
        <w:t xml:space="preserve">an expanding </w:t>
      </w:r>
      <w:bookmarkStart w:id="0" w:name="_GoBack"/>
      <w:bookmarkEnd w:id="0"/>
      <w:r w:rsidR="001E436C">
        <w:rPr>
          <w:rFonts w:ascii="Arial" w:hAnsi="Arial" w:cs="Arial"/>
        </w:rPr>
        <w:t xml:space="preserve">and aging population and the </w:t>
      </w:r>
      <w:r w:rsidR="0082569D" w:rsidRPr="008F5141">
        <w:rPr>
          <w:rFonts w:ascii="Arial" w:hAnsi="Arial" w:cs="Arial"/>
        </w:rPr>
        <w:t>complications o</w:t>
      </w:r>
      <w:r w:rsidR="001E436C">
        <w:rPr>
          <w:rFonts w:ascii="Arial" w:hAnsi="Arial" w:cs="Arial"/>
        </w:rPr>
        <w:t>f</w:t>
      </w:r>
      <w:r w:rsidR="0082569D" w:rsidRPr="008F5141">
        <w:rPr>
          <w:rFonts w:ascii="Arial" w:hAnsi="Arial" w:cs="Arial"/>
        </w:rPr>
        <w:t xml:space="preserve"> non-communicable diseases.   </w:t>
      </w:r>
    </w:p>
    <w:p w:rsidR="00CD46E2" w:rsidRPr="008F5141" w:rsidRDefault="00CD46E2" w:rsidP="00CD46E2">
      <w:pPr>
        <w:rPr>
          <w:rFonts w:ascii="Arial" w:hAnsi="Arial" w:cs="Arial"/>
        </w:rPr>
      </w:pPr>
    </w:p>
    <w:p w:rsidR="00BF0413" w:rsidRPr="008F5141" w:rsidRDefault="007A2636" w:rsidP="0082569D">
      <w:pPr>
        <w:numPr>
          <w:ilvl w:val="0"/>
          <w:numId w:val="1"/>
        </w:numPr>
        <w:tabs>
          <w:tab w:val="clear" w:pos="720"/>
        </w:tabs>
        <w:spacing w:line="240" w:lineRule="auto"/>
        <w:ind w:left="567" w:hanging="567"/>
        <w:rPr>
          <w:rFonts w:ascii="Arial" w:hAnsi="Arial" w:cs="Arial"/>
        </w:rPr>
      </w:pPr>
      <w:r w:rsidRPr="008F5141">
        <w:rPr>
          <w:rFonts w:ascii="Arial" w:hAnsi="Arial" w:cs="Arial"/>
        </w:rPr>
        <w:t>United Nations Sustainable Development Goals</w:t>
      </w:r>
      <w:r w:rsidR="009030AC" w:rsidRPr="008F5141">
        <w:rPr>
          <w:rFonts w:ascii="Arial" w:hAnsi="Arial" w:cs="Arial"/>
        </w:rPr>
        <w:t>, 2015</w:t>
      </w:r>
      <w:r w:rsidRPr="008F5141">
        <w:rPr>
          <w:rFonts w:ascii="Arial" w:hAnsi="Arial" w:cs="Arial"/>
        </w:rPr>
        <w:t xml:space="preserve">. </w:t>
      </w:r>
      <w:r w:rsidR="009030AC" w:rsidRPr="008F5141">
        <w:rPr>
          <w:rFonts w:ascii="Arial" w:hAnsi="Arial" w:cs="Arial"/>
        </w:rPr>
        <w:t xml:space="preserve">Available at: </w:t>
      </w:r>
      <w:hyperlink r:id="rId6" w:history="1">
        <w:r w:rsidRPr="008F5141">
          <w:rPr>
            <w:rStyle w:val="Hyperlink"/>
            <w:rFonts w:ascii="Arial" w:hAnsi="Arial" w:cs="Arial"/>
            <w:color w:val="auto"/>
            <w:u w:val="none"/>
          </w:rPr>
          <w:t>https://sustainabledevelopment.un.org/?menu=1300</w:t>
        </w:r>
      </w:hyperlink>
      <w:r w:rsidR="0082569D" w:rsidRPr="008F5141">
        <w:rPr>
          <w:rFonts w:ascii="Arial" w:hAnsi="Arial" w:cs="Arial"/>
        </w:rPr>
        <w:t>.</w:t>
      </w:r>
      <w:r w:rsidRPr="008F5141">
        <w:rPr>
          <w:rFonts w:ascii="Arial" w:hAnsi="Arial" w:cs="Arial"/>
        </w:rPr>
        <w:t xml:space="preserve"> Accessed October 1 2015</w:t>
      </w:r>
    </w:p>
    <w:p w:rsidR="007A2636" w:rsidRPr="008F5141" w:rsidRDefault="00BF0413" w:rsidP="0082569D">
      <w:pPr>
        <w:numPr>
          <w:ilvl w:val="0"/>
          <w:numId w:val="1"/>
        </w:numPr>
        <w:tabs>
          <w:tab w:val="clear" w:pos="720"/>
        </w:tabs>
        <w:spacing w:line="240" w:lineRule="auto"/>
        <w:ind w:left="567" w:hanging="567"/>
        <w:rPr>
          <w:rFonts w:ascii="Arial" w:hAnsi="Arial" w:cs="Arial"/>
        </w:rPr>
      </w:pPr>
      <w:r w:rsidRPr="008F5141">
        <w:rPr>
          <w:rFonts w:ascii="Arial" w:hAnsi="Arial" w:cs="Arial"/>
        </w:rPr>
        <w:t xml:space="preserve">Hannah </w:t>
      </w:r>
      <w:proofErr w:type="spellStart"/>
      <w:r w:rsidRPr="008F5141">
        <w:rPr>
          <w:rFonts w:ascii="Arial" w:hAnsi="Arial" w:cs="Arial"/>
        </w:rPr>
        <w:t>Faal</w:t>
      </w:r>
      <w:proofErr w:type="spellEnd"/>
      <w:r w:rsidRPr="008F5141">
        <w:rPr>
          <w:rFonts w:ascii="Arial" w:hAnsi="Arial" w:cs="Arial"/>
        </w:rPr>
        <w:t xml:space="preserve"> and Clare Gilbert. Convincing governments to act: VISION 2020 and the Millennium Development Goals. Comm. Eye Health J. 2007 20 62-64</w:t>
      </w:r>
    </w:p>
    <w:p w:rsidR="007A2636" w:rsidRPr="008F5141" w:rsidRDefault="001E436C" w:rsidP="0082569D">
      <w:pPr>
        <w:numPr>
          <w:ilvl w:val="0"/>
          <w:numId w:val="1"/>
        </w:numPr>
        <w:tabs>
          <w:tab w:val="clear" w:pos="720"/>
        </w:tabs>
        <w:spacing w:line="240" w:lineRule="auto"/>
        <w:ind w:left="567" w:hanging="567"/>
        <w:rPr>
          <w:rFonts w:ascii="Arial" w:hAnsi="Arial" w:cs="Arial"/>
        </w:rPr>
      </w:pPr>
      <w:hyperlink r:id="rId7" w:history="1">
        <w:proofErr w:type="spellStart"/>
        <w:r w:rsidR="007A2636" w:rsidRPr="008F5141">
          <w:rPr>
            <w:rStyle w:val="Hyperlink"/>
            <w:rFonts w:ascii="Arial" w:hAnsi="Arial" w:cs="Arial"/>
            <w:color w:val="auto"/>
            <w:u w:val="none"/>
          </w:rPr>
          <w:t>Kuper</w:t>
        </w:r>
        <w:proofErr w:type="spellEnd"/>
        <w:r w:rsidR="007A2636" w:rsidRPr="008F5141">
          <w:rPr>
            <w:rStyle w:val="Hyperlink"/>
            <w:rFonts w:ascii="Arial" w:hAnsi="Arial" w:cs="Arial"/>
            <w:color w:val="auto"/>
            <w:u w:val="none"/>
          </w:rPr>
          <w:t xml:space="preserve"> H</w:t>
        </w:r>
      </w:hyperlink>
      <w:r w:rsidR="007A2636" w:rsidRPr="008F5141">
        <w:rPr>
          <w:rFonts w:ascii="Arial" w:hAnsi="Arial" w:cs="Arial"/>
        </w:rPr>
        <w:t xml:space="preserve">, </w:t>
      </w:r>
      <w:hyperlink r:id="rId8" w:history="1">
        <w:r w:rsidR="007A2636" w:rsidRPr="008F5141">
          <w:rPr>
            <w:rStyle w:val="highlight"/>
            <w:rFonts w:ascii="Arial" w:hAnsi="Arial" w:cs="Arial"/>
          </w:rPr>
          <w:t>Polack</w:t>
        </w:r>
        <w:r w:rsidR="007A2636" w:rsidRPr="008F5141">
          <w:rPr>
            <w:rStyle w:val="Hyperlink"/>
            <w:rFonts w:ascii="Arial" w:hAnsi="Arial" w:cs="Arial"/>
            <w:color w:val="auto"/>
            <w:u w:val="none"/>
          </w:rPr>
          <w:t xml:space="preserve"> S</w:t>
        </w:r>
      </w:hyperlink>
      <w:r w:rsidR="007A2636" w:rsidRPr="008F5141">
        <w:rPr>
          <w:rFonts w:ascii="Arial" w:hAnsi="Arial" w:cs="Arial"/>
        </w:rPr>
        <w:t xml:space="preserve">, </w:t>
      </w:r>
      <w:hyperlink r:id="rId9" w:history="1">
        <w:proofErr w:type="spellStart"/>
        <w:r w:rsidR="007A2636" w:rsidRPr="008F5141">
          <w:rPr>
            <w:rStyle w:val="Hyperlink"/>
            <w:rFonts w:ascii="Arial" w:hAnsi="Arial" w:cs="Arial"/>
            <w:color w:val="auto"/>
            <w:u w:val="none"/>
          </w:rPr>
          <w:t>Mathenge</w:t>
        </w:r>
        <w:proofErr w:type="spellEnd"/>
        <w:r w:rsidR="007A2636" w:rsidRPr="008F5141">
          <w:rPr>
            <w:rStyle w:val="Hyperlink"/>
            <w:rFonts w:ascii="Arial" w:hAnsi="Arial" w:cs="Arial"/>
            <w:color w:val="auto"/>
            <w:u w:val="none"/>
          </w:rPr>
          <w:t xml:space="preserve"> W</w:t>
        </w:r>
      </w:hyperlink>
      <w:r w:rsidR="007A2636" w:rsidRPr="008F5141">
        <w:rPr>
          <w:rFonts w:ascii="Arial" w:hAnsi="Arial" w:cs="Arial"/>
        </w:rPr>
        <w:t xml:space="preserve">, </w:t>
      </w:r>
      <w:hyperlink r:id="rId10" w:history="1">
        <w:proofErr w:type="spellStart"/>
        <w:r w:rsidR="007A2636" w:rsidRPr="008F5141">
          <w:rPr>
            <w:rStyle w:val="Hyperlink"/>
            <w:rFonts w:ascii="Arial" w:hAnsi="Arial" w:cs="Arial"/>
            <w:color w:val="auto"/>
            <w:u w:val="none"/>
          </w:rPr>
          <w:t>Eusebio</w:t>
        </w:r>
        <w:proofErr w:type="spellEnd"/>
        <w:r w:rsidR="007A2636" w:rsidRPr="008F5141">
          <w:rPr>
            <w:rStyle w:val="Hyperlink"/>
            <w:rFonts w:ascii="Arial" w:hAnsi="Arial" w:cs="Arial"/>
            <w:color w:val="auto"/>
            <w:u w:val="none"/>
          </w:rPr>
          <w:t xml:space="preserve"> C</w:t>
        </w:r>
      </w:hyperlink>
      <w:r w:rsidR="007A2636" w:rsidRPr="008F5141">
        <w:rPr>
          <w:rFonts w:ascii="Arial" w:hAnsi="Arial" w:cs="Arial"/>
        </w:rPr>
        <w:t xml:space="preserve">, </w:t>
      </w:r>
      <w:hyperlink r:id="rId11" w:history="1">
        <w:proofErr w:type="spellStart"/>
        <w:r w:rsidR="007A2636" w:rsidRPr="008F5141">
          <w:rPr>
            <w:rStyle w:val="Hyperlink"/>
            <w:rFonts w:ascii="Arial" w:hAnsi="Arial" w:cs="Arial"/>
            <w:color w:val="auto"/>
            <w:u w:val="none"/>
          </w:rPr>
          <w:t>Wadud</w:t>
        </w:r>
        <w:proofErr w:type="spellEnd"/>
        <w:r w:rsidR="007A2636" w:rsidRPr="008F5141">
          <w:rPr>
            <w:rStyle w:val="Hyperlink"/>
            <w:rFonts w:ascii="Arial" w:hAnsi="Arial" w:cs="Arial"/>
            <w:color w:val="auto"/>
            <w:u w:val="none"/>
          </w:rPr>
          <w:t xml:space="preserve"> Z</w:t>
        </w:r>
      </w:hyperlink>
      <w:r w:rsidR="007A2636" w:rsidRPr="008F5141">
        <w:rPr>
          <w:rFonts w:ascii="Arial" w:hAnsi="Arial" w:cs="Arial"/>
        </w:rPr>
        <w:t xml:space="preserve">, </w:t>
      </w:r>
      <w:hyperlink r:id="rId12" w:history="1">
        <w:r w:rsidR="007A2636" w:rsidRPr="008F5141">
          <w:rPr>
            <w:rStyle w:val="Hyperlink"/>
            <w:rFonts w:ascii="Arial" w:hAnsi="Arial" w:cs="Arial"/>
            <w:color w:val="auto"/>
            <w:u w:val="none"/>
          </w:rPr>
          <w:t>Rashid M</w:t>
        </w:r>
      </w:hyperlink>
      <w:r w:rsidR="007A2636" w:rsidRPr="008F5141">
        <w:rPr>
          <w:rFonts w:ascii="Arial" w:hAnsi="Arial" w:cs="Arial"/>
        </w:rPr>
        <w:t xml:space="preserve">, </w:t>
      </w:r>
      <w:hyperlink r:id="rId13" w:history="1">
        <w:r w:rsidR="007A2636" w:rsidRPr="008F5141">
          <w:rPr>
            <w:rStyle w:val="Hyperlink"/>
            <w:rFonts w:ascii="Arial" w:hAnsi="Arial" w:cs="Arial"/>
            <w:color w:val="auto"/>
            <w:u w:val="none"/>
          </w:rPr>
          <w:t>Foster A</w:t>
        </w:r>
      </w:hyperlink>
      <w:r w:rsidR="007A2636" w:rsidRPr="008F5141">
        <w:rPr>
          <w:rFonts w:ascii="Arial" w:hAnsi="Arial" w:cs="Arial"/>
        </w:rPr>
        <w:t xml:space="preserve">. Does cataract surgery </w:t>
      </w:r>
      <w:r w:rsidR="007A2636" w:rsidRPr="008F5141">
        <w:rPr>
          <w:rStyle w:val="highlight"/>
          <w:rFonts w:ascii="Arial" w:hAnsi="Arial" w:cs="Arial"/>
        </w:rPr>
        <w:t>alleviate</w:t>
      </w:r>
      <w:r w:rsidR="007A2636" w:rsidRPr="008F5141">
        <w:rPr>
          <w:rFonts w:ascii="Arial" w:hAnsi="Arial" w:cs="Arial"/>
        </w:rPr>
        <w:t xml:space="preserve"> </w:t>
      </w:r>
      <w:r w:rsidR="007A2636" w:rsidRPr="008F5141">
        <w:rPr>
          <w:rStyle w:val="highlight"/>
          <w:rFonts w:ascii="Arial" w:hAnsi="Arial" w:cs="Arial"/>
        </w:rPr>
        <w:t>poverty</w:t>
      </w:r>
      <w:r w:rsidR="007A2636" w:rsidRPr="008F5141">
        <w:rPr>
          <w:rFonts w:ascii="Arial" w:hAnsi="Arial" w:cs="Arial"/>
        </w:rPr>
        <w:t xml:space="preserve">? Evidence from a multi-centre intervention study conducted in Kenya, the Philippines and Bangladesh. </w:t>
      </w:r>
      <w:hyperlink r:id="rId14" w:tooltip="PloS one." w:history="1">
        <w:proofErr w:type="spellStart"/>
        <w:r w:rsidR="007A2636" w:rsidRPr="008F5141">
          <w:rPr>
            <w:rStyle w:val="Hyperlink"/>
            <w:rFonts w:ascii="Arial" w:hAnsi="Arial" w:cs="Arial"/>
            <w:color w:val="auto"/>
            <w:u w:val="none"/>
          </w:rPr>
          <w:t>PLoS</w:t>
        </w:r>
        <w:proofErr w:type="spellEnd"/>
        <w:r w:rsidR="007A2636" w:rsidRPr="008F5141">
          <w:rPr>
            <w:rStyle w:val="Hyperlink"/>
            <w:rFonts w:ascii="Arial" w:hAnsi="Arial" w:cs="Arial"/>
            <w:color w:val="auto"/>
            <w:u w:val="none"/>
          </w:rPr>
          <w:t xml:space="preserve"> One.</w:t>
        </w:r>
      </w:hyperlink>
      <w:r w:rsidR="007A2636" w:rsidRPr="008F5141">
        <w:rPr>
          <w:rFonts w:ascii="Arial" w:hAnsi="Arial" w:cs="Arial"/>
        </w:rPr>
        <w:t xml:space="preserve"> 2010 Nov 9</w:t>
      </w:r>
      <w:proofErr w:type="gramStart"/>
      <w:r w:rsidR="007A2636" w:rsidRPr="008F5141">
        <w:rPr>
          <w:rFonts w:ascii="Arial" w:hAnsi="Arial" w:cs="Arial"/>
        </w:rPr>
        <w:t>;5</w:t>
      </w:r>
      <w:proofErr w:type="gramEnd"/>
      <w:r w:rsidR="007A2636" w:rsidRPr="008F5141">
        <w:rPr>
          <w:rFonts w:ascii="Arial" w:hAnsi="Arial" w:cs="Arial"/>
        </w:rPr>
        <w:t>(11):e15431.</w:t>
      </w:r>
    </w:p>
    <w:p w:rsidR="007A2636" w:rsidRPr="008F5141" w:rsidRDefault="001E436C" w:rsidP="0082569D">
      <w:pPr>
        <w:pStyle w:val="ListParagraph"/>
        <w:numPr>
          <w:ilvl w:val="0"/>
          <w:numId w:val="1"/>
        </w:numPr>
        <w:ind w:left="567" w:hanging="567"/>
        <w:rPr>
          <w:rFonts w:ascii="Arial" w:hAnsi="Arial" w:cs="Arial"/>
        </w:rPr>
      </w:pPr>
      <w:hyperlink r:id="rId15" w:history="1">
        <w:r w:rsidR="007A2636" w:rsidRPr="008F5141">
          <w:rPr>
            <w:rStyle w:val="Hyperlink"/>
            <w:rFonts w:ascii="Arial" w:hAnsi="Arial" w:cs="Arial"/>
            <w:color w:val="auto"/>
            <w:u w:val="none"/>
          </w:rPr>
          <w:t>McClure TM</w:t>
        </w:r>
      </w:hyperlink>
      <w:r w:rsidR="007A2636" w:rsidRPr="008F5141">
        <w:rPr>
          <w:rFonts w:ascii="Arial" w:hAnsi="Arial" w:cs="Arial"/>
        </w:rPr>
        <w:t xml:space="preserve">, </w:t>
      </w:r>
      <w:hyperlink r:id="rId16" w:history="1">
        <w:r w:rsidR="007A2636" w:rsidRPr="008F5141">
          <w:rPr>
            <w:rStyle w:val="Hyperlink"/>
            <w:rFonts w:ascii="Arial" w:hAnsi="Arial" w:cs="Arial"/>
            <w:color w:val="auto"/>
            <w:u w:val="none"/>
          </w:rPr>
          <w:t>Choi D</w:t>
        </w:r>
      </w:hyperlink>
      <w:r w:rsidR="007A2636" w:rsidRPr="008F5141">
        <w:rPr>
          <w:rFonts w:ascii="Arial" w:hAnsi="Arial" w:cs="Arial"/>
        </w:rPr>
        <w:t xml:space="preserve">, </w:t>
      </w:r>
      <w:hyperlink r:id="rId17" w:history="1">
        <w:r w:rsidR="007A2636" w:rsidRPr="008F5141">
          <w:rPr>
            <w:rStyle w:val="Hyperlink"/>
            <w:rFonts w:ascii="Arial" w:hAnsi="Arial" w:cs="Arial"/>
            <w:color w:val="auto"/>
            <w:u w:val="none"/>
          </w:rPr>
          <w:t>Wooten K</w:t>
        </w:r>
      </w:hyperlink>
      <w:r w:rsidR="007A2636" w:rsidRPr="008F5141">
        <w:rPr>
          <w:rFonts w:ascii="Arial" w:hAnsi="Arial" w:cs="Arial"/>
        </w:rPr>
        <w:t xml:space="preserve">, </w:t>
      </w:r>
      <w:hyperlink r:id="rId18" w:history="1">
        <w:proofErr w:type="spellStart"/>
        <w:r w:rsidR="007A2636" w:rsidRPr="008F5141">
          <w:rPr>
            <w:rStyle w:val="Hyperlink"/>
            <w:rFonts w:ascii="Arial" w:hAnsi="Arial" w:cs="Arial"/>
            <w:color w:val="auto"/>
            <w:u w:val="none"/>
          </w:rPr>
          <w:t>Nield</w:t>
        </w:r>
        <w:proofErr w:type="spellEnd"/>
        <w:r w:rsidR="007A2636" w:rsidRPr="008F5141">
          <w:rPr>
            <w:rStyle w:val="Hyperlink"/>
            <w:rFonts w:ascii="Arial" w:hAnsi="Arial" w:cs="Arial"/>
            <w:color w:val="auto"/>
            <w:u w:val="none"/>
          </w:rPr>
          <w:t xml:space="preserve"> C</w:t>
        </w:r>
      </w:hyperlink>
      <w:r w:rsidR="007A2636" w:rsidRPr="008F5141">
        <w:rPr>
          <w:rFonts w:ascii="Arial" w:hAnsi="Arial" w:cs="Arial"/>
        </w:rPr>
        <w:t xml:space="preserve">, </w:t>
      </w:r>
      <w:hyperlink r:id="rId19" w:history="1">
        <w:r w:rsidR="007A2636" w:rsidRPr="008F5141">
          <w:rPr>
            <w:rStyle w:val="Hyperlink"/>
            <w:rFonts w:ascii="Arial" w:hAnsi="Arial" w:cs="Arial"/>
            <w:color w:val="auto"/>
            <w:u w:val="none"/>
          </w:rPr>
          <w:t>Becker TM</w:t>
        </w:r>
      </w:hyperlink>
      <w:r w:rsidR="007A2636" w:rsidRPr="008F5141">
        <w:rPr>
          <w:rFonts w:ascii="Arial" w:hAnsi="Arial" w:cs="Arial"/>
        </w:rPr>
        <w:t xml:space="preserve">, </w:t>
      </w:r>
      <w:hyperlink r:id="rId20" w:history="1">
        <w:r w:rsidR="007A2636" w:rsidRPr="008F5141">
          <w:rPr>
            <w:rStyle w:val="Hyperlink"/>
            <w:rFonts w:ascii="Arial" w:hAnsi="Arial" w:cs="Arial"/>
            <w:color w:val="auto"/>
            <w:u w:val="none"/>
          </w:rPr>
          <w:t>Mansberger SL</w:t>
        </w:r>
      </w:hyperlink>
      <w:r w:rsidR="007A2636" w:rsidRPr="008F5141">
        <w:rPr>
          <w:rFonts w:ascii="Arial" w:hAnsi="Arial" w:cs="Arial"/>
        </w:rPr>
        <w:t xml:space="preserve">. The impact of eyeglasses on vision-related </w:t>
      </w:r>
      <w:r w:rsidR="007A2636" w:rsidRPr="008F5141">
        <w:rPr>
          <w:rStyle w:val="highlight"/>
          <w:rFonts w:ascii="Arial" w:hAnsi="Arial" w:cs="Arial"/>
        </w:rPr>
        <w:t>quality of life</w:t>
      </w:r>
      <w:r w:rsidR="007A2636" w:rsidRPr="008F5141">
        <w:rPr>
          <w:rFonts w:ascii="Arial" w:hAnsi="Arial" w:cs="Arial"/>
        </w:rPr>
        <w:t xml:space="preserve"> in American Indian/Alaska Natives. </w:t>
      </w:r>
      <w:hyperlink r:id="rId21" w:tooltip="American journal of ophthalmology." w:history="1">
        <w:r w:rsidR="007A2636" w:rsidRPr="008F5141">
          <w:rPr>
            <w:rStyle w:val="Hyperlink"/>
            <w:rFonts w:ascii="Arial" w:hAnsi="Arial" w:cs="Arial"/>
            <w:color w:val="auto"/>
            <w:u w:val="none"/>
          </w:rPr>
          <w:t xml:space="preserve">Am J </w:t>
        </w:r>
        <w:proofErr w:type="spellStart"/>
        <w:r w:rsidR="007A2636" w:rsidRPr="008F5141">
          <w:rPr>
            <w:rStyle w:val="Hyperlink"/>
            <w:rFonts w:ascii="Arial" w:hAnsi="Arial" w:cs="Arial"/>
            <w:color w:val="auto"/>
            <w:u w:val="none"/>
          </w:rPr>
          <w:t>Ophthalmol</w:t>
        </w:r>
        <w:proofErr w:type="spellEnd"/>
        <w:r w:rsidR="007A2636" w:rsidRPr="008F5141">
          <w:rPr>
            <w:rStyle w:val="Hyperlink"/>
            <w:rFonts w:ascii="Arial" w:hAnsi="Arial" w:cs="Arial"/>
            <w:color w:val="auto"/>
            <w:u w:val="none"/>
          </w:rPr>
          <w:t>.</w:t>
        </w:r>
      </w:hyperlink>
      <w:r w:rsidR="007A2636" w:rsidRPr="008F5141">
        <w:rPr>
          <w:rFonts w:ascii="Arial" w:hAnsi="Arial" w:cs="Arial"/>
        </w:rPr>
        <w:t xml:space="preserve"> 2011 Jan</w:t>
      </w:r>
      <w:proofErr w:type="gramStart"/>
      <w:r w:rsidR="007A2636" w:rsidRPr="008F5141">
        <w:rPr>
          <w:rFonts w:ascii="Arial" w:hAnsi="Arial" w:cs="Arial"/>
        </w:rPr>
        <w:t>;151</w:t>
      </w:r>
      <w:proofErr w:type="gramEnd"/>
      <w:r w:rsidR="007A2636" w:rsidRPr="008F5141">
        <w:rPr>
          <w:rFonts w:ascii="Arial" w:hAnsi="Arial" w:cs="Arial"/>
        </w:rPr>
        <w:t xml:space="preserve">(1):175-182. </w:t>
      </w:r>
    </w:p>
    <w:p w:rsidR="0082569D" w:rsidRPr="008F5141" w:rsidRDefault="0082569D" w:rsidP="0082569D">
      <w:pPr>
        <w:pStyle w:val="ListParagraph"/>
        <w:ind w:left="567" w:hanging="567"/>
        <w:rPr>
          <w:rFonts w:ascii="Arial" w:hAnsi="Arial" w:cs="Arial"/>
        </w:rPr>
      </w:pPr>
    </w:p>
    <w:p w:rsidR="00634CD2" w:rsidRPr="008F5141" w:rsidRDefault="001E436C" w:rsidP="00634CD2">
      <w:pPr>
        <w:pStyle w:val="ListParagraph"/>
        <w:numPr>
          <w:ilvl w:val="0"/>
          <w:numId w:val="1"/>
        </w:numPr>
        <w:tabs>
          <w:tab w:val="clear" w:pos="720"/>
        </w:tabs>
        <w:ind w:left="567" w:hanging="567"/>
        <w:rPr>
          <w:rFonts w:ascii="Arial" w:hAnsi="Arial" w:cs="Arial"/>
        </w:rPr>
      </w:pPr>
      <w:hyperlink r:id="rId22" w:history="1">
        <w:r w:rsidR="00634CD2" w:rsidRPr="008F5141">
          <w:rPr>
            <w:rStyle w:val="highlight"/>
            <w:rFonts w:ascii="Arial" w:hAnsi="Arial" w:cs="Arial"/>
          </w:rPr>
          <w:t>Polack</w:t>
        </w:r>
        <w:r w:rsidR="00634CD2" w:rsidRPr="008F5141">
          <w:rPr>
            <w:rStyle w:val="Hyperlink"/>
            <w:rFonts w:ascii="Arial" w:hAnsi="Arial" w:cs="Arial"/>
            <w:color w:val="auto"/>
            <w:u w:val="none"/>
          </w:rPr>
          <w:t xml:space="preserve"> S</w:t>
        </w:r>
      </w:hyperlink>
      <w:r w:rsidR="00634CD2" w:rsidRPr="008F5141">
        <w:rPr>
          <w:rFonts w:ascii="Arial" w:hAnsi="Arial" w:cs="Arial"/>
        </w:rPr>
        <w:t xml:space="preserve">, </w:t>
      </w:r>
      <w:hyperlink r:id="rId23" w:history="1">
        <w:proofErr w:type="spellStart"/>
        <w:r w:rsidR="00634CD2" w:rsidRPr="008F5141">
          <w:rPr>
            <w:rStyle w:val="Hyperlink"/>
            <w:rFonts w:ascii="Arial" w:hAnsi="Arial" w:cs="Arial"/>
            <w:color w:val="auto"/>
            <w:u w:val="none"/>
          </w:rPr>
          <w:t>Eusebio</w:t>
        </w:r>
        <w:proofErr w:type="spellEnd"/>
        <w:r w:rsidR="00634CD2" w:rsidRPr="008F5141">
          <w:rPr>
            <w:rStyle w:val="Hyperlink"/>
            <w:rFonts w:ascii="Arial" w:hAnsi="Arial" w:cs="Arial"/>
            <w:color w:val="auto"/>
            <w:u w:val="none"/>
          </w:rPr>
          <w:t xml:space="preserve"> C</w:t>
        </w:r>
      </w:hyperlink>
      <w:r w:rsidR="00634CD2" w:rsidRPr="008F5141">
        <w:rPr>
          <w:rFonts w:ascii="Arial" w:hAnsi="Arial" w:cs="Arial"/>
        </w:rPr>
        <w:t xml:space="preserve">, </w:t>
      </w:r>
      <w:hyperlink r:id="rId24" w:history="1">
        <w:proofErr w:type="spellStart"/>
        <w:r w:rsidR="00634CD2" w:rsidRPr="008F5141">
          <w:rPr>
            <w:rStyle w:val="Hyperlink"/>
            <w:rFonts w:ascii="Arial" w:hAnsi="Arial" w:cs="Arial"/>
            <w:color w:val="auto"/>
            <w:u w:val="none"/>
          </w:rPr>
          <w:t>Mathenge</w:t>
        </w:r>
        <w:proofErr w:type="spellEnd"/>
        <w:r w:rsidR="00634CD2" w:rsidRPr="008F5141">
          <w:rPr>
            <w:rStyle w:val="Hyperlink"/>
            <w:rFonts w:ascii="Arial" w:hAnsi="Arial" w:cs="Arial"/>
            <w:color w:val="auto"/>
            <w:u w:val="none"/>
          </w:rPr>
          <w:t xml:space="preserve"> W</w:t>
        </w:r>
      </w:hyperlink>
      <w:r w:rsidR="00634CD2" w:rsidRPr="008F5141">
        <w:rPr>
          <w:rFonts w:ascii="Arial" w:hAnsi="Arial" w:cs="Arial"/>
        </w:rPr>
        <w:t xml:space="preserve">, </w:t>
      </w:r>
      <w:hyperlink r:id="rId25" w:history="1">
        <w:proofErr w:type="spellStart"/>
        <w:r w:rsidR="00634CD2" w:rsidRPr="008F5141">
          <w:rPr>
            <w:rStyle w:val="Hyperlink"/>
            <w:rFonts w:ascii="Arial" w:hAnsi="Arial" w:cs="Arial"/>
            <w:color w:val="auto"/>
            <w:u w:val="none"/>
          </w:rPr>
          <w:t>Wadud</w:t>
        </w:r>
        <w:proofErr w:type="spellEnd"/>
        <w:r w:rsidR="00634CD2" w:rsidRPr="008F5141">
          <w:rPr>
            <w:rStyle w:val="Hyperlink"/>
            <w:rFonts w:ascii="Arial" w:hAnsi="Arial" w:cs="Arial"/>
            <w:color w:val="auto"/>
            <w:u w:val="none"/>
          </w:rPr>
          <w:t xml:space="preserve"> Z</w:t>
        </w:r>
      </w:hyperlink>
      <w:r w:rsidR="00634CD2" w:rsidRPr="008F5141">
        <w:rPr>
          <w:rFonts w:ascii="Arial" w:hAnsi="Arial" w:cs="Arial"/>
        </w:rPr>
        <w:t xml:space="preserve">, </w:t>
      </w:r>
      <w:hyperlink r:id="rId26" w:history="1">
        <w:proofErr w:type="spellStart"/>
        <w:r w:rsidR="00634CD2" w:rsidRPr="008F5141">
          <w:rPr>
            <w:rStyle w:val="Hyperlink"/>
            <w:rFonts w:ascii="Arial" w:hAnsi="Arial" w:cs="Arial"/>
            <w:color w:val="auto"/>
            <w:u w:val="none"/>
          </w:rPr>
          <w:t>Mamunur</w:t>
        </w:r>
        <w:proofErr w:type="spellEnd"/>
        <w:r w:rsidR="00634CD2" w:rsidRPr="008F5141">
          <w:rPr>
            <w:rStyle w:val="Hyperlink"/>
            <w:rFonts w:ascii="Arial" w:hAnsi="Arial" w:cs="Arial"/>
            <w:color w:val="auto"/>
            <w:u w:val="none"/>
          </w:rPr>
          <w:t xml:space="preserve"> AK</w:t>
        </w:r>
      </w:hyperlink>
      <w:r w:rsidR="00634CD2" w:rsidRPr="008F5141">
        <w:rPr>
          <w:rFonts w:ascii="Arial" w:hAnsi="Arial" w:cs="Arial"/>
        </w:rPr>
        <w:t xml:space="preserve">, </w:t>
      </w:r>
      <w:hyperlink r:id="rId27" w:history="1">
        <w:r w:rsidR="00634CD2" w:rsidRPr="008F5141">
          <w:rPr>
            <w:rStyle w:val="Hyperlink"/>
            <w:rFonts w:ascii="Arial" w:hAnsi="Arial" w:cs="Arial"/>
            <w:color w:val="auto"/>
            <w:u w:val="none"/>
          </w:rPr>
          <w:t>Fletcher A</w:t>
        </w:r>
      </w:hyperlink>
      <w:r w:rsidR="00634CD2" w:rsidRPr="008F5141">
        <w:rPr>
          <w:rFonts w:ascii="Arial" w:hAnsi="Arial" w:cs="Arial"/>
        </w:rPr>
        <w:t xml:space="preserve">, </w:t>
      </w:r>
      <w:hyperlink r:id="rId28" w:history="1">
        <w:r w:rsidR="00634CD2" w:rsidRPr="008F5141">
          <w:rPr>
            <w:rStyle w:val="Hyperlink"/>
            <w:rFonts w:ascii="Arial" w:hAnsi="Arial" w:cs="Arial"/>
            <w:color w:val="auto"/>
            <w:u w:val="none"/>
          </w:rPr>
          <w:t>Foster A</w:t>
        </w:r>
      </w:hyperlink>
      <w:r w:rsidR="00634CD2" w:rsidRPr="008F5141">
        <w:rPr>
          <w:rFonts w:ascii="Arial" w:hAnsi="Arial" w:cs="Arial"/>
        </w:rPr>
        <w:t xml:space="preserve">, </w:t>
      </w:r>
      <w:hyperlink r:id="rId29" w:history="1">
        <w:proofErr w:type="spellStart"/>
        <w:r w:rsidR="00634CD2" w:rsidRPr="008F5141">
          <w:rPr>
            <w:rStyle w:val="Hyperlink"/>
            <w:rFonts w:ascii="Arial" w:hAnsi="Arial" w:cs="Arial"/>
            <w:color w:val="auto"/>
            <w:u w:val="none"/>
          </w:rPr>
          <w:t>Kuper</w:t>
        </w:r>
        <w:proofErr w:type="spellEnd"/>
        <w:r w:rsidR="00634CD2" w:rsidRPr="008F5141">
          <w:rPr>
            <w:rStyle w:val="Hyperlink"/>
            <w:rFonts w:ascii="Arial" w:hAnsi="Arial" w:cs="Arial"/>
            <w:color w:val="auto"/>
            <w:u w:val="none"/>
          </w:rPr>
          <w:t xml:space="preserve"> H</w:t>
        </w:r>
      </w:hyperlink>
      <w:r w:rsidR="00634CD2" w:rsidRPr="008F5141">
        <w:rPr>
          <w:rFonts w:ascii="Arial" w:hAnsi="Arial" w:cs="Arial"/>
        </w:rPr>
        <w:t xml:space="preserve">. The impact of cataract surgery on health related </w:t>
      </w:r>
      <w:r w:rsidR="00634CD2" w:rsidRPr="008F5141">
        <w:rPr>
          <w:rStyle w:val="highlight"/>
          <w:rFonts w:ascii="Arial" w:hAnsi="Arial" w:cs="Arial"/>
        </w:rPr>
        <w:t>quality of life</w:t>
      </w:r>
      <w:r w:rsidR="00634CD2" w:rsidRPr="008F5141">
        <w:rPr>
          <w:rFonts w:ascii="Arial" w:hAnsi="Arial" w:cs="Arial"/>
        </w:rPr>
        <w:t xml:space="preserve"> in Kenya, the Philippines, and Bangladesh. </w:t>
      </w:r>
      <w:hyperlink r:id="rId30" w:tooltip="Ophthalmic epidemiology." w:history="1">
        <w:r w:rsidR="00634CD2" w:rsidRPr="008F5141">
          <w:rPr>
            <w:rStyle w:val="Hyperlink"/>
            <w:rFonts w:ascii="Arial" w:hAnsi="Arial" w:cs="Arial"/>
            <w:color w:val="auto"/>
            <w:u w:val="none"/>
          </w:rPr>
          <w:t xml:space="preserve">Ophthalmic </w:t>
        </w:r>
        <w:proofErr w:type="spellStart"/>
        <w:r w:rsidR="00634CD2" w:rsidRPr="008F5141">
          <w:rPr>
            <w:rStyle w:val="Hyperlink"/>
            <w:rFonts w:ascii="Arial" w:hAnsi="Arial" w:cs="Arial"/>
            <w:color w:val="auto"/>
            <w:u w:val="none"/>
          </w:rPr>
          <w:t>Epidemiol</w:t>
        </w:r>
        <w:proofErr w:type="spellEnd"/>
        <w:r w:rsidR="00634CD2" w:rsidRPr="008F5141">
          <w:rPr>
            <w:rStyle w:val="Hyperlink"/>
            <w:rFonts w:ascii="Arial" w:hAnsi="Arial" w:cs="Arial"/>
            <w:color w:val="auto"/>
            <w:u w:val="none"/>
          </w:rPr>
          <w:t>.</w:t>
        </w:r>
      </w:hyperlink>
      <w:r w:rsidR="00634CD2" w:rsidRPr="008F5141">
        <w:rPr>
          <w:rFonts w:ascii="Arial" w:hAnsi="Arial" w:cs="Arial"/>
        </w:rPr>
        <w:t xml:space="preserve"> 2010 Dec</w:t>
      </w:r>
      <w:proofErr w:type="gramStart"/>
      <w:r w:rsidR="00634CD2" w:rsidRPr="008F5141">
        <w:rPr>
          <w:rFonts w:ascii="Arial" w:hAnsi="Arial" w:cs="Arial"/>
        </w:rPr>
        <w:t>;17</w:t>
      </w:r>
      <w:proofErr w:type="gramEnd"/>
      <w:r w:rsidR="00634CD2" w:rsidRPr="008F5141">
        <w:rPr>
          <w:rFonts w:ascii="Arial" w:hAnsi="Arial" w:cs="Arial"/>
        </w:rPr>
        <w:t xml:space="preserve">(6):387-99. </w:t>
      </w:r>
    </w:p>
    <w:p w:rsidR="00634CD2" w:rsidRPr="008F5141" w:rsidRDefault="00634CD2" w:rsidP="00634CD2">
      <w:pPr>
        <w:pStyle w:val="ListParagraph"/>
        <w:ind w:left="567"/>
        <w:rPr>
          <w:rFonts w:ascii="Arial" w:hAnsi="Arial" w:cs="Arial"/>
        </w:rPr>
      </w:pPr>
    </w:p>
    <w:p w:rsidR="0082569D" w:rsidRPr="008F5141" w:rsidRDefault="001E436C" w:rsidP="0082569D">
      <w:pPr>
        <w:pStyle w:val="ListParagraph"/>
        <w:numPr>
          <w:ilvl w:val="0"/>
          <w:numId w:val="1"/>
        </w:numPr>
        <w:ind w:left="567" w:hanging="567"/>
        <w:rPr>
          <w:rFonts w:ascii="Arial" w:hAnsi="Arial" w:cs="Arial"/>
        </w:rPr>
      </w:pPr>
      <w:hyperlink r:id="rId31" w:history="1">
        <w:proofErr w:type="spellStart"/>
        <w:r w:rsidR="0082569D" w:rsidRPr="008F5141">
          <w:rPr>
            <w:rStyle w:val="Hyperlink"/>
            <w:rFonts w:ascii="Arial" w:hAnsi="Arial" w:cs="Arial"/>
            <w:color w:val="auto"/>
            <w:u w:val="none"/>
          </w:rPr>
          <w:t>Liew</w:t>
        </w:r>
        <w:proofErr w:type="spellEnd"/>
        <w:r w:rsidR="0082569D" w:rsidRPr="008F5141">
          <w:rPr>
            <w:rStyle w:val="Hyperlink"/>
            <w:rFonts w:ascii="Arial" w:hAnsi="Arial" w:cs="Arial"/>
            <w:color w:val="auto"/>
            <w:u w:val="none"/>
          </w:rPr>
          <w:t xml:space="preserve"> G</w:t>
        </w:r>
      </w:hyperlink>
      <w:r w:rsidR="0082569D" w:rsidRPr="008F5141">
        <w:rPr>
          <w:rFonts w:ascii="Arial" w:hAnsi="Arial" w:cs="Arial"/>
        </w:rPr>
        <w:t xml:space="preserve">, </w:t>
      </w:r>
      <w:hyperlink r:id="rId32" w:history="1">
        <w:proofErr w:type="spellStart"/>
        <w:r w:rsidR="0082569D" w:rsidRPr="008F5141">
          <w:rPr>
            <w:rStyle w:val="Hyperlink"/>
            <w:rFonts w:ascii="Arial" w:hAnsi="Arial" w:cs="Arial"/>
            <w:color w:val="auto"/>
            <w:u w:val="none"/>
          </w:rPr>
          <w:t>Michaelides</w:t>
        </w:r>
        <w:proofErr w:type="spellEnd"/>
        <w:r w:rsidR="0082569D" w:rsidRPr="008F5141">
          <w:rPr>
            <w:rStyle w:val="Hyperlink"/>
            <w:rFonts w:ascii="Arial" w:hAnsi="Arial" w:cs="Arial"/>
            <w:color w:val="auto"/>
            <w:u w:val="none"/>
          </w:rPr>
          <w:t xml:space="preserve"> M</w:t>
        </w:r>
      </w:hyperlink>
      <w:r w:rsidR="0082569D" w:rsidRPr="008F5141">
        <w:rPr>
          <w:rFonts w:ascii="Arial" w:hAnsi="Arial" w:cs="Arial"/>
        </w:rPr>
        <w:t xml:space="preserve">, </w:t>
      </w:r>
      <w:hyperlink r:id="rId33" w:history="1">
        <w:proofErr w:type="spellStart"/>
        <w:r w:rsidR="0082569D" w:rsidRPr="008F5141">
          <w:rPr>
            <w:rStyle w:val="highlight"/>
            <w:rFonts w:ascii="Arial" w:hAnsi="Arial" w:cs="Arial"/>
          </w:rPr>
          <w:t>Bunce</w:t>
        </w:r>
        <w:proofErr w:type="spellEnd"/>
        <w:r w:rsidR="0082569D" w:rsidRPr="008F5141">
          <w:rPr>
            <w:rStyle w:val="Hyperlink"/>
            <w:rFonts w:ascii="Arial" w:hAnsi="Arial" w:cs="Arial"/>
            <w:color w:val="auto"/>
            <w:u w:val="none"/>
          </w:rPr>
          <w:t xml:space="preserve"> C</w:t>
        </w:r>
      </w:hyperlink>
      <w:r w:rsidR="0082569D" w:rsidRPr="008F5141">
        <w:rPr>
          <w:rFonts w:ascii="Arial" w:hAnsi="Arial" w:cs="Arial"/>
        </w:rPr>
        <w:t xml:space="preserve">. A comparison of the causes of </w:t>
      </w:r>
      <w:r w:rsidR="0082569D" w:rsidRPr="008F5141">
        <w:rPr>
          <w:rStyle w:val="highlight"/>
          <w:rFonts w:ascii="Arial" w:hAnsi="Arial" w:cs="Arial"/>
        </w:rPr>
        <w:t>blindness</w:t>
      </w:r>
      <w:r w:rsidR="0082569D" w:rsidRPr="008F5141">
        <w:rPr>
          <w:rFonts w:ascii="Arial" w:hAnsi="Arial" w:cs="Arial"/>
        </w:rPr>
        <w:t xml:space="preserve"> certifications in England and Wales in working age adults (16-64 years), 1999-2000 with 2009-2010. </w:t>
      </w:r>
      <w:hyperlink r:id="rId34" w:tooltip="BMJ open." w:history="1">
        <w:r w:rsidR="0082569D" w:rsidRPr="008F5141">
          <w:rPr>
            <w:rStyle w:val="Hyperlink"/>
            <w:rFonts w:ascii="Arial" w:hAnsi="Arial" w:cs="Arial"/>
            <w:color w:val="auto"/>
            <w:u w:val="none"/>
          </w:rPr>
          <w:t>BMJ Open.</w:t>
        </w:r>
      </w:hyperlink>
      <w:r w:rsidR="0082569D" w:rsidRPr="008F5141">
        <w:rPr>
          <w:rFonts w:ascii="Arial" w:hAnsi="Arial" w:cs="Arial"/>
        </w:rPr>
        <w:t xml:space="preserve"> 2014 Feb 12</w:t>
      </w:r>
      <w:proofErr w:type="gramStart"/>
      <w:r w:rsidR="0082569D" w:rsidRPr="008F5141">
        <w:rPr>
          <w:rFonts w:ascii="Arial" w:hAnsi="Arial" w:cs="Arial"/>
        </w:rPr>
        <w:t>;4</w:t>
      </w:r>
      <w:proofErr w:type="gramEnd"/>
      <w:r w:rsidR="0082569D" w:rsidRPr="008F5141">
        <w:rPr>
          <w:rFonts w:ascii="Arial" w:hAnsi="Arial" w:cs="Arial"/>
        </w:rPr>
        <w:t xml:space="preserve">(2):e004015. </w:t>
      </w:r>
    </w:p>
    <w:p w:rsidR="0082569D" w:rsidRPr="008F5141" w:rsidRDefault="0082569D" w:rsidP="0082569D">
      <w:pPr>
        <w:pStyle w:val="ListParagraph"/>
        <w:ind w:left="567" w:hanging="567"/>
        <w:rPr>
          <w:rFonts w:ascii="Arial" w:hAnsi="Arial" w:cs="Arial"/>
        </w:rPr>
      </w:pPr>
    </w:p>
    <w:p w:rsidR="005D2D91" w:rsidRPr="008F5141" w:rsidRDefault="001E436C" w:rsidP="003D55D7">
      <w:pPr>
        <w:pStyle w:val="ListParagraph"/>
        <w:numPr>
          <w:ilvl w:val="0"/>
          <w:numId w:val="1"/>
        </w:numPr>
        <w:tabs>
          <w:tab w:val="clear" w:pos="720"/>
        </w:tabs>
        <w:ind w:left="567" w:hanging="567"/>
        <w:rPr>
          <w:rFonts w:ascii="Arial" w:hAnsi="Arial" w:cs="Arial"/>
        </w:rPr>
      </w:pPr>
      <w:hyperlink r:id="rId35" w:history="1">
        <w:proofErr w:type="spellStart"/>
        <w:r w:rsidR="005D2D91" w:rsidRPr="008F5141">
          <w:rPr>
            <w:rStyle w:val="Hyperlink"/>
            <w:rFonts w:ascii="Arial" w:hAnsi="Arial" w:cs="Arial"/>
            <w:color w:val="auto"/>
            <w:u w:val="none"/>
          </w:rPr>
          <w:t>Mpyet</w:t>
        </w:r>
        <w:proofErr w:type="spellEnd"/>
        <w:r w:rsidR="005D2D91" w:rsidRPr="008F5141">
          <w:rPr>
            <w:rStyle w:val="Hyperlink"/>
            <w:rFonts w:ascii="Arial" w:hAnsi="Arial" w:cs="Arial"/>
            <w:color w:val="auto"/>
            <w:u w:val="none"/>
          </w:rPr>
          <w:t xml:space="preserve"> C</w:t>
        </w:r>
      </w:hyperlink>
      <w:r w:rsidR="005D2D91" w:rsidRPr="008F5141">
        <w:rPr>
          <w:rFonts w:ascii="Arial" w:hAnsi="Arial" w:cs="Arial"/>
        </w:rPr>
        <w:t xml:space="preserve">, </w:t>
      </w:r>
      <w:hyperlink r:id="rId36" w:history="1">
        <w:proofErr w:type="spellStart"/>
        <w:r w:rsidR="005D2D91" w:rsidRPr="008F5141">
          <w:rPr>
            <w:rStyle w:val="Hyperlink"/>
            <w:rFonts w:ascii="Arial" w:hAnsi="Arial" w:cs="Arial"/>
            <w:color w:val="auto"/>
            <w:u w:val="none"/>
          </w:rPr>
          <w:t>Kello</w:t>
        </w:r>
        <w:proofErr w:type="spellEnd"/>
        <w:r w:rsidR="005D2D91" w:rsidRPr="008F5141">
          <w:rPr>
            <w:rStyle w:val="Hyperlink"/>
            <w:rFonts w:ascii="Arial" w:hAnsi="Arial" w:cs="Arial"/>
            <w:color w:val="auto"/>
            <w:u w:val="none"/>
          </w:rPr>
          <w:t xml:space="preserve"> AB</w:t>
        </w:r>
      </w:hyperlink>
      <w:r w:rsidR="005D2D91" w:rsidRPr="008F5141">
        <w:rPr>
          <w:rFonts w:ascii="Arial" w:hAnsi="Arial" w:cs="Arial"/>
        </w:rPr>
        <w:t xml:space="preserve">, </w:t>
      </w:r>
      <w:hyperlink r:id="rId37" w:history="1">
        <w:r w:rsidR="005D2D91" w:rsidRPr="008F5141">
          <w:rPr>
            <w:rStyle w:val="highlight"/>
            <w:rFonts w:ascii="Arial" w:hAnsi="Arial" w:cs="Arial"/>
          </w:rPr>
          <w:t>Solomon</w:t>
        </w:r>
        <w:r w:rsidR="005D2D91" w:rsidRPr="008F5141">
          <w:rPr>
            <w:rStyle w:val="Hyperlink"/>
            <w:rFonts w:ascii="Arial" w:hAnsi="Arial" w:cs="Arial"/>
            <w:color w:val="auto"/>
            <w:u w:val="none"/>
          </w:rPr>
          <w:t xml:space="preserve"> AW</w:t>
        </w:r>
      </w:hyperlink>
      <w:r w:rsidR="005D2D91" w:rsidRPr="008F5141">
        <w:rPr>
          <w:rFonts w:ascii="Arial" w:hAnsi="Arial" w:cs="Arial"/>
        </w:rPr>
        <w:t xml:space="preserve">. Global Elimination of </w:t>
      </w:r>
      <w:r w:rsidR="005D2D91" w:rsidRPr="008F5141">
        <w:rPr>
          <w:rStyle w:val="highlight"/>
          <w:rFonts w:ascii="Arial" w:hAnsi="Arial" w:cs="Arial"/>
        </w:rPr>
        <w:t>Trachoma</w:t>
      </w:r>
      <w:r w:rsidR="005D2D91" w:rsidRPr="008F5141">
        <w:rPr>
          <w:rFonts w:ascii="Arial" w:hAnsi="Arial" w:cs="Arial"/>
        </w:rPr>
        <w:t xml:space="preserve"> by 2020: A Work in Progress. </w:t>
      </w:r>
      <w:hyperlink r:id="rId38" w:tooltip="Ophthalmic epidemiology." w:history="1">
        <w:r w:rsidR="005D2D91" w:rsidRPr="008F5141">
          <w:rPr>
            <w:rStyle w:val="Hyperlink"/>
            <w:rFonts w:ascii="Arial" w:hAnsi="Arial" w:cs="Arial"/>
            <w:color w:val="auto"/>
            <w:u w:val="none"/>
          </w:rPr>
          <w:t xml:space="preserve">Ophthalmic </w:t>
        </w:r>
        <w:proofErr w:type="spellStart"/>
        <w:r w:rsidR="005D2D91" w:rsidRPr="008F5141">
          <w:rPr>
            <w:rStyle w:val="Hyperlink"/>
            <w:rFonts w:ascii="Arial" w:hAnsi="Arial" w:cs="Arial"/>
            <w:color w:val="auto"/>
            <w:u w:val="none"/>
          </w:rPr>
          <w:t>Epidemiol</w:t>
        </w:r>
        <w:proofErr w:type="spellEnd"/>
        <w:r w:rsidR="005D2D91" w:rsidRPr="008F5141">
          <w:rPr>
            <w:rStyle w:val="Hyperlink"/>
            <w:rFonts w:ascii="Arial" w:hAnsi="Arial" w:cs="Arial"/>
            <w:color w:val="auto"/>
            <w:u w:val="none"/>
          </w:rPr>
          <w:t>.</w:t>
        </w:r>
      </w:hyperlink>
      <w:r w:rsidR="005D2D91" w:rsidRPr="008F5141">
        <w:rPr>
          <w:rFonts w:ascii="Arial" w:hAnsi="Arial" w:cs="Arial"/>
        </w:rPr>
        <w:t xml:space="preserve"> 2015</w:t>
      </w:r>
      <w:proofErr w:type="gramStart"/>
      <w:r w:rsidR="005D2D91" w:rsidRPr="008F5141">
        <w:rPr>
          <w:rFonts w:ascii="Arial" w:hAnsi="Arial" w:cs="Arial"/>
        </w:rPr>
        <w:t>;22</w:t>
      </w:r>
      <w:proofErr w:type="gramEnd"/>
      <w:r w:rsidR="005D2D91" w:rsidRPr="008F5141">
        <w:rPr>
          <w:rFonts w:ascii="Arial" w:hAnsi="Arial" w:cs="Arial"/>
        </w:rPr>
        <w:t xml:space="preserve">(3):148-50. </w:t>
      </w:r>
      <w:proofErr w:type="spellStart"/>
      <w:proofErr w:type="gramStart"/>
      <w:r w:rsidR="005D2D91" w:rsidRPr="008F5141">
        <w:rPr>
          <w:rFonts w:ascii="Arial" w:hAnsi="Arial" w:cs="Arial"/>
        </w:rPr>
        <w:t>doi</w:t>
      </w:r>
      <w:proofErr w:type="spellEnd"/>
      <w:proofErr w:type="gramEnd"/>
      <w:r w:rsidR="005D2D91" w:rsidRPr="008F5141">
        <w:rPr>
          <w:rFonts w:ascii="Arial" w:hAnsi="Arial" w:cs="Arial"/>
        </w:rPr>
        <w:t>: 10.3109/09286586.2015.1045987.</w:t>
      </w:r>
    </w:p>
    <w:p w:rsidR="005D2D91" w:rsidRPr="008F5141" w:rsidRDefault="005D2D91" w:rsidP="003D55D7">
      <w:pPr>
        <w:pStyle w:val="desc"/>
        <w:numPr>
          <w:ilvl w:val="0"/>
          <w:numId w:val="1"/>
        </w:numPr>
        <w:tabs>
          <w:tab w:val="clear" w:pos="720"/>
        </w:tabs>
        <w:spacing w:after="160" w:afterAutospacing="0"/>
        <w:ind w:left="567" w:hanging="567"/>
        <w:rPr>
          <w:rFonts w:ascii="Arial" w:hAnsi="Arial" w:cs="Arial"/>
          <w:sz w:val="22"/>
          <w:szCs w:val="22"/>
        </w:rPr>
      </w:pPr>
      <w:r w:rsidRPr="008F5141">
        <w:rPr>
          <w:rFonts w:ascii="Arial" w:hAnsi="Arial" w:cs="Arial"/>
          <w:bCs/>
          <w:sz w:val="22"/>
          <w:szCs w:val="22"/>
        </w:rPr>
        <w:lastRenderedPageBreak/>
        <w:t>Blanchet</w:t>
      </w:r>
      <w:r w:rsidRPr="008F5141">
        <w:rPr>
          <w:rFonts w:ascii="Arial" w:hAnsi="Arial" w:cs="Arial"/>
          <w:sz w:val="22"/>
          <w:szCs w:val="22"/>
        </w:rPr>
        <w:t xml:space="preserve"> K, </w:t>
      </w:r>
      <w:r w:rsidRPr="008F5141">
        <w:rPr>
          <w:rFonts w:ascii="Arial" w:hAnsi="Arial" w:cs="Arial"/>
          <w:bCs/>
          <w:sz w:val="22"/>
          <w:szCs w:val="22"/>
        </w:rPr>
        <w:t>Finger</w:t>
      </w:r>
      <w:r w:rsidRPr="008F5141">
        <w:rPr>
          <w:rFonts w:ascii="Arial" w:hAnsi="Arial" w:cs="Arial"/>
          <w:sz w:val="22"/>
          <w:szCs w:val="22"/>
        </w:rPr>
        <w:t xml:space="preserve"> RP. </w:t>
      </w:r>
      <w:hyperlink r:id="rId39" w:history="1">
        <w:r w:rsidRPr="008F5141">
          <w:rPr>
            <w:rStyle w:val="Hyperlink"/>
            <w:rFonts w:ascii="Arial" w:hAnsi="Arial" w:cs="Arial"/>
            <w:color w:val="auto"/>
            <w:sz w:val="22"/>
            <w:szCs w:val="22"/>
            <w:u w:val="none"/>
          </w:rPr>
          <w:t>A Need for More Equity in Prevention of Blindness.</w:t>
        </w:r>
      </w:hyperlink>
      <w:r w:rsidRPr="008F5141">
        <w:rPr>
          <w:rFonts w:ascii="Arial" w:hAnsi="Arial" w:cs="Arial"/>
          <w:sz w:val="22"/>
          <w:szCs w:val="22"/>
        </w:rPr>
        <w:t xml:space="preserve"> </w:t>
      </w:r>
      <w:r w:rsidRPr="008F5141">
        <w:rPr>
          <w:rStyle w:val="jrnl"/>
          <w:rFonts w:ascii="Arial" w:hAnsi="Arial" w:cs="Arial"/>
          <w:sz w:val="22"/>
          <w:szCs w:val="22"/>
        </w:rPr>
        <w:t xml:space="preserve">Ophthalmic </w:t>
      </w:r>
      <w:proofErr w:type="spellStart"/>
      <w:r w:rsidRPr="008F5141">
        <w:rPr>
          <w:rStyle w:val="jrnl"/>
          <w:rFonts w:ascii="Arial" w:hAnsi="Arial" w:cs="Arial"/>
          <w:sz w:val="22"/>
          <w:szCs w:val="22"/>
        </w:rPr>
        <w:t>Epidemiol</w:t>
      </w:r>
      <w:proofErr w:type="spellEnd"/>
      <w:r w:rsidRPr="008F5141">
        <w:rPr>
          <w:rFonts w:ascii="Arial" w:hAnsi="Arial" w:cs="Arial"/>
          <w:sz w:val="22"/>
          <w:szCs w:val="22"/>
        </w:rPr>
        <w:t>. 2015 Oct</w:t>
      </w:r>
      <w:proofErr w:type="gramStart"/>
      <w:r w:rsidRPr="008F5141">
        <w:rPr>
          <w:rFonts w:ascii="Arial" w:hAnsi="Arial" w:cs="Arial"/>
          <w:sz w:val="22"/>
          <w:szCs w:val="22"/>
        </w:rPr>
        <w:t>;22</w:t>
      </w:r>
      <w:proofErr w:type="gramEnd"/>
      <w:r w:rsidRPr="008F5141">
        <w:rPr>
          <w:rFonts w:ascii="Arial" w:hAnsi="Arial" w:cs="Arial"/>
          <w:sz w:val="22"/>
          <w:szCs w:val="22"/>
        </w:rPr>
        <w:t>(5):293-4.</w:t>
      </w:r>
    </w:p>
    <w:p w:rsidR="005D2D91" w:rsidRPr="008F5141" w:rsidRDefault="001E436C" w:rsidP="003D55D7">
      <w:pPr>
        <w:pStyle w:val="ListParagraph"/>
        <w:numPr>
          <w:ilvl w:val="0"/>
          <w:numId w:val="1"/>
        </w:numPr>
        <w:tabs>
          <w:tab w:val="clear" w:pos="720"/>
        </w:tabs>
        <w:ind w:left="567" w:hanging="567"/>
        <w:rPr>
          <w:rFonts w:ascii="Arial" w:hAnsi="Arial" w:cs="Arial"/>
        </w:rPr>
      </w:pPr>
      <w:hyperlink r:id="rId40" w:history="1">
        <w:r w:rsidR="005D2D91" w:rsidRPr="008F5141">
          <w:rPr>
            <w:rStyle w:val="Hyperlink"/>
            <w:rFonts w:ascii="Arial" w:hAnsi="Arial" w:cs="Arial"/>
            <w:color w:val="auto"/>
            <w:u w:val="none"/>
          </w:rPr>
          <w:t>Yip JL</w:t>
        </w:r>
      </w:hyperlink>
      <w:r w:rsidR="005D2D91" w:rsidRPr="008F5141">
        <w:rPr>
          <w:rFonts w:ascii="Arial" w:hAnsi="Arial" w:cs="Arial"/>
        </w:rPr>
        <w:t xml:space="preserve">, </w:t>
      </w:r>
      <w:hyperlink r:id="rId41" w:history="1">
        <w:proofErr w:type="spellStart"/>
        <w:r w:rsidR="005D2D91" w:rsidRPr="008F5141">
          <w:rPr>
            <w:rStyle w:val="Hyperlink"/>
            <w:rFonts w:ascii="Arial" w:hAnsi="Arial" w:cs="Arial"/>
            <w:color w:val="auto"/>
            <w:u w:val="none"/>
          </w:rPr>
          <w:t>Luben</w:t>
        </w:r>
        <w:proofErr w:type="spellEnd"/>
        <w:r w:rsidR="005D2D91" w:rsidRPr="008F5141">
          <w:rPr>
            <w:rStyle w:val="Hyperlink"/>
            <w:rFonts w:ascii="Arial" w:hAnsi="Arial" w:cs="Arial"/>
            <w:color w:val="auto"/>
            <w:u w:val="none"/>
          </w:rPr>
          <w:t xml:space="preserve"> R</w:t>
        </w:r>
      </w:hyperlink>
      <w:r w:rsidR="005D2D91" w:rsidRPr="008F5141">
        <w:rPr>
          <w:rFonts w:ascii="Arial" w:hAnsi="Arial" w:cs="Arial"/>
        </w:rPr>
        <w:t xml:space="preserve">, </w:t>
      </w:r>
      <w:hyperlink r:id="rId42" w:history="1">
        <w:r w:rsidR="005D2D91" w:rsidRPr="008F5141">
          <w:rPr>
            <w:rStyle w:val="Hyperlink"/>
            <w:rFonts w:ascii="Arial" w:hAnsi="Arial" w:cs="Arial"/>
            <w:color w:val="auto"/>
            <w:u w:val="none"/>
          </w:rPr>
          <w:t>Hayat S</w:t>
        </w:r>
      </w:hyperlink>
      <w:r w:rsidR="005D2D91" w:rsidRPr="008F5141">
        <w:rPr>
          <w:rFonts w:ascii="Arial" w:hAnsi="Arial" w:cs="Arial"/>
        </w:rPr>
        <w:t xml:space="preserve">, </w:t>
      </w:r>
      <w:hyperlink r:id="rId43" w:history="1">
        <w:r w:rsidR="005D2D91" w:rsidRPr="008F5141">
          <w:rPr>
            <w:rStyle w:val="Hyperlink"/>
            <w:rFonts w:ascii="Arial" w:hAnsi="Arial" w:cs="Arial"/>
            <w:color w:val="auto"/>
            <w:u w:val="none"/>
          </w:rPr>
          <w:t>Khawaja AP</w:t>
        </w:r>
      </w:hyperlink>
      <w:r w:rsidR="005D2D91" w:rsidRPr="008F5141">
        <w:rPr>
          <w:rFonts w:ascii="Arial" w:hAnsi="Arial" w:cs="Arial"/>
        </w:rPr>
        <w:t xml:space="preserve">, </w:t>
      </w:r>
      <w:hyperlink r:id="rId44" w:history="1">
        <w:r w:rsidR="005D2D91" w:rsidRPr="008F5141">
          <w:rPr>
            <w:rStyle w:val="Hyperlink"/>
            <w:rFonts w:ascii="Arial" w:hAnsi="Arial" w:cs="Arial"/>
            <w:color w:val="auto"/>
            <w:u w:val="none"/>
          </w:rPr>
          <w:t>Broadway DC</w:t>
        </w:r>
      </w:hyperlink>
      <w:r w:rsidR="005D2D91" w:rsidRPr="008F5141">
        <w:rPr>
          <w:rFonts w:ascii="Arial" w:hAnsi="Arial" w:cs="Arial"/>
        </w:rPr>
        <w:t xml:space="preserve">, </w:t>
      </w:r>
      <w:hyperlink r:id="rId45" w:history="1">
        <w:r w:rsidR="005D2D91" w:rsidRPr="008F5141">
          <w:rPr>
            <w:rStyle w:val="Hyperlink"/>
            <w:rFonts w:ascii="Arial" w:hAnsi="Arial" w:cs="Arial"/>
            <w:color w:val="auto"/>
            <w:u w:val="none"/>
          </w:rPr>
          <w:t>Wareham N</w:t>
        </w:r>
      </w:hyperlink>
      <w:r w:rsidR="005D2D91" w:rsidRPr="008F5141">
        <w:rPr>
          <w:rFonts w:ascii="Arial" w:hAnsi="Arial" w:cs="Arial"/>
        </w:rPr>
        <w:t xml:space="preserve">, </w:t>
      </w:r>
      <w:hyperlink r:id="rId46" w:history="1">
        <w:proofErr w:type="spellStart"/>
        <w:r w:rsidR="005D2D91" w:rsidRPr="008F5141">
          <w:rPr>
            <w:rStyle w:val="Hyperlink"/>
            <w:rFonts w:ascii="Arial" w:hAnsi="Arial" w:cs="Arial"/>
            <w:color w:val="auto"/>
            <w:u w:val="none"/>
          </w:rPr>
          <w:t>Khaw</w:t>
        </w:r>
        <w:proofErr w:type="spellEnd"/>
        <w:r w:rsidR="005D2D91" w:rsidRPr="008F5141">
          <w:rPr>
            <w:rStyle w:val="Hyperlink"/>
            <w:rFonts w:ascii="Arial" w:hAnsi="Arial" w:cs="Arial"/>
            <w:color w:val="auto"/>
            <w:u w:val="none"/>
          </w:rPr>
          <w:t xml:space="preserve"> KT</w:t>
        </w:r>
      </w:hyperlink>
      <w:r w:rsidR="005D2D91" w:rsidRPr="008F5141">
        <w:rPr>
          <w:rFonts w:ascii="Arial" w:hAnsi="Arial" w:cs="Arial"/>
        </w:rPr>
        <w:t xml:space="preserve">, </w:t>
      </w:r>
      <w:hyperlink r:id="rId47" w:history="1">
        <w:r w:rsidR="005D2D91" w:rsidRPr="008F5141">
          <w:rPr>
            <w:rStyle w:val="Hyperlink"/>
            <w:rFonts w:ascii="Arial" w:hAnsi="Arial" w:cs="Arial"/>
            <w:color w:val="auto"/>
            <w:u w:val="none"/>
          </w:rPr>
          <w:t>Foster PJ</w:t>
        </w:r>
      </w:hyperlink>
      <w:r w:rsidR="005D2D91" w:rsidRPr="008F5141">
        <w:rPr>
          <w:rFonts w:ascii="Arial" w:hAnsi="Arial" w:cs="Arial"/>
        </w:rPr>
        <w:t xml:space="preserve">. Area deprivation, individual socioeconomic status and low </w:t>
      </w:r>
      <w:r w:rsidR="005D2D91" w:rsidRPr="008F5141">
        <w:rPr>
          <w:rStyle w:val="highlight"/>
          <w:rFonts w:ascii="Arial" w:hAnsi="Arial" w:cs="Arial"/>
        </w:rPr>
        <w:t>vision</w:t>
      </w:r>
      <w:r w:rsidR="005D2D91" w:rsidRPr="008F5141">
        <w:rPr>
          <w:rFonts w:ascii="Arial" w:hAnsi="Arial" w:cs="Arial"/>
        </w:rPr>
        <w:t xml:space="preserve"> in the EPIC-Norfolk Eye Study. </w:t>
      </w:r>
      <w:hyperlink r:id="rId48" w:tooltip="Journal of epidemiology and community health." w:history="1">
        <w:r w:rsidR="005D2D91" w:rsidRPr="008F5141">
          <w:rPr>
            <w:rStyle w:val="Hyperlink"/>
            <w:rFonts w:ascii="Arial" w:hAnsi="Arial" w:cs="Arial"/>
            <w:color w:val="auto"/>
            <w:u w:val="none"/>
          </w:rPr>
          <w:t xml:space="preserve">J </w:t>
        </w:r>
        <w:proofErr w:type="spellStart"/>
        <w:r w:rsidR="005D2D91" w:rsidRPr="008F5141">
          <w:rPr>
            <w:rStyle w:val="Hyperlink"/>
            <w:rFonts w:ascii="Arial" w:hAnsi="Arial" w:cs="Arial"/>
            <w:color w:val="auto"/>
            <w:u w:val="none"/>
          </w:rPr>
          <w:t>Epidemiol</w:t>
        </w:r>
        <w:proofErr w:type="spellEnd"/>
        <w:r w:rsidR="005D2D91" w:rsidRPr="008F5141">
          <w:rPr>
            <w:rStyle w:val="Hyperlink"/>
            <w:rFonts w:ascii="Arial" w:hAnsi="Arial" w:cs="Arial"/>
            <w:color w:val="auto"/>
            <w:u w:val="none"/>
          </w:rPr>
          <w:t xml:space="preserve"> Community Health.</w:t>
        </w:r>
      </w:hyperlink>
      <w:r w:rsidR="005D2D91" w:rsidRPr="008F5141">
        <w:rPr>
          <w:rFonts w:ascii="Arial" w:hAnsi="Arial" w:cs="Arial"/>
        </w:rPr>
        <w:t xml:space="preserve"> 2014 Mar</w:t>
      </w:r>
      <w:proofErr w:type="gramStart"/>
      <w:r w:rsidR="005D2D91" w:rsidRPr="008F5141">
        <w:rPr>
          <w:rFonts w:ascii="Arial" w:hAnsi="Arial" w:cs="Arial"/>
        </w:rPr>
        <w:t>;68</w:t>
      </w:r>
      <w:proofErr w:type="gramEnd"/>
      <w:r w:rsidR="005D2D91" w:rsidRPr="008F5141">
        <w:rPr>
          <w:rFonts w:ascii="Arial" w:hAnsi="Arial" w:cs="Arial"/>
        </w:rPr>
        <w:t xml:space="preserve">(3):204-10. </w:t>
      </w:r>
    </w:p>
    <w:p w:rsidR="0082569D" w:rsidRPr="008F5141" w:rsidRDefault="0082569D" w:rsidP="003D55D7">
      <w:pPr>
        <w:pStyle w:val="ListParagraph"/>
        <w:ind w:left="567" w:hanging="567"/>
        <w:rPr>
          <w:rFonts w:ascii="Arial" w:hAnsi="Arial" w:cs="Arial"/>
        </w:rPr>
      </w:pPr>
    </w:p>
    <w:p w:rsidR="003D55D7" w:rsidRPr="008F5141" w:rsidRDefault="001E436C" w:rsidP="003D55D7">
      <w:pPr>
        <w:pStyle w:val="ListParagraph"/>
        <w:numPr>
          <w:ilvl w:val="0"/>
          <w:numId w:val="1"/>
        </w:numPr>
        <w:tabs>
          <w:tab w:val="clear" w:pos="720"/>
        </w:tabs>
        <w:ind w:left="567" w:hanging="567"/>
        <w:rPr>
          <w:rFonts w:ascii="Arial" w:hAnsi="Arial" w:cs="Arial"/>
        </w:rPr>
      </w:pPr>
      <w:hyperlink r:id="rId49" w:history="1">
        <w:proofErr w:type="spellStart"/>
        <w:r w:rsidR="009030AC" w:rsidRPr="008F5141">
          <w:rPr>
            <w:rStyle w:val="Hyperlink"/>
            <w:rFonts w:ascii="Arial" w:hAnsi="Arial" w:cs="Arial"/>
            <w:color w:val="auto"/>
            <w:u w:val="none"/>
          </w:rPr>
          <w:t>Ulldemolins</w:t>
        </w:r>
        <w:proofErr w:type="spellEnd"/>
        <w:r w:rsidR="009030AC" w:rsidRPr="008F5141">
          <w:rPr>
            <w:rStyle w:val="Hyperlink"/>
            <w:rFonts w:ascii="Arial" w:hAnsi="Arial" w:cs="Arial"/>
            <w:color w:val="auto"/>
            <w:u w:val="none"/>
          </w:rPr>
          <w:t xml:space="preserve"> AR</w:t>
        </w:r>
      </w:hyperlink>
      <w:r w:rsidR="009030AC" w:rsidRPr="008F5141">
        <w:rPr>
          <w:rFonts w:ascii="Arial" w:hAnsi="Arial" w:cs="Arial"/>
          <w:vertAlign w:val="superscript"/>
        </w:rPr>
        <w:t>1</w:t>
      </w:r>
      <w:r w:rsidR="009030AC" w:rsidRPr="008F5141">
        <w:rPr>
          <w:rFonts w:ascii="Arial" w:hAnsi="Arial" w:cs="Arial"/>
        </w:rPr>
        <w:t xml:space="preserve">, </w:t>
      </w:r>
      <w:hyperlink r:id="rId50" w:history="1">
        <w:proofErr w:type="spellStart"/>
        <w:r w:rsidR="009030AC" w:rsidRPr="008F5141">
          <w:rPr>
            <w:rStyle w:val="Hyperlink"/>
            <w:rFonts w:ascii="Arial" w:hAnsi="Arial" w:cs="Arial"/>
            <w:color w:val="auto"/>
            <w:u w:val="none"/>
          </w:rPr>
          <w:t>Lansingh</w:t>
        </w:r>
        <w:proofErr w:type="spellEnd"/>
        <w:r w:rsidR="009030AC" w:rsidRPr="008F5141">
          <w:rPr>
            <w:rStyle w:val="Hyperlink"/>
            <w:rFonts w:ascii="Arial" w:hAnsi="Arial" w:cs="Arial"/>
            <w:color w:val="auto"/>
            <w:u w:val="none"/>
          </w:rPr>
          <w:t xml:space="preserve"> VC</w:t>
        </w:r>
      </w:hyperlink>
      <w:r w:rsidR="009030AC" w:rsidRPr="008F5141">
        <w:rPr>
          <w:rFonts w:ascii="Arial" w:hAnsi="Arial" w:cs="Arial"/>
        </w:rPr>
        <w:t xml:space="preserve">, </w:t>
      </w:r>
      <w:hyperlink r:id="rId51" w:history="1">
        <w:r w:rsidR="009030AC" w:rsidRPr="008F5141">
          <w:rPr>
            <w:rStyle w:val="Hyperlink"/>
            <w:rFonts w:ascii="Arial" w:hAnsi="Arial" w:cs="Arial"/>
            <w:color w:val="auto"/>
            <w:u w:val="none"/>
          </w:rPr>
          <w:t>Valencia LG</w:t>
        </w:r>
      </w:hyperlink>
      <w:r w:rsidR="009030AC" w:rsidRPr="008F5141">
        <w:rPr>
          <w:rFonts w:ascii="Arial" w:hAnsi="Arial" w:cs="Arial"/>
        </w:rPr>
        <w:t xml:space="preserve">, </w:t>
      </w:r>
      <w:hyperlink r:id="rId52" w:history="1">
        <w:r w:rsidR="009030AC" w:rsidRPr="008F5141">
          <w:rPr>
            <w:rStyle w:val="Hyperlink"/>
            <w:rFonts w:ascii="Arial" w:hAnsi="Arial" w:cs="Arial"/>
            <w:color w:val="auto"/>
            <w:u w:val="none"/>
          </w:rPr>
          <w:t>Carter MJ</w:t>
        </w:r>
      </w:hyperlink>
      <w:r w:rsidR="009030AC" w:rsidRPr="008F5141">
        <w:rPr>
          <w:rFonts w:ascii="Arial" w:hAnsi="Arial" w:cs="Arial"/>
        </w:rPr>
        <w:t xml:space="preserve">, </w:t>
      </w:r>
      <w:hyperlink r:id="rId53" w:history="1">
        <w:r w:rsidR="009030AC" w:rsidRPr="008F5141">
          <w:rPr>
            <w:rStyle w:val="Hyperlink"/>
            <w:rFonts w:ascii="Arial" w:hAnsi="Arial" w:cs="Arial"/>
            <w:color w:val="auto"/>
            <w:u w:val="none"/>
          </w:rPr>
          <w:t>Eckert KA</w:t>
        </w:r>
      </w:hyperlink>
      <w:r w:rsidR="009030AC" w:rsidRPr="008F5141">
        <w:rPr>
          <w:rFonts w:ascii="Arial" w:hAnsi="Arial" w:cs="Arial"/>
        </w:rPr>
        <w:t xml:space="preserve">. </w:t>
      </w:r>
      <w:r w:rsidR="009030AC" w:rsidRPr="008F5141">
        <w:rPr>
          <w:rStyle w:val="highlight"/>
          <w:rFonts w:ascii="Arial" w:hAnsi="Arial" w:cs="Arial"/>
        </w:rPr>
        <w:t>Social</w:t>
      </w:r>
      <w:r w:rsidR="009030AC" w:rsidRPr="008F5141">
        <w:rPr>
          <w:rFonts w:ascii="Arial" w:hAnsi="Arial" w:cs="Arial"/>
        </w:rPr>
        <w:t xml:space="preserve"> inequalities in </w:t>
      </w:r>
      <w:r w:rsidR="009030AC" w:rsidRPr="008F5141">
        <w:rPr>
          <w:rStyle w:val="highlight"/>
          <w:rFonts w:ascii="Arial" w:hAnsi="Arial" w:cs="Arial"/>
        </w:rPr>
        <w:t>blindness</w:t>
      </w:r>
      <w:r w:rsidR="009030AC" w:rsidRPr="008F5141">
        <w:rPr>
          <w:rFonts w:ascii="Arial" w:hAnsi="Arial" w:cs="Arial"/>
        </w:rPr>
        <w:t xml:space="preserve"> and visual impairment: a review of </w:t>
      </w:r>
      <w:r w:rsidR="009030AC" w:rsidRPr="008F5141">
        <w:rPr>
          <w:rStyle w:val="highlight"/>
          <w:rFonts w:ascii="Arial" w:hAnsi="Arial" w:cs="Arial"/>
        </w:rPr>
        <w:t>social</w:t>
      </w:r>
      <w:r w:rsidR="009030AC" w:rsidRPr="008F5141">
        <w:rPr>
          <w:rFonts w:ascii="Arial" w:hAnsi="Arial" w:cs="Arial"/>
        </w:rPr>
        <w:t xml:space="preserve"> </w:t>
      </w:r>
      <w:r w:rsidR="009030AC" w:rsidRPr="008F5141">
        <w:rPr>
          <w:rStyle w:val="highlight"/>
          <w:rFonts w:ascii="Arial" w:hAnsi="Arial" w:cs="Arial"/>
        </w:rPr>
        <w:t>determinants</w:t>
      </w:r>
      <w:r w:rsidR="009030AC" w:rsidRPr="008F5141">
        <w:rPr>
          <w:rFonts w:ascii="Arial" w:hAnsi="Arial" w:cs="Arial"/>
        </w:rPr>
        <w:t xml:space="preserve">. </w:t>
      </w:r>
      <w:hyperlink r:id="rId54" w:tooltip="Indian journal of ophthalmology." w:history="1">
        <w:r w:rsidR="009030AC" w:rsidRPr="008F5141">
          <w:rPr>
            <w:rStyle w:val="Hyperlink"/>
            <w:rFonts w:ascii="Arial" w:hAnsi="Arial" w:cs="Arial"/>
            <w:color w:val="auto"/>
            <w:u w:val="none"/>
          </w:rPr>
          <w:t xml:space="preserve">Indian J </w:t>
        </w:r>
        <w:proofErr w:type="spellStart"/>
        <w:r w:rsidR="009030AC" w:rsidRPr="008F5141">
          <w:rPr>
            <w:rStyle w:val="Hyperlink"/>
            <w:rFonts w:ascii="Arial" w:hAnsi="Arial" w:cs="Arial"/>
            <w:color w:val="auto"/>
            <w:u w:val="none"/>
          </w:rPr>
          <w:t>Ophthalmol</w:t>
        </w:r>
        <w:proofErr w:type="spellEnd"/>
        <w:r w:rsidR="009030AC" w:rsidRPr="008F5141">
          <w:rPr>
            <w:rStyle w:val="Hyperlink"/>
            <w:rFonts w:ascii="Arial" w:hAnsi="Arial" w:cs="Arial"/>
            <w:color w:val="auto"/>
            <w:u w:val="none"/>
          </w:rPr>
          <w:t>.</w:t>
        </w:r>
      </w:hyperlink>
      <w:r w:rsidR="009030AC" w:rsidRPr="008F5141">
        <w:rPr>
          <w:rFonts w:ascii="Arial" w:hAnsi="Arial" w:cs="Arial"/>
        </w:rPr>
        <w:t xml:space="preserve"> 2012 Sep-Oct</w:t>
      </w:r>
      <w:proofErr w:type="gramStart"/>
      <w:r w:rsidR="009030AC" w:rsidRPr="008F5141">
        <w:rPr>
          <w:rFonts w:ascii="Arial" w:hAnsi="Arial" w:cs="Arial"/>
        </w:rPr>
        <w:t>;60</w:t>
      </w:r>
      <w:proofErr w:type="gramEnd"/>
      <w:r w:rsidR="009030AC" w:rsidRPr="008F5141">
        <w:rPr>
          <w:rFonts w:ascii="Arial" w:hAnsi="Arial" w:cs="Arial"/>
        </w:rPr>
        <w:t xml:space="preserve">(5):368-75. </w:t>
      </w:r>
    </w:p>
    <w:p w:rsidR="003D55D7" w:rsidRPr="008F5141" w:rsidRDefault="003D55D7" w:rsidP="003D55D7">
      <w:pPr>
        <w:pStyle w:val="ListParagraph"/>
        <w:ind w:left="567" w:hanging="567"/>
        <w:rPr>
          <w:rFonts w:ascii="Arial" w:hAnsi="Arial" w:cs="Arial"/>
        </w:rPr>
      </w:pPr>
    </w:p>
    <w:p w:rsidR="003D55D7" w:rsidRPr="008F5141" w:rsidRDefault="003D55D7" w:rsidP="003D55D7">
      <w:pPr>
        <w:pStyle w:val="ListParagraph"/>
        <w:numPr>
          <w:ilvl w:val="0"/>
          <w:numId w:val="1"/>
        </w:numPr>
        <w:tabs>
          <w:tab w:val="clear" w:pos="720"/>
        </w:tabs>
        <w:ind w:left="567" w:hanging="567"/>
        <w:rPr>
          <w:rFonts w:ascii="Arial" w:hAnsi="Arial" w:cs="Arial"/>
        </w:rPr>
      </w:pPr>
      <w:r w:rsidRPr="008F5141">
        <w:rPr>
          <w:rFonts w:ascii="Arial" w:hAnsi="Arial" w:cs="Arial"/>
        </w:rPr>
        <w:t xml:space="preserve">World Health Organization, Geneva. 2013. Available at: </w:t>
      </w:r>
      <w:hyperlink r:id="rId55" w:history="1">
        <w:r w:rsidRPr="008F5141">
          <w:rPr>
            <w:rStyle w:val="Hyperlink"/>
            <w:rFonts w:ascii="Arial" w:hAnsi="Arial" w:cs="Arial"/>
            <w:color w:val="auto"/>
            <w:u w:val="none"/>
          </w:rPr>
          <w:t>http://www.who.int/global-coordination-mechanism/publications/global-action-plan-ncds-eng.pdf</w:t>
        </w:r>
      </w:hyperlink>
      <w:r w:rsidRPr="008F5141">
        <w:rPr>
          <w:rFonts w:ascii="Arial" w:hAnsi="Arial" w:cs="Arial"/>
        </w:rPr>
        <w:t>. Accessed October 1 2015</w:t>
      </w:r>
    </w:p>
    <w:p w:rsidR="009030AC" w:rsidRPr="008F5141" w:rsidRDefault="009030AC" w:rsidP="003D55D7">
      <w:pPr>
        <w:numPr>
          <w:ilvl w:val="0"/>
          <w:numId w:val="1"/>
        </w:numPr>
        <w:tabs>
          <w:tab w:val="clear" w:pos="720"/>
        </w:tabs>
        <w:spacing w:after="0" w:line="240" w:lineRule="auto"/>
        <w:ind w:left="567" w:hanging="567"/>
        <w:rPr>
          <w:rFonts w:ascii="Arial" w:hAnsi="Arial" w:cs="Arial"/>
        </w:rPr>
      </w:pPr>
      <w:r w:rsidRPr="008F5141">
        <w:rPr>
          <w:rFonts w:ascii="Arial" w:hAnsi="Arial" w:cs="Arial"/>
        </w:rPr>
        <w:t xml:space="preserve">Blanchet K., </w:t>
      </w:r>
      <w:proofErr w:type="spellStart"/>
      <w:r w:rsidRPr="008F5141">
        <w:rPr>
          <w:rFonts w:ascii="Arial" w:hAnsi="Arial" w:cs="Arial"/>
        </w:rPr>
        <w:t>Lindfield</w:t>
      </w:r>
      <w:proofErr w:type="spellEnd"/>
      <w:r w:rsidRPr="008F5141">
        <w:rPr>
          <w:rFonts w:ascii="Arial" w:hAnsi="Arial" w:cs="Arial"/>
        </w:rPr>
        <w:t xml:space="preserve"> R., Awan H., Gordon I and Gilbert C. Achieving universal coverage of cataract surgical services: What can be learnt from systematic reviews? </w:t>
      </w:r>
      <w:hyperlink r:id="rId56" w:tooltip="Ophthalmic epidemiology." w:history="1">
        <w:r w:rsidRPr="008F5141">
          <w:rPr>
            <w:rStyle w:val="Hyperlink"/>
            <w:rFonts w:ascii="Arial" w:hAnsi="Arial" w:cs="Arial"/>
            <w:color w:val="auto"/>
            <w:u w:val="none"/>
          </w:rPr>
          <w:t xml:space="preserve">Ophthalmic </w:t>
        </w:r>
        <w:proofErr w:type="spellStart"/>
        <w:r w:rsidRPr="008F5141">
          <w:rPr>
            <w:rStyle w:val="Hyperlink"/>
            <w:rFonts w:ascii="Arial" w:hAnsi="Arial" w:cs="Arial"/>
            <w:color w:val="auto"/>
            <w:u w:val="none"/>
          </w:rPr>
          <w:t>Epidemiol</w:t>
        </w:r>
        <w:proofErr w:type="spellEnd"/>
        <w:r w:rsidRPr="008F5141">
          <w:rPr>
            <w:rStyle w:val="Hyperlink"/>
            <w:rFonts w:ascii="Arial" w:hAnsi="Arial" w:cs="Arial"/>
            <w:color w:val="auto"/>
            <w:u w:val="none"/>
          </w:rPr>
          <w:t>.</w:t>
        </w:r>
      </w:hyperlink>
      <w:r w:rsidRPr="008F5141">
        <w:rPr>
          <w:rFonts w:ascii="Arial" w:hAnsi="Arial" w:cs="Arial"/>
        </w:rPr>
        <w:t xml:space="preserve"> 2012 Dec;19(6):329-39</w:t>
      </w:r>
    </w:p>
    <w:p w:rsidR="009030AC" w:rsidRPr="008F5141" w:rsidRDefault="009030AC" w:rsidP="003D55D7">
      <w:pPr>
        <w:pStyle w:val="ListParagraph"/>
        <w:ind w:left="567" w:hanging="567"/>
        <w:rPr>
          <w:rFonts w:ascii="Arial" w:hAnsi="Arial" w:cs="Arial"/>
        </w:rPr>
      </w:pPr>
    </w:p>
    <w:p w:rsidR="003D55D7" w:rsidRPr="008F5141" w:rsidRDefault="003D55D7" w:rsidP="003D55D7">
      <w:pPr>
        <w:pStyle w:val="ListParagraph"/>
        <w:numPr>
          <w:ilvl w:val="0"/>
          <w:numId w:val="1"/>
        </w:numPr>
        <w:tabs>
          <w:tab w:val="clear" w:pos="720"/>
        </w:tabs>
        <w:spacing w:line="240" w:lineRule="auto"/>
        <w:ind w:left="567" w:hanging="567"/>
        <w:rPr>
          <w:rFonts w:ascii="Arial" w:hAnsi="Arial" w:cs="Arial"/>
        </w:rPr>
      </w:pPr>
      <w:r w:rsidRPr="008F5141">
        <w:rPr>
          <w:rFonts w:ascii="Arial" w:hAnsi="Arial" w:cs="Arial"/>
        </w:rPr>
        <w:t xml:space="preserve">Fogarty International </w:t>
      </w:r>
      <w:proofErr w:type="spellStart"/>
      <w:r w:rsidRPr="008F5141">
        <w:rPr>
          <w:rFonts w:ascii="Arial" w:hAnsi="Arial" w:cs="Arial"/>
        </w:rPr>
        <w:t>Center</w:t>
      </w:r>
      <w:proofErr w:type="spellEnd"/>
      <w:r w:rsidRPr="008F5141">
        <w:rPr>
          <w:rFonts w:ascii="Arial" w:hAnsi="Arial" w:cs="Arial"/>
        </w:rPr>
        <w:t xml:space="preserve">. Available at:  </w:t>
      </w:r>
      <w:hyperlink r:id="rId57" w:history="1">
        <w:r w:rsidRPr="008F5141">
          <w:rPr>
            <w:rStyle w:val="Hyperlink"/>
            <w:rFonts w:ascii="Arial" w:hAnsi="Arial" w:cs="Arial"/>
            <w:color w:val="auto"/>
            <w:u w:val="none"/>
          </w:rPr>
          <w:t>http://www.fic.nih.gov/researchtopics/pages/implementationscience.aspx</w:t>
        </w:r>
      </w:hyperlink>
      <w:r w:rsidRPr="008F5141">
        <w:rPr>
          <w:rFonts w:ascii="Arial" w:hAnsi="Arial" w:cs="Arial"/>
        </w:rPr>
        <w:t>. Accessed October 1 2015</w:t>
      </w:r>
    </w:p>
    <w:p w:rsidR="00806378" w:rsidRPr="008F5141" w:rsidRDefault="00806378" w:rsidP="00806378">
      <w:pPr>
        <w:pStyle w:val="ListParagraph"/>
        <w:rPr>
          <w:rFonts w:ascii="Arial" w:hAnsi="Arial" w:cs="Arial"/>
        </w:rPr>
      </w:pPr>
    </w:p>
    <w:p w:rsidR="005D2D91" w:rsidRPr="008F5141" w:rsidRDefault="001E436C" w:rsidP="003D55D7">
      <w:pPr>
        <w:pStyle w:val="ListParagraph"/>
        <w:numPr>
          <w:ilvl w:val="0"/>
          <w:numId w:val="1"/>
        </w:numPr>
        <w:tabs>
          <w:tab w:val="clear" w:pos="720"/>
        </w:tabs>
        <w:ind w:left="567" w:hanging="567"/>
        <w:rPr>
          <w:rFonts w:ascii="Arial" w:hAnsi="Arial" w:cs="Arial"/>
        </w:rPr>
      </w:pPr>
      <w:hyperlink r:id="rId58" w:history="1">
        <w:r w:rsidR="005D2D91" w:rsidRPr="008F5141">
          <w:rPr>
            <w:rStyle w:val="Hyperlink"/>
            <w:rFonts w:ascii="Arial" w:hAnsi="Arial" w:cs="Arial"/>
            <w:color w:val="auto"/>
            <w:u w:val="none"/>
          </w:rPr>
          <w:t>Bourne RR</w:t>
        </w:r>
      </w:hyperlink>
      <w:r w:rsidR="005D2D91" w:rsidRPr="008F5141">
        <w:rPr>
          <w:rFonts w:ascii="Arial" w:hAnsi="Arial" w:cs="Arial"/>
        </w:rPr>
        <w:t xml:space="preserve">, </w:t>
      </w:r>
      <w:hyperlink r:id="rId59" w:history="1">
        <w:r w:rsidR="005D2D91" w:rsidRPr="008F5141">
          <w:rPr>
            <w:rStyle w:val="Hyperlink"/>
            <w:rFonts w:ascii="Arial" w:hAnsi="Arial" w:cs="Arial"/>
            <w:color w:val="auto"/>
            <w:u w:val="none"/>
          </w:rPr>
          <w:t>Stevens GA</w:t>
        </w:r>
      </w:hyperlink>
      <w:r w:rsidR="005D2D91" w:rsidRPr="008F5141">
        <w:rPr>
          <w:rFonts w:ascii="Arial" w:hAnsi="Arial" w:cs="Arial"/>
        </w:rPr>
        <w:t xml:space="preserve">, </w:t>
      </w:r>
      <w:hyperlink r:id="rId60" w:history="1">
        <w:r w:rsidR="005D2D91" w:rsidRPr="008F5141">
          <w:rPr>
            <w:rStyle w:val="Hyperlink"/>
            <w:rFonts w:ascii="Arial" w:hAnsi="Arial" w:cs="Arial"/>
            <w:color w:val="auto"/>
            <w:u w:val="none"/>
          </w:rPr>
          <w:t>White RA</w:t>
        </w:r>
      </w:hyperlink>
      <w:r w:rsidR="005D2D91" w:rsidRPr="008F5141">
        <w:rPr>
          <w:rFonts w:ascii="Arial" w:hAnsi="Arial" w:cs="Arial"/>
        </w:rPr>
        <w:t xml:space="preserve">, </w:t>
      </w:r>
      <w:hyperlink r:id="rId61" w:history="1">
        <w:r w:rsidR="005D2D91" w:rsidRPr="008F5141">
          <w:rPr>
            <w:rStyle w:val="Hyperlink"/>
            <w:rFonts w:ascii="Arial" w:hAnsi="Arial" w:cs="Arial"/>
            <w:color w:val="auto"/>
            <w:u w:val="none"/>
          </w:rPr>
          <w:t>Smith JL</w:t>
        </w:r>
      </w:hyperlink>
      <w:r w:rsidR="005D2D91" w:rsidRPr="008F5141">
        <w:rPr>
          <w:rFonts w:ascii="Arial" w:hAnsi="Arial" w:cs="Arial"/>
        </w:rPr>
        <w:t xml:space="preserve">, </w:t>
      </w:r>
      <w:hyperlink r:id="rId62" w:history="1">
        <w:r w:rsidR="005D2D91" w:rsidRPr="008F5141">
          <w:rPr>
            <w:rStyle w:val="Hyperlink"/>
            <w:rFonts w:ascii="Arial" w:hAnsi="Arial" w:cs="Arial"/>
            <w:color w:val="auto"/>
            <w:u w:val="none"/>
          </w:rPr>
          <w:t>Flaxman SR</w:t>
        </w:r>
      </w:hyperlink>
      <w:r w:rsidR="005D2D91" w:rsidRPr="008F5141">
        <w:rPr>
          <w:rFonts w:ascii="Arial" w:hAnsi="Arial" w:cs="Arial"/>
        </w:rPr>
        <w:t xml:space="preserve">, </w:t>
      </w:r>
      <w:hyperlink r:id="rId63" w:history="1">
        <w:r w:rsidR="005D2D91" w:rsidRPr="008F5141">
          <w:rPr>
            <w:rStyle w:val="Hyperlink"/>
            <w:rFonts w:ascii="Arial" w:hAnsi="Arial" w:cs="Arial"/>
            <w:color w:val="auto"/>
            <w:u w:val="none"/>
          </w:rPr>
          <w:t>Price H</w:t>
        </w:r>
      </w:hyperlink>
      <w:r w:rsidR="005D2D91" w:rsidRPr="008F5141">
        <w:rPr>
          <w:rFonts w:ascii="Arial" w:hAnsi="Arial" w:cs="Arial"/>
        </w:rPr>
        <w:t xml:space="preserve">, </w:t>
      </w:r>
      <w:r w:rsidR="00D32869">
        <w:rPr>
          <w:rFonts w:ascii="Arial" w:hAnsi="Arial" w:cs="Arial"/>
        </w:rPr>
        <w:t>et al.</w:t>
      </w:r>
      <w:r w:rsidR="005D2D91" w:rsidRPr="008F5141">
        <w:rPr>
          <w:rFonts w:ascii="Arial" w:hAnsi="Arial" w:cs="Arial"/>
        </w:rPr>
        <w:t xml:space="preserve"> </w:t>
      </w:r>
      <w:hyperlink r:id="rId64" w:history="1">
        <w:r w:rsidR="005D2D91" w:rsidRPr="008F5141">
          <w:rPr>
            <w:rStyle w:val="Hyperlink"/>
            <w:rFonts w:ascii="Arial" w:hAnsi="Arial" w:cs="Arial"/>
            <w:color w:val="auto"/>
            <w:u w:val="none"/>
          </w:rPr>
          <w:t>Vision Loss Expert Group</w:t>
        </w:r>
      </w:hyperlink>
      <w:r w:rsidR="005D2D91" w:rsidRPr="008F5141">
        <w:rPr>
          <w:rFonts w:ascii="Arial" w:hAnsi="Arial" w:cs="Arial"/>
        </w:rPr>
        <w:t xml:space="preserve">. Causes of vision loss worldwide, 1990-2010: a systematic analysis. </w:t>
      </w:r>
      <w:hyperlink r:id="rId65" w:tooltip="The Lancet. Global health." w:history="1">
        <w:r w:rsidR="005D2D91" w:rsidRPr="008F5141">
          <w:rPr>
            <w:rStyle w:val="Hyperlink"/>
            <w:rFonts w:ascii="Arial" w:hAnsi="Arial" w:cs="Arial"/>
            <w:color w:val="auto"/>
            <w:u w:val="none"/>
          </w:rPr>
          <w:t>Lancet Glob Health.</w:t>
        </w:r>
      </w:hyperlink>
      <w:r w:rsidR="005D2D91" w:rsidRPr="008F5141">
        <w:rPr>
          <w:rFonts w:ascii="Arial" w:hAnsi="Arial" w:cs="Arial"/>
        </w:rPr>
        <w:t xml:space="preserve"> 2013 Dec</w:t>
      </w:r>
      <w:proofErr w:type="gramStart"/>
      <w:r w:rsidR="005D2D91" w:rsidRPr="008F5141">
        <w:rPr>
          <w:rFonts w:ascii="Arial" w:hAnsi="Arial" w:cs="Arial"/>
        </w:rPr>
        <w:t>;1</w:t>
      </w:r>
      <w:proofErr w:type="gramEnd"/>
      <w:r w:rsidR="005D2D91" w:rsidRPr="008F5141">
        <w:rPr>
          <w:rFonts w:ascii="Arial" w:hAnsi="Arial" w:cs="Arial"/>
        </w:rPr>
        <w:t xml:space="preserve">(6):e339-49. </w:t>
      </w:r>
    </w:p>
    <w:p w:rsidR="007A2636" w:rsidRPr="009030AC" w:rsidRDefault="007A2636" w:rsidP="007A2636">
      <w:pPr>
        <w:pStyle w:val="Heading1"/>
        <w:rPr>
          <w:rFonts w:ascii="Arial" w:hAnsi="Arial" w:cs="Arial"/>
          <w:b w:val="0"/>
          <w:sz w:val="22"/>
          <w:szCs w:val="22"/>
        </w:rPr>
      </w:pPr>
    </w:p>
    <w:p w:rsidR="00CD46E2" w:rsidRPr="0082569D" w:rsidRDefault="00CD46E2">
      <w:pPr>
        <w:rPr>
          <w:rFonts w:ascii="Arial" w:hAnsi="Arial" w:cs="Arial"/>
        </w:rPr>
      </w:pPr>
    </w:p>
    <w:sectPr w:rsidR="00CD46E2" w:rsidRPr="0082569D" w:rsidSect="00F82762">
      <w:pgSz w:w="11906" w:h="16838"/>
      <w:pgMar w:top="1021" w:right="1021" w:bottom="1021" w:left="102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454657"/>
    <w:multiLevelType w:val="hybridMultilevel"/>
    <w:tmpl w:val="87683BEE"/>
    <w:lvl w:ilvl="0" w:tplc="764E22D4">
      <w:start w:val="1"/>
      <w:numFmt w:val="decimal"/>
      <w:lvlText w:val="%1."/>
      <w:lvlJc w:val="left"/>
      <w:pPr>
        <w:tabs>
          <w:tab w:val="num" w:pos="720"/>
        </w:tabs>
        <w:ind w:left="720" w:hanging="360"/>
      </w:pPr>
      <w:rPr>
        <w:b w:val="0"/>
        <w:i w:val="0"/>
        <w:sz w:val="20"/>
        <w:szCs w:val="2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0ACF473-B982-4FEA-84EE-BD895ED6D647}"/>
    <w:docVar w:name="dgnword-eventsink" w:val="224782752"/>
  </w:docVars>
  <w:rsids>
    <w:rsidRoot w:val="002C201E"/>
    <w:rsid w:val="00105035"/>
    <w:rsid w:val="001D0AD9"/>
    <w:rsid w:val="001E436C"/>
    <w:rsid w:val="002230E1"/>
    <w:rsid w:val="002C201E"/>
    <w:rsid w:val="003D55D7"/>
    <w:rsid w:val="00511C0B"/>
    <w:rsid w:val="005D2D91"/>
    <w:rsid w:val="005F15EE"/>
    <w:rsid w:val="00634C04"/>
    <w:rsid w:val="00634CD2"/>
    <w:rsid w:val="007A2636"/>
    <w:rsid w:val="007F35DC"/>
    <w:rsid w:val="00806378"/>
    <w:rsid w:val="0082569D"/>
    <w:rsid w:val="008F5141"/>
    <w:rsid w:val="009030AC"/>
    <w:rsid w:val="0091508D"/>
    <w:rsid w:val="00953BA5"/>
    <w:rsid w:val="009A48DB"/>
    <w:rsid w:val="009E3BA5"/>
    <w:rsid w:val="00B11D1D"/>
    <w:rsid w:val="00BF0413"/>
    <w:rsid w:val="00CD39F2"/>
    <w:rsid w:val="00CD46E2"/>
    <w:rsid w:val="00D32869"/>
    <w:rsid w:val="00DB737C"/>
    <w:rsid w:val="00DC4B0A"/>
    <w:rsid w:val="00E02EB3"/>
    <w:rsid w:val="00E26AB0"/>
    <w:rsid w:val="00E73B4B"/>
    <w:rsid w:val="00F36564"/>
    <w:rsid w:val="00F72EAA"/>
    <w:rsid w:val="00F82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0FF65-8E00-42C0-8FDC-C1A5DE15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A26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C201E"/>
    <w:pPr>
      <w:autoSpaceDE w:val="0"/>
      <w:autoSpaceDN w:val="0"/>
      <w:adjustRightInd w:val="0"/>
      <w:spacing w:after="0" w:line="240" w:lineRule="auto"/>
    </w:pPr>
    <w:rPr>
      <w:rFonts w:ascii="Franklin Gothic Medium" w:hAnsi="Franklin Gothic Medium" w:cs="Franklin Gothic Medium"/>
      <w:color w:val="000000"/>
      <w:sz w:val="24"/>
      <w:szCs w:val="24"/>
    </w:rPr>
  </w:style>
  <w:style w:type="character" w:styleId="Hyperlink">
    <w:name w:val="Hyperlink"/>
    <w:basedOn w:val="DefaultParagraphFont"/>
    <w:uiPriority w:val="99"/>
    <w:unhideWhenUsed/>
    <w:rsid w:val="007A2636"/>
    <w:rPr>
      <w:color w:val="0563C1" w:themeColor="hyperlink"/>
      <w:u w:val="single"/>
    </w:rPr>
  </w:style>
  <w:style w:type="character" w:customStyle="1" w:styleId="Heading1Char">
    <w:name w:val="Heading 1 Char"/>
    <w:basedOn w:val="DefaultParagraphFont"/>
    <w:link w:val="Heading1"/>
    <w:uiPriority w:val="9"/>
    <w:rsid w:val="007A2636"/>
    <w:rPr>
      <w:rFonts w:ascii="Times New Roman" w:eastAsia="Times New Roman" w:hAnsi="Times New Roman" w:cs="Times New Roman"/>
      <w:b/>
      <w:bCs/>
      <w:kern w:val="36"/>
      <w:sz w:val="48"/>
      <w:szCs w:val="48"/>
      <w:lang w:eastAsia="en-GB"/>
    </w:rPr>
  </w:style>
  <w:style w:type="character" w:customStyle="1" w:styleId="highlight">
    <w:name w:val="highlight"/>
    <w:basedOn w:val="DefaultParagraphFont"/>
    <w:rsid w:val="007A2636"/>
  </w:style>
  <w:style w:type="paragraph" w:styleId="ListParagraph">
    <w:name w:val="List Paragraph"/>
    <w:basedOn w:val="Normal"/>
    <w:uiPriority w:val="34"/>
    <w:qFormat/>
    <w:rsid w:val="007A2636"/>
    <w:pPr>
      <w:ind w:left="720"/>
      <w:contextualSpacing/>
    </w:pPr>
  </w:style>
  <w:style w:type="paragraph" w:customStyle="1" w:styleId="Title1">
    <w:name w:val="Title1"/>
    <w:basedOn w:val="Normal"/>
    <w:rsid w:val="005D2D9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sc">
    <w:name w:val="desc"/>
    <w:basedOn w:val="Normal"/>
    <w:rsid w:val="005D2D9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tails">
    <w:name w:val="details"/>
    <w:basedOn w:val="Normal"/>
    <w:rsid w:val="005D2D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rnl">
    <w:name w:val="jrnl"/>
    <w:basedOn w:val="DefaultParagraphFont"/>
    <w:rsid w:val="005D2D91"/>
  </w:style>
  <w:style w:type="character" w:styleId="Emphasis">
    <w:name w:val="Emphasis"/>
    <w:basedOn w:val="DefaultParagraphFont"/>
    <w:uiPriority w:val="20"/>
    <w:qFormat/>
    <w:rsid w:val="00953BA5"/>
    <w:rPr>
      <w:i/>
      <w:iCs/>
    </w:rPr>
  </w:style>
  <w:style w:type="paragraph" w:styleId="BalloonText">
    <w:name w:val="Balloon Text"/>
    <w:basedOn w:val="Normal"/>
    <w:link w:val="BalloonTextChar"/>
    <w:uiPriority w:val="99"/>
    <w:semiHidden/>
    <w:unhideWhenUsed/>
    <w:rsid w:val="00634C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C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4624">
      <w:bodyDiv w:val="1"/>
      <w:marLeft w:val="0"/>
      <w:marRight w:val="0"/>
      <w:marTop w:val="0"/>
      <w:marBottom w:val="0"/>
      <w:divBdr>
        <w:top w:val="none" w:sz="0" w:space="0" w:color="auto"/>
        <w:left w:val="none" w:sz="0" w:space="0" w:color="auto"/>
        <w:bottom w:val="none" w:sz="0" w:space="0" w:color="auto"/>
        <w:right w:val="none" w:sz="0" w:space="0" w:color="auto"/>
      </w:divBdr>
      <w:divsChild>
        <w:div w:id="1943537266">
          <w:marLeft w:val="0"/>
          <w:marRight w:val="0"/>
          <w:marTop w:val="0"/>
          <w:marBottom w:val="0"/>
          <w:divBdr>
            <w:top w:val="none" w:sz="0" w:space="0" w:color="auto"/>
            <w:left w:val="none" w:sz="0" w:space="0" w:color="auto"/>
            <w:bottom w:val="none" w:sz="0" w:space="0" w:color="auto"/>
            <w:right w:val="none" w:sz="0" w:space="0" w:color="auto"/>
          </w:divBdr>
        </w:div>
        <w:div w:id="1428773397">
          <w:marLeft w:val="0"/>
          <w:marRight w:val="0"/>
          <w:marTop w:val="0"/>
          <w:marBottom w:val="0"/>
          <w:divBdr>
            <w:top w:val="none" w:sz="0" w:space="0" w:color="auto"/>
            <w:left w:val="none" w:sz="0" w:space="0" w:color="auto"/>
            <w:bottom w:val="none" w:sz="0" w:space="0" w:color="auto"/>
            <w:right w:val="none" w:sz="0" w:space="0" w:color="auto"/>
          </w:divBdr>
        </w:div>
      </w:divsChild>
    </w:div>
    <w:div w:id="46228689">
      <w:bodyDiv w:val="1"/>
      <w:marLeft w:val="0"/>
      <w:marRight w:val="0"/>
      <w:marTop w:val="0"/>
      <w:marBottom w:val="0"/>
      <w:divBdr>
        <w:top w:val="none" w:sz="0" w:space="0" w:color="auto"/>
        <w:left w:val="none" w:sz="0" w:space="0" w:color="auto"/>
        <w:bottom w:val="none" w:sz="0" w:space="0" w:color="auto"/>
        <w:right w:val="none" w:sz="0" w:space="0" w:color="auto"/>
      </w:divBdr>
      <w:divsChild>
        <w:div w:id="36317340">
          <w:marLeft w:val="0"/>
          <w:marRight w:val="0"/>
          <w:marTop w:val="0"/>
          <w:marBottom w:val="0"/>
          <w:divBdr>
            <w:top w:val="none" w:sz="0" w:space="0" w:color="auto"/>
            <w:left w:val="none" w:sz="0" w:space="0" w:color="auto"/>
            <w:bottom w:val="none" w:sz="0" w:space="0" w:color="auto"/>
            <w:right w:val="none" w:sz="0" w:space="0" w:color="auto"/>
          </w:divBdr>
        </w:div>
        <w:div w:id="2058774782">
          <w:marLeft w:val="0"/>
          <w:marRight w:val="0"/>
          <w:marTop w:val="0"/>
          <w:marBottom w:val="0"/>
          <w:divBdr>
            <w:top w:val="none" w:sz="0" w:space="0" w:color="auto"/>
            <w:left w:val="none" w:sz="0" w:space="0" w:color="auto"/>
            <w:bottom w:val="none" w:sz="0" w:space="0" w:color="auto"/>
            <w:right w:val="none" w:sz="0" w:space="0" w:color="auto"/>
          </w:divBdr>
        </w:div>
      </w:divsChild>
    </w:div>
    <w:div w:id="267662509">
      <w:bodyDiv w:val="1"/>
      <w:marLeft w:val="0"/>
      <w:marRight w:val="0"/>
      <w:marTop w:val="0"/>
      <w:marBottom w:val="0"/>
      <w:divBdr>
        <w:top w:val="none" w:sz="0" w:space="0" w:color="auto"/>
        <w:left w:val="none" w:sz="0" w:space="0" w:color="auto"/>
        <w:bottom w:val="none" w:sz="0" w:space="0" w:color="auto"/>
        <w:right w:val="none" w:sz="0" w:space="0" w:color="auto"/>
      </w:divBdr>
      <w:divsChild>
        <w:div w:id="410471452">
          <w:marLeft w:val="0"/>
          <w:marRight w:val="0"/>
          <w:marTop w:val="0"/>
          <w:marBottom w:val="0"/>
          <w:divBdr>
            <w:top w:val="none" w:sz="0" w:space="0" w:color="auto"/>
            <w:left w:val="none" w:sz="0" w:space="0" w:color="auto"/>
            <w:bottom w:val="none" w:sz="0" w:space="0" w:color="auto"/>
            <w:right w:val="none" w:sz="0" w:space="0" w:color="auto"/>
          </w:divBdr>
        </w:div>
        <w:div w:id="1868785108">
          <w:marLeft w:val="0"/>
          <w:marRight w:val="0"/>
          <w:marTop w:val="0"/>
          <w:marBottom w:val="0"/>
          <w:divBdr>
            <w:top w:val="none" w:sz="0" w:space="0" w:color="auto"/>
            <w:left w:val="none" w:sz="0" w:space="0" w:color="auto"/>
            <w:bottom w:val="none" w:sz="0" w:space="0" w:color="auto"/>
            <w:right w:val="none" w:sz="0" w:space="0" w:color="auto"/>
          </w:divBdr>
        </w:div>
      </w:divsChild>
    </w:div>
    <w:div w:id="313147700">
      <w:bodyDiv w:val="1"/>
      <w:marLeft w:val="0"/>
      <w:marRight w:val="0"/>
      <w:marTop w:val="0"/>
      <w:marBottom w:val="0"/>
      <w:divBdr>
        <w:top w:val="none" w:sz="0" w:space="0" w:color="auto"/>
        <w:left w:val="none" w:sz="0" w:space="0" w:color="auto"/>
        <w:bottom w:val="none" w:sz="0" w:space="0" w:color="auto"/>
        <w:right w:val="none" w:sz="0" w:space="0" w:color="auto"/>
      </w:divBdr>
      <w:divsChild>
        <w:div w:id="1299383114">
          <w:marLeft w:val="0"/>
          <w:marRight w:val="0"/>
          <w:marTop w:val="0"/>
          <w:marBottom w:val="0"/>
          <w:divBdr>
            <w:top w:val="none" w:sz="0" w:space="0" w:color="auto"/>
            <w:left w:val="none" w:sz="0" w:space="0" w:color="auto"/>
            <w:bottom w:val="none" w:sz="0" w:space="0" w:color="auto"/>
            <w:right w:val="none" w:sz="0" w:space="0" w:color="auto"/>
          </w:divBdr>
        </w:div>
        <w:div w:id="1032656064">
          <w:marLeft w:val="0"/>
          <w:marRight w:val="0"/>
          <w:marTop w:val="0"/>
          <w:marBottom w:val="0"/>
          <w:divBdr>
            <w:top w:val="none" w:sz="0" w:space="0" w:color="auto"/>
            <w:left w:val="none" w:sz="0" w:space="0" w:color="auto"/>
            <w:bottom w:val="none" w:sz="0" w:space="0" w:color="auto"/>
            <w:right w:val="none" w:sz="0" w:space="0" w:color="auto"/>
          </w:divBdr>
        </w:div>
      </w:divsChild>
    </w:div>
    <w:div w:id="364983110">
      <w:bodyDiv w:val="1"/>
      <w:marLeft w:val="0"/>
      <w:marRight w:val="0"/>
      <w:marTop w:val="0"/>
      <w:marBottom w:val="0"/>
      <w:divBdr>
        <w:top w:val="none" w:sz="0" w:space="0" w:color="auto"/>
        <w:left w:val="none" w:sz="0" w:space="0" w:color="auto"/>
        <w:bottom w:val="none" w:sz="0" w:space="0" w:color="auto"/>
        <w:right w:val="none" w:sz="0" w:space="0" w:color="auto"/>
      </w:divBdr>
    </w:div>
    <w:div w:id="415447464">
      <w:bodyDiv w:val="1"/>
      <w:marLeft w:val="0"/>
      <w:marRight w:val="0"/>
      <w:marTop w:val="0"/>
      <w:marBottom w:val="0"/>
      <w:divBdr>
        <w:top w:val="none" w:sz="0" w:space="0" w:color="auto"/>
        <w:left w:val="none" w:sz="0" w:space="0" w:color="auto"/>
        <w:bottom w:val="none" w:sz="0" w:space="0" w:color="auto"/>
        <w:right w:val="none" w:sz="0" w:space="0" w:color="auto"/>
      </w:divBdr>
    </w:div>
    <w:div w:id="621888275">
      <w:bodyDiv w:val="1"/>
      <w:marLeft w:val="0"/>
      <w:marRight w:val="0"/>
      <w:marTop w:val="0"/>
      <w:marBottom w:val="0"/>
      <w:divBdr>
        <w:top w:val="none" w:sz="0" w:space="0" w:color="auto"/>
        <w:left w:val="none" w:sz="0" w:space="0" w:color="auto"/>
        <w:bottom w:val="none" w:sz="0" w:space="0" w:color="auto"/>
        <w:right w:val="none" w:sz="0" w:space="0" w:color="auto"/>
      </w:divBdr>
      <w:divsChild>
        <w:div w:id="1810585592">
          <w:marLeft w:val="0"/>
          <w:marRight w:val="0"/>
          <w:marTop w:val="0"/>
          <w:marBottom w:val="0"/>
          <w:divBdr>
            <w:top w:val="none" w:sz="0" w:space="0" w:color="auto"/>
            <w:left w:val="none" w:sz="0" w:space="0" w:color="auto"/>
            <w:bottom w:val="none" w:sz="0" w:space="0" w:color="auto"/>
            <w:right w:val="none" w:sz="0" w:space="0" w:color="auto"/>
          </w:divBdr>
        </w:div>
        <w:div w:id="1750927662">
          <w:marLeft w:val="0"/>
          <w:marRight w:val="0"/>
          <w:marTop w:val="0"/>
          <w:marBottom w:val="0"/>
          <w:divBdr>
            <w:top w:val="none" w:sz="0" w:space="0" w:color="auto"/>
            <w:left w:val="none" w:sz="0" w:space="0" w:color="auto"/>
            <w:bottom w:val="none" w:sz="0" w:space="0" w:color="auto"/>
            <w:right w:val="none" w:sz="0" w:space="0" w:color="auto"/>
          </w:divBdr>
        </w:div>
      </w:divsChild>
    </w:div>
    <w:div w:id="1063986943">
      <w:bodyDiv w:val="1"/>
      <w:marLeft w:val="0"/>
      <w:marRight w:val="0"/>
      <w:marTop w:val="0"/>
      <w:marBottom w:val="0"/>
      <w:divBdr>
        <w:top w:val="none" w:sz="0" w:space="0" w:color="auto"/>
        <w:left w:val="none" w:sz="0" w:space="0" w:color="auto"/>
        <w:bottom w:val="none" w:sz="0" w:space="0" w:color="auto"/>
        <w:right w:val="none" w:sz="0" w:space="0" w:color="auto"/>
      </w:divBdr>
      <w:divsChild>
        <w:div w:id="1539971572">
          <w:marLeft w:val="0"/>
          <w:marRight w:val="0"/>
          <w:marTop w:val="0"/>
          <w:marBottom w:val="0"/>
          <w:divBdr>
            <w:top w:val="none" w:sz="0" w:space="0" w:color="auto"/>
            <w:left w:val="none" w:sz="0" w:space="0" w:color="auto"/>
            <w:bottom w:val="none" w:sz="0" w:space="0" w:color="auto"/>
            <w:right w:val="none" w:sz="0" w:space="0" w:color="auto"/>
          </w:divBdr>
        </w:div>
      </w:divsChild>
    </w:div>
    <w:div w:id="1541165162">
      <w:bodyDiv w:val="1"/>
      <w:marLeft w:val="0"/>
      <w:marRight w:val="0"/>
      <w:marTop w:val="0"/>
      <w:marBottom w:val="0"/>
      <w:divBdr>
        <w:top w:val="none" w:sz="0" w:space="0" w:color="auto"/>
        <w:left w:val="none" w:sz="0" w:space="0" w:color="auto"/>
        <w:bottom w:val="none" w:sz="0" w:space="0" w:color="auto"/>
        <w:right w:val="none" w:sz="0" w:space="0" w:color="auto"/>
      </w:divBdr>
      <w:divsChild>
        <w:div w:id="1616130703">
          <w:marLeft w:val="0"/>
          <w:marRight w:val="0"/>
          <w:marTop w:val="0"/>
          <w:marBottom w:val="0"/>
          <w:divBdr>
            <w:top w:val="none" w:sz="0" w:space="0" w:color="auto"/>
            <w:left w:val="none" w:sz="0" w:space="0" w:color="auto"/>
            <w:bottom w:val="none" w:sz="0" w:space="0" w:color="auto"/>
            <w:right w:val="none" w:sz="0" w:space="0" w:color="auto"/>
          </w:divBdr>
        </w:div>
        <w:div w:id="628052853">
          <w:marLeft w:val="0"/>
          <w:marRight w:val="0"/>
          <w:marTop w:val="0"/>
          <w:marBottom w:val="0"/>
          <w:divBdr>
            <w:top w:val="none" w:sz="0" w:space="0" w:color="auto"/>
            <w:left w:val="none" w:sz="0" w:space="0" w:color="auto"/>
            <w:bottom w:val="none" w:sz="0" w:space="0" w:color="auto"/>
            <w:right w:val="none" w:sz="0" w:space="0" w:color="auto"/>
          </w:divBdr>
        </w:div>
      </w:divsChild>
    </w:div>
    <w:div w:id="1780107380">
      <w:bodyDiv w:val="1"/>
      <w:marLeft w:val="0"/>
      <w:marRight w:val="0"/>
      <w:marTop w:val="0"/>
      <w:marBottom w:val="0"/>
      <w:divBdr>
        <w:top w:val="none" w:sz="0" w:space="0" w:color="auto"/>
        <w:left w:val="none" w:sz="0" w:space="0" w:color="auto"/>
        <w:bottom w:val="none" w:sz="0" w:space="0" w:color="auto"/>
        <w:right w:val="none" w:sz="0" w:space="0" w:color="auto"/>
      </w:divBdr>
      <w:divsChild>
        <w:div w:id="2109352107">
          <w:marLeft w:val="0"/>
          <w:marRight w:val="0"/>
          <w:marTop w:val="0"/>
          <w:marBottom w:val="0"/>
          <w:divBdr>
            <w:top w:val="none" w:sz="0" w:space="0" w:color="auto"/>
            <w:left w:val="none" w:sz="0" w:space="0" w:color="auto"/>
            <w:bottom w:val="none" w:sz="0" w:space="0" w:color="auto"/>
            <w:right w:val="none" w:sz="0" w:space="0" w:color="auto"/>
          </w:divBdr>
        </w:div>
        <w:div w:id="1179271846">
          <w:marLeft w:val="0"/>
          <w:marRight w:val="0"/>
          <w:marTop w:val="0"/>
          <w:marBottom w:val="0"/>
          <w:divBdr>
            <w:top w:val="none" w:sz="0" w:space="0" w:color="auto"/>
            <w:left w:val="none" w:sz="0" w:space="0" w:color="auto"/>
            <w:bottom w:val="none" w:sz="0" w:space="0" w:color="auto"/>
            <w:right w:val="none" w:sz="0" w:space="0" w:color="auto"/>
          </w:divBdr>
        </w:div>
      </w:divsChild>
    </w:div>
    <w:div w:id="1935167935">
      <w:bodyDiv w:val="1"/>
      <w:marLeft w:val="0"/>
      <w:marRight w:val="0"/>
      <w:marTop w:val="0"/>
      <w:marBottom w:val="0"/>
      <w:divBdr>
        <w:top w:val="none" w:sz="0" w:space="0" w:color="auto"/>
        <w:left w:val="none" w:sz="0" w:space="0" w:color="auto"/>
        <w:bottom w:val="none" w:sz="0" w:space="0" w:color="auto"/>
        <w:right w:val="none" w:sz="0" w:space="0" w:color="auto"/>
      </w:divBdr>
      <w:divsChild>
        <w:div w:id="68312764">
          <w:marLeft w:val="0"/>
          <w:marRight w:val="0"/>
          <w:marTop w:val="0"/>
          <w:marBottom w:val="0"/>
          <w:divBdr>
            <w:top w:val="none" w:sz="0" w:space="0" w:color="auto"/>
            <w:left w:val="none" w:sz="0" w:space="0" w:color="auto"/>
            <w:bottom w:val="none" w:sz="0" w:space="0" w:color="auto"/>
            <w:right w:val="none" w:sz="0" w:space="0" w:color="auto"/>
          </w:divBdr>
        </w:div>
        <w:div w:id="2037652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term=Foster%20A%5BAuthor%5D&amp;cauthor=true&amp;cauthor_uid=21085697" TargetMode="External"/><Relationship Id="rId18" Type="http://schemas.openxmlformats.org/officeDocument/2006/relationships/hyperlink" Target="http://www.ncbi.nlm.nih.gov/pubmed/?term=Nield%20C%5BAuthor%5D&amp;cauthor=true&amp;cauthor_uid=20951973" TargetMode="External"/><Relationship Id="rId26" Type="http://schemas.openxmlformats.org/officeDocument/2006/relationships/hyperlink" Target="http://www.ncbi.nlm.nih.gov/pubmed/?term=Mamunur%20AK%5BAuthor%5D&amp;cauthor=true&amp;cauthor_uid=21090912" TargetMode="External"/><Relationship Id="rId39" Type="http://schemas.openxmlformats.org/officeDocument/2006/relationships/hyperlink" Target="http://www.ncbi.nlm.nih.gov/pubmed/26395655" TargetMode="External"/><Relationship Id="rId21" Type="http://schemas.openxmlformats.org/officeDocument/2006/relationships/hyperlink" Target="http://www.ncbi.nlm.nih.gov/pubmed/20951973" TargetMode="External"/><Relationship Id="rId34" Type="http://schemas.openxmlformats.org/officeDocument/2006/relationships/hyperlink" Target="http://www.ncbi.nlm.nih.gov/pubmed/24525390" TargetMode="External"/><Relationship Id="rId42" Type="http://schemas.openxmlformats.org/officeDocument/2006/relationships/hyperlink" Target="http://www.ncbi.nlm.nih.gov/pubmed/?term=Hayat%20S%5BAuthor%5D&amp;cauthor=true&amp;cauthor_uid=24179053" TargetMode="External"/><Relationship Id="rId47" Type="http://schemas.openxmlformats.org/officeDocument/2006/relationships/hyperlink" Target="http://www.ncbi.nlm.nih.gov/pubmed/?term=Foster%20PJ%5BAuthor%5D&amp;cauthor=true&amp;cauthor_uid=24179053" TargetMode="External"/><Relationship Id="rId50" Type="http://schemas.openxmlformats.org/officeDocument/2006/relationships/hyperlink" Target="http://www.ncbi.nlm.nih.gov/pubmed/?term=Lansingh%20VC%5BAuthor%5D&amp;cauthor=true&amp;cauthor_uid=22944744" TargetMode="External"/><Relationship Id="rId55" Type="http://schemas.openxmlformats.org/officeDocument/2006/relationships/hyperlink" Target="http://www.who.int/global-coordination-mechanism/publications/global-action-plan-ncds-eng.pdf" TargetMode="External"/><Relationship Id="rId63" Type="http://schemas.openxmlformats.org/officeDocument/2006/relationships/hyperlink" Target="http://www.ncbi.nlm.nih.gov/pubmed/?term=Price%20H%5BAuthor%5D&amp;cauthor=true&amp;cauthor_uid=25104599" TargetMode="External"/><Relationship Id="rId7" Type="http://schemas.openxmlformats.org/officeDocument/2006/relationships/hyperlink" Target="http://www.ncbi.nlm.nih.gov/pubmed/?term=Kuper%20H%5BAuthor%5D&amp;cauthor=true&amp;cauthor_uid=21085697" TargetMode="External"/><Relationship Id="rId2" Type="http://schemas.openxmlformats.org/officeDocument/2006/relationships/styles" Target="styles.xml"/><Relationship Id="rId16" Type="http://schemas.openxmlformats.org/officeDocument/2006/relationships/hyperlink" Target="http://www.ncbi.nlm.nih.gov/pubmed/?term=Choi%20D%5BAuthor%5D&amp;cauthor=true&amp;cauthor_uid=20951973" TargetMode="External"/><Relationship Id="rId29" Type="http://schemas.openxmlformats.org/officeDocument/2006/relationships/hyperlink" Target="http://www.ncbi.nlm.nih.gov/pubmed/?term=Kuper%20H%5BAuthor%5D&amp;cauthor=true&amp;cauthor_uid=21090912" TargetMode="External"/><Relationship Id="rId1" Type="http://schemas.openxmlformats.org/officeDocument/2006/relationships/numbering" Target="numbering.xml"/><Relationship Id="rId6" Type="http://schemas.openxmlformats.org/officeDocument/2006/relationships/hyperlink" Target="https://sustainabledevelopment.un.org/?menu=1300" TargetMode="External"/><Relationship Id="rId11" Type="http://schemas.openxmlformats.org/officeDocument/2006/relationships/hyperlink" Target="http://www.ncbi.nlm.nih.gov/pubmed/?term=Wadud%20Z%5BAuthor%5D&amp;cauthor=true&amp;cauthor_uid=21085697" TargetMode="External"/><Relationship Id="rId24" Type="http://schemas.openxmlformats.org/officeDocument/2006/relationships/hyperlink" Target="http://www.ncbi.nlm.nih.gov/pubmed/?term=Mathenge%20W%5BAuthor%5D&amp;cauthor=true&amp;cauthor_uid=21090912" TargetMode="External"/><Relationship Id="rId32" Type="http://schemas.openxmlformats.org/officeDocument/2006/relationships/hyperlink" Target="http://www.ncbi.nlm.nih.gov/pubmed/?term=Michaelides%20M%5BAuthor%5D&amp;cauthor=true&amp;cauthor_uid=24525390" TargetMode="External"/><Relationship Id="rId37" Type="http://schemas.openxmlformats.org/officeDocument/2006/relationships/hyperlink" Target="http://www.ncbi.nlm.nih.gov/pubmed/?term=Solomon%20AW%5BAuthor%5D&amp;cauthor=true&amp;cauthor_uid=26158572" TargetMode="External"/><Relationship Id="rId40" Type="http://schemas.openxmlformats.org/officeDocument/2006/relationships/hyperlink" Target="http://www.ncbi.nlm.nih.gov/pubmed/?term=Yip%20JL%5BAuthor%5D&amp;cauthor=true&amp;cauthor_uid=24179053" TargetMode="External"/><Relationship Id="rId45" Type="http://schemas.openxmlformats.org/officeDocument/2006/relationships/hyperlink" Target="http://www.ncbi.nlm.nih.gov/pubmed/?term=Wareham%20N%5BAuthor%5D&amp;cauthor=true&amp;cauthor_uid=24179053" TargetMode="External"/><Relationship Id="rId53" Type="http://schemas.openxmlformats.org/officeDocument/2006/relationships/hyperlink" Target="http://www.ncbi.nlm.nih.gov/pubmed/?term=Eckert%20KA%5BAuthor%5D&amp;cauthor=true&amp;cauthor_uid=22944744" TargetMode="External"/><Relationship Id="rId58" Type="http://schemas.openxmlformats.org/officeDocument/2006/relationships/hyperlink" Target="http://www.ncbi.nlm.nih.gov/pubmed/?term=Bourne%20RR%5BAuthor%5D&amp;cauthor=true&amp;cauthor_uid=25104599" TargetMode="External"/><Relationship Id="rId66" Type="http://schemas.openxmlformats.org/officeDocument/2006/relationships/fontTable" Target="fontTable.xml"/><Relationship Id="rId5" Type="http://schemas.openxmlformats.org/officeDocument/2006/relationships/hyperlink" Target="mailto:clare.gilbert@lshtm.ac.uk" TargetMode="External"/><Relationship Id="rId15" Type="http://schemas.openxmlformats.org/officeDocument/2006/relationships/hyperlink" Target="http://www.ncbi.nlm.nih.gov/pubmed/?term=McClure%20TM%5BAuthor%5D&amp;cauthor=true&amp;cauthor_uid=20951973" TargetMode="External"/><Relationship Id="rId23" Type="http://schemas.openxmlformats.org/officeDocument/2006/relationships/hyperlink" Target="http://www.ncbi.nlm.nih.gov/pubmed/?term=Eusebio%20C%5BAuthor%5D&amp;cauthor=true&amp;cauthor_uid=21090912" TargetMode="External"/><Relationship Id="rId28" Type="http://schemas.openxmlformats.org/officeDocument/2006/relationships/hyperlink" Target="http://www.ncbi.nlm.nih.gov/pubmed/?term=Foster%20A%5BAuthor%5D&amp;cauthor=true&amp;cauthor_uid=21090912" TargetMode="External"/><Relationship Id="rId36" Type="http://schemas.openxmlformats.org/officeDocument/2006/relationships/hyperlink" Target="http://www.ncbi.nlm.nih.gov/pubmed/?term=Kello%20AB%5BAuthor%5D&amp;cauthor=true&amp;cauthor_uid=26158572" TargetMode="External"/><Relationship Id="rId49" Type="http://schemas.openxmlformats.org/officeDocument/2006/relationships/hyperlink" Target="http://www.ncbi.nlm.nih.gov/pubmed/?term=Ulldemolins%20AR%5BAuthor%5D&amp;cauthor=true&amp;cauthor_uid=22944744" TargetMode="External"/><Relationship Id="rId57" Type="http://schemas.openxmlformats.org/officeDocument/2006/relationships/hyperlink" Target="http://www.fic.nih.gov/researchtopics/pages/implementationscience.aspx" TargetMode="External"/><Relationship Id="rId61" Type="http://schemas.openxmlformats.org/officeDocument/2006/relationships/hyperlink" Target="http://www.ncbi.nlm.nih.gov/pubmed/?term=Smith%20JL%5BAuthor%5D&amp;cauthor=true&amp;cauthor_uid=25104599" TargetMode="External"/><Relationship Id="rId10" Type="http://schemas.openxmlformats.org/officeDocument/2006/relationships/hyperlink" Target="http://www.ncbi.nlm.nih.gov/pubmed/?term=Eusebio%20C%5BAuthor%5D&amp;cauthor=true&amp;cauthor_uid=21085697" TargetMode="External"/><Relationship Id="rId19" Type="http://schemas.openxmlformats.org/officeDocument/2006/relationships/hyperlink" Target="http://www.ncbi.nlm.nih.gov/pubmed/?term=Becker%20TM%5BAuthor%5D&amp;cauthor=true&amp;cauthor_uid=20951973" TargetMode="External"/><Relationship Id="rId31" Type="http://schemas.openxmlformats.org/officeDocument/2006/relationships/hyperlink" Target="http://www.ncbi.nlm.nih.gov/pubmed/?term=Liew%20G%5BAuthor%5D&amp;cauthor=true&amp;cauthor_uid=24525390" TargetMode="External"/><Relationship Id="rId44" Type="http://schemas.openxmlformats.org/officeDocument/2006/relationships/hyperlink" Target="http://www.ncbi.nlm.nih.gov/pubmed/?term=Broadway%20DC%5BAuthor%5D&amp;cauthor=true&amp;cauthor_uid=24179053" TargetMode="External"/><Relationship Id="rId52" Type="http://schemas.openxmlformats.org/officeDocument/2006/relationships/hyperlink" Target="http://www.ncbi.nlm.nih.gov/pubmed/?term=Carter%20MJ%5BAuthor%5D&amp;cauthor=true&amp;cauthor_uid=22944744" TargetMode="External"/><Relationship Id="rId60" Type="http://schemas.openxmlformats.org/officeDocument/2006/relationships/hyperlink" Target="http://www.ncbi.nlm.nih.gov/pubmed/?term=White%20RA%5BAuthor%5D&amp;cauthor=true&amp;cauthor_uid=25104599" TargetMode="External"/><Relationship Id="rId65" Type="http://schemas.openxmlformats.org/officeDocument/2006/relationships/hyperlink" Target="http://www.ncbi.nlm.nih.gov/pubmed/25104599" TargetMode="External"/><Relationship Id="rId4" Type="http://schemas.openxmlformats.org/officeDocument/2006/relationships/webSettings" Target="webSettings.xml"/><Relationship Id="rId9" Type="http://schemas.openxmlformats.org/officeDocument/2006/relationships/hyperlink" Target="http://www.ncbi.nlm.nih.gov/pubmed/?term=Mathenge%20W%5BAuthor%5D&amp;cauthor=true&amp;cauthor_uid=21085697" TargetMode="External"/><Relationship Id="rId14" Type="http://schemas.openxmlformats.org/officeDocument/2006/relationships/hyperlink" Target="http://www.ncbi.nlm.nih.gov/pubmed/?term=polack+AND+alleviate+poverty" TargetMode="External"/><Relationship Id="rId22" Type="http://schemas.openxmlformats.org/officeDocument/2006/relationships/hyperlink" Target="http://www.ncbi.nlm.nih.gov/pubmed/?term=Polack%20S%5BAuthor%5D&amp;cauthor=true&amp;cauthor_uid=21090912" TargetMode="External"/><Relationship Id="rId27" Type="http://schemas.openxmlformats.org/officeDocument/2006/relationships/hyperlink" Target="http://www.ncbi.nlm.nih.gov/pubmed/?term=Fletcher%20A%5BAuthor%5D&amp;cauthor=true&amp;cauthor_uid=21090912" TargetMode="External"/><Relationship Id="rId30" Type="http://schemas.openxmlformats.org/officeDocument/2006/relationships/hyperlink" Target="http://www.ncbi.nlm.nih.gov/pubmed/21090912" TargetMode="External"/><Relationship Id="rId35" Type="http://schemas.openxmlformats.org/officeDocument/2006/relationships/hyperlink" Target="http://www.ncbi.nlm.nih.gov/pubmed/?term=Mpyet%20C%5BAuthor%5D&amp;cauthor=true&amp;cauthor_uid=26158572" TargetMode="External"/><Relationship Id="rId43" Type="http://schemas.openxmlformats.org/officeDocument/2006/relationships/hyperlink" Target="http://www.ncbi.nlm.nih.gov/pubmed/?term=Khawaja%20AP%5BAuthor%5D&amp;cauthor=true&amp;cauthor_uid=24179053" TargetMode="External"/><Relationship Id="rId48" Type="http://schemas.openxmlformats.org/officeDocument/2006/relationships/hyperlink" Target="http://www.ncbi.nlm.nih.gov/pubmed/24179053" TargetMode="External"/><Relationship Id="rId56" Type="http://schemas.openxmlformats.org/officeDocument/2006/relationships/hyperlink" Target="http://www.ncbi.nlm.nih.gov/pubmed/23088209" TargetMode="External"/><Relationship Id="rId64" Type="http://schemas.openxmlformats.org/officeDocument/2006/relationships/hyperlink" Target="http://www.ncbi.nlm.nih.gov/pubmed/?term=Vision%20Loss%20Expert%20Group%5BCorporate%20Author%5D" TargetMode="External"/><Relationship Id="rId8" Type="http://schemas.openxmlformats.org/officeDocument/2006/relationships/hyperlink" Target="http://www.ncbi.nlm.nih.gov/pubmed/?term=Polack%20S%5BAuthor%5D&amp;cauthor=true&amp;cauthor_uid=21085697" TargetMode="External"/><Relationship Id="rId51" Type="http://schemas.openxmlformats.org/officeDocument/2006/relationships/hyperlink" Target="http://www.ncbi.nlm.nih.gov/pubmed/?term=Valencia%20LG%5BAuthor%5D&amp;cauthor=true&amp;cauthor_uid=22944744" TargetMode="External"/><Relationship Id="rId3" Type="http://schemas.openxmlformats.org/officeDocument/2006/relationships/settings" Target="settings.xml"/><Relationship Id="rId12" Type="http://schemas.openxmlformats.org/officeDocument/2006/relationships/hyperlink" Target="http://www.ncbi.nlm.nih.gov/pubmed/?term=Rashid%20M%5BAuthor%5D&amp;cauthor=true&amp;cauthor_uid=21085697" TargetMode="External"/><Relationship Id="rId17" Type="http://schemas.openxmlformats.org/officeDocument/2006/relationships/hyperlink" Target="http://www.ncbi.nlm.nih.gov/pubmed/?term=Wooten%20K%5BAuthor%5D&amp;cauthor=true&amp;cauthor_uid=20951973" TargetMode="External"/><Relationship Id="rId25" Type="http://schemas.openxmlformats.org/officeDocument/2006/relationships/hyperlink" Target="http://www.ncbi.nlm.nih.gov/pubmed/?term=Wadud%20Z%5BAuthor%5D&amp;cauthor=true&amp;cauthor_uid=21090912" TargetMode="External"/><Relationship Id="rId33" Type="http://schemas.openxmlformats.org/officeDocument/2006/relationships/hyperlink" Target="http://www.ncbi.nlm.nih.gov/pubmed/?term=Bunce%20C%5BAuthor%5D&amp;cauthor=true&amp;cauthor_uid=24525390" TargetMode="External"/><Relationship Id="rId38" Type="http://schemas.openxmlformats.org/officeDocument/2006/relationships/hyperlink" Target="http://www.ncbi.nlm.nih.gov/pubmed/26158572" TargetMode="External"/><Relationship Id="rId46" Type="http://schemas.openxmlformats.org/officeDocument/2006/relationships/hyperlink" Target="http://www.ncbi.nlm.nih.gov/pubmed/?term=Khaw%20KT%5BAuthor%5D&amp;cauthor=true&amp;cauthor_uid=24179053" TargetMode="External"/><Relationship Id="rId59" Type="http://schemas.openxmlformats.org/officeDocument/2006/relationships/hyperlink" Target="http://www.ncbi.nlm.nih.gov/pubmed/?term=Stevens%20GA%5BAuthor%5D&amp;cauthor=true&amp;cauthor_uid=25104599" TargetMode="External"/><Relationship Id="rId67" Type="http://schemas.openxmlformats.org/officeDocument/2006/relationships/theme" Target="theme/theme1.xml"/><Relationship Id="rId20" Type="http://schemas.openxmlformats.org/officeDocument/2006/relationships/hyperlink" Target="http://www.ncbi.nlm.nih.gov/pubmed/?term=Mansberger%20SL%5BAuthor%5D&amp;cauthor=true&amp;cauthor_uid=20951973" TargetMode="External"/><Relationship Id="rId41" Type="http://schemas.openxmlformats.org/officeDocument/2006/relationships/hyperlink" Target="http://www.ncbi.nlm.nih.gov/pubmed/?term=Luben%20R%5BAuthor%5D&amp;cauthor=true&amp;cauthor_uid=24179053" TargetMode="External"/><Relationship Id="rId54" Type="http://schemas.openxmlformats.org/officeDocument/2006/relationships/hyperlink" Target="http://www.ncbi.nlm.nih.gov/pubmed/22944744" TargetMode="External"/><Relationship Id="rId62" Type="http://schemas.openxmlformats.org/officeDocument/2006/relationships/hyperlink" Target="http://www.ncbi.nlm.nih.gov/pubmed/?term=Flaxman%20SR%5BAuthor%5D&amp;cauthor=true&amp;cauthor_uid=251045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TotalTime>
  <Pages>4</Pages>
  <Words>2278</Words>
  <Characters>12990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15238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ICRUCGIL</dc:creator>
  <cp:keywords/>
  <dc:description/>
  <cp:lastModifiedBy>ICRUCGIL</cp:lastModifiedBy>
  <cp:revision>15</cp:revision>
  <cp:lastPrinted>2015-10-01T15:11:00Z</cp:lastPrinted>
  <dcterms:created xsi:type="dcterms:W3CDTF">2015-09-30T10:55:00Z</dcterms:created>
  <dcterms:modified xsi:type="dcterms:W3CDTF">2015-10-01T15:32:00Z</dcterms:modified>
</cp:coreProperties>
</file>