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17" w:rsidRPr="00471BC8" w:rsidRDefault="007403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Figure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99C">
        <w:rPr>
          <w:rFonts w:ascii="Times New Roman" w:hAnsi="Times New Roman" w:cs="Times New Roman"/>
          <w:b/>
          <w:sz w:val="24"/>
          <w:szCs w:val="24"/>
        </w:rPr>
        <w:t>Estimates of g</w:t>
      </w:r>
      <w:r>
        <w:rPr>
          <w:rFonts w:ascii="Times New Roman" w:hAnsi="Times New Roman" w:cs="Times New Roman"/>
          <w:b/>
          <w:sz w:val="24"/>
          <w:szCs w:val="24"/>
        </w:rPr>
        <w:t xml:space="preserve">reenhouse gas emissions associated with 42 food groups in </w:t>
      </w:r>
      <w:bookmarkStart w:id="0" w:name="_GoBack"/>
      <w:bookmarkEnd w:id="0"/>
      <w:r w:rsidR="0098099C">
        <w:rPr>
          <w:rFonts w:ascii="Times New Roman" w:hAnsi="Times New Roman" w:cs="Times New Roman"/>
          <w:b/>
          <w:sz w:val="24"/>
          <w:szCs w:val="24"/>
        </w:rPr>
        <w:t>the UK National Diet and Nutrition Survey</w:t>
      </w:r>
    </w:p>
    <w:p w:rsidR="00F23C5D" w:rsidRDefault="007908F9">
      <w:pPr>
        <w:rPr>
          <w:rFonts w:ascii="Times New Roman" w:hAnsi="Times New Roman" w:cs="Times New Roman"/>
          <w:b/>
          <w:sz w:val="24"/>
          <w:szCs w:val="24"/>
        </w:rPr>
      </w:pPr>
      <w:r w:rsidRPr="007908F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962650" cy="73056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0349" w:rsidRPr="00471BC8" w:rsidRDefault="00740349" w:rsidP="00F23C5D">
      <w:pPr>
        <w:tabs>
          <w:tab w:val="left" w:pos="3195"/>
        </w:tabs>
        <w:rPr>
          <w:rFonts w:ascii="Times New Roman" w:hAnsi="Times New Roman" w:cs="Times New Roman"/>
          <w:sz w:val="20"/>
          <w:szCs w:val="20"/>
        </w:rPr>
      </w:pPr>
    </w:p>
    <w:sectPr w:rsidR="00740349" w:rsidRPr="00471BC8" w:rsidSect="00633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349"/>
    <w:rsid w:val="00037F00"/>
    <w:rsid w:val="00065588"/>
    <w:rsid w:val="00364C9D"/>
    <w:rsid w:val="003B2167"/>
    <w:rsid w:val="003E3D61"/>
    <w:rsid w:val="00471BC8"/>
    <w:rsid w:val="005867C8"/>
    <w:rsid w:val="005A008B"/>
    <w:rsid w:val="00633188"/>
    <w:rsid w:val="006B05F0"/>
    <w:rsid w:val="00740349"/>
    <w:rsid w:val="007908F9"/>
    <w:rsid w:val="007D04B9"/>
    <w:rsid w:val="00905548"/>
    <w:rsid w:val="0090721D"/>
    <w:rsid w:val="00957D59"/>
    <w:rsid w:val="0098099C"/>
    <w:rsid w:val="009B35EF"/>
    <w:rsid w:val="00A8162C"/>
    <w:rsid w:val="00C1602B"/>
    <w:rsid w:val="00CD708A"/>
    <w:rsid w:val="00D97EBC"/>
    <w:rsid w:val="00E00017"/>
    <w:rsid w:val="00F2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2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K\HOMEK\EPH\ENPHRGRE\PURGE\Emissions%20for%20food%20groups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>
        <c:manualLayout>
          <c:layoutTarget val="inner"/>
          <c:xMode val="edge"/>
          <c:yMode val="edge"/>
          <c:x val="0.28972487065314917"/>
          <c:y val="8.0411460953299999E-2"/>
          <c:w val="0.66796424408610267"/>
          <c:h val="0.89936727270238548"/>
        </c:manualLayout>
      </c:layout>
      <c:barChart>
        <c:barDir val="bar"/>
        <c:grouping val="stacked"/>
        <c:ser>
          <c:idx val="0"/>
          <c:order val="0"/>
          <c:tx>
            <c:strRef>
              <c:f>Sheet1!$B$1:$B$3</c:f>
              <c:strCache>
                <c:ptCount val="1"/>
                <c:pt idx="0">
                  <c:v>Food Groups (42)
(food categories - 59) UK no LULUC</c:v>
                </c:pt>
              </c:strCache>
            </c:strRef>
          </c:tx>
          <c:cat>
            <c:strRef>
              <c:f>Sheet1!$A$4:$A$45</c:f>
              <c:strCache>
                <c:ptCount val="42"/>
                <c:pt idx="0">
                  <c:v>Beef</c:v>
                </c:pt>
                <c:pt idx="1">
                  <c:v>Processed beef</c:v>
                </c:pt>
                <c:pt idx="2">
                  <c:v>Pork</c:v>
                </c:pt>
                <c:pt idx="3">
                  <c:v>Processed pork</c:v>
                </c:pt>
                <c:pt idx="4">
                  <c:v>Lamb</c:v>
                </c:pt>
                <c:pt idx="5">
                  <c:v>Other red meat</c:v>
                </c:pt>
                <c:pt idx="6">
                  <c:v>White meat</c:v>
                </c:pt>
                <c:pt idx="7">
                  <c:v>Processed white meat</c:v>
                </c:pt>
                <c:pt idx="8">
                  <c:v>Fish</c:v>
                </c:pt>
                <c:pt idx="9">
                  <c:v>Milk and milk products</c:v>
                </c:pt>
                <c:pt idx="10">
                  <c:v>Cheese</c:v>
                </c:pt>
                <c:pt idx="11">
                  <c:v>Ice cream</c:v>
                </c:pt>
                <c:pt idx="12">
                  <c:v>Eggs</c:v>
                </c:pt>
                <c:pt idx="13">
                  <c:v>Bread</c:v>
                </c:pt>
                <c:pt idx="14">
                  <c:v>Pasta and pizza</c:v>
                </c:pt>
                <c:pt idx="15">
                  <c:v>Breakfast cereals</c:v>
                </c:pt>
                <c:pt idx="16">
                  <c:v>Rice</c:v>
                </c:pt>
                <c:pt idx="17">
                  <c:v>Other cereals</c:v>
                </c:pt>
                <c:pt idx="18">
                  <c:v>Unprocessed potatoes</c:v>
                </c:pt>
                <c:pt idx="19">
                  <c:v>Processed potatoes</c:v>
                </c:pt>
                <c:pt idx="20">
                  <c:v>Vegetables</c:v>
                </c:pt>
                <c:pt idx="21">
                  <c:v>Beans and pulses</c:v>
                </c:pt>
                <c:pt idx="22">
                  <c:v>Tomatoes</c:v>
                </c:pt>
                <c:pt idx="23">
                  <c:v>Fruit</c:v>
                </c:pt>
                <c:pt idx="24">
                  <c:v>Butter</c:v>
                </c:pt>
                <c:pt idx="25">
                  <c:v>Margarine and low fat spread</c:v>
                </c:pt>
                <c:pt idx="26">
                  <c:v>Cooking oil</c:v>
                </c:pt>
                <c:pt idx="27">
                  <c:v>Biscuits</c:v>
                </c:pt>
                <c:pt idx="28">
                  <c:v>Buns and cakes</c:v>
                </c:pt>
                <c:pt idx="29">
                  <c:v>Chocolate and sweets</c:v>
                </c:pt>
                <c:pt idx="30">
                  <c:v>Sugar and sweet spreads</c:v>
                </c:pt>
                <c:pt idx="31">
                  <c:v>Crisps and savoury snacks</c:v>
                </c:pt>
                <c:pt idx="32">
                  <c:v>Puddings and pies</c:v>
                </c:pt>
                <c:pt idx="33">
                  <c:v>Soups</c:v>
                </c:pt>
                <c:pt idx="34">
                  <c:v>Preserves</c:v>
                </c:pt>
                <c:pt idx="35">
                  <c:v>Soft drinks</c:v>
                </c:pt>
                <c:pt idx="36">
                  <c:v>Alcoholic drinks</c:v>
                </c:pt>
                <c:pt idx="37">
                  <c:v>Fruit juice</c:v>
                </c:pt>
                <c:pt idx="38">
                  <c:v>Coffee</c:v>
                </c:pt>
                <c:pt idx="39">
                  <c:v>Mineral water</c:v>
                </c:pt>
                <c:pt idx="40">
                  <c:v>Tea</c:v>
                </c:pt>
                <c:pt idx="41">
                  <c:v>Nuts and seeds</c:v>
                </c:pt>
              </c:strCache>
            </c:strRef>
          </c:cat>
          <c:val>
            <c:numRef>
              <c:f>Sheet1!$B$4:$B$45</c:f>
              <c:numCache>
                <c:formatCode>0.0</c:formatCode>
                <c:ptCount val="42"/>
                <c:pt idx="0">
                  <c:v>35.4</c:v>
                </c:pt>
                <c:pt idx="1">
                  <c:v>9.8464688290775229</c:v>
                </c:pt>
                <c:pt idx="2">
                  <c:v>9</c:v>
                </c:pt>
                <c:pt idx="3">
                  <c:v>10.068457142857142</c:v>
                </c:pt>
                <c:pt idx="4">
                  <c:v>31.9</c:v>
                </c:pt>
                <c:pt idx="5">
                  <c:v>33.911384027589705</c:v>
                </c:pt>
                <c:pt idx="6">
                  <c:v>6.3</c:v>
                </c:pt>
                <c:pt idx="7">
                  <c:v>6.2409974075468488</c:v>
                </c:pt>
                <c:pt idx="8">
                  <c:v>9.4</c:v>
                </c:pt>
                <c:pt idx="9">
                  <c:v>2.0091219512195155</c:v>
                </c:pt>
                <c:pt idx="10">
                  <c:v>18.295019157088124</c:v>
                </c:pt>
                <c:pt idx="11">
                  <c:v>4.9741602067183459</c:v>
                </c:pt>
                <c:pt idx="12">
                  <c:v>4.7271052631578865</c:v>
                </c:pt>
                <c:pt idx="13">
                  <c:v>1.7304236200256728</c:v>
                </c:pt>
                <c:pt idx="14">
                  <c:v>4.4000000000000004</c:v>
                </c:pt>
                <c:pt idx="15">
                  <c:v>1.736842105263158</c:v>
                </c:pt>
                <c:pt idx="16">
                  <c:v>2.4779142426201273</c:v>
                </c:pt>
                <c:pt idx="17">
                  <c:v>1.736842105263158</c:v>
                </c:pt>
                <c:pt idx="18">
                  <c:v>1.5450807614652449</c:v>
                </c:pt>
                <c:pt idx="19">
                  <c:v>2.3434724349157707</c:v>
                </c:pt>
                <c:pt idx="20">
                  <c:v>2.7</c:v>
                </c:pt>
                <c:pt idx="21">
                  <c:v>1.4850119638426089</c:v>
                </c:pt>
                <c:pt idx="22">
                  <c:v>2.8049447544032384</c:v>
                </c:pt>
                <c:pt idx="23">
                  <c:v>1.7</c:v>
                </c:pt>
                <c:pt idx="24">
                  <c:v>31.211750305997555</c:v>
                </c:pt>
                <c:pt idx="25">
                  <c:v>20.911872705018386</c:v>
                </c:pt>
                <c:pt idx="26">
                  <c:v>2.6927784577723402</c:v>
                </c:pt>
                <c:pt idx="27">
                  <c:v>2.4210526315789447</c:v>
                </c:pt>
                <c:pt idx="28">
                  <c:v>2.6421052631578945</c:v>
                </c:pt>
                <c:pt idx="29">
                  <c:v>2.8947368421052642</c:v>
                </c:pt>
                <c:pt idx="30">
                  <c:v>1.733888888888889</c:v>
                </c:pt>
                <c:pt idx="31">
                  <c:v>4.5684210526315789</c:v>
                </c:pt>
                <c:pt idx="32">
                  <c:v>3.2138888888888877</c:v>
                </c:pt>
                <c:pt idx="33">
                  <c:v>4.6315789473684168</c:v>
                </c:pt>
                <c:pt idx="34">
                  <c:v>3.473684210526319</c:v>
                </c:pt>
                <c:pt idx="35">
                  <c:v>2</c:v>
                </c:pt>
                <c:pt idx="36">
                  <c:v>1.4934210526315774</c:v>
                </c:pt>
                <c:pt idx="37">
                  <c:v>2.4210526315789447</c:v>
                </c:pt>
                <c:pt idx="38">
                  <c:v>0.60000000000000053</c:v>
                </c:pt>
                <c:pt idx="39">
                  <c:v>0.48947368421052656</c:v>
                </c:pt>
                <c:pt idx="40" formatCode="0.00">
                  <c:v>2.6851851851851849E-2</c:v>
                </c:pt>
                <c:pt idx="41">
                  <c:v>2.1136374590321982</c:v>
                </c:pt>
              </c:numCache>
            </c:numRef>
          </c:val>
        </c:ser>
        <c:overlap val="100"/>
        <c:axId val="73967872"/>
        <c:axId val="92291072"/>
      </c:barChart>
      <c:catAx>
        <c:axId val="73967872"/>
        <c:scaling>
          <c:orientation val="maxMin"/>
        </c:scaling>
        <c:axPos val="l"/>
        <c:tickLblPos val="nextTo"/>
        <c:crossAx val="92291072"/>
        <c:crosses val="autoZero"/>
        <c:auto val="1"/>
        <c:lblAlgn val="ctr"/>
        <c:lblOffset val="100"/>
      </c:catAx>
      <c:valAx>
        <c:axId val="92291072"/>
        <c:scaling>
          <c:orientation val="minMax"/>
        </c:scaling>
        <c:axPos val="t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Greenhouse</a:t>
                </a:r>
                <a:r>
                  <a:rPr lang="en-GB" baseline="0"/>
                  <a:t> gas emissions in kg CO</a:t>
                </a:r>
                <a:r>
                  <a:rPr lang="en-GB" baseline="-25000"/>
                  <a:t>2</a:t>
                </a:r>
                <a:r>
                  <a:rPr lang="en-GB" baseline="0"/>
                  <a:t> equivalent per kg consumed food</a:t>
                </a:r>
                <a:endParaRPr lang="en-GB"/>
              </a:p>
            </c:rich>
          </c:tx>
          <c:layout/>
        </c:title>
        <c:numFmt formatCode="0.0" sourceLinked="1"/>
        <c:tickLblPos val="nextTo"/>
        <c:crossAx val="739678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Green</dc:creator>
  <cp:lastModifiedBy>Rosemary Green</cp:lastModifiedBy>
  <cp:revision>4</cp:revision>
  <dcterms:created xsi:type="dcterms:W3CDTF">2014-10-28T15:03:00Z</dcterms:created>
  <dcterms:modified xsi:type="dcterms:W3CDTF">2014-11-14T11:48:00Z</dcterms:modified>
</cp:coreProperties>
</file>