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EFB7E" w14:textId="77777777" w:rsidR="00DC1CAF" w:rsidRPr="00662DE5" w:rsidRDefault="00DC1CAF" w:rsidP="00DC1CAF">
      <w:bookmarkStart w:id="0" w:name="_GoBack"/>
      <w:bookmarkEnd w:id="0"/>
      <w:r w:rsidRPr="00662DE5">
        <w:rPr>
          <w:b/>
        </w:rPr>
        <w:t>Title</w:t>
      </w:r>
      <w:r w:rsidRPr="00662DE5">
        <w:t>: The Public Health Responsibility Deal:</w:t>
      </w:r>
      <w:r w:rsidR="00910662" w:rsidRPr="00662DE5">
        <w:t xml:space="preserve"> Has a </w:t>
      </w:r>
      <w:r w:rsidRPr="00662DE5">
        <w:t xml:space="preserve">public-private partnership </w:t>
      </w:r>
      <w:r w:rsidR="00910662" w:rsidRPr="00662DE5">
        <w:t xml:space="preserve">brought about </w:t>
      </w:r>
      <w:r w:rsidRPr="00662DE5">
        <w:t>action on alcohol reduction?</w:t>
      </w:r>
    </w:p>
    <w:p w14:paraId="1462F182" w14:textId="77777777" w:rsidR="00DC1CAF" w:rsidRPr="00662DE5" w:rsidRDefault="00DC1CAF" w:rsidP="00DC1CAF"/>
    <w:p w14:paraId="32D7CECF" w14:textId="77777777" w:rsidR="00DC1CAF" w:rsidRPr="00662DE5" w:rsidRDefault="00DC1CAF" w:rsidP="00DC1CAF">
      <w:pPr>
        <w:jc w:val="both"/>
      </w:pPr>
      <w:r w:rsidRPr="00662DE5">
        <w:rPr>
          <w:b/>
        </w:rPr>
        <w:t>Authors</w:t>
      </w:r>
      <w:r w:rsidRPr="00662DE5">
        <w:t>: C</w:t>
      </w:r>
      <w:r w:rsidRPr="00662DE5">
        <w:rPr>
          <w:rFonts w:cs="Calibri"/>
        </w:rPr>
        <w:t>é</w:t>
      </w:r>
      <w:r w:rsidRPr="00662DE5">
        <w:t>cile Knai</w:t>
      </w:r>
      <w:r w:rsidRPr="00662DE5">
        <w:rPr>
          <w:vertAlign w:val="superscript"/>
        </w:rPr>
        <w:t>1</w:t>
      </w:r>
      <w:r w:rsidRPr="00662DE5">
        <w:t>, Mark Petticrew</w:t>
      </w:r>
      <w:r w:rsidRPr="00662DE5">
        <w:rPr>
          <w:vertAlign w:val="superscript"/>
        </w:rPr>
        <w:t>1</w:t>
      </w:r>
      <w:r w:rsidRPr="00662DE5">
        <w:t>, Mary Alison Durand</w:t>
      </w:r>
      <w:r w:rsidRPr="00662DE5">
        <w:rPr>
          <w:vertAlign w:val="superscript"/>
        </w:rPr>
        <w:t>1</w:t>
      </w:r>
      <w:r w:rsidRPr="00662DE5">
        <w:t>, Courtney Scott</w:t>
      </w:r>
      <w:r w:rsidRPr="00662DE5">
        <w:rPr>
          <w:vertAlign w:val="superscript"/>
        </w:rPr>
        <w:t>1</w:t>
      </w:r>
      <w:r w:rsidRPr="00662DE5">
        <w:t>, Lesley James</w:t>
      </w:r>
      <w:r w:rsidRPr="00662DE5">
        <w:rPr>
          <w:vertAlign w:val="superscript"/>
        </w:rPr>
        <w:t>1</w:t>
      </w:r>
      <w:r w:rsidRPr="00662DE5">
        <w:t>, Anushka Mehrotra</w:t>
      </w:r>
      <w:r w:rsidRPr="00662DE5">
        <w:rPr>
          <w:vertAlign w:val="superscript"/>
        </w:rPr>
        <w:t>2</w:t>
      </w:r>
      <w:r w:rsidRPr="00662DE5">
        <w:t>, Elizabeth Eastmure</w:t>
      </w:r>
      <w:r w:rsidRPr="00662DE5">
        <w:rPr>
          <w:vertAlign w:val="superscript"/>
        </w:rPr>
        <w:t>1</w:t>
      </w:r>
      <w:r w:rsidRPr="00662DE5">
        <w:t>, Nicholas Mays</w:t>
      </w:r>
      <w:r w:rsidRPr="00662DE5">
        <w:rPr>
          <w:vertAlign w:val="superscript"/>
        </w:rPr>
        <w:t>1</w:t>
      </w:r>
    </w:p>
    <w:p w14:paraId="1C25B916" w14:textId="77777777" w:rsidR="00DC1CAF" w:rsidRPr="00662DE5" w:rsidRDefault="00DC1CAF" w:rsidP="00DC1CAF">
      <w:pPr>
        <w:rPr>
          <w:i/>
        </w:rPr>
      </w:pPr>
      <w:r w:rsidRPr="00662DE5">
        <w:rPr>
          <w:i/>
          <w:vertAlign w:val="superscript"/>
        </w:rPr>
        <w:t xml:space="preserve">1 </w:t>
      </w:r>
      <w:r w:rsidRPr="00662DE5">
        <w:rPr>
          <w:i/>
        </w:rPr>
        <w:t xml:space="preserve">Policy Innovation Research Unit, Faculty of Public Health and Policy, London School of Hygiene &amp; Tropical Medicine, London, UK </w:t>
      </w:r>
    </w:p>
    <w:p w14:paraId="6E3A4B52" w14:textId="77777777" w:rsidR="00DC1CAF" w:rsidRPr="00662DE5" w:rsidRDefault="00DC1CAF" w:rsidP="00DC1CAF">
      <w:pPr>
        <w:rPr>
          <w:i/>
        </w:rPr>
      </w:pPr>
      <w:r w:rsidRPr="00662DE5">
        <w:rPr>
          <w:i/>
          <w:vertAlign w:val="superscript"/>
        </w:rPr>
        <w:t>2</w:t>
      </w:r>
      <w:r w:rsidRPr="00662DE5">
        <w:rPr>
          <w:i/>
        </w:rPr>
        <w:t xml:space="preserve"> </w:t>
      </w:r>
      <w:r w:rsidR="00BC5E39" w:rsidRPr="00662DE5">
        <w:rPr>
          <w:i/>
        </w:rPr>
        <w:t>University Lewisham Hospital</w:t>
      </w:r>
      <w:r w:rsidRPr="00662DE5">
        <w:rPr>
          <w:i/>
        </w:rPr>
        <w:t xml:space="preserve">, London, UK </w:t>
      </w:r>
    </w:p>
    <w:p w14:paraId="4D6869D2" w14:textId="77777777" w:rsidR="00DC1CAF" w:rsidRPr="00662DE5" w:rsidRDefault="00DC1CAF" w:rsidP="00DC1CAF"/>
    <w:p w14:paraId="39B07FD2" w14:textId="77777777" w:rsidR="00DC1CAF" w:rsidRPr="00662DE5" w:rsidRDefault="00DC1CAF" w:rsidP="00DC1CAF">
      <w:r w:rsidRPr="00662DE5">
        <w:t>C</w:t>
      </w:r>
      <w:r w:rsidRPr="00662DE5">
        <w:rPr>
          <w:rFonts w:cs="Calibri"/>
        </w:rPr>
        <w:t>é</w:t>
      </w:r>
      <w:r w:rsidRPr="00662DE5">
        <w:t xml:space="preserve">cile Knai, PhD, </w:t>
      </w:r>
      <w:r w:rsidR="00606DDE" w:rsidRPr="00662DE5">
        <w:t xml:space="preserve">Senior </w:t>
      </w:r>
      <w:r w:rsidRPr="00662DE5">
        <w:t xml:space="preserve">Lecturer in Public Health Policy,  Policy Innovation Research Unit, Faculty of Public Health and Policy, London School of Hygiene &amp; Tropical Medicine, 15-17 Tavistock place, WC1H 9SH, London, UK, </w:t>
      </w:r>
      <w:hyperlink r:id="rId8" w:history="1">
        <w:r w:rsidRPr="00662DE5">
          <w:rPr>
            <w:rStyle w:val="Hyperlink"/>
          </w:rPr>
          <w:t>cecile.knai@lshtm.ac.uk</w:t>
        </w:r>
      </w:hyperlink>
      <w:r w:rsidRPr="00662DE5">
        <w:t xml:space="preserve"> </w:t>
      </w:r>
    </w:p>
    <w:p w14:paraId="43246FA9" w14:textId="77777777" w:rsidR="00DC1CAF" w:rsidRPr="00662DE5" w:rsidRDefault="00DC1CAF" w:rsidP="00DC1CAF">
      <w:r w:rsidRPr="00662DE5">
        <w:t xml:space="preserve">Mark Petticrew, PhD, Professor of Public Health Evaluation, Policy Innovation Research Unit, Faculty of Public Health and Policy, London School of Hygiene &amp; Tropical Medicine, 15-17 Tavistock place, WC1H 9SH, London, UK, </w:t>
      </w:r>
      <w:hyperlink r:id="rId9" w:history="1">
        <w:r w:rsidRPr="00662DE5">
          <w:rPr>
            <w:rStyle w:val="Hyperlink"/>
          </w:rPr>
          <w:t>mark.petticrew@lshtm.ac.uk</w:t>
        </w:r>
      </w:hyperlink>
      <w:r w:rsidRPr="00662DE5">
        <w:t xml:space="preserve">  </w:t>
      </w:r>
    </w:p>
    <w:p w14:paraId="67DC6E19" w14:textId="77777777" w:rsidR="00DC1CAF" w:rsidRPr="00662DE5" w:rsidRDefault="00DC1CAF" w:rsidP="00DC1CAF">
      <w:r w:rsidRPr="00662DE5">
        <w:t xml:space="preserve">Mary Alison Durand, PhD, Lecturer, Policy Innovation Research Unit, Faculty of Public Health and Policy, London School of Hygiene &amp; Tropical Medicine, 15-17 Tavistock place, WC1H 9SH, London, UK, </w:t>
      </w:r>
      <w:hyperlink r:id="rId10" w:history="1">
        <w:r w:rsidRPr="00662DE5">
          <w:rPr>
            <w:rStyle w:val="Hyperlink"/>
          </w:rPr>
          <w:t>mary-alison.durand@lshtm.ac.uk</w:t>
        </w:r>
      </w:hyperlink>
      <w:r w:rsidRPr="00662DE5">
        <w:t xml:space="preserve">  </w:t>
      </w:r>
    </w:p>
    <w:p w14:paraId="0E78AEC5" w14:textId="77777777" w:rsidR="00DC1CAF" w:rsidRPr="00662DE5" w:rsidRDefault="00DC1CAF" w:rsidP="00DC1CAF">
      <w:r w:rsidRPr="00662DE5">
        <w:t xml:space="preserve">Courtney Scott, doctoral student, MPH, Policy Innovation Research Unit, Faculty of Public Health and Policy, London School of Hygiene &amp; Tropical Medicine, 15-17 Tavistock place, WC1H 9SH, London, UK, </w:t>
      </w:r>
      <w:hyperlink r:id="rId11" w:history="1">
        <w:r w:rsidRPr="00662DE5">
          <w:rPr>
            <w:rStyle w:val="Hyperlink"/>
          </w:rPr>
          <w:t>Courtney.scott@lshtm.ac.uk</w:t>
        </w:r>
      </w:hyperlink>
      <w:r w:rsidRPr="00662DE5">
        <w:t xml:space="preserve"> </w:t>
      </w:r>
    </w:p>
    <w:p w14:paraId="46D56E71" w14:textId="77777777" w:rsidR="00DC1CAF" w:rsidRPr="00662DE5" w:rsidRDefault="00DC1CAF" w:rsidP="00DC1CAF">
      <w:r w:rsidRPr="00662DE5">
        <w:t xml:space="preserve">Lesley James, doctoral student, MPH, Policy Innovation Research Unit, Faculty of Public Health and Policy, London School of Hygiene &amp; Tropical Medicine, 15-17 Tavistock place, WC1H 9SH, London, UK, </w:t>
      </w:r>
      <w:hyperlink r:id="rId12" w:history="1">
        <w:r w:rsidRPr="00662DE5">
          <w:rPr>
            <w:rStyle w:val="Hyperlink"/>
          </w:rPr>
          <w:t>Lesley.james@lshtm.ac.uk</w:t>
        </w:r>
      </w:hyperlink>
      <w:r w:rsidRPr="00662DE5">
        <w:t xml:space="preserve"> </w:t>
      </w:r>
    </w:p>
    <w:p w14:paraId="04FACBB5" w14:textId="77777777" w:rsidR="00DC1CAF" w:rsidRPr="00662DE5" w:rsidRDefault="00DC1CAF" w:rsidP="00DC1CAF">
      <w:r w:rsidRPr="00662DE5">
        <w:t>Anushka Mehrotra</w:t>
      </w:r>
      <w:r w:rsidR="00C56F97" w:rsidRPr="00662DE5">
        <w:t>,</w:t>
      </w:r>
      <w:r w:rsidRPr="00662DE5">
        <w:t xml:space="preserve"> </w:t>
      </w:r>
      <w:r w:rsidR="009F5124" w:rsidRPr="00662DE5">
        <w:t xml:space="preserve">GP trainee, Lewisham VTS, MBBS, MPH, University Lewisham Hospital, Lewisham High street, London SE13 6LH </w:t>
      </w:r>
      <w:hyperlink r:id="rId13" w:history="1">
        <w:r w:rsidRPr="00662DE5">
          <w:rPr>
            <w:rStyle w:val="Hyperlink"/>
          </w:rPr>
          <w:t>anushkamehrotra2706@googlemail.com</w:t>
        </w:r>
      </w:hyperlink>
      <w:r w:rsidRPr="00662DE5">
        <w:t xml:space="preserve"> </w:t>
      </w:r>
    </w:p>
    <w:p w14:paraId="24658C63" w14:textId="77777777" w:rsidR="00DC1CAF" w:rsidRPr="00662DE5" w:rsidRDefault="00DC1CAF" w:rsidP="00DC1CAF">
      <w:r w:rsidRPr="00662DE5">
        <w:lastRenderedPageBreak/>
        <w:t xml:space="preserve">Elizabeth Eastmure, </w:t>
      </w:r>
      <w:r w:rsidR="00C56F97" w:rsidRPr="00662DE5">
        <w:t>MSc</w:t>
      </w:r>
      <w:r w:rsidRPr="00662DE5">
        <w:t xml:space="preserve">, Honorary research fellow, Policy Innovation Research Unit, Faculty of Public Health and Policy, London School of Hygiene &amp; Tropical Medicine, 15-17 Tavistock place, WC1H 9SH, London, UK, </w:t>
      </w:r>
      <w:hyperlink r:id="rId14" w:history="1">
        <w:r w:rsidRPr="00662DE5">
          <w:rPr>
            <w:rStyle w:val="Hyperlink"/>
          </w:rPr>
          <w:t>elizabeth.eastmure@lshtm.ac.uk</w:t>
        </w:r>
      </w:hyperlink>
      <w:r w:rsidRPr="00662DE5">
        <w:t xml:space="preserve">  </w:t>
      </w:r>
    </w:p>
    <w:p w14:paraId="66C77D31" w14:textId="77777777" w:rsidR="00DC1CAF" w:rsidRPr="00662DE5" w:rsidRDefault="00DC1CAF" w:rsidP="00DC1CAF">
      <w:r w:rsidRPr="00662DE5">
        <w:t xml:space="preserve">Nicholas Mays, </w:t>
      </w:r>
      <w:r w:rsidR="007670DD" w:rsidRPr="00662DE5">
        <w:t>FPH</w:t>
      </w:r>
      <w:r w:rsidRPr="00662DE5">
        <w:t xml:space="preserve">, Professor of Health Policy, Policy Innovation Research Unit, Faculty of Public Health and Policy, London School of Hygiene &amp; Tropical Medicine, 15-17 Tavistock place, WC1H 9SH, London, UK, </w:t>
      </w:r>
      <w:hyperlink r:id="rId15" w:history="1">
        <w:r w:rsidRPr="00662DE5">
          <w:rPr>
            <w:rStyle w:val="Hyperlink"/>
          </w:rPr>
          <w:t>nicholas.mays@lshtm.ac.uk</w:t>
        </w:r>
      </w:hyperlink>
      <w:r w:rsidRPr="00662DE5">
        <w:t xml:space="preserve">  </w:t>
      </w:r>
    </w:p>
    <w:p w14:paraId="0E1AA8BB" w14:textId="77777777" w:rsidR="00DC1CAF" w:rsidRPr="00662DE5" w:rsidRDefault="00DC1CAF" w:rsidP="00DC1CAF"/>
    <w:p w14:paraId="2FC7BEF0" w14:textId="77777777" w:rsidR="00DC1CAF" w:rsidRPr="00662DE5" w:rsidRDefault="00DC1CAF" w:rsidP="00DC1CAF">
      <w:r w:rsidRPr="00662DE5">
        <w:rPr>
          <w:b/>
        </w:rPr>
        <w:t>Corresponding author</w:t>
      </w:r>
      <w:r w:rsidR="0036096B" w:rsidRPr="00662DE5">
        <w:rPr>
          <w:b/>
        </w:rPr>
        <w:t>:</w:t>
      </w:r>
      <w:r w:rsidRPr="00662DE5">
        <w:rPr>
          <w:b/>
        </w:rPr>
        <w:t xml:space="preserve"> </w:t>
      </w:r>
      <w:r w:rsidRPr="00662DE5">
        <w:t>C</w:t>
      </w:r>
      <w:r w:rsidRPr="00662DE5">
        <w:rPr>
          <w:rFonts w:cs="Calibri"/>
        </w:rPr>
        <w:t>é</w:t>
      </w:r>
      <w:r w:rsidRPr="00662DE5">
        <w:t xml:space="preserve">cile Knai, PhD, </w:t>
      </w:r>
      <w:r w:rsidR="00606DDE" w:rsidRPr="00662DE5">
        <w:t xml:space="preserve">Senior </w:t>
      </w:r>
      <w:r w:rsidRPr="00662DE5">
        <w:t xml:space="preserve">Lecturer in Public Health Policy,  Policy Innovation Research Unit, Faculty of Public Health and Policy, London School of Hygiene &amp; Tropical Medicine, 15-17 Tavistock place, WC1H 9SH, London, UK, </w:t>
      </w:r>
      <w:hyperlink r:id="rId16" w:history="1">
        <w:r w:rsidRPr="00662DE5">
          <w:rPr>
            <w:rStyle w:val="Hyperlink"/>
          </w:rPr>
          <w:t>cecile.knai@lshtm.ac.uk</w:t>
        </w:r>
      </w:hyperlink>
      <w:r w:rsidRPr="00662DE5">
        <w:t xml:space="preserve"> </w:t>
      </w:r>
    </w:p>
    <w:p w14:paraId="1CF4CF16" w14:textId="77777777" w:rsidR="00DC1CAF" w:rsidRPr="00662DE5" w:rsidRDefault="00DC1CAF" w:rsidP="00852E1E">
      <w:pPr>
        <w:rPr>
          <w:b/>
        </w:rPr>
      </w:pPr>
    </w:p>
    <w:p w14:paraId="76B946EC" w14:textId="77777777" w:rsidR="0036096B" w:rsidRPr="00662DE5" w:rsidRDefault="0036096B" w:rsidP="0036096B">
      <w:r w:rsidRPr="00662DE5">
        <w:rPr>
          <w:b/>
        </w:rPr>
        <w:t>Running head</w:t>
      </w:r>
      <w:r w:rsidRPr="00662DE5">
        <w:t xml:space="preserve">: </w:t>
      </w:r>
      <w:r w:rsidR="00182892" w:rsidRPr="00662DE5">
        <w:t xml:space="preserve">Will the RD </w:t>
      </w:r>
      <w:r w:rsidR="00C56F97" w:rsidRPr="00662DE5">
        <w:t>bring about</w:t>
      </w:r>
      <w:r w:rsidR="00182892" w:rsidRPr="00662DE5">
        <w:t xml:space="preserve"> </w:t>
      </w:r>
      <w:r w:rsidR="00152DC9" w:rsidRPr="00662DE5">
        <w:t xml:space="preserve">action to reduce </w:t>
      </w:r>
      <w:r w:rsidR="00182892" w:rsidRPr="00662DE5">
        <w:t>alcohol</w:t>
      </w:r>
      <w:r w:rsidR="00D953E5" w:rsidRPr="00662DE5">
        <w:t>?</w:t>
      </w:r>
      <w:r w:rsidR="00182892" w:rsidRPr="00662DE5">
        <w:t xml:space="preserve"> </w:t>
      </w:r>
    </w:p>
    <w:p w14:paraId="3CE2B3F6" w14:textId="77777777" w:rsidR="0036096B" w:rsidRPr="00662DE5" w:rsidRDefault="0036096B" w:rsidP="00852E1E">
      <w:pPr>
        <w:rPr>
          <w:b/>
        </w:rPr>
      </w:pPr>
    </w:p>
    <w:p w14:paraId="5BA0E04B" w14:textId="77777777" w:rsidR="00D31705" w:rsidRPr="00662DE5" w:rsidRDefault="00D31705" w:rsidP="00D31705">
      <w:pPr>
        <w:rPr>
          <w:b/>
        </w:rPr>
      </w:pPr>
      <w:r w:rsidRPr="00662DE5">
        <w:rPr>
          <w:b/>
        </w:rPr>
        <w:t xml:space="preserve">Author contributions: </w:t>
      </w:r>
      <w:r w:rsidRPr="00662DE5">
        <w:rPr>
          <w:rFonts w:cs="Calibri"/>
        </w:rPr>
        <w:t xml:space="preserve">CK conceived, designed and planned the study, analysed data and led the production of the manuscript. MP, EE, NM, and MAD participated in study design. CK, </w:t>
      </w:r>
      <w:r w:rsidRPr="00662DE5">
        <w:t>LJ, AM, MP and CS contributed to data collection and CS and MP contributed to data analysis. All authors contributed to manuscript revisions.</w:t>
      </w:r>
    </w:p>
    <w:p w14:paraId="45C977C2" w14:textId="77777777" w:rsidR="00D31705" w:rsidRPr="00662DE5" w:rsidRDefault="00D31705" w:rsidP="00852E1E">
      <w:pPr>
        <w:rPr>
          <w:b/>
        </w:rPr>
      </w:pPr>
    </w:p>
    <w:p w14:paraId="5D043780" w14:textId="77777777" w:rsidR="00D31705" w:rsidRPr="00662DE5" w:rsidRDefault="00D31705" w:rsidP="00D31705">
      <w:pPr>
        <w:rPr>
          <w:rFonts w:cs="Calibri"/>
          <w:color w:val="000000"/>
          <w:szCs w:val="24"/>
        </w:rPr>
      </w:pPr>
      <w:r w:rsidRPr="00662DE5">
        <w:rPr>
          <w:b/>
        </w:rPr>
        <w:t>Declarations of interest</w:t>
      </w:r>
      <w:r w:rsidRPr="00662DE5">
        <w:rPr>
          <w:rFonts w:cs="Calibri"/>
          <w:color w:val="000000"/>
          <w:szCs w:val="24"/>
        </w:rPr>
        <w:t xml:space="preserve">: </w:t>
      </w:r>
      <w:r w:rsidRPr="00662DE5">
        <w:rPr>
          <w:rFonts w:cs="Calibri"/>
          <w:color w:val="000000"/>
        </w:rPr>
        <w:t>The evaluation of the Public Health Responsibility Deal is part of the programme of the Policy Innovation Research Unit (</w:t>
      </w:r>
      <w:hyperlink r:id="rId17" w:history="1">
        <w:r w:rsidRPr="00662DE5">
          <w:rPr>
            <w:rStyle w:val="Hyperlink"/>
            <w:rFonts w:cs="Calibri"/>
            <w:color w:val="000000"/>
          </w:rPr>
          <w:t>http://www.piru.ac.uk/</w:t>
        </w:r>
      </w:hyperlink>
      <w:r w:rsidRPr="00662DE5">
        <w:rPr>
          <w:rFonts w:cs="Calibri"/>
          <w:color w:val="000000"/>
        </w:rPr>
        <w:t xml:space="preserve">). This is an independent research unit based at the London School of Hygiene and Tropical Medicine, funded by the Department of Health Policy Research Programme. </w:t>
      </w:r>
      <w:r w:rsidRPr="00662DE5">
        <w:rPr>
          <w:rFonts w:cs="Calibri"/>
          <w:color w:val="000000"/>
          <w:szCs w:val="24"/>
        </w:rPr>
        <w:t xml:space="preserve">Sole responsibility for this research lies with the authors and </w:t>
      </w:r>
      <w:r w:rsidRPr="00662DE5">
        <w:rPr>
          <w:rFonts w:cs="Calibri"/>
          <w:color w:val="000000"/>
        </w:rPr>
        <w:t>the views expressed are not necessarily those of the Department</w:t>
      </w:r>
      <w:r w:rsidRPr="00662DE5">
        <w:rPr>
          <w:rFonts w:cs="Calibri"/>
          <w:color w:val="000000"/>
          <w:szCs w:val="24"/>
        </w:rPr>
        <w:t xml:space="preserve"> of Health. The Department of Health played no role in the design of the study, the interpretation of the findings, the writing of the paper, or the decision to submit. </w:t>
      </w:r>
    </w:p>
    <w:p w14:paraId="05D2042B" w14:textId="77777777" w:rsidR="00181A34" w:rsidRPr="00662DE5" w:rsidRDefault="00D31705" w:rsidP="00852E1E">
      <w:pPr>
        <w:rPr>
          <w:b/>
        </w:rPr>
      </w:pPr>
      <w:r w:rsidRPr="00662DE5">
        <w:t>No author has a competing interest to</w:t>
      </w:r>
      <w:r w:rsidRPr="00662DE5">
        <w:rPr>
          <w:rFonts w:eastAsia="FreeSans"/>
        </w:rPr>
        <w:t xml:space="preserve"> </w:t>
      </w:r>
      <w:r w:rsidRPr="00662DE5">
        <w:t>declare.</w:t>
      </w:r>
      <w:r w:rsidR="0036096B" w:rsidRPr="00662DE5">
        <w:t xml:space="preserve">   </w:t>
      </w:r>
      <w:r w:rsidR="00DC1CAF" w:rsidRPr="00662DE5">
        <w:rPr>
          <w:b/>
        </w:rPr>
        <w:br w:type="page"/>
      </w:r>
      <w:r w:rsidR="00D843A4" w:rsidRPr="00662DE5">
        <w:rPr>
          <w:b/>
        </w:rPr>
        <w:lastRenderedPageBreak/>
        <w:t>Abstract</w:t>
      </w:r>
    </w:p>
    <w:p w14:paraId="64F690DA" w14:textId="5FCFFC5C" w:rsidR="00435980" w:rsidRPr="00662DE5" w:rsidRDefault="00435980" w:rsidP="00435980">
      <w:bookmarkStart w:id="1" w:name="_Toc377720093"/>
      <w:bookmarkStart w:id="2" w:name="_Toc377927776"/>
      <w:bookmarkStart w:id="3" w:name="_Toc377986173"/>
      <w:r w:rsidRPr="00662DE5">
        <w:rPr>
          <w:b/>
        </w:rPr>
        <w:t>Background</w:t>
      </w:r>
      <w:r w:rsidR="00504DCF" w:rsidRPr="00662DE5">
        <w:rPr>
          <w:b/>
        </w:rPr>
        <w:t xml:space="preserve"> and Aims</w:t>
      </w:r>
      <w:r w:rsidR="00C15CC7" w:rsidRPr="00662DE5">
        <w:rPr>
          <w:b/>
        </w:rPr>
        <w:t>:</w:t>
      </w:r>
      <w:r w:rsidRPr="00662DE5">
        <w:t xml:space="preserve"> The Public Health Responsibility Deal (RD)</w:t>
      </w:r>
      <w:r w:rsidR="00662DE5" w:rsidRPr="00662DE5">
        <w:t xml:space="preserve"> in England</w:t>
      </w:r>
      <w:r w:rsidRPr="00662DE5">
        <w:t xml:space="preserve"> is a public-private partnership involving voluntary pledges between industry, government and other</w:t>
      </w:r>
      <w:r w:rsidR="007D2B73" w:rsidRPr="00662DE5">
        <w:t xml:space="preserve"> organisations</w:t>
      </w:r>
      <w:r w:rsidRPr="00662DE5">
        <w:t xml:space="preserve">, </w:t>
      </w:r>
      <w:r w:rsidR="003577EA" w:rsidRPr="00662DE5">
        <w:t xml:space="preserve">with the </w:t>
      </w:r>
      <w:r w:rsidR="00B67A32" w:rsidRPr="00662DE5">
        <w:t xml:space="preserve">aim </w:t>
      </w:r>
      <w:r w:rsidR="003577EA" w:rsidRPr="00662DE5">
        <w:t xml:space="preserve">of improving </w:t>
      </w:r>
      <w:r w:rsidRPr="00662DE5">
        <w:t xml:space="preserve">public health. </w:t>
      </w:r>
      <w:r w:rsidR="007D2B73" w:rsidRPr="00662DE5">
        <w:t xml:space="preserve">This paper aims to evaluate </w:t>
      </w:r>
      <w:r w:rsidR="00B67A32" w:rsidRPr="00662DE5">
        <w:t xml:space="preserve">what </w:t>
      </w:r>
      <w:r w:rsidR="007D2B73" w:rsidRPr="00662DE5">
        <w:t xml:space="preserve">action </w:t>
      </w:r>
      <w:r w:rsidR="00B67A32" w:rsidRPr="00662DE5">
        <w:t xml:space="preserve">resulted from </w:t>
      </w:r>
      <w:r w:rsidR="007D2B73" w:rsidRPr="00662DE5">
        <w:t>the</w:t>
      </w:r>
      <w:r w:rsidR="00FD183A" w:rsidRPr="00662DE5">
        <w:t xml:space="preserve"> RD alcohol</w:t>
      </w:r>
      <w:r w:rsidR="007D2B73" w:rsidRPr="00662DE5">
        <w:t xml:space="preserve"> pledges. </w:t>
      </w:r>
    </w:p>
    <w:p w14:paraId="621FF3FA" w14:textId="5DEC116E" w:rsidR="002E0EA8" w:rsidRPr="00662DE5" w:rsidRDefault="00435980" w:rsidP="002E0EA8">
      <w:r w:rsidRPr="00662DE5">
        <w:rPr>
          <w:b/>
        </w:rPr>
        <w:t>Methods</w:t>
      </w:r>
      <w:r w:rsidR="00C15CC7" w:rsidRPr="00662DE5">
        <w:rPr>
          <w:b/>
        </w:rPr>
        <w:t>:</w:t>
      </w:r>
      <w:r w:rsidRPr="00662DE5">
        <w:rPr>
          <w:b/>
        </w:rPr>
        <w:t xml:space="preserve"> </w:t>
      </w:r>
      <w:r w:rsidR="0011665C" w:rsidRPr="00662DE5">
        <w:t>We analysed publically available data on organisations’ plans and progress towards achieving</w:t>
      </w:r>
      <w:r w:rsidR="00910662" w:rsidRPr="00662DE5">
        <w:t xml:space="preserve"> </w:t>
      </w:r>
      <w:r w:rsidR="00B67A32" w:rsidRPr="00662DE5">
        <w:t xml:space="preserve">key </w:t>
      </w:r>
      <w:r w:rsidR="0011665C" w:rsidRPr="00662DE5">
        <w:t xml:space="preserve">alcohol pledges of the RD. We assessed the extent to which activities </w:t>
      </w:r>
      <w:r w:rsidR="00662DE5" w:rsidRPr="00662DE5">
        <w:t>pledged by</w:t>
      </w:r>
      <w:r w:rsidR="0011665C" w:rsidRPr="00662DE5">
        <w:t xml:space="preserve"> signatories could </w:t>
      </w:r>
      <w:r w:rsidR="00B67A32" w:rsidRPr="00662DE5">
        <w:t xml:space="preserve">have </w:t>
      </w:r>
      <w:r w:rsidR="0011665C" w:rsidRPr="00662DE5">
        <w:t>be</w:t>
      </w:r>
      <w:r w:rsidR="00B67A32" w:rsidRPr="00662DE5">
        <w:t>en</w:t>
      </w:r>
      <w:r w:rsidR="0011665C" w:rsidRPr="00662DE5">
        <w:t xml:space="preserve"> </w:t>
      </w:r>
      <w:r w:rsidR="00167A9C" w:rsidRPr="00662DE5">
        <w:t xml:space="preserve">brought about by </w:t>
      </w:r>
      <w:r w:rsidR="0011665C" w:rsidRPr="00662DE5">
        <w:t xml:space="preserve">the RD, as opposed to </w:t>
      </w:r>
      <w:r w:rsidR="00B67A32" w:rsidRPr="00662DE5">
        <w:t xml:space="preserve">having </w:t>
      </w:r>
      <w:r w:rsidR="0011665C" w:rsidRPr="00662DE5">
        <w:t>happen</w:t>
      </w:r>
      <w:r w:rsidR="00B67A32" w:rsidRPr="00662DE5">
        <w:t>ed</w:t>
      </w:r>
      <w:r w:rsidR="0011665C" w:rsidRPr="00662DE5">
        <w:t xml:space="preserve"> anyway (the counterfactual), using a validated </w:t>
      </w:r>
      <w:r w:rsidR="00255BDB" w:rsidRPr="00662DE5">
        <w:t>coding scheme</w:t>
      </w:r>
      <w:r w:rsidR="001E5B96" w:rsidRPr="00662DE5">
        <w:t xml:space="preserve"> designed for the purpose</w:t>
      </w:r>
      <w:r w:rsidR="0011665C" w:rsidRPr="00662DE5">
        <w:t>.</w:t>
      </w:r>
    </w:p>
    <w:p w14:paraId="7EDFB687" w14:textId="73AA6552" w:rsidR="00435980" w:rsidRPr="00662DE5" w:rsidRDefault="00F069A8" w:rsidP="00435980">
      <w:r w:rsidRPr="00662DE5">
        <w:rPr>
          <w:b/>
        </w:rPr>
        <w:t>Results</w:t>
      </w:r>
      <w:r w:rsidR="00C15CC7" w:rsidRPr="00662DE5">
        <w:rPr>
          <w:b/>
        </w:rPr>
        <w:t>:</w:t>
      </w:r>
      <w:r w:rsidRPr="00662DE5">
        <w:t xml:space="preserve"> </w:t>
      </w:r>
      <w:r w:rsidR="00C56F97" w:rsidRPr="00662DE5">
        <w:t xml:space="preserve">Progress reports were submitted by 92% of signatories in 2013 and 75% </w:t>
      </w:r>
      <w:r w:rsidR="00D953E5" w:rsidRPr="00662DE5">
        <w:t xml:space="preserve">of signatories </w:t>
      </w:r>
      <w:r w:rsidR="00C56F97" w:rsidRPr="00662DE5">
        <w:t>in 2014 and provided mainly descriptive feedback rather than quantifiable performance metrics. Approximately 1</w:t>
      </w:r>
      <w:r w:rsidR="00662DE5">
        <w:t>4</w:t>
      </w:r>
      <w:r w:rsidR="00C56F97" w:rsidRPr="00662DE5">
        <w:t xml:space="preserve">% of 2014 progress reports were identical to those presented in 2013. </w:t>
      </w:r>
      <w:r w:rsidR="00435980" w:rsidRPr="00662DE5">
        <w:t>Most organisations (65%) signed pledges that involved actions to which they appear to have been committed</w:t>
      </w:r>
      <w:r w:rsidR="00FD183A" w:rsidRPr="00662DE5">
        <w:t xml:space="preserve"> already</w:t>
      </w:r>
      <w:r w:rsidR="00435980" w:rsidRPr="00662DE5">
        <w:t xml:space="preserve">, regardless of the RD. </w:t>
      </w:r>
      <w:r w:rsidR="00FD183A" w:rsidRPr="00662DE5">
        <w:t>A small but influential group of alcohol producers and retailers reported taking measures to reduce alcohol units available for consumption in the market.</w:t>
      </w:r>
      <w:r w:rsidR="00435980" w:rsidRPr="00662DE5">
        <w:t xml:space="preserve"> However</w:t>
      </w:r>
      <w:r w:rsidR="0073066E" w:rsidRPr="00662DE5">
        <w:t>,</w:t>
      </w:r>
      <w:r w:rsidR="00435980" w:rsidRPr="00662DE5">
        <w:t xml:space="preserve"> </w:t>
      </w:r>
      <w:r w:rsidR="00662DE5">
        <w:t xml:space="preserve">where reported, </w:t>
      </w:r>
      <w:r w:rsidR="00435980" w:rsidRPr="00662DE5">
        <w:t xml:space="preserve">these measures </w:t>
      </w:r>
      <w:r w:rsidR="00662DE5">
        <w:t xml:space="preserve">appear to </w:t>
      </w:r>
      <w:r w:rsidR="00435980" w:rsidRPr="00662DE5">
        <w:t>involve launching and promoting new low</w:t>
      </w:r>
      <w:r w:rsidR="0073066E" w:rsidRPr="00662DE5">
        <w:t>er</w:t>
      </w:r>
      <w:r w:rsidR="00435980" w:rsidRPr="00662DE5">
        <w:t xml:space="preserve"> alcohol products rather than removing units from existing products. </w:t>
      </w:r>
    </w:p>
    <w:p w14:paraId="676A4AC8" w14:textId="07A59D09" w:rsidR="00435980" w:rsidRPr="00662DE5" w:rsidRDefault="00435980" w:rsidP="00435980">
      <w:r w:rsidRPr="00662DE5">
        <w:rPr>
          <w:b/>
        </w:rPr>
        <w:t>Conclusions</w:t>
      </w:r>
      <w:r w:rsidR="00C15CC7" w:rsidRPr="00662DE5">
        <w:rPr>
          <w:b/>
        </w:rPr>
        <w:t>:</w:t>
      </w:r>
      <w:r w:rsidRPr="00662DE5">
        <w:t xml:space="preserve"> </w:t>
      </w:r>
      <w:r w:rsidR="00A57D0B" w:rsidRPr="00662DE5">
        <w:t>T</w:t>
      </w:r>
      <w:r w:rsidRPr="00662DE5">
        <w:t>he RD</w:t>
      </w:r>
      <w:r w:rsidR="002E0EA8" w:rsidRPr="00662DE5">
        <w:t xml:space="preserve"> is</w:t>
      </w:r>
      <w:r w:rsidR="0073066E" w:rsidRPr="00662DE5">
        <w:t xml:space="preserve"> </w:t>
      </w:r>
      <w:r w:rsidR="00003AD9" w:rsidRPr="00662DE5">
        <w:t>un</w:t>
      </w:r>
      <w:r w:rsidR="0073066E" w:rsidRPr="00662DE5">
        <w:t xml:space="preserve">likely to have </w:t>
      </w:r>
      <w:r w:rsidR="00A57D0B" w:rsidRPr="00662DE5">
        <w:t xml:space="preserve">contributed </w:t>
      </w:r>
      <w:r w:rsidR="00B67A32" w:rsidRPr="00662DE5">
        <w:t xml:space="preserve">significantly </w:t>
      </w:r>
      <w:r w:rsidR="00A57D0B" w:rsidRPr="00662DE5">
        <w:t xml:space="preserve">to reducing alcohol consumption </w:t>
      </w:r>
      <w:r w:rsidR="0073066E" w:rsidRPr="00662DE5">
        <w:t>since</w:t>
      </w:r>
      <w:r w:rsidR="0011665C" w:rsidRPr="00662DE5">
        <w:t xml:space="preserve"> </w:t>
      </w:r>
      <w:r w:rsidR="002E0EA8" w:rsidRPr="00662DE5">
        <w:t>m</w:t>
      </w:r>
      <w:r w:rsidRPr="00662DE5">
        <w:t>ost alcohol pledge signatories</w:t>
      </w:r>
      <w:r w:rsidR="0045216E" w:rsidRPr="00662DE5">
        <w:t xml:space="preserve"> appear to have</w:t>
      </w:r>
      <w:r w:rsidRPr="00662DE5">
        <w:t xml:space="preserve"> committed to actions</w:t>
      </w:r>
      <w:r w:rsidR="0073066E" w:rsidRPr="00662DE5">
        <w:t xml:space="preserve"> that</w:t>
      </w:r>
      <w:r w:rsidRPr="00662DE5">
        <w:t xml:space="preserve"> they would have undertaken </w:t>
      </w:r>
      <w:r w:rsidR="00B67A32" w:rsidRPr="00662DE5">
        <w:t xml:space="preserve">anyway, </w:t>
      </w:r>
      <w:r w:rsidRPr="00662DE5">
        <w:t xml:space="preserve">regardless of the RD. </w:t>
      </w:r>
      <w:r w:rsidR="00FD183A" w:rsidRPr="00662DE5">
        <w:t>Irrespective of this</w:t>
      </w:r>
      <w:r w:rsidR="0045216E" w:rsidRPr="00662DE5">
        <w:t>,</w:t>
      </w:r>
      <w:r w:rsidR="0073066E" w:rsidRPr="00662DE5">
        <w:t xml:space="preserve"> </w:t>
      </w:r>
      <w:r w:rsidR="0045216E" w:rsidRPr="00662DE5">
        <w:t>there is considerable scope</w:t>
      </w:r>
      <w:r w:rsidRPr="00662DE5">
        <w:t xml:space="preserve"> to improve the clarity of progress reports and reduce the variability of metrics</w:t>
      </w:r>
      <w:r w:rsidR="0073066E" w:rsidRPr="00662DE5">
        <w:t xml:space="preserve"> provided by RD pledge signatories</w:t>
      </w:r>
      <w:r w:rsidRPr="00662DE5">
        <w:t xml:space="preserve">.  </w:t>
      </w:r>
    </w:p>
    <w:p w14:paraId="73C3D0AA" w14:textId="77777777" w:rsidR="00433231" w:rsidRPr="00662DE5" w:rsidRDefault="00E67A85" w:rsidP="00433231">
      <w:pPr>
        <w:rPr>
          <w:b/>
          <w:sz w:val="32"/>
          <w:szCs w:val="32"/>
        </w:rPr>
      </w:pPr>
      <w:r w:rsidRPr="00662DE5">
        <w:br w:type="page"/>
      </w:r>
      <w:r w:rsidR="00433231" w:rsidRPr="00662DE5">
        <w:rPr>
          <w:b/>
          <w:sz w:val="32"/>
          <w:szCs w:val="32"/>
        </w:rPr>
        <w:lastRenderedPageBreak/>
        <w:t xml:space="preserve">Introduction </w:t>
      </w:r>
    </w:p>
    <w:p w14:paraId="3A290D2F" w14:textId="5DADD5A9" w:rsidR="00D843A4" w:rsidRPr="00662DE5" w:rsidRDefault="00662DE5" w:rsidP="00D843A4">
      <w:r>
        <w:t xml:space="preserve">A common </w:t>
      </w:r>
      <w:r w:rsidR="00D005B1" w:rsidRPr="00662DE5">
        <w:t>rationale for p</w:t>
      </w:r>
      <w:r w:rsidR="00D843A4" w:rsidRPr="00662DE5">
        <w:t xml:space="preserve">ublic-private partnerships </w:t>
      </w:r>
      <w:r w:rsidR="00A57D0B" w:rsidRPr="00662DE5">
        <w:t xml:space="preserve">(PPPs) </w:t>
      </w:r>
      <w:r>
        <w:t xml:space="preserve">in public health </w:t>
      </w:r>
      <w:r w:rsidR="00846DCB" w:rsidRPr="00662DE5">
        <w:fldChar w:fldCharType="begin">
          <w:fldData xml:space="preserve">PEVuZE5vdGU+PENpdGU+PEF1dGhvcj5LcmFhazwvQXV0aG9yPjxZZWFyPjIwMTA8L1llYXI+PFJl
Y051bT4xMTI8L1JlY051bT48RGlzcGxheVRleHQ+KDEpPC9EaXNwbGF5VGV4dD48cmVjb3JkPjxy
ZWMtbnVtYmVyPjExMjwvcmVjLW51bWJlcj48Zm9yZWlnbi1rZXlzPjxrZXkgYXBwPSJFTiIgZGIt
aWQ9Ijl3OTBwMHRzYTJmOXgxZXh2YW01ZHRwd3Y5dnpzYXJlYWRyZiI+MTEyPC9rZXk+PC9mb3Jl
aWduLWtleXM+PHJlZi10eXBlIG5hbWU9IkpvdXJuYWwgQXJ0aWNsZSI+MTc8L3JlZi10eXBlPjxj
b250cmlidXRvcnM+PGF1dGhvcnM+PGF1dGhvcj5LcmFhaywgVi4gSS48L2F1dGhvcj48YXV0aG9y
PlN0b3J5LCBNLjwvYXV0aG9yPjwvYXV0aG9ycz48L2NvbnRyaWJ1dG9ycz48YXV0aC1hZGRyZXNz
PlVTIFByb2dyYW1zLCBTYXZlIHRoZSBDaGlsZHJlbiwgV2FzaGluZ3RvbiwgREMgMjAwMzYsIFVT
QS4gdmtyYWFrQHNhdmVjaGlsZHJlbi5vcmc8L2F1dGgtYWRkcmVzcz48dGl0bGVzPjx0aXRsZT5B
IHB1YmxpYyBoZWFsdGggcGVyc3BlY3RpdmUgb24gaGVhbHRoeSBsaWZlc3R5bGVzIGFuZCBwdWJs
aWMtcHJpdmF0ZSBwYXJ0bmVyc2hpcHMgZm9yIGdsb2JhbCBjaGlsZGhvb2Qgb2Jlc2l0eSBwcmV2
ZW50aW9uPC90aXRsZT48c2Vjb25kYXJ5LXRpdGxlPkogQW0gRGlldCBBc3NvYzwvc2Vjb25kYXJ5
LXRpdGxlPjxhbHQtdGl0bGU+Sm91cm5hbCBvZiB0aGUgQW1lcmljYW4gRGlldGV0aWMgQXNzb2Np
YXRpb248L2FsdC10aXRsZT48L3RpdGxlcz48cGVyaW9kaWNhbD48ZnVsbC10aXRsZT5KIEFtIERp
ZXQgQXNzb2M8L2Z1bGwtdGl0bGU+PGFiYnItMT5Kb3VybmFsIG9mIHRoZSBBbWVyaWNhbiBEaWV0
ZXRpYyBBc3NvY2lhdGlvbjwvYWJici0xPjwvcGVyaW9kaWNhbD48YWx0LXBlcmlvZGljYWw+PGZ1
bGwtdGl0bGU+SiBBbSBEaWV0IEFzc29jPC9mdWxsLXRpdGxlPjxhYmJyLTE+Sm91cm5hbCBvZiB0
aGUgQW1lcmljYW4gRGlldGV0aWMgQXNzb2NpYXRpb248L2FiYnItMT48L2FsdC1wZXJpb2RpY2Fs
PjxwYWdlcz4xOTItMjAwPC9wYWdlcz48dm9sdW1lPjExMDwvdm9sdW1lPjxudW1iZXI+MjwvbnVt
YmVyPjxlZGl0aW9uPjIwMTAvMDEvMjg8L2VkaXRpb24+PGtleXdvcmRzPjxrZXl3b3JkPkNoaWxk
PC9rZXl3b3JkPjxrZXl3b3JkPkNob2ljZSBCZWhhdmlvcjwva2V5d29yZD48a2V5d29yZD5DaHJv
bmljIERpc2Vhc2U8L2tleXdvcmQ+PGtleXdvcmQ+RGlldC8qc3RhbmRhcmRzPC9rZXl3b3JkPjxr
ZXl3b3JkPkRpZXRldGljczwva2V5d29yZD48a2V5d29yZD5IZWFsdGggQmVoYXZpb3I8L2tleXdv
cmQ+PGtleXdvcmQ+SGVhbHRoIFBvbGljeTwva2V5d29yZD48a2V5d29yZD5IZWFsdGggUHJvbW90
aW9uPC9rZXl3b3JkPjxrZXl3b3JkPkhlYWx0aCBTZXJ2aWNlcyBOZWVkcyBhbmQgRGVtYW5kPC9r
ZXl3b3JkPjxrZXl3b3JkPkh1bWFuczwva2V5d29yZD48a2V5d29yZD4qTGlmZSBTdHlsZTwva2V5
d29yZD48a2V5d29yZD5NYWxudXRyaXRpb24vZXBpZGVtaW9sb2d5L3ByZXZlbnRpb24gJmFtcDsg
Y29udHJvbDwva2V5d29yZD48a2V5d29yZD5OdXRyaXRpb24gUG9saWN5PC9rZXl3b3JkPjxrZXl3
b3JkPk9iZXNpdHkvZXBpZGVtaW9sb2d5LypwcmV2ZW50aW9uICZhbXA7IGNvbnRyb2w8L2tleXdv
cmQ+PGtleXdvcmQ+T3ZlcndlaWdodC9lcGlkZW1pb2xvZ3kvcHJldmVudGlvbiAmYW1wOyBjb250
cm9sPC9rZXl3b3JkPjxrZXl3b3JkPlByaXZhdGUgU2VjdG9yLypvcmdhbml6YXRpb24gJmFtcDsg
YWRtaW5pc3RyYXRpb248L2tleXdvcmQ+PGtleXdvcmQ+KlB1YmxpYyBIZWFsdGg8L2tleXdvcmQ+
PGtleXdvcmQ+KlB1YmxpYyBQb2xpY3k8L2tleXdvcmQ+PGtleXdvcmQ+UHVibGljIFNlY3Rvci8q
b3JnYW5pemF0aW9uICZhbXA7IGFkbWluaXN0cmF0aW9uPC9rZXl3b3JkPjxrZXl3b3JkPlVuaXRl
ZCBTdGF0ZXM8L2tleXdvcmQ+PGtleXdvcmQ+V29ybGQgSGVhbHRoPC9rZXl3b3JkPjwva2V5d29y
ZHM+PGRhdGVzPjx5ZWFyPjIwMTA8L3llYXI+PHB1Yi1kYXRlcz48ZGF0ZT5GZWI8L2RhdGU+PC9w
dWItZGF0ZXM+PC9kYXRlcz48aXNibj4wMDAyLTgyMjM8L2lzYm4+PGFjY2Vzc2lvbi1udW0+MjAx
MDI4NDU8L2FjY2Vzc2lvbi1udW0+PHVybHM+PC91cmxzPjxlbGVjdHJvbmljLXJlc291cmNlLW51
bT4xMC4xMDE2L2ouamFkYS4yMDA5LjEwLjAzNjwvZWxlY3Ryb25pYy1yZXNvdXJjZS1udW0+PHJl
bW90ZS1kYXRhYmFzZS1wcm92aWRlcj5ObG08L3JlbW90ZS1kYXRhYmFzZS1wcm92aWRlcj48bGFu
Z3VhZ2U+ZW5nPC9sYW5ndWFnZT48L3JlY29yZD48L0NpdGU+PC9FbmROb3RlPn==
</w:fldData>
        </w:fldChar>
      </w:r>
      <w:r w:rsidR="00504DCF" w:rsidRPr="00662DE5">
        <w:instrText xml:space="preserve"> ADDIN EN.CITE </w:instrText>
      </w:r>
      <w:r w:rsidR="00846DCB" w:rsidRPr="00662DE5">
        <w:fldChar w:fldCharType="begin">
          <w:fldData xml:space="preserve">PEVuZE5vdGU+PENpdGU+PEF1dGhvcj5LcmFhazwvQXV0aG9yPjxZZWFyPjIwMTA8L1llYXI+PFJl
Y051bT4xMTI8L1JlY051bT48RGlzcGxheVRleHQ+KDEpPC9EaXNwbGF5VGV4dD48cmVjb3JkPjxy
ZWMtbnVtYmVyPjExMjwvcmVjLW51bWJlcj48Zm9yZWlnbi1rZXlzPjxrZXkgYXBwPSJFTiIgZGIt
aWQ9Ijl3OTBwMHRzYTJmOXgxZXh2YW01ZHRwd3Y5dnpzYXJlYWRyZiI+MTEyPC9rZXk+PC9mb3Jl
aWduLWtleXM+PHJlZi10eXBlIG5hbWU9IkpvdXJuYWwgQXJ0aWNsZSI+MTc8L3JlZi10eXBlPjxj
b250cmlidXRvcnM+PGF1dGhvcnM+PGF1dGhvcj5LcmFhaywgVi4gSS48L2F1dGhvcj48YXV0aG9y
PlN0b3J5LCBNLjwvYXV0aG9yPjwvYXV0aG9ycz48L2NvbnRyaWJ1dG9ycz48YXV0aC1hZGRyZXNz
PlVTIFByb2dyYW1zLCBTYXZlIHRoZSBDaGlsZHJlbiwgV2FzaGluZ3RvbiwgREMgMjAwMzYsIFVT
QS4gdmtyYWFrQHNhdmVjaGlsZHJlbi5vcmc8L2F1dGgtYWRkcmVzcz48dGl0bGVzPjx0aXRsZT5B
IHB1YmxpYyBoZWFsdGggcGVyc3BlY3RpdmUgb24gaGVhbHRoeSBsaWZlc3R5bGVzIGFuZCBwdWJs
aWMtcHJpdmF0ZSBwYXJ0bmVyc2hpcHMgZm9yIGdsb2JhbCBjaGlsZGhvb2Qgb2Jlc2l0eSBwcmV2
ZW50aW9uPC90aXRsZT48c2Vjb25kYXJ5LXRpdGxlPkogQW0gRGlldCBBc3NvYzwvc2Vjb25kYXJ5
LXRpdGxlPjxhbHQtdGl0bGU+Sm91cm5hbCBvZiB0aGUgQW1lcmljYW4gRGlldGV0aWMgQXNzb2Np
YXRpb248L2FsdC10aXRsZT48L3RpdGxlcz48cGVyaW9kaWNhbD48ZnVsbC10aXRsZT5KIEFtIERp
ZXQgQXNzb2M8L2Z1bGwtdGl0bGU+PGFiYnItMT5Kb3VybmFsIG9mIHRoZSBBbWVyaWNhbiBEaWV0
ZXRpYyBBc3NvY2lhdGlvbjwvYWJici0xPjwvcGVyaW9kaWNhbD48YWx0LXBlcmlvZGljYWw+PGZ1
bGwtdGl0bGU+SiBBbSBEaWV0IEFzc29jPC9mdWxsLXRpdGxlPjxhYmJyLTE+Sm91cm5hbCBvZiB0
aGUgQW1lcmljYW4gRGlldGV0aWMgQXNzb2NpYXRpb248L2FiYnItMT48L2FsdC1wZXJpb2RpY2Fs
PjxwYWdlcz4xOTItMjAwPC9wYWdlcz48dm9sdW1lPjExMDwvdm9sdW1lPjxudW1iZXI+MjwvbnVt
YmVyPjxlZGl0aW9uPjIwMTAvMDEvMjg8L2VkaXRpb24+PGtleXdvcmRzPjxrZXl3b3JkPkNoaWxk
PC9rZXl3b3JkPjxrZXl3b3JkPkNob2ljZSBCZWhhdmlvcjwva2V5d29yZD48a2V5d29yZD5DaHJv
bmljIERpc2Vhc2U8L2tleXdvcmQ+PGtleXdvcmQ+RGlldC8qc3RhbmRhcmRzPC9rZXl3b3JkPjxr
ZXl3b3JkPkRpZXRldGljczwva2V5d29yZD48a2V5d29yZD5IZWFsdGggQmVoYXZpb3I8L2tleXdv
cmQ+PGtleXdvcmQ+SGVhbHRoIFBvbGljeTwva2V5d29yZD48a2V5d29yZD5IZWFsdGggUHJvbW90
aW9uPC9rZXl3b3JkPjxrZXl3b3JkPkhlYWx0aCBTZXJ2aWNlcyBOZWVkcyBhbmQgRGVtYW5kPC9r
ZXl3b3JkPjxrZXl3b3JkPkh1bWFuczwva2V5d29yZD48a2V5d29yZD4qTGlmZSBTdHlsZTwva2V5
d29yZD48a2V5d29yZD5NYWxudXRyaXRpb24vZXBpZGVtaW9sb2d5L3ByZXZlbnRpb24gJmFtcDsg
Y29udHJvbDwva2V5d29yZD48a2V5d29yZD5OdXRyaXRpb24gUG9saWN5PC9rZXl3b3JkPjxrZXl3
b3JkPk9iZXNpdHkvZXBpZGVtaW9sb2d5LypwcmV2ZW50aW9uICZhbXA7IGNvbnRyb2w8L2tleXdv
cmQ+PGtleXdvcmQ+T3ZlcndlaWdodC9lcGlkZW1pb2xvZ3kvcHJldmVudGlvbiAmYW1wOyBjb250
cm9sPC9rZXl3b3JkPjxrZXl3b3JkPlByaXZhdGUgU2VjdG9yLypvcmdhbml6YXRpb24gJmFtcDsg
YWRtaW5pc3RyYXRpb248L2tleXdvcmQ+PGtleXdvcmQ+KlB1YmxpYyBIZWFsdGg8L2tleXdvcmQ+
PGtleXdvcmQ+KlB1YmxpYyBQb2xpY3k8L2tleXdvcmQ+PGtleXdvcmQ+UHVibGljIFNlY3Rvci8q
b3JnYW5pemF0aW9uICZhbXA7IGFkbWluaXN0cmF0aW9uPC9rZXl3b3JkPjxrZXl3b3JkPlVuaXRl
ZCBTdGF0ZXM8L2tleXdvcmQ+PGtleXdvcmQ+V29ybGQgSGVhbHRoPC9rZXl3b3JkPjwva2V5d29y
ZHM+PGRhdGVzPjx5ZWFyPjIwMTA8L3llYXI+PHB1Yi1kYXRlcz48ZGF0ZT5GZWI8L2RhdGU+PC9w
dWItZGF0ZXM+PC9kYXRlcz48aXNibj4wMDAyLTgyMjM8L2lzYm4+PGFjY2Vzc2lvbi1udW0+MjAx
MDI4NDU8L2FjY2Vzc2lvbi1udW0+PHVybHM+PC91cmxzPjxlbGVjdHJvbmljLXJlc291cmNlLW51
bT4xMC4xMDE2L2ouamFkYS4yMDA5LjEwLjAzNjwvZWxlY3Ryb25pYy1yZXNvdXJjZS1udW0+PHJl
bW90ZS1kYXRhYmFzZS1wcm92aWRlcj5ObG08L3JlbW90ZS1kYXRhYmFzZS1wcm92aWRlcj48bGFu
Z3VhZ2U+ZW5nPC9sYW5ndWFnZT48L3JlY29yZD48L0NpdGU+PC9FbmROb3RlPn==
</w:fldData>
        </w:fldChar>
      </w:r>
      <w:r w:rsidR="00504DCF" w:rsidRPr="00662DE5">
        <w:instrText xml:space="preserve"> ADDIN EN.CITE.DATA </w:instrText>
      </w:r>
      <w:r w:rsidR="00846DCB" w:rsidRPr="00662DE5">
        <w:fldChar w:fldCharType="end"/>
      </w:r>
      <w:r w:rsidR="00846DCB" w:rsidRPr="00662DE5">
        <w:fldChar w:fldCharType="separate"/>
      </w:r>
      <w:r w:rsidR="00504DCF" w:rsidRPr="00662DE5">
        <w:rPr>
          <w:noProof/>
        </w:rPr>
        <w:t>(</w:t>
      </w:r>
      <w:hyperlink w:anchor="_ENREF_1" w:tooltip="Kraak, 2010 #112" w:history="1">
        <w:r w:rsidR="00C5543A" w:rsidRPr="00662DE5">
          <w:rPr>
            <w:noProof/>
          </w:rPr>
          <w:t>1</w:t>
        </w:r>
      </w:hyperlink>
      <w:r w:rsidR="00504DCF" w:rsidRPr="00662DE5">
        <w:rPr>
          <w:noProof/>
        </w:rPr>
        <w:t>)</w:t>
      </w:r>
      <w:r w:rsidR="00846DCB" w:rsidRPr="00662DE5">
        <w:fldChar w:fldCharType="end"/>
      </w:r>
      <w:r w:rsidR="00D005B1" w:rsidRPr="00662DE5">
        <w:t xml:space="preserve"> is that health problems and their solutions should </w:t>
      </w:r>
      <w:r w:rsidR="00FD183A" w:rsidRPr="00662DE5">
        <w:t xml:space="preserve">involve </w:t>
      </w:r>
      <w:r>
        <w:t xml:space="preserve">all key </w:t>
      </w:r>
      <w:r w:rsidR="00D005B1" w:rsidRPr="00662DE5">
        <w:t xml:space="preserve">stakeholders, including corporate actors </w:t>
      </w:r>
      <w:r w:rsidR="00846DCB" w:rsidRPr="00662DE5">
        <w:fldChar w:fldCharType="begin"/>
      </w:r>
      <w:r w:rsidR="00D005B1" w:rsidRPr="00662DE5">
        <w:instrText xml:space="preserve"> ADDIN EN.CITE &lt;EndNote&gt;&lt;Cite&gt;&lt;Author&gt;The United Nations General Assembly&lt;/Author&gt;&lt;Year&gt;2011&lt;/Year&gt;&lt;RecNum&gt;50&lt;/RecNum&gt;&lt;DisplayText&gt;(2)&lt;/DisplayText&gt;&lt;record&gt;&lt;rec-number&gt;50&lt;/rec-number&gt;&lt;foreign-keys&gt;&lt;key app="EN" db-id="9w90p0tsa2f9x1exvam5dtpwv9vzsareadrf"&gt;50&lt;/key&gt;&lt;/foreign-keys&gt;&lt;ref-type name="Legal Rule or Regulation"&gt;50&lt;/ref-type&gt;&lt;contributors&gt;&lt;authors&gt;&lt;author&gt;The United Nations General Assembly, &lt;/author&gt;&lt;/authors&gt;&lt;/contributors&gt;&lt;titles&gt;&lt;title&gt;Political Declaration of the High-Level Meeting of the General Assembly on the Prevention and Control of Non-communicable Diseases&lt;/title&gt;&lt;secondary-title&gt;A/66/L1&lt;/secondary-title&gt;&lt;/titles&gt;&lt;dates&gt;&lt;year&gt;2011&lt;/year&gt;&lt;/dates&gt;&lt;urls&gt;&lt;/urls&gt;&lt;/record&gt;&lt;/Cite&gt;&lt;/EndNote&gt;</w:instrText>
      </w:r>
      <w:r w:rsidR="00846DCB" w:rsidRPr="00662DE5">
        <w:fldChar w:fldCharType="separate"/>
      </w:r>
      <w:r w:rsidR="00D005B1" w:rsidRPr="00662DE5">
        <w:rPr>
          <w:noProof/>
        </w:rPr>
        <w:t>(</w:t>
      </w:r>
      <w:hyperlink w:anchor="_ENREF_2" w:tooltip="The United Nations General Assembly, 2011 #50" w:history="1">
        <w:r w:rsidR="00C5543A" w:rsidRPr="00662DE5">
          <w:rPr>
            <w:noProof/>
          </w:rPr>
          <w:t>2</w:t>
        </w:r>
      </w:hyperlink>
      <w:r w:rsidR="00D005B1" w:rsidRPr="00662DE5">
        <w:rPr>
          <w:noProof/>
        </w:rPr>
        <w:t>)</w:t>
      </w:r>
      <w:r w:rsidR="00846DCB" w:rsidRPr="00662DE5">
        <w:fldChar w:fldCharType="end"/>
      </w:r>
      <w:r w:rsidR="005304B5" w:rsidRPr="00662DE5">
        <w:t>.</w:t>
      </w:r>
      <w:r w:rsidR="00D005B1" w:rsidRPr="00662DE5">
        <w:t xml:space="preserve"> </w:t>
      </w:r>
      <w:r w:rsidR="005304B5" w:rsidRPr="00662DE5">
        <w:t>H</w:t>
      </w:r>
      <w:r w:rsidR="00D843A4" w:rsidRPr="00662DE5">
        <w:t xml:space="preserve">owever, the involvement of the alcohol industry </w:t>
      </w:r>
      <w:r w:rsidR="00B67A32" w:rsidRPr="00662DE5">
        <w:t xml:space="preserve">in such partnerships </w:t>
      </w:r>
      <w:r w:rsidR="00D843A4" w:rsidRPr="00662DE5">
        <w:t xml:space="preserve">is </w:t>
      </w:r>
      <w:r w:rsidR="005304B5" w:rsidRPr="00662DE5">
        <w:t xml:space="preserve">a point of </w:t>
      </w:r>
      <w:r w:rsidR="00D843A4" w:rsidRPr="00662DE5">
        <w:t>contenti</w:t>
      </w:r>
      <w:r w:rsidR="005304B5" w:rsidRPr="00662DE5">
        <w:t>on</w:t>
      </w:r>
      <w:r w:rsidR="00D843A4" w:rsidRPr="00662DE5">
        <w:t xml:space="preserve"> a</w:t>
      </w:r>
      <w:r w:rsidR="005304B5" w:rsidRPr="00662DE5">
        <w:t>s</w:t>
      </w:r>
      <w:r w:rsidR="00D843A4" w:rsidRPr="00662DE5">
        <w:t xml:space="preserve"> </w:t>
      </w:r>
      <w:r w:rsidR="005304B5" w:rsidRPr="00662DE5">
        <w:t xml:space="preserve">there are </w:t>
      </w:r>
      <w:r w:rsidR="00D843A4" w:rsidRPr="00662DE5">
        <w:t>concern</w:t>
      </w:r>
      <w:r w:rsidR="005304B5" w:rsidRPr="00662DE5">
        <w:t>s</w:t>
      </w:r>
      <w:r w:rsidR="00D843A4" w:rsidRPr="00662DE5">
        <w:t xml:space="preserve"> about whether it leads to real change. The fundamental purpose and effectiveness of </w:t>
      </w:r>
      <w:r w:rsidR="00A57D0B" w:rsidRPr="00662DE5">
        <w:t xml:space="preserve">PPPs </w:t>
      </w:r>
      <w:r w:rsidR="00735C20" w:rsidRPr="00662DE5">
        <w:t xml:space="preserve">in relation to public health </w:t>
      </w:r>
      <w:r w:rsidR="00D843A4" w:rsidRPr="00662DE5">
        <w:t xml:space="preserve">have </w:t>
      </w:r>
      <w:r w:rsidR="00B67A32" w:rsidRPr="00662DE5">
        <w:t xml:space="preserve">also </w:t>
      </w:r>
      <w:r w:rsidR="00D843A4" w:rsidRPr="00662DE5">
        <w:t>been called into question</w:t>
      </w:r>
      <w:r w:rsidR="005304B5" w:rsidRPr="00662DE5">
        <w:t xml:space="preserve"> </w:t>
      </w:r>
      <w:r w:rsidR="00846DCB" w:rsidRPr="00662DE5">
        <w:fldChar w:fldCharType="begin">
          <w:fldData xml:space="preserve">PEVuZE5vdGU+PENpdGU+PEF1dGhvcj5CYWJvcjwvQXV0aG9yPjxZZWFyPjIwMTA8L1llYXI+PFJl
Y051bT43MzI1PC9SZWNOdW0+PERpc3BsYXlUZXh0PigzLTE0KTwvRGlzcGxheVRleHQ+PHJlY29y
ZD48cmVjLW51bWJlcj43MzI1PC9yZWMtbnVtYmVyPjxmb3JlaWduLWtleXM+PGtleSBhcHA9IkVO
IiBkYi1pZD0iZTJ0czBlZXQ1ZHA5cGhld3Z0M3BkdnBjcHRkd3Z0dnhzd2F3Ij43MzI1PC9rZXk+
PC9mb3JlaWduLWtleXM+PHJlZi10eXBlIG5hbWU9IkJvb2siPjY8L3JlZi10eXBlPjxjb250cmli
dXRvcnM+PGF1dGhvcnM+PGF1dGhvcj5CYWJvciwgVDwvYXV0aG9yPjxhdXRob3I+Q2FldGFubywg
UjwvYXV0aG9yPjxhdXRob3I+Q2Fzc3dlbGwsIFMuPC9hdXRob3I+PGF1dGhvcj5FZHdhcmRzLCBH
PC9hdXRob3I+PGF1dGhvcj5HaWVzYnJlY2h0LCBOLjwvYXV0aG9yPjxhdXRob3I+R3JhaGFtLCBL
PC9hdXRob3I+PGF1dGhvcj5HcnViZSwgSlc8L2F1dGhvcj48YXV0aG9yPkhpbGwsIEw8L2F1dGhv
cj48YXV0aG9yPkhvbGRlciwgSDwvYXV0aG9yPjxhdXRob3I+SG9tZWwsIFI8L2F1dGhvcj48YXV0
aG9yPkxpdmluZ3N0b24sIE08L2F1dGhvcj48YXV0aG9yPsOWc3RlcmJlcmcsIEU8L2F1dGhvcj48
YXV0aG9yPlJlaG0sIEo8L2F1dGhvcj48YXV0aG9yPlJvb20sIFI8L2F1dGhvcj48YXV0aG9yPlJv
c3NvdywgSTwvYXV0aG9yPjwvYXV0aG9ycz48L2NvbnRyaWJ1dG9ycz48dGl0bGVzPjx0aXRsZT5B
bGNvaG9sOiBubyBvcmRpbmFyeSBjb21tb2RpdHk6IFJlc2VhcmNoIGFuZCBwdWJsaWMgcG9saWN5
LiAybmQgRWRpdGlvbjwvdGl0bGU+PC90aXRsZXM+PGRhdGVzPjx5ZWFyPjIwMTA8L3llYXI+PC9k
YXRlcz48cHViLWxvY2F0aW9uPk94Zm9yZDwvcHViLWxvY2F0aW9uPjxwdWJsaXNoZXI+T3hmb3Jk
IFVuaXZlcnNpdHkgUHJlc3M8L3B1Ymxpc2hlcj48dXJscz48L3VybHM+PC9yZWNvcmQ+PC9DaXRl
PjxDaXRlPjxBdXRob3I+SmVybmlnYW48L0F1dGhvcj48WWVhcj4yMDEyPC9ZZWFyPjxSZWNOdW0+
ODU0NTwvUmVjTnVtPjxyZWNvcmQ+PHJlYy1udW1iZXI+ODU0NTwvcmVjLW51bWJlcj48Zm9yZWln
bi1rZXlzPjxrZXkgYXBwPSJFTiIgZGItaWQ9ImUydHMwZWV0NWRwOXBoZXd2dDNwZHZwY3B0ZHd2
dHZ4c3dhdyI+ODU0NTwva2V5PjwvZm9yZWlnbi1rZXlzPjxyZWYtdHlwZSBuYW1lPSJKb3VybmFs
IEFydGljbGUiPjE3PC9yZWYtdHlwZT48Y29udHJpYnV0b3JzPjxhdXRob3JzPjxhdXRob3I+SmVy
bmlnYW4sIEQuIEguPC9hdXRob3I+PC9hdXRob3JzPjwvY29udHJpYnV0b3JzPjxhdXRoLWFkZHJl
c3M+RGVwYXJ0bWVudCBvZiBIZWFsdGgsIEJlaGF2aW9yIGFuZCBTb2NpZXR5LCBKb2hucyBIb3Br
aW5zIEJsb29tYmVyZyBTY2hvb2wgb2YgUHVibGljIEhlYWx0aCwgQmFsdGltb3JlLCBNRCAyMTIx
OCwgVVNBLiBkamVybmlnYW5AamhzcGguZWR1PC9hdXRoLWFkZHJlc3M+PHRpdGxlcz48dGl0bGU+
R2xvYmFsIGFsY29ob2wgcHJvZHVjZXJzLCBzY2llbmNlLCBhbmQgcG9saWN5OiB0aGUgY2FzZSBv
ZiB0aGUgSW50ZXJuYXRpb25hbCBDZW50ZXIgZm9yIEFsY29ob2wgUG9saWNpZXM8L3RpdGxlPjxz
ZWNvbmRhcnktdGl0bGU+QW0gSiBQdWJsaWMgSGVhbHRoPC9zZWNvbmRhcnktdGl0bGU+PGFsdC10
aXRsZT5BbWVyaWNhbiBqb3VybmFsIG9mIHB1YmxpYyBoZWFsdGg8L2FsdC10aXRsZT48L3RpdGxl
cz48cGVyaW9kaWNhbD48ZnVsbC10aXRsZT5BbSBKIFB1YmxpYyBIZWFsdGg8L2Z1bGwtdGl0bGU+
PC9wZXJpb2RpY2FsPjxhbHQtcGVyaW9kaWNhbD48ZnVsbC10aXRsZT5BbWVyaWNhbiBKb3VybmFs
IG9mIFB1YmxpYyBIZWFsdGg8L2Z1bGwtdGl0bGU+PC9hbHQtcGVyaW9kaWNhbD48cGFnZXM+ODAt
OTwvcGFnZXM+PHZvbHVtZT4xMDI8L3ZvbHVtZT48bnVtYmVyPjE8L251bWJlcj48a2V5d29yZHM+
PGtleXdvcmQ+KkFsY29ob2xpYyBCZXZlcmFnZXM8L2tleXdvcmQ+PGtleXdvcmQ+QmVlcjwva2V5
d29yZD48a2V5d29yZD5CaW9tZWRpY2FsIFJlc2VhcmNoL2V0aGljczwva2V5d29yZD48a2V5d29y
ZD5Db29wZXJhdGl2ZSBCZWhhdmlvcjwva2V5d29yZD48a2V5d29yZD4qRm9vZCBJbmR1c3RyeS9l
Y29ub21pY3MvZXRoaWNzL29yZ2FuaXphdGlvbiAmYW1wOyBhZG1pbmlzdHJhdGlvbjwva2V5d29y
ZD48a2V5d29yZD4qSGVhbHRoIFBvbGljeTwva2V5d29yZD48a2V5d29yZD5IdW1hbnM8L2tleXdv
cmQ+PGtleXdvcmQ+UG9saWN5IE1ha2luZzwva2V5d29yZD48a2V5d29yZD5QdWJsaWMgSGVhbHRo
PC9rZXl3b3JkPjxrZXl3b3JkPipQdWJsaWMgUG9saWN5PC9rZXl3b3JkPjxrZXl3b3JkPlRvYmFj
Y28gSW5kdXN0cnk8L2tleXdvcmQ+PGtleXdvcmQ+V29ybGQgSGVhbHRoIE9yZ2FuaXphdGlvbjwv
a2V5d29yZD48L2tleXdvcmRzPjxkYXRlcz48eWVhcj4yMDEyPC95ZWFyPjxwdWItZGF0ZXM+PGRh
dGU+SmFuPC9kYXRlPjwvcHViLWRhdGVzPjwvZGF0ZXM+PGlzYm4+MTU0MS0wMDQ4IChFbGVjdHJv
bmljKSYjeEQ7MDA5MC0wMDM2IChMaW5raW5nKTwvaXNibj48YWNjZXNzaW9uLW51bT4yMjA5NTMz
MDwvYWNjZXNzaW9uLW51bT48dXJscz48cmVsYXRlZC11cmxzPjx1cmw+aHR0cDovL3d3dy5uY2Jp
Lm5sbS5uaWguZ292L3B1Ym1lZC8yMjA5NTMzMDwvdXJsPjwvcmVsYXRlZC11cmxzPjwvdXJscz48
Y3VzdG9tMj4zNDkwNTQ0PC9jdXN0b20yPjxlbGVjdHJvbmljLXJlc291cmNlLW51bT4xMC4yMTA1
L0FKUEguMjAxMS4zMDAyNjk8L2VsZWN0cm9uaWMtcmVzb3VyY2UtbnVtPjwvcmVjb3JkPjwvQ2l0
ZT48Q2l0ZT48QXV0aG9yPk1pbGxlcjwvQXV0aG9yPjxZZWFyPjIwMTE8L1llYXI+PFJlY051bT44
NTQ2PC9SZWNOdW0+PHJlY29yZD48cmVjLW51bWJlcj44NTQ2PC9yZWMtbnVtYmVyPjxmb3JlaWdu
LWtleXM+PGtleSBhcHA9IkVOIiBkYi1pZD0iZTJ0czBlZXQ1ZHA5cGhld3Z0M3BkdnBjcHRkd3Z0
dnhzd2F3Ij44NTQ2PC9rZXk+PC9mb3JlaWduLWtleXM+PHJlZi10eXBlIG5hbWU9IkpvdXJuYWwg
QXJ0aWNsZSI+MTc8L3JlZi10eXBlPjxjb250cmlidXRvcnM+PGF1dGhvcnM+PGF1dGhvcj5NaWxs
ZXIsIFAuIEcuPC9hdXRob3I+PGF1dGhvcj5kZSBHcm9vdCwgRi48L2F1dGhvcj48YXV0aG9yPk1j
S2VuemllLCBTLjwvYXV0aG9yPjxhdXRob3I+RHJvc3RlLCBOLjwvYXV0aG9yPjwvYXV0aG9ycz48
L2NvbnRyaWJ1dG9ycz48YXV0aC1hZGRyZXNzPlNjaG9vbCBvZiBQc3ljaG9sb2d5LCBGYWN1bHR5
IG9mIEhlYWx0aCwgR2VlbG9uZyBXYXRlcmZyb250IENhbXB1cywgRGVha2luIFVuaXZlcnNpdHks
IEdlZWxvbmcsIFZpYywgQXVzdHJhbGlhLiBwZXRlcm1pbGxlci5tYWlsQGdtYWlsLmNvbTwvYXV0
aC1hZGRyZXNzPjx0aXRsZXM+PHRpdGxlPlZlc3RlZCBpbnRlcmVzdHMgaW4gYWRkaWN0aW9uIHJl
c2VhcmNoIGFuZCBwb2xpY3kuIEFsY29ob2wgaW5kdXN0cnkgdXNlIG9mIHNvY2lhbCBhc3BlY3Qg
cHVibGljIHJlbGF0aW9ucyBvcmdhbml6YXRpb25zIGFnYWluc3QgcHJldmVudGF0aXZlIGhlYWx0
aCBtZWFzdXJlczwvdGl0bGU+PHNlY29uZGFyeS10aXRsZT5BZGRpY3Rpb248L3NlY29uZGFyeS10
aXRsZT48YWx0LXRpdGxlPkFkZGljdGlvbjwvYWx0LXRpdGxlPjwvdGl0bGVzPjxwZXJpb2RpY2Fs
PjxmdWxsLXRpdGxlPkFkZGljdGlvbjwvZnVsbC10aXRsZT48L3BlcmlvZGljYWw+PGFsdC1wZXJp
b2RpY2FsPjxmdWxsLXRpdGxlPkFkZGljdGlvbjwvZnVsbC10aXRsZT48L2FsdC1wZXJpb2RpY2Fs
PjxwYWdlcz4xNTYwLTc8L3BhZ2VzPjx2b2x1bWU+MTA2PC92b2x1bWU+PG51bWJlcj45PC9udW1i
ZXI+PGtleXdvcmRzPjxrZXl3b3JkPkFkdmVydGlzaW5nIGFzIFRvcGljPC9rZXl3b3JkPjxrZXl3
b3JkPkFsY29ob2wgRHJpbmtpbmcvYWR2ZXJzZSBlZmZlY3RzL2VwaWRlbWlvbG9neS8qcHJldmVu
dGlvbiAmYW1wOyBjb250cm9sPC9rZXl3b3JkPjxrZXl3b3JkPkFsY29ob2xpYyBCZXZlcmFnZXMv
YWR2ZXJzZSBlZmZlY3RzLyplY29ub21pY3M8L2tleXdvcmQ+PGtleXdvcmQ+QXVzdHJhbGlhPC9r
ZXl3b3JkPjxrZXl3b3JkPkJlaGF2aW9yLCBBZGRpY3RpdmUvcHJldmVudGlvbiAmYW1wOyBjb250
cm9sPC9rZXl3b3JkPjxrZXl3b3JkPipDb25mbGljdCBvZiBJbnRlcmVzdDwva2V5d29yZD48a2V5
d29yZD5FdGhpY3MsIEJ1c2luZXNzPC9rZXl3b3JkPjxrZXl3b3JkPipGb29kIEluZHVzdHJ5PC9r
ZXl3b3JkPjxrZXl3b3JkPkh1bWFuczwva2V5d29yZD48a2V5d29yZD5QdWJsaWMgSGVhbHRoPC9r
ZXl3b3JkPjxrZXl3b3JkPlB1YmxpYyBQb2xpY3k8L2tleXdvcmQ+PGtleXdvcmQ+KlB1YmxpYyBS
ZWxhdGlvbnM8L2tleXdvcmQ+PGtleXdvcmQ+UmVzZWFyY2ggU3VwcG9ydCBhcyBUb3BpYzwva2V5
d29yZD48a2V5d29yZD4qU29jaWFsIFJlc3BvbnNpYmlsaXR5PC9rZXl3b3JkPjxrZXl3b3JkPlRh
eGVzPC9rZXl3b3JkPjwva2V5d29yZHM+PGRhdGVzPjx5ZWFyPjIwMTE8L3llYXI+PHB1Yi1kYXRl
cz48ZGF0ZT5TZXA8L2RhdGU+PC9wdWItZGF0ZXM+PC9kYXRlcz48aXNibj4xMzYwLTA0NDMgKEVs
ZWN0cm9uaWMpJiN4RDswOTY1LTIxNDAgKExpbmtpbmcpPC9pc2JuPjxhY2Nlc3Npb24tbnVtPjIx
NzgxMjAzPC9hY2Nlc3Npb24tbnVtPjx1cmxzPjxyZWxhdGVkLXVybHM+PHVybD5odHRwOi8vd3d3
Lm5jYmkubmxtLm5paC5nb3YvcHVibWVkLzIxNzgxMjAzPC91cmw+PC9yZWxhdGVkLXVybHM+PC91
cmxzPjxlbGVjdHJvbmljLXJlc291cmNlLW51bT4xMC4xMTExL2ouMTM2MC0wNDQzLjIwMTEuMDM0
OTkueDwvZWxlY3Ryb25pYy1yZXNvdXJjZS1udW0+PC9yZWNvcmQ+PC9DaXRlPjxDaXRlPjxBdXRo
b3I+TWFyd2ljazwvQXV0aG9yPjxZZWFyPjE5OTQ8L1llYXI+PFJlY051bT44NTQ4PC9SZWNOdW0+
PHJlY29yZD48cmVjLW51bWJlcj44NTQ4PC9yZWMtbnVtYmVyPjxmb3JlaWduLWtleXM+PGtleSBh
cHA9IkVOIiBkYi1pZD0iZTJ0czBlZXQ1ZHA5cGhld3Z0M3BkdnBjcHRkd3Z0dnhzd2F3Ij44NTQ4
PC9rZXk+PC9mb3JlaWduLWtleXM+PHJlZi10eXBlIG5hbWU9IkpvdXJuYWwgQXJ0aWNsZSI+MTc8
L3JlZi10eXBlPjxjb250cmlidXRvcnM+PGF1dGhvcnM+PGF1dGhvcj5NYXJ3aWNrLCBDLjwvYXV0
aG9yPjwvYXV0aG9ycz48L2NvbnRyaWJ1dG9ycz48dGl0bGVzPjx0aXRsZT5Ub2JhY2NvIGhlYXJp
bmdzOiBwZW5ldHJhdGluZyB0aGUgc21va2Ugc2NyZWVuPC90aXRsZT48c2Vjb25kYXJ5LXRpdGxl
PkpBTUE8L3NlY29uZGFyeS10aXRsZT48YWx0LXRpdGxlPkphbWE8L2FsdC10aXRsZT48L3RpdGxl
cz48cGVyaW9kaWNhbD48ZnVsbC10aXRsZT5KQU1BPC9mdWxsLXRpdGxlPjwvcGVyaW9kaWNhbD48
YWx0LXBlcmlvZGljYWw+PGZ1bGwtdGl0bGU+SkFNQTwvZnVsbC10aXRsZT48L2FsdC1wZXJpb2Rp
Y2FsPjxwYWdlcz4xNTYyPC9wYWdlcz48dm9sdW1lPjI3MTwvdm9sdW1lPjxudW1iZXI+MjA8L251
bWJlcj48a2V5d29yZHM+PGtleXdvcmQ+SHVtYW5zPC9rZXl3b3JkPjxrZXl3b3JkPkluZHVzdHJ5
LypsZWdpc2xhdGlvbiAmYW1wOyBqdXJpc3BydWRlbmNlPC9rZXl3b3JkPjxrZXl3b3JkPipQbGFu
dHMsIFRveGljPC9rZXl3b3JkPjxrZXl3b3JkPlNtb2tpbmcvKmxlZ2lzbGF0aW9uICZhbXA7IGp1
cmlzcHJ1ZGVuY2UvcHJldmVudGlvbiAmYW1wOyBjb250cm9sPC9rZXl3b3JkPjxrZXl3b3JkPipU
b2JhY2NvPC9rZXl3b3JkPjxrZXl3b3JkPlVuaXRlZCBTdGF0ZXM8L2tleXdvcmQ+PC9rZXl3b3Jk
cz48ZGF0ZXM+PHllYXI+MTk5NDwveWVhcj48cHViLWRhdGVzPjxkYXRlPk1heSAyNTwvZGF0ZT48
L3B1Yi1kYXRlcz48L2RhdGVzPjxpc2JuPjAwOTgtNzQ4NCAoUHJpbnQpJiN4RDswMDk4LTc0ODQg
KExpbmtpbmcpPC9pc2JuPjxhY2Nlc3Npb24tbnVtPjgxODI3OTQ8L2FjY2Vzc2lvbi1udW0+PHVy
bHM+PHJlbGF0ZWQtdXJscz48dXJsPmh0dHA6Ly93d3cubmNiaS5ubG0ubmloLmdvdi9wdWJtZWQv
ODE4Mjc5NDwvdXJsPjwvcmVsYXRlZC11cmxzPjwvdXJscz48L3JlY29yZD48L0NpdGU+PENpdGU+
PEF1dGhvcj5Nb29kaWU8L0F1dGhvcj48WWVhcj4yMDEzPC9ZZWFyPjxSZWNOdW0+ODI0OTwvUmVj
TnVtPjxyZWNvcmQ+PHJlYy1udW1iZXI+ODI0OTwvcmVjLW51bWJlcj48Zm9yZWlnbi1rZXlzPjxr
ZXkgYXBwPSJFTiIgZGItaWQ9ImUydHMwZWV0NWRwOXBoZXd2dDNwZHZwY3B0ZHd2dHZ4c3dhdyI+
ODI0OTwva2V5PjwvZm9yZWlnbi1rZXlzPjxyZWYtdHlwZSBuYW1lPSJKb3VybmFsIEFydGljbGUi
PjE3PC9yZWYtdHlwZT48Y29udHJpYnV0b3JzPjxhdXRob3JzPjxhdXRob3I+TW9vZGllLCBSLjwv
YXV0aG9yPjxhdXRob3I+U3R1Y2tsZXIsIEQuPC9hdXRob3I+PGF1dGhvcj5Nb250ZWlybywgQy48
L2F1dGhvcj48YXV0aG9yPlNoZXJvbiwgTi48L2F1dGhvcj48YXV0aG9yPk5lYWwsIEIuPC9hdXRo
b3I+PGF1dGhvcj5UaGFtYXJhbmdzaSwgVC48L2F1dGhvcj48YXV0aG9yPkxpbmNvbG4sIFAuPC9h
dXRob3I+PGF1dGhvcj5DYXNzd2VsbCwgUy48L2F1dGhvcj48YXV0aG9yPkxhbmNldCwgTi4gQy4g
RC4gQWN0aW9uIEdyb3VwPC9hdXRob3I+PC9hdXRob3JzPjwvY29udHJpYnV0b3JzPjxhdXRoLWFk
ZHJlc3M+TWVsYm91cm5lIFNjaG9vbCBvZiBQb3B1bGF0aW9uIEhlYWx0aCwgVW5pdmVyc2l0eSBv
ZiBNZWxib3VybmUsIE1lbGJvdXJuZSwgVklDLCBBdXN0cmFsaWEuIHIubW9vZGllQHVuaW1lbGIu
ZWR1LmF1PC9hdXRoLWFkZHJlc3M+PHRpdGxlcz48dGl0bGU+UHJvZml0cyBhbmQgcGFuZGVtaWNz
OiBwcmV2ZW50aW9uIG9mIGhhcm1mdWwgZWZmZWN0cyBvZiB0b2JhY2NvLCBhbGNvaG9sLCBhbmQg
dWx0cmEtcHJvY2Vzc2VkIGZvb2QgYW5kIGRyaW5rIGluZHVzdHJpZXM8L3RpdGxlPjxzZWNvbmRh
cnktdGl0bGU+TGFuY2V0PC9zZWNvbmRhcnktdGl0bGU+PGFsdC10aXRsZT5MYW5jZXQ8L2FsdC10
aXRsZT48L3RpdGxlcz48cGVyaW9kaWNhbD48ZnVsbC10aXRsZT5MYW5jZXQ8L2Z1bGwtdGl0bGU+
PC9wZXJpb2RpY2FsPjxhbHQtcGVyaW9kaWNhbD48ZnVsbC10aXRsZT5MYW5jZXQ8L2Z1bGwtdGl0
bGU+PC9hbHQtcGVyaW9kaWNhbD48cGFnZXM+NjcwLTk8L3BhZ2VzPjx2b2x1bWU+MzgxPC92b2x1
bWU+PG51bWJlcj45ODY3PC9udW1iZXI+PGtleXdvcmRzPjxrZXl3b3JkPkFsY29ob2xpYyBCZXZl
cmFnZXM8L2tleXdvcmQ+PGtleXdvcmQ+Q2hyb25pYyBEaXNlYXNlLypwcmV2ZW50aW9uICZhbXA7
IGNvbnRyb2w8L2tleXdvcmQ+PGtleXdvcmQ+RGV2ZWxvcGluZyBDb3VudHJpZXM8L2tleXdvcmQ+
PGtleXdvcmQ+RGlldDwva2V5d29yZD48a2V5d29yZD5GYXN0IEZvb2RzPC9rZXl3b3JkPjxrZXl3
b3JkPipGb29kIEluZHVzdHJ5PC9rZXl3b3JkPjxrZXl3b3JkPipIZWFsdGggUG9saWN5PC9rZXl3
b3JkPjxrZXl3b3JkPkh1bWFuczwva2V5d29yZD48a2V5d29yZD5Qb2xpY3kgTWFraW5nPC9rZXl3
b3JkPjxrZXl3b3JkPipQdWJsaWMgSGVhbHRoPC9rZXl3b3JkPjxrZXl3b3JkPipUb2JhY2NvIElu
ZHVzdHJ5PC9rZXl3b3JkPjxrZXl3b3JkPlRvYmFjY28gUHJvZHVjdHM8L2tleXdvcmQ+PC9rZXl3
b3Jkcz48ZGF0ZXM+PHllYXI+MjAxMzwveWVhcj48cHViLWRhdGVzPjxkYXRlPkZlYiAyMzwvZGF0
ZT48L3B1Yi1kYXRlcz48L2RhdGVzPjxpc2JuPjE0NzQtNTQ3WCAoRWxlY3Ryb25pYykmI3hEOzAx
NDAtNjczNiAoTGlua2luZyk8L2lzYm4+PGFjY2Vzc2lvbi1udW0+MjM0MTA2MTE8L2FjY2Vzc2lv
bi1udW0+PHVybHM+PHJlbGF0ZWQtdXJscz48dXJsPmh0dHA6Ly93d3cubmNiaS5ubG0ubmloLmdv
di9wdWJtZWQvMjM0MTA2MTE8L3VybD48L3JlbGF0ZWQtdXJscz48L3VybHM+PGVsZWN0cm9uaWMt
cmVzb3VyY2UtbnVtPjEwLjEwMTYvUzAxNDAtNjczNigxMik2MjA4OS0zPC9lbGVjdHJvbmljLXJl
c291cmNlLW51bT48L3JlY29yZD48L0NpdGU+PENpdGU+PEF1dGhvcj5DYXNzd2VsbDwvQXV0aG9y
PjxZZWFyPjIwMTM8L1llYXI+PFJlY051bT43ODI1PC9SZWNOdW0+PHJlY29yZD48cmVjLW51bWJl
cj43ODI1PC9yZWMtbnVtYmVyPjxmb3JlaWduLWtleXM+PGtleSBhcHA9IkVOIiBkYi1pZD0iZTJ0
czBlZXQ1ZHA5cGhld3Z0M3BkdnBjcHRkd3Z0dnhzd2F3Ij43ODI1PC9rZXk+PC9mb3JlaWduLWtl
eXM+PHJlZi10eXBlIG5hbWU9IkpvdXJuYWwgQXJ0aWNsZSI+MTc8L3JlZi10eXBlPjxjb250cmli
dXRvcnM+PGF1dGhvcnM+PGF1dGhvcj5DYXNzd2VsbCwgUy48L2F1dGhvcj48L2F1dGhvcnM+PC9j
b250cmlidXRvcnM+PGF1dGgtYWRkcmVzcz5TSE9SRSAoU29jaWFsIGFuZCBIZWFsdGggT3V0Y29t
ZXMgUmVzZWFyY2ggYW5kIEV2YWx1YXRpb24pLCBTSE9SRSBhbmQgV2hhcmlraSBSZXNlYXJjaCBD
ZW50cmUsIFNjaG9vbCBvZiBQdWJsaWMgSGVhbHRoLCBNYXNzZXkgVW5pdmVyc2l0eSwgQXVja2xh
bmQsIE5ldyBaZWFsYW5kLiBzLmNhc3N3ZWxsQG1hc3NleS5hYy5uejwvYXV0aC1hZGRyZXNzPjx0
aXRsZXM+PHRpdGxlPlZlc3RlZCBpbnRlcmVzdHMgaW4gYWRkaWN0aW9uIHJlc2VhcmNoIGFuZCBw
b2xpY3kuIFdoeSBkbyB3ZSBub3Qgc2VlIHRoZSBjb3Jwb3JhdGUgaW50ZXJlc3RzIG9mIHRoZSBh
bGNvaG9sIGluZHVzdHJ5IGFzIGNsZWFybHkgYXMgd2Ugc2VlIHRob3NlIG9mIHRoZSB0b2JhY2Nv
IGluZHVzdHJ5PzwvdGl0bGU+PHNlY29uZGFyeS10aXRsZT5BZGRpY3Rpb248L3NlY29uZGFyeS10
aXRsZT48YWx0LXRpdGxlPkFkZGljdGlvbiAoQWJpbmdkb24sIEVuZ2xhbmQpPC9hbHQtdGl0bGU+
PC90aXRsZXM+PHBlcmlvZGljYWw+PGZ1bGwtdGl0bGU+QWRkaWN0aW9uPC9mdWxsLXRpdGxlPjwv
cGVyaW9kaWNhbD48cGFnZXM+NjgwLTU8L3BhZ2VzPjx2b2x1bWU+MTA4PC92b2x1bWU+PG51bWJl
cj40PC9udW1iZXI+PGVkaXRpb24+MjAxMy8wMy8xOTwvZWRpdGlvbj48a2V5d29yZHM+PGtleXdv
cmQ+QWxjb2hvbCBEcmlua2luZy8qcHJldmVudGlvbiAmYW1wOyBjb250cm9sPC9rZXl3b3JkPjxr
ZXl3b3JkPkJpb21lZGljYWwgUmVzZWFyY2gvZXRoaWNzPC9rZXl3b3JkPjxrZXl3b3JkPipDb25m
bGljdCBvZiBJbnRlcmVzdDwva2V5d29yZD48a2V5d29yZD5Gb29kIEluZHVzdHJ5LypldGhpY3M8
L2tleXdvcmQ+PGtleXdvcmQ+KkhlYWx0aCBQb2xpY3k8L2tleXdvcmQ+PGtleXdvcmQ+SHVtYW5z
PC9rZXl3b3JkPjxrZXl3b3JkPkxvYmJ5aW5nPC9rZXl3b3JkPjxrZXl3b3JkPk1hcmtldGluZy90
cmVuZHM8L2tleXdvcmQ+PGtleXdvcmQ+UG9saWN5IE1ha2luZzwva2V5d29yZD48a2V5d29yZD5U
b2JhY2NvIEluZHVzdHJ5LypldGhpY3M8L2tleXdvcmQ+PGtleXdvcmQ+V29ybGQgSGVhbHRoPC9r
ZXl3b3JkPjwva2V5d29yZHM+PGRhdGVzPjx5ZWFyPjIwMTM8L3llYXI+PHB1Yi1kYXRlcz48ZGF0
ZT5BcHI8L2RhdGU+PC9wdWItZGF0ZXM+PC9kYXRlcz48aXNibj4wOTY1LTIxNDA8L2lzYm4+PGFj
Y2Vzc2lvbi1udW0+MjM0OTYwNjc8L2FjY2Vzc2lvbi1udW0+PHVybHM+PC91cmxzPjxlbGVjdHJv
bmljLXJlc291cmNlLW51bT4xMC4xMTExL2FkZC4xMjAxMTwvZWxlY3Ryb25pYy1yZXNvdXJjZS1u
dW0+PHJlbW90ZS1kYXRhYmFzZS1wcm92aWRlcj5ObG08L3JlbW90ZS1kYXRhYmFzZS1wcm92aWRl
cj48bGFuZ3VhZ2U+ZW5nPC9sYW5ndWFnZT48L3JlY29yZD48L0NpdGU+PENpdGU+PEF1dGhvcj5K
b25lczwvQXV0aG9yPjxZZWFyPjIwMDg8L1llYXI+PFJlY051bT43NjUyPC9SZWNOdW0+PHJlY29y
ZD48cmVjLW51bWJlcj43NjUyPC9yZWMtbnVtYmVyPjxmb3JlaWduLWtleXM+PGtleSBhcHA9IkVO
IiBkYi1pZD0iZTJ0czBlZXQ1ZHA5cGhld3Z0M3BkdnBjcHRkd3Z0dnhzd2F3Ij43NjUyPC9rZXk+
PC9mb3JlaWduLWtleXM+PHJlZi10eXBlIG5hbWU9IkpvdXJuYWwgQXJ0aWNsZSI+MTc8L3JlZi10
eXBlPjxjb250cmlidXRvcnM+PGF1dGhvcnM+PGF1dGhvcj5Kb25lcywgUy4gQy48L2F1dGhvcj48
YXV0aG9yPkhhbGwsIEQuPC9hdXRob3I+PGF1dGhvcj5NdW5ybywgRy48L2F1dGhvcj48L2F1dGhv
cnM+PC9jb250cmlidXRvcnM+PGF1dGgtYWRkcmVzcz5DZW50cmUgZm9yIEhlYWx0aCBJbml0aWF0
aXZlcywgVW5pdmVyc2l0eSBvZiBXb2xsb25nb25nLCBBdXN0cmFsaWEuIHNhbmRyYWpAdW93LmVk
dS5hdTwvYXV0aC1hZGRyZXNzPjx0aXRsZXM+PHRpdGxlPkhvdyBlZmZlY3RpdmUgaXMgdGhlIHJl
dmlzZWQgcmVndWxhdG9yeSBjb2RlIGZvciBhbGNvaG9sIGFkdmVydGlzaW5nIGluIEF1c3RyYWxp
YT88L3RpdGxlPjxzZWNvbmRhcnktdGl0bGU+RHJ1ZyBBbGNvaG9sIFJldjwvc2Vjb25kYXJ5LXRp
dGxlPjxhbHQtdGl0bGU+RHJ1ZyBhbmQgYWxjb2hvbCByZXZpZXc8L2FsdC10aXRsZT48L3RpdGxl
cz48cGVyaW9kaWNhbD48ZnVsbC10aXRsZT5EcnVnIEFsY29ob2wgUmV2PC9mdWxsLXRpdGxlPjxh
YmJyLTE+RHJ1ZyBhbmQgYWxjb2hvbCByZXZpZXc8L2FiYnItMT48L3BlcmlvZGljYWw+PGFsdC1w
ZXJpb2RpY2FsPjxmdWxsLXRpdGxlPkRydWcgQWxjb2hvbCBSZXY8L2Z1bGwtdGl0bGU+PGFiYnIt
MT5EcnVnIGFuZCBhbGNvaG9sIHJldmlldzwvYWJici0xPjwvYWx0LXBlcmlvZGljYWw+PHBhZ2Vz
PjI5LTM4PC9wYWdlcz48dm9sdW1lPjI3PC92b2x1bWU+PG51bWJlcj4xPC9udW1iZXI+PGVkaXRp
b24+MjAwNy8xMS8yNDwvZWRpdGlvbj48a2V5d29yZHM+PGtleXdvcmQ+QWR2ZXJ0aXNpbmcgYXMg
VG9waWMvKmxlZ2lzbGF0aW9uICZhbXA7IGp1cmlzcHJ1ZGVuY2Uvc3RhdGlzdGljcyAmYW1wOyBu
dW1lcmljYWwgZGF0YTwva2V5d29yZD48a2V5d29yZD4qQWxjb2hvbGljIEJldmVyYWdlczwva2V5
d29yZD48a2V5d29yZD5BdXN0cmFsaWE8L2tleXdvcmQ+PGtleXdvcmQ+KkdvdmVybm1lbnQgUmVn
dWxhdGlvbjwva2V5d29yZD48a2V5d29yZD5IZWFsdGggUHJvbW90aW9uL2xlZ2lzbGF0aW9uICZh
bXA7IGp1cmlzcHJ1ZGVuY2U8L2tleXdvcmQ+PGtleXdvcmQ+SHVtYW5zPC9rZXl3b3JkPjxrZXl3
b3JkPlBlcmlvZGljYWxzIGFzIFRvcGljLypsZWdpc2xhdGlvbiAmYW1wOyBqdXJpc3BydWRlbmNl
L3N0YXRpc3RpY3MgJmFtcDsgbnVtZXJpY2FsIGRhdGE8L2tleXdvcmQ+PGtleXdvcmQ+KlB1Ymxp
YyBPcGluaW9uPC9rZXl3b3JkPjxrZXl3b3JkPlRlbGV2aXNpb24vKmxlZ2lzbGF0aW9uICZhbXA7
IGp1cmlzcHJ1ZGVuY2Uvc3RhdGlzdGljcyAmYW1wOyBudW1lcmljYWwgZGF0YTwva2V5d29yZD48
L2tleXdvcmRzPjxkYXRlcz48eWVhcj4yMDA4PC95ZWFyPjxwdWItZGF0ZXM+PGRhdGU+SmFuPC9k
YXRlPjwvcHViLWRhdGVzPjwvZGF0ZXM+PGlzYm4+MDk1OS01MjM2PC9pc2JuPjxhY2Nlc3Npb24t
bnVtPjE4MDM0Mzc5PC9hY2Nlc3Npb24tbnVtPjx1cmxzPjwvdXJscz48ZWxlY3Ryb25pYy1yZXNv
dXJjZS1udW0+MTAuMTA4MC8wOTU5NTIzMDcwMTQ5OTE3NTwvZWxlY3Ryb25pYy1yZXNvdXJjZS1u
dW0+PHJlbW90ZS1kYXRhYmFzZS1wcm92aWRlcj5ObG08L3JlbW90ZS1kYXRhYmFzZS1wcm92aWRl
cj48bGFuZ3VhZ2U+ZW5nPC9sYW5ndWFnZT48L3JlY29yZD48L0NpdGU+PENpdGU+PEF1dGhvcj5X
aWxkZTwvQXV0aG9yPjxZZWFyPjIwMDk8L1llYXI+PFJlY051bT44NTUyPC9SZWNOdW0+PHJlY29y
ZD48cmVjLW51bWJlcj44NTUyPC9yZWMtbnVtYmVyPjxmb3JlaWduLWtleXM+PGtleSBhcHA9IkVO
IiBkYi1pZD0iZTJ0czBlZXQ1ZHA5cGhld3Z0M3BkdnBjcHRkd3Z0dnhzd2F3Ij44NTUyPC9rZXk+
PC9mb3JlaWduLWtleXM+PHJlZi10eXBlIG5hbWU9IkpvdXJuYWwgQXJ0aWNsZSI+MTc8L3JlZi10
eXBlPjxjb250cmlidXRvcnM+PGF1dGhvcnM+PGF1dGhvcj5XaWxkZSwgUC48L2F1dGhvcj48L2F1
dGhvcnM+PC9jb250cmlidXRvcnM+PGF1dGgtYWRkcmVzcz5GcmllZG1hbiBTY2hvb2wgb2YgTnV0
cml0aW9uIFNjaWVuY2UgYW5kIFBvbGljeSwgVHVmdHMgVW5pdmVyc2l0eSwgNTAgSGFycmlzb24g
QXZlLiwgQm9zdG9uLCBNQSAwMjExMSwgVVNBLiBwYXJrZS53aWxkZUB0dWZ0cy5lZHU8L2F1dGgt
YWRkcmVzcz48dGl0bGVzPjx0aXRsZT5TZWxmLXJlZ3VsYXRpb24gYW5kIHRoZSByZXNwb25zZSB0
byBjb25jZXJucyBhYm91dCBmb29kIGFuZCBiZXZlcmFnZSBtYXJrZXRpbmcgdG8gY2hpbGRyZW4g
aW4gdGhlIFVuaXRlZCBTdGF0ZXM8L3RpdGxlPjxzZWNvbmRhcnktdGl0bGU+TnV0ciBSZXY8L3Nl
Y29uZGFyeS10aXRsZT48YWx0LXRpdGxlPk51dHJpdGlvbiByZXZpZXdzPC9hbHQtdGl0bGU+PC90
aXRsZXM+PHBlcmlvZGljYWw+PGZ1bGwtdGl0bGU+TnV0ciBSZXY8L2Z1bGwtdGl0bGU+PC9wZXJp
b2RpY2FsPjxwYWdlcz4xNTUtNjY8L3BhZ2VzPjx2b2x1bWU+Njc8L3ZvbHVtZT48bnVtYmVyPjM8
L251bWJlcj48ZWRpdGlvbj4yMDA5LzAyLzI2PC9lZGl0aW9uPjxrZXl3b3Jkcz48a2V5d29yZD5B
ZG9sZXNjZW50PC9rZXl3b3JkPjxrZXl3b3JkPkFkdmVydGlzaW5nIGFzIFRvcGljL2xlZ2lzbGF0
aW9uICZhbXA7IGp1cmlzcHJ1ZGVuY2U8L2tleXdvcmQ+PGtleXdvcmQ+KkJldmVyYWdlczwva2V5
d29yZD48a2V5d29yZD5DaGlsZDwva2V5d29yZD48a2V5d29yZD4qQ2hpbGQgV2VsZmFyZTwva2V5
d29yZD48a2V5d29yZD4qRm9vZDwva2V5d29yZD48a2V5d29yZD5Gb29kIFNlcnZpY2VzPC9rZXl3
b3JkPjxrZXl3b3JkPkhlYWx0aCBQb2xpY3k8L2tleXdvcmQ+PGtleXdvcmQ+SHVtYW5zPC9rZXl3
b3JkPjxrZXl3b3JkPipNYXJrZXRpbmcvZXRoaWNzL2xlZ2lzbGF0aW9uICZhbXA7IGp1cmlzcHJ1
ZGVuY2U8L2tleXdvcmQ+PGtleXdvcmQ+T2Jlc2l0eS9lY29ub21pY3MvZXRpb2xvZ3k8L2tleXdv
cmQ+PGtleXdvcmQ+U2Nob29sczwva2V5d29yZD48a2V5d29yZD4qU29jaWFsIENvbnRyb2wsIElu
Zm9ybWFsPC9rZXl3b3JkPjxrZXl3b3JkPlRlbGV2aXNpb248L2tleXdvcmQ+PC9rZXl3b3Jkcz48
ZGF0ZXM+PHllYXI+MjAwOTwveWVhcj48cHViLWRhdGVzPjxkYXRlPk1hcjwvZGF0ZT48L3B1Yi1k
YXRlcz48L2RhdGVzPjxpc2JuPjAwMjktNjY0MzwvaXNibj48YWNjZXNzaW9uLW51bT4xOTIzOTYz
MDwvYWNjZXNzaW9uLW51bT48dXJscz48L3VybHM+PGVsZWN0cm9uaWMtcmVzb3VyY2UtbnVtPjEw
LjExMTEvai4xNzUzLTQ4ODcuMjAwOS4wMDE4My54PC9lbGVjdHJvbmljLXJlc291cmNlLW51bT48
cmVtb3RlLWRhdGFiYXNlLXByb3ZpZGVyPk5MTTwvcmVtb3RlLWRhdGFiYXNlLXByb3ZpZGVyPjxs
YW5ndWFnZT5lbmc8L2xhbmd1YWdlPjwvcmVjb3JkPjwvQ2l0ZT48Q2l0ZT48QXV0aG9yPldvcmxk
IEhlYWx0aCBPcmdhbml6YXRpb248L0F1dGhvcj48WWVhcj4yMDA5PC9ZZWFyPjxSZWNOdW0+ODU0
MzwvUmVjTnVtPjxyZWNvcmQ+PHJlYy1udW1iZXI+ODU0MzwvcmVjLW51bWJlcj48Zm9yZWlnbi1r
ZXlzPjxrZXkgYXBwPSJFTiIgZGItaWQ9ImUydHMwZWV0NWRwOXBoZXd2dDNwZHZwY3B0ZHd2dHZ4
c3dhdyI+ODU0Mzwva2V5PjwvZm9yZWlnbi1rZXlzPjxyZWYtdHlwZSBuYW1lPSJKb3VybmFsIEFy
dGljbGUiPjE3PC9yZWYtdHlwZT48Y29udHJpYnV0b3JzPjxhdXRob3JzPjxhdXRob3I+V29ybGQg
SGVhbHRoIE9yZ2FuaXphdGlvbiwgUmVnaW9uYWwgT2ZmaWNlIGZvciBFdXJvcGUsPC9hdXRob3I+
PC9hdXRob3JzPjwvY29udHJpYnV0b3JzPjx0aXRsZXM+PHRpdGxlPkV2aWRlbmNlIGZvciB0aGUg
ZWZmZWN0aXZlbmVzcyBhbmQgY29zdOKAk2VmZmVjdGl2ZW5lc3Mgb2YgaW50ZXJ2ZW50aW9ucyB0
byByZWR1Y2UgYWxjb2hvbC1yZWxhdGVkIGhhcm0uIENvcGVuaGFnZW46IFdvcmxkIEhlYWx0aCBP
cmdhbml6YXRpb24gKGh0dHA6Ly93d3cuZXVyby53aG8uaW50L19fZGF0YS9hc3NldHMvcGRmX2Zp
bGUvMDAyMC80MzMxOS9FOTI4MjMucGRmKTwvdGl0bGU+PC90aXRsZXM+PGRhdGVzPjx5ZWFyPjIw
MDk8L3llYXI+PC9kYXRlcz48dXJscz48L3VybHM+PC9yZWNvcmQ+PC9DaXRlPjxDaXRlPjxBdXRo
b3I+VmVuZHJhbWU8L0F1dGhvcj48WWVhcj4yMDExPC9ZZWFyPjxSZWNOdW0+Nzg0NDwvUmVjTnVt
PjxyZWNvcmQ+PHJlYy1udW1iZXI+Nzg0NDwvcmVjLW51bWJlcj48Zm9yZWlnbi1rZXlzPjxrZXkg
YXBwPSJFTiIgZGItaWQ9ImUydHMwZWV0NWRwOXBoZXd2dDNwZHZwY3B0ZHd2dHZ4c3dhdyI+Nzg0
NDwva2V5PjwvZm9yZWlnbi1rZXlzPjxyZWYtdHlwZSBuYW1lPSJKb3VybmFsIEFydGljbGUiPjE3
PC9yZWYtdHlwZT48Y29udHJpYnV0b3JzPjxhdXRob3JzPjxhdXRob3I+VmVuZHJhbWUsIEEuPC9h
dXRob3I+PGF1dGhvcj5QaW5za3ksIEkuPC9hdXRob3I+PC9hdXRob3JzPjwvY29udHJpYnV0b3Jz
PjxhdXRoLWFkZHJlc3M+RGVwYXJ0YW1lbnRvIGRlIFBzaXF1aWF0cmlhLCBVbml2ZXJzaWRhZGUg
RmVkZXJhbCBkZSBTYW8gUGF1bG8sIEJyYXNpbC4gYXZlbjJAdW9sLmNvbS5icjwvYXV0aC1hZGRy
ZXNzPjx0aXRsZXM+PHRpdGxlPltJbmVmZmljYWN5IG9mIHNlbGYtcmVndWxhdGlvbiBvZiBhbGNv
aG9sIGFkdmVydGlzZW1lbnRzOiBhIHN5c3RlbWF0aWMgcmV2aWV3IG9mIHRoZSBsaXRlcmF0dXJl
XTwvdGl0bGU+PHNlY29uZGFyeS10aXRsZT5SZXYgQnJhcyBQc2lxdWlhdHI8L3NlY29uZGFyeS10
aXRsZT48YWx0LXRpdGxlPlJldmlzdGEgYnJhc2lsZWlyYSBkZSBwc2lxdWlhdHJpYSAoU2FvIFBh
dWxvLCBCcmF6aWwgOiAxOTk5KTwvYWx0LXRpdGxlPjwvdGl0bGVzPjxwZXJpb2RpY2FsPjxmdWxs
LXRpdGxlPlJldiBCcmFzIFBzaXF1aWF0cjwvZnVsbC10aXRsZT48YWJici0xPlJldmlzdGEgYnJh
c2lsZWlyYSBkZSBwc2lxdWlhdHJpYSAoU2FvIFBhdWxvLCBCcmF6aWwgOiAxOTk5KTwvYWJici0x
PjwvcGVyaW9kaWNhbD48YWx0LXBlcmlvZGljYWw+PGZ1bGwtdGl0bGU+UmV2IEJyYXMgUHNpcXVp
YXRyPC9mdWxsLXRpdGxlPjxhYmJyLTE+UmV2aXN0YSBicmFzaWxlaXJhIGRlIHBzaXF1aWF0cmlh
IChTYW8gUGF1bG8sIEJyYXppbCA6IDE5OTkpPC9hYmJyLTE+PC9hbHQtcGVyaW9kaWNhbD48cGFn
ZXM+MTk2LTIwMjwvcGFnZXM+PHZvbHVtZT4zMzwvdm9sdW1lPjxudW1iZXI+MjwvbnVtYmVyPjxl
ZGl0aW9uPjIwMTEvMDgvMTE8L2VkaXRpb24+PGtleXdvcmRzPjxrZXl3b3JkPkFkb2xlc2NlbnQ8
L2tleXdvcmQ+PGtleXdvcmQ+QWR2ZXJ0aXNpbmcgYXMgVG9waWMvbGVnaXNsYXRpb24gJmFtcDsg
anVyaXNwcnVkZW5jZS8qbWV0aG9kczwva2V5d29yZD48a2V5d29yZD4qQWxjb2hvbCBEcmlua2lu
Zzwva2V5d29yZD48a2V5d29yZD5DaGlsZDwva2V5d29yZD48a2V5d29yZD5IdW1hbnM8L2tleXdv
cmQ+PGtleXdvcmQ+T3JnYW5pemF0aW9uYWwgUG9saWN5PC9rZXl3b3JkPjxrZXl3b3JkPlNvY2lh
bCBDb250cm9sLCBJbmZvcm1hbC8qbWV0aG9kczwva2V5d29yZD48L2tleXdvcmRzPjxkYXRlcz48
eWVhcj4yMDExPC95ZWFyPjxwdWItZGF0ZXM+PGRhdGU+SnVuPC9kYXRlPjwvcHViLWRhdGVzPjwv
ZGF0ZXM+PG9yaWctcHViPkluZWZpY2FjaWEgZGEgYXV0b3JyZWd1bGFtZW50YWNhbyBkYXMgcHJv
cGFnYW5kYXMgZGUgYmViaWRhcyBhbGNvb2xpY2FzOiB1bWEgcmV2aXNhbyBzaXN0ZW1hdGljYSBk
YSBsaXRlcmF0dXJhIGludGVybmFjaW9uYWwuPC9vcmlnLXB1Yj48aXNibj4xNTE2LTQ0NDY8L2lz
Ym4+PGFjY2Vzc2lvbi1udW0+MjE4Mjk5MTQ8L2FjY2Vzc2lvbi1udW0+PHVybHM+PC91cmxzPjxy
ZW1vdGUtZGF0YWJhc2UtcHJvdmlkZXI+TmxtPC9yZW1vdGUtZGF0YWJhc2UtcHJvdmlkZXI+PGxh
bmd1YWdlPnBvcjwvbGFuZ3VhZ2U+PC9yZWNvcmQ+PC9DaXRlPjxDaXRlPjxBdXRob3I+QW5kZXJz
b248L0F1dGhvcj48WWVhcj4yMDA5PC9ZZWFyPjxSZWNOdW0+NDg1MDwvUmVjTnVtPjxyZWNvcmQ+
PHJlYy1udW1iZXI+NDg1MDwvcmVjLW51bWJlcj48Zm9yZWlnbi1rZXlzPjxrZXkgYXBwPSJFTiIg
ZGItaWQ9ImUydHMwZWV0NWRwOXBoZXd2dDNwZHZwY3B0ZHd2dHZ4c3dhdyI+NDg1MDwva2V5Pjwv
Zm9yZWlnbi1rZXlzPjxyZWYtdHlwZSBuYW1lPSJKb3VybmFsIEFydGljbGUiPjE3PC9yZWYtdHlw
ZT48Y29udHJpYnV0b3JzPjxhdXRob3JzPjxhdXRob3I+QW5kZXJzb24sIFBldGVyPC9hdXRob3I+
PGF1dGhvcj5DaGlzaG9sbSwgRGFuPC9hdXRob3I+PGF1dGhvcj5GdWhyLCBEYW5pZWxhIEMuPC9h
dXRob3I+PC9hdXRob3JzPjwvY29udHJpYnV0b3JzPjxhdXRoLWFkZHJlc3M+U2Nob29sIGZvciBQ
dWJsaWMgSGVhbHRoIGFuZCBQcmltYXJ5IENhcmUsIFVuaXZlcnNpdHkgb2YgTWFhc3RyaWNodCwg
TWFhc3RyaWNodCwgVGhlIE5ldGhlcmxhbmRzLiBwZXRlcmFuZGVyc29uLm1haWxAZ21haWwuY29t
PC9hdXRoLWFkZHJlc3M+PHRpdGxlcz48dGl0bGU+RWZmZWN0aXZlbmVzcyBhbmQgY29zdC1lZmZl
Y3RpdmVuZXNzIG9mIHBvbGljaWVzIGFuZCBwcm9ncmFtbWVzIHRvIHJlZHVjZSB0aGUgaGFybSBj
YXVzZWQgYnkgYWxjb2hvbDwvdGl0bGU+PHNlY29uZGFyeS10aXRsZT5MYW5jZXQ8L3NlY29uZGFy
eS10aXRsZT48YWx0LXRpdGxlPkxhbmNldDwvYWx0LXRpdGxlPjwvdGl0bGVzPjxwZXJpb2RpY2Fs
PjxmdWxsLXRpdGxlPkxhbmNldDwvZnVsbC10aXRsZT48L3BlcmlvZGljYWw+PGFsdC1wZXJpb2Rp
Y2FsPjxmdWxsLXRpdGxlPkxhbmNldDwvZnVsbC10aXRsZT48L2FsdC1wZXJpb2RpY2FsPjxwYWdl
cz4yMjM0LTQ2PC9wYWdlcz48dm9sdW1lPjM3Mzwvdm9sdW1lPjxudW1iZXI+OTY4MjwvbnVtYmVy
PjxrZXl3b3Jkcz48a2V5d29yZD5BZHZlcnRpc2luZyBhcyBUb3BpYzwva2V5d29yZD48a2V5d29y
ZD5BbGNvaG9saWMgQmV2ZXJhZ2VzPC9rZXl3b3JkPjxrZXl3b3JkPkFsY29ob2xpc208L2tleXdv
cmQ+PGtleXdvcmQ+QXV0b21vYmlsZSBEcml2aW5nPC9rZXl3b3JkPjxrZXl3b3JkPkNvbnN1bWVy
IFBhcnRpY2lwYXRpb248L2tleXdvcmQ+PGtleXdvcmQ+Q29zdC1CZW5lZml0IEFuYWx5c2lzPC9r
ZXl3b3JkPjxrZXl3b3JkPkV2aWRlbmNlLUJhc2VkIFByYWN0aWNlPC9rZXl3b3JkPjxrZXl3b3Jk
Pkhhcm0gUmVkdWN0aW9uPC9rZXl3b3JkPjxrZXl3b3JkPkhlYWx0aCBFZHVjYXRpb248L2tleXdv
cmQ+PGtleXdvcmQ+SGVhbHRoIFBvbGljeTwva2V5d29yZD48a2V5d29yZD5IZWFsdGggUHJvbW90
aW9uPC9rZXl3b3JkPjxrZXl3b3JkPkhlYWx0aCBTZXJ2aWNlcyBOZWVkcyBhbmQgRGVtYW5kPC9r
ZXl3b3JkPjxrZXl3b3JkPkh1bWFuczwva2V5d29yZD48a2V5d29yZD5JbmZvcm1hdGlvPC9rZXl3
b3JkPjxrZXl3b3JkPmVjb25vbWljczwva2V5d29yZD48a2V5d29yZD5lY29ub21pY3M8L2tleXdv
cmQ+PGtleXdvcmQ+Y29tcGxpY2F0aW9uczwva2V5d29yZD48a2V5d29yZD5lZHVjYXRpb248L2tl
eXdvcmQ+PGtleXdvcmQ+ZWNvbm9taWNzPC9rZXl3b3JkPjxrZXl3b3JkPmVjb25vbWljczwva2V5
d29yZD48a2V5d29yZD5lY29ub21pY3M8L2tleXdvcmQ+PGtleXdvcmQ+ZWNvbm9taWNzPC9rZXl3
b3JkPjxrZXl3b3JkPmVjb25vbWljczwva2V5d29yZD48a2V5d29yZD5lY29ub21pY3M8L2tleXdv
cmQ+PGtleXdvcmQ+ZWNvbm9taWNzPC9rZXl3b3JkPjwva2V5d29yZHM+PGRhdGVzPjx5ZWFyPjIw
MDk8L3llYXI+PC9kYXRlcz48YWNjZXNzaW9uLW51bT4xOTU2MDYwNTwvYWNjZXNzaW9uLW51bT48
dXJscz48cmVsYXRlZC11cmxzPjx1cmw+Jmx0O0dvIHRvIElTSSZndDs6Ly9NRURMSU5FOjE5NTYw
NjA1PC91cmw+PC9yZWxhdGVkLXVybHM+PC91cmxzPjxsYW5ndWFnZT5FbmdsaXNoPC9sYW5ndWFn
ZT48L3JlY29yZD48L0NpdGU+PENpdGU+PEF1dGhvcj5CcnlkZW48L0F1dGhvcj48WWVhcj4yMDEz
PC9ZZWFyPjxSZWNOdW0+NzEzNDwvUmVjTnVtPjxyZWNvcmQ+PHJlYy1udW1iZXI+NzEzNDwvcmVj
LW51bWJlcj48Zm9yZWlnbi1rZXlzPjxrZXkgYXBwPSJFTiIgZGItaWQ9ImUydHMwZWV0NWRwOXBo
ZXd2dDNwZHZwY3B0ZHd2dHZ4c3dhdyIgdGltZXN0YW1wPSIxMzY4MTE1MTM5Ij43MTM0PC9rZXk+
PC9mb3JlaWduLWtleXM+PHJlZi10eXBlIG5hbWU9IkpvdXJuYWwgQXJ0aWNsZSI+MTc8L3JlZi10
eXBlPjxjb250cmlidXRvcnM+PGF1dGhvcnM+PGF1dGhvcj5CcnlkZW4sIEEuPC9hdXRob3I+PGF1
dGhvcj5QZXR0aWNyZXcsIE0uPC9hdXRob3I+PGF1dGhvcj5NYXlzLCBOLjwvYXV0aG9yPjxhdXRo
b3I+RWFzdG11cmUsIEUuPC9hdXRob3I+PGF1dGhvcj5LbmFpLCBDLjwvYXV0aG9yPjwvYXV0aG9y
cz48L2NvbnRyaWJ1dG9ycz48YXV0aC1hZGRyZXNzPlBvbGljeSBSZXNlYXJjaCBVbml0IGluIFBv
bGljeSBJbm5vdmF0aW9uIFJlc2VhcmNoLCBMb25kb24gU2Nob29sIG9mIEh5Z2llbmUgJmFtcDsg
VHJvcGljYWwgTWVkaWNpbmUsIDE1LTE3IFRhdmlzdG9jayBQbGFjZSwgTG9uZG9uIFdDMUggOVNI
LCBVSy48L2F1dGgtYWRkcmVzcz48dGl0bGVzPjx0aXRsZT5Wb2x1bnRhcnkgYWdyZWVtZW50cyBi
ZXR3ZWVuIGdvdmVybm1lbnQgYW5kIGJ1c2luZXNzLUEgc2NvcGluZyByZXZpZXcgb2YgdGhlIGxp
dGVyYXR1cmUgd2l0aCBzcGVjaWZpYyByZWZlcmVuY2UgdG8gdGhlIFB1YmxpYyBIZWFsdGggUmVz
cG9uc2liaWxpdHkgRGVhbDwvdGl0bGU+PHNlY29uZGFyeS10aXRsZT5IZWFsdGggUG9saWN5PC9z
ZWNvbmRhcnktdGl0bGU+PGFsdC10aXRsZT5IZWFsdGggcG9saWN5PC9hbHQtdGl0bGU+PC90aXRs
ZXM+PHBlcmlvZGljYWw+PGZ1bGwtdGl0bGU+SGVhbHRoIFBvbGljeTwvZnVsbC10aXRsZT48L3Bl
cmlvZGljYWw+PGFsdC1wZXJpb2RpY2FsPjxmdWxsLXRpdGxlPkhlYWx0aCBQb2xpY3k8L2Z1bGwt
dGl0bGU+PC9hbHQtcGVyaW9kaWNhbD48cGFnZXM+MTg2LTk3PC9wYWdlcz48dm9sdW1lPjExMDwv
dm9sdW1lPjxudW1iZXI+Mi0zPC9udW1iZXI+PGRhdGVzPjx5ZWFyPjIwMTM8L3llYXI+PHB1Yi1k
YXRlcz48ZGF0ZT5NYXk8L2RhdGU+PC9wdWItZGF0ZXM+PC9kYXRlcz48aXNibj4xODcyLTYwNTQg
KEVsZWN0cm9uaWMpJiN4RDswMTY4LTg1MTAgKExpbmtpbmcpPC9pc2JuPjxhY2Nlc3Npb24tbnVt
PjIzNTA2Nzk5PC9hY2Nlc3Npb24tbnVtPjx1cmxzPjxyZWxhdGVkLXVybHM+PHVybD5odHRwOi8v
d3d3Lm5jYmkubmxtLm5paC5nb3YvcHVibWVkLzIzNTA2Nzk5PC91cmw+PC9yZWxhdGVkLXVybHM+
PC91cmxzPjxlbGVjdHJvbmljLXJlc291cmNlLW51bT4xMC4xMDE2L2ouaGVhbHRocG9sLjIwMTMu
MDIuMDA5PC9lbGVjdHJvbmljLXJlc291cmNlLW51bT48L3JlY29yZD48L0NpdGU+PC9FbmROb3Rl
Pn==
</w:fldData>
        </w:fldChar>
      </w:r>
      <w:r w:rsidR="006E764F">
        <w:instrText xml:space="preserve"> ADDIN EN.CITE </w:instrText>
      </w:r>
      <w:r w:rsidR="006E764F">
        <w:fldChar w:fldCharType="begin">
          <w:fldData xml:space="preserve">PEVuZE5vdGU+PENpdGU+PEF1dGhvcj5CYWJvcjwvQXV0aG9yPjxZZWFyPjIwMTA8L1llYXI+PFJl
Y051bT43MzI1PC9SZWNOdW0+PERpc3BsYXlUZXh0PigzLTE0KTwvRGlzcGxheVRleHQ+PHJlY29y
ZD48cmVjLW51bWJlcj43MzI1PC9yZWMtbnVtYmVyPjxmb3JlaWduLWtleXM+PGtleSBhcHA9IkVO
IiBkYi1pZD0iZTJ0czBlZXQ1ZHA5cGhld3Z0M3BkdnBjcHRkd3Z0dnhzd2F3Ij43MzI1PC9rZXk+
PC9mb3JlaWduLWtleXM+PHJlZi10eXBlIG5hbWU9IkJvb2siPjY8L3JlZi10eXBlPjxjb250cmli
dXRvcnM+PGF1dGhvcnM+PGF1dGhvcj5CYWJvciwgVDwvYXV0aG9yPjxhdXRob3I+Q2FldGFubywg
UjwvYXV0aG9yPjxhdXRob3I+Q2Fzc3dlbGwsIFMuPC9hdXRob3I+PGF1dGhvcj5FZHdhcmRzLCBH
PC9hdXRob3I+PGF1dGhvcj5HaWVzYnJlY2h0LCBOLjwvYXV0aG9yPjxhdXRob3I+R3JhaGFtLCBL
PC9hdXRob3I+PGF1dGhvcj5HcnViZSwgSlc8L2F1dGhvcj48YXV0aG9yPkhpbGwsIEw8L2F1dGhv
cj48YXV0aG9yPkhvbGRlciwgSDwvYXV0aG9yPjxhdXRob3I+SG9tZWwsIFI8L2F1dGhvcj48YXV0
aG9yPkxpdmluZ3N0b24sIE08L2F1dGhvcj48YXV0aG9yPsOWc3RlcmJlcmcsIEU8L2F1dGhvcj48
YXV0aG9yPlJlaG0sIEo8L2F1dGhvcj48YXV0aG9yPlJvb20sIFI8L2F1dGhvcj48YXV0aG9yPlJv
c3NvdywgSTwvYXV0aG9yPjwvYXV0aG9ycz48L2NvbnRyaWJ1dG9ycz48dGl0bGVzPjx0aXRsZT5B
bGNvaG9sOiBubyBvcmRpbmFyeSBjb21tb2RpdHk6IFJlc2VhcmNoIGFuZCBwdWJsaWMgcG9saWN5
LiAybmQgRWRpdGlvbjwvdGl0bGU+PC90aXRsZXM+PGRhdGVzPjx5ZWFyPjIwMTA8L3llYXI+PC9k
YXRlcz48cHViLWxvY2F0aW9uPk94Zm9yZDwvcHViLWxvY2F0aW9uPjxwdWJsaXNoZXI+T3hmb3Jk
IFVuaXZlcnNpdHkgUHJlc3M8L3B1Ymxpc2hlcj48dXJscz48L3VybHM+PC9yZWNvcmQ+PC9DaXRl
PjxDaXRlPjxBdXRob3I+SmVybmlnYW48L0F1dGhvcj48WWVhcj4yMDEyPC9ZZWFyPjxSZWNOdW0+
ODU0NTwvUmVjTnVtPjxyZWNvcmQ+PHJlYy1udW1iZXI+ODU0NTwvcmVjLW51bWJlcj48Zm9yZWln
bi1rZXlzPjxrZXkgYXBwPSJFTiIgZGItaWQ9ImUydHMwZWV0NWRwOXBoZXd2dDNwZHZwY3B0ZHd2
dHZ4c3dhdyI+ODU0NTwva2V5PjwvZm9yZWlnbi1rZXlzPjxyZWYtdHlwZSBuYW1lPSJKb3VybmFs
IEFydGljbGUiPjE3PC9yZWYtdHlwZT48Y29udHJpYnV0b3JzPjxhdXRob3JzPjxhdXRob3I+SmVy
bmlnYW4sIEQuIEguPC9hdXRob3I+PC9hdXRob3JzPjwvY29udHJpYnV0b3JzPjxhdXRoLWFkZHJl
c3M+RGVwYXJ0bWVudCBvZiBIZWFsdGgsIEJlaGF2aW9yIGFuZCBTb2NpZXR5LCBKb2hucyBIb3Br
aW5zIEJsb29tYmVyZyBTY2hvb2wgb2YgUHVibGljIEhlYWx0aCwgQmFsdGltb3JlLCBNRCAyMTIx
OCwgVVNBLiBkamVybmlnYW5AamhzcGguZWR1PC9hdXRoLWFkZHJlc3M+PHRpdGxlcz48dGl0bGU+
R2xvYmFsIGFsY29ob2wgcHJvZHVjZXJzLCBzY2llbmNlLCBhbmQgcG9saWN5OiB0aGUgY2FzZSBv
ZiB0aGUgSW50ZXJuYXRpb25hbCBDZW50ZXIgZm9yIEFsY29ob2wgUG9saWNpZXM8L3RpdGxlPjxz
ZWNvbmRhcnktdGl0bGU+QW0gSiBQdWJsaWMgSGVhbHRoPC9zZWNvbmRhcnktdGl0bGU+PGFsdC10
aXRsZT5BbWVyaWNhbiBqb3VybmFsIG9mIHB1YmxpYyBoZWFsdGg8L2FsdC10aXRsZT48L3RpdGxl
cz48cGVyaW9kaWNhbD48ZnVsbC10aXRsZT5BbSBKIFB1YmxpYyBIZWFsdGg8L2Z1bGwtdGl0bGU+
PC9wZXJpb2RpY2FsPjxhbHQtcGVyaW9kaWNhbD48ZnVsbC10aXRsZT5BbWVyaWNhbiBKb3VybmFs
IG9mIFB1YmxpYyBIZWFsdGg8L2Z1bGwtdGl0bGU+PC9hbHQtcGVyaW9kaWNhbD48cGFnZXM+ODAt
OTwvcGFnZXM+PHZvbHVtZT4xMDI8L3ZvbHVtZT48bnVtYmVyPjE8L251bWJlcj48a2V5d29yZHM+
PGtleXdvcmQ+KkFsY29ob2xpYyBCZXZlcmFnZXM8L2tleXdvcmQ+PGtleXdvcmQ+QmVlcjwva2V5
d29yZD48a2V5d29yZD5CaW9tZWRpY2FsIFJlc2VhcmNoL2V0aGljczwva2V5d29yZD48a2V5d29y
ZD5Db29wZXJhdGl2ZSBCZWhhdmlvcjwva2V5d29yZD48a2V5d29yZD4qRm9vZCBJbmR1c3RyeS9l
Y29ub21pY3MvZXRoaWNzL29yZ2FuaXphdGlvbiAmYW1wOyBhZG1pbmlzdHJhdGlvbjwva2V5d29y
ZD48a2V5d29yZD4qSGVhbHRoIFBvbGljeTwva2V5d29yZD48a2V5d29yZD5IdW1hbnM8L2tleXdv
cmQ+PGtleXdvcmQ+UG9saWN5IE1ha2luZzwva2V5d29yZD48a2V5d29yZD5QdWJsaWMgSGVhbHRo
PC9rZXl3b3JkPjxrZXl3b3JkPipQdWJsaWMgUG9saWN5PC9rZXl3b3JkPjxrZXl3b3JkPlRvYmFj
Y28gSW5kdXN0cnk8L2tleXdvcmQ+PGtleXdvcmQ+V29ybGQgSGVhbHRoIE9yZ2FuaXphdGlvbjwv
a2V5d29yZD48L2tleXdvcmRzPjxkYXRlcz48eWVhcj4yMDEyPC95ZWFyPjxwdWItZGF0ZXM+PGRh
dGU+SmFuPC9kYXRlPjwvcHViLWRhdGVzPjwvZGF0ZXM+PGlzYm4+MTU0MS0wMDQ4IChFbGVjdHJv
bmljKSYjeEQ7MDA5MC0wMDM2IChMaW5raW5nKTwvaXNibj48YWNjZXNzaW9uLW51bT4yMjA5NTMz
MDwvYWNjZXNzaW9uLW51bT48dXJscz48cmVsYXRlZC11cmxzPjx1cmw+aHR0cDovL3d3dy5uY2Jp
Lm5sbS5uaWguZ292L3B1Ym1lZC8yMjA5NTMzMDwvdXJsPjwvcmVsYXRlZC11cmxzPjwvdXJscz48
Y3VzdG9tMj4zNDkwNTQ0PC9jdXN0b20yPjxlbGVjdHJvbmljLXJlc291cmNlLW51bT4xMC4yMTA1
L0FKUEguMjAxMS4zMDAyNjk8L2VsZWN0cm9uaWMtcmVzb3VyY2UtbnVtPjwvcmVjb3JkPjwvQ2l0
ZT48Q2l0ZT48QXV0aG9yPk1pbGxlcjwvQXV0aG9yPjxZZWFyPjIwMTE8L1llYXI+PFJlY051bT44
NTQ2PC9SZWNOdW0+PHJlY29yZD48cmVjLW51bWJlcj44NTQ2PC9yZWMtbnVtYmVyPjxmb3JlaWdu
LWtleXM+PGtleSBhcHA9IkVOIiBkYi1pZD0iZTJ0czBlZXQ1ZHA5cGhld3Z0M3BkdnBjcHRkd3Z0
dnhzd2F3Ij44NTQ2PC9rZXk+PC9mb3JlaWduLWtleXM+PHJlZi10eXBlIG5hbWU9IkpvdXJuYWwg
QXJ0aWNsZSI+MTc8L3JlZi10eXBlPjxjb250cmlidXRvcnM+PGF1dGhvcnM+PGF1dGhvcj5NaWxs
ZXIsIFAuIEcuPC9hdXRob3I+PGF1dGhvcj5kZSBHcm9vdCwgRi48L2F1dGhvcj48YXV0aG9yPk1j
S2VuemllLCBTLjwvYXV0aG9yPjxhdXRob3I+RHJvc3RlLCBOLjwvYXV0aG9yPjwvYXV0aG9ycz48
L2NvbnRyaWJ1dG9ycz48YXV0aC1hZGRyZXNzPlNjaG9vbCBvZiBQc3ljaG9sb2d5LCBGYWN1bHR5
IG9mIEhlYWx0aCwgR2VlbG9uZyBXYXRlcmZyb250IENhbXB1cywgRGVha2luIFVuaXZlcnNpdHks
IEdlZWxvbmcsIFZpYywgQXVzdHJhbGlhLiBwZXRlcm1pbGxlci5tYWlsQGdtYWlsLmNvbTwvYXV0
aC1hZGRyZXNzPjx0aXRsZXM+PHRpdGxlPlZlc3RlZCBpbnRlcmVzdHMgaW4gYWRkaWN0aW9uIHJl
c2VhcmNoIGFuZCBwb2xpY3kuIEFsY29ob2wgaW5kdXN0cnkgdXNlIG9mIHNvY2lhbCBhc3BlY3Qg
cHVibGljIHJlbGF0aW9ucyBvcmdhbml6YXRpb25zIGFnYWluc3QgcHJldmVudGF0aXZlIGhlYWx0
aCBtZWFzdXJlczwvdGl0bGU+PHNlY29uZGFyeS10aXRsZT5BZGRpY3Rpb248L3NlY29uZGFyeS10
aXRsZT48YWx0LXRpdGxlPkFkZGljdGlvbjwvYWx0LXRpdGxlPjwvdGl0bGVzPjxwZXJpb2RpY2Fs
PjxmdWxsLXRpdGxlPkFkZGljdGlvbjwvZnVsbC10aXRsZT48L3BlcmlvZGljYWw+PGFsdC1wZXJp
b2RpY2FsPjxmdWxsLXRpdGxlPkFkZGljdGlvbjwvZnVsbC10aXRsZT48L2FsdC1wZXJpb2RpY2Fs
PjxwYWdlcz4xNTYwLTc8L3BhZ2VzPjx2b2x1bWU+MTA2PC92b2x1bWU+PG51bWJlcj45PC9udW1i
ZXI+PGtleXdvcmRzPjxrZXl3b3JkPkFkdmVydGlzaW5nIGFzIFRvcGljPC9rZXl3b3JkPjxrZXl3
b3JkPkFsY29ob2wgRHJpbmtpbmcvYWR2ZXJzZSBlZmZlY3RzL2VwaWRlbWlvbG9neS8qcHJldmVu
dGlvbiAmYW1wOyBjb250cm9sPC9rZXl3b3JkPjxrZXl3b3JkPkFsY29ob2xpYyBCZXZlcmFnZXMv
YWR2ZXJzZSBlZmZlY3RzLyplY29ub21pY3M8L2tleXdvcmQ+PGtleXdvcmQ+QXVzdHJhbGlhPC9r
ZXl3b3JkPjxrZXl3b3JkPkJlaGF2aW9yLCBBZGRpY3RpdmUvcHJldmVudGlvbiAmYW1wOyBjb250
cm9sPC9rZXl3b3JkPjxrZXl3b3JkPipDb25mbGljdCBvZiBJbnRlcmVzdDwva2V5d29yZD48a2V5
d29yZD5FdGhpY3MsIEJ1c2luZXNzPC9rZXl3b3JkPjxrZXl3b3JkPipGb29kIEluZHVzdHJ5PC9r
ZXl3b3JkPjxrZXl3b3JkPkh1bWFuczwva2V5d29yZD48a2V5d29yZD5QdWJsaWMgSGVhbHRoPC9r
ZXl3b3JkPjxrZXl3b3JkPlB1YmxpYyBQb2xpY3k8L2tleXdvcmQ+PGtleXdvcmQ+KlB1YmxpYyBS
ZWxhdGlvbnM8L2tleXdvcmQ+PGtleXdvcmQ+UmVzZWFyY2ggU3VwcG9ydCBhcyBUb3BpYzwva2V5
d29yZD48a2V5d29yZD4qU29jaWFsIFJlc3BvbnNpYmlsaXR5PC9rZXl3b3JkPjxrZXl3b3JkPlRh
eGVzPC9rZXl3b3JkPjwva2V5d29yZHM+PGRhdGVzPjx5ZWFyPjIwMTE8L3llYXI+PHB1Yi1kYXRl
cz48ZGF0ZT5TZXA8L2RhdGU+PC9wdWItZGF0ZXM+PC9kYXRlcz48aXNibj4xMzYwLTA0NDMgKEVs
ZWN0cm9uaWMpJiN4RDswOTY1LTIxNDAgKExpbmtpbmcpPC9pc2JuPjxhY2Nlc3Npb24tbnVtPjIx
NzgxMjAzPC9hY2Nlc3Npb24tbnVtPjx1cmxzPjxyZWxhdGVkLXVybHM+PHVybD5odHRwOi8vd3d3
Lm5jYmkubmxtLm5paC5nb3YvcHVibWVkLzIxNzgxMjAzPC91cmw+PC9yZWxhdGVkLXVybHM+PC91
cmxzPjxlbGVjdHJvbmljLXJlc291cmNlLW51bT4xMC4xMTExL2ouMTM2MC0wNDQzLjIwMTEuMDM0
OTkueDwvZWxlY3Ryb25pYy1yZXNvdXJjZS1udW0+PC9yZWNvcmQ+PC9DaXRlPjxDaXRlPjxBdXRo
b3I+TWFyd2ljazwvQXV0aG9yPjxZZWFyPjE5OTQ8L1llYXI+PFJlY051bT44NTQ4PC9SZWNOdW0+
PHJlY29yZD48cmVjLW51bWJlcj44NTQ4PC9yZWMtbnVtYmVyPjxmb3JlaWduLWtleXM+PGtleSBh
cHA9IkVOIiBkYi1pZD0iZTJ0czBlZXQ1ZHA5cGhld3Z0M3BkdnBjcHRkd3Z0dnhzd2F3Ij44NTQ4
PC9rZXk+PC9mb3JlaWduLWtleXM+PHJlZi10eXBlIG5hbWU9IkpvdXJuYWwgQXJ0aWNsZSI+MTc8
L3JlZi10eXBlPjxjb250cmlidXRvcnM+PGF1dGhvcnM+PGF1dGhvcj5NYXJ3aWNrLCBDLjwvYXV0
aG9yPjwvYXV0aG9ycz48L2NvbnRyaWJ1dG9ycz48dGl0bGVzPjx0aXRsZT5Ub2JhY2NvIGhlYXJp
bmdzOiBwZW5ldHJhdGluZyB0aGUgc21va2Ugc2NyZWVuPC90aXRsZT48c2Vjb25kYXJ5LXRpdGxl
PkpBTUE8L3NlY29uZGFyeS10aXRsZT48YWx0LXRpdGxlPkphbWE8L2FsdC10aXRsZT48L3RpdGxl
cz48cGVyaW9kaWNhbD48ZnVsbC10aXRsZT5KQU1BPC9mdWxsLXRpdGxlPjwvcGVyaW9kaWNhbD48
YWx0LXBlcmlvZGljYWw+PGZ1bGwtdGl0bGU+SkFNQTwvZnVsbC10aXRsZT48L2FsdC1wZXJpb2Rp
Y2FsPjxwYWdlcz4xNTYyPC9wYWdlcz48dm9sdW1lPjI3MTwvdm9sdW1lPjxudW1iZXI+MjA8L251
bWJlcj48a2V5d29yZHM+PGtleXdvcmQ+SHVtYW5zPC9rZXl3b3JkPjxrZXl3b3JkPkluZHVzdHJ5
LypsZWdpc2xhdGlvbiAmYW1wOyBqdXJpc3BydWRlbmNlPC9rZXl3b3JkPjxrZXl3b3JkPipQbGFu
dHMsIFRveGljPC9rZXl3b3JkPjxrZXl3b3JkPlNtb2tpbmcvKmxlZ2lzbGF0aW9uICZhbXA7IGp1
cmlzcHJ1ZGVuY2UvcHJldmVudGlvbiAmYW1wOyBjb250cm9sPC9rZXl3b3JkPjxrZXl3b3JkPipU
b2JhY2NvPC9rZXl3b3JkPjxrZXl3b3JkPlVuaXRlZCBTdGF0ZXM8L2tleXdvcmQ+PC9rZXl3b3Jk
cz48ZGF0ZXM+PHllYXI+MTk5NDwveWVhcj48cHViLWRhdGVzPjxkYXRlPk1heSAyNTwvZGF0ZT48
L3B1Yi1kYXRlcz48L2RhdGVzPjxpc2JuPjAwOTgtNzQ4NCAoUHJpbnQpJiN4RDswMDk4LTc0ODQg
KExpbmtpbmcpPC9pc2JuPjxhY2Nlc3Npb24tbnVtPjgxODI3OTQ8L2FjY2Vzc2lvbi1udW0+PHVy
bHM+PHJlbGF0ZWQtdXJscz48dXJsPmh0dHA6Ly93d3cubmNiaS5ubG0ubmloLmdvdi9wdWJtZWQv
ODE4Mjc5NDwvdXJsPjwvcmVsYXRlZC11cmxzPjwvdXJscz48L3JlY29yZD48L0NpdGU+PENpdGU+
PEF1dGhvcj5Nb29kaWU8L0F1dGhvcj48WWVhcj4yMDEzPC9ZZWFyPjxSZWNOdW0+ODI0OTwvUmVj
TnVtPjxyZWNvcmQ+PHJlYy1udW1iZXI+ODI0OTwvcmVjLW51bWJlcj48Zm9yZWlnbi1rZXlzPjxr
ZXkgYXBwPSJFTiIgZGItaWQ9ImUydHMwZWV0NWRwOXBoZXd2dDNwZHZwY3B0ZHd2dHZ4c3dhdyI+
ODI0OTwva2V5PjwvZm9yZWlnbi1rZXlzPjxyZWYtdHlwZSBuYW1lPSJKb3VybmFsIEFydGljbGUi
PjE3PC9yZWYtdHlwZT48Y29udHJpYnV0b3JzPjxhdXRob3JzPjxhdXRob3I+TW9vZGllLCBSLjwv
YXV0aG9yPjxhdXRob3I+U3R1Y2tsZXIsIEQuPC9hdXRob3I+PGF1dGhvcj5Nb250ZWlybywgQy48
L2F1dGhvcj48YXV0aG9yPlNoZXJvbiwgTi48L2F1dGhvcj48YXV0aG9yPk5lYWwsIEIuPC9hdXRo
b3I+PGF1dGhvcj5UaGFtYXJhbmdzaSwgVC48L2F1dGhvcj48YXV0aG9yPkxpbmNvbG4sIFAuPC9h
dXRob3I+PGF1dGhvcj5DYXNzd2VsbCwgUy48L2F1dGhvcj48YXV0aG9yPkxhbmNldCwgTi4gQy4g
RC4gQWN0aW9uIEdyb3VwPC9hdXRob3I+PC9hdXRob3JzPjwvY29udHJpYnV0b3JzPjxhdXRoLWFk
ZHJlc3M+TWVsYm91cm5lIFNjaG9vbCBvZiBQb3B1bGF0aW9uIEhlYWx0aCwgVW5pdmVyc2l0eSBv
ZiBNZWxib3VybmUsIE1lbGJvdXJuZSwgVklDLCBBdXN0cmFsaWEuIHIubW9vZGllQHVuaW1lbGIu
ZWR1LmF1PC9hdXRoLWFkZHJlc3M+PHRpdGxlcz48dGl0bGU+UHJvZml0cyBhbmQgcGFuZGVtaWNz
OiBwcmV2ZW50aW9uIG9mIGhhcm1mdWwgZWZmZWN0cyBvZiB0b2JhY2NvLCBhbGNvaG9sLCBhbmQg
dWx0cmEtcHJvY2Vzc2VkIGZvb2QgYW5kIGRyaW5rIGluZHVzdHJpZXM8L3RpdGxlPjxzZWNvbmRh
cnktdGl0bGU+TGFuY2V0PC9zZWNvbmRhcnktdGl0bGU+PGFsdC10aXRsZT5MYW5jZXQ8L2FsdC10
aXRsZT48L3RpdGxlcz48cGVyaW9kaWNhbD48ZnVsbC10aXRsZT5MYW5jZXQ8L2Z1bGwtdGl0bGU+
PC9wZXJpb2RpY2FsPjxhbHQtcGVyaW9kaWNhbD48ZnVsbC10aXRsZT5MYW5jZXQ8L2Z1bGwtdGl0
bGU+PC9hbHQtcGVyaW9kaWNhbD48cGFnZXM+NjcwLTk8L3BhZ2VzPjx2b2x1bWU+MzgxPC92b2x1
bWU+PG51bWJlcj45ODY3PC9udW1iZXI+PGtleXdvcmRzPjxrZXl3b3JkPkFsY29ob2xpYyBCZXZl
cmFnZXM8L2tleXdvcmQ+PGtleXdvcmQ+Q2hyb25pYyBEaXNlYXNlLypwcmV2ZW50aW9uICZhbXA7
IGNvbnRyb2w8L2tleXdvcmQ+PGtleXdvcmQ+RGV2ZWxvcGluZyBDb3VudHJpZXM8L2tleXdvcmQ+
PGtleXdvcmQ+RGlldDwva2V5d29yZD48a2V5d29yZD5GYXN0IEZvb2RzPC9rZXl3b3JkPjxrZXl3
b3JkPipGb29kIEluZHVzdHJ5PC9rZXl3b3JkPjxrZXl3b3JkPipIZWFsdGggUG9saWN5PC9rZXl3
b3JkPjxrZXl3b3JkPkh1bWFuczwva2V5d29yZD48a2V5d29yZD5Qb2xpY3kgTWFraW5nPC9rZXl3
b3JkPjxrZXl3b3JkPipQdWJsaWMgSGVhbHRoPC9rZXl3b3JkPjxrZXl3b3JkPipUb2JhY2NvIElu
ZHVzdHJ5PC9rZXl3b3JkPjxrZXl3b3JkPlRvYmFjY28gUHJvZHVjdHM8L2tleXdvcmQ+PC9rZXl3
b3Jkcz48ZGF0ZXM+PHllYXI+MjAxMzwveWVhcj48cHViLWRhdGVzPjxkYXRlPkZlYiAyMzwvZGF0
ZT48L3B1Yi1kYXRlcz48L2RhdGVzPjxpc2JuPjE0NzQtNTQ3WCAoRWxlY3Ryb25pYykmI3hEOzAx
NDAtNjczNiAoTGlua2luZyk8L2lzYm4+PGFjY2Vzc2lvbi1udW0+MjM0MTA2MTE8L2FjY2Vzc2lv
bi1udW0+PHVybHM+PHJlbGF0ZWQtdXJscz48dXJsPmh0dHA6Ly93d3cubmNiaS5ubG0ubmloLmdv
di9wdWJtZWQvMjM0MTA2MTE8L3VybD48L3JlbGF0ZWQtdXJscz48L3VybHM+PGVsZWN0cm9uaWMt
cmVzb3VyY2UtbnVtPjEwLjEwMTYvUzAxNDAtNjczNigxMik2MjA4OS0zPC9lbGVjdHJvbmljLXJl
c291cmNlLW51bT48L3JlY29yZD48L0NpdGU+PENpdGU+PEF1dGhvcj5DYXNzd2VsbDwvQXV0aG9y
PjxZZWFyPjIwMTM8L1llYXI+PFJlY051bT43ODI1PC9SZWNOdW0+PHJlY29yZD48cmVjLW51bWJl
cj43ODI1PC9yZWMtbnVtYmVyPjxmb3JlaWduLWtleXM+PGtleSBhcHA9IkVOIiBkYi1pZD0iZTJ0
czBlZXQ1ZHA5cGhld3Z0M3BkdnBjcHRkd3Z0dnhzd2F3Ij43ODI1PC9rZXk+PC9mb3JlaWduLWtl
eXM+PHJlZi10eXBlIG5hbWU9IkpvdXJuYWwgQXJ0aWNsZSI+MTc8L3JlZi10eXBlPjxjb250cmli
dXRvcnM+PGF1dGhvcnM+PGF1dGhvcj5DYXNzd2VsbCwgUy48L2F1dGhvcj48L2F1dGhvcnM+PC9j
b250cmlidXRvcnM+PGF1dGgtYWRkcmVzcz5TSE9SRSAoU29jaWFsIGFuZCBIZWFsdGggT3V0Y29t
ZXMgUmVzZWFyY2ggYW5kIEV2YWx1YXRpb24pLCBTSE9SRSBhbmQgV2hhcmlraSBSZXNlYXJjaCBD
ZW50cmUsIFNjaG9vbCBvZiBQdWJsaWMgSGVhbHRoLCBNYXNzZXkgVW5pdmVyc2l0eSwgQXVja2xh
bmQsIE5ldyBaZWFsYW5kLiBzLmNhc3N3ZWxsQG1hc3NleS5hYy5uejwvYXV0aC1hZGRyZXNzPjx0
aXRsZXM+PHRpdGxlPlZlc3RlZCBpbnRlcmVzdHMgaW4gYWRkaWN0aW9uIHJlc2VhcmNoIGFuZCBw
b2xpY3kuIFdoeSBkbyB3ZSBub3Qgc2VlIHRoZSBjb3Jwb3JhdGUgaW50ZXJlc3RzIG9mIHRoZSBh
bGNvaG9sIGluZHVzdHJ5IGFzIGNsZWFybHkgYXMgd2Ugc2VlIHRob3NlIG9mIHRoZSB0b2JhY2Nv
IGluZHVzdHJ5PzwvdGl0bGU+PHNlY29uZGFyeS10aXRsZT5BZGRpY3Rpb248L3NlY29uZGFyeS10
aXRsZT48YWx0LXRpdGxlPkFkZGljdGlvbiAoQWJpbmdkb24sIEVuZ2xhbmQpPC9hbHQtdGl0bGU+
PC90aXRsZXM+PHBlcmlvZGljYWw+PGZ1bGwtdGl0bGU+QWRkaWN0aW9uPC9mdWxsLXRpdGxlPjwv
cGVyaW9kaWNhbD48cGFnZXM+NjgwLTU8L3BhZ2VzPjx2b2x1bWU+MTA4PC92b2x1bWU+PG51bWJl
cj40PC9udW1iZXI+PGVkaXRpb24+MjAxMy8wMy8xOTwvZWRpdGlvbj48a2V5d29yZHM+PGtleXdv
cmQ+QWxjb2hvbCBEcmlua2luZy8qcHJldmVudGlvbiAmYW1wOyBjb250cm9sPC9rZXl3b3JkPjxr
ZXl3b3JkPkJpb21lZGljYWwgUmVzZWFyY2gvZXRoaWNzPC9rZXl3b3JkPjxrZXl3b3JkPipDb25m
bGljdCBvZiBJbnRlcmVzdDwva2V5d29yZD48a2V5d29yZD5Gb29kIEluZHVzdHJ5LypldGhpY3M8
L2tleXdvcmQ+PGtleXdvcmQ+KkhlYWx0aCBQb2xpY3k8L2tleXdvcmQ+PGtleXdvcmQ+SHVtYW5z
PC9rZXl3b3JkPjxrZXl3b3JkPkxvYmJ5aW5nPC9rZXl3b3JkPjxrZXl3b3JkPk1hcmtldGluZy90
cmVuZHM8L2tleXdvcmQ+PGtleXdvcmQ+UG9saWN5IE1ha2luZzwva2V5d29yZD48a2V5d29yZD5U
b2JhY2NvIEluZHVzdHJ5LypldGhpY3M8L2tleXdvcmQ+PGtleXdvcmQ+V29ybGQgSGVhbHRoPC9r
ZXl3b3JkPjwva2V5d29yZHM+PGRhdGVzPjx5ZWFyPjIwMTM8L3llYXI+PHB1Yi1kYXRlcz48ZGF0
ZT5BcHI8L2RhdGU+PC9wdWItZGF0ZXM+PC9kYXRlcz48aXNibj4wOTY1LTIxNDA8L2lzYm4+PGFj
Y2Vzc2lvbi1udW0+MjM0OTYwNjc8L2FjY2Vzc2lvbi1udW0+PHVybHM+PC91cmxzPjxlbGVjdHJv
bmljLXJlc291cmNlLW51bT4xMC4xMTExL2FkZC4xMjAxMTwvZWxlY3Ryb25pYy1yZXNvdXJjZS1u
dW0+PHJlbW90ZS1kYXRhYmFzZS1wcm92aWRlcj5ObG08L3JlbW90ZS1kYXRhYmFzZS1wcm92aWRl
cj48bGFuZ3VhZ2U+ZW5nPC9sYW5ndWFnZT48L3JlY29yZD48L0NpdGU+PENpdGU+PEF1dGhvcj5K
b25lczwvQXV0aG9yPjxZZWFyPjIwMDg8L1llYXI+PFJlY051bT43NjUyPC9SZWNOdW0+PHJlY29y
ZD48cmVjLW51bWJlcj43NjUyPC9yZWMtbnVtYmVyPjxmb3JlaWduLWtleXM+PGtleSBhcHA9IkVO
IiBkYi1pZD0iZTJ0czBlZXQ1ZHA5cGhld3Z0M3BkdnBjcHRkd3Z0dnhzd2F3Ij43NjUyPC9rZXk+
PC9mb3JlaWduLWtleXM+PHJlZi10eXBlIG5hbWU9IkpvdXJuYWwgQXJ0aWNsZSI+MTc8L3JlZi10
eXBlPjxjb250cmlidXRvcnM+PGF1dGhvcnM+PGF1dGhvcj5Kb25lcywgUy4gQy48L2F1dGhvcj48
YXV0aG9yPkhhbGwsIEQuPC9hdXRob3I+PGF1dGhvcj5NdW5ybywgRy48L2F1dGhvcj48L2F1dGhv
cnM+PC9jb250cmlidXRvcnM+PGF1dGgtYWRkcmVzcz5DZW50cmUgZm9yIEhlYWx0aCBJbml0aWF0
aXZlcywgVW5pdmVyc2l0eSBvZiBXb2xsb25nb25nLCBBdXN0cmFsaWEuIHNhbmRyYWpAdW93LmVk
dS5hdTwvYXV0aC1hZGRyZXNzPjx0aXRsZXM+PHRpdGxlPkhvdyBlZmZlY3RpdmUgaXMgdGhlIHJl
dmlzZWQgcmVndWxhdG9yeSBjb2RlIGZvciBhbGNvaG9sIGFkdmVydGlzaW5nIGluIEF1c3RyYWxp
YT88L3RpdGxlPjxzZWNvbmRhcnktdGl0bGU+RHJ1ZyBBbGNvaG9sIFJldjwvc2Vjb25kYXJ5LXRp
dGxlPjxhbHQtdGl0bGU+RHJ1ZyBhbmQgYWxjb2hvbCByZXZpZXc8L2FsdC10aXRsZT48L3RpdGxl
cz48cGVyaW9kaWNhbD48ZnVsbC10aXRsZT5EcnVnIEFsY29ob2wgUmV2PC9mdWxsLXRpdGxlPjxh
YmJyLTE+RHJ1ZyBhbmQgYWxjb2hvbCByZXZpZXc8L2FiYnItMT48L3BlcmlvZGljYWw+PGFsdC1w
ZXJpb2RpY2FsPjxmdWxsLXRpdGxlPkRydWcgQWxjb2hvbCBSZXY8L2Z1bGwtdGl0bGU+PGFiYnIt
MT5EcnVnIGFuZCBhbGNvaG9sIHJldmlldzwvYWJici0xPjwvYWx0LXBlcmlvZGljYWw+PHBhZ2Vz
PjI5LTM4PC9wYWdlcz48dm9sdW1lPjI3PC92b2x1bWU+PG51bWJlcj4xPC9udW1iZXI+PGVkaXRp
b24+MjAwNy8xMS8yNDwvZWRpdGlvbj48a2V5d29yZHM+PGtleXdvcmQ+QWR2ZXJ0aXNpbmcgYXMg
VG9waWMvKmxlZ2lzbGF0aW9uICZhbXA7IGp1cmlzcHJ1ZGVuY2Uvc3RhdGlzdGljcyAmYW1wOyBu
dW1lcmljYWwgZGF0YTwva2V5d29yZD48a2V5d29yZD4qQWxjb2hvbGljIEJldmVyYWdlczwva2V5
d29yZD48a2V5d29yZD5BdXN0cmFsaWE8L2tleXdvcmQ+PGtleXdvcmQ+KkdvdmVybm1lbnQgUmVn
dWxhdGlvbjwva2V5d29yZD48a2V5d29yZD5IZWFsdGggUHJvbW90aW9uL2xlZ2lzbGF0aW9uICZh
bXA7IGp1cmlzcHJ1ZGVuY2U8L2tleXdvcmQ+PGtleXdvcmQ+SHVtYW5zPC9rZXl3b3JkPjxrZXl3
b3JkPlBlcmlvZGljYWxzIGFzIFRvcGljLypsZWdpc2xhdGlvbiAmYW1wOyBqdXJpc3BydWRlbmNl
L3N0YXRpc3RpY3MgJmFtcDsgbnVtZXJpY2FsIGRhdGE8L2tleXdvcmQ+PGtleXdvcmQ+KlB1Ymxp
YyBPcGluaW9uPC9rZXl3b3JkPjxrZXl3b3JkPlRlbGV2aXNpb24vKmxlZ2lzbGF0aW9uICZhbXA7
IGp1cmlzcHJ1ZGVuY2Uvc3RhdGlzdGljcyAmYW1wOyBudW1lcmljYWwgZGF0YTwva2V5d29yZD48
L2tleXdvcmRzPjxkYXRlcz48eWVhcj4yMDA4PC95ZWFyPjxwdWItZGF0ZXM+PGRhdGU+SmFuPC9k
YXRlPjwvcHViLWRhdGVzPjwvZGF0ZXM+PGlzYm4+MDk1OS01MjM2PC9pc2JuPjxhY2Nlc3Npb24t
bnVtPjE4MDM0Mzc5PC9hY2Nlc3Npb24tbnVtPjx1cmxzPjwvdXJscz48ZWxlY3Ryb25pYy1yZXNv
dXJjZS1udW0+MTAuMTA4MC8wOTU5NTIzMDcwMTQ5OTE3NTwvZWxlY3Ryb25pYy1yZXNvdXJjZS1u
dW0+PHJlbW90ZS1kYXRhYmFzZS1wcm92aWRlcj5ObG08L3JlbW90ZS1kYXRhYmFzZS1wcm92aWRl
cj48bGFuZ3VhZ2U+ZW5nPC9sYW5ndWFnZT48L3JlY29yZD48L0NpdGU+PENpdGU+PEF1dGhvcj5X
aWxkZTwvQXV0aG9yPjxZZWFyPjIwMDk8L1llYXI+PFJlY051bT44NTUyPC9SZWNOdW0+PHJlY29y
ZD48cmVjLW51bWJlcj44NTUyPC9yZWMtbnVtYmVyPjxmb3JlaWduLWtleXM+PGtleSBhcHA9IkVO
IiBkYi1pZD0iZTJ0czBlZXQ1ZHA5cGhld3Z0M3BkdnBjcHRkd3Z0dnhzd2F3Ij44NTUyPC9rZXk+
PC9mb3JlaWduLWtleXM+PHJlZi10eXBlIG5hbWU9IkpvdXJuYWwgQXJ0aWNsZSI+MTc8L3JlZi10
eXBlPjxjb250cmlidXRvcnM+PGF1dGhvcnM+PGF1dGhvcj5XaWxkZSwgUC48L2F1dGhvcj48L2F1
dGhvcnM+PC9jb250cmlidXRvcnM+PGF1dGgtYWRkcmVzcz5GcmllZG1hbiBTY2hvb2wgb2YgTnV0
cml0aW9uIFNjaWVuY2UgYW5kIFBvbGljeSwgVHVmdHMgVW5pdmVyc2l0eSwgNTAgSGFycmlzb24g
QXZlLiwgQm9zdG9uLCBNQSAwMjExMSwgVVNBLiBwYXJrZS53aWxkZUB0dWZ0cy5lZHU8L2F1dGgt
YWRkcmVzcz48dGl0bGVzPjx0aXRsZT5TZWxmLXJlZ3VsYXRpb24gYW5kIHRoZSByZXNwb25zZSB0
byBjb25jZXJucyBhYm91dCBmb29kIGFuZCBiZXZlcmFnZSBtYXJrZXRpbmcgdG8gY2hpbGRyZW4g
aW4gdGhlIFVuaXRlZCBTdGF0ZXM8L3RpdGxlPjxzZWNvbmRhcnktdGl0bGU+TnV0ciBSZXY8L3Nl
Y29uZGFyeS10aXRsZT48YWx0LXRpdGxlPk51dHJpdGlvbiByZXZpZXdzPC9hbHQtdGl0bGU+PC90
aXRsZXM+PHBlcmlvZGljYWw+PGZ1bGwtdGl0bGU+TnV0ciBSZXY8L2Z1bGwtdGl0bGU+PC9wZXJp
b2RpY2FsPjxwYWdlcz4xNTUtNjY8L3BhZ2VzPjx2b2x1bWU+Njc8L3ZvbHVtZT48bnVtYmVyPjM8
L251bWJlcj48ZWRpdGlvbj4yMDA5LzAyLzI2PC9lZGl0aW9uPjxrZXl3b3Jkcz48a2V5d29yZD5B
ZG9sZXNjZW50PC9rZXl3b3JkPjxrZXl3b3JkPkFkdmVydGlzaW5nIGFzIFRvcGljL2xlZ2lzbGF0
aW9uICZhbXA7IGp1cmlzcHJ1ZGVuY2U8L2tleXdvcmQ+PGtleXdvcmQ+KkJldmVyYWdlczwva2V5
d29yZD48a2V5d29yZD5DaGlsZDwva2V5d29yZD48a2V5d29yZD4qQ2hpbGQgV2VsZmFyZTwva2V5
d29yZD48a2V5d29yZD4qRm9vZDwva2V5d29yZD48a2V5d29yZD5Gb29kIFNlcnZpY2VzPC9rZXl3
b3JkPjxrZXl3b3JkPkhlYWx0aCBQb2xpY3k8L2tleXdvcmQ+PGtleXdvcmQ+SHVtYW5zPC9rZXl3
b3JkPjxrZXl3b3JkPipNYXJrZXRpbmcvZXRoaWNzL2xlZ2lzbGF0aW9uICZhbXA7IGp1cmlzcHJ1
ZGVuY2U8L2tleXdvcmQ+PGtleXdvcmQ+T2Jlc2l0eS9lY29ub21pY3MvZXRpb2xvZ3k8L2tleXdv
cmQ+PGtleXdvcmQ+U2Nob29sczwva2V5d29yZD48a2V5d29yZD4qU29jaWFsIENvbnRyb2wsIElu
Zm9ybWFsPC9rZXl3b3JkPjxrZXl3b3JkPlRlbGV2aXNpb248L2tleXdvcmQ+PC9rZXl3b3Jkcz48
ZGF0ZXM+PHllYXI+MjAwOTwveWVhcj48cHViLWRhdGVzPjxkYXRlPk1hcjwvZGF0ZT48L3B1Yi1k
YXRlcz48L2RhdGVzPjxpc2JuPjAwMjktNjY0MzwvaXNibj48YWNjZXNzaW9uLW51bT4xOTIzOTYz
MDwvYWNjZXNzaW9uLW51bT48dXJscz48L3VybHM+PGVsZWN0cm9uaWMtcmVzb3VyY2UtbnVtPjEw
LjExMTEvai4xNzUzLTQ4ODcuMjAwOS4wMDE4My54PC9lbGVjdHJvbmljLXJlc291cmNlLW51bT48
cmVtb3RlLWRhdGFiYXNlLXByb3ZpZGVyPk5MTTwvcmVtb3RlLWRhdGFiYXNlLXByb3ZpZGVyPjxs
YW5ndWFnZT5lbmc8L2xhbmd1YWdlPjwvcmVjb3JkPjwvQ2l0ZT48Q2l0ZT48QXV0aG9yPldvcmxk
IEhlYWx0aCBPcmdhbml6YXRpb248L0F1dGhvcj48WWVhcj4yMDA5PC9ZZWFyPjxSZWNOdW0+ODU0
MzwvUmVjTnVtPjxyZWNvcmQ+PHJlYy1udW1iZXI+ODU0MzwvcmVjLW51bWJlcj48Zm9yZWlnbi1r
ZXlzPjxrZXkgYXBwPSJFTiIgZGItaWQ9ImUydHMwZWV0NWRwOXBoZXd2dDNwZHZwY3B0ZHd2dHZ4
c3dhdyI+ODU0Mzwva2V5PjwvZm9yZWlnbi1rZXlzPjxyZWYtdHlwZSBuYW1lPSJKb3VybmFsIEFy
dGljbGUiPjE3PC9yZWYtdHlwZT48Y29udHJpYnV0b3JzPjxhdXRob3JzPjxhdXRob3I+V29ybGQg
SGVhbHRoIE9yZ2FuaXphdGlvbiwgUmVnaW9uYWwgT2ZmaWNlIGZvciBFdXJvcGUsPC9hdXRob3I+
PC9hdXRob3JzPjwvY29udHJpYnV0b3JzPjx0aXRsZXM+PHRpdGxlPkV2aWRlbmNlIGZvciB0aGUg
ZWZmZWN0aXZlbmVzcyBhbmQgY29zdOKAk2VmZmVjdGl2ZW5lc3Mgb2YgaW50ZXJ2ZW50aW9ucyB0
byByZWR1Y2UgYWxjb2hvbC1yZWxhdGVkIGhhcm0uIENvcGVuaGFnZW46IFdvcmxkIEhlYWx0aCBP
cmdhbml6YXRpb24gKGh0dHA6Ly93d3cuZXVyby53aG8uaW50L19fZGF0YS9hc3NldHMvcGRmX2Zp
bGUvMDAyMC80MzMxOS9FOTI4MjMucGRmKTwvdGl0bGU+PC90aXRsZXM+PGRhdGVzPjx5ZWFyPjIw
MDk8L3llYXI+PC9kYXRlcz48dXJscz48L3VybHM+PC9yZWNvcmQ+PC9DaXRlPjxDaXRlPjxBdXRo
b3I+VmVuZHJhbWU8L0F1dGhvcj48WWVhcj4yMDExPC9ZZWFyPjxSZWNOdW0+Nzg0NDwvUmVjTnVt
PjxyZWNvcmQ+PHJlYy1udW1iZXI+Nzg0NDwvcmVjLW51bWJlcj48Zm9yZWlnbi1rZXlzPjxrZXkg
YXBwPSJFTiIgZGItaWQ9ImUydHMwZWV0NWRwOXBoZXd2dDNwZHZwY3B0ZHd2dHZ4c3dhdyI+Nzg0
NDwva2V5PjwvZm9yZWlnbi1rZXlzPjxyZWYtdHlwZSBuYW1lPSJKb3VybmFsIEFydGljbGUiPjE3
PC9yZWYtdHlwZT48Y29udHJpYnV0b3JzPjxhdXRob3JzPjxhdXRob3I+VmVuZHJhbWUsIEEuPC9h
dXRob3I+PGF1dGhvcj5QaW5za3ksIEkuPC9hdXRob3I+PC9hdXRob3JzPjwvY29udHJpYnV0b3Jz
PjxhdXRoLWFkZHJlc3M+RGVwYXJ0YW1lbnRvIGRlIFBzaXF1aWF0cmlhLCBVbml2ZXJzaWRhZGUg
RmVkZXJhbCBkZSBTYW8gUGF1bG8sIEJyYXNpbC4gYXZlbjJAdW9sLmNvbS5icjwvYXV0aC1hZGRy
ZXNzPjx0aXRsZXM+PHRpdGxlPltJbmVmZmljYWN5IG9mIHNlbGYtcmVndWxhdGlvbiBvZiBhbGNv
aG9sIGFkdmVydGlzZW1lbnRzOiBhIHN5c3RlbWF0aWMgcmV2aWV3IG9mIHRoZSBsaXRlcmF0dXJl
XTwvdGl0bGU+PHNlY29uZGFyeS10aXRsZT5SZXYgQnJhcyBQc2lxdWlhdHI8L3NlY29uZGFyeS10
aXRsZT48YWx0LXRpdGxlPlJldmlzdGEgYnJhc2lsZWlyYSBkZSBwc2lxdWlhdHJpYSAoU2FvIFBh
dWxvLCBCcmF6aWwgOiAxOTk5KTwvYWx0LXRpdGxlPjwvdGl0bGVzPjxwZXJpb2RpY2FsPjxmdWxs
LXRpdGxlPlJldiBCcmFzIFBzaXF1aWF0cjwvZnVsbC10aXRsZT48YWJici0xPlJldmlzdGEgYnJh
c2lsZWlyYSBkZSBwc2lxdWlhdHJpYSAoU2FvIFBhdWxvLCBCcmF6aWwgOiAxOTk5KTwvYWJici0x
PjwvcGVyaW9kaWNhbD48YWx0LXBlcmlvZGljYWw+PGZ1bGwtdGl0bGU+UmV2IEJyYXMgUHNpcXVp
YXRyPC9mdWxsLXRpdGxlPjxhYmJyLTE+UmV2aXN0YSBicmFzaWxlaXJhIGRlIHBzaXF1aWF0cmlh
IChTYW8gUGF1bG8sIEJyYXppbCA6IDE5OTkpPC9hYmJyLTE+PC9hbHQtcGVyaW9kaWNhbD48cGFn
ZXM+MTk2LTIwMjwvcGFnZXM+PHZvbHVtZT4zMzwvdm9sdW1lPjxudW1iZXI+MjwvbnVtYmVyPjxl
ZGl0aW9uPjIwMTEvMDgvMTE8L2VkaXRpb24+PGtleXdvcmRzPjxrZXl3b3JkPkFkb2xlc2NlbnQ8
L2tleXdvcmQ+PGtleXdvcmQ+QWR2ZXJ0aXNpbmcgYXMgVG9waWMvbGVnaXNsYXRpb24gJmFtcDsg
anVyaXNwcnVkZW5jZS8qbWV0aG9kczwva2V5d29yZD48a2V5d29yZD4qQWxjb2hvbCBEcmlua2lu
Zzwva2V5d29yZD48a2V5d29yZD5DaGlsZDwva2V5d29yZD48a2V5d29yZD5IdW1hbnM8L2tleXdv
cmQ+PGtleXdvcmQ+T3JnYW5pemF0aW9uYWwgUG9saWN5PC9rZXl3b3JkPjxrZXl3b3JkPlNvY2lh
bCBDb250cm9sLCBJbmZvcm1hbC8qbWV0aG9kczwva2V5d29yZD48L2tleXdvcmRzPjxkYXRlcz48
eWVhcj4yMDExPC95ZWFyPjxwdWItZGF0ZXM+PGRhdGU+SnVuPC9kYXRlPjwvcHViLWRhdGVzPjwv
ZGF0ZXM+PG9yaWctcHViPkluZWZpY2FjaWEgZGEgYXV0b3JyZWd1bGFtZW50YWNhbyBkYXMgcHJv
cGFnYW5kYXMgZGUgYmViaWRhcyBhbGNvb2xpY2FzOiB1bWEgcmV2aXNhbyBzaXN0ZW1hdGljYSBk
YSBsaXRlcmF0dXJhIGludGVybmFjaW9uYWwuPC9vcmlnLXB1Yj48aXNibj4xNTE2LTQ0NDY8L2lz
Ym4+PGFjY2Vzc2lvbi1udW0+MjE4Mjk5MTQ8L2FjY2Vzc2lvbi1udW0+PHVybHM+PC91cmxzPjxy
ZW1vdGUtZGF0YWJhc2UtcHJvdmlkZXI+TmxtPC9yZW1vdGUtZGF0YWJhc2UtcHJvdmlkZXI+PGxh
bmd1YWdlPnBvcjwvbGFuZ3VhZ2U+PC9yZWNvcmQ+PC9DaXRlPjxDaXRlPjxBdXRob3I+QW5kZXJz
b248L0F1dGhvcj48WWVhcj4yMDA5PC9ZZWFyPjxSZWNOdW0+NDg1MDwvUmVjTnVtPjxyZWNvcmQ+
PHJlYy1udW1iZXI+NDg1MDwvcmVjLW51bWJlcj48Zm9yZWlnbi1rZXlzPjxrZXkgYXBwPSJFTiIg
ZGItaWQ9ImUydHMwZWV0NWRwOXBoZXd2dDNwZHZwY3B0ZHd2dHZ4c3dhdyI+NDg1MDwva2V5Pjwv
Zm9yZWlnbi1rZXlzPjxyZWYtdHlwZSBuYW1lPSJKb3VybmFsIEFydGljbGUiPjE3PC9yZWYtdHlw
ZT48Y29udHJpYnV0b3JzPjxhdXRob3JzPjxhdXRob3I+QW5kZXJzb24sIFBldGVyPC9hdXRob3I+
PGF1dGhvcj5DaGlzaG9sbSwgRGFuPC9hdXRob3I+PGF1dGhvcj5GdWhyLCBEYW5pZWxhIEMuPC9h
dXRob3I+PC9hdXRob3JzPjwvY29udHJpYnV0b3JzPjxhdXRoLWFkZHJlc3M+U2Nob29sIGZvciBQ
dWJsaWMgSGVhbHRoIGFuZCBQcmltYXJ5IENhcmUsIFVuaXZlcnNpdHkgb2YgTWFhc3RyaWNodCwg
TWFhc3RyaWNodCwgVGhlIE5ldGhlcmxhbmRzLiBwZXRlcmFuZGVyc29uLm1haWxAZ21haWwuY29t
PC9hdXRoLWFkZHJlc3M+PHRpdGxlcz48dGl0bGU+RWZmZWN0aXZlbmVzcyBhbmQgY29zdC1lZmZl
Y3RpdmVuZXNzIG9mIHBvbGljaWVzIGFuZCBwcm9ncmFtbWVzIHRvIHJlZHVjZSB0aGUgaGFybSBj
YXVzZWQgYnkgYWxjb2hvbDwvdGl0bGU+PHNlY29uZGFyeS10aXRsZT5MYW5jZXQ8L3NlY29uZGFy
eS10aXRsZT48YWx0LXRpdGxlPkxhbmNldDwvYWx0LXRpdGxlPjwvdGl0bGVzPjxwZXJpb2RpY2Fs
PjxmdWxsLXRpdGxlPkxhbmNldDwvZnVsbC10aXRsZT48L3BlcmlvZGljYWw+PGFsdC1wZXJpb2Rp
Y2FsPjxmdWxsLXRpdGxlPkxhbmNldDwvZnVsbC10aXRsZT48L2FsdC1wZXJpb2RpY2FsPjxwYWdl
cz4yMjM0LTQ2PC9wYWdlcz48dm9sdW1lPjM3Mzwvdm9sdW1lPjxudW1iZXI+OTY4MjwvbnVtYmVy
PjxrZXl3b3Jkcz48a2V5d29yZD5BZHZlcnRpc2luZyBhcyBUb3BpYzwva2V5d29yZD48a2V5d29y
ZD5BbGNvaG9saWMgQmV2ZXJhZ2VzPC9rZXl3b3JkPjxrZXl3b3JkPkFsY29ob2xpc208L2tleXdv
cmQ+PGtleXdvcmQ+QXV0b21vYmlsZSBEcml2aW5nPC9rZXl3b3JkPjxrZXl3b3JkPkNvbnN1bWVy
IFBhcnRpY2lwYXRpb248L2tleXdvcmQ+PGtleXdvcmQ+Q29zdC1CZW5lZml0IEFuYWx5c2lzPC9r
ZXl3b3JkPjxrZXl3b3JkPkV2aWRlbmNlLUJhc2VkIFByYWN0aWNlPC9rZXl3b3JkPjxrZXl3b3Jk
Pkhhcm0gUmVkdWN0aW9uPC9rZXl3b3JkPjxrZXl3b3JkPkhlYWx0aCBFZHVjYXRpb248L2tleXdv
cmQ+PGtleXdvcmQ+SGVhbHRoIFBvbGljeTwva2V5d29yZD48a2V5d29yZD5IZWFsdGggUHJvbW90
aW9uPC9rZXl3b3JkPjxrZXl3b3JkPkhlYWx0aCBTZXJ2aWNlcyBOZWVkcyBhbmQgRGVtYW5kPC9r
ZXl3b3JkPjxrZXl3b3JkPkh1bWFuczwva2V5d29yZD48a2V5d29yZD5JbmZvcm1hdGlvPC9rZXl3
b3JkPjxrZXl3b3JkPmVjb25vbWljczwva2V5d29yZD48a2V5d29yZD5lY29ub21pY3M8L2tleXdv
cmQ+PGtleXdvcmQ+Y29tcGxpY2F0aW9uczwva2V5d29yZD48a2V5d29yZD5lZHVjYXRpb248L2tl
eXdvcmQ+PGtleXdvcmQ+ZWNvbm9taWNzPC9rZXl3b3JkPjxrZXl3b3JkPmVjb25vbWljczwva2V5
d29yZD48a2V5d29yZD5lY29ub21pY3M8L2tleXdvcmQ+PGtleXdvcmQ+ZWNvbm9taWNzPC9rZXl3
b3JkPjxrZXl3b3JkPmVjb25vbWljczwva2V5d29yZD48a2V5d29yZD5lY29ub21pY3M8L2tleXdv
cmQ+PGtleXdvcmQ+ZWNvbm9taWNzPC9rZXl3b3JkPjwva2V5d29yZHM+PGRhdGVzPjx5ZWFyPjIw
MDk8L3llYXI+PC9kYXRlcz48YWNjZXNzaW9uLW51bT4xOTU2MDYwNTwvYWNjZXNzaW9uLW51bT48
dXJscz48cmVsYXRlZC11cmxzPjx1cmw+Jmx0O0dvIHRvIElTSSZndDs6Ly9NRURMSU5FOjE5NTYw
NjA1PC91cmw+PC9yZWxhdGVkLXVybHM+PC91cmxzPjxsYW5ndWFnZT5FbmdsaXNoPC9sYW5ndWFn
ZT48L3JlY29yZD48L0NpdGU+PENpdGU+PEF1dGhvcj5CcnlkZW48L0F1dGhvcj48WWVhcj4yMDEz
PC9ZZWFyPjxSZWNOdW0+NzEzNDwvUmVjTnVtPjxyZWNvcmQ+PHJlYy1udW1iZXI+NzEzNDwvcmVj
LW51bWJlcj48Zm9yZWlnbi1rZXlzPjxrZXkgYXBwPSJFTiIgZGItaWQ9ImUydHMwZWV0NWRwOXBo
ZXd2dDNwZHZwY3B0ZHd2dHZ4c3dhdyIgdGltZXN0YW1wPSIxMzY4MTE1MTM5Ij43MTM0PC9rZXk+
PC9mb3JlaWduLWtleXM+PHJlZi10eXBlIG5hbWU9IkpvdXJuYWwgQXJ0aWNsZSI+MTc8L3JlZi10
eXBlPjxjb250cmlidXRvcnM+PGF1dGhvcnM+PGF1dGhvcj5CcnlkZW4sIEEuPC9hdXRob3I+PGF1
dGhvcj5QZXR0aWNyZXcsIE0uPC9hdXRob3I+PGF1dGhvcj5NYXlzLCBOLjwvYXV0aG9yPjxhdXRo
b3I+RWFzdG11cmUsIEUuPC9hdXRob3I+PGF1dGhvcj5LbmFpLCBDLjwvYXV0aG9yPjwvYXV0aG9y
cz48L2NvbnRyaWJ1dG9ycz48YXV0aC1hZGRyZXNzPlBvbGljeSBSZXNlYXJjaCBVbml0IGluIFBv
bGljeSBJbm5vdmF0aW9uIFJlc2VhcmNoLCBMb25kb24gU2Nob29sIG9mIEh5Z2llbmUgJmFtcDsg
VHJvcGljYWwgTWVkaWNpbmUsIDE1LTE3IFRhdmlzdG9jayBQbGFjZSwgTG9uZG9uIFdDMUggOVNI
LCBVSy48L2F1dGgtYWRkcmVzcz48dGl0bGVzPjx0aXRsZT5Wb2x1bnRhcnkgYWdyZWVtZW50cyBi
ZXR3ZWVuIGdvdmVybm1lbnQgYW5kIGJ1c2luZXNzLUEgc2NvcGluZyByZXZpZXcgb2YgdGhlIGxp
dGVyYXR1cmUgd2l0aCBzcGVjaWZpYyByZWZlcmVuY2UgdG8gdGhlIFB1YmxpYyBIZWFsdGggUmVz
cG9uc2liaWxpdHkgRGVhbDwvdGl0bGU+PHNlY29uZGFyeS10aXRsZT5IZWFsdGggUG9saWN5PC9z
ZWNvbmRhcnktdGl0bGU+PGFsdC10aXRsZT5IZWFsdGggcG9saWN5PC9hbHQtdGl0bGU+PC90aXRs
ZXM+PHBlcmlvZGljYWw+PGZ1bGwtdGl0bGU+SGVhbHRoIFBvbGljeTwvZnVsbC10aXRsZT48L3Bl
cmlvZGljYWw+PGFsdC1wZXJpb2RpY2FsPjxmdWxsLXRpdGxlPkhlYWx0aCBQb2xpY3k8L2Z1bGwt
dGl0bGU+PC9hbHQtcGVyaW9kaWNhbD48cGFnZXM+MTg2LTk3PC9wYWdlcz48dm9sdW1lPjExMDwv
dm9sdW1lPjxudW1iZXI+Mi0zPC9udW1iZXI+PGRhdGVzPjx5ZWFyPjIwMTM8L3llYXI+PHB1Yi1k
YXRlcz48ZGF0ZT5NYXk8L2RhdGU+PC9wdWItZGF0ZXM+PC9kYXRlcz48aXNibj4xODcyLTYwNTQg
KEVsZWN0cm9uaWMpJiN4RDswMTY4LTg1MTAgKExpbmtpbmcpPC9pc2JuPjxhY2Nlc3Npb24tbnVt
PjIzNTA2Nzk5PC9hY2Nlc3Npb24tbnVtPjx1cmxzPjxyZWxhdGVkLXVybHM+PHVybD5odHRwOi8v
d3d3Lm5jYmkubmxtLm5paC5nb3YvcHVibWVkLzIzNTA2Nzk5PC91cmw+PC9yZWxhdGVkLXVybHM+
PC91cmxzPjxlbGVjdHJvbmljLXJlc291cmNlLW51bT4xMC4xMDE2L2ouaGVhbHRocG9sLjIwMTMu
MDIuMDA5PC9lbGVjdHJvbmljLXJlc291cmNlLW51bT48L3JlY29yZD48L0NpdGU+PC9FbmROb3Rl
Pn==
</w:fldData>
        </w:fldChar>
      </w:r>
      <w:r w:rsidR="006E764F">
        <w:instrText xml:space="preserve"> ADDIN EN.CITE.DATA </w:instrText>
      </w:r>
      <w:r w:rsidR="006E764F">
        <w:fldChar w:fldCharType="end"/>
      </w:r>
      <w:r w:rsidR="00846DCB" w:rsidRPr="00662DE5">
        <w:fldChar w:fldCharType="separate"/>
      </w:r>
      <w:r w:rsidR="00675558" w:rsidRPr="00662DE5">
        <w:rPr>
          <w:noProof/>
        </w:rPr>
        <w:t>(</w:t>
      </w:r>
      <w:hyperlink w:anchor="_ENREF_3" w:tooltip="Babor, 2010 #7325" w:history="1">
        <w:r w:rsidR="00C5543A" w:rsidRPr="00662DE5">
          <w:rPr>
            <w:noProof/>
          </w:rPr>
          <w:t>3-14</w:t>
        </w:r>
      </w:hyperlink>
      <w:r w:rsidR="00675558" w:rsidRPr="00662DE5">
        <w:rPr>
          <w:noProof/>
        </w:rPr>
        <w:t>)</w:t>
      </w:r>
      <w:r w:rsidR="00846DCB" w:rsidRPr="00662DE5">
        <w:fldChar w:fldCharType="end"/>
      </w:r>
      <w:r w:rsidR="00D843A4" w:rsidRPr="00662DE5">
        <w:t xml:space="preserve"> </w:t>
      </w:r>
      <w:r w:rsidR="009F5124" w:rsidRPr="00662DE5">
        <w:t xml:space="preserve">due to inherent </w:t>
      </w:r>
      <w:r w:rsidR="00D843A4" w:rsidRPr="00662DE5">
        <w:t>conflict</w:t>
      </w:r>
      <w:r w:rsidR="00735C20" w:rsidRPr="00662DE5">
        <w:t>s</w:t>
      </w:r>
      <w:r w:rsidR="00D843A4" w:rsidRPr="00662DE5">
        <w:t xml:space="preserve"> of interest </w:t>
      </w:r>
      <w:r w:rsidR="00846DCB" w:rsidRPr="00662DE5">
        <w:fldChar w:fldCharType="begin">
          <w:fldData xml:space="preserve">PEVuZE5vdGU+PENpdGU+PEF1dGhvcj5TdHVja2xlcjwvQXV0aG9yPjxZZWFyPjIwMTI8L1llYXI+
PFJlY051bT4xMDwvUmVjTnVtPjxEaXNwbGF5VGV4dD4oNywgMTUtMTcpPC9EaXNwbGF5VGV4dD48
cmVjb3JkPjxyZWMtbnVtYmVyPjEwPC9yZWMtbnVtYmVyPjxmb3JlaWduLWtleXM+PGtleSBhcHA9
IkVOIiBkYi1pZD0iOXc5MHAwdHNhMmY5eDFleHZhbTVkdHB3djl2enNhcmVhZHJmIj4xMDwva2V5
PjwvZm9yZWlnbi1rZXlzPjxyZWYtdHlwZSBuYW1lPSJKb3VybmFsIEFydGljbGUiPjE3PC9yZWYt
dHlwZT48Y29udHJpYnV0b3JzPjxhdXRob3JzPjxhdXRob3I+U3R1Y2tsZXIsIERhdmlkPC9hdXRo
b3I+PGF1dGhvcj5OZXN0bGUsIE1hcmlvbjwvYXV0aG9yPjwvYXV0aG9ycz48L2NvbnRyaWJ1dG9y
cz48dGl0bGVzPjx0aXRsZT5CaWcgRm9vZCwgRm9vZCBTeXN0ZW1zLCBhbmQgR2xvYmFsIEhlYWx0
aDwvdGl0bGU+PHNlY29uZGFyeS10aXRsZT5QTG9TIE1lZDwvc2Vjb25kYXJ5LXRpdGxlPjwvdGl0
bGVzPjxwZXJpb2RpY2FsPjxmdWxsLXRpdGxlPlBMb1MgTWVkPC9mdWxsLXRpdGxlPjwvcGVyaW9k
aWNhbD48cGFnZXM+ZTEwMDEyNDI8L3BhZ2VzPjx2b2x1bWU+OTwvdm9sdW1lPjxudW1iZXI+Njwv
bnVtYmVyPjxkYXRlcz48eWVhcj4yMDEyPC95ZWFyPjwvZGF0ZXM+PHB1Ymxpc2hlcj5QdWJsaWMg
TGlicmFyeSBvZiBTY2llbmNlPC9wdWJsaXNoZXI+PHVybHM+PHJlbGF0ZWQtdXJscz48dXJsPmh0
dHA6Ly9keC5kb2kub3JnLzEwLjEzNzElMkZqb3VybmFsLnBtZWQuMTAwMTI0MjwvdXJsPjwvcmVs
YXRlZC11cmxzPjwvdXJscz48ZWxlY3Ryb25pYy1yZXNvdXJjZS1udW0+MTAuMTM3MS9qb3VybmFs
LnBtZWQuMTAwMTI0MjwvZWxlY3Ryb25pYy1yZXNvdXJjZS1udW0+PC9yZWNvcmQ+PC9DaXRlPjxD
aXRlPjxBdXRob3I+U0hBQVA8L0F1dGhvcj48WWVhcj4yMDEzPC9ZZWFyPjxSZWNOdW0+ODI0Nzwv
UmVjTnVtPjxyZWNvcmQ+PHJlYy1udW1iZXI+ODI0NzwvcmVjLW51bWJlcj48Zm9yZWlnbi1rZXlz
PjxrZXkgYXBwPSJFTiIgZGItaWQ9ImUydHMwZWV0NWRwOXBoZXd2dDNwZHZwY3B0ZHd2dHZ4c3dh
dyI+ODI0Nzwva2V5PjwvZm9yZWlnbi1rZXlzPjxyZWYtdHlwZSBuYW1lPSJKb3VybmFsIEFydGlj
bGUiPjE3PC9yZWYtdHlwZT48Y29udHJpYnV0b3JzPjxhdXRob3JzPjxhdXRob3I+U0hBQVA8L2F1
dGhvcj48L2F1dGhvcnM+PC9jb250cmlidXRvcnM+PHRpdGxlcz48dGl0bGU+VGhlIOKAmChJcily
ZXNwb25zaWJpbGl0eSBEZWFs4oCZPzogUHVibGljIEhlYWx0aCBhbmQgQmlnIEJ1c2luZXNzLiBT
SEFBUCAtIFNjb3R0aXNoIEhlYWx0aCBBY3Rpb24gb24gQWxjb2hvbCBQcm9ibGVtczwvdGl0bGU+
PC90aXRsZXM+PGRhdGVzPjx5ZWFyPjIwMTM8L3llYXI+PC9kYXRlcz48dXJscz48L3VybHM+PC9y
ZWNvcmQ+PC9DaXRlPjxDaXRlPjxBdXRob3I+R2lsbW9yZTwvQXV0aG9yPjxZZWFyPjIwMTE8L1ll
YXI+PFJlY051bT44MjE1PC9SZWNOdW0+PHJlY29yZD48cmVjLW51bWJlcj44MjE1PC9yZWMtbnVt
YmVyPjxmb3JlaWduLWtleXM+PGtleSBhcHA9IkVOIiBkYi1pZD0iZTJ0czBlZXQ1ZHA5cGhld3Z0
M3BkdnBjcHRkd3Z0dnhzd2F3Ij44MjE1PC9rZXk+PC9mb3JlaWduLWtleXM+PHJlZi10eXBlIG5h
bWU9IkpvdXJuYWwgQXJ0aWNsZSI+MTc8L3JlZi10eXBlPjxjb250cmlidXRvcnM+PGF1dGhvcnM+
PGF1dGhvcj5HaWxtb3JlLCBBLiBCLjwvYXV0aG9yPjxhdXRob3I+U2F2ZWxsLCBFLjwvYXV0aG9y
PjxhdXRob3I+Q29sbGluLCBKLjwvYXV0aG9yPjwvYXV0aG9ycz48L2NvbnRyaWJ1dG9ycz48dGl0
bGVzPjx0aXRsZT5QdWJsaWMgaGVhbHRoLCBjb3Jwb3JhdGlvbnMgYW5kIHRoZSBuZXcgcmVzcG9u
c2liaWxpdHkgZGVhbDogcHJvbW90aW5nIHBhcnRuZXJzaGlwcyB3aXRoIHZlY3RvcnMgb2YgZGlz
ZWFzZT88L3RpdGxlPjxzZWNvbmRhcnktdGl0bGU+SiBQdWJsaWMgSGVhbHRoIChPeGYpPC9zZWNv
bmRhcnktdGl0bGU+PGFsdC10aXRsZT5Kb3VybmFsIG9mIHB1YmxpYyBoZWFsdGg8L2FsdC10aXRs
ZT48L3RpdGxlcz48cGVyaW9kaWNhbD48ZnVsbC10aXRsZT5KIFB1YmxpYyBIZWFsdGggKE94Zik8
L2Z1bGwtdGl0bGU+PC9wZXJpb2RpY2FsPjxhbHQtcGVyaW9kaWNhbD48ZnVsbC10aXRsZT5Kb3Vy
bmFsIG9mIFB1YmxpYyBIZWFsdGg8L2Z1bGwtdGl0bGU+PC9hbHQtcGVyaW9kaWNhbD48cGFnZXM+
Mi00PC9wYWdlcz48dm9sdW1lPjMzPC92b2x1bWU+PG51bWJlcj4xPC9udW1iZXI+PGtleXdvcmRz
PjxrZXl3b3JkPkFsY29ob2wgRHJpbmtpbmcvYWR2ZXJzZSBlZmZlY3RzPC9rZXl3b3JkPjxrZXl3
b3JkPkNvbW1lcmNlLyp0cmVuZHM8L2tleXdvcmQ+PGtleXdvcmQ+Q29vcGVyYXRpdmUgQmVoYXZp
b3I8L2tleXdvcmQ+PGtleXdvcmQ+KkhlYWx0aCBQb2xpY3k8L2tleXdvcmQ+PGtleXdvcmQ+Kkhl
YWx0aCBQcm9tb3Rpb248L2tleXdvcmQ+PGtleXdvcmQ+SHVtYW5zPC9rZXl3b3JkPjxrZXl3b3Jk
Pk51dHJpdGlvbmFsIFN0YXR1czwva2V5d29yZD48a2V5d29yZD5QdWJsaWMgSGVhbHRoLyp0cmVu
ZHM8L2tleXdvcmQ+PGtleXdvcmQ+UHVibGljIFBvbGljeTwva2V5d29yZD48a2V5d29yZD5SaXNr
IEZhY3RvcnM8L2tleXdvcmQ+PGtleXdvcmQ+U21va2luZy9hZHZlcnNlIGVmZmVjdHM8L2tleXdv
cmQ+PGtleXdvcmQ+KlNvY2lhbCBNYXJrZXRpbmc8L2tleXdvcmQ+PC9rZXl3b3Jkcz48ZGF0ZXM+
PHllYXI+MjAxMTwveWVhcj48cHViLWRhdGVzPjxkYXRlPk1hcjwvZGF0ZT48L3B1Yi1kYXRlcz48
L2RhdGVzPjxpc2JuPjE3NDEtMzg1MCAoRWxlY3Ryb25pYykmI3hEOzE3NDEtMzg0MiAoTGlua2lu
Zyk8L2lzYm4+PGFjY2Vzc2lvbi1udW0+MjEyODkwNjA8L2FjY2Vzc2lvbi1udW0+PHVybHM+PHJl
bGF0ZWQtdXJscz48dXJsPmh0dHA6Ly93d3cubmNiaS5ubG0ubmloLmdvdi9wdWJtZWQvMjEyODkw
NjA8L3VybD48L3JlbGF0ZWQtdXJscz48L3VybHM+PGVsZWN0cm9uaWMtcmVzb3VyY2UtbnVtPjEw
LjEwOTMvcHVibWVkL2ZkcjAwODwvZWxlY3Ryb25pYy1yZXNvdXJjZS1udW0+PC9yZWNvcmQ+PC9D
aXRlPjxDaXRlPjxBdXRob3I+TW9vZGllPC9BdXRob3I+PFllYXI+MjAxMzwvWWVhcj48UmVjTnVt
PjgyNDk8L1JlY051bT48cmVjb3JkPjxyZWMtbnVtYmVyPjgyNDk8L3JlYy1udW1iZXI+PGZvcmVp
Z24ta2V5cz48a2V5IGFwcD0iRU4iIGRiLWlkPSJlMnRzMGVldDVkcDlwaGV3dnQzcGR2cGNwdGR3
dnR2eHN3YXciPjgyNDk8L2tleT48L2ZvcmVpZ24ta2V5cz48cmVmLXR5cGUgbmFtZT0iSm91cm5h
bCBBcnRpY2xlIj4xNzwvcmVmLXR5cGU+PGNvbnRyaWJ1dG9ycz48YXV0aG9ycz48YXV0aG9yPk1v
b2RpZSwgUi48L2F1dGhvcj48YXV0aG9yPlN0dWNrbGVyLCBELjwvYXV0aG9yPjxhdXRob3I+TW9u
dGVpcm8sIEMuPC9hdXRob3I+PGF1dGhvcj5TaGVyb24sIE4uPC9hdXRob3I+PGF1dGhvcj5OZWFs
LCBCLjwvYXV0aG9yPjxhdXRob3I+VGhhbWFyYW5nc2ksIFQuPC9hdXRob3I+PGF1dGhvcj5MaW5j
b2xuLCBQLjwvYXV0aG9yPjxhdXRob3I+Q2Fzc3dlbGwsIFMuPC9hdXRob3I+PGF1dGhvcj5MYW5j
ZXQsIE4uIEMuIEQuIEFjdGlvbiBHcm91cDwvYXV0aG9yPjwvYXV0aG9ycz48L2NvbnRyaWJ1dG9y
cz48YXV0aC1hZGRyZXNzPk1lbGJvdXJuZSBTY2hvb2wgb2YgUG9wdWxhdGlvbiBIZWFsdGgsIFVu
aXZlcnNpdHkgb2YgTWVsYm91cm5lLCBNZWxib3VybmUsIFZJQywgQXVzdHJhbGlhLiByLm1vb2Rp
ZUB1bmltZWxiLmVkdS5hdTwvYXV0aC1hZGRyZXNzPjx0aXRsZXM+PHRpdGxlPlByb2ZpdHMgYW5k
IHBhbmRlbWljczogcHJldmVudGlvbiBvZiBoYXJtZnVsIGVmZmVjdHMgb2YgdG9iYWNjbywgYWxj
b2hvbCwgYW5kIHVsdHJhLXByb2Nlc3NlZCBmb29kIGFuZCBkcmluayBpbmR1c3RyaWVzPC90aXRs
ZT48c2Vjb25kYXJ5LXRpdGxlPkxhbmNldDwvc2Vjb25kYXJ5LXRpdGxlPjxhbHQtdGl0bGU+TGFu
Y2V0PC9hbHQtdGl0bGU+PC90aXRsZXM+PHBlcmlvZGljYWw+PGZ1bGwtdGl0bGU+TGFuY2V0PC9m
dWxsLXRpdGxlPjwvcGVyaW9kaWNhbD48YWx0LXBlcmlvZGljYWw+PGZ1bGwtdGl0bGU+TGFuY2V0
PC9mdWxsLXRpdGxlPjwvYWx0LXBlcmlvZGljYWw+PHBhZ2VzPjY3MC05PC9wYWdlcz48dm9sdW1l
PjM4MTwvdm9sdW1lPjxudW1iZXI+OTg2NzwvbnVtYmVyPjxrZXl3b3Jkcz48a2V5d29yZD5BbGNv
aG9saWMgQmV2ZXJhZ2VzPC9rZXl3b3JkPjxrZXl3b3JkPkNocm9uaWMgRGlzZWFzZS8qcHJldmVu
dGlvbiAmYW1wOyBjb250cm9sPC9rZXl3b3JkPjxrZXl3b3JkPkRldmVsb3BpbmcgQ291bnRyaWVz
PC9rZXl3b3JkPjxrZXl3b3JkPkRpZXQ8L2tleXdvcmQ+PGtleXdvcmQ+RmFzdCBGb29kczwva2V5
d29yZD48a2V5d29yZD4qRm9vZCBJbmR1c3RyeTwva2V5d29yZD48a2V5d29yZD4qSGVhbHRoIFBv
bGljeTwva2V5d29yZD48a2V5d29yZD5IdW1hbnM8L2tleXdvcmQ+PGtleXdvcmQ+UG9saWN5IE1h
a2luZzwva2V5d29yZD48a2V5d29yZD4qUHVibGljIEhlYWx0aDwva2V5d29yZD48a2V5d29yZD4q
VG9iYWNjbyBJbmR1c3RyeTwva2V5d29yZD48a2V5d29yZD5Ub2JhY2NvIFByb2R1Y3RzPC9rZXl3
b3JkPjwva2V5d29yZHM+PGRhdGVzPjx5ZWFyPjIwMTM8L3llYXI+PHB1Yi1kYXRlcz48ZGF0ZT5G
ZWIgMjM8L2RhdGU+PC9wdWItZGF0ZXM+PC9kYXRlcz48aXNibj4xNDc0LTU0N1ggKEVsZWN0cm9u
aWMpJiN4RDswMTQwLTY3MzYgKExpbmtpbmcpPC9pc2JuPjxhY2Nlc3Npb24tbnVtPjIzNDEwNjEx
PC9hY2Nlc3Npb24tbnVtPjx1cmxzPjxyZWxhdGVkLXVybHM+PHVybD5odHRwOi8vd3d3Lm5jYmku
bmxtLm5paC5nb3YvcHVibWVkLzIzNDEwNjExPC91cmw+PC9yZWxhdGVkLXVybHM+PC91cmxzPjxl
bGVjdHJvbmljLXJlc291cmNlLW51bT4xMC4xMDE2L1MwMTQwLTY3MzYoMTIpNjIwODktMzwvZWxl
Y3Ryb25pYy1yZXNvdXJjZS1udW0+PC9yZWNvcmQ+PC9DaXRlPjxDaXRlPjxBdXRob3I+TW9vZGll
PC9BdXRob3I+PFllYXI+MjAxMzwvWWVhcj48UmVjTnVtPjgyNDk8L1JlY051bT48cmVjb3JkPjxy
ZWMtbnVtYmVyPjgyNDk8L3JlYy1udW1iZXI+PGZvcmVpZ24ta2V5cz48a2V5IGFwcD0iRU4iIGRi
LWlkPSJlMnRzMGVldDVkcDlwaGV3dnQzcGR2cGNwdGR3dnR2eHN3YXciPjgyNDk8L2tleT48L2Zv
cmVpZ24ta2V5cz48cmVmLXR5cGUgbmFtZT0iSm91cm5hbCBBcnRpY2xlIj4xNzwvcmVmLXR5cGU+
PGNvbnRyaWJ1dG9ycz48YXV0aG9ycz48YXV0aG9yPk1vb2RpZSwgUi48L2F1dGhvcj48YXV0aG9y
PlN0dWNrbGVyLCBELjwvYXV0aG9yPjxhdXRob3I+TW9udGVpcm8sIEMuPC9hdXRob3I+PGF1dGhv
cj5TaGVyb24sIE4uPC9hdXRob3I+PGF1dGhvcj5OZWFsLCBCLjwvYXV0aG9yPjxhdXRob3I+VGhh
bWFyYW5nc2ksIFQuPC9hdXRob3I+PGF1dGhvcj5MaW5jb2xuLCBQLjwvYXV0aG9yPjxhdXRob3I+
Q2Fzc3dlbGwsIFMuPC9hdXRob3I+PGF1dGhvcj5MYW5jZXQsIE4uIEMuIEQuIEFjdGlvbiBHcm91
cDwvYXV0aG9yPjwvYXV0aG9ycz48L2NvbnRyaWJ1dG9ycz48YXV0aC1hZGRyZXNzPk1lbGJvdXJu
ZSBTY2hvb2wgb2YgUG9wdWxhdGlvbiBIZWFsdGgsIFVuaXZlcnNpdHkgb2YgTWVsYm91cm5lLCBN
ZWxib3VybmUsIFZJQywgQXVzdHJhbGlhLiByLm1vb2RpZUB1bmltZWxiLmVkdS5hdTwvYXV0aC1h
ZGRyZXNzPjx0aXRsZXM+PHRpdGxlPlByb2ZpdHMgYW5kIHBhbmRlbWljczogcHJldmVudGlvbiBv
ZiBoYXJtZnVsIGVmZmVjdHMgb2YgdG9iYWNjbywgYWxjb2hvbCwgYW5kIHVsdHJhLXByb2Nlc3Nl
ZCBmb29kIGFuZCBkcmluayBpbmR1c3RyaWVzPC90aXRsZT48c2Vjb25kYXJ5LXRpdGxlPkxhbmNl
dDwvc2Vjb25kYXJ5LXRpdGxlPjxhbHQtdGl0bGU+TGFuY2V0PC9hbHQtdGl0bGU+PC90aXRsZXM+
PHBlcmlvZGljYWw+PGZ1bGwtdGl0bGU+TGFuY2V0PC9mdWxsLXRpdGxlPjwvcGVyaW9kaWNhbD48
YWx0LXBlcmlvZGljYWw+PGZ1bGwtdGl0bGU+TGFuY2V0PC9mdWxsLXRpdGxlPjwvYWx0LXBlcmlv
ZGljYWw+PHBhZ2VzPjY3MC05PC9wYWdlcz48dm9sdW1lPjM4MTwvdm9sdW1lPjxudW1iZXI+OTg2
NzwvbnVtYmVyPjxrZXl3b3Jkcz48a2V5d29yZD5BbGNvaG9saWMgQmV2ZXJhZ2VzPC9rZXl3b3Jk
PjxrZXl3b3JkPkNocm9uaWMgRGlzZWFzZS8qcHJldmVudGlvbiAmYW1wOyBjb250cm9sPC9rZXl3
b3JkPjxrZXl3b3JkPkRldmVsb3BpbmcgQ291bnRyaWVzPC9rZXl3b3JkPjxrZXl3b3JkPkRpZXQ8
L2tleXdvcmQ+PGtleXdvcmQ+RmFzdCBGb29kczwva2V5d29yZD48a2V5d29yZD4qRm9vZCBJbmR1
c3RyeTwva2V5d29yZD48a2V5d29yZD4qSGVhbHRoIFBvbGljeTwva2V5d29yZD48a2V5d29yZD5I
dW1hbnM8L2tleXdvcmQ+PGtleXdvcmQ+UG9saWN5IE1ha2luZzwva2V5d29yZD48a2V5d29yZD4q
UHVibGljIEhlYWx0aDwva2V5d29yZD48a2V5d29yZD4qVG9iYWNjbyBJbmR1c3RyeTwva2V5d29y
ZD48a2V5d29yZD5Ub2JhY2NvIFByb2R1Y3RzPC9rZXl3b3JkPjwva2V5d29yZHM+PGRhdGVzPjx5
ZWFyPjIwMTM8L3llYXI+PHB1Yi1kYXRlcz48ZGF0ZT5GZWIgMjM8L2RhdGU+PC9wdWItZGF0ZXM+
PC9kYXRlcz48aXNibj4xNDc0LTU0N1ggKEVsZWN0cm9uaWMpJiN4RDswMTQwLTY3MzYgKExpbmtp
bmcpPC9pc2JuPjxhY2Nlc3Npb24tbnVtPjIzNDEwNjExPC9hY2Nlc3Npb24tbnVtPjx1cmxzPjxy
ZWxhdGVkLXVybHM+PHVybD5odHRwOi8vd3d3Lm5jYmkubmxtLm5paC5nb3YvcHVibWVkLzIzNDEw
NjExPC91cmw+PC9yZWxhdGVkLXVybHM+PC91cmxzPjxlbGVjdHJvbmljLXJlc291cmNlLW51bT4x
MC4xMDE2L1MwMTQwLTY3MzYoMTIpNjIwODktMzwvZWxlY3Ryb25pYy1yZXNvdXJjZS1udW0+PC9y
ZWNvcmQ+PC9DaXRlPjwvRW5kTm90ZT5=
</w:fldData>
        </w:fldChar>
      </w:r>
      <w:r w:rsidR="006E764F">
        <w:instrText xml:space="preserve"> ADDIN EN.CITE </w:instrText>
      </w:r>
      <w:r w:rsidR="006E764F">
        <w:fldChar w:fldCharType="begin">
          <w:fldData xml:space="preserve">PEVuZE5vdGU+PENpdGU+PEF1dGhvcj5TdHVja2xlcjwvQXV0aG9yPjxZZWFyPjIwMTI8L1llYXI+
PFJlY051bT4xMDwvUmVjTnVtPjxEaXNwbGF5VGV4dD4oNywgMTUtMTcpPC9EaXNwbGF5VGV4dD48
cmVjb3JkPjxyZWMtbnVtYmVyPjEwPC9yZWMtbnVtYmVyPjxmb3JlaWduLWtleXM+PGtleSBhcHA9
IkVOIiBkYi1pZD0iOXc5MHAwdHNhMmY5eDFleHZhbTVkdHB3djl2enNhcmVhZHJmIj4xMDwva2V5
PjwvZm9yZWlnbi1rZXlzPjxyZWYtdHlwZSBuYW1lPSJKb3VybmFsIEFydGljbGUiPjE3PC9yZWYt
dHlwZT48Y29udHJpYnV0b3JzPjxhdXRob3JzPjxhdXRob3I+U3R1Y2tsZXIsIERhdmlkPC9hdXRo
b3I+PGF1dGhvcj5OZXN0bGUsIE1hcmlvbjwvYXV0aG9yPjwvYXV0aG9ycz48L2NvbnRyaWJ1dG9y
cz48dGl0bGVzPjx0aXRsZT5CaWcgRm9vZCwgRm9vZCBTeXN0ZW1zLCBhbmQgR2xvYmFsIEhlYWx0
aDwvdGl0bGU+PHNlY29uZGFyeS10aXRsZT5QTG9TIE1lZDwvc2Vjb25kYXJ5LXRpdGxlPjwvdGl0
bGVzPjxwZXJpb2RpY2FsPjxmdWxsLXRpdGxlPlBMb1MgTWVkPC9mdWxsLXRpdGxlPjwvcGVyaW9k
aWNhbD48cGFnZXM+ZTEwMDEyNDI8L3BhZ2VzPjx2b2x1bWU+OTwvdm9sdW1lPjxudW1iZXI+Njwv
bnVtYmVyPjxkYXRlcz48eWVhcj4yMDEyPC95ZWFyPjwvZGF0ZXM+PHB1Ymxpc2hlcj5QdWJsaWMg
TGlicmFyeSBvZiBTY2llbmNlPC9wdWJsaXNoZXI+PHVybHM+PHJlbGF0ZWQtdXJscz48dXJsPmh0
dHA6Ly9keC5kb2kub3JnLzEwLjEzNzElMkZqb3VybmFsLnBtZWQuMTAwMTI0MjwvdXJsPjwvcmVs
YXRlZC11cmxzPjwvdXJscz48ZWxlY3Ryb25pYy1yZXNvdXJjZS1udW0+MTAuMTM3MS9qb3VybmFs
LnBtZWQuMTAwMTI0MjwvZWxlY3Ryb25pYy1yZXNvdXJjZS1udW0+PC9yZWNvcmQ+PC9DaXRlPjxD
aXRlPjxBdXRob3I+U0hBQVA8L0F1dGhvcj48WWVhcj4yMDEzPC9ZZWFyPjxSZWNOdW0+ODI0Nzwv
UmVjTnVtPjxyZWNvcmQ+PHJlYy1udW1iZXI+ODI0NzwvcmVjLW51bWJlcj48Zm9yZWlnbi1rZXlz
PjxrZXkgYXBwPSJFTiIgZGItaWQ9ImUydHMwZWV0NWRwOXBoZXd2dDNwZHZwY3B0ZHd2dHZ4c3dh
dyI+ODI0Nzwva2V5PjwvZm9yZWlnbi1rZXlzPjxyZWYtdHlwZSBuYW1lPSJKb3VybmFsIEFydGlj
bGUiPjE3PC9yZWYtdHlwZT48Y29udHJpYnV0b3JzPjxhdXRob3JzPjxhdXRob3I+U0hBQVA8L2F1
dGhvcj48L2F1dGhvcnM+PC9jb250cmlidXRvcnM+PHRpdGxlcz48dGl0bGU+VGhlIOKAmChJcily
ZXNwb25zaWJpbGl0eSBEZWFs4oCZPzogUHVibGljIEhlYWx0aCBhbmQgQmlnIEJ1c2luZXNzLiBT
SEFBUCAtIFNjb3R0aXNoIEhlYWx0aCBBY3Rpb24gb24gQWxjb2hvbCBQcm9ibGVtczwvdGl0bGU+
PC90aXRsZXM+PGRhdGVzPjx5ZWFyPjIwMTM8L3llYXI+PC9kYXRlcz48dXJscz48L3VybHM+PC9y
ZWNvcmQ+PC9DaXRlPjxDaXRlPjxBdXRob3I+R2lsbW9yZTwvQXV0aG9yPjxZZWFyPjIwMTE8L1ll
YXI+PFJlY051bT44MjE1PC9SZWNOdW0+PHJlY29yZD48cmVjLW51bWJlcj44MjE1PC9yZWMtbnVt
YmVyPjxmb3JlaWduLWtleXM+PGtleSBhcHA9IkVOIiBkYi1pZD0iZTJ0czBlZXQ1ZHA5cGhld3Z0
M3BkdnBjcHRkd3Z0dnhzd2F3Ij44MjE1PC9rZXk+PC9mb3JlaWduLWtleXM+PHJlZi10eXBlIG5h
bWU9IkpvdXJuYWwgQXJ0aWNsZSI+MTc8L3JlZi10eXBlPjxjb250cmlidXRvcnM+PGF1dGhvcnM+
PGF1dGhvcj5HaWxtb3JlLCBBLiBCLjwvYXV0aG9yPjxhdXRob3I+U2F2ZWxsLCBFLjwvYXV0aG9y
PjxhdXRob3I+Q29sbGluLCBKLjwvYXV0aG9yPjwvYXV0aG9ycz48L2NvbnRyaWJ1dG9ycz48dGl0
bGVzPjx0aXRsZT5QdWJsaWMgaGVhbHRoLCBjb3Jwb3JhdGlvbnMgYW5kIHRoZSBuZXcgcmVzcG9u
c2liaWxpdHkgZGVhbDogcHJvbW90aW5nIHBhcnRuZXJzaGlwcyB3aXRoIHZlY3RvcnMgb2YgZGlz
ZWFzZT88L3RpdGxlPjxzZWNvbmRhcnktdGl0bGU+SiBQdWJsaWMgSGVhbHRoIChPeGYpPC9zZWNv
bmRhcnktdGl0bGU+PGFsdC10aXRsZT5Kb3VybmFsIG9mIHB1YmxpYyBoZWFsdGg8L2FsdC10aXRs
ZT48L3RpdGxlcz48cGVyaW9kaWNhbD48ZnVsbC10aXRsZT5KIFB1YmxpYyBIZWFsdGggKE94Zik8
L2Z1bGwtdGl0bGU+PC9wZXJpb2RpY2FsPjxhbHQtcGVyaW9kaWNhbD48ZnVsbC10aXRsZT5Kb3Vy
bmFsIG9mIFB1YmxpYyBIZWFsdGg8L2Z1bGwtdGl0bGU+PC9hbHQtcGVyaW9kaWNhbD48cGFnZXM+
Mi00PC9wYWdlcz48dm9sdW1lPjMzPC92b2x1bWU+PG51bWJlcj4xPC9udW1iZXI+PGtleXdvcmRz
PjxrZXl3b3JkPkFsY29ob2wgRHJpbmtpbmcvYWR2ZXJzZSBlZmZlY3RzPC9rZXl3b3JkPjxrZXl3
b3JkPkNvbW1lcmNlLyp0cmVuZHM8L2tleXdvcmQ+PGtleXdvcmQ+Q29vcGVyYXRpdmUgQmVoYXZp
b3I8L2tleXdvcmQ+PGtleXdvcmQ+KkhlYWx0aCBQb2xpY3k8L2tleXdvcmQ+PGtleXdvcmQ+Kkhl
YWx0aCBQcm9tb3Rpb248L2tleXdvcmQ+PGtleXdvcmQ+SHVtYW5zPC9rZXl3b3JkPjxrZXl3b3Jk
Pk51dHJpdGlvbmFsIFN0YXR1czwva2V5d29yZD48a2V5d29yZD5QdWJsaWMgSGVhbHRoLyp0cmVu
ZHM8L2tleXdvcmQ+PGtleXdvcmQ+UHVibGljIFBvbGljeTwva2V5d29yZD48a2V5d29yZD5SaXNr
IEZhY3RvcnM8L2tleXdvcmQ+PGtleXdvcmQ+U21va2luZy9hZHZlcnNlIGVmZmVjdHM8L2tleXdv
cmQ+PGtleXdvcmQ+KlNvY2lhbCBNYXJrZXRpbmc8L2tleXdvcmQ+PC9rZXl3b3Jkcz48ZGF0ZXM+
PHllYXI+MjAxMTwveWVhcj48cHViLWRhdGVzPjxkYXRlPk1hcjwvZGF0ZT48L3B1Yi1kYXRlcz48
L2RhdGVzPjxpc2JuPjE3NDEtMzg1MCAoRWxlY3Ryb25pYykmI3hEOzE3NDEtMzg0MiAoTGlua2lu
Zyk8L2lzYm4+PGFjY2Vzc2lvbi1udW0+MjEyODkwNjA8L2FjY2Vzc2lvbi1udW0+PHVybHM+PHJl
bGF0ZWQtdXJscz48dXJsPmh0dHA6Ly93d3cubmNiaS5ubG0ubmloLmdvdi9wdWJtZWQvMjEyODkw
NjA8L3VybD48L3JlbGF0ZWQtdXJscz48L3VybHM+PGVsZWN0cm9uaWMtcmVzb3VyY2UtbnVtPjEw
LjEwOTMvcHVibWVkL2ZkcjAwODwvZWxlY3Ryb25pYy1yZXNvdXJjZS1udW0+PC9yZWNvcmQ+PC9D
aXRlPjxDaXRlPjxBdXRob3I+TW9vZGllPC9BdXRob3I+PFllYXI+MjAxMzwvWWVhcj48UmVjTnVt
PjgyNDk8L1JlY051bT48cmVjb3JkPjxyZWMtbnVtYmVyPjgyNDk8L3JlYy1udW1iZXI+PGZvcmVp
Z24ta2V5cz48a2V5IGFwcD0iRU4iIGRiLWlkPSJlMnRzMGVldDVkcDlwaGV3dnQzcGR2cGNwdGR3
dnR2eHN3YXciPjgyNDk8L2tleT48L2ZvcmVpZ24ta2V5cz48cmVmLXR5cGUgbmFtZT0iSm91cm5h
bCBBcnRpY2xlIj4xNzwvcmVmLXR5cGU+PGNvbnRyaWJ1dG9ycz48YXV0aG9ycz48YXV0aG9yPk1v
b2RpZSwgUi48L2F1dGhvcj48YXV0aG9yPlN0dWNrbGVyLCBELjwvYXV0aG9yPjxhdXRob3I+TW9u
dGVpcm8sIEMuPC9hdXRob3I+PGF1dGhvcj5TaGVyb24sIE4uPC9hdXRob3I+PGF1dGhvcj5OZWFs
LCBCLjwvYXV0aG9yPjxhdXRob3I+VGhhbWFyYW5nc2ksIFQuPC9hdXRob3I+PGF1dGhvcj5MaW5j
b2xuLCBQLjwvYXV0aG9yPjxhdXRob3I+Q2Fzc3dlbGwsIFMuPC9hdXRob3I+PGF1dGhvcj5MYW5j
ZXQsIE4uIEMuIEQuIEFjdGlvbiBHcm91cDwvYXV0aG9yPjwvYXV0aG9ycz48L2NvbnRyaWJ1dG9y
cz48YXV0aC1hZGRyZXNzPk1lbGJvdXJuZSBTY2hvb2wgb2YgUG9wdWxhdGlvbiBIZWFsdGgsIFVu
aXZlcnNpdHkgb2YgTWVsYm91cm5lLCBNZWxib3VybmUsIFZJQywgQXVzdHJhbGlhLiByLm1vb2Rp
ZUB1bmltZWxiLmVkdS5hdTwvYXV0aC1hZGRyZXNzPjx0aXRsZXM+PHRpdGxlPlByb2ZpdHMgYW5k
IHBhbmRlbWljczogcHJldmVudGlvbiBvZiBoYXJtZnVsIGVmZmVjdHMgb2YgdG9iYWNjbywgYWxj
b2hvbCwgYW5kIHVsdHJhLXByb2Nlc3NlZCBmb29kIGFuZCBkcmluayBpbmR1c3RyaWVzPC90aXRs
ZT48c2Vjb25kYXJ5LXRpdGxlPkxhbmNldDwvc2Vjb25kYXJ5LXRpdGxlPjxhbHQtdGl0bGU+TGFu
Y2V0PC9hbHQtdGl0bGU+PC90aXRsZXM+PHBlcmlvZGljYWw+PGZ1bGwtdGl0bGU+TGFuY2V0PC9m
dWxsLXRpdGxlPjwvcGVyaW9kaWNhbD48YWx0LXBlcmlvZGljYWw+PGZ1bGwtdGl0bGU+TGFuY2V0
PC9mdWxsLXRpdGxlPjwvYWx0LXBlcmlvZGljYWw+PHBhZ2VzPjY3MC05PC9wYWdlcz48dm9sdW1l
PjM4MTwvdm9sdW1lPjxudW1iZXI+OTg2NzwvbnVtYmVyPjxrZXl3b3Jkcz48a2V5d29yZD5BbGNv
aG9saWMgQmV2ZXJhZ2VzPC9rZXl3b3JkPjxrZXl3b3JkPkNocm9uaWMgRGlzZWFzZS8qcHJldmVu
dGlvbiAmYW1wOyBjb250cm9sPC9rZXl3b3JkPjxrZXl3b3JkPkRldmVsb3BpbmcgQ291bnRyaWVz
PC9rZXl3b3JkPjxrZXl3b3JkPkRpZXQ8L2tleXdvcmQ+PGtleXdvcmQ+RmFzdCBGb29kczwva2V5
d29yZD48a2V5d29yZD4qRm9vZCBJbmR1c3RyeTwva2V5d29yZD48a2V5d29yZD4qSGVhbHRoIFBv
bGljeTwva2V5d29yZD48a2V5d29yZD5IdW1hbnM8L2tleXdvcmQ+PGtleXdvcmQ+UG9saWN5IE1h
a2luZzwva2V5d29yZD48a2V5d29yZD4qUHVibGljIEhlYWx0aDwva2V5d29yZD48a2V5d29yZD4q
VG9iYWNjbyBJbmR1c3RyeTwva2V5d29yZD48a2V5d29yZD5Ub2JhY2NvIFByb2R1Y3RzPC9rZXl3
b3JkPjwva2V5d29yZHM+PGRhdGVzPjx5ZWFyPjIwMTM8L3llYXI+PHB1Yi1kYXRlcz48ZGF0ZT5G
ZWIgMjM8L2RhdGU+PC9wdWItZGF0ZXM+PC9kYXRlcz48aXNibj4xNDc0LTU0N1ggKEVsZWN0cm9u
aWMpJiN4RDswMTQwLTY3MzYgKExpbmtpbmcpPC9pc2JuPjxhY2Nlc3Npb24tbnVtPjIzNDEwNjEx
PC9hY2Nlc3Npb24tbnVtPjx1cmxzPjxyZWxhdGVkLXVybHM+PHVybD5odHRwOi8vd3d3Lm5jYmku
bmxtLm5paC5nb3YvcHVibWVkLzIzNDEwNjExPC91cmw+PC9yZWxhdGVkLXVybHM+PC91cmxzPjxl
bGVjdHJvbmljLXJlc291cmNlLW51bT4xMC4xMDE2L1MwMTQwLTY3MzYoMTIpNjIwODktMzwvZWxl
Y3Ryb25pYy1yZXNvdXJjZS1udW0+PC9yZWNvcmQ+PC9DaXRlPjxDaXRlPjxBdXRob3I+TW9vZGll
PC9BdXRob3I+PFllYXI+MjAxMzwvWWVhcj48UmVjTnVtPjgyNDk8L1JlY051bT48cmVjb3JkPjxy
ZWMtbnVtYmVyPjgyNDk8L3JlYy1udW1iZXI+PGZvcmVpZ24ta2V5cz48a2V5IGFwcD0iRU4iIGRi
LWlkPSJlMnRzMGVldDVkcDlwaGV3dnQzcGR2cGNwdGR3dnR2eHN3YXciPjgyNDk8L2tleT48L2Zv
cmVpZ24ta2V5cz48cmVmLXR5cGUgbmFtZT0iSm91cm5hbCBBcnRpY2xlIj4xNzwvcmVmLXR5cGU+
PGNvbnRyaWJ1dG9ycz48YXV0aG9ycz48YXV0aG9yPk1vb2RpZSwgUi48L2F1dGhvcj48YXV0aG9y
PlN0dWNrbGVyLCBELjwvYXV0aG9yPjxhdXRob3I+TW9udGVpcm8sIEMuPC9hdXRob3I+PGF1dGhv
cj5TaGVyb24sIE4uPC9hdXRob3I+PGF1dGhvcj5OZWFsLCBCLjwvYXV0aG9yPjxhdXRob3I+VGhh
bWFyYW5nc2ksIFQuPC9hdXRob3I+PGF1dGhvcj5MaW5jb2xuLCBQLjwvYXV0aG9yPjxhdXRob3I+
Q2Fzc3dlbGwsIFMuPC9hdXRob3I+PGF1dGhvcj5MYW5jZXQsIE4uIEMuIEQuIEFjdGlvbiBHcm91
cDwvYXV0aG9yPjwvYXV0aG9ycz48L2NvbnRyaWJ1dG9ycz48YXV0aC1hZGRyZXNzPk1lbGJvdXJu
ZSBTY2hvb2wgb2YgUG9wdWxhdGlvbiBIZWFsdGgsIFVuaXZlcnNpdHkgb2YgTWVsYm91cm5lLCBN
ZWxib3VybmUsIFZJQywgQXVzdHJhbGlhLiByLm1vb2RpZUB1bmltZWxiLmVkdS5hdTwvYXV0aC1h
ZGRyZXNzPjx0aXRsZXM+PHRpdGxlPlByb2ZpdHMgYW5kIHBhbmRlbWljczogcHJldmVudGlvbiBv
ZiBoYXJtZnVsIGVmZmVjdHMgb2YgdG9iYWNjbywgYWxjb2hvbCwgYW5kIHVsdHJhLXByb2Nlc3Nl
ZCBmb29kIGFuZCBkcmluayBpbmR1c3RyaWVzPC90aXRsZT48c2Vjb25kYXJ5LXRpdGxlPkxhbmNl
dDwvc2Vjb25kYXJ5LXRpdGxlPjxhbHQtdGl0bGU+TGFuY2V0PC9hbHQtdGl0bGU+PC90aXRsZXM+
PHBlcmlvZGljYWw+PGZ1bGwtdGl0bGU+TGFuY2V0PC9mdWxsLXRpdGxlPjwvcGVyaW9kaWNhbD48
YWx0LXBlcmlvZGljYWw+PGZ1bGwtdGl0bGU+TGFuY2V0PC9mdWxsLXRpdGxlPjwvYWx0LXBlcmlv
ZGljYWw+PHBhZ2VzPjY3MC05PC9wYWdlcz48dm9sdW1lPjM4MTwvdm9sdW1lPjxudW1iZXI+OTg2
NzwvbnVtYmVyPjxrZXl3b3Jkcz48a2V5d29yZD5BbGNvaG9saWMgQmV2ZXJhZ2VzPC9rZXl3b3Jk
PjxrZXl3b3JkPkNocm9uaWMgRGlzZWFzZS8qcHJldmVudGlvbiAmYW1wOyBjb250cm9sPC9rZXl3
b3JkPjxrZXl3b3JkPkRldmVsb3BpbmcgQ291bnRyaWVzPC9rZXl3b3JkPjxrZXl3b3JkPkRpZXQ8
L2tleXdvcmQ+PGtleXdvcmQ+RmFzdCBGb29kczwva2V5d29yZD48a2V5d29yZD4qRm9vZCBJbmR1
c3RyeTwva2V5d29yZD48a2V5d29yZD4qSGVhbHRoIFBvbGljeTwva2V5d29yZD48a2V5d29yZD5I
dW1hbnM8L2tleXdvcmQ+PGtleXdvcmQ+UG9saWN5IE1ha2luZzwva2V5d29yZD48a2V5d29yZD4q
UHVibGljIEhlYWx0aDwva2V5d29yZD48a2V5d29yZD4qVG9iYWNjbyBJbmR1c3RyeTwva2V5d29y
ZD48a2V5d29yZD5Ub2JhY2NvIFByb2R1Y3RzPC9rZXl3b3JkPjwva2V5d29yZHM+PGRhdGVzPjx5
ZWFyPjIwMTM8L3llYXI+PHB1Yi1kYXRlcz48ZGF0ZT5GZWIgMjM8L2RhdGU+PC9wdWItZGF0ZXM+
PC9kYXRlcz48aXNibj4xNDc0LTU0N1ggKEVsZWN0cm9uaWMpJiN4RDswMTQwLTY3MzYgKExpbmtp
bmcpPC9pc2JuPjxhY2Nlc3Npb24tbnVtPjIzNDEwNjExPC9hY2Nlc3Npb24tbnVtPjx1cmxzPjxy
ZWxhdGVkLXVybHM+PHVybD5odHRwOi8vd3d3Lm5jYmkubmxtLm5paC5nb3YvcHVibWVkLzIzNDEw
NjExPC91cmw+PC9yZWxhdGVkLXVybHM+PC91cmxzPjxlbGVjdHJvbmljLXJlc291cmNlLW51bT4x
MC4xMDE2L1MwMTQwLTY3MzYoMTIpNjIwODktMzwvZWxlY3Ryb25pYy1yZXNvdXJjZS1udW0+PC9y
ZWNvcmQ+PC9DaXRlPjwvRW5kTm90ZT5=
</w:fldData>
        </w:fldChar>
      </w:r>
      <w:r w:rsidR="006E764F">
        <w:instrText xml:space="preserve"> ADDIN EN.CITE.DATA </w:instrText>
      </w:r>
      <w:r w:rsidR="006E764F">
        <w:fldChar w:fldCharType="end"/>
      </w:r>
      <w:r w:rsidR="00846DCB" w:rsidRPr="00662DE5">
        <w:fldChar w:fldCharType="separate"/>
      </w:r>
      <w:r w:rsidR="00511F93" w:rsidRPr="00662DE5">
        <w:rPr>
          <w:noProof/>
        </w:rPr>
        <w:t>(</w:t>
      </w:r>
      <w:hyperlink w:anchor="_ENREF_7" w:tooltip="Moodie, 2013 #8249" w:history="1">
        <w:r w:rsidR="00C5543A" w:rsidRPr="00662DE5">
          <w:rPr>
            <w:noProof/>
          </w:rPr>
          <w:t>7</w:t>
        </w:r>
      </w:hyperlink>
      <w:r w:rsidR="00511F93" w:rsidRPr="00662DE5">
        <w:rPr>
          <w:noProof/>
        </w:rPr>
        <w:t xml:space="preserve">, </w:t>
      </w:r>
      <w:hyperlink w:anchor="_ENREF_15" w:tooltip="Stuckler, 2012 #10" w:history="1">
        <w:r w:rsidR="00C5543A" w:rsidRPr="00662DE5">
          <w:rPr>
            <w:noProof/>
          </w:rPr>
          <w:t>15-17</w:t>
        </w:r>
      </w:hyperlink>
      <w:r w:rsidR="00511F93" w:rsidRPr="00662DE5">
        <w:rPr>
          <w:noProof/>
        </w:rPr>
        <w:t>)</w:t>
      </w:r>
      <w:r w:rsidR="00846DCB" w:rsidRPr="00662DE5">
        <w:fldChar w:fldCharType="end"/>
      </w:r>
      <w:r w:rsidR="00D843A4" w:rsidRPr="00662DE5">
        <w:t xml:space="preserve">. </w:t>
      </w:r>
    </w:p>
    <w:p w14:paraId="53EB8EA1" w14:textId="4F0F6070" w:rsidR="006A6979" w:rsidRPr="00662DE5" w:rsidRDefault="00654843" w:rsidP="006A6979">
      <w:pPr>
        <w:rPr>
          <w:color w:val="000000"/>
        </w:rPr>
      </w:pPr>
      <w:r w:rsidRPr="00662DE5">
        <w:t xml:space="preserve">A recent </w:t>
      </w:r>
      <w:r w:rsidR="00735C20" w:rsidRPr="00662DE5">
        <w:t xml:space="preserve">scoping </w:t>
      </w:r>
      <w:r w:rsidRPr="00662DE5">
        <w:t>review conducted by the authors suggest</w:t>
      </w:r>
      <w:r w:rsidR="00B67A32" w:rsidRPr="00662DE5">
        <w:t>ed</w:t>
      </w:r>
      <w:r w:rsidRPr="00662DE5">
        <w:t xml:space="preserve"> that</w:t>
      </w:r>
      <w:r w:rsidR="001F464C" w:rsidRPr="00662DE5">
        <w:t xml:space="preserve"> the promotion of</w:t>
      </w:r>
      <w:r w:rsidRPr="00662DE5">
        <w:t xml:space="preserve"> </w:t>
      </w:r>
      <w:r w:rsidR="00B67A32" w:rsidRPr="00662DE5">
        <w:t xml:space="preserve">such </w:t>
      </w:r>
      <w:r w:rsidRPr="00662DE5">
        <w:t>v</w:t>
      </w:r>
      <w:r w:rsidR="00D843A4" w:rsidRPr="00662DE5">
        <w:t>oluntary agreements</w:t>
      </w:r>
      <w:r w:rsidR="001F464C" w:rsidRPr="00662DE5">
        <w:t xml:space="preserve"> is</w:t>
      </w:r>
      <w:r w:rsidR="00D843A4" w:rsidRPr="00662DE5">
        <w:t xml:space="preserve"> </w:t>
      </w:r>
      <w:r w:rsidRPr="00662DE5">
        <w:t xml:space="preserve">a </w:t>
      </w:r>
      <w:r w:rsidR="00D843A4" w:rsidRPr="00662DE5">
        <w:t xml:space="preserve">common </w:t>
      </w:r>
      <w:r w:rsidRPr="00662DE5">
        <w:t xml:space="preserve">response </w:t>
      </w:r>
      <w:r w:rsidR="003D452E" w:rsidRPr="00662DE5">
        <w:t>by</w:t>
      </w:r>
      <w:r w:rsidR="00D843A4" w:rsidRPr="00662DE5">
        <w:t xml:space="preserve"> any industry when </w:t>
      </w:r>
      <w:r w:rsidR="00440728" w:rsidRPr="00662DE5">
        <w:t xml:space="preserve">it </w:t>
      </w:r>
      <w:r w:rsidR="00D843A4" w:rsidRPr="00662DE5">
        <w:t>perceive</w:t>
      </w:r>
      <w:r w:rsidR="00440728" w:rsidRPr="00662DE5">
        <w:t>s</w:t>
      </w:r>
      <w:r w:rsidR="00D843A4" w:rsidRPr="00662DE5">
        <w:t xml:space="preserve"> a threat to </w:t>
      </w:r>
      <w:r w:rsidR="00440728" w:rsidRPr="00662DE5">
        <w:t xml:space="preserve">its </w:t>
      </w:r>
      <w:r w:rsidR="00D843A4" w:rsidRPr="00662DE5">
        <w:t>business</w:t>
      </w:r>
      <w:r w:rsidR="00440728" w:rsidRPr="00662DE5">
        <w:t xml:space="preserve"> and interests</w:t>
      </w:r>
      <w:r w:rsidR="00D843A4" w:rsidRPr="00662DE5">
        <w:t xml:space="preserve">, </w:t>
      </w:r>
      <w:r w:rsidR="00440728" w:rsidRPr="00662DE5">
        <w:t xml:space="preserve">and </w:t>
      </w:r>
      <w:r w:rsidR="00B67A32" w:rsidRPr="00662DE5">
        <w:t xml:space="preserve">raised </w:t>
      </w:r>
      <w:r w:rsidR="00440728" w:rsidRPr="00662DE5">
        <w:t>concerns that</w:t>
      </w:r>
      <w:r w:rsidR="001F464C" w:rsidRPr="00662DE5">
        <w:t xml:space="preserve"> such agreements</w:t>
      </w:r>
      <w:r w:rsidR="00440728" w:rsidRPr="00662DE5">
        <w:t xml:space="preserve"> </w:t>
      </w:r>
      <w:r w:rsidRPr="00662DE5">
        <w:t xml:space="preserve">allow potential for undue influence </w:t>
      </w:r>
      <w:r w:rsidR="003D452E" w:rsidRPr="00662DE5">
        <w:t>by</w:t>
      </w:r>
      <w:r w:rsidRPr="00662DE5">
        <w:t xml:space="preserve"> industry </w:t>
      </w:r>
      <w:r w:rsidR="00D843A4" w:rsidRPr="00662DE5">
        <w:t xml:space="preserve">over the public policy process </w:t>
      </w:r>
      <w:r w:rsidR="00511F93" w:rsidRPr="00662DE5">
        <w:fldChar w:fldCharType="begin"/>
      </w:r>
      <w:r w:rsidR="00511F93" w:rsidRPr="00662DE5">
        <w:instrText xml:space="preserve"> ADDIN EN.CITE &lt;EndNote&gt;&lt;Cite&gt;&lt;Author&gt;Bryden&lt;/Author&gt;&lt;Year&gt;2013&lt;/Year&gt;&lt;RecNum&gt;7134&lt;/RecNum&gt;&lt;DisplayText&gt;(14)&lt;/DisplayText&gt;&lt;record&gt;&lt;rec-number&gt;7134&lt;/rec-number&gt;&lt;foreign-keys&gt;&lt;key app="EN" db-id="e2ts0eet5dp9phewvt3pdvpcptdwvtvxswaw" timestamp="1368115139"&gt;7134&lt;/key&gt;&lt;/foreign-keys&gt;&lt;ref-type name="Journal Article"&gt;17&lt;/ref-type&gt;&lt;contributors&gt;&lt;authors&gt;&lt;author&gt;Bryden, A.&lt;/author&gt;&lt;author&gt;Petticrew, M.&lt;/author&gt;&lt;author&gt;Mays, N.&lt;/author&gt;&lt;author&gt;Eastmure, E.&lt;/author&gt;&lt;author&gt;Knai, C.&lt;/author&gt;&lt;/authors&gt;&lt;/contributors&gt;&lt;auth-address&gt;Policy Research Unit in Policy Innovation Research, London School of Hygiene &amp;amp; Tropical Medicine, 15-17 Tavistock Place, London WC1H 9SH, UK.&lt;/auth-address&gt;&lt;titles&gt;&lt;title&gt;Voluntary agreements between government and business-A scoping review of the literature with specific reference to the Public Health Responsibility Deal&lt;/title&gt;&lt;secondary-title&gt;Health Policy&lt;/secondary-title&gt;&lt;alt-title&gt;Health policy&lt;/alt-title&gt;&lt;/titles&gt;&lt;periodical&gt;&lt;full-title&gt;Health Policy&lt;/full-title&gt;&lt;/periodical&gt;&lt;alt-periodical&gt;&lt;full-title&gt;Health Policy&lt;/full-title&gt;&lt;/alt-periodical&gt;&lt;pages&gt;186-97&lt;/pages&gt;&lt;volume&gt;110&lt;/volume&gt;&lt;number&gt;2-3&lt;/number&gt;&lt;dates&gt;&lt;year&gt;2013&lt;/year&gt;&lt;pub-dates&gt;&lt;date&gt;May&lt;/date&gt;&lt;/pub-dates&gt;&lt;/dates&gt;&lt;isbn&gt;1872-6054 (Electronic)&amp;#xD;0168-8510 (Linking)&lt;/isbn&gt;&lt;accession-num&gt;23506799&lt;/accession-num&gt;&lt;urls&gt;&lt;related-urls&gt;&lt;url&gt;http://www.ncbi.nlm.nih.gov/pubmed/23506799&lt;/url&gt;&lt;/related-urls&gt;&lt;/urls&gt;&lt;electronic-resource-num&gt;10.1016/j.healthpol.2013.02.009&lt;/electronic-resource-num&gt;&lt;/record&gt;&lt;/Cite&gt;&lt;/EndNote&gt;</w:instrText>
      </w:r>
      <w:r w:rsidR="00511F93" w:rsidRPr="00662DE5">
        <w:fldChar w:fldCharType="separate"/>
      </w:r>
      <w:r w:rsidR="00511F93" w:rsidRPr="00662DE5">
        <w:rPr>
          <w:noProof/>
        </w:rPr>
        <w:t>(</w:t>
      </w:r>
      <w:hyperlink w:anchor="_ENREF_14" w:tooltip="Bryden, 2013 #7134" w:history="1">
        <w:r w:rsidR="00C5543A" w:rsidRPr="00662DE5">
          <w:rPr>
            <w:noProof/>
          </w:rPr>
          <w:t>14</w:t>
        </w:r>
      </w:hyperlink>
      <w:r w:rsidR="00511F93" w:rsidRPr="00662DE5">
        <w:rPr>
          <w:noProof/>
        </w:rPr>
        <w:t>)</w:t>
      </w:r>
      <w:r w:rsidR="00511F93" w:rsidRPr="00662DE5">
        <w:fldChar w:fldCharType="end"/>
      </w:r>
      <w:r w:rsidR="00D843A4" w:rsidRPr="00662DE5">
        <w:t xml:space="preserve">. Though there can be benefits </w:t>
      </w:r>
      <w:r w:rsidR="00FD183A" w:rsidRPr="00662DE5">
        <w:t>from</w:t>
      </w:r>
      <w:r w:rsidR="00D843A4" w:rsidRPr="00662DE5">
        <w:t xml:space="preserve"> </w:t>
      </w:r>
      <w:r w:rsidR="00A57D0B" w:rsidRPr="00662DE5">
        <w:t xml:space="preserve">PPPs </w:t>
      </w:r>
      <w:r w:rsidR="007D2B73" w:rsidRPr="00662DE5">
        <w:t>such as raising an issue’s visibility, and facilitating access to essential care and products</w:t>
      </w:r>
      <w:r w:rsidR="005A7A2E" w:rsidRPr="00662DE5">
        <w:t xml:space="preserve"> </w:t>
      </w:r>
      <w:r w:rsidR="00846DCB" w:rsidRPr="00662DE5">
        <w:fldChar w:fldCharType="begin">
          <w:fldData xml:space="preserve">PEVuZE5vdGU+PENpdGU+PEF1dGhvcj5LcmFhazwvQXV0aG9yPjxZZWFyPjIwMTI8L1llYXI+PFJl
Y051bT44MjE4PC9SZWNOdW0+PERpc3BsYXlUZXh0PigxOCk8L0Rpc3BsYXlUZXh0PjxyZWNvcmQ+
PHJlYy1udW1iZXI+ODIxODwvcmVjLW51bWJlcj48Zm9yZWlnbi1rZXlzPjxrZXkgYXBwPSJFTiIg
ZGItaWQ9ImUydHMwZWV0NWRwOXBoZXd2dDNwZHZwY3B0ZHd2dHZ4c3dhdyI+ODIxODwva2V5Pjwv
Zm9yZWlnbi1rZXlzPjxyZWYtdHlwZSBuYW1lPSJKb3VybmFsIEFydGljbGUiPjE3PC9yZWYtdHlw
ZT48Y29udHJpYnV0b3JzPjxhdXRob3JzPjxhdXRob3I+S3JhYWssIFYuIEkuPC9hdXRob3I+PGF1
dGhvcj5IYXJyaWdhbiwgUC4gQi48L2F1dGhvcj48YXV0aG9yPkxhd3JlbmNlLCBNLjwvYXV0aG9y
PjxhdXRob3I+SGFycmlzb24sIFAuIEouPC9hdXRob3I+PGF1dGhvcj5KYWNrc29uLCBNLiBBLjwv
YXV0aG9yPjxhdXRob3I+U3dpbmJ1cm4sIEIuPC9hdXRob3I+PC9hdXRob3JzPjwvY29udHJpYnV0
b3JzPjxhdXRoLWFkZHJlc3M+V0hPIENvbGxhYm9yYXRpbmcgQ2VudHJlIGZvciBPYmVzaXR5IFBy
ZXZlbnRpb24sIFNjaG9vbCBvZiBIZWFsdGggYW5kIFNvY2lhbCBEZXZlbG9wbWVudCwgRGVha2lu
IFVuaXZlcnNpdHksIDIyMSBCdXJ3b29kIEhpZ2h3YXksIEJ1cndvb2QsIFZpY3RvcmlhIDMxMjUs
IEF1c3RyYWxpYS4gdml2aWNhLmtyYWFrQGRlYWtpbi5lZHUuYXU8L2F1dGgtYWRkcmVzcz48dGl0
bGVzPjx0aXRsZT5CYWxhbmNpbmcgdGhlIGJlbmVmaXRzIGFuZCByaXNrcyBvZiBwdWJsaWMtcHJp
dmF0ZSBwYXJ0bmVyc2hpcHMgdG8gYWRkcmVzcyB0aGUgZ2xvYmFsIGRvdWJsZSBidXJkZW4gb2Yg
bWFsbnV0cml0aW9uPC90aXRsZT48c2Vjb25kYXJ5LXRpdGxlPlB1YmxpYyBIZWFsdGggTnV0cjwv
c2Vjb25kYXJ5LXRpdGxlPjxhbHQtdGl0bGU+UHVibGljIGhlYWx0aCBudXRyaXRpb248L2FsdC10
aXRsZT48L3RpdGxlcz48cGVyaW9kaWNhbD48ZnVsbC10aXRsZT5QdWJsaWMgSGVhbHRoIE51dHI8
L2Z1bGwtdGl0bGU+PC9wZXJpb2RpY2FsPjxhbHQtcGVyaW9kaWNhbD48ZnVsbC10aXRsZT5QdWJs
aWMgSGVhbHRoIE51dHJpdGlvbjwvZnVsbC10aXRsZT48L2FsdC1wZXJpb2RpY2FsPjxwYWdlcz41
MDMtMTc8L3BhZ2VzPjx2b2x1bWU+MTU8L3ZvbHVtZT48bnVtYmVyPjM8L251bWJlcj48ZWRpdGlv
bj4yMDExLzEwLzIyPC9lZGl0aW9uPjxrZXl3b3Jkcz48a2V5d29yZD5EZWxpdmVyeSBvZiBIZWFs
dGggQ2FyZTwva2V5d29yZD48a2V5d29yZD5EaWV0PC9rZXl3b3JkPjxrZXl3b3JkPkZvb2QgSW5k
dXN0cnk8L2tleXdvcmQ+PGtleXdvcmQ+Rm9vZCBTdXBwbHk8L2tleXdvcmQ+PGtleXdvcmQ+R292
ZXJubWVudDwva2V5d29yZD48a2V5d29yZD5HdWlkZWxpbmVzIGFzIFRvcGljPC9rZXl3b3JkPjxr
ZXl3b3JkPipIZWFsdGggUHJvbW90aW9uPC9rZXl3b3JkPjxrZXl3b3JkPkh1bWFuczwva2V5d29y
ZD48a2V5d29yZD5NYWxudXRyaXRpb24vKnByZXZlbnRpb24gJmFtcDsgY29udHJvbDwva2V5d29y
ZD48a2V5d29yZD4qT3JnYW5pemF0aW9uczwva2V5d29yZD48a2V5d29yZD4qUHJpdmF0ZSBTZWN0
b3I8L2tleXdvcmQ+PGtleXdvcmQ+KlB1YmxpYyBIZWFsdGg8L2tleXdvcmQ+PGtleXdvcmQ+KlB1
YmxpYyBTZWN0b3I8L2tleXdvcmQ+PGtleXdvcmQ+KlB1YmxpYy1Qcml2YXRlIFNlY3RvciBQYXJ0
bmVyc2hpcHM8L2tleXdvcmQ+PGtleXdvcmQ+UmVzdGF1cmFudHM8L2tleXdvcmQ+PGtleXdvcmQ+
Umlzazwva2V5d29yZD48a2V5d29yZD5Xb3JsZCBIZWFsdGg8L2tleXdvcmQ+PC9rZXl3b3Jkcz48
ZGF0ZXM+PHllYXI+MjAxMjwveWVhcj48cHViLWRhdGVzPjxkYXRlPk1hcjwvZGF0ZT48L3B1Yi1k
YXRlcz48L2RhdGVzPjxpc2JuPjEzNjgtOTgwMDwvaXNibj48YWNjZXNzaW9uLW51bT4yMjAxNDI4
MjwvYWNjZXNzaW9uLW51bT48dXJscz48L3VybHM+PGVsZWN0cm9uaWMtcmVzb3VyY2UtbnVtPjEw
LjEwMTcvczEzNjg5ODAwMTEwMDIwNjA8L2VsZWN0cm9uaWMtcmVzb3VyY2UtbnVtPjxyZW1vdGUt
ZGF0YWJhc2UtcHJvdmlkZXI+TkxNPC9yZW1vdGUtZGF0YWJhc2UtcHJvdmlkZXI+PGxhbmd1YWdl
PmVuZzwvbGFuZ3VhZ2U+PC9yZWNvcmQ+PC9DaXRlPjwvRW5kTm90ZT5=
</w:fldData>
        </w:fldChar>
      </w:r>
      <w:r w:rsidR="006E764F">
        <w:instrText xml:space="preserve"> ADDIN EN.CITE </w:instrText>
      </w:r>
      <w:r w:rsidR="006E764F">
        <w:fldChar w:fldCharType="begin">
          <w:fldData xml:space="preserve">PEVuZE5vdGU+PENpdGU+PEF1dGhvcj5LcmFhazwvQXV0aG9yPjxZZWFyPjIwMTI8L1llYXI+PFJl
Y051bT44MjE4PC9SZWNOdW0+PERpc3BsYXlUZXh0PigxOCk8L0Rpc3BsYXlUZXh0PjxyZWNvcmQ+
PHJlYy1udW1iZXI+ODIxODwvcmVjLW51bWJlcj48Zm9yZWlnbi1rZXlzPjxrZXkgYXBwPSJFTiIg
ZGItaWQ9ImUydHMwZWV0NWRwOXBoZXd2dDNwZHZwY3B0ZHd2dHZ4c3dhdyI+ODIxODwva2V5Pjwv
Zm9yZWlnbi1rZXlzPjxyZWYtdHlwZSBuYW1lPSJKb3VybmFsIEFydGljbGUiPjE3PC9yZWYtdHlw
ZT48Y29udHJpYnV0b3JzPjxhdXRob3JzPjxhdXRob3I+S3JhYWssIFYuIEkuPC9hdXRob3I+PGF1
dGhvcj5IYXJyaWdhbiwgUC4gQi48L2F1dGhvcj48YXV0aG9yPkxhd3JlbmNlLCBNLjwvYXV0aG9y
PjxhdXRob3I+SGFycmlzb24sIFAuIEouPC9hdXRob3I+PGF1dGhvcj5KYWNrc29uLCBNLiBBLjwv
YXV0aG9yPjxhdXRob3I+U3dpbmJ1cm4sIEIuPC9hdXRob3I+PC9hdXRob3JzPjwvY29udHJpYnV0
b3JzPjxhdXRoLWFkZHJlc3M+V0hPIENvbGxhYm9yYXRpbmcgQ2VudHJlIGZvciBPYmVzaXR5IFBy
ZXZlbnRpb24sIFNjaG9vbCBvZiBIZWFsdGggYW5kIFNvY2lhbCBEZXZlbG9wbWVudCwgRGVha2lu
IFVuaXZlcnNpdHksIDIyMSBCdXJ3b29kIEhpZ2h3YXksIEJ1cndvb2QsIFZpY3RvcmlhIDMxMjUs
IEF1c3RyYWxpYS4gdml2aWNhLmtyYWFrQGRlYWtpbi5lZHUuYXU8L2F1dGgtYWRkcmVzcz48dGl0
bGVzPjx0aXRsZT5CYWxhbmNpbmcgdGhlIGJlbmVmaXRzIGFuZCByaXNrcyBvZiBwdWJsaWMtcHJp
dmF0ZSBwYXJ0bmVyc2hpcHMgdG8gYWRkcmVzcyB0aGUgZ2xvYmFsIGRvdWJsZSBidXJkZW4gb2Yg
bWFsbnV0cml0aW9uPC90aXRsZT48c2Vjb25kYXJ5LXRpdGxlPlB1YmxpYyBIZWFsdGggTnV0cjwv
c2Vjb25kYXJ5LXRpdGxlPjxhbHQtdGl0bGU+UHVibGljIGhlYWx0aCBudXRyaXRpb248L2FsdC10
aXRsZT48L3RpdGxlcz48cGVyaW9kaWNhbD48ZnVsbC10aXRsZT5QdWJsaWMgSGVhbHRoIE51dHI8
L2Z1bGwtdGl0bGU+PC9wZXJpb2RpY2FsPjxhbHQtcGVyaW9kaWNhbD48ZnVsbC10aXRsZT5QdWJs
aWMgSGVhbHRoIE51dHJpdGlvbjwvZnVsbC10aXRsZT48L2FsdC1wZXJpb2RpY2FsPjxwYWdlcz41
MDMtMTc8L3BhZ2VzPjx2b2x1bWU+MTU8L3ZvbHVtZT48bnVtYmVyPjM8L251bWJlcj48ZWRpdGlv
bj4yMDExLzEwLzIyPC9lZGl0aW9uPjxrZXl3b3Jkcz48a2V5d29yZD5EZWxpdmVyeSBvZiBIZWFs
dGggQ2FyZTwva2V5d29yZD48a2V5d29yZD5EaWV0PC9rZXl3b3JkPjxrZXl3b3JkPkZvb2QgSW5k
dXN0cnk8L2tleXdvcmQ+PGtleXdvcmQ+Rm9vZCBTdXBwbHk8L2tleXdvcmQ+PGtleXdvcmQ+R292
ZXJubWVudDwva2V5d29yZD48a2V5d29yZD5HdWlkZWxpbmVzIGFzIFRvcGljPC9rZXl3b3JkPjxr
ZXl3b3JkPipIZWFsdGggUHJvbW90aW9uPC9rZXl3b3JkPjxrZXl3b3JkPkh1bWFuczwva2V5d29y
ZD48a2V5d29yZD5NYWxudXRyaXRpb24vKnByZXZlbnRpb24gJmFtcDsgY29udHJvbDwva2V5d29y
ZD48a2V5d29yZD4qT3JnYW5pemF0aW9uczwva2V5d29yZD48a2V5d29yZD4qUHJpdmF0ZSBTZWN0
b3I8L2tleXdvcmQ+PGtleXdvcmQ+KlB1YmxpYyBIZWFsdGg8L2tleXdvcmQ+PGtleXdvcmQ+KlB1
YmxpYyBTZWN0b3I8L2tleXdvcmQ+PGtleXdvcmQ+KlB1YmxpYy1Qcml2YXRlIFNlY3RvciBQYXJ0
bmVyc2hpcHM8L2tleXdvcmQ+PGtleXdvcmQ+UmVzdGF1cmFudHM8L2tleXdvcmQ+PGtleXdvcmQ+
Umlzazwva2V5d29yZD48a2V5d29yZD5Xb3JsZCBIZWFsdGg8L2tleXdvcmQ+PC9rZXl3b3Jkcz48
ZGF0ZXM+PHllYXI+MjAxMjwveWVhcj48cHViLWRhdGVzPjxkYXRlPk1hcjwvZGF0ZT48L3B1Yi1k
YXRlcz48L2RhdGVzPjxpc2JuPjEzNjgtOTgwMDwvaXNibj48YWNjZXNzaW9uLW51bT4yMjAxNDI4
MjwvYWNjZXNzaW9uLW51bT48dXJscz48L3VybHM+PGVsZWN0cm9uaWMtcmVzb3VyY2UtbnVtPjEw
LjEwMTcvczEzNjg5ODAwMTEwMDIwNjA8L2VsZWN0cm9uaWMtcmVzb3VyY2UtbnVtPjxyZW1vdGUt
ZGF0YWJhc2UtcHJvdmlkZXI+TkxNPC9yZW1vdGUtZGF0YWJhc2UtcHJvdmlkZXI+PGxhbmd1YWdl
PmVuZzwvbGFuZ3VhZ2U+PC9yZWNvcmQ+PC9DaXRlPjwvRW5kTm90ZT5=
</w:fldData>
        </w:fldChar>
      </w:r>
      <w:r w:rsidR="006E764F">
        <w:instrText xml:space="preserve"> ADDIN EN.CITE.DATA </w:instrText>
      </w:r>
      <w:r w:rsidR="006E764F">
        <w:fldChar w:fldCharType="end"/>
      </w:r>
      <w:r w:rsidR="00846DCB" w:rsidRPr="00662DE5">
        <w:fldChar w:fldCharType="separate"/>
      </w:r>
      <w:r w:rsidR="00511F93" w:rsidRPr="00662DE5">
        <w:rPr>
          <w:noProof/>
        </w:rPr>
        <w:t>(</w:t>
      </w:r>
      <w:hyperlink w:anchor="_ENREF_18" w:tooltip="Kraak, 2012 #8218" w:history="1">
        <w:r w:rsidR="00C5543A" w:rsidRPr="00662DE5">
          <w:rPr>
            <w:noProof/>
          </w:rPr>
          <w:t>18</w:t>
        </w:r>
      </w:hyperlink>
      <w:r w:rsidR="00511F93" w:rsidRPr="00662DE5">
        <w:rPr>
          <w:noProof/>
        </w:rPr>
        <w:t>)</w:t>
      </w:r>
      <w:r w:rsidR="00846DCB" w:rsidRPr="00662DE5">
        <w:fldChar w:fldCharType="end"/>
      </w:r>
      <w:r w:rsidR="00D843A4" w:rsidRPr="00662DE5">
        <w:t xml:space="preserve">, they </w:t>
      </w:r>
      <w:r w:rsidR="006A6979" w:rsidRPr="00662DE5">
        <w:t xml:space="preserve">can </w:t>
      </w:r>
      <w:r w:rsidR="00B67A32" w:rsidRPr="00662DE5">
        <w:t xml:space="preserve">also </w:t>
      </w:r>
      <w:r w:rsidR="00B57433" w:rsidRPr="00662DE5">
        <w:t xml:space="preserve">provide opportunities for product and brand promotion </w:t>
      </w:r>
      <w:r w:rsidR="00FD183A" w:rsidRPr="00662DE5">
        <w:t xml:space="preserve">as well as </w:t>
      </w:r>
      <w:r w:rsidR="00D843A4" w:rsidRPr="00662DE5">
        <w:t>enhanc</w:t>
      </w:r>
      <w:r w:rsidR="00FD183A" w:rsidRPr="00662DE5">
        <w:t>ing</w:t>
      </w:r>
      <w:r w:rsidR="00D843A4" w:rsidRPr="00662DE5">
        <w:t xml:space="preserve"> corporate legitimacy and authority </w:t>
      </w:r>
      <w:r w:rsidR="006A6979" w:rsidRPr="00662DE5">
        <w:t xml:space="preserve">on </w:t>
      </w:r>
      <w:r w:rsidR="00735C20" w:rsidRPr="00662DE5">
        <w:t xml:space="preserve">health </w:t>
      </w:r>
      <w:r w:rsidR="006A6979" w:rsidRPr="00662DE5">
        <w:t xml:space="preserve">issues </w:t>
      </w:r>
      <w:r w:rsidR="00B67A32" w:rsidRPr="00662DE5">
        <w:t xml:space="preserve">without </w:t>
      </w:r>
      <w:r w:rsidR="00FD183A" w:rsidRPr="00662DE5">
        <w:t xml:space="preserve">necessarily </w:t>
      </w:r>
      <w:r w:rsidR="00B67A32" w:rsidRPr="00662DE5">
        <w:t xml:space="preserve">improving public health, </w:t>
      </w:r>
      <w:r w:rsidR="00FD183A" w:rsidRPr="00662DE5">
        <w:t xml:space="preserve">and </w:t>
      </w:r>
      <w:r w:rsidR="00B67A32" w:rsidRPr="00662DE5">
        <w:t xml:space="preserve">perhaps even damaging it </w:t>
      </w:r>
      <w:r w:rsidR="00846DCB" w:rsidRPr="00662DE5">
        <w:fldChar w:fldCharType="begin">
          <w:fldData xml:space="preserve">PEVuZE5vdGU+PENpdGU+PEF1dGhvcj5NYXJrczwvQXV0aG9yPjxZZWFyPjIwMTM8L1llYXI+PFJl
Y051bT41PC9SZWNOdW0+PERpc3BsYXlUZXh0PigxOC0yMCk8L0Rpc3BsYXlUZXh0PjxyZWNvcmQ+
PHJlYy1udW1iZXI+NTwvcmVjLW51bWJlcj48Zm9yZWlnbi1rZXlzPjxrZXkgYXBwPSJFTiIgZGIt
aWQ9Ijl3OTBwMHRzYTJmOXgxZXh2YW01ZHRwd3Y5dnpzYXJlYWRyZiI+NTwva2V5PjwvZm9yZWln
bi1rZXlzPjxyZWYtdHlwZSBuYW1lPSJSZXBvcnQiPjI3PC9yZWYtdHlwZT48Y29udHJpYnV0b3Jz
PjxhdXRob3JzPjxhdXRob3I+TWFya3MsIEpvaG5hdGhhbiBILjwvYXV0aG9yPjwvYXV0aG9ycz48
L2NvbnRyaWJ1dG9ycz48dGl0bGVzPjx0aXRsZT5XaGF0JmFwb3M7cyB0aGUgQmlnIERlYWw/OiBU
aGUgRXRoaWNzIG9mIFB1YmxpYy1Qcml2YXRlIFBhcnRuZXJzaGlwcyBSZWxhdGVkIHRvIEZvb2Qg
YW5kIEhlYWx0aDwvdGl0bGU+PHNlY29uZGFyeS10aXRsZT5FZG1vbmQgSi4gU2FmcmEgUmVzZWFy
Y2ggTGFiIFdvcmtpbmcgUGFwZXJzPC9zZWNvbmRhcnktdGl0bGU+PC90aXRsZXM+PG51bS12b2xz
Pk5vLiAxMTwvbnVtLXZvbHM+PGRhdGVzPjx5ZWFyPjIwMTM8L3llYXI+PC9kYXRlcz48cHVibGlz
aGVyPkhhcnZhcmQgVW5pdmVyc2l0eTwvcHVibGlzaGVyPjx1cmxzPjwvdXJscz48L3JlY29yZD48
L0NpdGU+PENpdGU+PEF1dGhvcj5LcmFhazwvQXV0aG9yPjxZZWFyPjIwMTI8L1llYXI+PFJlY051
bT44MjE4PC9SZWNOdW0+PHJlY29yZD48cmVjLW51bWJlcj44MjE4PC9yZWMtbnVtYmVyPjxmb3Jl
aWduLWtleXM+PGtleSBhcHA9IkVOIiBkYi1pZD0iZTJ0czBlZXQ1ZHA5cGhld3Z0M3BkdnBjcHRk
d3Z0dnhzd2F3Ij44MjE4PC9rZXk+PC9mb3JlaWduLWtleXM+PHJlZi10eXBlIG5hbWU9IkpvdXJu
YWwgQXJ0aWNsZSI+MTc8L3JlZi10eXBlPjxjb250cmlidXRvcnM+PGF1dGhvcnM+PGF1dGhvcj5L
cmFhaywgVi4gSS48L2F1dGhvcj48YXV0aG9yPkhhcnJpZ2FuLCBQLiBCLjwvYXV0aG9yPjxhdXRo
b3I+TGF3cmVuY2UsIE0uPC9hdXRob3I+PGF1dGhvcj5IYXJyaXNvbiwgUC4gSi48L2F1dGhvcj48
YXV0aG9yPkphY2tzb24sIE0uIEEuPC9hdXRob3I+PGF1dGhvcj5Td2luYnVybiwgQi48L2F1dGhv
cj48L2F1dGhvcnM+PC9jb250cmlidXRvcnM+PGF1dGgtYWRkcmVzcz5XSE8gQ29sbGFib3JhdGlu
ZyBDZW50cmUgZm9yIE9iZXNpdHkgUHJldmVudGlvbiwgU2Nob29sIG9mIEhlYWx0aCBhbmQgU29j
aWFsIERldmVsb3BtZW50LCBEZWFraW4gVW5pdmVyc2l0eSwgMjIxIEJ1cndvb2QgSGlnaHdheSwg
QnVyd29vZCwgVmljdG9yaWEgMzEyNSwgQXVzdHJhbGlhLiB2aXZpY2Eua3JhYWtAZGVha2luLmVk
dS5hdTwvYXV0aC1hZGRyZXNzPjx0aXRsZXM+PHRpdGxlPkJhbGFuY2luZyB0aGUgYmVuZWZpdHMg
YW5kIHJpc2tzIG9mIHB1YmxpYy1wcml2YXRlIHBhcnRuZXJzaGlwcyB0byBhZGRyZXNzIHRoZSBn
bG9iYWwgZG91YmxlIGJ1cmRlbiBvZiBtYWxudXRyaXRpb248L3RpdGxlPjxzZWNvbmRhcnktdGl0
bGU+UHVibGljIEhlYWx0aCBOdXRyPC9zZWNvbmRhcnktdGl0bGU+PGFsdC10aXRsZT5QdWJsaWMg
aGVhbHRoIG51dHJpdGlvbjwvYWx0LXRpdGxlPjwvdGl0bGVzPjxwZXJpb2RpY2FsPjxmdWxsLXRp
dGxlPlB1YmxpYyBIZWFsdGggTnV0cjwvZnVsbC10aXRsZT48L3BlcmlvZGljYWw+PGFsdC1wZXJp
b2RpY2FsPjxmdWxsLXRpdGxlPlB1YmxpYyBIZWFsdGggTnV0cml0aW9uPC9mdWxsLXRpdGxlPjwv
YWx0LXBlcmlvZGljYWw+PHBhZ2VzPjUwMy0xNzwvcGFnZXM+PHZvbHVtZT4xNTwvdm9sdW1lPjxu
dW1iZXI+MzwvbnVtYmVyPjxlZGl0aW9uPjIwMTEvMTAvMjI8L2VkaXRpb24+PGtleXdvcmRzPjxr
ZXl3b3JkPkRlbGl2ZXJ5IG9mIEhlYWx0aCBDYXJlPC9rZXl3b3JkPjxrZXl3b3JkPkRpZXQ8L2tl
eXdvcmQ+PGtleXdvcmQ+Rm9vZCBJbmR1c3RyeTwva2V5d29yZD48a2V5d29yZD5Gb29kIFN1cHBs
eTwva2V5d29yZD48a2V5d29yZD5Hb3Zlcm5tZW50PC9rZXl3b3JkPjxrZXl3b3JkPkd1aWRlbGlu
ZXMgYXMgVG9waWM8L2tleXdvcmQ+PGtleXdvcmQ+KkhlYWx0aCBQcm9tb3Rpb248L2tleXdvcmQ+
PGtleXdvcmQ+SHVtYW5zPC9rZXl3b3JkPjxrZXl3b3JkPk1hbG51dHJpdGlvbi8qcHJldmVudGlv
biAmYW1wOyBjb250cm9sPC9rZXl3b3JkPjxrZXl3b3JkPipPcmdhbml6YXRpb25zPC9rZXl3b3Jk
PjxrZXl3b3JkPipQcml2YXRlIFNlY3Rvcjwva2V5d29yZD48a2V5d29yZD4qUHVibGljIEhlYWx0
aDwva2V5d29yZD48a2V5d29yZD4qUHVibGljIFNlY3Rvcjwva2V5d29yZD48a2V5d29yZD4qUHVi
bGljLVByaXZhdGUgU2VjdG9yIFBhcnRuZXJzaGlwczwva2V5d29yZD48a2V5d29yZD5SZXN0YXVy
YW50czwva2V5d29yZD48a2V5d29yZD5SaXNrPC9rZXl3b3JkPjxrZXl3b3JkPldvcmxkIEhlYWx0
aDwva2V5d29yZD48L2tleXdvcmRzPjxkYXRlcz48eWVhcj4yMDEyPC95ZWFyPjxwdWItZGF0ZXM+
PGRhdGU+TWFyPC9kYXRlPjwvcHViLWRhdGVzPjwvZGF0ZXM+PGlzYm4+MTM2OC05ODAwPC9pc2Ju
PjxhY2Nlc3Npb24tbnVtPjIyMDE0MjgyPC9hY2Nlc3Npb24tbnVtPjx1cmxzPjwvdXJscz48ZWxl
Y3Ryb25pYy1yZXNvdXJjZS1udW0+MTAuMTAxNy9zMTM2ODk4MDAxMTAwMjA2MDwvZWxlY3Ryb25p
Yy1yZXNvdXJjZS1udW0+PHJlbW90ZS1kYXRhYmFzZS1wcm92aWRlcj5OTE08L3JlbW90ZS1kYXRh
YmFzZS1wcm92aWRlcj48bGFuZ3VhZ2U+ZW5nPC9sYW5ndWFnZT48L3JlY29yZD48L0NpdGU+PENp
dGU+PEF1dGhvcj5CdXNlPC9BdXRob3I+PFllYXI+MjAwNzwvWWVhcj48UmVjTnVtPjgyNTM8L1Jl
Y051bT48cmVjb3JkPjxyZWMtbnVtYmVyPjgyNTM8L3JlYy1udW1iZXI+PGZvcmVpZ24ta2V5cz48
a2V5IGFwcD0iRU4iIGRiLWlkPSJlMnRzMGVldDVkcDlwaGV3dnQzcGR2cGNwdGR3dnR2eHN3YXci
PjgyNTM8L2tleT48L2ZvcmVpZ24ta2V5cz48cmVmLXR5cGUgbmFtZT0iSm91cm5hbCBBcnRpY2xl
Ij4xNzwvcmVmLXR5cGU+PGNvbnRyaWJ1dG9ycz48YXV0aG9ycz48YXV0aG9yPkJ1c2UsIEsuPC9h
dXRob3I+PGF1dGhvcj5IYXJtZXIsIEEuIE0uPC9hdXRob3I+PC9hdXRob3JzPjwvY29udHJpYnV0
b3JzPjxhdXRoLWFkZHJlc3M+T3ZlcnNlYXMgRGV2ZWxvcG1lbnQgSW5zdGl0dXRlLCBMb25kb24s
IFVLLiBrLmJ1c2VAb2RpLm9yZy51azwvYXV0aC1hZGRyZXNzPjx0aXRsZXM+PHRpdGxlPlNldmVu
IGhhYml0cyBvZiBoaWdobHkgZWZmZWN0aXZlIGdsb2JhbCBwdWJsaWMtcHJpdmF0ZSBoZWFsdGgg
cGFydG5lcnNoaXBzOiBwcmFjdGljZSBhbmQgcG90ZW50aWFsPC90aXRsZT48c2Vjb25kYXJ5LXRp
dGxlPlNvYyBTY2kgTWVkPC9zZWNvbmRhcnktdGl0bGU+PGFsdC10aXRsZT5Tb2NpYWwgc2NpZW5j
ZSAmYW1wOyBtZWRpY2luZSAoMTk4Mik8L2FsdC10aXRsZT48L3RpdGxlcz48cGVyaW9kaWNhbD48
ZnVsbC10aXRsZT5Tb2MgU2NpIE1lZDwvZnVsbC10aXRsZT48L3BlcmlvZGljYWw+PHBhZ2VzPjI1
OS03MTwvcGFnZXM+PHZvbHVtZT42NDwvdm9sdW1lPjxudW1iZXI+MjwvbnVtYmVyPjxlZGl0aW9u
PjIwMDYvMTAvMjQ8L2VkaXRpb24+PGtleXdvcmRzPjxrZXl3b3JkPipDb29wZXJhdGl2ZSBCZWhh
dmlvcjwva2V5d29yZD48a2V5d29yZD4qRWZmaWNpZW5jeSwgT3JnYW5pemF0aW9uYWw8L2tleXdv
cmQ+PGtleXdvcmQ+R3JlYXQgQnJpdGFpbjwva2V5d29yZD48a2V5d29yZD5IZWFsdGggQ2FyZSBT
ZWN0b3IvKm9yZ2FuaXphdGlvbiAmYW1wOyBhZG1pbmlzdHJhdGlvbjwva2V5d29yZD48a2V5d29y
ZD5IdW1hbnM8L2tleXdvcmQ+PGtleXdvcmQ+KlByaXZhdGUgU2VjdG9yPC9rZXl3b3JkPjxrZXl3
b3JkPipQdWJsaWMgU2VjdG9yPC9rZXl3b3JkPjxrZXl3b3JkPipXb3JsZCBIZWFsdGg8L2tleXdv
cmQ+PC9rZXl3b3Jkcz48ZGF0ZXM+PHllYXI+MjAwNzwveWVhcj48cHViLWRhdGVzPjxkYXRlPkph
bjwvZGF0ZT48L3B1Yi1kYXRlcz48L2RhdGVzPjxpc2JuPjAyNzctOTUzNiAoUHJpbnQpJiN4RDsw
Mjc3LTk1MzY8L2lzYm4+PGFjY2Vzc2lvbi1udW0+MTcwNTU2MzM8L2FjY2Vzc2lvbi1udW0+PHVy
bHM+PC91cmxzPjxlbGVjdHJvbmljLXJlc291cmNlLW51bT4xMC4xMDE2L2ouc29jc2NpbWVkLjIw
MDYuMDkuMDAxPC9lbGVjdHJvbmljLXJlc291cmNlLW51bT48cmVtb3RlLWRhdGFiYXNlLXByb3Zp
ZGVyPk5MTTwvcmVtb3RlLWRhdGFiYXNlLXByb3ZpZGVyPjxsYW5ndWFnZT5lbmc8L2xhbmd1YWdl
PjwvcmVjb3JkPjwvQ2l0ZT48L0VuZE5vdGU+
</w:fldData>
        </w:fldChar>
      </w:r>
      <w:r w:rsidR="006E764F">
        <w:instrText xml:space="preserve"> ADDIN EN.CITE </w:instrText>
      </w:r>
      <w:r w:rsidR="006E764F">
        <w:fldChar w:fldCharType="begin">
          <w:fldData xml:space="preserve">PEVuZE5vdGU+PENpdGU+PEF1dGhvcj5NYXJrczwvQXV0aG9yPjxZZWFyPjIwMTM8L1llYXI+PFJl
Y051bT41PC9SZWNOdW0+PERpc3BsYXlUZXh0PigxOC0yMCk8L0Rpc3BsYXlUZXh0PjxyZWNvcmQ+
PHJlYy1udW1iZXI+NTwvcmVjLW51bWJlcj48Zm9yZWlnbi1rZXlzPjxrZXkgYXBwPSJFTiIgZGIt
aWQ9Ijl3OTBwMHRzYTJmOXgxZXh2YW01ZHRwd3Y5dnpzYXJlYWRyZiI+NTwva2V5PjwvZm9yZWln
bi1rZXlzPjxyZWYtdHlwZSBuYW1lPSJSZXBvcnQiPjI3PC9yZWYtdHlwZT48Y29udHJpYnV0b3Jz
PjxhdXRob3JzPjxhdXRob3I+TWFya3MsIEpvaG5hdGhhbiBILjwvYXV0aG9yPjwvYXV0aG9ycz48
L2NvbnRyaWJ1dG9ycz48dGl0bGVzPjx0aXRsZT5XaGF0JmFwb3M7cyB0aGUgQmlnIERlYWw/OiBU
aGUgRXRoaWNzIG9mIFB1YmxpYy1Qcml2YXRlIFBhcnRuZXJzaGlwcyBSZWxhdGVkIHRvIEZvb2Qg
YW5kIEhlYWx0aDwvdGl0bGU+PHNlY29uZGFyeS10aXRsZT5FZG1vbmQgSi4gU2FmcmEgUmVzZWFy
Y2ggTGFiIFdvcmtpbmcgUGFwZXJzPC9zZWNvbmRhcnktdGl0bGU+PC90aXRsZXM+PG51bS12b2xz
Pk5vLiAxMTwvbnVtLXZvbHM+PGRhdGVzPjx5ZWFyPjIwMTM8L3llYXI+PC9kYXRlcz48cHVibGlz
aGVyPkhhcnZhcmQgVW5pdmVyc2l0eTwvcHVibGlzaGVyPjx1cmxzPjwvdXJscz48L3JlY29yZD48
L0NpdGU+PENpdGU+PEF1dGhvcj5LcmFhazwvQXV0aG9yPjxZZWFyPjIwMTI8L1llYXI+PFJlY051
bT44MjE4PC9SZWNOdW0+PHJlY29yZD48cmVjLW51bWJlcj44MjE4PC9yZWMtbnVtYmVyPjxmb3Jl
aWduLWtleXM+PGtleSBhcHA9IkVOIiBkYi1pZD0iZTJ0czBlZXQ1ZHA5cGhld3Z0M3BkdnBjcHRk
d3Z0dnhzd2F3Ij44MjE4PC9rZXk+PC9mb3JlaWduLWtleXM+PHJlZi10eXBlIG5hbWU9IkpvdXJu
YWwgQXJ0aWNsZSI+MTc8L3JlZi10eXBlPjxjb250cmlidXRvcnM+PGF1dGhvcnM+PGF1dGhvcj5L
cmFhaywgVi4gSS48L2F1dGhvcj48YXV0aG9yPkhhcnJpZ2FuLCBQLiBCLjwvYXV0aG9yPjxhdXRo
b3I+TGF3cmVuY2UsIE0uPC9hdXRob3I+PGF1dGhvcj5IYXJyaXNvbiwgUC4gSi48L2F1dGhvcj48
YXV0aG9yPkphY2tzb24sIE0uIEEuPC9hdXRob3I+PGF1dGhvcj5Td2luYnVybiwgQi48L2F1dGhv
cj48L2F1dGhvcnM+PC9jb250cmlidXRvcnM+PGF1dGgtYWRkcmVzcz5XSE8gQ29sbGFib3JhdGlu
ZyBDZW50cmUgZm9yIE9iZXNpdHkgUHJldmVudGlvbiwgU2Nob29sIG9mIEhlYWx0aCBhbmQgU29j
aWFsIERldmVsb3BtZW50LCBEZWFraW4gVW5pdmVyc2l0eSwgMjIxIEJ1cndvb2QgSGlnaHdheSwg
QnVyd29vZCwgVmljdG9yaWEgMzEyNSwgQXVzdHJhbGlhLiB2aXZpY2Eua3JhYWtAZGVha2luLmVk
dS5hdTwvYXV0aC1hZGRyZXNzPjx0aXRsZXM+PHRpdGxlPkJhbGFuY2luZyB0aGUgYmVuZWZpdHMg
YW5kIHJpc2tzIG9mIHB1YmxpYy1wcml2YXRlIHBhcnRuZXJzaGlwcyB0byBhZGRyZXNzIHRoZSBn
bG9iYWwgZG91YmxlIGJ1cmRlbiBvZiBtYWxudXRyaXRpb248L3RpdGxlPjxzZWNvbmRhcnktdGl0
bGU+UHVibGljIEhlYWx0aCBOdXRyPC9zZWNvbmRhcnktdGl0bGU+PGFsdC10aXRsZT5QdWJsaWMg
aGVhbHRoIG51dHJpdGlvbjwvYWx0LXRpdGxlPjwvdGl0bGVzPjxwZXJpb2RpY2FsPjxmdWxsLXRp
dGxlPlB1YmxpYyBIZWFsdGggTnV0cjwvZnVsbC10aXRsZT48L3BlcmlvZGljYWw+PGFsdC1wZXJp
b2RpY2FsPjxmdWxsLXRpdGxlPlB1YmxpYyBIZWFsdGggTnV0cml0aW9uPC9mdWxsLXRpdGxlPjwv
YWx0LXBlcmlvZGljYWw+PHBhZ2VzPjUwMy0xNzwvcGFnZXM+PHZvbHVtZT4xNTwvdm9sdW1lPjxu
dW1iZXI+MzwvbnVtYmVyPjxlZGl0aW9uPjIwMTEvMTAvMjI8L2VkaXRpb24+PGtleXdvcmRzPjxr
ZXl3b3JkPkRlbGl2ZXJ5IG9mIEhlYWx0aCBDYXJlPC9rZXl3b3JkPjxrZXl3b3JkPkRpZXQ8L2tl
eXdvcmQ+PGtleXdvcmQ+Rm9vZCBJbmR1c3RyeTwva2V5d29yZD48a2V5d29yZD5Gb29kIFN1cHBs
eTwva2V5d29yZD48a2V5d29yZD5Hb3Zlcm5tZW50PC9rZXl3b3JkPjxrZXl3b3JkPkd1aWRlbGlu
ZXMgYXMgVG9waWM8L2tleXdvcmQ+PGtleXdvcmQ+KkhlYWx0aCBQcm9tb3Rpb248L2tleXdvcmQ+
PGtleXdvcmQ+SHVtYW5zPC9rZXl3b3JkPjxrZXl3b3JkPk1hbG51dHJpdGlvbi8qcHJldmVudGlv
biAmYW1wOyBjb250cm9sPC9rZXl3b3JkPjxrZXl3b3JkPipPcmdhbml6YXRpb25zPC9rZXl3b3Jk
PjxrZXl3b3JkPipQcml2YXRlIFNlY3Rvcjwva2V5d29yZD48a2V5d29yZD4qUHVibGljIEhlYWx0
aDwva2V5d29yZD48a2V5d29yZD4qUHVibGljIFNlY3Rvcjwva2V5d29yZD48a2V5d29yZD4qUHVi
bGljLVByaXZhdGUgU2VjdG9yIFBhcnRuZXJzaGlwczwva2V5d29yZD48a2V5d29yZD5SZXN0YXVy
YW50czwva2V5d29yZD48a2V5d29yZD5SaXNrPC9rZXl3b3JkPjxrZXl3b3JkPldvcmxkIEhlYWx0
aDwva2V5d29yZD48L2tleXdvcmRzPjxkYXRlcz48eWVhcj4yMDEyPC95ZWFyPjxwdWItZGF0ZXM+
PGRhdGU+TWFyPC9kYXRlPjwvcHViLWRhdGVzPjwvZGF0ZXM+PGlzYm4+MTM2OC05ODAwPC9pc2Ju
PjxhY2Nlc3Npb24tbnVtPjIyMDE0MjgyPC9hY2Nlc3Npb24tbnVtPjx1cmxzPjwvdXJscz48ZWxl
Y3Ryb25pYy1yZXNvdXJjZS1udW0+MTAuMTAxNy9zMTM2ODk4MDAxMTAwMjA2MDwvZWxlY3Ryb25p
Yy1yZXNvdXJjZS1udW0+PHJlbW90ZS1kYXRhYmFzZS1wcm92aWRlcj5OTE08L3JlbW90ZS1kYXRh
YmFzZS1wcm92aWRlcj48bGFuZ3VhZ2U+ZW5nPC9sYW5ndWFnZT48L3JlY29yZD48L0NpdGU+PENp
dGU+PEF1dGhvcj5CdXNlPC9BdXRob3I+PFllYXI+MjAwNzwvWWVhcj48UmVjTnVtPjgyNTM8L1Jl
Y051bT48cmVjb3JkPjxyZWMtbnVtYmVyPjgyNTM8L3JlYy1udW1iZXI+PGZvcmVpZ24ta2V5cz48
a2V5IGFwcD0iRU4iIGRiLWlkPSJlMnRzMGVldDVkcDlwaGV3dnQzcGR2cGNwdGR3dnR2eHN3YXci
PjgyNTM8L2tleT48L2ZvcmVpZ24ta2V5cz48cmVmLXR5cGUgbmFtZT0iSm91cm5hbCBBcnRpY2xl
Ij4xNzwvcmVmLXR5cGU+PGNvbnRyaWJ1dG9ycz48YXV0aG9ycz48YXV0aG9yPkJ1c2UsIEsuPC9h
dXRob3I+PGF1dGhvcj5IYXJtZXIsIEEuIE0uPC9hdXRob3I+PC9hdXRob3JzPjwvY29udHJpYnV0
b3JzPjxhdXRoLWFkZHJlc3M+T3ZlcnNlYXMgRGV2ZWxvcG1lbnQgSW5zdGl0dXRlLCBMb25kb24s
IFVLLiBrLmJ1c2VAb2RpLm9yZy51azwvYXV0aC1hZGRyZXNzPjx0aXRsZXM+PHRpdGxlPlNldmVu
IGhhYml0cyBvZiBoaWdobHkgZWZmZWN0aXZlIGdsb2JhbCBwdWJsaWMtcHJpdmF0ZSBoZWFsdGgg
cGFydG5lcnNoaXBzOiBwcmFjdGljZSBhbmQgcG90ZW50aWFsPC90aXRsZT48c2Vjb25kYXJ5LXRp
dGxlPlNvYyBTY2kgTWVkPC9zZWNvbmRhcnktdGl0bGU+PGFsdC10aXRsZT5Tb2NpYWwgc2NpZW5j
ZSAmYW1wOyBtZWRpY2luZSAoMTk4Mik8L2FsdC10aXRsZT48L3RpdGxlcz48cGVyaW9kaWNhbD48
ZnVsbC10aXRsZT5Tb2MgU2NpIE1lZDwvZnVsbC10aXRsZT48L3BlcmlvZGljYWw+PHBhZ2VzPjI1
OS03MTwvcGFnZXM+PHZvbHVtZT42NDwvdm9sdW1lPjxudW1iZXI+MjwvbnVtYmVyPjxlZGl0aW9u
PjIwMDYvMTAvMjQ8L2VkaXRpb24+PGtleXdvcmRzPjxrZXl3b3JkPipDb29wZXJhdGl2ZSBCZWhh
dmlvcjwva2V5d29yZD48a2V5d29yZD4qRWZmaWNpZW5jeSwgT3JnYW5pemF0aW9uYWw8L2tleXdv
cmQ+PGtleXdvcmQ+R3JlYXQgQnJpdGFpbjwva2V5d29yZD48a2V5d29yZD5IZWFsdGggQ2FyZSBT
ZWN0b3IvKm9yZ2FuaXphdGlvbiAmYW1wOyBhZG1pbmlzdHJhdGlvbjwva2V5d29yZD48a2V5d29y
ZD5IdW1hbnM8L2tleXdvcmQ+PGtleXdvcmQ+KlByaXZhdGUgU2VjdG9yPC9rZXl3b3JkPjxrZXl3
b3JkPipQdWJsaWMgU2VjdG9yPC9rZXl3b3JkPjxrZXl3b3JkPipXb3JsZCBIZWFsdGg8L2tleXdv
cmQ+PC9rZXl3b3Jkcz48ZGF0ZXM+PHllYXI+MjAwNzwveWVhcj48cHViLWRhdGVzPjxkYXRlPkph
bjwvZGF0ZT48L3B1Yi1kYXRlcz48L2RhdGVzPjxpc2JuPjAyNzctOTUzNiAoUHJpbnQpJiN4RDsw
Mjc3LTk1MzY8L2lzYm4+PGFjY2Vzc2lvbi1udW0+MTcwNTU2MzM8L2FjY2Vzc2lvbi1udW0+PHVy
bHM+PC91cmxzPjxlbGVjdHJvbmljLXJlc291cmNlLW51bT4xMC4xMDE2L2ouc29jc2NpbWVkLjIw
MDYuMDkuMDAxPC9lbGVjdHJvbmljLXJlc291cmNlLW51bT48cmVtb3RlLWRhdGFiYXNlLXByb3Zp
ZGVyPk5MTTwvcmVtb3RlLWRhdGFiYXNlLXByb3ZpZGVyPjxsYW5ndWFnZT5lbmc8L2xhbmd1YWdl
PjwvcmVjb3JkPjwvQ2l0ZT48L0VuZE5vdGU+
</w:fldData>
        </w:fldChar>
      </w:r>
      <w:r w:rsidR="006E764F">
        <w:instrText xml:space="preserve"> ADDIN EN.CITE.DATA </w:instrText>
      </w:r>
      <w:r w:rsidR="006E764F">
        <w:fldChar w:fldCharType="end"/>
      </w:r>
      <w:r w:rsidR="00846DCB" w:rsidRPr="00662DE5">
        <w:fldChar w:fldCharType="separate"/>
      </w:r>
      <w:r w:rsidR="00511F93" w:rsidRPr="00662DE5">
        <w:rPr>
          <w:noProof/>
        </w:rPr>
        <w:t>(</w:t>
      </w:r>
      <w:hyperlink w:anchor="_ENREF_18" w:tooltip="Kraak, 2012 #8218" w:history="1">
        <w:r w:rsidR="00C5543A" w:rsidRPr="00662DE5">
          <w:rPr>
            <w:noProof/>
          </w:rPr>
          <w:t>18-20</w:t>
        </w:r>
      </w:hyperlink>
      <w:r w:rsidR="00511F93" w:rsidRPr="00662DE5">
        <w:rPr>
          <w:noProof/>
        </w:rPr>
        <w:t>)</w:t>
      </w:r>
      <w:r w:rsidR="00846DCB" w:rsidRPr="00662DE5">
        <w:fldChar w:fldCharType="end"/>
      </w:r>
      <w:r w:rsidR="00D843A4" w:rsidRPr="00662DE5">
        <w:t xml:space="preserve">. </w:t>
      </w:r>
      <w:r w:rsidR="00AD0722" w:rsidRPr="00662DE5">
        <w:t>I</w:t>
      </w:r>
      <w:r w:rsidR="006A6979" w:rsidRPr="00662DE5">
        <w:t xml:space="preserve">n England, </w:t>
      </w:r>
      <w:r w:rsidR="001F464C" w:rsidRPr="00662DE5">
        <w:t xml:space="preserve">previous </w:t>
      </w:r>
      <w:r w:rsidR="006A6979" w:rsidRPr="00662DE5">
        <w:t>voluntary agreements</w:t>
      </w:r>
      <w:r w:rsidR="001F464C" w:rsidRPr="00662DE5">
        <w:t xml:space="preserve"> relating to</w:t>
      </w:r>
      <w:r w:rsidR="006A6979" w:rsidRPr="00662DE5">
        <w:t xml:space="preserve"> alcohol have attracted </w:t>
      </w:r>
      <w:r w:rsidR="00B67A32" w:rsidRPr="00662DE5">
        <w:t xml:space="preserve">such </w:t>
      </w:r>
      <w:r w:rsidR="006A6979" w:rsidRPr="00662DE5">
        <w:t xml:space="preserve">criticism </w:t>
      </w:r>
      <w:r w:rsidR="00846DCB" w:rsidRPr="00662DE5">
        <w:rPr>
          <w:color w:val="000000"/>
        </w:rPr>
        <w:fldChar w:fldCharType="begin">
          <w:fldData xml:space="preserve">PEVuZE5vdGU+PENpdGU+PEF1dGhvcj5Sb3lhbCBDb2xsZWdlIG9mIFBoeXNpY2lhbnM8L0F1dGhv
cj48WWVhcj4yMDEzPC9ZZWFyPjxSZWNOdW0+NzczMjwvUmVjTnVtPjxEaXNwbGF5VGV4dD4oMjEt
MjYpPC9EaXNwbGF5VGV4dD48cmVjb3JkPjxyZWMtbnVtYmVyPjc3MzI8L3JlYy1udW1iZXI+PGZv
cmVpZ24ta2V5cz48a2V5IGFwcD0iRU4iIGRiLWlkPSJlMnRzMGVldDVkcDlwaGV3dnQzcGR2cGNw
dGR3dnR2eHN3YXciPjc3MzI8L2tleT48L2ZvcmVpZ24ta2V5cz48cmVmLXR5cGUgbmFtZT0iV2Vi
IFBhZ2UiPjEyPC9yZWYtdHlwZT48Y29udHJpYnV0b3JzPjxhdXRob3JzPjxhdXRob3I+Um95YWwg
Q29sbGVnZSBvZiBQaHlzaWNpYW5zLDwvYXV0aG9yPjwvYXV0aG9ycz48L2NvbnRyaWJ1dG9ycz48
dGl0bGVzPjx0aXRsZT5SQ1AgcG9zaXRpb24gb24gdGhlIFJlc3BvbnNpYmlsaXR5IERlYWwgW2h0
dHA6Ly93d3cucmNwbG9uZG9uLmFjLnVrL3BvbGljeS9yZXNwb25kaW5nLW5ocy1yZWZvcm0vcHVi
bGljLWhlYWx0aC1yZXNwb25zaWJpbGl0eS1kZWFsXTwvdGl0bGU+PC90aXRsZXM+PGRhdGVzPjx5
ZWFyPjIwMTM8L3llYXI+PC9kYXRlcz48dXJscz48L3VybHM+PC9yZWNvcmQ+PC9DaXRlPjxDaXRl
PjxBdXRob3I+TWNDYW1icmlkZ2U8L0F1dGhvcj48WWVhcj4yMDEyPC9ZZWFyPjxSZWNOdW0+Nzcy
ODwvUmVjTnVtPjxyZWNvcmQ+PHJlYy1udW1iZXI+NzcyODwvcmVjLW51bWJlcj48Zm9yZWlnbi1r
ZXlzPjxrZXkgYXBwPSJFTiIgZGItaWQ9ImUydHMwZWV0NWRwOXBoZXd2dDNwZHZwY3B0ZHd2dHZ4
c3dhdyI+NzcyODwva2V5PjwvZm9yZWlnbi1rZXlzPjxyZWYtdHlwZSBuYW1lPSJKb3VybmFsIEFy
dGljbGUiPjE3PC9yZWYtdHlwZT48Y29udHJpYnV0b3JzPjxhdXRob3JzPjxhdXRob3I+TWNDYW1i
cmlkZ2UsIEouPC9hdXRob3I+PC9hdXRob3JzPjwvY29udHJpYnV0b3JzPjxhdXRoLWFkZHJlc3M+
RGVwYXJ0bWVudCBvZiBTb2NpYWwgYW5kIEVudmlyb25tZW50YWwgSGVhbHRoIFJlc2VhcmNoLCBG
YWN1bHR5IG9mIFB1YmxpYyBIZWFsdGggYW5kIFBvbGljeSwgTG9uZG9uIFNjaG9vbCBvZiBIeWdp
ZW5lIGFuZCBUcm9waWNhbCBNZWRpY2luZSwgMTUtMTcgVGF2aXN0b2NrIFBsYWNlLCBMb25kb24s
IFVLLiBqaW0ubWNjYW1icmlkZ2VAbHNodG0uYWMudWs8L2F1dGgtYWRkcmVzcz48dGl0bGVzPjx0
aXRsZT5EZWFsaW5nIHJlc3BvbnNpYmx5IHdpdGggdGhlIGFsY29ob2wgaW5kdXN0cnkgaW4gTG9u
ZG9uPC90aXRsZT48c2Vjb25kYXJ5LXRpdGxlPkFsY29ob2wgQWxjb2hvbDwvc2Vjb25kYXJ5LXRp
dGxlPjxhbHQtdGl0bGU+QWxjb2hvbCBhbmQgYWxjb2hvbGlzbTwvYWx0LXRpdGxlPjwvdGl0bGVz
PjxwZXJpb2RpY2FsPjxmdWxsLXRpdGxlPkFsY29ob2wgQWxjb2hvbDwvZnVsbC10aXRsZT48YWJi
ci0xPkFsY29ob2wgYW5kIGFsY29ob2xpc208L2FiYnItMT48L3BlcmlvZGljYWw+PGFsdC1wZXJp
b2RpY2FsPjxmdWxsLXRpdGxlPkFsY29ob2wgQWxjb2hvbDwvZnVsbC10aXRsZT48YWJici0xPkFs
Y29ob2wgYW5kIGFsY29ob2xpc208L2FiYnItMT48L2FsdC1wZXJpb2RpY2FsPjxwYWdlcz42MzUt
NzwvcGFnZXM+PHZvbHVtZT40Nzwvdm9sdW1lPjxudW1iZXI+NjwvbnVtYmVyPjxrZXl3b3Jkcz48
a2V5d29yZD5BbGNvaG9sIERyaW5raW5nL2Vjb25vbWljcy9lcGlkZW1pb2xvZ3k8L2tleXdvcmQ+
PGtleXdvcmQ+QWxjb2hvbGljIEJldmVyYWdlcy8qZWNvbm9taWNzPC9rZXl3b3JkPjxrZXl3b3Jk
PkNvbW1lcmNlLyplY29ub21pY3M8L2tleXdvcmQ+PGtleXdvcmQ+RW5nbGFuZC9lcGlkZW1pb2xv
Z3k8L2tleXdvcmQ+PGtleXdvcmQ+SGVhbHRoIFBvbGljeS9lY29ub21pY3M8L2tleXdvcmQ+PGtl
eXdvcmQ+SHVtYW5zPC9rZXl3b3JkPjxrZXl3b3JkPkluZHVzdHJ5LyplY29ub21pY3M8L2tleXdv
cmQ+PGtleXdvcmQ+TG9uZG9uL2VwaWRlbWlvbG9neTwva2V5d29yZD48a2V5d29yZD4qU29jaWFs
IFJlc3BvbnNpYmlsaXR5PC9rZXl3b3JkPjxrZXl3b3JkPldhbGVzL2VwaWRlbWlvbG9neTwva2V5
d29yZD48L2tleXdvcmRzPjxkYXRlcz48eWVhcj4yMDEyPC95ZWFyPjxwdWItZGF0ZXM+PGRhdGU+
Tm92LURlYzwvZGF0ZT48L3B1Yi1kYXRlcz48L2RhdGVzPjxpc2JuPjE0NjQtMzUwMiAoRWxlY3Ry
b25pYykmI3hEOzA3MzUtMDQxNCAoTGlua2luZyk8L2lzYm4+PGFjY2Vzc2lvbi1udW0+MjMwMzQ5
NzE8L2FjY2Vzc2lvbi1udW0+PHVybHM+PHJlbGF0ZWQtdXJscz48dXJsPmh0dHA6Ly93d3cubmNi
aS5ubG0ubmloLmdvdi9wdWJtZWQvMjMwMzQ5NzE8L3VybD48L3JlbGF0ZWQtdXJscz48L3VybHM+
PGN1c3RvbTI+MzQ3MjYxNzwvY3VzdG9tMj48ZWxlY3Ryb25pYy1yZXNvdXJjZS1udW0+MTAuMTA5
My9hbGNhbGMvYWdzMTA3PC9lbGVjdHJvbmljLXJlc291cmNlLW51bT48L3JlY29yZD48L0NpdGU+
PENpdGU+PEF1dGhvcj5Sb29tPC9BdXRob3I+PFllYXI+MjAwNDwvWWVhcj48UmVjTnVtPjc3Mjc8
L1JlY051bT48cmVjb3JkPjxyZWMtbnVtYmVyPjc3Mjc8L3JlYy1udW1iZXI+PGZvcmVpZ24ta2V5
cz48a2V5IGFwcD0iRU4iIGRiLWlkPSJlMnRzMGVldDVkcDlwaGV3dnQzcGR2cGNwdGR3dnR2eHN3
YXciPjc3Mjc8L2tleT48L2ZvcmVpZ24ta2V5cz48cmVmLXR5cGUgbmFtZT0iSm91cm5hbCBBcnRp
Y2xlIj4xNzwvcmVmLXR5cGU+PGNvbnRyaWJ1dG9ycz48YXV0aG9ycz48YXV0aG9yPlJvb20sIFIu
PC9hdXRob3I+PC9hdXRob3JzPjwvY29udHJpYnV0b3JzPjxhdXRoLWFkZHJlc3M+Q2VudHJlIGZv
ciBTb2NpYWwgUmVzZWFyY2ggb24gQWxjb2hvbCBhbmQgRHJ1Z3MsIFN0b2NraG9sbSwgU3dlZGVu
LiByb2Jpbi5yb29tQHNvcmFkLnN1LnNlPC9hdXRoLWFkZHJlc3M+PHRpdGxlcz48dGl0bGU+RGlz
YWJsaW5nIHRoZSBwdWJsaWMgaW50ZXJlc3Q6IGFsY29ob2wgc3RyYXRlZ2llcyBhbmQgcG9saWNp
ZXMgZm9yIEVuZ2xhbmQ8L3RpdGxlPjxzZWNvbmRhcnktdGl0bGU+QWRkaWN0aW9uPC9zZWNvbmRh
cnktdGl0bGU+PGFsdC10aXRsZT5BZGRpY3Rpb248L2FsdC10aXRsZT48L3RpdGxlcz48cGVyaW9k
aWNhbD48ZnVsbC10aXRsZT5BZGRpY3Rpb248L2Z1bGwtdGl0bGU+PC9wZXJpb2RpY2FsPjxhbHQt
cGVyaW9kaWNhbD48ZnVsbC10aXRsZT5BZGRpY3Rpb248L2Z1bGwtdGl0bGU+PC9hbHQtcGVyaW9k
aWNhbD48cGFnZXM+MTA4My05PC9wYWdlcz48dm9sdW1lPjk5PC92b2x1bWU+PG51bWJlcj45PC9u
dW1iZXI+PGtleXdvcmRzPjxrZXl3b3JkPkFsY29ob2wgRHJpbmtpbmcvYWR2ZXJzZSBlZmZlY3Rz
L2Vjb25vbWljcy8qbGVnaXNsYXRpb24gJmFtcDsganVyaXNwcnVkZW5jZTwva2V5d29yZD48a2V5
d29yZD5BdXRvbW9iaWxlIERyaXZpbmc8L2tleXdvcmQ+PGtleXdvcmQ+RW5nbGFuZDwva2V5d29y
ZD48a2V5d29yZD5Gb29kIEluZHVzdHJ5L2Vjb25vbWljcy9sZWdpc2xhdGlvbiAmYW1wOyBqdXJp
c3BydWRlbmNlPC9rZXl3b3JkPjxrZXl3b3JkPkdvdmVybm1lbnQ8L2tleXdvcmQ+PGtleXdvcmQ+
R3VpZGVsaW5lcyBhcyBUb3BpYzwva2V5d29yZD48a2V5d29yZD4qSGVhbHRoIFBvbGljeS9lY29u
b21pY3MvbGVnaXNsYXRpb24gJmFtcDsganVyaXNwcnVkZW5jZTwva2V5d29yZD48a2V5d29yZD5I
dW1hbnM8L2tleXdvcmQ+PGtleXdvcmQ+TGljZW5zdXJlL2xlZ2lzbGF0aW9uICZhbXA7IGp1cmlz
cHJ1ZGVuY2U8L2tleXdvcmQ+PGtleXdvcmQ+UHVibGljIEhlYWx0aC9lY29ub21pY3MvbGVnaXNs
YXRpb24gJmFtcDsganVyaXNwcnVkZW5jZTwva2V5d29yZD48a2V5d29yZD5TYWZldHk8L2tleXdv
cmQ+PGtleXdvcmQ+U29jaWFsIFByb2JsZW1zL2Vjb25vbWljcy9wcmV2ZW50aW9uICZhbXA7IGNv
bnRyb2w8L2tleXdvcmQ+PC9rZXl3b3Jkcz48ZGF0ZXM+PHllYXI+MjAwNDwveWVhcj48cHViLWRh
dGVzPjxkYXRlPlNlcDwvZGF0ZT48L3B1Yi1kYXRlcz48L2RhdGVzPjxpc2JuPjA5NjUtMjE0MCAo
UHJpbnQpJiN4RDswOTY1LTIxNDAgKExpbmtpbmcpPC9pc2JuPjxhY2Nlc3Npb24tbnVtPjE1MzE3
NjI0PC9hY2Nlc3Npb24tbnVtPjx1cmxzPjxyZWxhdGVkLXVybHM+PHVybD5odHRwOi8vd3d3Lm5j
YmkubmxtLm5paC5nb3YvcHVibWVkLzE1MzE3NjI0PC91cmw+PC9yZWxhdGVkLXVybHM+PC91cmxz
PjxlbGVjdHJvbmljLXJlc291cmNlLW51bT4xMC4xMTExL2ouMTM2MC0wNDQzLjIwMDQuMDA4MDMu
eDwvZWxlY3Ryb25pYy1yZXNvdXJjZS1udW0+PC9yZWNvcmQ+PC9DaXRlPjxDaXRlPjxBdXRob3I+
RHJ1bW1vbmQ8L0F1dGhvcj48WWVhcj4yMDA0PC9ZZWFyPjxSZWNOdW0+NzcyNjwvUmVjTnVtPjxy
ZWNvcmQ+PHJlYy1udW1iZXI+NzcyNjwvcmVjLW51bWJlcj48Zm9yZWlnbi1rZXlzPjxrZXkgYXBw
PSJFTiIgZGItaWQ9ImUydHMwZWV0NWRwOXBoZXd2dDNwZHZwY3B0ZHd2dHZ4c3dhdyI+NzcyNjwv
a2V5PjwvZm9yZWlnbi1rZXlzPjxyZWYtdHlwZSBuYW1lPSJKb3VybmFsIEFydGljbGUiPjE3PC9y
ZWYtdHlwZT48Y29udHJpYnV0b3JzPjxhdXRob3JzPjxhdXRob3I+RHJ1bW1vbmQsIEQuIEMuPC9h
dXRob3I+PC9hdXRob3JzPjwvY29udHJpYnV0b3JzPjxhdXRoLWFkZHJlc3M+QWRkaWN0aXZlIEJl
aGF2aW91ciwgRGVwYXJ0bWVudCBvZiBNZW50YWwgSGVhbHRoLCBTdCBHZW9yZ2UmYXBvcztzIEhv
c3BpdGFsIE1lZGljYWwgU2Nob29sLCBVbml2ZXJzaXR5IG9mIExvbmRvbiwgVUsuIGNvbGluLmRy
dW1tb25kQHNnaG1zLmFjLnVrPC9hdXRoLWFkZHJlc3M+PHRpdGxlcz48dGl0bGU+QW4gYWxjb2hv
bCBzdHJhdGVneSBmb3IgRW5nbGFuZDogdGhlIGdvb2QsIHRoZSBiYWQgYW5kIHRoZSB1Z2x5PC90
aXRsZT48c2Vjb25kYXJ5LXRpdGxlPkFsY29ob2wgQWxjb2hvbDwvc2Vjb25kYXJ5LXRpdGxlPjxh
bHQtdGl0bGU+QWxjb2hvbCBhbmQgYWxjb2hvbGlzbTwvYWx0LXRpdGxlPjwvdGl0bGVzPjxwZXJp
b2RpY2FsPjxmdWxsLXRpdGxlPkFsY29ob2wgQWxjb2hvbDwvZnVsbC10aXRsZT48YWJici0xPkFs
Y29ob2wgYW5kIGFsY29ob2xpc208L2FiYnItMT48L3BlcmlvZGljYWw+PGFsdC1wZXJpb2RpY2Fs
PjxmdWxsLXRpdGxlPkFsY29ob2wgQWxjb2hvbDwvZnVsbC10aXRsZT48YWJici0xPkFsY29ob2wg
YW5kIGFsY29ob2xpc208L2FiYnItMT48L2FsdC1wZXJpb2RpY2FsPjxwYWdlcz4zNzctOTwvcGFn
ZXM+PHZvbHVtZT4zOTwvdm9sdW1lPjxudW1iZXI+NTwvbnVtYmVyPjxrZXl3b3Jkcz48a2V5d29y
ZD5BbGNvaG9sIERyaW5raW5nL2Vjb25vbWljcy8qbGVnaXNsYXRpb24gJmFtcDsganVyaXNwcnVk
ZW5jZS8qcHJldmVudGlvbiAmYW1wOyBjb250cm9sPC9rZXl3b3JkPjxrZXl3b3JkPipBbGNvaG9s
aWMgQmV2ZXJhZ2VzL2Vjb25vbWljczwva2V5d29yZD48a2V5d29yZD5BdXRvbW9iaWxlIERyaXZp
bmc8L2tleXdvcmQ+PGtleXdvcmQ+RHJ1ZyBhbmQgTmFyY290aWMgQ29udHJvbDwva2V5d29yZD48
a2V5d29yZD5FdGhhbm9sL2Jsb29kPC9rZXl3b3JkPjxrZXl3b3JkPkZlbWFsZTwva2V5d29yZD48
a2V5d29yZD4qR292ZXJubWVudCBSZWd1bGF0aW9uPC9rZXl3b3JkPjxrZXl3b3JkPkdyZWF0IEJy
aXRhaW48L2tleXdvcmQ+PGtleXdvcmQ+SGVhbHRoIFBvbGljeS9lY29ub21pY3MvKmxlZ2lzbGF0
aW9uICZhbXA7IGp1cmlzcHJ1ZGVuY2U8L2tleXdvcmQ+PGtleXdvcmQ+SHVtYW5zPC9rZXl3b3Jk
PjxrZXl3b3JkPk1hbGU8L2tleXdvcmQ+PGtleXdvcmQ+KlNvY2lhbCBDb250cm9sIFBvbGljaWVz
PC9rZXl3b3JkPjwva2V5d29yZHM+PGRhdGVzPjx5ZWFyPjIwMDQ8L3llYXI+PHB1Yi1kYXRlcz48
ZGF0ZT5TZXAtT2N0PC9kYXRlPjwvcHViLWRhdGVzPjwvZGF0ZXM+PGlzYm4+MDczNS0wNDE0IChQ
cmludCkmI3hEOzA3MzUtMDQxNCAoTGlua2luZyk8L2lzYm4+PGFjY2Vzc2lvbi1udW0+MTUzMjYw
MjI8L2FjY2Vzc2lvbi1udW0+PHVybHM+PHJlbGF0ZWQtdXJscz48dXJsPmh0dHA6Ly93d3cubmNi
aS5ubG0ubmloLmdvdi9wdWJtZWQvMTUzMjYwMjI8L3VybD48L3JlbGF0ZWQtdXJscz48L3VybHM+
PGVsZWN0cm9uaWMtcmVzb3VyY2UtbnVtPjEwLjEwOTMvYWxjYWxjL2FnaDA4NzwvZWxlY3Ryb25p
Yy1yZXNvdXJjZS1udW0+PC9yZWNvcmQ+PC9DaXRlPjxDaXRlPjxBdXRob3I+TWNDYW1icmlkZ2U8
L0F1dGhvcj48WWVhcj4yMDE0PC9ZZWFyPjxSZWNOdW0+NzcyNDwvUmVjTnVtPjxyZWNvcmQ+PHJl
Yy1udW1iZXI+NzcyNDwvcmVjLW51bWJlcj48Zm9yZWlnbi1rZXlzPjxrZXkgYXBwPSJFTiIgZGIt
aWQ9ImUydHMwZWV0NWRwOXBoZXd2dDNwZHZwY3B0ZHd2dHZ4c3dhdyI+NzcyNDwva2V5PjwvZm9y
ZWlnbi1rZXlzPjxyZWYtdHlwZSBuYW1lPSJKb3VybmFsIEFydGljbGUiPjE3PC9yZWYtdHlwZT48
Y29udHJpYnV0b3JzPjxhdXRob3JzPjxhdXRob3I+TWNDYW1icmlkZ2UsIEouPC9hdXRob3I+PGF1
dGhvcj5IYXdraW5zLCBCLjwvYXV0aG9yPjxhdXRob3I+SG9sZGVuLCBDLjwvYXV0aG9yPjwvYXV0
aG9ycz48L2NvbnRyaWJ1dG9ycz48YXV0aC1hZGRyZXNzPkZhY3VsdHkgb2YgUHVibGljIEhlYWx0
aCBhbmQgUG9saWN5LCBMb25kb24gU2Nob29sIG9mIEh5Z2llbmUgYW5kIFRyb3BpY2FsIE1lZGlj
aW5lLCBMb25kb24sIFVLLjwvYXV0aC1hZGRyZXNzPjx0aXRsZXM+PHRpdGxlPlZlc3RlZCBJbnRl
cmVzdHMgaW4gQWRkaWN0aW9uIFJlc2VhcmNoIGFuZCBQb2xpY3kuIFRoZSBjaGFsbGVuZ2UgY29y
cG9yYXRlIGxvYmJ5aW5nIHBvc2VzIHRvIHJlZHVjaW5nIHNvY2lldHkmYXBvcztzIGFsY29ob2wg
cHJvYmxlbXM6IGluc2lnaHRzIGZyb20gVUsgZXZpZGVuY2Ugb24gbWluaW11bSB1bml0IHByaWNp
bmc8L3RpdGxlPjxzZWNvbmRhcnktdGl0bGU+QWRkaWN0aW9uPC9zZWNvbmRhcnktdGl0bGU+PGFs
dC10aXRsZT5BZGRpY3Rpb248L2FsdC10aXRsZT48L3RpdGxlcz48cGVyaW9kaWNhbD48ZnVsbC10
aXRsZT5BZGRpY3Rpb248L2Z1bGwtdGl0bGU+PC9wZXJpb2RpY2FsPjxhbHQtcGVyaW9kaWNhbD48
ZnVsbC10aXRsZT5BZGRpY3Rpb248L2Z1bGwtdGl0bGU+PC9hbHQtcGVyaW9kaWNhbD48cGFnZXM+
MTk5LTIwNTwvcGFnZXM+PHZvbHVtZT4xMDk8L3ZvbHVtZT48bnVtYmVyPjI8L251bWJlcj48ZGF0
ZXM+PHllYXI+MjAxNDwveWVhcj48cHViLWRhdGVzPjxkYXRlPkZlYjwvZGF0ZT48L3B1Yi1kYXRl
cz48L2RhdGVzPjxpc2JuPjEzNjAtMDQ0MyAoRWxlY3Ryb25pYykmI3hEOzA5NjUtMjE0MCAoTGlu
a2luZyk8L2lzYm4+PGFjY2Vzc2lvbi1udW0+MjQyNjE2NDI8L2FjY2Vzc2lvbi1udW0+PHVybHM+
PHJlbGF0ZWQtdXJscz48dXJsPmh0dHA6Ly93d3cubmNiaS5ubG0ubmloLmdvdi9wdWJtZWQvMjQy
NjE2NDI8L3VybD48L3JlbGF0ZWQtdXJscz48L3VybHM+PGVsZWN0cm9uaWMtcmVzb3VyY2UtbnVt
PjEwLjExMTEvYWRkLjEyMzgwPC9lbGVjdHJvbmljLXJlc291cmNlLW51bT48L3JlY29yZD48L0Np
dGU+PENpdGU+PEF1dGhvcj5CYXJib3VyPC9BdXRob3I+PFllYXI+MjAxMTwvWWVhcj48UmVjTnVt
PjgxMTQ8L1JlY051bT48cmVjb3JkPjxyZWMtbnVtYmVyPjgxMTQ8L3JlYy1udW1iZXI+PGZvcmVp
Z24ta2V5cz48a2V5IGFwcD0iRU4iIGRiLWlkPSJlMnRzMGVldDVkcDlwaGV3dnQzcGR2cGNwdGR3
dnR2eHN3YXciPjgxMTQ8L2tleT48L2ZvcmVpZ24ta2V5cz48cmVmLXR5cGUgbmFtZT0iSm91cm5h
bCBBcnRpY2xlIj4xNzwvcmVmLXR5cGU+PGNvbnRyaWJ1dG9ycz48YXV0aG9ycz48YXV0aG9yPkJh
cmJvdXIsIFYuPC9hdXRob3I+PGF1dGhvcj5DbGFyaywgSi48L2F1dGhvcj48YXV0aG9yPkpvbmVz
LCBTLjwvYXV0aG9yPjxhdXRob3I+Tm9ydG9uLCBNLjwvYXV0aG9yPjxhdXRob3I+VmVpdGNoLCBF
LjwvYXV0aG9yPjwvYXV0aG9ycz48L2NvbnRyaWJ1dG9ycz48dGl0bGVzPjx0aXRsZT5MZXQmYXBv
cztzIGJlIHN0cmFpZ2h0IHVwIGFib3V0IHRoZSBhbGNvaG9sIGluZHVzdHJ5PC90aXRsZT48c2Vj
b25kYXJ5LXRpdGxlPlBMb1MgTWVkPC9zZWNvbmRhcnktdGl0bGU+PGFsdC10aXRsZT5QTG9TIG1l
ZGljaW5lPC9hbHQtdGl0bGU+PC90aXRsZXM+PHBlcmlvZGljYWw+PGZ1bGwtdGl0bGU+UExvUyBN
ZWQ8L2Z1bGwtdGl0bGU+PGFiYnItMT5QTG9TIG1lZGljaW5lPC9hYmJyLTE+PC9wZXJpb2RpY2Fs
PjxhbHQtcGVyaW9kaWNhbD48ZnVsbC10aXRsZT5QTG9TIE1lZDwvZnVsbC10aXRsZT48YWJici0x
PlBMb1MgbWVkaWNpbmU8L2FiYnItMT48L2FsdC1wZXJpb2RpY2FsPjxwYWdlcz5lMTAwMTA0MTwv
cGFnZXM+PHZvbHVtZT44PC92b2x1bWU+PG51bWJlcj41PC9udW1iZXI+PGVkaXRpb24+MjAxMS8w
Ni8xMDwvZWRpdGlvbj48a2V5d29yZHM+PGtleXdvcmQ+QWxjb2hvbCBEcmlua2luZy8qYWR2ZXJz
ZSBlZmZlY3RzPC9rZXl3b3JkPjxrZXl3b3JkPkFsY29ob2xpYyBCZXZlcmFnZXMvZWNvbm9taWNz
L3N1cHBseSAmYW1wOyBkaXN0cmlidXRpb248L2tleXdvcmQ+PGtleXdvcmQ+Q29uZmxpY3Qgb2Yg
SW50ZXJlc3Q8L2tleXdvcmQ+PGtleXdvcmQ+Rm9vZCBJbmR1c3RyeS9lY29ub21pY3MvbGVnaXNs
YXRpb24gJmFtcDsganVyaXNwcnVkZW5jZTwva2V5d29yZD48a2V5d29yZD5IdW1hbnM8L2tleXdv
cmQ+PGtleXdvcmQ+UHVibGljIEhlYWx0aC9sZWdpc2xhdGlvbiAmYW1wOyBqdXJpc3BydWRlbmNl
PC9rZXl3b3JkPjwva2V5d29yZHM+PGRhdGVzPjx5ZWFyPjIwMTE8L3llYXI+PHB1Yi1kYXRlcz48
ZGF0ZT5NYXk8L2RhdGU+PC9wdWItZGF0ZXM+PC9kYXRlcz48aXNibj4xNTQ5LTEyNzc8L2lzYm4+
PGFjY2Vzc2lvbi1udW0+MjE2NTUzMTQ8L2FjY2Vzc2lvbi1udW0+PHVybHM+PC91cmxzPjxjdXN0
b20yPlBtYzMxMDQ5NzU8L2N1c3RvbTI+PGVsZWN0cm9uaWMtcmVzb3VyY2UtbnVtPjEwLjEzNzEv
am91cm5hbC5wbWVkLjEwMDEwNDE8L2VsZWN0cm9uaWMtcmVzb3VyY2UtbnVtPjxyZW1vdGUtZGF0
YWJhc2UtcHJvdmlkZXI+TmxtPC9yZW1vdGUtZGF0YWJhc2UtcHJvdmlkZXI+PGxhbmd1YWdlPmVu
ZzwvbGFuZ3VhZ2U+PC9yZWNvcmQ+PC9DaXRlPjwvRW5kTm90ZT5=
</w:fldData>
        </w:fldChar>
      </w:r>
      <w:r w:rsidR="006E764F">
        <w:rPr>
          <w:color w:val="000000"/>
        </w:rPr>
        <w:instrText xml:space="preserve"> ADDIN EN.CITE </w:instrText>
      </w:r>
      <w:r w:rsidR="006E764F">
        <w:rPr>
          <w:color w:val="000000"/>
        </w:rPr>
        <w:fldChar w:fldCharType="begin">
          <w:fldData xml:space="preserve">PEVuZE5vdGU+PENpdGU+PEF1dGhvcj5Sb3lhbCBDb2xsZWdlIG9mIFBoeXNpY2lhbnM8L0F1dGhv
cj48WWVhcj4yMDEzPC9ZZWFyPjxSZWNOdW0+NzczMjwvUmVjTnVtPjxEaXNwbGF5VGV4dD4oMjEt
MjYpPC9EaXNwbGF5VGV4dD48cmVjb3JkPjxyZWMtbnVtYmVyPjc3MzI8L3JlYy1udW1iZXI+PGZv
cmVpZ24ta2V5cz48a2V5IGFwcD0iRU4iIGRiLWlkPSJlMnRzMGVldDVkcDlwaGV3dnQzcGR2cGNw
dGR3dnR2eHN3YXciPjc3MzI8L2tleT48L2ZvcmVpZ24ta2V5cz48cmVmLXR5cGUgbmFtZT0iV2Vi
IFBhZ2UiPjEyPC9yZWYtdHlwZT48Y29udHJpYnV0b3JzPjxhdXRob3JzPjxhdXRob3I+Um95YWwg
Q29sbGVnZSBvZiBQaHlzaWNpYW5zLDwvYXV0aG9yPjwvYXV0aG9ycz48L2NvbnRyaWJ1dG9ycz48
dGl0bGVzPjx0aXRsZT5SQ1AgcG9zaXRpb24gb24gdGhlIFJlc3BvbnNpYmlsaXR5IERlYWwgW2h0
dHA6Ly93d3cucmNwbG9uZG9uLmFjLnVrL3BvbGljeS9yZXNwb25kaW5nLW5ocy1yZWZvcm0vcHVi
bGljLWhlYWx0aC1yZXNwb25zaWJpbGl0eS1kZWFsXTwvdGl0bGU+PC90aXRsZXM+PGRhdGVzPjx5
ZWFyPjIwMTM8L3llYXI+PC9kYXRlcz48dXJscz48L3VybHM+PC9yZWNvcmQ+PC9DaXRlPjxDaXRl
PjxBdXRob3I+TWNDYW1icmlkZ2U8L0F1dGhvcj48WWVhcj4yMDEyPC9ZZWFyPjxSZWNOdW0+Nzcy
ODwvUmVjTnVtPjxyZWNvcmQ+PHJlYy1udW1iZXI+NzcyODwvcmVjLW51bWJlcj48Zm9yZWlnbi1r
ZXlzPjxrZXkgYXBwPSJFTiIgZGItaWQ9ImUydHMwZWV0NWRwOXBoZXd2dDNwZHZwY3B0ZHd2dHZ4
c3dhdyI+NzcyODwva2V5PjwvZm9yZWlnbi1rZXlzPjxyZWYtdHlwZSBuYW1lPSJKb3VybmFsIEFy
dGljbGUiPjE3PC9yZWYtdHlwZT48Y29udHJpYnV0b3JzPjxhdXRob3JzPjxhdXRob3I+TWNDYW1i
cmlkZ2UsIEouPC9hdXRob3I+PC9hdXRob3JzPjwvY29udHJpYnV0b3JzPjxhdXRoLWFkZHJlc3M+
RGVwYXJ0bWVudCBvZiBTb2NpYWwgYW5kIEVudmlyb25tZW50YWwgSGVhbHRoIFJlc2VhcmNoLCBG
YWN1bHR5IG9mIFB1YmxpYyBIZWFsdGggYW5kIFBvbGljeSwgTG9uZG9uIFNjaG9vbCBvZiBIeWdp
ZW5lIGFuZCBUcm9waWNhbCBNZWRpY2luZSwgMTUtMTcgVGF2aXN0b2NrIFBsYWNlLCBMb25kb24s
IFVLLiBqaW0ubWNjYW1icmlkZ2VAbHNodG0uYWMudWs8L2F1dGgtYWRkcmVzcz48dGl0bGVzPjx0
aXRsZT5EZWFsaW5nIHJlc3BvbnNpYmx5IHdpdGggdGhlIGFsY29ob2wgaW5kdXN0cnkgaW4gTG9u
ZG9uPC90aXRsZT48c2Vjb25kYXJ5LXRpdGxlPkFsY29ob2wgQWxjb2hvbDwvc2Vjb25kYXJ5LXRp
dGxlPjxhbHQtdGl0bGU+QWxjb2hvbCBhbmQgYWxjb2hvbGlzbTwvYWx0LXRpdGxlPjwvdGl0bGVz
PjxwZXJpb2RpY2FsPjxmdWxsLXRpdGxlPkFsY29ob2wgQWxjb2hvbDwvZnVsbC10aXRsZT48YWJi
ci0xPkFsY29ob2wgYW5kIGFsY29ob2xpc208L2FiYnItMT48L3BlcmlvZGljYWw+PGFsdC1wZXJp
b2RpY2FsPjxmdWxsLXRpdGxlPkFsY29ob2wgQWxjb2hvbDwvZnVsbC10aXRsZT48YWJici0xPkFs
Y29ob2wgYW5kIGFsY29ob2xpc208L2FiYnItMT48L2FsdC1wZXJpb2RpY2FsPjxwYWdlcz42MzUt
NzwvcGFnZXM+PHZvbHVtZT40Nzwvdm9sdW1lPjxudW1iZXI+NjwvbnVtYmVyPjxrZXl3b3Jkcz48
a2V5d29yZD5BbGNvaG9sIERyaW5raW5nL2Vjb25vbWljcy9lcGlkZW1pb2xvZ3k8L2tleXdvcmQ+
PGtleXdvcmQ+QWxjb2hvbGljIEJldmVyYWdlcy8qZWNvbm9taWNzPC9rZXl3b3JkPjxrZXl3b3Jk
PkNvbW1lcmNlLyplY29ub21pY3M8L2tleXdvcmQ+PGtleXdvcmQ+RW5nbGFuZC9lcGlkZW1pb2xv
Z3k8L2tleXdvcmQ+PGtleXdvcmQ+SGVhbHRoIFBvbGljeS9lY29ub21pY3M8L2tleXdvcmQ+PGtl
eXdvcmQ+SHVtYW5zPC9rZXl3b3JkPjxrZXl3b3JkPkluZHVzdHJ5LyplY29ub21pY3M8L2tleXdv
cmQ+PGtleXdvcmQ+TG9uZG9uL2VwaWRlbWlvbG9neTwva2V5d29yZD48a2V5d29yZD4qU29jaWFs
IFJlc3BvbnNpYmlsaXR5PC9rZXl3b3JkPjxrZXl3b3JkPldhbGVzL2VwaWRlbWlvbG9neTwva2V5
d29yZD48L2tleXdvcmRzPjxkYXRlcz48eWVhcj4yMDEyPC95ZWFyPjxwdWItZGF0ZXM+PGRhdGU+
Tm92LURlYzwvZGF0ZT48L3B1Yi1kYXRlcz48L2RhdGVzPjxpc2JuPjE0NjQtMzUwMiAoRWxlY3Ry
b25pYykmI3hEOzA3MzUtMDQxNCAoTGlua2luZyk8L2lzYm4+PGFjY2Vzc2lvbi1udW0+MjMwMzQ5
NzE8L2FjY2Vzc2lvbi1udW0+PHVybHM+PHJlbGF0ZWQtdXJscz48dXJsPmh0dHA6Ly93d3cubmNi
aS5ubG0ubmloLmdvdi9wdWJtZWQvMjMwMzQ5NzE8L3VybD48L3JlbGF0ZWQtdXJscz48L3VybHM+
PGN1c3RvbTI+MzQ3MjYxNzwvY3VzdG9tMj48ZWxlY3Ryb25pYy1yZXNvdXJjZS1udW0+MTAuMTA5
My9hbGNhbGMvYWdzMTA3PC9lbGVjdHJvbmljLXJlc291cmNlLW51bT48L3JlY29yZD48L0NpdGU+
PENpdGU+PEF1dGhvcj5Sb29tPC9BdXRob3I+PFllYXI+MjAwNDwvWWVhcj48UmVjTnVtPjc3Mjc8
L1JlY051bT48cmVjb3JkPjxyZWMtbnVtYmVyPjc3Mjc8L3JlYy1udW1iZXI+PGZvcmVpZ24ta2V5
cz48a2V5IGFwcD0iRU4iIGRiLWlkPSJlMnRzMGVldDVkcDlwaGV3dnQzcGR2cGNwdGR3dnR2eHN3
YXciPjc3Mjc8L2tleT48L2ZvcmVpZ24ta2V5cz48cmVmLXR5cGUgbmFtZT0iSm91cm5hbCBBcnRp
Y2xlIj4xNzwvcmVmLXR5cGU+PGNvbnRyaWJ1dG9ycz48YXV0aG9ycz48YXV0aG9yPlJvb20sIFIu
PC9hdXRob3I+PC9hdXRob3JzPjwvY29udHJpYnV0b3JzPjxhdXRoLWFkZHJlc3M+Q2VudHJlIGZv
ciBTb2NpYWwgUmVzZWFyY2ggb24gQWxjb2hvbCBhbmQgRHJ1Z3MsIFN0b2NraG9sbSwgU3dlZGVu
LiByb2Jpbi5yb29tQHNvcmFkLnN1LnNlPC9hdXRoLWFkZHJlc3M+PHRpdGxlcz48dGl0bGU+RGlz
YWJsaW5nIHRoZSBwdWJsaWMgaW50ZXJlc3Q6IGFsY29ob2wgc3RyYXRlZ2llcyBhbmQgcG9saWNp
ZXMgZm9yIEVuZ2xhbmQ8L3RpdGxlPjxzZWNvbmRhcnktdGl0bGU+QWRkaWN0aW9uPC9zZWNvbmRh
cnktdGl0bGU+PGFsdC10aXRsZT5BZGRpY3Rpb248L2FsdC10aXRsZT48L3RpdGxlcz48cGVyaW9k
aWNhbD48ZnVsbC10aXRsZT5BZGRpY3Rpb248L2Z1bGwtdGl0bGU+PC9wZXJpb2RpY2FsPjxhbHQt
cGVyaW9kaWNhbD48ZnVsbC10aXRsZT5BZGRpY3Rpb248L2Z1bGwtdGl0bGU+PC9hbHQtcGVyaW9k
aWNhbD48cGFnZXM+MTA4My05PC9wYWdlcz48dm9sdW1lPjk5PC92b2x1bWU+PG51bWJlcj45PC9u
dW1iZXI+PGtleXdvcmRzPjxrZXl3b3JkPkFsY29ob2wgRHJpbmtpbmcvYWR2ZXJzZSBlZmZlY3Rz
L2Vjb25vbWljcy8qbGVnaXNsYXRpb24gJmFtcDsganVyaXNwcnVkZW5jZTwva2V5d29yZD48a2V5
d29yZD5BdXRvbW9iaWxlIERyaXZpbmc8L2tleXdvcmQ+PGtleXdvcmQ+RW5nbGFuZDwva2V5d29y
ZD48a2V5d29yZD5Gb29kIEluZHVzdHJ5L2Vjb25vbWljcy9sZWdpc2xhdGlvbiAmYW1wOyBqdXJp
c3BydWRlbmNlPC9rZXl3b3JkPjxrZXl3b3JkPkdvdmVybm1lbnQ8L2tleXdvcmQ+PGtleXdvcmQ+
R3VpZGVsaW5lcyBhcyBUb3BpYzwva2V5d29yZD48a2V5d29yZD4qSGVhbHRoIFBvbGljeS9lY29u
b21pY3MvbGVnaXNsYXRpb24gJmFtcDsganVyaXNwcnVkZW5jZTwva2V5d29yZD48a2V5d29yZD5I
dW1hbnM8L2tleXdvcmQ+PGtleXdvcmQ+TGljZW5zdXJlL2xlZ2lzbGF0aW9uICZhbXA7IGp1cmlz
cHJ1ZGVuY2U8L2tleXdvcmQ+PGtleXdvcmQ+UHVibGljIEhlYWx0aC9lY29ub21pY3MvbGVnaXNs
YXRpb24gJmFtcDsganVyaXNwcnVkZW5jZTwva2V5d29yZD48a2V5d29yZD5TYWZldHk8L2tleXdv
cmQ+PGtleXdvcmQ+U29jaWFsIFByb2JsZW1zL2Vjb25vbWljcy9wcmV2ZW50aW9uICZhbXA7IGNv
bnRyb2w8L2tleXdvcmQ+PC9rZXl3b3Jkcz48ZGF0ZXM+PHllYXI+MjAwNDwveWVhcj48cHViLWRh
dGVzPjxkYXRlPlNlcDwvZGF0ZT48L3B1Yi1kYXRlcz48L2RhdGVzPjxpc2JuPjA5NjUtMjE0MCAo
UHJpbnQpJiN4RDswOTY1LTIxNDAgKExpbmtpbmcpPC9pc2JuPjxhY2Nlc3Npb24tbnVtPjE1MzE3
NjI0PC9hY2Nlc3Npb24tbnVtPjx1cmxzPjxyZWxhdGVkLXVybHM+PHVybD5odHRwOi8vd3d3Lm5j
YmkubmxtLm5paC5nb3YvcHVibWVkLzE1MzE3NjI0PC91cmw+PC9yZWxhdGVkLXVybHM+PC91cmxz
PjxlbGVjdHJvbmljLXJlc291cmNlLW51bT4xMC4xMTExL2ouMTM2MC0wNDQzLjIwMDQuMDA4MDMu
eDwvZWxlY3Ryb25pYy1yZXNvdXJjZS1udW0+PC9yZWNvcmQ+PC9DaXRlPjxDaXRlPjxBdXRob3I+
RHJ1bW1vbmQ8L0F1dGhvcj48WWVhcj4yMDA0PC9ZZWFyPjxSZWNOdW0+NzcyNjwvUmVjTnVtPjxy
ZWNvcmQ+PHJlYy1udW1iZXI+NzcyNjwvcmVjLW51bWJlcj48Zm9yZWlnbi1rZXlzPjxrZXkgYXBw
PSJFTiIgZGItaWQ9ImUydHMwZWV0NWRwOXBoZXd2dDNwZHZwY3B0ZHd2dHZ4c3dhdyI+NzcyNjwv
a2V5PjwvZm9yZWlnbi1rZXlzPjxyZWYtdHlwZSBuYW1lPSJKb3VybmFsIEFydGljbGUiPjE3PC9y
ZWYtdHlwZT48Y29udHJpYnV0b3JzPjxhdXRob3JzPjxhdXRob3I+RHJ1bW1vbmQsIEQuIEMuPC9h
dXRob3I+PC9hdXRob3JzPjwvY29udHJpYnV0b3JzPjxhdXRoLWFkZHJlc3M+QWRkaWN0aXZlIEJl
aGF2aW91ciwgRGVwYXJ0bWVudCBvZiBNZW50YWwgSGVhbHRoLCBTdCBHZW9yZ2UmYXBvcztzIEhv
c3BpdGFsIE1lZGljYWwgU2Nob29sLCBVbml2ZXJzaXR5IG9mIExvbmRvbiwgVUsuIGNvbGluLmRy
dW1tb25kQHNnaG1zLmFjLnVrPC9hdXRoLWFkZHJlc3M+PHRpdGxlcz48dGl0bGU+QW4gYWxjb2hv
bCBzdHJhdGVneSBmb3IgRW5nbGFuZDogdGhlIGdvb2QsIHRoZSBiYWQgYW5kIHRoZSB1Z2x5PC90
aXRsZT48c2Vjb25kYXJ5LXRpdGxlPkFsY29ob2wgQWxjb2hvbDwvc2Vjb25kYXJ5LXRpdGxlPjxh
bHQtdGl0bGU+QWxjb2hvbCBhbmQgYWxjb2hvbGlzbTwvYWx0LXRpdGxlPjwvdGl0bGVzPjxwZXJp
b2RpY2FsPjxmdWxsLXRpdGxlPkFsY29ob2wgQWxjb2hvbDwvZnVsbC10aXRsZT48YWJici0xPkFs
Y29ob2wgYW5kIGFsY29ob2xpc208L2FiYnItMT48L3BlcmlvZGljYWw+PGFsdC1wZXJpb2RpY2Fs
PjxmdWxsLXRpdGxlPkFsY29ob2wgQWxjb2hvbDwvZnVsbC10aXRsZT48YWJici0xPkFsY29ob2wg
YW5kIGFsY29ob2xpc208L2FiYnItMT48L2FsdC1wZXJpb2RpY2FsPjxwYWdlcz4zNzctOTwvcGFn
ZXM+PHZvbHVtZT4zOTwvdm9sdW1lPjxudW1iZXI+NTwvbnVtYmVyPjxrZXl3b3Jkcz48a2V5d29y
ZD5BbGNvaG9sIERyaW5raW5nL2Vjb25vbWljcy8qbGVnaXNsYXRpb24gJmFtcDsganVyaXNwcnVk
ZW5jZS8qcHJldmVudGlvbiAmYW1wOyBjb250cm9sPC9rZXl3b3JkPjxrZXl3b3JkPipBbGNvaG9s
aWMgQmV2ZXJhZ2VzL2Vjb25vbWljczwva2V5d29yZD48a2V5d29yZD5BdXRvbW9iaWxlIERyaXZp
bmc8L2tleXdvcmQ+PGtleXdvcmQ+RHJ1ZyBhbmQgTmFyY290aWMgQ29udHJvbDwva2V5d29yZD48
a2V5d29yZD5FdGhhbm9sL2Jsb29kPC9rZXl3b3JkPjxrZXl3b3JkPkZlbWFsZTwva2V5d29yZD48
a2V5d29yZD4qR292ZXJubWVudCBSZWd1bGF0aW9uPC9rZXl3b3JkPjxrZXl3b3JkPkdyZWF0IEJy
aXRhaW48L2tleXdvcmQ+PGtleXdvcmQ+SGVhbHRoIFBvbGljeS9lY29ub21pY3MvKmxlZ2lzbGF0
aW9uICZhbXA7IGp1cmlzcHJ1ZGVuY2U8L2tleXdvcmQ+PGtleXdvcmQ+SHVtYW5zPC9rZXl3b3Jk
PjxrZXl3b3JkPk1hbGU8L2tleXdvcmQ+PGtleXdvcmQ+KlNvY2lhbCBDb250cm9sIFBvbGljaWVz
PC9rZXl3b3JkPjwva2V5d29yZHM+PGRhdGVzPjx5ZWFyPjIwMDQ8L3llYXI+PHB1Yi1kYXRlcz48
ZGF0ZT5TZXAtT2N0PC9kYXRlPjwvcHViLWRhdGVzPjwvZGF0ZXM+PGlzYm4+MDczNS0wNDE0IChQ
cmludCkmI3hEOzA3MzUtMDQxNCAoTGlua2luZyk8L2lzYm4+PGFjY2Vzc2lvbi1udW0+MTUzMjYw
MjI8L2FjY2Vzc2lvbi1udW0+PHVybHM+PHJlbGF0ZWQtdXJscz48dXJsPmh0dHA6Ly93d3cubmNi
aS5ubG0ubmloLmdvdi9wdWJtZWQvMTUzMjYwMjI8L3VybD48L3JlbGF0ZWQtdXJscz48L3VybHM+
PGVsZWN0cm9uaWMtcmVzb3VyY2UtbnVtPjEwLjEwOTMvYWxjYWxjL2FnaDA4NzwvZWxlY3Ryb25p
Yy1yZXNvdXJjZS1udW0+PC9yZWNvcmQ+PC9DaXRlPjxDaXRlPjxBdXRob3I+TWNDYW1icmlkZ2U8
L0F1dGhvcj48WWVhcj4yMDE0PC9ZZWFyPjxSZWNOdW0+NzcyNDwvUmVjTnVtPjxyZWNvcmQ+PHJl
Yy1udW1iZXI+NzcyNDwvcmVjLW51bWJlcj48Zm9yZWlnbi1rZXlzPjxrZXkgYXBwPSJFTiIgZGIt
aWQ9ImUydHMwZWV0NWRwOXBoZXd2dDNwZHZwY3B0ZHd2dHZ4c3dhdyI+NzcyNDwva2V5PjwvZm9y
ZWlnbi1rZXlzPjxyZWYtdHlwZSBuYW1lPSJKb3VybmFsIEFydGljbGUiPjE3PC9yZWYtdHlwZT48
Y29udHJpYnV0b3JzPjxhdXRob3JzPjxhdXRob3I+TWNDYW1icmlkZ2UsIEouPC9hdXRob3I+PGF1
dGhvcj5IYXdraW5zLCBCLjwvYXV0aG9yPjxhdXRob3I+SG9sZGVuLCBDLjwvYXV0aG9yPjwvYXV0
aG9ycz48L2NvbnRyaWJ1dG9ycz48YXV0aC1hZGRyZXNzPkZhY3VsdHkgb2YgUHVibGljIEhlYWx0
aCBhbmQgUG9saWN5LCBMb25kb24gU2Nob29sIG9mIEh5Z2llbmUgYW5kIFRyb3BpY2FsIE1lZGlj
aW5lLCBMb25kb24sIFVLLjwvYXV0aC1hZGRyZXNzPjx0aXRsZXM+PHRpdGxlPlZlc3RlZCBJbnRl
cmVzdHMgaW4gQWRkaWN0aW9uIFJlc2VhcmNoIGFuZCBQb2xpY3kuIFRoZSBjaGFsbGVuZ2UgY29y
cG9yYXRlIGxvYmJ5aW5nIHBvc2VzIHRvIHJlZHVjaW5nIHNvY2lldHkmYXBvcztzIGFsY29ob2wg
cHJvYmxlbXM6IGluc2lnaHRzIGZyb20gVUsgZXZpZGVuY2Ugb24gbWluaW11bSB1bml0IHByaWNp
bmc8L3RpdGxlPjxzZWNvbmRhcnktdGl0bGU+QWRkaWN0aW9uPC9zZWNvbmRhcnktdGl0bGU+PGFs
dC10aXRsZT5BZGRpY3Rpb248L2FsdC10aXRsZT48L3RpdGxlcz48cGVyaW9kaWNhbD48ZnVsbC10
aXRsZT5BZGRpY3Rpb248L2Z1bGwtdGl0bGU+PC9wZXJpb2RpY2FsPjxhbHQtcGVyaW9kaWNhbD48
ZnVsbC10aXRsZT5BZGRpY3Rpb248L2Z1bGwtdGl0bGU+PC9hbHQtcGVyaW9kaWNhbD48cGFnZXM+
MTk5LTIwNTwvcGFnZXM+PHZvbHVtZT4xMDk8L3ZvbHVtZT48bnVtYmVyPjI8L251bWJlcj48ZGF0
ZXM+PHllYXI+MjAxNDwveWVhcj48cHViLWRhdGVzPjxkYXRlPkZlYjwvZGF0ZT48L3B1Yi1kYXRl
cz48L2RhdGVzPjxpc2JuPjEzNjAtMDQ0MyAoRWxlY3Ryb25pYykmI3hEOzA5NjUtMjE0MCAoTGlu
a2luZyk8L2lzYm4+PGFjY2Vzc2lvbi1udW0+MjQyNjE2NDI8L2FjY2Vzc2lvbi1udW0+PHVybHM+
PHJlbGF0ZWQtdXJscz48dXJsPmh0dHA6Ly93d3cubmNiaS5ubG0ubmloLmdvdi9wdWJtZWQvMjQy
NjE2NDI8L3VybD48L3JlbGF0ZWQtdXJscz48L3VybHM+PGVsZWN0cm9uaWMtcmVzb3VyY2UtbnVt
PjEwLjExMTEvYWRkLjEyMzgwPC9lbGVjdHJvbmljLXJlc291cmNlLW51bT48L3JlY29yZD48L0Np
dGU+PENpdGU+PEF1dGhvcj5CYXJib3VyPC9BdXRob3I+PFllYXI+MjAxMTwvWWVhcj48UmVjTnVt
PjgxMTQ8L1JlY051bT48cmVjb3JkPjxyZWMtbnVtYmVyPjgxMTQ8L3JlYy1udW1iZXI+PGZvcmVp
Z24ta2V5cz48a2V5IGFwcD0iRU4iIGRiLWlkPSJlMnRzMGVldDVkcDlwaGV3dnQzcGR2cGNwdGR3
dnR2eHN3YXciPjgxMTQ8L2tleT48L2ZvcmVpZ24ta2V5cz48cmVmLXR5cGUgbmFtZT0iSm91cm5h
bCBBcnRpY2xlIj4xNzwvcmVmLXR5cGU+PGNvbnRyaWJ1dG9ycz48YXV0aG9ycz48YXV0aG9yPkJh
cmJvdXIsIFYuPC9hdXRob3I+PGF1dGhvcj5DbGFyaywgSi48L2F1dGhvcj48YXV0aG9yPkpvbmVz
LCBTLjwvYXV0aG9yPjxhdXRob3I+Tm9ydG9uLCBNLjwvYXV0aG9yPjxhdXRob3I+VmVpdGNoLCBF
LjwvYXV0aG9yPjwvYXV0aG9ycz48L2NvbnRyaWJ1dG9ycz48dGl0bGVzPjx0aXRsZT5MZXQmYXBv
cztzIGJlIHN0cmFpZ2h0IHVwIGFib3V0IHRoZSBhbGNvaG9sIGluZHVzdHJ5PC90aXRsZT48c2Vj
b25kYXJ5LXRpdGxlPlBMb1MgTWVkPC9zZWNvbmRhcnktdGl0bGU+PGFsdC10aXRsZT5QTG9TIG1l
ZGljaW5lPC9hbHQtdGl0bGU+PC90aXRsZXM+PHBlcmlvZGljYWw+PGZ1bGwtdGl0bGU+UExvUyBN
ZWQ8L2Z1bGwtdGl0bGU+PGFiYnItMT5QTG9TIG1lZGljaW5lPC9hYmJyLTE+PC9wZXJpb2RpY2Fs
PjxhbHQtcGVyaW9kaWNhbD48ZnVsbC10aXRsZT5QTG9TIE1lZDwvZnVsbC10aXRsZT48YWJici0x
PlBMb1MgbWVkaWNpbmU8L2FiYnItMT48L2FsdC1wZXJpb2RpY2FsPjxwYWdlcz5lMTAwMTA0MTwv
cGFnZXM+PHZvbHVtZT44PC92b2x1bWU+PG51bWJlcj41PC9udW1iZXI+PGVkaXRpb24+MjAxMS8w
Ni8xMDwvZWRpdGlvbj48a2V5d29yZHM+PGtleXdvcmQ+QWxjb2hvbCBEcmlua2luZy8qYWR2ZXJz
ZSBlZmZlY3RzPC9rZXl3b3JkPjxrZXl3b3JkPkFsY29ob2xpYyBCZXZlcmFnZXMvZWNvbm9taWNz
L3N1cHBseSAmYW1wOyBkaXN0cmlidXRpb248L2tleXdvcmQ+PGtleXdvcmQ+Q29uZmxpY3Qgb2Yg
SW50ZXJlc3Q8L2tleXdvcmQ+PGtleXdvcmQ+Rm9vZCBJbmR1c3RyeS9lY29ub21pY3MvbGVnaXNs
YXRpb24gJmFtcDsganVyaXNwcnVkZW5jZTwva2V5d29yZD48a2V5d29yZD5IdW1hbnM8L2tleXdv
cmQ+PGtleXdvcmQ+UHVibGljIEhlYWx0aC9sZWdpc2xhdGlvbiAmYW1wOyBqdXJpc3BydWRlbmNl
PC9rZXl3b3JkPjwva2V5d29yZHM+PGRhdGVzPjx5ZWFyPjIwMTE8L3llYXI+PHB1Yi1kYXRlcz48
ZGF0ZT5NYXk8L2RhdGU+PC9wdWItZGF0ZXM+PC9kYXRlcz48aXNibj4xNTQ5LTEyNzc8L2lzYm4+
PGFjY2Vzc2lvbi1udW0+MjE2NTUzMTQ8L2FjY2Vzc2lvbi1udW0+PHVybHM+PC91cmxzPjxjdXN0
b20yPlBtYzMxMDQ5NzU8L2N1c3RvbTI+PGVsZWN0cm9uaWMtcmVzb3VyY2UtbnVtPjEwLjEzNzEv
am91cm5hbC5wbWVkLjEwMDEwNDE8L2VsZWN0cm9uaWMtcmVzb3VyY2UtbnVtPjxyZW1vdGUtZGF0
YWJhc2UtcHJvdmlkZXI+TmxtPC9yZW1vdGUtZGF0YWJhc2UtcHJvdmlkZXI+PGxhbmd1YWdlPmVu
ZzwvbGFuZ3VhZ2U+PC9yZWNvcmQ+PC9DaXRlPjwvRW5kTm90ZT5=
</w:fldData>
        </w:fldChar>
      </w:r>
      <w:r w:rsidR="006E764F">
        <w:rPr>
          <w:color w:val="000000"/>
        </w:rPr>
        <w:instrText xml:space="preserve"> ADDIN EN.CITE.DATA </w:instrText>
      </w:r>
      <w:r w:rsidR="006E764F">
        <w:rPr>
          <w:color w:val="000000"/>
        </w:rPr>
      </w:r>
      <w:r w:rsidR="006E764F">
        <w:rPr>
          <w:color w:val="000000"/>
        </w:rPr>
        <w:fldChar w:fldCharType="end"/>
      </w:r>
      <w:r w:rsidR="00846DCB" w:rsidRPr="00662DE5">
        <w:rPr>
          <w:color w:val="000000"/>
        </w:rPr>
      </w:r>
      <w:r w:rsidR="00846DCB" w:rsidRPr="00662DE5">
        <w:rPr>
          <w:color w:val="000000"/>
        </w:rPr>
        <w:fldChar w:fldCharType="separate"/>
      </w:r>
      <w:r w:rsidR="00511F93" w:rsidRPr="00662DE5">
        <w:rPr>
          <w:noProof/>
          <w:color w:val="000000"/>
        </w:rPr>
        <w:t>(</w:t>
      </w:r>
      <w:hyperlink w:anchor="_ENREF_21" w:tooltip="Royal College of Physicians, 2013 #7732" w:history="1">
        <w:r w:rsidR="00C5543A" w:rsidRPr="00662DE5">
          <w:rPr>
            <w:noProof/>
            <w:color w:val="000000"/>
          </w:rPr>
          <w:t>21-26</w:t>
        </w:r>
      </w:hyperlink>
      <w:r w:rsidR="00511F93" w:rsidRPr="00662DE5">
        <w:rPr>
          <w:noProof/>
          <w:color w:val="000000"/>
        </w:rPr>
        <w:t>)</w:t>
      </w:r>
      <w:r w:rsidR="00846DCB" w:rsidRPr="00662DE5">
        <w:rPr>
          <w:color w:val="000000"/>
        </w:rPr>
        <w:fldChar w:fldCharType="end"/>
      </w:r>
      <w:r w:rsidR="006A6979" w:rsidRPr="00662DE5">
        <w:rPr>
          <w:color w:val="000000"/>
        </w:rPr>
        <w:t xml:space="preserve">. </w:t>
      </w:r>
    </w:p>
    <w:p w14:paraId="0ECB8611" w14:textId="1656F9D2" w:rsidR="000A77B7" w:rsidRPr="00662DE5" w:rsidRDefault="006A6979" w:rsidP="00433231">
      <w:r w:rsidRPr="00662DE5">
        <w:t>T</w:t>
      </w:r>
      <w:r w:rsidR="00B245FD" w:rsidRPr="00662DE5">
        <w:t xml:space="preserve">he Public Health Responsibility Deal in England (RD) was launched in March 2011 by the Department of Health as a public-private partnership involving voluntary agreements undertaken by </w:t>
      </w:r>
      <w:r w:rsidR="005304B5" w:rsidRPr="00662DE5">
        <w:t xml:space="preserve">a range of </w:t>
      </w:r>
      <w:r w:rsidR="003D452E" w:rsidRPr="00662DE5">
        <w:t>organisations</w:t>
      </w:r>
      <w:r w:rsidR="005304B5" w:rsidRPr="00662DE5">
        <w:t xml:space="preserve"> including businesses, health and community </w:t>
      </w:r>
      <w:r w:rsidR="001F464C" w:rsidRPr="00662DE5">
        <w:t>organisations</w:t>
      </w:r>
      <w:r w:rsidR="005304B5" w:rsidRPr="00662DE5">
        <w:t xml:space="preserve">, and </w:t>
      </w:r>
      <w:r w:rsidR="00B245FD" w:rsidRPr="00662DE5">
        <w:t>public bodies</w:t>
      </w:r>
      <w:r w:rsidR="005304B5" w:rsidRPr="00662DE5">
        <w:t>,</w:t>
      </w:r>
      <w:r w:rsidR="00B245FD" w:rsidRPr="00662DE5">
        <w:t xml:space="preserve"> in the areas of food, alcohol, physical activity, and health at work</w:t>
      </w:r>
      <w:r w:rsidR="00D843A4" w:rsidRPr="00662DE5">
        <w:t xml:space="preserve"> </w:t>
      </w:r>
      <w:r w:rsidR="00846DCB" w:rsidRPr="00662DE5">
        <w:fldChar w:fldCharType="begin"/>
      </w:r>
      <w:r w:rsidR="006E764F">
        <w:instrText xml:space="preserve"> ADDIN EN.CITE &lt;EndNote&gt;&lt;Cite&gt;&lt;Author&gt;Department of Health&lt;/Author&gt;&lt;Year&gt;2014&lt;/Year&gt;&lt;RecNum&gt;7136&lt;/RecNum&gt;&lt;DisplayText&gt;(27)&lt;/DisplayText&gt;&lt;record&gt;&lt;rec-number&gt;7136&lt;/rec-number&gt;&lt;foreign-keys&gt;&lt;key app="EN" db-id="e2ts0eet5dp9phewvt3pdvpcptdwvtvxswaw"&gt;7136&lt;/key&gt;&lt;/foreign-keys&gt;&lt;ref-type name="Journal Article"&gt;17&lt;/ref-type&gt;&lt;contributors&gt;&lt;authors&gt;&lt;author&gt;Department of Health, &lt;/author&gt;&lt;/authors&gt;&lt;/contributors&gt;&lt;titles&gt;&lt;title&gt;The Public Health Responsibility Deal https://responsibilitydeal.dh.gov.uk/&lt;/title&gt;&lt;/titles&gt;&lt;dates&gt;&lt;year&gt;2014&lt;/year&gt;&lt;/dates&gt;&lt;urls&gt;&lt;/urls&gt;&lt;/record&gt;&lt;/Cite&gt;&lt;/EndNote&gt;</w:instrText>
      </w:r>
      <w:r w:rsidR="00846DCB" w:rsidRPr="00662DE5">
        <w:fldChar w:fldCharType="separate"/>
      </w:r>
      <w:r w:rsidR="00511F93" w:rsidRPr="00662DE5">
        <w:rPr>
          <w:noProof/>
        </w:rPr>
        <w:t>(</w:t>
      </w:r>
      <w:hyperlink w:anchor="_ENREF_27" w:tooltip="Department of Health, 2014 #7136" w:history="1">
        <w:r w:rsidR="00C5543A" w:rsidRPr="00662DE5">
          <w:rPr>
            <w:noProof/>
          </w:rPr>
          <w:t>27</w:t>
        </w:r>
      </w:hyperlink>
      <w:r w:rsidR="00511F93" w:rsidRPr="00662DE5">
        <w:rPr>
          <w:noProof/>
        </w:rPr>
        <w:t>)</w:t>
      </w:r>
      <w:r w:rsidR="00846DCB" w:rsidRPr="00662DE5">
        <w:fldChar w:fldCharType="end"/>
      </w:r>
      <w:r w:rsidR="005304B5" w:rsidRPr="00662DE5">
        <w:t>.</w:t>
      </w:r>
      <w:r w:rsidR="003D452E" w:rsidRPr="00662DE5">
        <w:t xml:space="preserve"> </w:t>
      </w:r>
      <w:r w:rsidR="00C13F93" w:rsidRPr="00662DE5">
        <w:t>At time of writing (</w:t>
      </w:r>
      <w:r w:rsidR="00606DDE" w:rsidRPr="00662DE5">
        <w:t xml:space="preserve">January </w:t>
      </w:r>
      <w:r w:rsidR="00C13F93" w:rsidRPr="00662DE5">
        <w:t>201</w:t>
      </w:r>
      <w:r w:rsidR="00606DDE" w:rsidRPr="00662DE5">
        <w:t>5</w:t>
      </w:r>
      <w:r w:rsidR="00C13F93" w:rsidRPr="00662DE5">
        <w:t>)</w:t>
      </w:r>
      <w:r w:rsidR="000D7A2F" w:rsidRPr="00662DE5">
        <w:t>,</w:t>
      </w:r>
      <w:r w:rsidR="00C13F93" w:rsidRPr="00662DE5">
        <w:t xml:space="preserve"> </w:t>
      </w:r>
      <w:r w:rsidR="00954B7A" w:rsidRPr="00662DE5">
        <w:t>7</w:t>
      </w:r>
      <w:r w:rsidR="00606DDE" w:rsidRPr="00662DE5">
        <w:t>53</w:t>
      </w:r>
      <w:r w:rsidR="00954B7A" w:rsidRPr="00662DE5">
        <w:t xml:space="preserve"> </w:t>
      </w:r>
      <w:r w:rsidR="00D31FBA" w:rsidRPr="00662DE5">
        <w:t xml:space="preserve">organisations (hereafter referred to as signatories) </w:t>
      </w:r>
      <w:r w:rsidR="00C13F93" w:rsidRPr="00662DE5">
        <w:t>ha</w:t>
      </w:r>
      <w:r w:rsidR="000F72BF" w:rsidRPr="00662DE5">
        <w:t>d</w:t>
      </w:r>
      <w:r w:rsidR="00C13F93" w:rsidRPr="00662DE5">
        <w:t xml:space="preserve"> </w:t>
      </w:r>
      <w:r w:rsidR="00D31FBA" w:rsidRPr="00662DE5">
        <w:t xml:space="preserve">signed up </w:t>
      </w:r>
      <w:r w:rsidR="00C13F93" w:rsidRPr="00662DE5">
        <w:t>to</w:t>
      </w:r>
      <w:r w:rsidR="001F464C" w:rsidRPr="00662DE5">
        <w:t xml:space="preserve"> one or more of</w:t>
      </w:r>
      <w:r w:rsidR="00C13F93" w:rsidRPr="00662DE5">
        <w:t xml:space="preserve"> the RD pledges</w:t>
      </w:r>
      <w:r w:rsidR="00D843A4" w:rsidRPr="00662DE5">
        <w:t xml:space="preserve"> </w:t>
      </w:r>
      <w:r w:rsidR="00846DCB" w:rsidRPr="00662DE5">
        <w:fldChar w:fldCharType="begin"/>
      </w:r>
      <w:r w:rsidR="006E764F">
        <w:instrText xml:space="preserve"> ADDIN EN.CITE &lt;EndNote&gt;&lt;Cite&gt;&lt;Author&gt;Department of Health&lt;/Author&gt;&lt;Year&gt;2014&lt;/Year&gt;&lt;RecNum&gt;7136&lt;/RecNum&gt;&lt;DisplayText&gt;(27)&lt;/DisplayText&gt;&lt;record&gt;&lt;rec-number&gt;7136&lt;/rec-number&gt;&lt;foreign-keys&gt;&lt;key app="EN" db-id="e2ts0eet5dp9phewvt3pdvpcptdwvtvxswaw"&gt;7136&lt;/key&gt;&lt;/foreign-keys&gt;&lt;ref-type name="Journal Article"&gt;17&lt;/ref-type&gt;&lt;contributors&gt;&lt;authors&gt;&lt;author&gt;Department of Health, &lt;/author&gt;&lt;/authors&gt;&lt;/contributors&gt;&lt;titles&gt;&lt;title&gt;The Public Health Responsibility Deal https://responsibilitydeal.dh.gov.uk/&lt;/title&gt;&lt;/titles&gt;&lt;dates&gt;&lt;year&gt;2014&lt;/year&gt;&lt;/dates&gt;&lt;urls&gt;&lt;/urls&gt;&lt;/record&gt;&lt;/Cite&gt;&lt;/EndNote&gt;</w:instrText>
      </w:r>
      <w:r w:rsidR="00846DCB" w:rsidRPr="00662DE5">
        <w:fldChar w:fldCharType="separate"/>
      </w:r>
      <w:r w:rsidR="00511F93" w:rsidRPr="00662DE5">
        <w:rPr>
          <w:noProof/>
        </w:rPr>
        <w:t>(</w:t>
      </w:r>
      <w:hyperlink w:anchor="_ENREF_27" w:tooltip="Department of Health, 2014 #7136" w:history="1">
        <w:r w:rsidR="00C5543A" w:rsidRPr="00662DE5">
          <w:rPr>
            <w:noProof/>
          </w:rPr>
          <w:t>27</w:t>
        </w:r>
      </w:hyperlink>
      <w:r w:rsidR="00511F93" w:rsidRPr="00662DE5">
        <w:rPr>
          <w:noProof/>
        </w:rPr>
        <w:t>)</w:t>
      </w:r>
      <w:r w:rsidR="00846DCB" w:rsidRPr="00662DE5">
        <w:fldChar w:fldCharType="end"/>
      </w:r>
      <w:r w:rsidR="00D843A4" w:rsidRPr="00662DE5">
        <w:t>.</w:t>
      </w:r>
      <w:r w:rsidR="00C13F93" w:rsidRPr="00662DE5">
        <w:t xml:space="preserve"> </w:t>
      </w:r>
    </w:p>
    <w:p w14:paraId="30E2E9E8" w14:textId="05802D84" w:rsidR="00D054FD" w:rsidRPr="00662DE5" w:rsidRDefault="00C13F93" w:rsidP="00F43288">
      <w:r w:rsidRPr="00662DE5">
        <w:t xml:space="preserve">This paper </w:t>
      </w:r>
      <w:r w:rsidR="00B402E6" w:rsidRPr="00662DE5">
        <w:t>reports on an analysi</w:t>
      </w:r>
      <w:r w:rsidR="00792747" w:rsidRPr="00662DE5">
        <w:t xml:space="preserve">s </w:t>
      </w:r>
      <w:r w:rsidR="00B402E6" w:rsidRPr="00662DE5">
        <w:t xml:space="preserve">of </w:t>
      </w:r>
      <w:r w:rsidRPr="00662DE5">
        <w:t xml:space="preserve">the </w:t>
      </w:r>
      <w:r w:rsidR="00662DE5">
        <w:t xml:space="preserve">RD </w:t>
      </w:r>
      <w:r w:rsidRPr="00662DE5">
        <w:t>alcohol pledges</w:t>
      </w:r>
      <w:r w:rsidR="00662DE5">
        <w:t xml:space="preserve">. The RD is </w:t>
      </w:r>
      <w:r w:rsidR="00EE08CB" w:rsidRPr="00662DE5">
        <w:t xml:space="preserve">one of </w:t>
      </w:r>
      <w:r w:rsidR="00D054FD" w:rsidRPr="00662DE5">
        <w:t xml:space="preserve">a range of policy initiatives implemented by the </w:t>
      </w:r>
      <w:r w:rsidR="000D7A2F" w:rsidRPr="00662DE5">
        <w:t>G</w:t>
      </w:r>
      <w:r w:rsidR="00D054FD" w:rsidRPr="00662DE5">
        <w:t>overnment</w:t>
      </w:r>
      <w:r w:rsidR="000F72BF" w:rsidRPr="00662DE5">
        <w:t xml:space="preserve"> </w:t>
      </w:r>
      <w:r w:rsidR="00D054FD" w:rsidRPr="00662DE5">
        <w:t xml:space="preserve">to tackle excessive </w:t>
      </w:r>
      <w:r w:rsidR="00EE08CB" w:rsidRPr="00662DE5">
        <w:t xml:space="preserve">alcohol </w:t>
      </w:r>
      <w:r w:rsidR="00F31232" w:rsidRPr="00662DE5">
        <w:t>consumption</w:t>
      </w:r>
      <w:r w:rsidR="000F72BF" w:rsidRPr="00662DE5">
        <w:t xml:space="preserve"> in England</w:t>
      </w:r>
      <w:r w:rsidR="00D843A4" w:rsidRPr="00662DE5">
        <w:t xml:space="preserve"> </w:t>
      </w:r>
      <w:r w:rsidR="00846DCB" w:rsidRPr="00662DE5">
        <w:fldChar w:fldCharType="begin"/>
      </w:r>
      <w:r w:rsidR="006E764F">
        <w:instrText xml:space="preserve"> ADDIN EN.CITE &lt;EndNote&gt;&lt;Cite&gt;&lt;Author&gt;Department of Health&lt;/Author&gt;&lt;Year&gt;2013&lt;/Year&gt;&lt;RecNum&gt;7729&lt;/RecNum&gt;&lt;DisplayText&gt;(28)&lt;/DisplayText&gt;&lt;record&gt;&lt;rec-number&gt;7729&lt;/rec-number&gt;&lt;foreign-keys&gt;&lt;key app="EN" db-id="e2ts0eet5dp9phewvt3pdvpcptdwvtvxswaw"&gt;7729&lt;/key&gt;&lt;/foreign-keys&gt;&lt;ref-type name="Journal Article"&gt;17&lt;/ref-type&gt;&lt;contributors&gt;&lt;authors&gt;&lt;author&gt;Department of Health, England&lt;/author&gt;&lt;/authors&gt;&lt;/contributors&gt;&lt;titles&gt;&lt;title&gt;Reducing harmful drinking [https://www.gov.uk/government/policies/reducing-harmful-drinking]&lt;/title&gt;&lt;/titles&gt;&lt;dates&gt;&lt;year&gt;2013&lt;/year&gt;&lt;/dates&gt;&lt;urls&gt;&lt;/urls&gt;&lt;/record&gt;&lt;/Cite&gt;&lt;/EndNote&gt;</w:instrText>
      </w:r>
      <w:r w:rsidR="00846DCB" w:rsidRPr="00662DE5">
        <w:fldChar w:fldCharType="separate"/>
      </w:r>
      <w:r w:rsidR="00511F93" w:rsidRPr="00662DE5">
        <w:rPr>
          <w:noProof/>
        </w:rPr>
        <w:t>(</w:t>
      </w:r>
      <w:hyperlink w:anchor="_ENREF_28" w:tooltip="Department of Health, 2013 #7729" w:history="1">
        <w:r w:rsidR="00C5543A" w:rsidRPr="00662DE5">
          <w:rPr>
            <w:noProof/>
          </w:rPr>
          <w:t>28</w:t>
        </w:r>
      </w:hyperlink>
      <w:r w:rsidR="00511F93" w:rsidRPr="00662DE5">
        <w:rPr>
          <w:noProof/>
        </w:rPr>
        <w:t>)</w:t>
      </w:r>
      <w:r w:rsidR="00846DCB" w:rsidRPr="00662DE5">
        <w:fldChar w:fldCharType="end"/>
      </w:r>
      <w:r w:rsidR="00D843A4" w:rsidRPr="00662DE5">
        <w:t>,</w:t>
      </w:r>
      <w:r w:rsidR="00A20CE5" w:rsidRPr="00662DE5">
        <w:t xml:space="preserve"> </w:t>
      </w:r>
      <w:r w:rsidR="0097037C" w:rsidRPr="00662DE5">
        <w:t xml:space="preserve">as </w:t>
      </w:r>
      <w:r w:rsidR="00A20CE5" w:rsidRPr="00662DE5">
        <w:t xml:space="preserve">reflected </w:t>
      </w:r>
      <w:r w:rsidR="0097037C" w:rsidRPr="00662DE5">
        <w:t xml:space="preserve">in the </w:t>
      </w:r>
      <w:r w:rsidR="00A20CE5" w:rsidRPr="00662DE5">
        <w:t>Government’s latest alcohol strategy</w:t>
      </w:r>
      <w:r w:rsidR="00D843A4" w:rsidRPr="00662DE5">
        <w:t xml:space="preserve"> </w:t>
      </w:r>
      <w:r w:rsidR="00846DCB" w:rsidRPr="00662DE5">
        <w:fldChar w:fldCharType="begin"/>
      </w:r>
      <w:r w:rsidR="006E764F">
        <w:instrText xml:space="preserve"> ADDIN EN.CITE &lt;EndNote&gt;&lt;Cite&gt;&lt;Author&gt;Government of Great Britain&lt;/Author&gt;&lt;Year&gt;2012&lt;/Year&gt;&lt;RecNum&gt;7730&lt;/RecNum&gt;&lt;DisplayText&gt;(29)&lt;/DisplayText&gt;&lt;record&gt;&lt;rec-number&gt;7730&lt;/rec-number&gt;&lt;foreign-keys&gt;&lt;key app="EN" db-id="e2ts0eet5dp9phewvt3pdvpcptdwvtvxswaw"&gt;7730&lt;/key&gt;&lt;/foreign-keys&gt;&lt;ref-type name="Journal Article"&gt;17&lt;/ref-type&gt;&lt;contributors&gt;&lt;authors&gt;&lt;author&gt;Government of Great Britain, &lt;/author&gt;&lt;/authors&gt;&lt;/contributors&gt;&lt;titles&gt;&lt;title&gt;The Government&amp;apos;s alcohol strategy. [https://www.gov.uk/government/uploads/system/uploads/attachment_data/file/224075/alcohol-strategy.pdf]&lt;/title&gt;&lt;/titles&gt;&lt;dates&gt;&lt;year&gt;2012&lt;/year&gt;&lt;/dates&gt;&lt;urls&gt;&lt;/urls&gt;&lt;/record&gt;&lt;/Cite&gt;&lt;/EndNote&gt;</w:instrText>
      </w:r>
      <w:r w:rsidR="00846DCB" w:rsidRPr="00662DE5">
        <w:fldChar w:fldCharType="separate"/>
      </w:r>
      <w:r w:rsidR="00511F93" w:rsidRPr="00662DE5">
        <w:rPr>
          <w:noProof/>
        </w:rPr>
        <w:t>(</w:t>
      </w:r>
      <w:hyperlink w:anchor="_ENREF_29" w:tooltip="Government of Great Britain, 2012 #7730" w:history="1">
        <w:r w:rsidR="00C5543A" w:rsidRPr="00662DE5">
          <w:rPr>
            <w:noProof/>
          </w:rPr>
          <w:t>29</w:t>
        </w:r>
      </w:hyperlink>
      <w:r w:rsidR="00511F93" w:rsidRPr="00662DE5">
        <w:rPr>
          <w:noProof/>
        </w:rPr>
        <w:t>)</w:t>
      </w:r>
      <w:r w:rsidR="00846DCB" w:rsidRPr="00662DE5">
        <w:fldChar w:fldCharType="end"/>
      </w:r>
      <w:r w:rsidR="00D843A4" w:rsidRPr="00662DE5">
        <w:t>.</w:t>
      </w:r>
      <w:r w:rsidR="0097037C" w:rsidRPr="00662DE5">
        <w:t xml:space="preserve"> Past </w:t>
      </w:r>
      <w:r w:rsidR="003D452E" w:rsidRPr="00662DE5">
        <w:t>g</w:t>
      </w:r>
      <w:r w:rsidR="00D054FD" w:rsidRPr="00662DE5">
        <w:t xml:space="preserve">overnments have been criticized for </w:t>
      </w:r>
      <w:r w:rsidR="0097037C" w:rsidRPr="00662DE5">
        <w:t xml:space="preserve">prominently including </w:t>
      </w:r>
      <w:r w:rsidR="00D054FD" w:rsidRPr="00662DE5">
        <w:t>industry interests in alcohol policymaking</w:t>
      </w:r>
      <w:r w:rsidR="00D843A4" w:rsidRPr="00662DE5">
        <w:t xml:space="preserve"> </w:t>
      </w:r>
      <w:r w:rsidR="00846DCB" w:rsidRPr="00662DE5">
        <w:fldChar w:fldCharType="begin">
          <w:fldData xml:space="preserve">PEVuZE5vdGU+PENpdGU+PEF1dGhvcj5NY0NhbWJyaWRnZTwvQXV0aG9yPjxZZWFyPjIwMTI8L1ll
YXI+PFJlY051bT43NzI4PC9SZWNOdW0+PERpc3BsYXlUZXh0PigyMi0yNSwgMzApPC9EaXNwbGF5
VGV4dD48cmVjb3JkPjxyZWMtbnVtYmVyPjc3Mjg8L3JlYy1udW1iZXI+PGZvcmVpZ24ta2V5cz48
a2V5IGFwcD0iRU4iIGRiLWlkPSJlMnRzMGVldDVkcDlwaGV3dnQzcGR2cGNwdGR3dnR2eHN3YXci
Pjc3Mjg8L2tleT48L2ZvcmVpZ24ta2V5cz48cmVmLXR5cGUgbmFtZT0iSm91cm5hbCBBcnRpY2xl
Ij4xNzwvcmVmLXR5cGU+PGNvbnRyaWJ1dG9ycz48YXV0aG9ycz48YXV0aG9yPk1jQ2FtYnJpZGdl
LCBKLjwvYXV0aG9yPjwvYXV0aG9ycz48L2NvbnRyaWJ1dG9ycz48YXV0aC1hZGRyZXNzPkRlcGFy
dG1lbnQgb2YgU29jaWFsIGFuZCBFbnZpcm9ubWVudGFsIEhlYWx0aCBSZXNlYXJjaCwgRmFjdWx0
eSBvZiBQdWJsaWMgSGVhbHRoIGFuZCBQb2xpY3ksIExvbmRvbiBTY2hvb2wgb2YgSHlnaWVuZSBh
bmQgVHJvcGljYWwgTWVkaWNpbmUsIDE1LTE3IFRhdmlzdG9jayBQbGFjZSwgTG9uZG9uLCBVSy4g
amltLm1jY2FtYnJpZGdlQGxzaHRtLmFjLnVrPC9hdXRoLWFkZHJlc3M+PHRpdGxlcz48dGl0bGU+
RGVhbGluZyByZXNwb25zaWJseSB3aXRoIHRoZSBhbGNvaG9sIGluZHVzdHJ5IGluIExvbmRvbjwv
dGl0bGU+PHNlY29uZGFyeS10aXRsZT5BbGNvaG9sIEFsY29ob2w8L3NlY29uZGFyeS10aXRsZT48
YWx0LXRpdGxlPkFsY29ob2wgYW5kIGFsY29ob2xpc208L2FsdC10aXRsZT48L3RpdGxlcz48cGVy
aW9kaWNhbD48ZnVsbC10aXRsZT5BbGNvaG9sIEFsY29ob2w8L2Z1bGwtdGl0bGU+PGFiYnItMT5B
bGNvaG9sIGFuZCBhbGNvaG9saXNtPC9hYmJyLTE+PC9wZXJpb2RpY2FsPjxhbHQtcGVyaW9kaWNh
bD48ZnVsbC10aXRsZT5BbGNvaG9sIEFsY29ob2w8L2Z1bGwtdGl0bGU+PGFiYnItMT5BbGNvaG9s
IGFuZCBhbGNvaG9saXNtPC9hYmJyLTE+PC9hbHQtcGVyaW9kaWNhbD48cGFnZXM+NjM1LTc8L3Bh
Z2VzPjx2b2x1bWU+NDc8L3ZvbHVtZT48bnVtYmVyPjY8L251bWJlcj48a2V5d29yZHM+PGtleXdv
cmQ+QWxjb2hvbCBEcmlua2luZy9lY29ub21pY3MvZXBpZGVtaW9sb2d5PC9rZXl3b3JkPjxrZXl3
b3JkPkFsY29ob2xpYyBCZXZlcmFnZXMvKmVjb25vbWljczwva2V5d29yZD48a2V5d29yZD5Db21t
ZXJjZS8qZWNvbm9taWNzPC9rZXl3b3JkPjxrZXl3b3JkPkVuZ2xhbmQvZXBpZGVtaW9sb2d5PC9r
ZXl3b3JkPjxrZXl3b3JkPkhlYWx0aCBQb2xpY3kvZWNvbm9taWNzPC9rZXl3b3JkPjxrZXl3b3Jk
Pkh1bWFuczwva2V5d29yZD48a2V5d29yZD5JbmR1c3RyeS8qZWNvbm9taWNzPC9rZXl3b3JkPjxr
ZXl3b3JkPkxvbmRvbi9lcGlkZW1pb2xvZ3k8L2tleXdvcmQ+PGtleXdvcmQ+KlNvY2lhbCBSZXNw
b25zaWJpbGl0eTwva2V5d29yZD48a2V5d29yZD5XYWxlcy9lcGlkZW1pb2xvZ3k8L2tleXdvcmQ+
PC9rZXl3b3Jkcz48ZGF0ZXM+PHllYXI+MjAxMjwveWVhcj48cHViLWRhdGVzPjxkYXRlPk5vdi1E
ZWM8L2RhdGU+PC9wdWItZGF0ZXM+PC9kYXRlcz48aXNibj4xNDY0LTM1MDIgKEVsZWN0cm9uaWMp
JiN4RDswNzM1LTA0MTQgKExpbmtpbmcpPC9pc2JuPjxhY2Nlc3Npb24tbnVtPjIzMDM0OTcxPC9h
Y2Nlc3Npb24tbnVtPjx1cmxzPjxyZWxhdGVkLXVybHM+PHVybD5odHRwOi8vd3d3Lm5jYmkubmxt
Lm5paC5nb3YvcHVibWVkLzIzMDM0OTcxPC91cmw+PC9yZWxhdGVkLXVybHM+PC91cmxzPjxjdXN0
b20yPjM0NzI2MTc8L2N1c3RvbTI+PGVsZWN0cm9uaWMtcmVzb3VyY2UtbnVtPjEwLjEwOTMvYWxj
YWxjL2FnczEwNzwvZWxlY3Ryb25pYy1yZXNvdXJjZS1udW0+PC9yZWNvcmQ+PC9DaXRlPjxDaXRl
PjxBdXRob3I+Um9vbTwvQXV0aG9yPjxZZWFyPjIwMDQ8L1llYXI+PFJlY051bT43NzI3PC9SZWNO
dW0+PHJlY29yZD48cmVjLW51bWJlcj43NzI3PC9yZWMtbnVtYmVyPjxmb3JlaWduLWtleXM+PGtl
eSBhcHA9IkVOIiBkYi1pZD0iZTJ0czBlZXQ1ZHA5cGhld3Z0M3BkdnBjcHRkd3Z0dnhzd2F3Ij43
NzI3PC9rZXk+PC9mb3JlaWduLWtleXM+PHJlZi10eXBlIG5hbWU9IkpvdXJuYWwgQXJ0aWNsZSI+
MTc8L3JlZi10eXBlPjxjb250cmlidXRvcnM+PGF1dGhvcnM+PGF1dGhvcj5Sb29tLCBSLjwvYXV0
aG9yPjwvYXV0aG9ycz48L2NvbnRyaWJ1dG9ycz48YXV0aC1hZGRyZXNzPkNlbnRyZSBmb3IgU29j
aWFsIFJlc2VhcmNoIG9uIEFsY29ob2wgYW5kIERydWdzLCBTdG9ja2hvbG0sIFN3ZWRlbi4gcm9i
aW4ucm9vbUBzb3JhZC5zdS5zZTwvYXV0aC1hZGRyZXNzPjx0aXRsZXM+PHRpdGxlPkRpc2FibGlu
ZyB0aGUgcHVibGljIGludGVyZXN0OiBhbGNvaG9sIHN0cmF0ZWdpZXMgYW5kIHBvbGljaWVzIGZv
ciBFbmdsYW5kPC90aXRsZT48c2Vjb25kYXJ5LXRpdGxlPkFkZGljdGlvbjwvc2Vjb25kYXJ5LXRp
dGxlPjxhbHQtdGl0bGU+QWRkaWN0aW9uPC9hbHQtdGl0bGU+PC90aXRsZXM+PHBlcmlvZGljYWw+
PGZ1bGwtdGl0bGU+QWRkaWN0aW9uPC9mdWxsLXRpdGxlPjwvcGVyaW9kaWNhbD48YWx0LXBlcmlv
ZGljYWw+PGZ1bGwtdGl0bGU+QWRkaWN0aW9uPC9mdWxsLXRpdGxlPjwvYWx0LXBlcmlvZGljYWw+
PHBhZ2VzPjEwODMtOTwvcGFnZXM+PHZvbHVtZT45OTwvdm9sdW1lPjxudW1iZXI+OTwvbnVtYmVy
PjxrZXl3b3Jkcz48a2V5d29yZD5BbGNvaG9sIERyaW5raW5nL2FkdmVyc2UgZWZmZWN0cy9lY29u
b21pY3MvKmxlZ2lzbGF0aW9uICZhbXA7IGp1cmlzcHJ1ZGVuY2U8L2tleXdvcmQ+PGtleXdvcmQ+
QXV0b21vYmlsZSBEcml2aW5nPC9rZXl3b3JkPjxrZXl3b3JkPkVuZ2xhbmQ8L2tleXdvcmQ+PGtl
eXdvcmQ+Rm9vZCBJbmR1c3RyeS9lY29ub21pY3MvbGVnaXNsYXRpb24gJmFtcDsganVyaXNwcnVk
ZW5jZTwva2V5d29yZD48a2V5d29yZD5Hb3Zlcm5tZW50PC9rZXl3b3JkPjxrZXl3b3JkPkd1aWRl
bGluZXMgYXMgVG9waWM8L2tleXdvcmQ+PGtleXdvcmQ+KkhlYWx0aCBQb2xpY3kvZWNvbm9taWNz
L2xlZ2lzbGF0aW9uICZhbXA7IGp1cmlzcHJ1ZGVuY2U8L2tleXdvcmQ+PGtleXdvcmQ+SHVtYW5z
PC9rZXl3b3JkPjxrZXl3b3JkPkxpY2Vuc3VyZS9sZWdpc2xhdGlvbiAmYW1wOyBqdXJpc3BydWRl
bmNlPC9rZXl3b3JkPjxrZXl3b3JkPlB1YmxpYyBIZWFsdGgvZWNvbm9taWNzL2xlZ2lzbGF0aW9u
ICZhbXA7IGp1cmlzcHJ1ZGVuY2U8L2tleXdvcmQ+PGtleXdvcmQ+U2FmZXR5PC9rZXl3b3JkPjxr
ZXl3b3JkPlNvY2lhbCBQcm9ibGVtcy9lY29ub21pY3MvcHJldmVudGlvbiAmYW1wOyBjb250cm9s
PC9rZXl3b3JkPjwva2V5d29yZHM+PGRhdGVzPjx5ZWFyPjIwMDQ8L3llYXI+PHB1Yi1kYXRlcz48
ZGF0ZT5TZXA8L2RhdGU+PC9wdWItZGF0ZXM+PC9kYXRlcz48aXNibj4wOTY1LTIxNDAgKFByaW50
KSYjeEQ7MDk2NS0yMTQwIChMaW5raW5nKTwvaXNibj48YWNjZXNzaW9uLW51bT4xNTMxNzYyNDwv
YWNjZXNzaW9uLW51bT48dXJscz48cmVsYXRlZC11cmxzPjx1cmw+aHR0cDovL3d3dy5uY2JpLm5s
bS5uaWguZ292L3B1Ym1lZC8xNTMxNzYyNDwvdXJsPjwvcmVsYXRlZC11cmxzPjwvdXJscz48ZWxl
Y3Ryb25pYy1yZXNvdXJjZS1udW0+MTAuMTExMS9qLjEzNjAtMDQ0My4yMDA0LjAwODAzLng8L2Vs
ZWN0cm9uaWMtcmVzb3VyY2UtbnVtPjwvcmVjb3JkPjwvQ2l0ZT48Q2l0ZT48QXV0aG9yPkRydW1t
b25kPC9BdXRob3I+PFllYXI+MjAwNDwvWWVhcj48UmVjTnVtPjc3MjY8L1JlY051bT48cmVjb3Jk
PjxyZWMtbnVtYmVyPjc3MjY8L3JlYy1udW1iZXI+PGZvcmVpZ24ta2V5cz48a2V5IGFwcD0iRU4i
IGRiLWlkPSJlMnRzMGVldDVkcDlwaGV3dnQzcGR2cGNwdGR3dnR2eHN3YXciPjc3MjY8L2tleT48
L2ZvcmVpZ24ta2V5cz48cmVmLXR5cGUgbmFtZT0iSm91cm5hbCBBcnRpY2xlIj4xNzwvcmVmLXR5
cGU+PGNvbnRyaWJ1dG9ycz48YXV0aG9ycz48YXV0aG9yPkRydW1tb25kLCBELiBDLjwvYXV0aG9y
PjwvYXV0aG9ycz48L2NvbnRyaWJ1dG9ycz48YXV0aC1hZGRyZXNzPkFkZGljdGl2ZSBCZWhhdmlv
dXIsIERlcGFydG1lbnQgb2YgTWVudGFsIEhlYWx0aCwgU3QgR2VvcmdlJmFwb3M7cyBIb3NwaXRh
bCBNZWRpY2FsIFNjaG9vbCwgVW5pdmVyc2l0eSBvZiBMb25kb24sIFVLLiBjb2xpbi5kcnVtbW9u
ZEBzZ2htcy5hYy51azwvYXV0aC1hZGRyZXNzPjx0aXRsZXM+PHRpdGxlPkFuIGFsY29ob2wgc3Ry
YXRlZ3kgZm9yIEVuZ2xhbmQ6IHRoZSBnb29kLCB0aGUgYmFkIGFuZCB0aGUgdWdseTwvdGl0bGU+
PHNlY29uZGFyeS10aXRsZT5BbGNvaG9sIEFsY29ob2w8L3NlY29uZGFyeS10aXRsZT48YWx0LXRp
dGxlPkFsY29ob2wgYW5kIGFsY29ob2xpc208L2FsdC10aXRsZT48L3RpdGxlcz48cGVyaW9kaWNh
bD48ZnVsbC10aXRsZT5BbGNvaG9sIEFsY29ob2w8L2Z1bGwtdGl0bGU+PGFiYnItMT5BbGNvaG9s
IGFuZCBhbGNvaG9saXNtPC9hYmJyLTE+PC9wZXJpb2RpY2FsPjxhbHQtcGVyaW9kaWNhbD48ZnVs
bC10aXRsZT5BbGNvaG9sIEFsY29ob2w8L2Z1bGwtdGl0bGU+PGFiYnItMT5BbGNvaG9sIGFuZCBh
bGNvaG9saXNtPC9hYmJyLTE+PC9hbHQtcGVyaW9kaWNhbD48cGFnZXM+Mzc3LTk8L3BhZ2VzPjx2
b2x1bWU+Mzk8L3ZvbHVtZT48bnVtYmVyPjU8L251bWJlcj48a2V5d29yZHM+PGtleXdvcmQ+QWxj
b2hvbCBEcmlua2luZy9lY29ub21pY3MvKmxlZ2lzbGF0aW9uICZhbXA7IGp1cmlzcHJ1ZGVuY2Uv
KnByZXZlbnRpb24gJmFtcDsgY29udHJvbDwva2V5d29yZD48a2V5d29yZD4qQWxjb2hvbGljIEJl
dmVyYWdlcy9lY29ub21pY3M8L2tleXdvcmQ+PGtleXdvcmQ+QXV0b21vYmlsZSBEcml2aW5nPC9r
ZXl3b3JkPjxrZXl3b3JkPkRydWcgYW5kIE5hcmNvdGljIENvbnRyb2w8L2tleXdvcmQ+PGtleXdv
cmQ+RXRoYW5vbC9ibG9vZDwva2V5d29yZD48a2V5d29yZD5GZW1hbGU8L2tleXdvcmQ+PGtleXdv
cmQ+KkdvdmVybm1lbnQgUmVndWxhdGlvbjwva2V5d29yZD48a2V5d29yZD5HcmVhdCBCcml0YWlu
PC9rZXl3b3JkPjxrZXl3b3JkPkhlYWx0aCBQb2xpY3kvZWNvbm9taWNzLypsZWdpc2xhdGlvbiAm
YW1wOyBqdXJpc3BydWRlbmNlPC9rZXl3b3JkPjxrZXl3b3JkPkh1bWFuczwva2V5d29yZD48a2V5
d29yZD5NYWxlPC9rZXl3b3JkPjxrZXl3b3JkPipTb2NpYWwgQ29udHJvbCBQb2xpY2llczwva2V5
d29yZD48L2tleXdvcmRzPjxkYXRlcz48eWVhcj4yMDA0PC95ZWFyPjxwdWItZGF0ZXM+PGRhdGU+
U2VwLU9jdDwvZGF0ZT48L3B1Yi1kYXRlcz48L2RhdGVzPjxpc2JuPjA3MzUtMDQxNCAoUHJpbnQp
JiN4RDswNzM1LTA0MTQgKExpbmtpbmcpPC9pc2JuPjxhY2Nlc3Npb24tbnVtPjE1MzI2MDIyPC9h
Y2Nlc3Npb24tbnVtPjx1cmxzPjxyZWxhdGVkLXVybHM+PHVybD5odHRwOi8vd3d3Lm5jYmkubmxt
Lm5paC5nb3YvcHVibWVkLzE1MzI2MDIyPC91cmw+PC9yZWxhdGVkLXVybHM+PC91cmxzPjxlbGVj
dHJvbmljLXJlc291cmNlLW51bT4xMC4xMDkzL2FsY2FsYy9hZ2gwODc8L2VsZWN0cm9uaWMtcmVz
b3VyY2UtbnVtPjwvcmVjb3JkPjwvQ2l0ZT48Q2l0ZT48QXV0aG9yPkdvcm5hbGw8L0F1dGhvcj48
WWVhcj4yMDE0PC9ZZWFyPjxSZWNOdW0+ODA5ODwvUmVjTnVtPjxyZWNvcmQ+PHJlYy1udW1iZXI+
ODA5ODwvcmVjLW51bWJlcj48Zm9yZWlnbi1rZXlzPjxrZXkgYXBwPSJFTiIgZGItaWQ9ImUydHMw
ZWV0NWRwOXBoZXd2dDNwZHZwY3B0ZHd2dHZ4c3dhdyI+ODA5ODwva2V5PjwvZm9yZWlnbi1rZXlz
PjxyZWYtdHlwZSBuYW1lPSJKb3VybmFsIEFydGljbGUiPjE3PC9yZWYtdHlwZT48Y29udHJpYnV0
b3JzPjxhdXRob3JzPjxhdXRob3I+R29ybmFsbCwgSi48L2F1dGhvcj48L2F1dGhvcnM+PC9jb250
cmlidXRvcnM+PGF1dGgtYWRkcmVzcz5Db2xjaGVzdGVyLCBFc3NleCwgVUsuPC9hdXRoLWFkZHJl
c3M+PHRpdGxlcz48dGl0bGU+VW5kZXIgdGhlIGluZmx1ZW5jZTwvdGl0bGU+PHNlY29uZGFyeS10
aXRsZT5CTUo8L3NlY29uZGFyeS10aXRsZT48YWx0LXRpdGxlPkJtajwvYWx0LXRpdGxlPjwvdGl0
bGVzPjxwZXJpb2RpY2FsPjxmdWxsLXRpdGxlPkJNSjwvZnVsbC10aXRsZT48L3BlcmlvZGljYWw+
PGFsdC1wZXJpb2RpY2FsPjxmdWxsLXRpdGxlPkJNSjwvZnVsbC10aXRsZT48L2FsdC1wZXJpb2Rp
Y2FsPjxwYWdlcz5nMTE2NjwvcGFnZXM+PHZvbHVtZT4zNDg8L3ZvbHVtZT48ZGF0ZXM+PHllYXI+
MjAxNDwveWVhcj48L2RhdGVzPjxpc2JuPjE3NTYtMTgzMyAoRWxlY3Ryb25pYykmI3hEOzA5NTkt
NTM1WCAoTGlua2luZyk8L2lzYm4+PGFjY2Vzc2lvbi1udW0+MjQ1MTM1NjM8L2FjY2Vzc2lvbi1u
dW0+PHVybHM+PHJlbGF0ZWQtdXJscz48dXJsPmh0dHA6Ly93d3cubmNiaS5ubG0ubmloLmdvdi9w
dWJtZWQvMjQ1MTM1NjM8L3VybD48L3JlbGF0ZWQtdXJscz48L3VybHM+PGVsZWN0cm9uaWMtcmVz
b3VyY2UtbnVtPjEwLjExMzYvYm1qLmcxMTY2PC9lbGVjdHJvbmljLXJlc291cmNlLW51bT48L3Jl
Y29yZD48L0NpdGU+PENpdGU+PEF1dGhvcj5NY0NhbWJyaWRnZTwvQXV0aG9yPjxZZWFyPjIwMTQ8
L1llYXI+PFJlY051bT43NzI0PC9SZWNOdW0+PHJlY29yZD48cmVjLW51bWJlcj43NzI0PC9yZWMt
bnVtYmVyPjxmb3JlaWduLWtleXM+PGtleSBhcHA9IkVOIiBkYi1pZD0iZTJ0czBlZXQ1ZHA5cGhl
d3Z0M3BkdnBjcHRkd3Z0dnhzd2F3Ij43NzI0PC9rZXk+PC9mb3JlaWduLWtleXM+PHJlZi10eXBl
IG5hbWU9IkpvdXJuYWwgQXJ0aWNsZSI+MTc8L3JlZi10eXBlPjxjb250cmlidXRvcnM+PGF1dGhv
cnM+PGF1dGhvcj5NY0NhbWJyaWRnZSwgSi48L2F1dGhvcj48YXV0aG9yPkhhd2tpbnMsIEIuPC9h
dXRob3I+PGF1dGhvcj5Ib2xkZW4sIEMuPC9hdXRob3I+PC9hdXRob3JzPjwvY29udHJpYnV0b3Jz
PjxhdXRoLWFkZHJlc3M+RmFjdWx0eSBvZiBQdWJsaWMgSGVhbHRoIGFuZCBQb2xpY3ksIExvbmRv
biBTY2hvb2wgb2YgSHlnaWVuZSBhbmQgVHJvcGljYWwgTWVkaWNpbmUsIExvbmRvbiwgVUsuPC9h
dXRoLWFkZHJlc3M+PHRpdGxlcz48dGl0bGU+VmVzdGVkIEludGVyZXN0cyBpbiBBZGRpY3Rpb24g
UmVzZWFyY2ggYW5kIFBvbGljeS4gVGhlIGNoYWxsZW5nZSBjb3Jwb3JhdGUgbG9iYnlpbmcgcG9z
ZXMgdG8gcmVkdWNpbmcgc29jaWV0eSZhcG9zO3MgYWxjb2hvbCBwcm9ibGVtczogaW5zaWdodHMg
ZnJvbSBVSyBldmlkZW5jZSBvbiBtaW5pbXVtIHVuaXQgcHJpY2luZzwvdGl0bGU+PHNlY29uZGFy
eS10aXRsZT5BZGRpY3Rpb248L3NlY29uZGFyeS10aXRsZT48YWx0LXRpdGxlPkFkZGljdGlvbjwv
YWx0LXRpdGxlPjwvdGl0bGVzPjxwZXJpb2RpY2FsPjxmdWxsLXRpdGxlPkFkZGljdGlvbjwvZnVs
bC10aXRsZT48L3BlcmlvZGljYWw+PGFsdC1wZXJpb2RpY2FsPjxmdWxsLXRpdGxlPkFkZGljdGlv
bjwvZnVsbC10aXRsZT48L2FsdC1wZXJpb2RpY2FsPjxwYWdlcz4xOTktMjA1PC9wYWdlcz48dm9s
dW1lPjEwOTwvdm9sdW1lPjxudW1iZXI+MjwvbnVtYmVyPjxkYXRlcz48eWVhcj4yMDE0PC95ZWFy
PjxwdWItZGF0ZXM+PGRhdGU+RmViPC9kYXRlPjwvcHViLWRhdGVzPjwvZGF0ZXM+PGlzYm4+MTM2
MC0wNDQzIChFbGVjdHJvbmljKSYjeEQ7MDk2NS0yMTQwIChMaW5raW5nKTwvaXNibj48YWNjZXNz
aW9uLW51bT4yNDI2MTY0MjwvYWNjZXNzaW9uLW51bT48dXJscz48cmVsYXRlZC11cmxzPjx1cmw+
aHR0cDovL3d3dy5uY2JpLm5sbS5uaWguZ292L3B1Ym1lZC8yNDI2MTY0MjwvdXJsPjwvcmVsYXRl
ZC11cmxzPjwvdXJscz48ZWxlY3Ryb25pYy1yZXNvdXJjZS1udW0+MTAuMTExMS9hZGQuMTIzODA8
L2VsZWN0cm9uaWMtcmVzb3VyY2UtbnVtPjwvcmVjb3JkPjwvQ2l0ZT48L0VuZE5vdGU+
</w:fldData>
        </w:fldChar>
      </w:r>
      <w:r w:rsidR="006E764F">
        <w:instrText xml:space="preserve"> ADDIN EN.CITE </w:instrText>
      </w:r>
      <w:r w:rsidR="006E764F">
        <w:fldChar w:fldCharType="begin">
          <w:fldData xml:space="preserve">PEVuZE5vdGU+PENpdGU+PEF1dGhvcj5NY0NhbWJyaWRnZTwvQXV0aG9yPjxZZWFyPjIwMTI8L1ll
YXI+PFJlY051bT43NzI4PC9SZWNOdW0+PERpc3BsYXlUZXh0PigyMi0yNSwgMzApPC9EaXNwbGF5
VGV4dD48cmVjb3JkPjxyZWMtbnVtYmVyPjc3Mjg8L3JlYy1udW1iZXI+PGZvcmVpZ24ta2V5cz48
a2V5IGFwcD0iRU4iIGRiLWlkPSJlMnRzMGVldDVkcDlwaGV3dnQzcGR2cGNwdGR3dnR2eHN3YXci
Pjc3Mjg8L2tleT48L2ZvcmVpZ24ta2V5cz48cmVmLXR5cGUgbmFtZT0iSm91cm5hbCBBcnRpY2xl
Ij4xNzwvcmVmLXR5cGU+PGNvbnRyaWJ1dG9ycz48YXV0aG9ycz48YXV0aG9yPk1jQ2FtYnJpZGdl
LCBKLjwvYXV0aG9yPjwvYXV0aG9ycz48L2NvbnRyaWJ1dG9ycz48YXV0aC1hZGRyZXNzPkRlcGFy
dG1lbnQgb2YgU29jaWFsIGFuZCBFbnZpcm9ubWVudGFsIEhlYWx0aCBSZXNlYXJjaCwgRmFjdWx0
eSBvZiBQdWJsaWMgSGVhbHRoIGFuZCBQb2xpY3ksIExvbmRvbiBTY2hvb2wgb2YgSHlnaWVuZSBh
bmQgVHJvcGljYWwgTWVkaWNpbmUsIDE1LTE3IFRhdmlzdG9jayBQbGFjZSwgTG9uZG9uLCBVSy4g
amltLm1jY2FtYnJpZGdlQGxzaHRtLmFjLnVrPC9hdXRoLWFkZHJlc3M+PHRpdGxlcz48dGl0bGU+
RGVhbGluZyByZXNwb25zaWJseSB3aXRoIHRoZSBhbGNvaG9sIGluZHVzdHJ5IGluIExvbmRvbjwv
dGl0bGU+PHNlY29uZGFyeS10aXRsZT5BbGNvaG9sIEFsY29ob2w8L3NlY29uZGFyeS10aXRsZT48
YWx0LXRpdGxlPkFsY29ob2wgYW5kIGFsY29ob2xpc208L2FsdC10aXRsZT48L3RpdGxlcz48cGVy
aW9kaWNhbD48ZnVsbC10aXRsZT5BbGNvaG9sIEFsY29ob2w8L2Z1bGwtdGl0bGU+PGFiYnItMT5B
bGNvaG9sIGFuZCBhbGNvaG9saXNtPC9hYmJyLTE+PC9wZXJpb2RpY2FsPjxhbHQtcGVyaW9kaWNh
bD48ZnVsbC10aXRsZT5BbGNvaG9sIEFsY29ob2w8L2Z1bGwtdGl0bGU+PGFiYnItMT5BbGNvaG9s
IGFuZCBhbGNvaG9saXNtPC9hYmJyLTE+PC9hbHQtcGVyaW9kaWNhbD48cGFnZXM+NjM1LTc8L3Bh
Z2VzPjx2b2x1bWU+NDc8L3ZvbHVtZT48bnVtYmVyPjY8L251bWJlcj48a2V5d29yZHM+PGtleXdv
cmQ+QWxjb2hvbCBEcmlua2luZy9lY29ub21pY3MvZXBpZGVtaW9sb2d5PC9rZXl3b3JkPjxrZXl3
b3JkPkFsY29ob2xpYyBCZXZlcmFnZXMvKmVjb25vbWljczwva2V5d29yZD48a2V5d29yZD5Db21t
ZXJjZS8qZWNvbm9taWNzPC9rZXl3b3JkPjxrZXl3b3JkPkVuZ2xhbmQvZXBpZGVtaW9sb2d5PC9r
ZXl3b3JkPjxrZXl3b3JkPkhlYWx0aCBQb2xpY3kvZWNvbm9taWNzPC9rZXl3b3JkPjxrZXl3b3Jk
Pkh1bWFuczwva2V5d29yZD48a2V5d29yZD5JbmR1c3RyeS8qZWNvbm9taWNzPC9rZXl3b3JkPjxr
ZXl3b3JkPkxvbmRvbi9lcGlkZW1pb2xvZ3k8L2tleXdvcmQ+PGtleXdvcmQ+KlNvY2lhbCBSZXNw
b25zaWJpbGl0eTwva2V5d29yZD48a2V5d29yZD5XYWxlcy9lcGlkZW1pb2xvZ3k8L2tleXdvcmQ+
PC9rZXl3b3Jkcz48ZGF0ZXM+PHllYXI+MjAxMjwveWVhcj48cHViLWRhdGVzPjxkYXRlPk5vdi1E
ZWM8L2RhdGU+PC9wdWItZGF0ZXM+PC9kYXRlcz48aXNibj4xNDY0LTM1MDIgKEVsZWN0cm9uaWMp
JiN4RDswNzM1LTA0MTQgKExpbmtpbmcpPC9pc2JuPjxhY2Nlc3Npb24tbnVtPjIzMDM0OTcxPC9h
Y2Nlc3Npb24tbnVtPjx1cmxzPjxyZWxhdGVkLXVybHM+PHVybD5odHRwOi8vd3d3Lm5jYmkubmxt
Lm5paC5nb3YvcHVibWVkLzIzMDM0OTcxPC91cmw+PC9yZWxhdGVkLXVybHM+PC91cmxzPjxjdXN0
b20yPjM0NzI2MTc8L2N1c3RvbTI+PGVsZWN0cm9uaWMtcmVzb3VyY2UtbnVtPjEwLjEwOTMvYWxj
YWxjL2FnczEwNzwvZWxlY3Ryb25pYy1yZXNvdXJjZS1udW0+PC9yZWNvcmQ+PC9DaXRlPjxDaXRl
PjxBdXRob3I+Um9vbTwvQXV0aG9yPjxZZWFyPjIwMDQ8L1llYXI+PFJlY051bT43NzI3PC9SZWNO
dW0+PHJlY29yZD48cmVjLW51bWJlcj43NzI3PC9yZWMtbnVtYmVyPjxmb3JlaWduLWtleXM+PGtl
eSBhcHA9IkVOIiBkYi1pZD0iZTJ0czBlZXQ1ZHA5cGhld3Z0M3BkdnBjcHRkd3Z0dnhzd2F3Ij43
NzI3PC9rZXk+PC9mb3JlaWduLWtleXM+PHJlZi10eXBlIG5hbWU9IkpvdXJuYWwgQXJ0aWNsZSI+
MTc8L3JlZi10eXBlPjxjb250cmlidXRvcnM+PGF1dGhvcnM+PGF1dGhvcj5Sb29tLCBSLjwvYXV0
aG9yPjwvYXV0aG9ycz48L2NvbnRyaWJ1dG9ycz48YXV0aC1hZGRyZXNzPkNlbnRyZSBmb3IgU29j
aWFsIFJlc2VhcmNoIG9uIEFsY29ob2wgYW5kIERydWdzLCBTdG9ja2hvbG0sIFN3ZWRlbi4gcm9i
aW4ucm9vbUBzb3JhZC5zdS5zZTwvYXV0aC1hZGRyZXNzPjx0aXRsZXM+PHRpdGxlPkRpc2FibGlu
ZyB0aGUgcHVibGljIGludGVyZXN0OiBhbGNvaG9sIHN0cmF0ZWdpZXMgYW5kIHBvbGljaWVzIGZv
ciBFbmdsYW5kPC90aXRsZT48c2Vjb25kYXJ5LXRpdGxlPkFkZGljdGlvbjwvc2Vjb25kYXJ5LXRp
dGxlPjxhbHQtdGl0bGU+QWRkaWN0aW9uPC9hbHQtdGl0bGU+PC90aXRsZXM+PHBlcmlvZGljYWw+
PGZ1bGwtdGl0bGU+QWRkaWN0aW9uPC9mdWxsLXRpdGxlPjwvcGVyaW9kaWNhbD48YWx0LXBlcmlv
ZGljYWw+PGZ1bGwtdGl0bGU+QWRkaWN0aW9uPC9mdWxsLXRpdGxlPjwvYWx0LXBlcmlvZGljYWw+
PHBhZ2VzPjEwODMtOTwvcGFnZXM+PHZvbHVtZT45OTwvdm9sdW1lPjxudW1iZXI+OTwvbnVtYmVy
PjxrZXl3b3Jkcz48a2V5d29yZD5BbGNvaG9sIERyaW5raW5nL2FkdmVyc2UgZWZmZWN0cy9lY29u
b21pY3MvKmxlZ2lzbGF0aW9uICZhbXA7IGp1cmlzcHJ1ZGVuY2U8L2tleXdvcmQ+PGtleXdvcmQ+
QXV0b21vYmlsZSBEcml2aW5nPC9rZXl3b3JkPjxrZXl3b3JkPkVuZ2xhbmQ8L2tleXdvcmQ+PGtl
eXdvcmQ+Rm9vZCBJbmR1c3RyeS9lY29ub21pY3MvbGVnaXNsYXRpb24gJmFtcDsganVyaXNwcnVk
ZW5jZTwva2V5d29yZD48a2V5d29yZD5Hb3Zlcm5tZW50PC9rZXl3b3JkPjxrZXl3b3JkPkd1aWRl
bGluZXMgYXMgVG9waWM8L2tleXdvcmQ+PGtleXdvcmQ+KkhlYWx0aCBQb2xpY3kvZWNvbm9taWNz
L2xlZ2lzbGF0aW9uICZhbXA7IGp1cmlzcHJ1ZGVuY2U8L2tleXdvcmQ+PGtleXdvcmQ+SHVtYW5z
PC9rZXl3b3JkPjxrZXl3b3JkPkxpY2Vuc3VyZS9sZWdpc2xhdGlvbiAmYW1wOyBqdXJpc3BydWRl
bmNlPC9rZXl3b3JkPjxrZXl3b3JkPlB1YmxpYyBIZWFsdGgvZWNvbm9taWNzL2xlZ2lzbGF0aW9u
ICZhbXA7IGp1cmlzcHJ1ZGVuY2U8L2tleXdvcmQ+PGtleXdvcmQ+U2FmZXR5PC9rZXl3b3JkPjxr
ZXl3b3JkPlNvY2lhbCBQcm9ibGVtcy9lY29ub21pY3MvcHJldmVudGlvbiAmYW1wOyBjb250cm9s
PC9rZXl3b3JkPjwva2V5d29yZHM+PGRhdGVzPjx5ZWFyPjIwMDQ8L3llYXI+PHB1Yi1kYXRlcz48
ZGF0ZT5TZXA8L2RhdGU+PC9wdWItZGF0ZXM+PC9kYXRlcz48aXNibj4wOTY1LTIxNDAgKFByaW50
KSYjeEQ7MDk2NS0yMTQwIChMaW5raW5nKTwvaXNibj48YWNjZXNzaW9uLW51bT4xNTMxNzYyNDwv
YWNjZXNzaW9uLW51bT48dXJscz48cmVsYXRlZC11cmxzPjx1cmw+aHR0cDovL3d3dy5uY2JpLm5s
bS5uaWguZ292L3B1Ym1lZC8xNTMxNzYyNDwvdXJsPjwvcmVsYXRlZC11cmxzPjwvdXJscz48ZWxl
Y3Ryb25pYy1yZXNvdXJjZS1udW0+MTAuMTExMS9qLjEzNjAtMDQ0My4yMDA0LjAwODAzLng8L2Vs
ZWN0cm9uaWMtcmVzb3VyY2UtbnVtPjwvcmVjb3JkPjwvQ2l0ZT48Q2l0ZT48QXV0aG9yPkRydW1t
b25kPC9BdXRob3I+PFllYXI+MjAwNDwvWWVhcj48UmVjTnVtPjc3MjY8L1JlY051bT48cmVjb3Jk
PjxyZWMtbnVtYmVyPjc3MjY8L3JlYy1udW1iZXI+PGZvcmVpZ24ta2V5cz48a2V5IGFwcD0iRU4i
IGRiLWlkPSJlMnRzMGVldDVkcDlwaGV3dnQzcGR2cGNwdGR3dnR2eHN3YXciPjc3MjY8L2tleT48
L2ZvcmVpZ24ta2V5cz48cmVmLXR5cGUgbmFtZT0iSm91cm5hbCBBcnRpY2xlIj4xNzwvcmVmLXR5
cGU+PGNvbnRyaWJ1dG9ycz48YXV0aG9ycz48YXV0aG9yPkRydW1tb25kLCBELiBDLjwvYXV0aG9y
PjwvYXV0aG9ycz48L2NvbnRyaWJ1dG9ycz48YXV0aC1hZGRyZXNzPkFkZGljdGl2ZSBCZWhhdmlv
dXIsIERlcGFydG1lbnQgb2YgTWVudGFsIEhlYWx0aCwgU3QgR2VvcmdlJmFwb3M7cyBIb3NwaXRh
bCBNZWRpY2FsIFNjaG9vbCwgVW5pdmVyc2l0eSBvZiBMb25kb24sIFVLLiBjb2xpbi5kcnVtbW9u
ZEBzZ2htcy5hYy51azwvYXV0aC1hZGRyZXNzPjx0aXRsZXM+PHRpdGxlPkFuIGFsY29ob2wgc3Ry
YXRlZ3kgZm9yIEVuZ2xhbmQ6IHRoZSBnb29kLCB0aGUgYmFkIGFuZCB0aGUgdWdseTwvdGl0bGU+
PHNlY29uZGFyeS10aXRsZT5BbGNvaG9sIEFsY29ob2w8L3NlY29uZGFyeS10aXRsZT48YWx0LXRp
dGxlPkFsY29ob2wgYW5kIGFsY29ob2xpc208L2FsdC10aXRsZT48L3RpdGxlcz48cGVyaW9kaWNh
bD48ZnVsbC10aXRsZT5BbGNvaG9sIEFsY29ob2w8L2Z1bGwtdGl0bGU+PGFiYnItMT5BbGNvaG9s
IGFuZCBhbGNvaG9saXNtPC9hYmJyLTE+PC9wZXJpb2RpY2FsPjxhbHQtcGVyaW9kaWNhbD48ZnVs
bC10aXRsZT5BbGNvaG9sIEFsY29ob2w8L2Z1bGwtdGl0bGU+PGFiYnItMT5BbGNvaG9sIGFuZCBh
bGNvaG9saXNtPC9hYmJyLTE+PC9hbHQtcGVyaW9kaWNhbD48cGFnZXM+Mzc3LTk8L3BhZ2VzPjx2
b2x1bWU+Mzk8L3ZvbHVtZT48bnVtYmVyPjU8L251bWJlcj48a2V5d29yZHM+PGtleXdvcmQ+QWxj
b2hvbCBEcmlua2luZy9lY29ub21pY3MvKmxlZ2lzbGF0aW9uICZhbXA7IGp1cmlzcHJ1ZGVuY2Uv
KnByZXZlbnRpb24gJmFtcDsgY29udHJvbDwva2V5d29yZD48a2V5d29yZD4qQWxjb2hvbGljIEJl
dmVyYWdlcy9lY29ub21pY3M8L2tleXdvcmQ+PGtleXdvcmQ+QXV0b21vYmlsZSBEcml2aW5nPC9r
ZXl3b3JkPjxrZXl3b3JkPkRydWcgYW5kIE5hcmNvdGljIENvbnRyb2w8L2tleXdvcmQ+PGtleXdv
cmQ+RXRoYW5vbC9ibG9vZDwva2V5d29yZD48a2V5d29yZD5GZW1hbGU8L2tleXdvcmQ+PGtleXdv
cmQ+KkdvdmVybm1lbnQgUmVndWxhdGlvbjwva2V5d29yZD48a2V5d29yZD5HcmVhdCBCcml0YWlu
PC9rZXl3b3JkPjxrZXl3b3JkPkhlYWx0aCBQb2xpY3kvZWNvbm9taWNzLypsZWdpc2xhdGlvbiAm
YW1wOyBqdXJpc3BydWRlbmNlPC9rZXl3b3JkPjxrZXl3b3JkPkh1bWFuczwva2V5d29yZD48a2V5
d29yZD5NYWxlPC9rZXl3b3JkPjxrZXl3b3JkPipTb2NpYWwgQ29udHJvbCBQb2xpY2llczwva2V5
d29yZD48L2tleXdvcmRzPjxkYXRlcz48eWVhcj4yMDA0PC95ZWFyPjxwdWItZGF0ZXM+PGRhdGU+
U2VwLU9jdDwvZGF0ZT48L3B1Yi1kYXRlcz48L2RhdGVzPjxpc2JuPjA3MzUtMDQxNCAoUHJpbnQp
JiN4RDswNzM1LTA0MTQgKExpbmtpbmcpPC9pc2JuPjxhY2Nlc3Npb24tbnVtPjE1MzI2MDIyPC9h
Y2Nlc3Npb24tbnVtPjx1cmxzPjxyZWxhdGVkLXVybHM+PHVybD5odHRwOi8vd3d3Lm5jYmkubmxt
Lm5paC5nb3YvcHVibWVkLzE1MzI2MDIyPC91cmw+PC9yZWxhdGVkLXVybHM+PC91cmxzPjxlbGVj
dHJvbmljLXJlc291cmNlLW51bT4xMC4xMDkzL2FsY2FsYy9hZ2gwODc8L2VsZWN0cm9uaWMtcmVz
b3VyY2UtbnVtPjwvcmVjb3JkPjwvQ2l0ZT48Q2l0ZT48QXV0aG9yPkdvcm5hbGw8L0F1dGhvcj48
WWVhcj4yMDE0PC9ZZWFyPjxSZWNOdW0+ODA5ODwvUmVjTnVtPjxyZWNvcmQ+PHJlYy1udW1iZXI+
ODA5ODwvcmVjLW51bWJlcj48Zm9yZWlnbi1rZXlzPjxrZXkgYXBwPSJFTiIgZGItaWQ9ImUydHMw
ZWV0NWRwOXBoZXd2dDNwZHZwY3B0ZHd2dHZ4c3dhdyI+ODA5ODwva2V5PjwvZm9yZWlnbi1rZXlz
PjxyZWYtdHlwZSBuYW1lPSJKb3VybmFsIEFydGljbGUiPjE3PC9yZWYtdHlwZT48Y29udHJpYnV0
b3JzPjxhdXRob3JzPjxhdXRob3I+R29ybmFsbCwgSi48L2F1dGhvcj48L2F1dGhvcnM+PC9jb250
cmlidXRvcnM+PGF1dGgtYWRkcmVzcz5Db2xjaGVzdGVyLCBFc3NleCwgVUsuPC9hdXRoLWFkZHJl
c3M+PHRpdGxlcz48dGl0bGU+VW5kZXIgdGhlIGluZmx1ZW5jZTwvdGl0bGU+PHNlY29uZGFyeS10
aXRsZT5CTUo8L3NlY29uZGFyeS10aXRsZT48YWx0LXRpdGxlPkJtajwvYWx0LXRpdGxlPjwvdGl0
bGVzPjxwZXJpb2RpY2FsPjxmdWxsLXRpdGxlPkJNSjwvZnVsbC10aXRsZT48L3BlcmlvZGljYWw+
PGFsdC1wZXJpb2RpY2FsPjxmdWxsLXRpdGxlPkJNSjwvZnVsbC10aXRsZT48L2FsdC1wZXJpb2Rp
Y2FsPjxwYWdlcz5nMTE2NjwvcGFnZXM+PHZvbHVtZT4zNDg8L3ZvbHVtZT48ZGF0ZXM+PHllYXI+
MjAxNDwveWVhcj48L2RhdGVzPjxpc2JuPjE3NTYtMTgzMyAoRWxlY3Ryb25pYykmI3hEOzA5NTkt
NTM1WCAoTGlua2luZyk8L2lzYm4+PGFjY2Vzc2lvbi1udW0+MjQ1MTM1NjM8L2FjY2Vzc2lvbi1u
dW0+PHVybHM+PHJlbGF0ZWQtdXJscz48dXJsPmh0dHA6Ly93d3cubmNiaS5ubG0ubmloLmdvdi9w
dWJtZWQvMjQ1MTM1NjM8L3VybD48L3JlbGF0ZWQtdXJscz48L3VybHM+PGVsZWN0cm9uaWMtcmVz
b3VyY2UtbnVtPjEwLjExMzYvYm1qLmcxMTY2PC9lbGVjdHJvbmljLXJlc291cmNlLW51bT48L3Jl
Y29yZD48L0NpdGU+PENpdGU+PEF1dGhvcj5NY0NhbWJyaWRnZTwvQXV0aG9yPjxZZWFyPjIwMTQ8
L1llYXI+PFJlY051bT43NzI0PC9SZWNOdW0+PHJlY29yZD48cmVjLW51bWJlcj43NzI0PC9yZWMt
bnVtYmVyPjxmb3JlaWduLWtleXM+PGtleSBhcHA9IkVOIiBkYi1pZD0iZTJ0czBlZXQ1ZHA5cGhl
d3Z0M3BkdnBjcHRkd3Z0dnhzd2F3Ij43NzI0PC9rZXk+PC9mb3JlaWduLWtleXM+PHJlZi10eXBl
IG5hbWU9IkpvdXJuYWwgQXJ0aWNsZSI+MTc8L3JlZi10eXBlPjxjb250cmlidXRvcnM+PGF1dGhv
cnM+PGF1dGhvcj5NY0NhbWJyaWRnZSwgSi48L2F1dGhvcj48YXV0aG9yPkhhd2tpbnMsIEIuPC9h
dXRob3I+PGF1dGhvcj5Ib2xkZW4sIEMuPC9hdXRob3I+PC9hdXRob3JzPjwvY29udHJpYnV0b3Jz
PjxhdXRoLWFkZHJlc3M+RmFjdWx0eSBvZiBQdWJsaWMgSGVhbHRoIGFuZCBQb2xpY3ksIExvbmRv
biBTY2hvb2wgb2YgSHlnaWVuZSBhbmQgVHJvcGljYWwgTWVkaWNpbmUsIExvbmRvbiwgVUsuPC9h
dXRoLWFkZHJlc3M+PHRpdGxlcz48dGl0bGU+VmVzdGVkIEludGVyZXN0cyBpbiBBZGRpY3Rpb24g
UmVzZWFyY2ggYW5kIFBvbGljeS4gVGhlIGNoYWxsZW5nZSBjb3Jwb3JhdGUgbG9iYnlpbmcgcG9z
ZXMgdG8gcmVkdWNpbmcgc29jaWV0eSZhcG9zO3MgYWxjb2hvbCBwcm9ibGVtczogaW5zaWdodHMg
ZnJvbSBVSyBldmlkZW5jZSBvbiBtaW5pbXVtIHVuaXQgcHJpY2luZzwvdGl0bGU+PHNlY29uZGFy
eS10aXRsZT5BZGRpY3Rpb248L3NlY29uZGFyeS10aXRsZT48YWx0LXRpdGxlPkFkZGljdGlvbjwv
YWx0LXRpdGxlPjwvdGl0bGVzPjxwZXJpb2RpY2FsPjxmdWxsLXRpdGxlPkFkZGljdGlvbjwvZnVs
bC10aXRsZT48L3BlcmlvZGljYWw+PGFsdC1wZXJpb2RpY2FsPjxmdWxsLXRpdGxlPkFkZGljdGlv
bjwvZnVsbC10aXRsZT48L2FsdC1wZXJpb2RpY2FsPjxwYWdlcz4xOTktMjA1PC9wYWdlcz48dm9s
dW1lPjEwOTwvdm9sdW1lPjxudW1iZXI+MjwvbnVtYmVyPjxkYXRlcz48eWVhcj4yMDE0PC95ZWFy
PjxwdWItZGF0ZXM+PGRhdGU+RmViPC9kYXRlPjwvcHViLWRhdGVzPjwvZGF0ZXM+PGlzYm4+MTM2
MC0wNDQzIChFbGVjdHJvbmljKSYjeEQ7MDk2NS0yMTQwIChMaW5raW5nKTwvaXNibj48YWNjZXNz
aW9uLW51bT4yNDI2MTY0MjwvYWNjZXNzaW9uLW51bT48dXJscz48cmVsYXRlZC11cmxzPjx1cmw+
aHR0cDovL3d3dy5uY2JpLm5sbS5uaWguZ292L3B1Ym1lZC8yNDI2MTY0MjwvdXJsPjwvcmVsYXRl
ZC11cmxzPjwvdXJscz48ZWxlY3Ryb25pYy1yZXNvdXJjZS1udW0+MTAuMTExMS9hZGQuMTIzODA8
L2VsZWN0cm9uaWMtcmVzb3VyY2UtbnVtPjwvcmVjb3JkPjwvQ2l0ZT48L0VuZE5vdGU+
</w:fldData>
        </w:fldChar>
      </w:r>
      <w:r w:rsidR="006E764F">
        <w:instrText xml:space="preserve"> ADDIN EN.CITE.DATA </w:instrText>
      </w:r>
      <w:r w:rsidR="006E764F">
        <w:fldChar w:fldCharType="end"/>
      </w:r>
      <w:r w:rsidR="00846DCB" w:rsidRPr="00662DE5">
        <w:fldChar w:fldCharType="separate"/>
      </w:r>
      <w:r w:rsidR="00511F93" w:rsidRPr="00662DE5">
        <w:rPr>
          <w:noProof/>
        </w:rPr>
        <w:t>(</w:t>
      </w:r>
      <w:hyperlink w:anchor="_ENREF_22" w:tooltip="McCambridge, 2012 #7728" w:history="1">
        <w:r w:rsidR="00C5543A" w:rsidRPr="00662DE5">
          <w:rPr>
            <w:noProof/>
          </w:rPr>
          <w:t>22-25</w:t>
        </w:r>
      </w:hyperlink>
      <w:r w:rsidR="00511F93" w:rsidRPr="00662DE5">
        <w:rPr>
          <w:noProof/>
        </w:rPr>
        <w:t xml:space="preserve">, </w:t>
      </w:r>
      <w:hyperlink w:anchor="_ENREF_30" w:tooltip="Gornall, 2014 #8098" w:history="1">
        <w:r w:rsidR="00C5543A" w:rsidRPr="00662DE5">
          <w:rPr>
            <w:noProof/>
          </w:rPr>
          <w:t>30</w:t>
        </w:r>
      </w:hyperlink>
      <w:r w:rsidR="00511F93" w:rsidRPr="00662DE5">
        <w:rPr>
          <w:noProof/>
        </w:rPr>
        <w:t>)</w:t>
      </w:r>
      <w:r w:rsidR="00846DCB" w:rsidRPr="00662DE5">
        <w:fldChar w:fldCharType="end"/>
      </w:r>
      <w:r w:rsidRPr="00662DE5">
        <w:t xml:space="preserve"> </w:t>
      </w:r>
      <w:r w:rsidR="00954B7A" w:rsidRPr="00662DE5">
        <w:t>and t</w:t>
      </w:r>
      <w:r w:rsidRPr="00662DE5">
        <w:t xml:space="preserve">his has </w:t>
      </w:r>
      <w:r w:rsidR="00735C20" w:rsidRPr="00662DE5">
        <w:t xml:space="preserve">also </w:t>
      </w:r>
      <w:r w:rsidRPr="00662DE5">
        <w:t>been one of the more controversial aspects of the RD</w:t>
      </w:r>
      <w:r w:rsidR="008146C3" w:rsidRPr="00662DE5">
        <w:t xml:space="preserve"> </w:t>
      </w:r>
      <w:r w:rsidR="00846DCB" w:rsidRPr="00662DE5">
        <w:fldChar w:fldCharType="begin"/>
      </w:r>
      <w:r w:rsidR="006E764F">
        <w:instrText xml:space="preserve"> ADDIN EN.CITE &lt;EndNote&gt;&lt;Cite&gt;&lt;Author&gt;Royal College of Physicians&lt;/Author&gt;&lt;Year&gt;2013&lt;/Year&gt;&lt;RecNum&gt;7732&lt;/RecNum&gt;&lt;DisplayText&gt;(21)&lt;/DisplayText&gt;&lt;record&gt;&lt;rec-number&gt;7732&lt;/rec-number&gt;&lt;foreign-keys&gt;&lt;key app="EN" db-id="e2ts0eet5dp9phewvt3pdvpcptdwvtvxswaw"&gt;7732&lt;/key&gt;&lt;/foreign-keys&gt;&lt;ref-type name="Web Page"&gt;12&lt;/ref-type&gt;&lt;contributors&gt;&lt;authors&gt;&lt;author&gt;Royal College of Physicians,&lt;/author&gt;&lt;/authors&gt;&lt;/contributors&gt;&lt;titles&gt;&lt;title&gt;RCP position on the Responsibility Deal [http://www.rcplondon.ac.uk/policy/responding-nhs-reform/public-health-responsibility-deal]&lt;/title&gt;&lt;/titles&gt;&lt;dates&gt;&lt;year&gt;2013&lt;/year&gt;&lt;/dates&gt;&lt;urls&gt;&lt;/urls&gt;&lt;/record&gt;&lt;/Cite&gt;&lt;/EndNote&gt;</w:instrText>
      </w:r>
      <w:r w:rsidR="00846DCB" w:rsidRPr="00662DE5">
        <w:fldChar w:fldCharType="separate"/>
      </w:r>
      <w:r w:rsidR="00511F93" w:rsidRPr="00662DE5">
        <w:rPr>
          <w:noProof/>
        </w:rPr>
        <w:t>(</w:t>
      </w:r>
      <w:hyperlink w:anchor="_ENREF_21" w:tooltip="Royal College of Physicians, 2013 #7732" w:history="1">
        <w:r w:rsidR="00C5543A" w:rsidRPr="00662DE5">
          <w:rPr>
            <w:noProof/>
          </w:rPr>
          <w:t>21</w:t>
        </w:r>
      </w:hyperlink>
      <w:r w:rsidR="00511F93" w:rsidRPr="00662DE5">
        <w:rPr>
          <w:noProof/>
        </w:rPr>
        <w:t>)</w:t>
      </w:r>
      <w:r w:rsidR="00846DCB" w:rsidRPr="00662DE5">
        <w:fldChar w:fldCharType="end"/>
      </w:r>
      <w:r w:rsidR="00D843A4" w:rsidRPr="00662DE5">
        <w:t>.</w:t>
      </w:r>
      <w:r w:rsidR="00604E14" w:rsidRPr="00662DE5">
        <w:t xml:space="preserve"> </w:t>
      </w:r>
    </w:p>
    <w:p w14:paraId="0C3437CF" w14:textId="76E01CCF" w:rsidR="007B08D6" w:rsidRPr="00662DE5" w:rsidRDefault="007D2B73" w:rsidP="005637AB">
      <w:r w:rsidRPr="00662DE5">
        <w:lastRenderedPageBreak/>
        <w:t xml:space="preserve">The RD is currently being evaluated in terms of its process and its likely impact on the health of the English population. This </w:t>
      </w:r>
      <w:r w:rsidR="00B67A32" w:rsidRPr="00662DE5">
        <w:t xml:space="preserve">current paper </w:t>
      </w:r>
      <w:r w:rsidR="00FD183A" w:rsidRPr="00662DE5">
        <w:t xml:space="preserve">represents </w:t>
      </w:r>
      <w:r w:rsidRPr="00662DE5">
        <w:t xml:space="preserve">part of that wider evaluation </w:t>
      </w:r>
      <w:r w:rsidR="00846DCB" w:rsidRPr="00662DE5">
        <w:fldChar w:fldCharType="begin">
          <w:fldData xml:space="preserve">PEVuZE5vdGU+PENpdGU+PEF1dGhvcj5QZXR0aWNyZXc8L0F1dGhvcj48WWVhcj4yMDEzPC9ZZWFy
PjxSZWNOdW0+NzEzNTwvUmVjTnVtPjxEaXNwbGF5VGV4dD4oMTQsIDMxKTwvRGlzcGxheVRleHQ+
PHJlY29yZD48cmVjLW51bWJlcj43MTM1PC9yZWMtbnVtYmVyPjxmb3JlaWduLWtleXM+PGtleSBh
cHA9IkVOIiBkYi1pZD0iZTJ0czBlZXQ1ZHA5cGhld3Z0M3BkdnBjcHRkd3Z0dnhzd2F3Ij43MTM1
PC9rZXk+PC9mb3JlaWduLWtleXM+PHJlZi10eXBlIG5hbWU9IkpvdXJuYWwgQXJ0aWNsZSI+MTc8
L3JlZi10eXBlPjxjb250cmlidXRvcnM+PGF1dGhvcnM+PGF1dGhvcj5QZXR0aWNyZXcsIE08L2F1
dGhvcj48YXV0aG9yPkVhc3RtdXJlLCBFPC9hdXRob3I+PGF1dGhvcj5NYXlzLCBOPC9hdXRob3I+
PGF1dGhvcj5LbmFpLCBDPC9hdXRob3I+PGF1dGhvcj5EdXJhbmQsIE1BPC9hdXRob3I+PGF1dGhv
cj5Ob2x0ZSwgRTwvYXV0aG9yPjwvYXV0aG9ycz48L2NvbnRyaWJ1dG9ycz48dGl0bGVzPjx0aXRs
ZT5UaGUgUHVibGljIEhlYWx0aCBSZXNwb25zaWJpbGl0eSBEZWFsOiBob3cgc2hvdWxkIHN1Y2gg
YSBjb21wbGV4IHB1YmxpYyBoZWFsdGggcG9saWN5IGJlIGV2YWx1YXRlZD88L3RpdGxlPjxzZWNv
bmRhcnktdGl0bGU+Sm91cm5hbCBvZiBQdWJsaWMgSGVhbHRoPC9zZWNvbmRhcnktdGl0bGU+PC90
aXRsZXM+PHBlcmlvZGljYWw+PGZ1bGwtdGl0bGU+Sm91cm5hbCBvZiBQdWJsaWMgSGVhbHRoPC9m
dWxsLXRpdGxlPjwvcGVyaW9kaWNhbD48cGFnZXM+NDk1LTUwMTwvcGFnZXM+PHZvbHVtZT4zNTwv
dm9sdW1lPjxudW1iZXI+NDwvbnVtYmVyPjxkYXRlcz48eWVhcj4yMDEzPC95ZWFyPjwvZGF0ZXM+
PHVybHM+PC91cmxzPjwvcmVjb3JkPjwvQ2l0ZT48Q2l0ZT48QXV0aG9yPkJyeWRlbjwvQXV0aG9y
PjxZZWFyPjIwMTM8L1llYXI+PFJlY051bT43MTM0PC9SZWNOdW0+PHJlY29yZD48cmVjLW51bWJl
cj43MTM0PC9yZWMtbnVtYmVyPjxmb3JlaWduLWtleXM+PGtleSBhcHA9IkVOIiBkYi1pZD0iZTJ0
czBlZXQ1ZHA5cGhld3Z0M3BkdnBjcHRkd3Z0dnhzd2F3IiB0aW1lc3RhbXA9IjEzNjgxMTUxMzki
PjcxMzQ8L2tleT48L2ZvcmVpZ24ta2V5cz48cmVmLXR5cGUgbmFtZT0iSm91cm5hbCBBcnRpY2xl
Ij4xNzwvcmVmLXR5cGU+PGNvbnRyaWJ1dG9ycz48YXV0aG9ycz48YXV0aG9yPkJyeWRlbiwgQS48
L2F1dGhvcj48YXV0aG9yPlBldHRpY3JldywgTS48L2F1dGhvcj48YXV0aG9yPk1heXMsIE4uPC9h
dXRob3I+PGF1dGhvcj5FYXN0bXVyZSwgRS48L2F1dGhvcj48YXV0aG9yPktuYWksIEMuPC9hdXRo
b3I+PC9hdXRob3JzPjwvY29udHJpYnV0b3JzPjxhdXRoLWFkZHJlc3M+UG9saWN5IFJlc2VhcmNo
IFVuaXQgaW4gUG9saWN5IElubm92YXRpb24gUmVzZWFyY2gsIExvbmRvbiBTY2hvb2wgb2YgSHln
aWVuZSAmYW1wOyBUcm9waWNhbCBNZWRpY2luZSwgMTUtMTcgVGF2aXN0b2NrIFBsYWNlLCBMb25k
b24gV0MxSCA5U0gsIFVLLjwvYXV0aC1hZGRyZXNzPjx0aXRsZXM+PHRpdGxlPlZvbHVudGFyeSBh
Z3JlZW1lbnRzIGJldHdlZW4gZ292ZXJubWVudCBhbmQgYnVzaW5lc3MtQSBzY29waW5nIHJldmll
dyBvZiB0aGUgbGl0ZXJhdHVyZSB3aXRoIHNwZWNpZmljIHJlZmVyZW5jZSB0byB0aGUgUHVibGlj
IEhlYWx0aCBSZXNwb25zaWJpbGl0eSBEZWFsPC90aXRsZT48c2Vjb25kYXJ5LXRpdGxlPkhlYWx0
aCBQb2xpY3k8L3NlY29uZGFyeS10aXRsZT48YWx0LXRpdGxlPkhlYWx0aCBwb2xpY3k8L2FsdC10
aXRsZT48L3RpdGxlcz48cGVyaW9kaWNhbD48ZnVsbC10aXRsZT5IZWFsdGggUG9saWN5PC9mdWxs
LXRpdGxlPjwvcGVyaW9kaWNhbD48YWx0LXBlcmlvZGljYWw+PGZ1bGwtdGl0bGU+SGVhbHRoIFBv
bGljeTwvZnVsbC10aXRsZT48L2FsdC1wZXJpb2RpY2FsPjxwYWdlcz4xODYtOTc8L3BhZ2VzPjx2
b2x1bWU+MTEwPC92b2x1bWU+PG51bWJlcj4yLTM8L251bWJlcj48ZGF0ZXM+PHllYXI+MjAxMzwv
eWVhcj48cHViLWRhdGVzPjxkYXRlPk1heTwvZGF0ZT48L3B1Yi1kYXRlcz48L2RhdGVzPjxpc2Ju
PjE4NzItNjA1NCAoRWxlY3Ryb25pYykmI3hEOzAxNjgtODUxMCAoTGlua2luZyk8L2lzYm4+PGFj
Y2Vzc2lvbi1udW0+MjM1MDY3OTk8L2FjY2Vzc2lvbi1udW0+PHVybHM+PHJlbGF0ZWQtdXJscz48
dXJsPmh0dHA6Ly93d3cubmNiaS5ubG0ubmloLmdvdi9wdWJtZWQvMjM1MDY3OTk8L3VybD48L3Jl
bGF0ZWQtdXJscz48L3VybHM+PGVsZWN0cm9uaWMtcmVzb3VyY2UtbnVtPjEwLjEwMTYvai5oZWFs
dGhwb2wuMjAxMy4wMi4wMDk8L2VsZWN0cm9uaWMtcmVzb3VyY2UtbnVtPjwvcmVjb3JkPjwvQ2l0
ZT48L0VuZE5vdGU+AG==
</w:fldData>
        </w:fldChar>
      </w:r>
      <w:r w:rsidR="006E764F">
        <w:instrText xml:space="preserve"> ADDIN EN.CITE </w:instrText>
      </w:r>
      <w:r w:rsidR="006E764F">
        <w:fldChar w:fldCharType="begin">
          <w:fldData xml:space="preserve">PEVuZE5vdGU+PENpdGU+PEF1dGhvcj5QZXR0aWNyZXc8L0F1dGhvcj48WWVhcj4yMDEzPC9ZZWFy
PjxSZWNOdW0+NzEzNTwvUmVjTnVtPjxEaXNwbGF5VGV4dD4oMTQsIDMxKTwvRGlzcGxheVRleHQ+
PHJlY29yZD48cmVjLW51bWJlcj43MTM1PC9yZWMtbnVtYmVyPjxmb3JlaWduLWtleXM+PGtleSBh
cHA9IkVOIiBkYi1pZD0iZTJ0czBlZXQ1ZHA5cGhld3Z0M3BkdnBjcHRkd3Z0dnhzd2F3Ij43MTM1
PC9rZXk+PC9mb3JlaWduLWtleXM+PHJlZi10eXBlIG5hbWU9IkpvdXJuYWwgQXJ0aWNsZSI+MTc8
L3JlZi10eXBlPjxjb250cmlidXRvcnM+PGF1dGhvcnM+PGF1dGhvcj5QZXR0aWNyZXcsIE08L2F1
dGhvcj48YXV0aG9yPkVhc3RtdXJlLCBFPC9hdXRob3I+PGF1dGhvcj5NYXlzLCBOPC9hdXRob3I+
PGF1dGhvcj5LbmFpLCBDPC9hdXRob3I+PGF1dGhvcj5EdXJhbmQsIE1BPC9hdXRob3I+PGF1dGhv
cj5Ob2x0ZSwgRTwvYXV0aG9yPjwvYXV0aG9ycz48L2NvbnRyaWJ1dG9ycz48dGl0bGVzPjx0aXRs
ZT5UaGUgUHVibGljIEhlYWx0aCBSZXNwb25zaWJpbGl0eSBEZWFsOiBob3cgc2hvdWxkIHN1Y2gg
YSBjb21wbGV4IHB1YmxpYyBoZWFsdGggcG9saWN5IGJlIGV2YWx1YXRlZD88L3RpdGxlPjxzZWNv
bmRhcnktdGl0bGU+Sm91cm5hbCBvZiBQdWJsaWMgSGVhbHRoPC9zZWNvbmRhcnktdGl0bGU+PC90
aXRsZXM+PHBlcmlvZGljYWw+PGZ1bGwtdGl0bGU+Sm91cm5hbCBvZiBQdWJsaWMgSGVhbHRoPC9m
dWxsLXRpdGxlPjwvcGVyaW9kaWNhbD48cGFnZXM+NDk1LTUwMTwvcGFnZXM+PHZvbHVtZT4zNTwv
dm9sdW1lPjxudW1iZXI+NDwvbnVtYmVyPjxkYXRlcz48eWVhcj4yMDEzPC95ZWFyPjwvZGF0ZXM+
PHVybHM+PC91cmxzPjwvcmVjb3JkPjwvQ2l0ZT48Q2l0ZT48QXV0aG9yPkJyeWRlbjwvQXV0aG9y
PjxZZWFyPjIwMTM8L1llYXI+PFJlY051bT43MTM0PC9SZWNOdW0+PHJlY29yZD48cmVjLW51bWJl
cj43MTM0PC9yZWMtbnVtYmVyPjxmb3JlaWduLWtleXM+PGtleSBhcHA9IkVOIiBkYi1pZD0iZTJ0
czBlZXQ1ZHA5cGhld3Z0M3BkdnBjcHRkd3Z0dnhzd2F3IiB0aW1lc3RhbXA9IjEzNjgxMTUxMzki
PjcxMzQ8L2tleT48L2ZvcmVpZ24ta2V5cz48cmVmLXR5cGUgbmFtZT0iSm91cm5hbCBBcnRpY2xl
Ij4xNzwvcmVmLXR5cGU+PGNvbnRyaWJ1dG9ycz48YXV0aG9ycz48YXV0aG9yPkJyeWRlbiwgQS48
L2F1dGhvcj48YXV0aG9yPlBldHRpY3JldywgTS48L2F1dGhvcj48YXV0aG9yPk1heXMsIE4uPC9h
dXRob3I+PGF1dGhvcj5FYXN0bXVyZSwgRS48L2F1dGhvcj48YXV0aG9yPktuYWksIEMuPC9hdXRo
b3I+PC9hdXRob3JzPjwvY29udHJpYnV0b3JzPjxhdXRoLWFkZHJlc3M+UG9saWN5IFJlc2VhcmNo
IFVuaXQgaW4gUG9saWN5IElubm92YXRpb24gUmVzZWFyY2gsIExvbmRvbiBTY2hvb2wgb2YgSHln
aWVuZSAmYW1wOyBUcm9waWNhbCBNZWRpY2luZSwgMTUtMTcgVGF2aXN0b2NrIFBsYWNlLCBMb25k
b24gV0MxSCA5U0gsIFVLLjwvYXV0aC1hZGRyZXNzPjx0aXRsZXM+PHRpdGxlPlZvbHVudGFyeSBh
Z3JlZW1lbnRzIGJldHdlZW4gZ292ZXJubWVudCBhbmQgYnVzaW5lc3MtQSBzY29waW5nIHJldmll
dyBvZiB0aGUgbGl0ZXJhdHVyZSB3aXRoIHNwZWNpZmljIHJlZmVyZW5jZSB0byB0aGUgUHVibGlj
IEhlYWx0aCBSZXNwb25zaWJpbGl0eSBEZWFsPC90aXRsZT48c2Vjb25kYXJ5LXRpdGxlPkhlYWx0
aCBQb2xpY3k8L3NlY29uZGFyeS10aXRsZT48YWx0LXRpdGxlPkhlYWx0aCBwb2xpY3k8L2FsdC10
aXRsZT48L3RpdGxlcz48cGVyaW9kaWNhbD48ZnVsbC10aXRsZT5IZWFsdGggUG9saWN5PC9mdWxs
LXRpdGxlPjwvcGVyaW9kaWNhbD48YWx0LXBlcmlvZGljYWw+PGZ1bGwtdGl0bGU+SGVhbHRoIFBv
bGljeTwvZnVsbC10aXRsZT48L2FsdC1wZXJpb2RpY2FsPjxwYWdlcz4xODYtOTc8L3BhZ2VzPjx2
b2x1bWU+MTEwPC92b2x1bWU+PG51bWJlcj4yLTM8L251bWJlcj48ZGF0ZXM+PHllYXI+MjAxMzwv
eWVhcj48cHViLWRhdGVzPjxkYXRlPk1heTwvZGF0ZT48L3B1Yi1kYXRlcz48L2RhdGVzPjxpc2Ju
PjE4NzItNjA1NCAoRWxlY3Ryb25pYykmI3hEOzAxNjgtODUxMCAoTGlua2luZyk8L2lzYm4+PGFj
Y2Vzc2lvbi1udW0+MjM1MDY3OTk8L2FjY2Vzc2lvbi1udW0+PHVybHM+PHJlbGF0ZWQtdXJscz48
dXJsPmh0dHA6Ly93d3cubmNiaS5ubG0ubmloLmdvdi9wdWJtZWQvMjM1MDY3OTk8L3VybD48L3Jl
bGF0ZWQtdXJscz48L3VybHM+PGVsZWN0cm9uaWMtcmVzb3VyY2UtbnVtPjEwLjEwMTYvai5oZWFs
dGhwb2wuMjAxMy4wMi4wMDk8L2VsZWN0cm9uaWMtcmVzb3VyY2UtbnVtPjwvcmVjb3JkPjwvQ2l0
ZT48L0VuZE5vdGU+AG==
</w:fldData>
        </w:fldChar>
      </w:r>
      <w:r w:rsidR="006E764F">
        <w:instrText xml:space="preserve"> ADDIN EN.CITE.DATA </w:instrText>
      </w:r>
      <w:r w:rsidR="006E764F">
        <w:fldChar w:fldCharType="end"/>
      </w:r>
      <w:r w:rsidR="00846DCB" w:rsidRPr="00662DE5">
        <w:fldChar w:fldCharType="separate"/>
      </w:r>
      <w:r w:rsidR="00511F93" w:rsidRPr="00662DE5">
        <w:rPr>
          <w:noProof/>
        </w:rPr>
        <w:t>(</w:t>
      </w:r>
      <w:hyperlink w:anchor="_ENREF_14" w:tooltip="Bryden, 2013 #7134" w:history="1">
        <w:r w:rsidR="00C5543A" w:rsidRPr="00662DE5">
          <w:rPr>
            <w:noProof/>
          </w:rPr>
          <w:t>14</w:t>
        </w:r>
      </w:hyperlink>
      <w:r w:rsidR="00511F93" w:rsidRPr="00662DE5">
        <w:rPr>
          <w:noProof/>
        </w:rPr>
        <w:t xml:space="preserve">, </w:t>
      </w:r>
      <w:hyperlink w:anchor="_ENREF_31" w:tooltip="Petticrew, 2013 #7135" w:history="1">
        <w:r w:rsidR="00C5543A" w:rsidRPr="00662DE5">
          <w:rPr>
            <w:noProof/>
          </w:rPr>
          <w:t>31</w:t>
        </w:r>
      </w:hyperlink>
      <w:r w:rsidR="00511F93" w:rsidRPr="00662DE5">
        <w:rPr>
          <w:noProof/>
        </w:rPr>
        <w:t>)</w:t>
      </w:r>
      <w:r w:rsidR="00846DCB" w:rsidRPr="00662DE5">
        <w:fldChar w:fldCharType="end"/>
      </w:r>
      <w:r w:rsidRPr="00662DE5">
        <w:t xml:space="preserve"> which draw</w:t>
      </w:r>
      <w:r w:rsidR="00662DE5">
        <w:t>s</w:t>
      </w:r>
      <w:r w:rsidRPr="00662DE5">
        <w:t xml:space="preserve"> on published data, information gathered from interviews as well as a small number of case studies. </w:t>
      </w:r>
      <w:r w:rsidR="005637AB" w:rsidRPr="00662DE5">
        <w:t>A linked paper</w:t>
      </w:r>
      <w:r w:rsidR="00D843A4" w:rsidRPr="00662DE5">
        <w:t xml:space="preserve"> </w:t>
      </w:r>
      <w:r w:rsidR="00C5543A">
        <w:fldChar w:fldCharType="begin"/>
      </w:r>
      <w:r w:rsidR="00C5543A">
        <w:instrText xml:space="preserve"> ADDIN EN.CITE &lt;EndNote&gt;&lt;Cite&gt;&lt;Author&gt;Knai&lt;/Author&gt;&lt;Year&gt;2015&lt;/Year&gt;&lt;RecNum&gt;8732&lt;/RecNum&gt;&lt;DisplayText&gt;(32)&lt;/DisplayText&gt;&lt;record&gt;&lt;rec-number&gt;8732&lt;/rec-number&gt;&lt;foreign-keys&gt;&lt;key app="EN" db-id="e2ts0eet5dp9phewvt3pdvpcptdwvtvxswaw"&gt;8732&lt;/key&gt;&lt;/foreign-keys&gt;&lt;ref-type name="Journal Article"&gt;17&lt;/ref-type&gt;&lt;contributors&gt;&lt;authors&gt;&lt;author&gt;Knai, C.&lt;/author&gt;&lt;author&gt;Petticrew, M.&lt;/author&gt;&lt;author&gt;Durand, M. A.&lt;/author&gt;&lt;author&gt;Eastmure, E.&lt;/author&gt;&lt;author&gt;Mays, N.&lt;/author&gt;&lt;/authors&gt;&lt;/contributors&gt;&lt;auth-address&gt;Policy Innovation Research Unit, Faculty of Public Health and Policy, London School of Hygiene &amp;amp; Tropical Medicine, London, UK.&lt;/auth-address&gt;&lt;titles&gt;&lt;title&gt;Are the Public Health Responsibility Deal alcohol pledges likely to improve public health? An evidence synthesis&lt;/title&gt;&lt;secondary-title&gt;Addiction&lt;/secondary-title&gt;&lt;alt-title&gt;Addiction&lt;/alt-title&gt;&lt;/titles&gt;&lt;periodical&gt;&lt;full-title&gt;Addiction&lt;/full-title&gt;&lt;/periodical&gt;&lt;alt-periodical&gt;&lt;full-title&gt;Addiction&lt;/full-title&gt;&lt;/alt-periodical&gt;&lt;dates&gt;&lt;year&gt;2015&lt;/year&gt;&lt;pub-dates&gt;&lt;date&gt;Mar 26&lt;/date&gt;&lt;/pub-dates&gt;&lt;/dates&gt;&lt;isbn&gt;1360-0443 (Electronic)&amp;#xD;0965-2140 (Linking)&lt;/isbn&gt;&lt;accession-num&gt;25807862&lt;/accession-num&gt;&lt;urls&gt;&lt;related-urls&gt;&lt;url&gt;http://www.ncbi.nlm.nih.gov/pubmed/25807862&lt;/url&gt;&lt;/related-urls&gt;&lt;/urls&gt;&lt;electronic-resource-num&gt;10.1111/add.12855&lt;/electronic-resource-num&gt;&lt;/record&gt;&lt;/Cite&gt;&lt;/EndNote&gt;</w:instrText>
      </w:r>
      <w:r w:rsidR="00C5543A">
        <w:fldChar w:fldCharType="separate"/>
      </w:r>
      <w:r w:rsidR="00C5543A">
        <w:rPr>
          <w:noProof/>
        </w:rPr>
        <w:t>(</w:t>
      </w:r>
      <w:hyperlink w:anchor="_ENREF_32" w:tooltip="Knai, 2015 #8732" w:history="1">
        <w:r w:rsidR="00C5543A">
          <w:rPr>
            <w:noProof/>
          </w:rPr>
          <w:t>32</w:t>
        </w:r>
      </w:hyperlink>
      <w:r w:rsidR="00C5543A">
        <w:rPr>
          <w:noProof/>
        </w:rPr>
        <w:t>)</w:t>
      </w:r>
      <w:r w:rsidR="00C5543A">
        <w:fldChar w:fldCharType="end"/>
      </w:r>
      <w:r w:rsidR="005637AB" w:rsidRPr="00662DE5">
        <w:t xml:space="preserve"> </w:t>
      </w:r>
      <w:r w:rsidR="002D44F3" w:rsidRPr="00662DE5">
        <w:t>reports that t</w:t>
      </w:r>
      <w:r w:rsidR="002D44F3" w:rsidRPr="00662DE5">
        <w:rPr>
          <w:color w:val="000000"/>
        </w:rPr>
        <w:t>he alcohol pledges may be effective in improving consumers’ knowledge and awareness, but</w:t>
      </w:r>
      <w:r w:rsidR="00735C20" w:rsidRPr="00662DE5">
        <w:rPr>
          <w:color w:val="000000"/>
        </w:rPr>
        <w:t xml:space="preserve"> </w:t>
      </w:r>
      <w:r w:rsidR="002D44F3" w:rsidRPr="00662DE5">
        <w:rPr>
          <w:color w:val="000000"/>
        </w:rPr>
        <w:t xml:space="preserve">they are unlikely to affect </w:t>
      </w:r>
      <w:r w:rsidR="001F464C" w:rsidRPr="00662DE5">
        <w:rPr>
          <w:color w:val="000000"/>
        </w:rPr>
        <w:t xml:space="preserve">alcohol </w:t>
      </w:r>
      <w:r w:rsidR="002D44F3" w:rsidRPr="00662DE5">
        <w:rPr>
          <w:color w:val="000000"/>
        </w:rPr>
        <w:t>consumption</w:t>
      </w:r>
      <w:r w:rsidR="0004111A" w:rsidRPr="00662DE5">
        <w:rPr>
          <w:color w:val="000000"/>
        </w:rPr>
        <w:t>, and</w:t>
      </w:r>
      <w:r w:rsidR="002D44F3" w:rsidRPr="00662DE5">
        <w:rPr>
          <w:color w:val="000000"/>
        </w:rPr>
        <w:t xml:space="preserve"> are</w:t>
      </w:r>
      <w:r w:rsidR="001F464C" w:rsidRPr="00662DE5">
        <w:rPr>
          <w:color w:val="000000"/>
        </w:rPr>
        <w:t xml:space="preserve"> thus</w:t>
      </w:r>
      <w:r w:rsidR="002D44F3" w:rsidRPr="00662DE5">
        <w:rPr>
          <w:color w:val="000000"/>
        </w:rPr>
        <w:t xml:space="preserve"> unlikely to have a significant positive impact on population health.</w:t>
      </w:r>
    </w:p>
    <w:p w14:paraId="4A4DC176" w14:textId="02C63849" w:rsidR="009D6CBF" w:rsidRPr="00662DE5" w:rsidRDefault="00AC4738" w:rsidP="00066097">
      <w:r w:rsidRPr="00662DE5">
        <w:t>Th</w:t>
      </w:r>
      <w:r w:rsidR="00662DE5">
        <w:t xml:space="preserve">is </w:t>
      </w:r>
      <w:r w:rsidR="002D44F3" w:rsidRPr="00662DE5">
        <w:t xml:space="preserve">paper </w:t>
      </w:r>
      <w:r w:rsidR="00B67A32" w:rsidRPr="00662DE5">
        <w:t xml:space="preserve">assesses </w:t>
      </w:r>
      <w:r w:rsidR="00DE20FB" w:rsidRPr="00662DE5">
        <w:t xml:space="preserve">whether </w:t>
      </w:r>
      <w:r w:rsidR="00C13F93" w:rsidRPr="00662DE5">
        <w:t xml:space="preserve">the RD alcohol pledges </w:t>
      </w:r>
      <w:r w:rsidR="001D4CB2" w:rsidRPr="00662DE5">
        <w:t>appear to have</w:t>
      </w:r>
      <w:r w:rsidR="007D2B73" w:rsidRPr="00662DE5">
        <w:t xml:space="preserve"> brought about</w:t>
      </w:r>
      <w:r w:rsidR="001D4CB2" w:rsidRPr="00662DE5">
        <w:t xml:space="preserve"> </w:t>
      </w:r>
      <w:r w:rsidR="00DE20FB" w:rsidRPr="00662DE5">
        <w:t xml:space="preserve">action </w:t>
      </w:r>
      <w:r w:rsidR="00662DE5">
        <w:t>by</w:t>
      </w:r>
      <w:r w:rsidR="00DE20FB" w:rsidRPr="00662DE5">
        <w:t xml:space="preserve"> </w:t>
      </w:r>
      <w:r w:rsidR="00E14573" w:rsidRPr="00662DE5">
        <w:t>signatories</w:t>
      </w:r>
      <w:r w:rsidR="00884388" w:rsidRPr="00662DE5">
        <w:t xml:space="preserve"> that would not otherwise have taken place</w:t>
      </w:r>
      <w:r w:rsidR="0047503F" w:rsidRPr="00662DE5">
        <w:t>, based on an analysis of the alcohol pledges</w:t>
      </w:r>
      <w:r w:rsidR="002D44F3" w:rsidRPr="00662DE5">
        <w:t>,</w:t>
      </w:r>
      <w:r w:rsidR="0047503F" w:rsidRPr="00662DE5">
        <w:t xml:space="preserve"> </w:t>
      </w:r>
      <w:r w:rsidR="002D44F3" w:rsidRPr="00662DE5">
        <w:t xml:space="preserve">and </w:t>
      </w:r>
      <w:r w:rsidR="00B67A32" w:rsidRPr="00662DE5">
        <w:t xml:space="preserve">publically available </w:t>
      </w:r>
      <w:r w:rsidR="0047503F" w:rsidRPr="00662DE5">
        <w:t>delivery plans</w:t>
      </w:r>
      <w:r w:rsidR="002D44F3" w:rsidRPr="00662DE5">
        <w:t xml:space="preserve"> and progress reports</w:t>
      </w:r>
      <w:r w:rsidR="0042747D" w:rsidRPr="00662DE5">
        <w:t xml:space="preserve">. </w:t>
      </w:r>
      <w:bookmarkStart w:id="4" w:name="_Toc379974259"/>
    </w:p>
    <w:p w14:paraId="2403ADBA" w14:textId="77777777" w:rsidR="00BF6D87" w:rsidRPr="00662DE5" w:rsidRDefault="00BF6D87" w:rsidP="00433231">
      <w:pPr>
        <w:rPr>
          <w:b/>
          <w:sz w:val="32"/>
          <w:szCs w:val="32"/>
        </w:rPr>
      </w:pPr>
    </w:p>
    <w:p w14:paraId="3C2C7497" w14:textId="77777777" w:rsidR="006B54B3" w:rsidRPr="00662DE5" w:rsidRDefault="003A75D2" w:rsidP="00433231">
      <w:pPr>
        <w:rPr>
          <w:b/>
          <w:sz w:val="32"/>
          <w:szCs w:val="32"/>
        </w:rPr>
      </w:pPr>
      <w:r w:rsidRPr="00662DE5">
        <w:rPr>
          <w:b/>
          <w:sz w:val="32"/>
          <w:szCs w:val="32"/>
        </w:rPr>
        <w:t>Methods</w:t>
      </w:r>
      <w:bookmarkEnd w:id="4"/>
    </w:p>
    <w:p w14:paraId="10818B4B" w14:textId="77777777" w:rsidR="00F21B8F" w:rsidRPr="00662DE5" w:rsidRDefault="00160F91" w:rsidP="00C6550C">
      <w:pPr>
        <w:rPr>
          <w:b/>
        </w:rPr>
      </w:pPr>
      <w:r w:rsidRPr="00662DE5">
        <w:rPr>
          <w:b/>
        </w:rPr>
        <w:t xml:space="preserve">Rationale for </w:t>
      </w:r>
      <w:r w:rsidR="00163C98" w:rsidRPr="00662DE5">
        <w:rPr>
          <w:b/>
        </w:rPr>
        <w:t>analysing</w:t>
      </w:r>
      <w:r w:rsidR="00F21B8F" w:rsidRPr="00662DE5">
        <w:rPr>
          <w:b/>
        </w:rPr>
        <w:t xml:space="preserve"> four </w:t>
      </w:r>
      <w:r w:rsidRPr="00662DE5">
        <w:rPr>
          <w:b/>
        </w:rPr>
        <w:t>alcohol pledges</w:t>
      </w:r>
      <w:r w:rsidR="00F21B8F" w:rsidRPr="00662DE5">
        <w:rPr>
          <w:b/>
        </w:rPr>
        <w:t xml:space="preserve"> </w:t>
      </w:r>
    </w:p>
    <w:p w14:paraId="54C965D5" w14:textId="1B7C8FB3" w:rsidR="00C6550C" w:rsidRPr="00662DE5" w:rsidRDefault="00730ACB" w:rsidP="00C6550C">
      <w:r w:rsidRPr="00662DE5">
        <w:t>Although</w:t>
      </w:r>
      <w:r w:rsidR="00C6550C" w:rsidRPr="00662DE5">
        <w:t xml:space="preserve"> </w:t>
      </w:r>
      <w:r w:rsidR="006E764F">
        <w:t xml:space="preserve">at the time of data collection </w:t>
      </w:r>
      <w:r w:rsidR="00C6550C" w:rsidRPr="00662DE5">
        <w:t xml:space="preserve">there </w:t>
      </w:r>
      <w:r w:rsidR="006E764F">
        <w:t xml:space="preserve">were </w:t>
      </w:r>
      <w:r w:rsidR="00C6550C" w:rsidRPr="00662DE5">
        <w:t xml:space="preserve">eight alcohol pledges in all </w:t>
      </w:r>
      <w:r w:rsidR="00846DCB" w:rsidRPr="00662DE5">
        <w:fldChar w:fldCharType="begin"/>
      </w:r>
      <w:r w:rsidR="006E764F">
        <w:instrText xml:space="preserve"> ADDIN EN.CITE &lt;EndNote&gt;&lt;Cite&gt;&lt;Author&gt;Department of Health&lt;/Author&gt;&lt;Year&gt;2014&lt;/Year&gt;&lt;RecNum&gt;7136&lt;/RecNum&gt;&lt;DisplayText&gt;(27)&lt;/DisplayText&gt;&lt;record&gt;&lt;rec-number&gt;7136&lt;/rec-number&gt;&lt;foreign-keys&gt;&lt;key app="EN" db-id="e2ts0eet5dp9phewvt3pdvpcptdwvtvxswaw"&gt;7136&lt;/key&gt;&lt;/foreign-keys&gt;&lt;ref-type name="Journal Article"&gt;17&lt;/ref-type&gt;&lt;contributors&gt;&lt;authors&gt;&lt;author&gt;Department of Health, &lt;/author&gt;&lt;/authors&gt;&lt;/contributors&gt;&lt;titles&gt;&lt;title&gt;The Public Health Responsibility Deal https://responsibilitydeal.dh.gov.uk/&lt;/title&gt;&lt;/titles&gt;&lt;dates&gt;&lt;year&gt;2014&lt;/year&gt;&lt;/dates&gt;&lt;urls&gt;&lt;/urls&gt;&lt;/record&gt;&lt;/Cite&gt;&lt;/EndNote&gt;</w:instrText>
      </w:r>
      <w:r w:rsidR="00846DCB" w:rsidRPr="00662DE5">
        <w:fldChar w:fldCharType="separate"/>
      </w:r>
      <w:r w:rsidR="00511F93" w:rsidRPr="00662DE5">
        <w:rPr>
          <w:noProof/>
        </w:rPr>
        <w:t>(</w:t>
      </w:r>
      <w:hyperlink w:anchor="_ENREF_27" w:tooltip="Department of Health, 2014 #7136" w:history="1">
        <w:r w:rsidR="00C5543A" w:rsidRPr="00662DE5">
          <w:rPr>
            <w:noProof/>
          </w:rPr>
          <w:t>27</w:t>
        </w:r>
      </w:hyperlink>
      <w:r w:rsidR="00511F93" w:rsidRPr="00662DE5">
        <w:rPr>
          <w:noProof/>
        </w:rPr>
        <w:t>)</w:t>
      </w:r>
      <w:r w:rsidR="00846DCB" w:rsidRPr="00662DE5">
        <w:fldChar w:fldCharType="end"/>
      </w:r>
      <w:r w:rsidR="00C6550C" w:rsidRPr="00662DE5">
        <w:t xml:space="preserve"> we focussed our analysis on four</w:t>
      </w:r>
      <w:r w:rsidR="00B67A32" w:rsidRPr="00662DE5">
        <w:t xml:space="preserve"> key </w:t>
      </w:r>
      <w:r w:rsidR="00C6550C" w:rsidRPr="00662DE5">
        <w:t xml:space="preserve"> pledges: alcohol labelling (pledge A1), tackling under-age alcohol sales (pledge A4), advertising and marketing alcohol (pledge A6) and alcohol unit reduction (pledge A8). These were selecte</w:t>
      </w:r>
      <w:r w:rsidR="008146C3" w:rsidRPr="00662DE5">
        <w:t>d because they cover much of what is</w:t>
      </w:r>
      <w:r w:rsidR="00C6550C" w:rsidRPr="00662DE5">
        <w:t xml:space="preserve"> pr</w:t>
      </w:r>
      <w:r w:rsidR="007B08D6" w:rsidRPr="00662DE5">
        <w:t>oposed in the remaining pledges</w:t>
      </w:r>
      <w:r w:rsidR="00FD183A" w:rsidRPr="00662DE5">
        <w:t>.</w:t>
      </w:r>
      <w:r w:rsidR="00C6550C" w:rsidRPr="00662DE5">
        <w:t xml:space="preserve"> A2 and A3 focus on raising customer awareness (for example</w:t>
      </w:r>
      <w:r w:rsidR="001F464C" w:rsidRPr="00662DE5">
        <w:t>,</w:t>
      </w:r>
      <w:r w:rsidR="00C6550C" w:rsidRPr="00662DE5">
        <w:t xml:space="preserve"> awareness of units, calories, guidelines and health harms) in the on- and off-trade, by providing informa</w:t>
      </w:r>
      <w:r w:rsidR="007B08D6" w:rsidRPr="00662DE5">
        <w:t>tion through a variety of media.</w:t>
      </w:r>
      <w:r w:rsidR="00C6550C" w:rsidRPr="00662DE5">
        <w:t xml:space="preserve"> A5 focuses on financially supporting Drinkaware </w:t>
      </w:r>
      <w:r w:rsidR="00846DCB" w:rsidRPr="00662DE5">
        <w:fldChar w:fldCharType="begin"/>
      </w:r>
      <w:r w:rsidR="006E764F">
        <w:instrText xml:space="preserve"> ADDIN EN.CITE &lt;EndNote&gt;&lt;Cite&gt;&lt;Author&gt;Drinkaware&lt;/Author&gt;&lt;Year&gt;2014&lt;/Year&gt;&lt;RecNum&gt;7746&lt;/RecNum&gt;&lt;DisplayText&gt;(33)&lt;/DisplayText&gt;&lt;record&gt;&lt;rec-number&gt;7746&lt;/rec-number&gt;&lt;foreign-keys&gt;&lt;key app="EN" db-id="e2ts0eet5dp9phewvt3pdvpcptdwvtvxswaw"&gt;7746&lt;/key&gt;&lt;/foreign-keys&gt;&lt;ref-type name="Journal Article"&gt;17&lt;/ref-type&gt;&lt;contributors&gt;&lt;authors&gt;&lt;author&gt;Drinkaware, &lt;/author&gt;&lt;/authors&gt;&lt;/contributors&gt;&lt;titles&gt;&lt;title&gt;https://www.drinkaware.co.uk/&lt;/title&gt;&lt;/titles&gt;&lt;dates&gt;&lt;year&gt;2014&lt;/year&gt;&lt;/dates&gt;&lt;urls&gt;&lt;/urls&gt;&lt;/record&gt;&lt;/Cite&gt;&lt;/EndNote&gt;</w:instrText>
      </w:r>
      <w:r w:rsidR="00846DCB" w:rsidRPr="00662DE5">
        <w:fldChar w:fldCharType="separate"/>
      </w:r>
      <w:r w:rsidR="00511F93" w:rsidRPr="00662DE5">
        <w:rPr>
          <w:noProof/>
        </w:rPr>
        <w:t>(</w:t>
      </w:r>
      <w:hyperlink w:anchor="_ENREF_33" w:tooltip="Drinkaware, 2014 #7746" w:history="1">
        <w:r w:rsidR="00C5543A" w:rsidRPr="00662DE5">
          <w:rPr>
            <w:noProof/>
          </w:rPr>
          <w:t>33</w:t>
        </w:r>
      </w:hyperlink>
      <w:r w:rsidR="00511F93" w:rsidRPr="00662DE5">
        <w:rPr>
          <w:noProof/>
        </w:rPr>
        <w:t>)</w:t>
      </w:r>
      <w:r w:rsidR="00846DCB" w:rsidRPr="00662DE5">
        <w:fldChar w:fldCharType="end"/>
      </w:r>
      <w:r w:rsidR="00FD183A" w:rsidRPr="00662DE5">
        <w:t>.</w:t>
      </w:r>
      <w:r w:rsidR="00C6550C" w:rsidRPr="00662DE5">
        <w:t xml:space="preserve"> </w:t>
      </w:r>
      <w:r w:rsidR="00FD183A" w:rsidRPr="00662DE5">
        <w:t>S</w:t>
      </w:r>
      <w:r w:rsidR="00C6550C" w:rsidRPr="00662DE5">
        <w:t>ince including the Drinkaware website link is one of the ways in which the alcohol labelling pledge (A1) can be fulfilled, we reviewed the evidence underpinning initiatives such as Drinkaware. Finally, A7 (community actions to tackle alcohol harms) supports schemes, for example, to set consumption standards, increase safety and address under</w:t>
      </w:r>
      <w:r w:rsidR="001F464C" w:rsidRPr="00662DE5">
        <w:t>-</w:t>
      </w:r>
      <w:r w:rsidR="00C6550C" w:rsidRPr="00662DE5">
        <w:t>age sales</w:t>
      </w:r>
      <w:r w:rsidR="00FD183A" w:rsidRPr="00662DE5">
        <w:t>. T</w:t>
      </w:r>
      <w:r w:rsidR="00C6550C" w:rsidRPr="00662DE5">
        <w:t>he effectiveness of such schemes was covered in our analysis of tackling under</w:t>
      </w:r>
      <w:r w:rsidR="001F464C" w:rsidRPr="00662DE5">
        <w:t>-</w:t>
      </w:r>
      <w:r w:rsidR="00C6550C" w:rsidRPr="00662DE5">
        <w:t xml:space="preserve">age alcohol sales (A4). </w:t>
      </w:r>
    </w:p>
    <w:p w14:paraId="4D546EF3" w14:textId="77777777" w:rsidR="00F21B8F" w:rsidRPr="00662DE5" w:rsidRDefault="00160F91" w:rsidP="000D7A2F">
      <w:pPr>
        <w:rPr>
          <w:b/>
          <w:color w:val="000000"/>
        </w:rPr>
      </w:pPr>
      <w:r w:rsidRPr="00662DE5">
        <w:rPr>
          <w:b/>
          <w:color w:val="000000"/>
        </w:rPr>
        <w:t>Data collection</w:t>
      </w:r>
    </w:p>
    <w:p w14:paraId="3B314090" w14:textId="57151A64" w:rsidR="0016317F" w:rsidRPr="00662DE5" w:rsidRDefault="00167A9C" w:rsidP="000D7A2F">
      <w:bookmarkStart w:id="5" w:name="_Toc362626794"/>
      <w:bookmarkStart w:id="6" w:name="_Toc379974260"/>
      <w:r w:rsidRPr="00662DE5">
        <w:lastRenderedPageBreak/>
        <w:t xml:space="preserve">Upon committing to a pledge, signatories are asked to provide a delivery plan, setting out their ideas and goals for fulfilling the pledge. Signatories are </w:t>
      </w:r>
      <w:r w:rsidR="00FD183A" w:rsidRPr="00662DE5">
        <w:t xml:space="preserve">then </w:t>
      </w:r>
      <w:r w:rsidRPr="00662DE5">
        <w:t xml:space="preserve">asked to report their progress in the Spring of each year. </w:t>
      </w:r>
      <w:r w:rsidR="00CD4F48" w:rsidRPr="00662DE5">
        <w:t xml:space="preserve">The alcohol pledge delivery plans and progress reports are </w:t>
      </w:r>
      <w:r w:rsidR="00E7495E" w:rsidRPr="00662DE5">
        <w:t xml:space="preserve">made </w:t>
      </w:r>
      <w:r w:rsidR="00CD4F48" w:rsidRPr="00662DE5">
        <w:t xml:space="preserve">publically available on </w:t>
      </w:r>
      <w:r w:rsidR="00AF0196" w:rsidRPr="00662DE5">
        <w:t>the R</w:t>
      </w:r>
      <w:r w:rsidR="002E74BC" w:rsidRPr="00662DE5">
        <w:t>D</w:t>
      </w:r>
      <w:r w:rsidR="00AF0196" w:rsidRPr="00662DE5">
        <w:t xml:space="preserve"> website</w:t>
      </w:r>
      <w:r w:rsidR="007B08D6" w:rsidRPr="00662DE5">
        <w:t xml:space="preserve"> </w:t>
      </w:r>
      <w:r w:rsidR="00846DCB" w:rsidRPr="00662DE5">
        <w:fldChar w:fldCharType="begin"/>
      </w:r>
      <w:r w:rsidR="006E764F">
        <w:instrText xml:space="preserve"> ADDIN EN.CITE &lt;EndNote&gt;&lt;Cite&gt;&lt;Author&gt;Department of Health&lt;/Author&gt;&lt;Year&gt;2014&lt;/Year&gt;&lt;RecNum&gt;7136&lt;/RecNum&gt;&lt;DisplayText&gt;(27)&lt;/DisplayText&gt;&lt;record&gt;&lt;rec-number&gt;7136&lt;/rec-number&gt;&lt;foreign-keys&gt;&lt;key app="EN" db-id="e2ts0eet5dp9phewvt3pdvpcptdwvtvxswaw"&gt;7136&lt;/key&gt;&lt;/foreign-keys&gt;&lt;ref-type name="Journal Article"&gt;17&lt;/ref-type&gt;&lt;contributors&gt;&lt;authors&gt;&lt;author&gt;Department of Health, &lt;/author&gt;&lt;/authors&gt;&lt;/contributors&gt;&lt;titles&gt;&lt;title&gt;The Public Health Responsibility Deal https://responsibilitydeal.dh.gov.uk/&lt;/title&gt;&lt;/titles&gt;&lt;dates&gt;&lt;year&gt;2014&lt;/year&gt;&lt;/dates&gt;&lt;urls&gt;&lt;/urls&gt;&lt;/record&gt;&lt;/Cite&gt;&lt;/EndNote&gt;</w:instrText>
      </w:r>
      <w:r w:rsidR="00846DCB" w:rsidRPr="00662DE5">
        <w:fldChar w:fldCharType="separate"/>
      </w:r>
      <w:r w:rsidR="00511F93" w:rsidRPr="00662DE5">
        <w:rPr>
          <w:noProof/>
        </w:rPr>
        <w:t>(</w:t>
      </w:r>
      <w:hyperlink w:anchor="_ENREF_27" w:tooltip="Department of Health, 2014 #7136" w:history="1">
        <w:r w:rsidR="00C5543A" w:rsidRPr="00662DE5">
          <w:rPr>
            <w:noProof/>
          </w:rPr>
          <w:t>27</w:t>
        </w:r>
      </w:hyperlink>
      <w:r w:rsidR="00511F93" w:rsidRPr="00662DE5">
        <w:rPr>
          <w:noProof/>
        </w:rPr>
        <w:t>)</w:t>
      </w:r>
      <w:r w:rsidR="00846DCB" w:rsidRPr="00662DE5">
        <w:fldChar w:fldCharType="end"/>
      </w:r>
      <w:r w:rsidR="00CD4F48" w:rsidRPr="00662DE5">
        <w:t>. In</w:t>
      </w:r>
      <w:r w:rsidR="0032273F" w:rsidRPr="00662DE5">
        <w:t xml:space="preserve"> </w:t>
      </w:r>
      <w:r w:rsidR="00C324A3" w:rsidRPr="00662DE5">
        <w:t>November 2013</w:t>
      </w:r>
      <w:r w:rsidR="001F464C" w:rsidRPr="00662DE5">
        <w:t>,</w:t>
      </w:r>
      <w:r w:rsidR="00C324A3" w:rsidRPr="00662DE5">
        <w:t xml:space="preserve"> </w:t>
      </w:r>
      <w:r w:rsidR="00CD4F48" w:rsidRPr="00662DE5">
        <w:t xml:space="preserve">we collated </w:t>
      </w:r>
      <w:r w:rsidR="00AF0196" w:rsidRPr="00662DE5">
        <w:t xml:space="preserve">all </w:t>
      </w:r>
      <w:r w:rsidR="00E14573" w:rsidRPr="00662DE5">
        <w:t>signatories</w:t>
      </w:r>
      <w:r w:rsidR="005D6A7C" w:rsidRPr="00662DE5">
        <w:t xml:space="preserve">, </w:t>
      </w:r>
      <w:r w:rsidRPr="00662DE5">
        <w:t xml:space="preserve">their </w:t>
      </w:r>
      <w:r w:rsidR="005D6A7C" w:rsidRPr="00662DE5">
        <w:t xml:space="preserve">alcohol </w:t>
      </w:r>
      <w:r w:rsidR="00AF0196" w:rsidRPr="00662DE5">
        <w:t xml:space="preserve">pledges and </w:t>
      </w:r>
      <w:r w:rsidR="005D6A7C" w:rsidRPr="00662DE5">
        <w:t>delivery plans for those pledges</w:t>
      </w:r>
      <w:r w:rsidR="00CD4F48" w:rsidRPr="00662DE5">
        <w:t xml:space="preserve"> into a</w:t>
      </w:r>
      <w:r w:rsidR="007B08D6" w:rsidRPr="00662DE5">
        <w:t>n</w:t>
      </w:r>
      <w:r w:rsidR="00CD4F48" w:rsidRPr="00662DE5">
        <w:t xml:space="preserve"> </w:t>
      </w:r>
      <w:r w:rsidR="000D7A2F" w:rsidRPr="00662DE5">
        <w:t xml:space="preserve">Excel-based delivery plan analysis framework. The framework included the names, dates of joining, delivery plan text, progress report text, </w:t>
      </w:r>
      <w:r w:rsidR="00CD4F48" w:rsidRPr="00662DE5">
        <w:t xml:space="preserve">individual </w:t>
      </w:r>
      <w:r w:rsidR="000D7A2F" w:rsidRPr="00662DE5">
        <w:t xml:space="preserve">interventions proposed </w:t>
      </w:r>
      <w:r w:rsidR="00CD4F48" w:rsidRPr="00662DE5">
        <w:t xml:space="preserve">in </w:t>
      </w:r>
      <w:r w:rsidR="000D7A2F" w:rsidRPr="00662DE5">
        <w:t>the pledge document (</w:t>
      </w:r>
      <w:r w:rsidR="00CD4F48" w:rsidRPr="00662DE5">
        <w:t>e.g. adding unit alcohol content is an intervention suggested under the Alcohol Labelling pledge</w:t>
      </w:r>
      <w:r w:rsidR="000D7A2F" w:rsidRPr="00662DE5">
        <w:t xml:space="preserve">) and </w:t>
      </w:r>
      <w:r w:rsidR="00E7495E" w:rsidRPr="00662DE5">
        <w:t xml:space="preserve">an assessment of </w:t>
      </w:r>
      <w:r w:rsidR="000D7A2F" w:rsidRPr="00662DE5">
        <w:t>‘additionality’</w:t>
      </w:r>
      <w:r w:rsidR="00F21B8F" w:rsidRPr="00662DE5">
        <w:t xml:space="preserve"> (explained below)</w:t>
      </w:r>
      <w:r w:rsidR="000D7A2F" w:rsidRPr="00662DE5">
        <w:t xml:space="preserve">.  </w:t>
      </w:r>
    </w:p>
    <w:p w14:paraId="6B869772" w14:textId="77777777" w:rsidR="00F21B8F" w:rsidRPr="00662DE5" w:rsidRDefault="00F21B8F" w:rsidP="00F21B8F">
      <w:r w:rsidRPr="00662DE5">
        <w:t xml:space="preserve">We set out to 1) assess the activities committed to by signatories in relation to four alcohol pledges; 2) evaluate to what extent an activity could be </w:t>
      </w:r>
      <w:r w:rsidR="00167A9C" w:rsidRPr="00662DE5">
        <w:t>credited</w:t>
      </w:r>
      <w:r w:rsidRPr="00662DE5">
        <w:t xml:space="preserve"> to the RD; and 3) evaluate progress on delivery by analysing the 2013 and 2014 annual progress reports. Our approach is summarised in Figure 1. Four researchers (CK, LJ, AM and CS) first independently, then in pairs, analysed a delivery plan or progress report, and discussed and agreed their findings in pairs, and with a third researcher</w:t>
      </w:r>
      <w:r w:rsidR="003577EA" w:rsidRPr="00662DE5">
        <w:t>,</w:t>
      </w:r>
      <w:r w:rsidR="004236BE" w:rsidRPr="00662DE5">
        <w:t xml:space="preserve"> if they could not agree</w:t>
      </w:r>
      <w:r w:rsidRPr="00662DE5">
        <w:t>.</w:t>
      </w:r>
    </w:p>
    <w:p w14:paraId="256CE707" w14:textId="77777777" w:rsidR="00163C98" w:rsidRPr="00662DE5" w:rsidRDefault="00163C98" w:rsidP="00F21B8F">
      <w:r w:rsidRPr="00662DE5">
        <w:t xml:space="preserve">We </w:t>
      </w:r>
      <w:r w:rsidR="00167A9C" w:rsidRPr="00662DE5">
        <w:t xml:space="preserve">sought to minimise </w:t>
      </w:r>
      <w:r w:rsidR="00E7495E" w:rsidRPr="00662DE5">
        <w:t xml:space="preserve">bias </w:t>
      </w:r>
      <w:r w:rsidR="004236BE" w:rsidRPr="00662DE5">
        <w:t>in the process</w:t>
      </w:r>
      <w:r w:rsidRPr="00662DE5">
        <w:t xml:space="preserve"> by 1) pilot testing our data </w:t>
      </w:r>
      <w:r w:rsidR="004236BE" w:rsidRPr="00662DE5">
        <w:t>extraction</w:t>
      </w:r>
      <w:r w:rsidRPr="00662DE5">
        <w:t xml:space="preserve"> tool to </w:t>
      </w:r>
      <w:r w:rsidR="00E7495E" w:rsidRPr="00662DE5">
        <w:t xml:space="preserve">remove potential </w:t>
      </w:r>
      <w:r w:rsidRPr="00662DE5">
        <w:t xml:space="preserve">inconsistencies between raters before the main rating began; 2) considering a delivery plan to be a statement of intent by signatories, </w:t>
      </w:r>
      <w:r w:rsidR="0061651B" w:rsidRPr="00662DE5">
        <w:t xml:space="preserve">and progress reports to be a statement of achievements, </w:t>
      </w:r>
      <w:r w:rsidRPr="00662DE5">
        <w:t xml:space="preserve">to be taken at face value; 3) rating the delivery plans independently first (blind ratings) followed by 4) discussion and agreement in pairs </w:t>
      </w:r>
      <w:r w:rsidR="0061651B" w:rsidRPr="00662DE5">
        <w:t>and with a third rater in the event of disagreement)</w:t>
      </w:r>
      <w:r w:rsidRPr="00662DE5">
        <w:t>; and 5) rotating the pairs</w:t>
      </w:r>
      <w:r w:rsidR="004236BE" w:rsidRPr="00662DE5">
        <w:t xml:space="preserve"> of raters</w:t>
      </w:r>
      <w:r w:rsidRPr="00662DE5">
        <w:t xml:space="preserve"> i.e. </w:t>
      </w:r>
      <w:r w:rsidR="004236BE" w:rsidRPr="00662DE5">
        <w:t>p</w:t>
      </w:r>
      <w:r w:rsidRPr="00662DE5">
        <w:t>air A-B coded delivery plans in pledge A1, Pair B-C coded delivery plans in pledge A3, and so forth.</w:t>
      </w:r>
    </w:p>
    <w:p w14:paraId="5DE7BFB3" w14:textId="77777777" w:rsidR="00F21B8F" w:rsidRPr="00662DE5" w:rsidRDefault="00F21B8F" w:rsidP="00F21B8F">
      <w:r w:rsidRPr="00662DE5">
        <w:t>[insert Figure 1]</w:t>
      </w:r>
    </w:p>
    <w:p w14:paraId="1EB20CCC" w14:textId="77777777" w:rsidR="00C92051" w:rsidRPr="00662DE5" w:rsidRDefault="00C92051" w:rsidP="00CD4C94">
      <w:pPr>
        <w:rPr>
          <w:b/>
        </w:rPr>
      </w:pPr>
      <w:r w:rsidRPr="00662DE5">
        <w:rPr>
          <w:b/>
        </w:rPr>
        <w:t xml:space="preserve">Interventions </w:t>
      </w:r>
      <w:r w:rsidR="00EE2523" w:rsidRPr="00662DE5">
        <w:rPr>
          <w:b/>
        </w:rPr>
        <w:t xml:space="preserve">selected by </w:t>
      </w:r>
      <w:r w:rsidR="00E14573" w:rsidRPr="00662DE5">
        <w:rPr>
          <w:b/>
        </w:rPr>
        <w:t>signatories</w:t>
      </w:r>
      <w:r w:rsidRPr="00662DE5">
        <w:rPr>
          <w:b/>
        </w:rPr>
        <w:t xml:space="preserve"> </w:t>
      </w:r>
    </w:p>
    <w:p w14:paraId="2FA1AEA0" w14:textId="77777777" w:rsidR="000B6E8F" w:rsidRPr="00662DE5" w:rsidRDefault="00A36009" w:rsidP="00C92051">
      <w:r w:rsidRPr="00662DE5">
        <w:t>E</w:t>
      </w:r>
      <w:r w:rsidR="00C92051" w:rsidRPr="00662DE5">
        <w:t xml:space="preserve">ach pledge document </w:t>
      </w:r>
      <w:r w:rsidR="003D452E" w:rsidRPr="00662DE5">
        <w:t xml:space="preserve">provides guidance and </w:t>
      </w:r>
      <w:r w:rsidR="00C92051" w:rsidRPr="00662DE5">
        <w:t xml:space="preserve">outlines </w:t>
      </w:r>
      <w:r w:rsidR="00955821" w:rsidRPr="00662DE5">
        <w:t xml:space="preserve">a range of possible </w:t>
      </w:r>
      <w:r w:rsidR="00C92051" w:rsidRPr="00662DE5">
        <w:t>interventions</w:t>
      </w:r>
      <w:r w:rsidR="00955821" w:rsidRPr="00662DE5">
        <w:t xml:space="preserve"> </w:t>
      </w:r>
      <w:r w:rsidR="00C92051" w:rsidRPr="00662DE5">
        <w:t xml:space="preserve">that a partner can choose to implement </w:t>
      </w:r>
      <w:r w:rsidR="00E7495E" w:rsidRPr="00662DE5">
        <w:t xml:space="preserve">in order </w:t>
      </w:r>
      <w:r w:rsidR="00C92051" w:rsidRPr="00662DE5">
        <w:t>to deliver the pledge.</w:t>
      </w:r>
      <w:r w:rsidR="00716E4F" w:rsidRPr="00662DE5">
        <w:t xml:space="preserve"> </w:t>
      </w:r>
      <w:r w:rsidR="00EC65F5" w:rsidRPr="00662DE5">
        <w:t xml:space="preserve">We calculated the proportion of signatories selecting certain interventions (i.e. </w:t>
      </w:r>
      <w:r w:rsidR="0004111A" w:rsidRPr="00662DE5">
        <w:t xml:space="preserve">stating </w:t>
      </w:r>
      <w:r w:rsidR="00EC65F5" w:rsidRPr="00662DE5">
        <w:t>in their delivery plans that they would</w:t>
      </w:r>
      <w:r w:rsidR="00700374" w:rsidRPr="00662DE5">
        <w:t xml:space="preserve"> carry out a particular action, for example</w:t>
      </w:r>
      <w:r w:rsidR="000D7A2F" w:rsidRPr="00662DE5">
        <w:t>,</w:t>
      </w:r>
      <w:r w:rsidR="00C20925" w:rsidRPr="00662DE5">
        <w:t xml:space="preserve"> </w:t>
      </w:r>
      <w:r w:rsidR="00EC65F5" w:rsidRPr="00662DE5">
        <w:t>reduc</w:t>
      </w:r>
      <w:r w:rsidR="00700374" w:rsidRPr="00662DE5">
        <w:t>ing</w:t>
      </w:r>
      <w:r w:rsidR="00EC65F5" w:rsidRPr="00662DE5">
        <w:t xml:space="preserve"> </w:t>
      </w:r>
      <w:r w:rsidR="001D4CB2" w:rsidRPr="00662DE5">
        <w:t xml:space="preserve">the </w:t>
      </w:r>
      <w:r w:rsidR="00EC65F5" w:rsidRPr="00662DE5">
        <w:t>alcohol content of their products).</w:t>
      </w:r>
    </w:p>
    <w:p w14:paraId="68B4F2A9" w14:textId="1881F38F" w:rsidR="00670F73" w:rsidRPr="00662DE5" w:rsidRDefault="00F21B8F" w:rsidP="00CD4C94">
      <w:pPr>
        <w:rPr>
          <w:b/>
        </w:rPr>
      </w:pPr>
      <w:r w:rsidRPr="00662DE5">
        <w:rPr>
          <w:b/>
        </w:rPr>
        <w:lastRenderedPageBreak/>
        <w:t xml:space="preserve">The use of </w:t>
      </w:r>
      <w:r w:rsidR="005D6A7C" w:rsidRPr="00662DE5">
        <w:rPr>
          <w:b/>
        </w:rPr>
        <w:t>additionality</w:t>
      </w:r>
      <w:r w:rsidR="00182EE4" w:rsidRPr="00662DE5">
        <w:rPr>
          <w:b/>
        </w:rPr>
        <w:t xml:space="preserve"> </w:t>
      </w:r>
      <w:r w:rsidRPr="00662DE5">
        <w:rPr>
          <w:b/>
        </w:rPr>
        <w:t xml:space="preserve">to </w:t>
      </w:r>
      <w:r w:rsidR="00FD183A" w:rsidRPr="00662DE5">
        <w:rPr>
          <w:b/>
        </w:rPr>
        <w:t>establish</w:t>
      </w:r>
      <w:r w:rsidRPr="00662DE5">
        <w:rPr>
          <w:b/>
        </w:rPr>
        <w:t xml:space="preserve"> the counterfactual</w:t>
      </w:r>
    </w:p>
    <w:p w14:paraId="00CE22A0" w14:textId="3B563932" w:rsidR="00F21B8F" w:rsidRPr="00662DE5" w:rsidRDefault="00F21B8F" w:rsidP="00F21B8F">
      <w:r w:rsidRPr="00662DE5">
        <w:t>Traditionally an</w:t>
      </w:r>
      <w:r w:rsidR="004236BE" w:rsidRPr="00662DE5">
        <w:t xml:space="preserve"> impact</w:t>
      </w:r>
      <w:r w:rsidRPr="00662DE5">
        <w:t xml:space="preserve"> evaluation seeks to establish</w:t>
      </w:r>
      <w:r w:rsidR="004236BE" w:rsidRPr="00662DE5">
        <w:t xml:space="preserve"> that the intervention has caused the effects observed</w:t>
      </w:r>
      <w:r w:rsidRPr="00662DE5">
        <w:t xml:space="preserve"> </w:t>
      </w:r>
      <w:r w:rsidR="007B08D6" w:rsidRPr="00662DE5">
        <w:t>and uses</w:t>
      </w:r>
      <w:r w:rsidR="004236BE" w:rsidRPr="00662DE5">
        <w:t xml:space="preserve"> a</w:t>
      </w:r>
      <w:r w:rsidR="007B08D6" w:rsidRPr="00662DE5">
        <w:t xml:space="preserve"> counterfactual </w:t>
      </w:r>
      <w:r w:rsidR="004236BE" w:rsidRPr="00662DE5">
        <w:t>design to do so</w:t>
      </w:r>
      <w:r w:rsidR="00910662" w:rsidRPr="00662DE5">
        <w:t xml:space="preserve"> </w:t>
      </w:r>
      <w:r w:rsidR="007B08D6" w:rsidRPr="00662DE5">
        <w:t>(</w:t>
      </w:r>
      <w:r w:rsidR="004236BE" w:rsidRPr="00662DE5">
        <w:t>i.e.</w:t>
      </w:r>
      <w:r w:rsidR="007B08D6" w:rsidRPr="00662DE5">
        <w:t xml:space="preserve"> </w:t>
      </w:r>
      <w:r w:rsidR="004236BE" w:rsidRPr="00662DE5">
        <w:t xml:space="preserve">to provide an estimate of </w:t>
      </w:r>
      <w:r w:rsidR="007B08D6" w:rsidRPr="00662DE5">
        <w:t>what would have occurred without the intervention</w:t>
      </w:r>
      <w:r w:rsidR="004236BE" w:rsidRPr="00662DE5">
        <w:t>)</w:t>
      </w:r>
      <w:r w:rsidR="007B08D6" w:rsidRPr="00662DE5">
        <w:t xml:space="preserve"> </w:t>
      </w:r>
      <w:r w:rsidR="00846DCB" w:rsidRPr="00662DE5">
        <w:fldChar w:fldCharType="begin"/>
      </w:r>
      <w:r w:rsidR="006E764F">
        <w:instrText xml:space="preserve"> ADDIN EN.CITE &lt;EndNote&gt;&lt;Cite&gt;&lt;Author&gt;Hind&lt;/Author&gt;&lt;Year&gt;2010&lt;/Year&gt;&lt;RecNum&gt;8588&lt;/RecNum&gt;&lt;DisplayText&gt;(34)&lt;/DisplayText&gt;&lt;record&gt;&lt;rec-number&gt;8588&lt;/rec-number&gt;&lt;foreign-keys&gt;&lt;key app="EN" db-id="e2ts0eet5dp9phewvt3pdvpcptdwvtvxswaw"&gt;8588&lt;/key&gt;&lt;/foreign-keys&gt;&lt;ref-type name="Journal Article"&gt;17&lt;/ref-type&gt;&lt;contributors&gt;&lt;authors&gt;&lt;author&gt;Hind, J&lt;/author&gt;&lt;/authors&gt;&lt;/contributors&gt;&lt;titles&gt;&lt;title&gt;Additionality: a useful way to construct the counterfactual qualitatively?&lt;/title&gt;&lt;secondary-title&gt;Evaluation Journal of Australasia &lt;/secondary-title&gt;&lt;/titles&gt;&lt;periodical&gt;&lt;full-title&gt;Evaluation Journal of Australasia&lt;/full-title&gt;&lt;/periodical&gt;&lt;pages&gt;28-35&lt;/pages&gt;&lt;volume&gt;10&lt;/volume&gt;&lt;number&gt;1&lt;/number&gt;&lt;dates&gt;&lt;year&gt;2010&lt;/year&gt;&lt;/dates&gt;&lt;urls&gt;&lt;/urls&gt;&lt;/record&gt;&lt;/Cite&gt;&lt;/EndNote&gt;</w:instrText>
      </w:r>
      <w:r w:rsidR="00846DCB" w:rsidRPr="00662DE5">
        <w:fldChar w:fldCharType="separate"/>
      </w:r>
      <w:r w:rsidR="00511F93" w:rsidRPr="00662DE5">
        <w:rPr>
          <w:noProof/>
        </w:rPr>
        <w:t>(</w:t>
      </w:r>
      <w:hyperlink w:anchor="_ENREF_34" w:tooltip="Hind, 2010 #8588" w:history="1">
        <w:r w:rsidR="00C5543A" w:rsidRPr="00662DE5">
          <w:rPr>
            <w:noProof/>
          </w:rPr>
          <w:t>34</w:t>
        </w:r>
      </w:hyperlink>
      <w:r w:rsidR="00511F93" w:rsidRPr="00662DE5">
        <w:rPr>
          <w:noProof/>
        </w:rPr>
        <w:t>)</w:t>
      </w:r>
      <w:r w:rsidR="00846DCB" w:rsidRPr="00662DE5">
        <w:fldChar w:fldCharType="end"/>
      </w:r>
      <w:r w:rsidR="007B08D6" w:rsidRPr="00662DE5">
        <w:t xml:space="preserve"> </w:t>
      </w:r>
      <w:r w:rsidR="00846DCB" w:rsidRPr="00662DE5">
        <w:fldChar w:fldCharType="begin"/>
      </w:r>
      <w:r w:rsidR="006E764F">
        <w:instrText xml:space="preserve"> ADDIN EN.CITE &lt;EndNote&gt;&lt;Cite&gt;&lt;Author&gt;Mohr&lt;/Author&gt;&lt;Year&gt;1999&lt;/Year&gt;&lt;RecNum&gt;8589&lt;/RecNum&gt;&lt;DisplayText&gt;(35)&lt;/DisplayText&gt;&lt;record&gt;&lt;rec-number&gt;8589&lt;/rec-number&gt;&lt;foreign-keys&gt;&lt;key app="EN" db-id="e2ts0eet5dp9phewvt3pdvpcptdwvtvxswaw"&gt;8589&lt;/key&gt;&lt;/foreign-keys&gt;&lt;ref-type name="Journal Article"&gt;17&lt;/ref-type&gt;&lt;contributors&gt;&lt;authors&gt;&lt;author&gt;Mohr, L&lt;/author&gt;&lt;/authors&gt;&lt;/contributors&gt;&lt;titles&gt;&lt;title&gt;The qualitative method of impact analysis&lt;/title&gt;&lt;secondary-title&gt;American Journal of Evaluation&lt;/secondary-title&gt;&lt;/titles&gt;&lt;periodical&gt;&lt;full-title&gt;American Journal of Evaluation&lt;/full-title&gt;&lt;/periodical&gt;&lt;pages&gt;69-84&lt;/pages&gt;&lt;volume&gt;20&lt;/volume&gt;&lt;number&gt;1&lt;/number&gt;&lt;dates&gt;&lt;year&gt;1999&lt;/year&gt;&lt;/dates&gt;&lt;urls&gt;&lt;/urls&gt;&lt;/record&gt;&lt;/Cite&gt;&lt;/EndNote&gt;</w:instrText>
      </w:r>
      <w:r w:rsidR="00846DCB" w:rsidRPr="00662DE5">
        <w:fldChar w:fldCharType="separate"/>
      </w:r>
      <w:r w:rsidR="00511F93" w:rsidRPr="00662DE5">
        <w:rPr>
          <w:noProof/>
        </w:rPr>
        <w:t>(</w:t>
      </w:r>
      <w:hyperlink w:anchor="_ENREF_35" w:tooltip="Mohr, 1999 #8589" w:history="1">
        <w:r w:rsidR="00C5543A" w:rsidRPr="00662DE5">
          <w:rPr>
            <w:noProof/>
          </w:rPr>
          <w:t>35</w:t>
        </w:r>
      </w:hyperlink>
      <w:r w:rsidR="00511F93" w:rsidRPr="00662DE5">
        <w:rPr>
          <w:noProof/>
        </w:rPr>
        <w:t>)</w:t>
      </w:r>
      <w:r w:rsidR="00846DCB" w:rsidRPr="00662DE5">
        <w:fldChar w:fldCharType="end"/>
      </w:r>
      <w:r w:rsidR="007B08D6" w:rsidRPr="00662DE5">
        <w:t>.</w:t>
      </w:r>
      <w:r w:rsidRPr="00662DE5">
        <w:t xml:space="preserve"> </w:t>
      </w:r>
      <w:r w:rsidR="007B08D6" w:rsidRPr="00662DE5">
        <w:t>H</w:t>
      </w:r>
      <w:r w:rsidRPr="00662DE5">
        <w:t>owever attributing causality to public policies</w:t>
      </w:r>
      <w:r w:rsidR="00B408BD" w:rsidRPr="00662DE5">
        <w:t xml:space="preserve"> that are implemented across an entire jurisdiction</w:t>
      </w:r>
      <w:r w:rsidRPr="00662DE5">
        <w:t xml:space="preserve"> can be difficult because</w:t>
      </w:r>
      <w:r w:rsidR="00B408BD" w:rsidRPr="00662DE5">
        <w:t xml:space="preserve"> there is no obvious comparison that can be drawn</w:t>
      </w:r>
      <w:r w:rsidRPr="00662DE5">
        <w:t xml:space="preserve"> </w:t>
      </w:r>
      <w:r w:rsidR="00846DCB" w:rsidRPr="00662DE5">
        <w:fldChar w:fldCharType="begin"/>
      </w:r>
      <w:r w:rsidR="006E764F">
        <w:instrText xml:space="preserve"> ADDIN EN.CITE &lt;EndNote&gt;&lt;Cite&gt;&lt;Author&gt;White&lt;/Author&gt;&lt;Year&gt;2010&lt;/Year&gt;&lt;RecNum&gt;8590&lt;/RecNum&gt;&lt;DisplayText&gt;(34, 36)&lt;/DisplayText&gt;&lt;record&gt;&lt;rec-number&gt;8590&lt;/rec-number&gt;&lt;foreign-keys&gt;&lt;key app="EN" db-id="e2ts0eet5dp9phewvt3pdvpcptdwvtvxswaw"&gt;8590&lt;/key&gt;&lt;/foreign-keys&gt;&lt;ref-type name="Journal Article"&gt;17&lt;/ref-type&gt;&lt;contributors&gt;&lt;authors&gt;&lt;author&gt;White, H&lt;/author&gt;&lt;/authors&gt;&lt;/contributors&gt;&lt;titles&gt;&lt;title&gt;A contribution to current debates in impact evaluation&lt;/title&gt;&lt;secondary-title&gt;Evaluation&lt;/secondary-title&gt;&lt;/titles&gt;&lt;periodical&gt;&lt;full-title&gt;Evaluation&lt;/full-title&gt;&lt;/periodical&gt;&lt;pages&gt;153–164&lt;/pages&gt;&lt;volume&gt;16&lt;/volume&gt;&lt;number&gt;2&lt;/number&gt;&lt;dates&gt;&lt;year&gt;2010&lt;/year&gt;&lt;/dates&gt;&lt;urls&gt;&lt;/urls&gt;&lt;/record&gt;&lt;/Cite&gt;&lt;Cite&gt;&lt;Author&gt;Hind&lt;/Author&gt;&lt;Year&gt;2010&lt;/Year&gt;&lt;RecNum&gt;8588&lt;/RecNum&gt;&lt;record&gt;&lt;rec-number&gt;8588&lt;/rec-number&gt;&lt;foreign-keys&gt;&lt;key app="EN" db-id="e2ts0eet5dp9phewvt3pdvpcptdwvtvxswaw"&gt;8588&lt;/key&gt;&lt;/foreign-keys&gt;&lt;ref-type name="Journal Article"&gt;17&lt;/ref-type&gt;&lt;contributors&gt;&lt;authors&gt;&lt;author&gt;Hind, J&lt;/author&gt;&lt;/authors&gt;&lt;/contributors&gt;&lt;titles&gt;&lt;title&gt;Additionality: a useful way to construct the counterfactual qualitatively?&lt;/title&gt;&lt;secondary-title&gt;Evaluation Journal of Australasia &lt;/secondary-title&gt;&lt;/titles&gt;&lt;periodical&gt;&lt;full-title&gt;Evaluation Journal of Australasia&lt;/full-title&gt;&lt;/periodical&gt;&lt;pages&gt;28-35&lt;/pages&gt;&lt;volume&gt;10&lt;/volume&gt;&lt;number&gt;1&lt;/number&gt;&lt;dates&gt;&lt;year&gt;2010&lt;/year&gt;&lt;/dates&gt;&lt;urls&gt;&lt;/urls&gt;&lt;/record&gt;&lt;/Cite&gt;&lt;/EndNote&gt;</w:instrText>
      </w:r>
      <w:r w:rsidR="00846DCB" w:rsidRPr="00662DE5">
        <w:fldChar w:fldCharType="separate"/>
      </w:r>
      <w:r w:rsidR="00511F93" w:rsidRPr="00662DE5">
        <w:rPr>
          <w:noProof/>
        </w:rPr>
        <w:t>(</w:t>
      </w:r>
      <w:hyperlink w:anchor="_ENREF_34" w:tooltip="Hind, 2010 #8588" w:history="1">
        <w:r w:rsidR="00C5543A" w:rsidRPr="00662DE5">
          <w:rPr>
            <w:noProof/>
          </w:rPr>
          <w:t>34</w:t>
        </w:r>
      </w:hyperlink>
      <w:r w:rsidR="00511F93" w:rsidRPr="00662DE5">
        <w:rPr>
          <w:noProof/>
        </w:rPr>
        <w:t xml:space="preserve">, </w:t>
      </w:r>
      <w:hyperlink w:anchor="_ENREF_36" w:tooltip="White, 2010 #8590" w:history="1">
        <w:r w:rsidR="00C5543A" w:rsidRPr="00662DE5">
          <w:rPr>
            <w:noProof/>
          </w:rPr>
          <w:t>36</w:t>
        </w:r>
      </w:hyperlink>
      <w:r w:rsidR="00511F93" w:rsidRPr="00662DE5">
        <w:rPr>
          <w:noProof/>
        </w:rPr>
        <w:t>)</w:t>
      </w:r>
      <w:r w:rsidR="00846DCB" w:rsidRPr="00662DE5">
        <w:fldChar w:fldCharType="end"/>
      </w:r>
      <w:r w:rsidRPr="00662DE5">
        <w:t xml:space="preserve">. </w:t>
      </w:r>
      <w:r w:rsidR="00E7495E" w:rsidRPr="00662DE5">
        <w:t>However t</w:t>
      </w:r>
      <w:r w:rsidRPr="00662DE5">
        <w:t>he counterfactual can also be constructed qualitatively</w:t>
      </w:r>
      <w:r w:rsidR="005B031A" w:rsidRPr="00662DE5">
        <w:t xml:space="preserve"> </w:t>
      </w:r>
      <w:r w:rsidR="0086425C" w:rsidRPr="00662DE5">
        <w:t xml:space="preserve">by judging </w:t>
      </w:r>
      <w:r w:rsidR="00B408BD" w:rsidRPr="00662DE5">
        <w:t>so called ‘</w:t>
      </w:r>
      <w:r w:rsidR="005B031A" w:rsidRPr="00662DE5">
        <w:t>additionality</w:t>
      </w:r>
      <w:r w:rsidR="00B408BD" w:rsidRPr="00662DE5">
        <w:t>’</w:t>
      </w:r>
      <w:r w:rsidR="005B031A" w:rsidRPr="00662DE5">
        <w:t xml:space="preserve">, an approach which has been used </w:t>
      </w:r>
      <w:r w:rsidR="00B408BD" w:rsidRPr="00662DE5">
        <w:t xml:space="preserve">in </w:t>
      </w:r>
      <w:r w:rsidR="00E7495E" w:rsidRPr="00662DE5">
        <w:t xml:space="preserve">similar </w:t>
      </w:r>
      <w:r w:rsidR="00B408BD" w:rsidRPr="00662DE5">
        <w:t>circumstances</w:t>
      </w:r>
      <w:r w:rsidR="0086425C" w:rsidRPr="00662DE5">
        <w:t xml:space="preserve"> </w:t>
      </w:r>
      <w:r w:rsidR="005B031A" w:rsidRPr="00662DE5">
        <w:t>to assess whether projects</w:t>
      </w:r>
      <w:r w:rsidR="00B408BD" w:rsidRPr="00662DE5">
        <w:t xml:space="preserve"> </w:t>
      </w:r>
      <w:r w:rsidR="005B031A" w:rsidRPr="00662DE5">
        <w:t xml:space="preserve">add value </w:t>
      </w:r>
      <w:r w:rsidR="00846DCB" w:rsidRPr="00662DE5">
        <w:fldChar w:fldCharType="begin">
          <w:fldData xml:space="preserve">PEVuZE5vdGU+PENpdGU+PEF1dGhvcj5Sb2xkw6FuPC9BdXRob3I+PFllYXI+MjAwMjwvWWVhcj48
UmVjTnVtPjg1OTE8L1JlY051bT48RGlzcGxheVRleHQ+KDM3LTQwKTwvRGlzcGxheVRleHQ+PHJl
Y29yZD48cmVjLW51bWJlcj44NTkxPC9yZWMtbnVtYmVyPjxmb3JlaWduLWtleXM+PGtleSBhcHA9
IkVOIiBkYi1pZD0iZTJ0czBlZXQ1ZHA5cGhld3Z0M3BkdnBjcHRkd3Z0dnhzd2F3Ij44NTkxPC9r
ZXk+PC9mb3JlaWduLWtleXM+PHJlZi10eXBlIG5hbWU9IkpvdXJuYWwgQXJ0aWNsZSI+MTc8L3Jl
Zi10eXBlPjxjb250cmlidXRvcnM+PGF1dGhvcnM+PGF1dGhvcj5Sb2xkw6FuLCBKPC9hdXRob3I+
PC9hdXRob3JzPjwvY29udHJpYnV0b3JzPjx0aXRsZXM+PHRpdGxlPkRlc2lnbmluZyBhIHByYWN0
aWNhbCBpbnN0cnVtZW50IGZvciBtZWFzdXJpbmcgZGV2ZWxvcG1lbnRhbCBhZGRpdGlvbmFsaXR5
OiB0aGUgSUlDIGFwcHJvYWNo4oCZLCBwYXBlciBwcmVzZW50ZWQgYXQgaW50ZXItYWdlbmN5IHJv
dW5kdGFibGUgb24gYWRkaXRpb25hbGl0eSBvZiBwcml2YXRlIHNlY3RvciBkZXZlbG9wbWVudCBw
cm9ncmFtcyBhbmQgb3BlcmF0aW9ucyBzdXBwb3J0ZWQgYnkgdGhlIGludGVybmF0aW9uYWwgZmlu
YW5jaWFsIGluc3RpdHV0aW9ucywgSW50ZXItQW1lcmljYW4gSW52ZXN0bWVudCBDb3Jwb3JhdGlv
biwgV2FzaGluZ3RvbiwgREMsIDIzIE1heS48L3RpdGxlPjwvdGl0bGVzPjxkYXRlcz48eWVhcj4y
MDAyPC95ZWFyPjwvZGF0ZXM+PHVybHM+PC91cmxzPjwvcmVjb3JkPjwvQ2l0ZT48Q2l0ZT48QXV0
aG9yPkNvcnBvcmF0aW9uPC9BdXRob3I+PFllYXI+MjAwOTwvWWVhcj48UmVjTnVtPjg1OTI8L1Jl
Y051bT48cmVjb3JkPjxyZWMtbnVtYmVyPjg1OTI8L3JlYy1udW1iZXI+PGZvcmVpZ24ta2V5cz48
a2V5IGFwcD0iRU4iIGRiLWlkPSJlMnRzMGVldDVkcDlwaGV3dnQzcGR2cGNwdGR3dnR2eHN3YXci
Pjg1OTI8L2tleT48L2ZvcmVpZ24ta2V5cz48cmVmLXR5cGUgbmFtZT0iSm91cm5hbCBBcnRpY2xl
Ij4xNzwvcmVmLXR5cGU+PGNvbnRyaWJ1dG9ycz48YXV0aG9ycz48YXV0aG9yPkludGVybmF0aW9u
YWwgRmluYW5jZSBDb3Jwb3JhdGlvbiw8L2F1dGhvcj48L2F1dGhvcnM+PC9jb250cmlidXRvcnM+
PHRpdGxlcz48dGl0bGU+SUZD4oCZcyByb2xlIGFuZCBhZGRpdGlvbmFsaXR5OiBhIHByaW1lci4g
SUZDLCBUaGUgV29ybGQgQmFuayBHcm91cCwgV2FzaGluZ3RvbiwgREM8L3RpdGxlPjwvdGl0bGVz
PjxkYXRlcz48eWVhcj4yMDA5PC95ZWFyPjwvZGF0ZXM+PHVybHM+PC91cmxzPjwvcmVjb3JkPjwv
Q2l0ZT48Q2l0ZT48QXV0aG9yPk7DpHJmZWx0PC9BdXRob3I+PFllYXI+MjAwNjwvWWVhcj48UmVj
TnVtPjg1OTM8L1JlY051bT48cmVjb3JkPjxyZWMtbnVtYmVyPjg1OTM8L3JlYy1udW1iZXI+PGZv
cmVpZ24ta2V5cz48a2V5IGFwcD0iRU4iIGRiLWlkPSJlMnRzMGVldDVkcDlwaGV3dnQzcGR2cGNw
dGR3dnR2eHN3YXciPjg1OTM8L2tleT48L2ZvcmVpZ24ta2V5cz48cmVmLXR5cGUgbmFtZT0iSm91
cm5hbCBBcnRpY2xlIj4xNzwvcmVmLXR5cGU+PGNvbnRyaWJ1dG9ycz48YXV0aG9ycz48YXV0aG9y
Pk7DpHJmZWx0LCBLLUg8L2F1dGhvcj48YXV0aG9yPldpbGRiZXJnZXIsIEE8L2F1dGhvcj48L2F1
dGhvcnM+PC9jb250cmlidXRvcnM+PHRpdGxlcz48dGl0bGU+QWRkaXRpb25hbGl0eSBhbmQgZnVu
ZGluZyBhZ2VuY2llczogb3BlbmluZyB0aGUgYmxhY2sgYm94LiBQYXBlciBwcmVzZW50ZWQgYXQg
dGhlIE5ldyBGcm9udGllcnMgaW4gRXZhbHVhdGlvbiBDb25mZXJlbmNlLCBWaWVubmEsIDI04oCT
MjUgQXByaWwuPC90aXRsZT48L3RpdGxlcz48ZGF0ZXM+PHllYXI+MjAwNjwveWVhcj48L2RhdGVz
Pjx1cmxzPjwvdXJscz48L3JlY29yZD48L0NpdGU+PENpdGU+PEF1dGhvcj5HZW9yZ2hpb3U8L0F1
dGhvcj48WWVhcj4yMDA2PC9ZZWFyPjxSZWNOdW0+ODU5NDwvUmVjTnVtPjxyZWNvcmQ+PHJlYy1u
dW1iZXI+ODU5NDwvcmVjLW51bWJlcj48Zm9yZWlnbi1rZXlzPjxrZXkgYXBwPSJFTiIgZGItaWQ9
ImUydHMwZWV0NWRwOXBoZXd2dDNwZHZwY3B0ZHd2dHZ4c3dhdyI+ODU5NDwva2V5PjwvZm9yZWln
bi1rZXlzPjxyZWYtdHlwZSBuYW1lPSJKb3VybmFsIEFydGljbGUiPjE3PC9yZWYtdHlwZT48Y29u
dHJpYnV0b3JzPjxhdXRob3JzPjxhdXRob3I+R2VvcmdoaW91LCBMPC9hdXRob3I+PGF1dGhvcj5D
bGFyeXNzZSwgQjwvYXV0aG9yPjwvYXV0aG9ycz48L2NvbnRyaWJ1dG9ycz48dGl0bGVzPjx0aXRs
ZT5JbnRyb2R1Y3Rpb24gYW5kIHN5bnRoZXNpc+KAmSwgaW4gT0VDRCAoZWQuKSwgR292ZXJubWVu
dCBSJmFtcDtEIGZ1bmRpbmcgYW5kIGNvbXBhbnkgYmVoYXZpb3VyOiBtZWFzdXJpbmcgYmVoYXZp
b3VyYWwgYWRkaXRpb25hbGl0eSwgT0VDRCBQdWJsaXNoaW5nLCBQYXJpcy48L3RpdGxlPjwvdGl0
bGVzPjxkYXRlcz48eWVhcj4yMDA2PC95ZWFyPjwvZGF0ZXM+PHVybHM+PC91cmxzPjwvcmVjb3Jk
PjwvQ2l0ZT48L0VuZE5vdGU+
</w:fldData>
        </w:fldChar>
      </w:r>
      <w:r w:rsidR="006E764F">
        <w:instrText xml:space="preserve"> ADDIN EN.CITE </w:instrText>
      </w:r>
      <w:r w:rsidR="006E764F">
        <w:fldChar w:fldCharType="begin">
          <w:fldData xml:space="preserve">PEVuZE5vdGU+PENpdGU+PEF1dGhvcj5Sb2xkw6FuPC9BdXRob3I+PFllYXI+MjAwMjwvWWVhcj48
UmVjTnVtPjg1OTE8L1JlY051bT48RGlzcGxheVRleHQ+KDM3LTQwKTwvRGlzcGxheVRleHQ+PHJl
Y29yZD48cmVjLW51bWJlcj44NTkxPC9yZWMtbnVtYmVyPjxmb3JlaWduLWtleXM+PGtleSBhcHA9
IkVOIiBkYi1pZD0iZTJ0czBlZXQ1ZHA5cGhld3Z0M3BkdnBjcHRkd3Z0dnhzd2F3Ij44NTkxPC9r
ZXk+PC9mb3JlaWduLWtleXM+PHJlZi10eXBlIG5hbWU9IkpvdXJuYWwgQXJ0aWNsZSI+MTc8L3Jl
Zi10eXBlPjxjb250cmlidXRvcnM+PGF1dGhvcnM+PGF1dGhvcj5Sb2xkw6FuLCBKPC9hdXRob3I+
PC9hdXRob3JzPjwvY29udHJpYnV0b3JzPjx0aXRsZXM+PHRpdGxlPkRlc2lnbmluZyBhIHByYWN0
aWNhbCBpbnN0cnVtZW50IGZvciBtZWFzdXJpbmcgZGV2ZWxvcG1lbnRhbCBhZGRpdGlvbmFsaXR5
OiB0aGUgSUlDIGFwcHJvYWNo4oCZLCBwYXBlciBwcmVzZW50ZWQgYXQgaW50ZXItYWdlbmN5IHJv
dW5kdGFibGUgb24gYWRkaXRpb25hbGl0eSBvZiBwcml2YXRlIHNlY3RvciBkZXZlbG9wbWVudCBw
cm9ncmFtcyBhbmQgb3BlcmF0aW9ucyBzdXBwb3J0ZWQgYnkgdGhlIGludGVybmF0aW9uYWwgZmlu
YW5jaWFsIGluc3RpdHV0aW9ucywgSW50ZXItQW1lcmljYW4gSW52ZXN0bWVudCBDb3Jwb3JhdGlv
biwgV2FzaGluZ3RvbiwgREMsIDIzIE1heS48L3RpdGxlPjwvdGl0bGVzPjxkYXRlcz48eWVhcj4y
MDAyPC95ZWFyPjwvZGF0ZXM+PHVybHM+PC91cmxzPjwvcmVjb3JkPjwvQ2l0ZT48Q2l0ZT48QXV0
aG9yPkNvcnBvcmF0aW9uPC9BdXRob3I+PFllYXI+MjAwOTwvWWVhcj48UmVjTnVtPjg1OTI8L1Jl
Y051bT48cmVjb3JkPjxyZWMtbnVtYmVyPjg1OTI8L3JlYy1udW1iZXI+PGZvcmVpZ24ta2V5cz48
a2V5IGFwcD0iRU4iIGRiLWlkPSJlMnRzMGVldDVkcDlwaGV3dnQzcGR2cGNwdGR3dnR2eHN3YXci
Pjg1OTI8L2tleT48L2ZvcmVpZ24ta2V5cz48cmVmLXR5cGUgbmFtZT0iSm91cm5hbCBBcnRpY2xl
Ij4xNzwvcmVmLXR5cGU+PGNvbnRyaWJ1dG9ycz48YXV0aG9ycz48YXV0aG9yPkludGVybmF0aW9u
YWwgRmluYW5jZSBDb3Jwb3JhdGlvbiw8L2F1dGhvcj48L2F1dGhvcnM+PC9jb250cmlidXRvcnM+
PHRpdGxlcz48dGl0bGU+SUZD4oCZcyByb2xlIGFuZCBhZGRpdGlvbmFsaXR5OiBhIHByaW1lci4g
SUZDLCBUaGUgV29ybGQgQmFuayBHcm91cCwgV2FzaGluZ3RvbiwgREM8L3RpdGxlPjwvdGl0bGVz
PjxkYXRlcz48eWVhcj4yMDA5PC95ZWFyPjwvZGF0ZXM+PHVybHM+PC91cmxzPjwvcmVjb3JkPjwv
Q2l0ZT48Q2l0ZT48QXV0aG9yPk7DpHJmZWx0PC9BdXRob3I+PFllYXI+MjAwNjwvWWVhcj48UmVj
TnVtPjg1OTM8L1JlY051bT48cmVjb3JkPjxyZWMtbnVtYmVyPjg1OTM8L3JlYy1udW1iZXI+PGZv
cmVpZ24ta2V5cz48a2V5IGFwcD0iRU4iIGRiLWlkPSJlMnRzMGVldDVkcDlwaGV3dnQzcGR2cGNw
dGR3dnR2eHN3YXciPjg1OTM8L2tleT48L2ZvcmVpZ24ta2V5cz48cmVmLXR5cGUgbmFtZT0iSm91
cm5hbCBBcnRpY2xlIj4xNzwvcmVmLXR5cGU+PGNvbnRyaWJ1dG9ycz48YXV0aG9ycz48YXV0aG9y
Pk7DpHJmZWx0LCBLLUg8L2F1dGhvcj48YXV0aG9yPldpbGRiZXJnZXIsIEE8L2F1dGhvcj48L2F1
dGhvcnM+PC9jb250cmlidXRvcnM+PHRpdGxlcz48dGl0bGU+QWRkaXRpb25hbGl0eSBhbmQgZnVu
ZGluZyBhZ2VuY2llczogb3BlbmluZyB0aGUgYmxhY2sgYm94LiBQYXBlciBwcmVzZW50ZWQgYXQg
dGhlIE5ldyBGcm9udGllcnMgaW4gRXZhbHVhdGlvbiBDb25mZXJlbmNlLCBWaWVubmEsIDI04oCT
MjUgQXByaWwuPC90aXRsZT48L3RpdGxlcz48ZGF0ZXM+PHllYXI+MjAwNjwveWVhcj48L2RhdGVz
Pjx1cmxzPjwvdXJscz48L3JlY29yZD48L0NpdGU+PENpdGU+PEF1dGhvcj5HZW9yZ2hpb3U8L0F1
dGhvcj48WWVhcj4yMDA2PC9ZZWFyPjxSZWNOdW0+ODU5NDwvUmVjTnVtPjxyZWNvcmQ+PHJlYy1u
dW1iZXI+ODU5NDwvcmVjLW51bWJlcj48Zm9yZWlnbi1rZXlzPjxrZXkgYXBwPSJFTiIgZGItaWQ9
ImUydHMwZWV0NWRwOXBoZXd2dDNwZHZwY3B0ZHd2dHZ4c3dhdyI+ODU5NDwva2V5PjwvZm9yZWln
bi1rZXlzPjxyZWYtdHlwZSBuYW1lPSJKb3VybmFsIEFydGljbGUiPjE3PC9yZWYtdHlwZT48Y29u
dHJpYnV0b3JzPjxhdXRob3JzPjxhdXRob3I+R2VvcmdoaW91LCBMPC9hdXRob3I+PGF1dGhvcj5D
bGFyeXNzZSwgQjwvYXV0aG9yPjwvYXV0aG9ycz48L2NvbnRyaWJ1dG9ycz48dGl0bGVzPjx0aXRs
ZT5JbnRyb2R1Y3Rpb24gYW5kIHN5bnRoZXNpc+KAmSwgaW4gT0VDRCAoZWQuKSwgR292ZXJubWVu
dCBSJmFtcDtEIGZ1bmRpbmcgYW5kIGNvbXBhbnkgYmVoYXZpb3VyOiBtZWFzdXJpbmcgYmVoYXZp
b3VyYWwgYWRkaXRpb25hbGl0eSwgT0VDRCBQdWJsaXNoaW5nLCBQYXJpcy48L3RpdGxlPjwvdGl0
bGVzPjxkYXRlcz48eWVhcj4yMDA2PC95ZWFyPjwvZGF0ZXM+PHVybHM+PC91cmxzPjwvcmVjb3Jk
PjwvQ2l0ZT48L0VuZE5vdGU+
</w:fldData>
        </w:fldChar>
      </w:r>
      <w:r w:rsidR="006E764F">
        <w:instrText xml:space="preserve"> ADDIN EN.CITE.DATA </w:instrText>
      </w:r>
      <w:r w:rsidR="006E764F">
        <w:fldChar w:fldCharType="end"/>
      </w:r>
      <w:r w:rsidR="00846DCB" w:rsidRPr="00662DE5">
        <w:fldChar w:fldCharType="separate"/>
      </w:r>
      <w:r w:rsidR="00511F93" w:rsidRPr="00662DE5">
        <w:rPr>
          <w:noProof/>
        </w:rPr>
        <w:t>(</w:t>
      </w:r>
      <w:hyperlink w:anchor="_ENREF_37" w:tooltip="Roldán, 2002 #8591" w:history="1">
        <w:r w:rsidR="00C5543A" w:rsidRPr="00662DE5">
          <w:rPr>
            <w:noProof/>
          </w:rPr>
          <w:t>37-40</w:t>
        </w:r>
      </w:hyperlink>
      <w:r w:rsidR="00511F93" w:rsidRPr="00662DE5">
        <w:rPr>
          <w:noProof/>
        </w:rPr>
        <w:t>)</w:t>
      </w:r>
      <w:r w:rsidR="00846DCB" w:rsidRPr="00662DE5">
        <w:fldChar w:fldCharType="end"/>
      </w:r>
      <w:r w:rsidR="007834F4" w:rsidRPr="00662DE5">
        <w:t xml:space="preserve"> </w:t>
      </w:r>
      <w:r w:rsidR="00E7495E" w:rsidRPr="00662DE5">
        <w:t xml:space="preserve">including as part of </w:t>
      </w:r>
      <w:r w:rsidR="007834F4" w:rsidRPr="00662DE5">
        <w:t xml:space="preserve">evaluations in the private sector </w:t>
      </w:r>
      <w:r w:rsidR="00846DCB" w:rsidRPr="00662DE5">
        <w:fldChar w:fldCharType="begin"/>
      </w:r>
      <w:r w:rsidR="006E764F">
        <w:instrText xml:space="preserve"> ADDIN EN.CITE &lt;EndNote&gt;&lt;Cite&gt;&lt;Author&gt;Heinrich&lt;/Author&gt;&lt;Year&gt;2014&lt;/Year&gt;&lt;RecNum&gt;8599&lt;/RecNum&gt;&lt;DisplayText&gt;(41)&lt;/DisplayText&gt;&lt;record&gt;&lt;rec-number&gt;8599&lt;/rec-number&gt;&lt;foreign-keys&gt;&lt;key app="EN" db-id="e2ts0eet5dp9phewvt3pdvpcptdwvtvxswaw"&gt;8599&lt;/key&gt;&lt;/foreign-keys&gt;&lt;ref-type name="Journal Article"&gt;17&lt;/ref-type&gt;&lt;contributors&gt;&lt;authors&gt;&lt;author&gt;Heinrich, M&lt;/author&gt;&lt;/authors&gt;&lt;/contributors&gt;&lt;titles&gt;&lt;title&gt;Demonstrating additionality in private sector development initiatives. A Practical Exploration of Good Practice for Challenge Funds and other Cost-Sharing Mechanisms. The Donor Committee for Enterprise Development (DCED) April 2014&lt;/title&gt;&lt;/titles&gt;&lt;dates&gt;&lt;year&gt;2014&lt;/year&gt;&lt;/dates&gt;&lt;urls&gt;&lt;/urls&gt;&lt;/record&gt;&lt;/Cite&gt;&lt;/EndNote&gt;</w:instrText>
      </w:r>
      <w:r w:rsidR="00846DCB" w:rsidRPr="00662DE5">
        <w:fldChar w:fldCharType="separate"/>
      </w:r>
      <w:r w:rsidR="00511F93" w:rsidRPr="00662DE5">
        <w:rPr>
          <w:noProof/>
        </w:rPr>
        <w:t>(</w:t>
      </w:r>
      <w:hyperlink w:anchor="_ENREF_41" w:tooltip="Heinrich, 2014 #8599" w:history="1">
        <w:r w:rsidR="00C5543A" w:rsidRPr="00662DE5">
          <w:rPr>
            <w:noProof/>
          </w:rPr>
          <w:t>41</w:t>
        </w:r>
      </w:hyperlink>
      <w:r w:rsidR="00511F93" w:rsidRPr="00662DE5">
        <w:rPr>
          <w:noProof/>
        </w:rPr>
        <w:t>)</w:t>
      </w:r>
      <w:r w:rsidR="00846DCB" w:rsidRPr="00662DE5">
        <w:fldChar w:fldCharType="end"/>
      </w:r>
      <w:r w:rsidR="00515749" w:rsidRPr="00662DE5">
        <w:t>.</w:t>
      </w:r>
      <w:r w:rsidRPr="00662DE5">
        <w:t xml:space="preserve"> </w:t>
      </w:r>
    </w:p>
    <w:p w14:paraId="7F1316CF" w14:textId="2695F4DD" w:rsidR="007B08D6" w:rsidRPr="00662DE5" w:rsidRDefault="00F21B8F" w:rsidP="00F21B8F">
      <w:r w:rsidRPr="00662DE5">
        <w:t xml:space="preserve">In this study, we employed </w:t>
      </w:r>
      <w:r w:rsidR="0086425C" w:rsidRPr="00662DE5">
        <w:t xml:space="preserve">the concept of </w:t>
      </w:r>
      <w:r w:rsidRPr="00662DE5">
        <w:t xml:space="preserve">additionality to </w:t>
      </w:r>
      <w:r w:rsidR="0086425C" w:rsidRPr="00662DE5">
        <w:t xml:space="preserve">help </w:t>
      </w:r>
      <w:r w:rsidR="00FD183A" w:rsidRPr="00662DE5">
        <w:t xml:space="preserve">establish </w:t>
      </w:r>
      <w:r w:rsidRPr="00662DE5">
        <w:t>the counterfactual</w:t>
      </w:r>
      <w:r w:rsidR="003D452E" w:rsidRPr="00662DE5">
        <w:t>; that is</w:t>
      </w:r>
      <w:r w:rsidRPr="00662DE5">
        <w:t>, additionality is defined in this analysis as the extent to which we judged that a planned or completed activity c</w:t>
      </w:r>
      <w:r w:rsidR="00B408BD" w:rsidRPr="00662DE5">
        <w:t>ould</w:t>
      </w:r>
      <w:r w:rsidRPr="00662DE5">
        <w:t xml:space="preserve"> </w:t>
      </w:r>
      <w:r w:rsidR="00E7495E" w:rsidRPr="00662DE5">
        <w:t xml:space="preserve">have </w:t>
      </w:r>
      <w:r w:rsidRPr="00662DE5">
        <w:t>be</w:t>
      </w:r>
      <w:r w:rsidR="00E7495E" w:rsidRPr="00662DE5">
        <w:t>en</w:t>
      </w:r>
      <w:r w:rsidRPr="00662DE5">
        <w:t xml:space="preserve"> </w:t>
      </w:r>
      <w:r w:rsidR="00167A9C" w:rsidRPr="00662DE5">
        <w:t xml:space="preserve">brought about by </w:t>
      </w:r>
      <w:r w:rsidRPr="00662DE5">
        <w:t xml:space="preserve">the RD, as opposed to an activity which would have happened anyway, or which appeared to be already happening irrespective of the RD. </w:t>
      </w:r>
      <w:r w:rsidR="003D452E" w:rsidRPr="00662DE5">
        <w:t xml:space="preserve">Thus the counterfactual was derived from assessing signatories’ delivery plans to ascertain what actions signatories would have taken in the absence of the RD. </w:t>
      </w:r>
    </w:p>
    <w:p w14:paraId="1A5EF65E" w14:textId="77777777" w:rsidR="00515749" w:rsidRPr="00662DE5" w:rsidRDefault="00160F91" w:rsidP="00261CCE">
      <w:pPr>
        <w:rPr>
          <w:b/>
        </w:rPr>
      </w:pPr>
      <w:r w:rsidRPr="00662DE5">
        <w:rPr>
          <w:b/>
        </w:rPr>
        <w:t xml:space="preserve">Criteria for assessing additionality </w:t>
      </w:r>
    </w:p>
    <w:p w14:paraId="481E3A35" w14:textId="16AF4B7E" w:rsidR="007A1E4C" w:rsidRPr="00662DE5" w:rsidRDefault="009D4187" w:rsidP="00261CCE">
      <w:r w:rsidRPr="00662DE5">
        <w:t xml:space="preserve">We </w:t>
      </w:r>
      <w:r w:rsidR="0086425C" w:rsidRPr="00662DE5">
        <w:t>developed</w:t>
      </w:r>
      <w:r w:rsidRPr="00662DE5">
        <w:t xml:space="preserve"> criteria for judging </w:t>
      </w:r>
      <w:r w:rsidR="00E14573" w:rsidRPr="00662DE5">
        <w:t xml:space="preserve">the level of </w:t>
      </w:r>
      <w:r w:rsidR="00182EE4" w:rsidRPr="00662DE5">
        <w:t>“</w:t>
      </w:r>
      <w:r w:rsidR="00E14573" w:rsidRPr="00662DE5">
        <w:t>a</w:t>
      </w:r>
      <w:r w:rsidR="00182EE4" w:rsidRPr="00662DE5">
        <w:t xml:space="preserve">dditionality” </w:t>
      </w:r>
      <w:r w:rsidR="006448AF" w:rsidRPr="00662DE5">
        <w:t xml:space="preserve">in line with </w:t>
      </w:r>
      <w:r w:rsidR="00D63836" w:rsidRPr="00662DE5">
        <w:t xml:space="preserve">the </w:t>
      </w:r>
      <w:r w:rsidR="00182EE4" w:rsidRPr="00662DE5">
        <w:t>Public Health Outcomes Framework</w:t>
      </w:r>
      <w:r w:rsidR="006448AF" w:rsidRPr="00662DE5">
        <w:t xml:space="preserve">’s </w:t>
      </w:r>
      <w:r w:rsidR="000D7A2F" w:rsidRPr="00662DE5">
        <w:t xml:space="preserve">assessment </w:t>
      </w:r>
      <w:r w:rsidR="006448AF" w:rsidRPr="00662DE5">
        <w:t xml:space="preserve">criteria </w:t>
      </w:r>
      <w:r w:rsidR="000D7A2F" w:rsidRPr="00662DE5">
        <w:t>for indicators</w:t>
      </w:r>
      <w:r w:rsidR="00D843A4" w:rsidRPr="00662DE5">
        <w:t xml:space="preserve"> </w:t>
      </w:r>
      <w:r w:rsidR="00846DCB" w:rsidRPr="00662DE5">
        <w:fldChar w:fldCharType="begin"/>
      </w:r>
      <w:r w:rsidR="006E764F">
        <w:instrText xml:space="preserve"> ADDIN EN.CITE &lt;EndNote&gt;&lt;Cite&gt;&lt;Author&gt;Department of Health&lt;/Author&gt;&lt;Year&gt;2013&lt;/Year&gt;&lt;RecNum&gt;8122&lt;/RecNum&gt;&lt;DisplayText&gt;(42, 43)&lt;/DisplayText&gt;&lt;record&gt;&lt;rec-number&gt;8122&lt;/rec-number&gt;&lt;foreign-keys&gt;&lt;key app="EN" db-id="e2ts0eet5dp9phewvt3pdvpcptdwvtvxswaw"&gt;8122&lt;/key&gt;&lt;/foreign-keys&gt;&lt;ref-type name="Journal Article"&gt;17&lt;/ref-type&gt;&lt;contributors&gt;&lt;authors&gt;&lt;author&gt;Department of Health,&lt;/author&gt;&lt;/authors&gt;&lt;/contributors&gt;&lt;titles&gt;&lt;title&gt;Public Health Outcomes Framework. Improving outcomes and supporting transparency. Part 1B: Appendices&lt;/title&gt;&lt;/titles&gt;&lt;dates&gt;&lt;year&gt;2013&lt;/year&gt;&lt;/dates&gt;&lt;urls&gt;&lt;/urls&gt;&lt;/record&gt;&lt;/Cite&gt;&lt;Cite&gt;&lt;Author&gt;Department of Health&lt;/Author&gt;&lt;Year&gt;2013&lt;/Year&gt;&lt;RecNum&gt;8122&lt;/RecNum&gt;&lt;record&gt;&lt;rec-number&gt;8122&lt;/rec-number&gt;&lt;foreign-keys&gt;&lt;key app="EN" db-id="e2ts0eet5dp9phewvt3pdvpcptdwvtvxswaw"&gt;8122&lt;/key&gt;&lt;/foreign-keys&gt;&lt;ref-type name="Journal Article"&gt;17&lt;/ref-type&gt;&lt;contributors&gt;&lt;authors&gt;&lt;author&gt;Department of Health,&lt;/author&gt;&lt;/authors&gt;&lt;/contributors&gt;&lt;titles&gt;&lt;title&gt;Public Health Outcomes Framework. Improving outcomes and supporting transparency. Part 1B: Appendices&lt;/title&gt;&lt;/titles&gt;&lt;dates&gt;&lt;year&gt;2013&lt;/year&gt;&lt;/dates&gt;&lt;urls&gt;&lt;/urls&gt;&lt;/record&gt;&lt;/Cite&gt;&lt;Cite&gt;&lt;Author&gt;Department of Health&lt;/Author&gt;&lt;Year&gt;2012&lt;/Year&gt;&lt;RecNum&gt;7722&lt;/RecNum&gt;&lt;record&gt;&lt;rec-number&gt;7722&lt;/rec-number&gt;&lt;foreign-keys&gt;&lt;key app="EN" db-id="e2ts0eet5dp9phewvt3pdvpcptdwvtvxswaw"&gt;7722&lt;/key&gt;&lt;/foreign-keys&gt;&lt;ref-type name="Report"&gt;27&lt;/ref-type&gt;&lt;contributors&gt;&lt;authors&gt;&lt;author&gt;Department of Health, England&lt;/author&gt;&lt;/authors&gt;&lt;/contributors&gt;&lt;titles&gt;&lt;title&gt;The Public Health Outcomes Framework &amp;quot;Healthy lives, healthy people: Improving outcomes and supporting transparency&amp;quot;&lt;/title&gt;&lt;/titles&gt;&lt;dates&gt;&lt;year&gt;2012&lt;/year&gt;&lt;/dates&gt;&lt;urls&gt;&lt;/urls&gt;&lt;/record&gt;&lt;/Cite&gt;&lt;/EndNote&gt;</w:instrText>
      </w:r>
      <w:r w:rsidR="00846DCB" w:rsidRPr="00662DE5">
        <w:fldChar w:fldCharType="separate"/>
      </w:r>
      <w:r w:rsidR="00511F93" w:rsidRPr="00662DE5">
        <w:rPr>
          <w:noProof/>
        </w:rPr>
        <w:t>(</w:t>
      </w:r>
      <w:hyperlink w:anchor="_ENREF_42" w:tooltip="Department of Health, 2013 #8122" w:history="1">
        <w:r w:rsidR="00C5543A" w:rsidRPr="00662DE5">
          <w:rPr>
            <w:noProof/>
          </w:rPr>
          <w:t>42</w:t>
        </w:r>
      </w:hyperlink>
      <w:r w:rsidR="00511F93" w:rsidRPr="00662DE5">
        <w:rPr>
          <w:noProof/>
        </w:rPr>
        <w:t xml:space="preserve">, </w:t>
      </w:r>
      <w:hyperlink w:anchor="_ENREF_43" w:tooltip="Department of Health, 2012 #7722" w:history="1">
        <w:r w:rsidR="00C5543A" w:rsidRPr="00662DE5">
          <w:rPr>
            <w:noProof/>
          </w:rPr>
          <w:t>43</w:t>
        </w:r>
      </w:hyperlink>
      <w:r w:rsidR="00511F93" w:rsidRPr="00662DE5">
        <w:rPr>
          <w:noProof/>
        </w:rPr>
        <w:t>)</w:t>
      </w:r>
      <w:r w:rsidR="00846DCB" w:rsidRPr="00662DE5">
        <w:fldChar w:fldCharType="end"/>
      </w:r>
      <w:r w:rsidR="0055512F" w:rsidRPr="00662DE5">
        <w:t xml:space="preserve">, coded </w:t>
      </w:r>
      <w:r w:rsidRPr="00662DE5">
        <w:t>from 1 to 5</w:t>
      </w:r>
      <w:r w:rsidR="0055512F" w:rsidRPr="00662DE5">
        <w:t>, where:</w:t>
      </w:r>
      <w:r w:rsidRPr="00662DE5">
        <w:t xml:space="preserve"> </w:t>
      </w:r>
    </w:p>
    <w:p w14:paraId="4AABD6B9" w14:textId="7B5651F7" w:rsidR="00735C20" w:rsidRPr="00662DE5" w:rsidRDefault="009D4187" w:rsidP="0032642F">
      <w:pPr>
        <w:numPr>
          <w:ilvl w:val="0"/>
          <w:numId w:val="8"/>
        </w:numPr>
      </w:pPr>
      <w:r w:rsidRPr="00662DE5">
        <w:t xml:space="preserve">“1” if all interventions mentioned </w:t>
      </w:r>
      <w:r w:rsidR="00F14AB7" w:rsidRPr="00662DE5">
        <w:t xml:space="preserve">were </w:t>
      </w:r>
      <w:r w:rsidRPr="00662DE5">
        <w:t>judged by assessors to be a result of the RD</w:t>
      </w:r>
      <w:r w:rsidR="00835334" w:rsidRPr="00662DE5">
        <w:t xml:space="preserve">. </w:t>
      </w:r>
      <w:r w:rsidR="003577EA" w:rsidRPr="00662DE5">
        <w:t xml:space="preserve">A </w:t>
      </w:r>
      <w:r w:rsidR="00835334" w:rsidRPr="00662DE5">
        <w:t xml:space="preserve">fictional </w:t>
      </w:r>
      <w:r w:rsidR="003577EA" w:rsidRPr="00662DE5">
        <w:t xml:space="preserve">example is </w:t>
      </w:r>
      <w:r w:rsidR="00835334" w:rsidRPr="00662DE5">
        <w:t>“</w:t>
      </w:r>
      <w:r w:rsidR="00835334" w:rsidRPr="00662DE5">
        <w:rPr>
          <w:i/>
        </w:rPr>
        <w:t xml:space="preserve">We will remove </w:t>
      </w:r>
      <w:r w:rsidR="006E764F">
        <w:rPr>
          <w:i/>
        </w:rPr>
        <w:t>30</w:t>
      </w:r>
      <w:r w:rsidR="00835334" w:rsidRPr="00662DE5">
        <w:rPr>
          <w:i/>
        </w:rPr>
        <w:t xml:space="preserve"> million units from the market by Dec 2015 by developing new low alcohol products.”</w:t>
      </w:r>
      <w:r w:rsidR="00835334" w:rsidRPr="00662DE5">
        <w:t xml:space="preserve"> </w:t>
      </w:r>
    </w:p>
    <w:p w14:paraId="3D595E62" w14:textId="77777777" w:rsidR="00735C20" w:rsidRPr="00662DE5" w:rsidRDefault="009D4187" w:rsidP="0032642F">
      <w:pPr>
        <w:numPr>
          <w:ilvl w:val="0"/>
          <w:numId w:val="8"/>
        </w:numPr>
      </w:pPr>
      <w:r w:rsidRPr="00662DE5">
        <w:t xml:space="preserve">“2” if planned interventions (excluding those stated to be already completed) </w:t>
      </w:r>
      <w:r w:rsidR="00F14AB7" w:rsidRPr="00662DE5">
        <w:t xml:space="preserve">were </w:t>
      </w:r>
      <w:r w:rsidRPr="00662DE5">
        <w:t>judged by assessors to be potentially due to the RD</w:t>
      </w:r>
      <w:r w:rsidR="007A1E4C" w:rsidRPr="00662DE5">
        <w:t>.</w:t>
      </w:r>
      <w:r w:rsidR="00F14AB7" w:rsidRPr="00662DE5">
        <w:t xml:space="preserve"> </w:t>
      </w:r>
      <w:r w:rsidR="003577EA" w:rsidRPr="00662DE5">
        <w:t xml:space="preserve">A fictional example is </w:t>
      </w:r>
      <w:r w:rsidR="00835334" w:rsidRPr="00662DE5">
        <w:t>“</w:t>
      </w:r>
      <w:r w:rsidR="00835334" w:rsidRPr="00662DE5">
        <w:rPr>
          <w:i/>
        </w:rPr>
        <w:t>We have made progress toward meeting the target. 100% of our wine products include the labelling elements. 70% of our beer products have the five elements. We plan to meet the target for all products by December 2013</w:t>
      </w:r>
      <w:r w:rsidR="00835334" w:rsidRPr="00662DE5">
        <w:t>.”</w:t>
      </w:r>
    </w:p>
    <w:p w14:paraId="2886B403" w14:textId="77777777" w:rsidR="00735C20" w:rsidRPr="00662DE5" w:rsidRDefault="009D4187" w:rsidP="0032642F">
      <w:pPr>
        <w:numPr>
          <w:ilvl w:val="0"/>
          <w:numId w:val="8"/>
        </w:numPr>
        <w:rPr>
          <w:i/>
        </w:rPr>
      </w:pPr>
      <w:r w:rsidRPr="00662DE5">
        <w:lastRenderedPageBreak/>
        <w:t xml:space="preserve">“3” if it </w:t>
      </w:r>
      <w:r w:rsidR="00F14AB7" w:rsidRPr="00662DE5">
        <w:t>wa</w:t>
      </w:r>
      <w:r w:rsidRPr="00662DE5">
        <w:t xml:space="preserve">s judged that all interventions were already implemented and/or not related to the RD. </w:t>
      </w:r>
      <w:r w:rsidR="003577EA" w:rsidRPr="00662DE5">
        <w:t>A fictional example is</w:t>
      </w:r>
      <w:r w:rsidR="00835334" w:rsidRPr="00662DE5">
        <w:t xml:space="preserve"> “</w:t>
      </w:r>
      <w:r w:rsidR="00835334" w:rsidRPr="00662DE5">
        <w:rPr>
          <w:i/>
        </w:rPr>
        <w:t>We have already achieved this pledge. Since 2007, our products have followed labelling standards according to governmental agreements.”</w:t>
      </w:r>
    </w:p>
    <w:p w14:paraId="52B4ABD5" w14:textId="77777777" w:rsidR="00735C20" w:rsidRPr="00662DE5" w:rsidRDefault="00F14AB7" w:rsidP="0032642F">
      <w:pPr>
        <w:numPr>
          <w:ilvl w:val="0"/>
          <w:numId w:val="8"/>
        </w:numPr>
      </w:pPr>
      <w:r w:rsidRPr="00662DE5">
        <w:t>“4” if there wa</w:t>
      </w:r>
      <w:r w:rsidR="009D4187" w:rsidRPr="00662DE5">
        <w:t xml:space="preserve">s not enough information provided to make a judgement </w:t>
      </w:r>
    </w:p>
    <w:p w14:paraId="7830F4ED" w14:textId="77777777" w:rsidR="00735C20" w:rsidRPr="00662DE5" w:rsidRDefault="009D4187" w:rsidP="0032642F">
      <w:pPr>
        <w:numPr>
          <w:ilvl w:val="0"/>
          <w:numId w:val="8"/>
        </w:numPr>
      </w:pPr>
      <w:r w:rsidRPr="00662DE5">
        <w:t xml:space="preserve">“5” if no delivery plan </w:t>
      </w:r>
      <w:r w:rsidR="00F14AB7" w:rsidRPr="00662DE5">
        <w:t>wa</w:t>
      </w:r>
      <w:r w:rsidRPr="00662DE5">
        <w:t xml:space="preserve">s provided </w:t>
      </w:r>
      <w:r w:rsidR="007A1E4C" w:rsidRPr="00662DE5">
        <w:t xml:space="preserve">by </w:t>
      </w:r>
      <w:r w:rsidRPr="00662DE5">
        <w:t>the signatory.</w:t>
      </w:r>
    </w:p>
    <w:p w14:paraId="09310D2E" w14:textId="77777777" w:rsidR="00835334" w:rsidRPr="00662DE5" w:rsidRDefault="00261CCE" w:rsidP="00261CCE">
      <w:r w:rsidRPr="00662DE5">
        <w:t xml:space="preserve">In practice, </w:t>
      </w:r>
      <w:r w:rsidR="00F46A3A" w:rsidRPr="00662DE5">
        <w:t xml:space="preserve">as noted above, </w:t>
      </w:r>
      <w:r w:rsidRPr="00662DE5">
        <w:t xml:space="preserve">delivery plans were considered </w:t>
      </w:r>
      <w:r w:rsidR="0086425C" w:rsidRPr="00662DE5">
        <w:t xml:space="preserve">to be </w:t>
      </w:r>
      <w:r w:rsidRPr="00662DE5">
        <w:t xml:space="preserve">a statement of intent </w:t>
      </w:r>
      <w:r w:rsidR="00F82AB7" w:rsidRPr="00662DE5">
        <w:t xml:space="preserve">by signatories </w:t>
      </w:r>
      <w:r w:rsidRPr="00662DE5">
        <w:t xml:space="preserve">and were taken at face value. </w:t>
      </w:r>
      <w:r w:rsidR="00ED7F43" w:rsidRPr="00662DE5">
        <w:t>This meant that</w:t>
      </w:r>
      <w:r w:rsidR="00B408BD" w:rsidRPr="00662DE5">
        <w:t xml:space="preserve"> our judgements </w:t>
      </w:r>
      <w:r w:rsidRPr="00662DE5">
        <w:t>err</w:t>
      </w:r>
      <w:r w:rsidR="00ED7F43" w:rsidRPr="00662DE5">
        <w:t>ed</w:t>
      </w:r>
      <w:r w:rsidR="00B408BD" w:rsidRPr="00662DE5">
        <w:t xml:space="preserve"> in favour of identifying greater</w:t>
      </w:r>
      <w:r w:rsidRPr="00662DE5">
        <w:t xml:space="preserve"> additionality. </w:t>
      </w:r>
    </w:p>
    <w:p w14:paraId="39D35289" w14:textId="10EC8DB6" w:rsidR="00CD4C94" w:rsidRPr="00662DE5" w:rsidRDefault="00730ACB" w:rsidP="001A425B">
      <w:pPr>
        <w:rPr>
          <w:i/>
        </w:rPr>
      </w:pPr>
      <w:r w:rsidRPr="00662DE5">
        <w:rPr>
          <w:i/>
        </w:rPr>
        <w:t>Validation</w:t>
      </w:r>
      <w:r w:rsidR="00700374" w:rsidRPr="00662DE5">
        <w:rPr>
          <w:i/>
        </w:rPr>
        <w:t xml:space="preserve"> </w:t>
      </w:r>
      <w:r w:rsidR="001A425B" w:rsidRPr="00662DE5">
        <w:rPr>
          <w:i/>
        </w:rPr>
        <w:t xml:space="preserve">of </w:t>
      </w:r>
      <w:r w:rsidR="00700374" w:rsidRPr="00662DE5">
        <w:rPr>
          <w:i/>
        </w:rPr>
        <w:t xml:space="preserve">the </w:t>
      </w:r>
      <w:r w:rsidR="001A425B" w:rsidRPr="00662DE5">
        <w:rPr>
          <w:i/>
        </w:rPr>
        <w:t xml:space="preserve">additionality </w:t>
      </w:r>
      <w:r w:rsidR="0055512F" w:rsidRPr="00662DE5">
        <w:rPr>
          <w:i/>
        </w:rPr>
        <w:t xml:space="preserve">coding </w:t>
      </w:r>
      <w:r w:rsidR="009A283B" w:rsidRPr="00662DE5">
        <w:rPr>
          <w:i/>
        </w:rPr>
        <w:t>scheme</w:t>
      </w:r>
    </w:p>
    <w:p w14:paraId="7B122DC7" w14:textId="0B02C9F4" w:rsidR="001A425B" w:rsidRPr="00662DE5" w:rsidRDefault="00F82AB7" w:rsidP="001A425B">
      <w:r w:rsidRPr="00662DE5">
        <w:t xml:space="preserve">In order to validate our additionality </w:t>
      </w:r>
      <w:r w:rsidR="0055512F" w:rsidRPr="00662DE5">
        <w:t xml:space="preserve">coding </w:t>
      </w:r>
      <w:r w:rsidRPr="00662DE5">
        <w:t>scheme, w</w:t>
      </w:r>
      <w:r w:rsidR="006F572B" w:rsidRPr="00662DE5">
        <w:t xml:space="preserve">e sampled 20% of the 137 delivery plans (n=27 plans) which had </w:t>
      </w:r>
      <w:r w:rsidR="008D1A71" w:rsidRPr="00662DE5">
        <w:t>been</w:t>
      </w:r>
      <w:r w:rsidR="0055512F" w:rsidRPr="00662DE5">
        <w:t xml:space="preserve"> judged as involving no additionality</w:t>
      </w:r>
      <w:r w:rsidR="008D1A71" w:rsidRPr="00662DE5">
        <w:t xml:space="preserve"> </w:t>
      </w:r>
      <w:r w:rsidR="006F572B" w:rsidRPr="00662DE5">
        <w:t>(</w:t>
      </w:r>
      <w:r w:rsidR="008D1A71" w:rsidRPr="00662DE5">
        <w:t>“3”</w:t>
      </w:r>
      <w:r w:rsidR="006F572B" w:rsidRPr="00662DE5">
        <w:t xml:space="preserve">). </w:t>
      </w:r>
      <w:r w:rsidR="00322297" w:rsidRPr="00662DE5">
        <w:t xml:space="preserve">Two researchers independently </w:t>
      </w:r>
      <w:r w:rsidR="006F572B" w:rsidRPr="00662DE5">
        <w:t xml:space="preserve">conducted validity testing </w:t>
      </w:r>
      <w:r w:rsidRPr="00662DE5">
        <w:t xml:space="preserve">by </w:t>
      </w:r>
      <w:r w:rsidR="00E86E46" w:rsidRPr="00662DE5">
        <w:t xml:space="preserve">comparing the </w:t>
      </w:r>
      <w:r w:rsidR="006F572B" w:rsidRPr="00662DE5">
        <w:t xml:space="preserve">delivery plans and </w:t>
      </w:r>
      <w:r w:rsidR="00E86E46" w:rsidRPr="00662DE5">
        <w:t xml:space="preserve">reported </w:t>
      </w:r>
      <w:r w:rsidR="006F572B" w:rsidRPr="00662DE5">
        <w:t>progress, applying the same criteria as those used to assess progress on delivery plans (</w:t>
      </w:r>
      <w:r w:rsidRPr="00662DE5">
        <w:t xml:space="preserve">described </w:t>
      </w:r>
      <w:r w:rsidR="006F572B" w:rsidRPr="00662DE5">
        <w:t>below)</w:t>
      </w:r>
      <w:r w:rsidRPr="00662DE5">
        <w:t>.</w:t>
      </w:r>
      <w:r w:rsidR="006F572B" w:rsidRPr="00662DE5">
        <w:t xml:space="preserve"> </w:t>
      </w:r>
      <w:r w:rsidR="00D51B5A" w:rsidRPr="00662DE5">
        <w:t xml:space="preserve">We also </w:t>
      </w:r>
      <w:r w:rsidR="0086425C" w:rsidRPr="00662DE5">
        <w:t xml:space="preserve">assessed </w:t>
      </w:r>
      <w:r w:rsidR="00D51B5A" w:rsidRPr="00662DE5">
        <w:t xml:space="preserve">the 2014 progress reports in terms of whether they confirmed </w:t>
      </w:r>
      <w:r w:rsidR="009F0560" w:rsidRPr="00662DE5">
        <w:t xml:space="preserve">or were consistent with </w:t>
      </w:r>
      <w:r w:rsidR="00D51B5A" w:rsidRPr="00662DE5">
        <w:t>the initial delivery plan and the 2013 progress report</w:t>
      </w:r>
      <w:r w:rsidR="00C40285" w:rsidRPr="00662DE5">
        <w:t xml:space="preserve"> in restating a version of their contents</w:t>
      </w:r>
      <w:r w:rsidR="00D51B5A" w:rsidRPr="00662DE5">
        <w:t xml:space="preserve">. </w:t>
      </w:r>
      <w:r w:rsidR="00322297" w:rsidRPr="00662DE5">
        <w:t xml:space="preserve">Individual ratings were discussed and agreed. </w:t>
      </w:r>
      <w:r w:rsidR="001A425B" w:rsidRPr="00662DE5">
        <w:t xml:space="preserve"> </w:t>
      </w:r>
    </w:p>
    <w:p w14:paraId="03732D99" w14:textId="05403375" w:rsidR="00700374" w:rsidRPr="00662DE5" w:rsidRDefault="006F572B" w:rsidP="00700374">
      <w:r w:rsidRPr="00662DE5">
        <w:t>The additionality</w:t>
      </w:r>
      <w:r w:rsidR="0055512F" w:rsidRPr="00662DE5">
        <w:t xml:space="preserve"> coding </w:t>
      </w:r>
      <w:r w:rsidRPr="00662DE5">
        <w:t xml:space="preserve">system was </w:t>
      </w:r>
      <w:r w:rsidR="0004111A" w:rsidRPr="00662DE5">
        <w:t xml:space="preserve">found to be </w:t>
      </w:r>
      <w:r w:rsidRPr="00662DE5">
        <w:t xml:space="preserve">a valid approach to judging additionality: </w:t>
      </w:r>
      <w:r w:rsidR="00B408BD" w:rsidRPr="00662DE5">
        <w:t>t</w:t>
      </w:r>
      <w:r w:rsidR="00322297" w:rsidRPr="00662DE5">
        <w:t>here was agreement</w:t>
      </w:r>
      <w:r w:rsidR="00910662" w:rsidRPr="00662DE5">
        <w:t xml:space="preserve"> </w:t>
      </w:r>
      <w:r w:rsidR="0055512F" w:rsidRPr="00662DE5">
        <w:t>among</w:t>
      </w:r>
      <w:r w:rsidR="00910662" w:rsidRPr="00662DE5">
        <w:t xml:space="preserve"> researchers</w:t>
      </w:r>
      <w:r w:rsidR="00322297" w:rsidRPr="00662DE5">
        <w:t xml:space="preserve"> that </w:t>
      </w:r>
      <w:r w:rsidRPr="00662DE5">
        <w:t xml:space="preserve">26 out of 27 progress reports from 2013 </w:t>
      </w:r>
      <w:r w:rsidR="0004111A" w:rsidRPr="00662DE5">
        <w:t xml:space="preserve">were </w:t>
      </w:r>
      <w:r w:rsidR="009F0560" w:rsidRPr="00662DE5">
        <w:t xml:space="preserve">consistent with </w:t>
      </w:r>
      <w:r w:rsidRPr="00662DE5">
        <w:t>the initial delivery plan</w:t>
      </w:r>
      <w:r w:rsidR="00322297" w:rsidRPr="00662DE5">
        <w:t>, and that o</w:t>
      </w:r>
      <w:r w:rsidRPr="00662DE5">
        <w:t xml:space="preserve">ne delivery plan could have been coded as “2” as the progress report provided information directly responding to the delivery plan. </w:t>
      </w:r>
      <w:r w:rsidR="00D51B5A" w:rsidRPr="00662DE5">
        <w:t xml:space="preserve">Of the 27 progress reports for 2014, four provided no update </w:t>
      </w:r>
      <w:r w:rsidR="008B196E" w:rsidRPr="00662DE5">
        <w:t xml:space="preserve">and </w:t>
      </w:r>
      <w:r w:rsidR="00D51B5A" w:rsidRPr="00662DE5">
        <w:t xml:space="preserve">23 </w:t>
      </w:r>
      <w:r w:rsidR="00F82AB7" w:rsidRPr="00662DE5">
        <w:t>were</w:t>
      </w:r>
      <w:r w:rsidR="00C40285" w:rsidRPr="00662DE5">
        <w:t xml:space="preserve"> consistent with</w:t>
      </w:r>
      <w:r w:rsidR="00D51B5A" w:rsidRPr="00662DE5">
        <w:t xml:space="preserve"> the initial delivery plan and the 2013 progress report.</w:t>
      </w:r>
      <w:r w:rsidR="003D452E" w:rsidRPr="00662DE5">
        <w:t xml:space="preserve"> Seven of the 23 reports from 2014 were virtually identical to their 2013 counterparts. </w:t>
      </w:r>
      <w:r w:rsidR="00D51B5A" w:rsidRPr="00662DE5">
        <w:t xml:space="preserve"> </w:t>
      </w:r>
    </w:p>
    <w:p w14:paraId="74A8F542" w14:textId="77777777" w:rsidR="00670F73" w:rsidRPr="00662DE5" w:rsidRDefault="00C92051" w:rsidP="00CD4C94">
      <w:pPr>
        <w:rPr>
          <w:b/>
        </w:rPr>
      </w:pPr>
      <w:r w:rsidRPr="00662DE5">
        <w:rPr>
          <w:b/>
        </w:rPr>
        <w:t>P</w:t>
      </w:r>
      <w:r w:rsidR="00670F73" w:rsidRPr="00662DE5">
        <w:rPr>
          <w:b/>
        </w:rPr>
        <w:t xml:space="preserve">rogress </w:t>
      </w:r>
      <w:r w:rsidRPr="00662DE5">
        <w:rPr>
          <w:b/>
        </w:rPr>
        <w:t>on delivery</w:t>
      </w:r>
      <w:r w:rsidR="00602406" w:rsidRPr="00662DE5">
        <w:rPr>
          <w:b/>
        </w:rPr>
        <w:t xml:space="preserve"> of plans</w:t>
      </w:r>
    </w:p>
    <w:p w14:paraId="10D5EB67" w14:textId="6B39BE3C" w:rsidR="006648B0" w:rsidRPr="00662DE5" w:rsidRDefault="008D1A71" w:rsidP="00D53734">
      <w:r w:rsidRPr="00662DE5">
        <w:t xml:space="preserve">We </w:t>
      </w:r>
      <w:r w:rsidR="00E340D8" w:rsidRPr="00662DE5">
        <w:t>assessed the</w:t>
      </w:r>
      <w:r w:rsidR="00656AB7" w:rsidRPr="00662DE5">
        <w:t xml:space="preserve"> </w:t>
      </w:r>
      <w:r w:rsidR="00182EE4" w:rsidRPr="00662DE5">
        <w:t xml:space="preserve">2013 </w:t>
      </w:r>
      <w:r w:rsidR="00E340D8" w:rsidRPr="00662DE5">
        <w:t xml:space="preserve">and 2014 </w:t>
      </w:r>
      <w:r w:rsidR="00182EE4" w:rsidRPr="00662DE5">
        <w:t>progress reports</w:t>
      </w:r>
      <w:r w:rsidR="00D94A96" w:rsidRPr="00662DE5">
        <w:t xml:space="preserve"> </w:t>
      </w:r>
      <w:r w:rsidR="006D60AA" w:rsidRPr="00662DE5">
        <w:t xml:space="preserve">of </w:t>
      </w:r>
      <w:r w:rsidR="00E14573" w:rsidRPr="00662DE5">
        <w:t>signatories</w:t>
      </w:r>
      <w:r w:rsidR="006D60AA" w:rsidRPr="00662DE5">
        <w:t xml:space="preserve"> wh</w:t>
      </w:r>
      <w:r w:rsidR="005B55B2" w:rsidRPr="00662DE5">
        <w:t>ich</w:t>
      </w:r>
      <w:r w:rsidR="006D60AA" w:rsidRPr="00662DE5">
        <w:t xml:space="preserve"> had demonstrated </w:t>
      </w:r>
      <w:r w:rsidR="004742FE" w:rsidRPr="00662DE5">
        <w:t>likely</w:t>
      </w:r>
      <w:r w:rsidR="0086425C" w:rsidRPr="00662DE5">
        <w:t>,</w:t>
      </w:r>
      <w:r w:rsidR="006D60AA" w:rsidRPr="00662DE5">
        <w:t xml:space="preserve"> or potential additionality</w:t>
      </w:r>
      <w:r w:rsidR="00D53734" w:rsidRPr="00662DE5">
        <w:t xml:space="preserve"> (</w:t>
      </w:r>
      <w:r w:rsidR="0086425C" w:rsidRPr="00662DE5">
        <w:t xml:space="preserve">that is, they </w:t>
      </w:r>
      <w:r w:rsidR="004742FE" w:rsidRPr="00662DE5">
        <w:t xml:space="preserve">are coded as </w:t>
      </w:r>
      <w:r w:rsidR="00D53734" w:rsidRPr="00662DE5">
        <w:t>“1” or “2”</w:t>
      </w:r>
      <w:r w:rsidR="006D60AA" w:rsidRPr="00662DE5">
        <w:t xml:space="preserve">) </w:t>
      </w:r>
      <w:r w:rsidR="00D94A96" w:rsidRPr="00662DE5">
        <w:t xml:space="preserve">in terms of </w:t>
      </w:r>
      <w:r w:rsidR="00D53734" w:rsidRPr="00662DE5">
        <w:t>the type of progress (qualitative</w:t>
      </w:r>
      <w:r w:rsidR="005B55B2" w:rsidRPr="00662DE5">
        <w:t>ly</w:t>
      </w:r>
      <w:r w:rsidR="00D53734" w:rsidRPr="00662DE5">
        <w:t xml:space="preserve"> or quantitative</w:t>
      </w:r>
      <w:r w:rsidR="005B55B2" w:rsidRPr="00662DE5">
        <w:t>ly reported</w:t>
      </w:r>
      <w:r w:rsidR="00D53734" w:rsidRPr="00662DE5">
        <w:t xml:space="preserve">) and </w:t>
      </w:r>
      <w:r w:rsidR="00D433C4" w:rsidRPr="00662DE5">
        <w:t xml:space="preserve">implementation of plans. </w:t>
      </w:r>
      <w:r w:rsidR="00D73BC3" w:rsidRPr="00662DE5">
        <w:t xml:space="preserve">Progress reports </w:t>
      </w:r>
      <w:r w:rsidR="006F572B" w:rsidRPr="00662DE5">
        <w:t xml:space="preserve">were </w:t>
      </w:r>
      <w:r w:rsidR="00D53734" w:rsidRPr="00662DE5">
        <w:t xml:space="preserve">categorised as: </w:t>
      </w:r>
      <w:r w:rsidR="006571DC" w:rsidRPr="00662DE5">
        <w:t xml:space="preserve">a) </w:t>
      </w:r>
      <w:r w:rsidR="00E86E46" w:rsidRPr="00662DE5">
        <w:t xml:space="preserve">not </w:t>
      </w:r>
      <w:r w:rsidR="006571DC" w:rsidRPr="00662DE5">
        <w:t>provided</w:t>
      </w:r>
      <w:r w:rsidR="00D73BC3" w:rsidRPr="00662DE5">
        <w:t xml:space="preserve"> at all</w:t>
      </w:r>
      <w:r w:rsidR="003D452E" w:rsidRPr="00662DE5">
        <w:t xml:space="preserve">; </w:t>
      </w:r>
      <w:r w:rsidR="006571DC" w:rsidRPr="00662DE5">
        <w:t>b) demonstrati</w:t>
      </w:r>
      <w:r w:rsidR="00D73BC3" w:rsidRPr="00662DE5">
        <w:t>ng</w:t>
      </w:r>
      <w:r w:rsidR="006571DC" w:rsidRPr="00662DE5">
        <w:t xml:space="preserve"> quantifiable progress</w:t>
      </w:r>
      <w:r w:rsidR="003D452E" w:rsidRPr="00662DE5">
        <w:t xml:space="preserve">; </w:t>
      </w:r>
      <w:r w:rsidR="006571DC" w:rsidRPr="00662DE5">
        <w:t>c) demonstrati</w:t>
      </w:r>
      <w:r w:rsidR="00D73BC3" w:rsidRPr="00662DE5">
        <w:t>ng</w:t>
      </w:r>
      <w:r w:rsidR="006571DC" w:rsidRPr="00662DE5">
        <w:t xml:space="preserve"> progress through </w:t>
      </w:r>
      <w:r w:rsidR="006F572B" w:rsidRPr="00662DE5">
        <w:t xml:space="preserve">qualitative </w:t>
      </w:r>
      <w:r w:rsidR="006571DC" w:rsidRPr="00662DE5">
        <w:t>feedback</w:t>
      </w:r>
      <w:r w:rsidR="003D452E" w:rsidRPr="00662DE5">
        <w:t xml:space="preserve">; </w:t>
      </w:r>
      <w:r w:rsidR="006571DC" w:rsidRPr="00662DE5">
        <w:t xml:space="preserve">and </w:t>
      </w:r>
      <w:r w:rsidR="00D53734" w:rsidRPr="00662DE5">
        <w:t>d</w:t>
      </w:r>
      <w:r w:rsidR="006571DC" w:rsidRPr="00662DE5">
        <w:t xml:space="preserve">) </w:t>
      </w:r>
      <w:r w:rsidR="006F572B" w:rsidRPr="00662DE5">
        <w:t>qualitative</w:t>
      </w:r>
      <w:r w:rsidR="00D73BC3" w:rsidRPr="00662DE5">
        <w:t xml:space="preserve"> or descriptive</w:t>
      </w:r>
      <w:r w:rsidR="006571DC" w:rsidRPr="00662DE5">
        <w:t xml:space="preserve"> </w:t>
      </w:r>
      <w:r w:rsidR="006571DC" w:rsidRPr="00662DE5">
        <w:lastRenderedPageBreak/>
        <w:t>without demonstration of progress</w:t>
      </w:r>
      <w:r w:rsidR="00182EE4" w:rsidRPr="00662DE5">
        <w:t>.</w:t>
      </w:r>
      <w:r w:rsidR="00D73BC3" w:rsidRPr="00662DE5">
        <w:t xml:space="preserve"> Then, </w:t>
      </w:r>
      <w:r w:rsidR="006648B0" w:rsidRPr="00662DE5">
        <w:t xml:space="preserve">we </w:t>
      </w:r>
      <w:r w:rsidR="006F572B" w:rsidRPr="00662DE5">
        <w:t>assess</w:t>
      </w:r>
      <w:r w:rsidR="006648B0" w:rsidRPr="00662DE5">
        <w:t>ed</w:t>
      </w:r>
      <w:r w:rsidR="006F572B" w:rsidRPr="00662DE5">
        <w:t xml:space="preserve"> differences between delivery plan</w:t>
      </w:r>
      <w:r w:rsidR="00E65285" w:rsidRPr="00662DE5">
        <w:t>s</w:t>
      </w:r>
      <w:r w:rsidR="006F572B" w:rsidRPr="00662DE5">
        <w:t xml:space="preserve"> and </w:t>
      </w:r>
      <w:r w:rsidR="00E65285" w:rsidRPr="00662DE5">
        <w:t xml:space="preserve">their </w:t>
      </w:r>
      <w:r w:rsidR="006F572B" w:rsidRPr="00662DE5">
        <w:t>progress report</w:t>
      </w:r>
      <w:r w:rsidR="00E65285" w:rsidRPr="00662DE5">
        <w:t>s</w:t>
      </w:r>
      <w:r w:rsidR="006648B0" w:rsidRPr="00662DE5">
        <w:t xml:space="preserve"> </w:t>
      </w:r>
      <w:r w:rsidR="006F572B" w:rsidRPr="00662DE5">
        <w:t xml:space="preserve">in terms of whether: 1) it was unclear </w:t>
      </w:r>
      <w:r w:rsidR="00E65285" w:rsidRPr="00662DE5">
        <w:t xml:space="preserve">whether </w:t>
      </w:r>
      <w:r w:rsidR="006F572B" w:rsidRPr="00662DE5">
        <w:t xml:space="preserve">the delivery plan had been implemented; 2) signatories reported that they were continuing to make progress against the pledge; </w:t>
      </w:r>
      <w:r w:rsidR="00BF6D87" w:rsidRPr="00662DE5">
        <w:t xml:space="preserve">and </w:t>
      </w:r>
      <w:r w:rsidR="006F572B" w:rsidRPr="00662DE5">
        <w:t>3) the delivery plan had been implemented.</w:t>
      </w:r>
      <w:r w:rsidRPr="00662DE5">
        <w:t xml:space="preserve"> </w:t>
      </w:r>
    </w:p>
    <w:p w14:paraId="79B47CCC" w14:textId="74CC6AC7" w:rsidR="00BB0ADA" w:rsidRPr="00662DE5" w:rsidRDefault="00D53734" w:rsidP="00BB0ADA">
      <w:r w:rsidRPr="00662DE5">
        <w:t xml:space="preserve">In addition, </w:t>
      </w:r>
      <w:r w:rsidR="008D1A71" w:rsidRPr="00662DE5">
        <w:t xml:space="preserve">the A8 pledge (alcohol unit reduction) </w:t>
      </w:r>
      <w:r w:rsidR="00BB0ADA" w:rsidRPr="00662DE5">
        <w:t xml:space="preserve">was </w:t>
      </w:r>
      <w:r w:rsidRPr="00662DE5">
        <w:t xml:space="preserve">further assessed </w:t>
      </w:r>
      <w:r w:rsidR="00D433C4" w:rsidRPr="00662DE5">
        <w:t xml:space="preserve">in terms of the </w:t>
      </w:r>
      <w:r w:rsidR="00BB0ADA" w:rsidRPr="00662DE5">
        <w:t xml:space="preserve">types of alcohol unit reduction efforts reported by </w:t>
      </w:r>
      <w:r w:rsidR="00D433C4" w:rsidRPr="00662DE5">
        <w:t>signatories</w:t>
      </w:r>
      <w:r w:rsidR="001F655A" w:rsidRPr="00662DE5">
        <w:t xml:space="preserve"> </w:t>
      </w:r>
      <w:r w:rsidR="00BB0ADA" w:rsidRPr="00662DE5">
        <w:t xml:space="preserve">in </w:t>
      </w:r>
      <w:r w:rsidR="001F655A" w:rsidRPr="00662DE5">
        <w:t>their progress report</w:t>
      </w:r>
      <w:r w:rsidR="006F572B" w:rsidRPr="00662DE5">
        <w:t>s</w:t>
      </w:r>
      <w:r w:rsidR="00BB0ADA" w:rsidRPr="00662DE5">
        <w:t xml:space="preserve">, including </w:t>
      </w:r>
      <w:r w:rsidR="005D5A93" w:rsidRPr="00662DE5">
        <w:t xml:space="preserve">development of </w:t>
      </w:r>
      <w:r w:rsidR="00BB0ADA" w:rsidRPr="00662DE5">
        <w:t>new low</w:t>
      </w:r>
      <w:r w:rsidR="005B55B2" w:rsidRPr="00662DE5">
        <w:t>er</w:t>
      </w:r>
      <w:r w:rsidR="00BB0ADA" w:rsidRPr="00662DE5">
        <w:t xml:space="preserve"> alcohol product</w:t>
      </w:r>
      <w:r w:rsidR="005D5A93" w:rsidRPr="00662DE5">
        <w:t>s</w:t>
      </w:r>
      <w:r w:rsidR="00BB0ADA" w:rsidRPr="00662DE5">
        <w:t>, promotion of low</w:t>
      </w:r>
      <w:r w:rsidR="005B55B2" w:rsidRPr="00662DE5">
        <w:t>er</w:t>
      </w:r>
      <w:r w:rsidR="00BB0ADA" w:rsidRPr="00662DE5">
        <w:t xml:space="preserve"> alcohol products, removal of alcohol units</w:t>
      </w:r>
      <w:r w:rsidR="00BF5368" w:rsidRPr="00662DE5">
        <w:t xml:space="preserve">, </w:t>
      </w:r>
      <w:r w:rsidR="00BB0ADA" w:rsidRPr="00662DE5">
        <w:t>reducing production or promotion of high</w:t>
      </w:r>
      <w:r w:rsidR="005B55B2" w:rsidRPr="00662DE5">
        <w:t>er</w:t>
      </w:r>
      <w:r w:rsidR="00BB0ADA" w:rsidRPr="00662DE5">
        <w:t xml:space="preserve"> alcohol products</w:t>
      </w:r>
      <w:r w:rsidR="00BF5368" w:rsidRPr="00662DE5">
        <w:t xml:space="preserve">, and </w:t>
      </w:r>
      <w:r w:rsidR="00BB0ADA" w:rsidRPr="00662DE5">
        <w:t>reducing serving measures (e.g. in pubs).</w:t>
      </w:r>
    </w:p>
    <w:p w14:paraId="1C2488A9" w14:textId="2A11AD25" w:rsidR="006F572B" w:rsidRPr="00662DE5" w:rsidRDefault="00FD183A" w:rsidP="00D53734">
      <w:r w:rsidRPr="00662DE5">
        <w:t>Finally, t</w:t>
      </w:r>
      <w:r w:rsidR="006F572B" w:rsidRPr="00662DE5">
        <w:rPr>
          <w:rFonts w:cs="Arial"/>
        </w:rPr>
        <w:t xml:space="preserve">he </w:t>
      </w:r>
      <w:r w:rsidR="008D0448" w:rsidRPr="00662DE5">
        <w:rPr>
          <w:rFonts w:cs="Arial"/>
        </w:rPr>
        <w:t xml:space="preserve">manuscript was critically reviewed </w:t>
      </w:r>
      <w:r w:rsidR="006F572B" w:rsidRPr="00662DE5">
        <w:rPr>
          <w:rFonts w:cs="Arial"/>
        </w:rPr>
        <w:t>by a</w:t>
      </w:r>
      <w:r w:rsidR="001D4CB2" w:rsidRPr="00662DE5">
        <w:rPr>
          <w:rFonts w:cs="Arial"/>
        </w:rPr>
        <w:t>n independent</w:t>
      </w:r>
      <w:r w:rsidR="006F572B" w:rsidRPr="00662DE5">
        <w:rPr>
          <w:rFonts w:cs="Arial"/>
        </w:rPr>
        <w:t xml:space="preserve"> panel of </w:t>
      </w:r>
      <w:r w:rsidR="001D4CB2" w:rsidRPr="00662DE5">
        <w:rPr>
          <w:rFonts w:cs="Arial"/>
        </w:rPr>
        <w:t xml:space="preserve">international </w:t>
      </w:r>
      <w:r w:rsidR="006F572B" w:rsidRPr="00662DE5">
        <w:rPr>
          <w:rFonts w:cs="Arial"/>
        </w:rPr>
        <w:t>experts in alcohol policy</w:t>
      </w:r>
      <w:r w:rsidR="008D1A71" w:rsidRPr="00662DE5">
        <w:rPr>
          <w:rFonts w:cs="Arial"/>
        </w:rPr>
        <w:t xml:space="preserve"> (listed in the </w:t>
      </w:r>
      <w:r w:rsidR="00730ACB" w:rsidRPr="00662DE5">
        <w:rPr>
          <w:rFonts w:cs="Arial"/>
        </w:rPr>
        <w:t>Acknowledgements</w:t>
      </w:r>
      <w:r w:rsidR="008D1A71" w:rsidRPr="00662DE5">
        <w:rPr>
          <w:rFonts w:cs="Arial"/>
        </w:rPr>
        <w:t>)</w:t>
      </w:r>
      <w:r w:rsidR="006F572B" w:rsidRPr="00662DE5">
        <w:rPr>
          <w:rFonts w:cs="Arial"/>
        </w:rPr>
        <w:t>.</w:t>
      </w:r>
      <w:r w:rsidR="001D2ECA" w:rsidRPr="00662DE5">
        <w:rPr>
          <w:rFonts w:cs="Arial"/>
        </w:rPr>
        <w:t xml:space="preserve"> </w:t>
      </w:r>
    </w:p>
    <w:p w14:paraId="409B7A42" w14:textId="77777777" w:rsidR="00E65285" w:rsidRPr="00662DE5" w:rsidRDefault="00E65285" w:rsidP="00CD4C94">
      <w:pPr>
        <w:rPr>
          <w:b/>
          <w:sz w:val="32"/>
          <w:szCs w:val="32"/>
        </w:rPr>
      </w:pPr>
      <w:bookmarkStart w:id="7" w:name="_Toc373343017"/>
      <w:bookmarkStart w:id="8" w:name="_Toc379974269"/>
      <w:bookmarkEnd w:id="5"/>
      <w:bookmarkEnd w:id="6"/>
    </w:p>
    <w:p w14:paraId="27AE1F07" w14:textId="77777777" w:rsidR="006B54B3" w:rsidRPr="00662DE5" w:rsidRDefault="006B54B3" w:rsidP="00CD4C94">
      <w:pPr>
        <w:rPr>
          <w:b/>
          <w:sz w:val="32"/>
          <w:szCs w:val="32"/>
        </w:rPr>
      </w:pPr>
      <w:r w:rsidRPr="00662DE5">
        <w:rPr>
          <w:b/>
          <w:sz w:val="32"/>
          <w:szCs w:val="32"/>
        </w:rPr>
        <w:t>Results</w:t>
      </w:r>
      <w:bookmarkEnd w:id="7"/>
      <w:bookmarkEnd w:id="8"/>
      <w:r w:rsidRPr="00662DE5">
        <w:rPr>
          <w:b/>
          <w:sz w:val="32"/>
          <w:szCs w:val="32"/>
        </w:rPr>
        <w:t xml:space="preserve"> </w:t>
      </w:r>
    </w:p>
    <w:bookmarkEnd w:id="1"/>
    <w:bookmarkEnd w:id="2"/>
    <w:bookmarkEnd w:id="3"/>
    <w:p w14:paraId="5DE91C58" w14:textId="2E9B24F7" w:rsidR="00D73BC3" w:rsidRPr="00662DE5" w:rsidRDefault="005D343A" w:rsidP="00E606FF">
      <w:pPr>
        <w:pStyle w:val="Caption"/>
        <w:rPr>
          <w:b/>
        </w:rPr>
      </w:pPr>
      <w:r w:rsidRPr="00662DE5">
        <w:rPr>
          <w:b/>
        </w:rPr>
        <w:t>Wh</w:t>
      </w:r>
      <w:r w:rsidR="005B55B2" w:rsidRPr="00662DE5">
        <w:rPr>
          <w:b/>
        </w:rPr>
        <w:t>ich</w:t>
      </w:r>
      <w:r w:rsidRPr="00662DE5">
        <w:rPr>
          <w:b/>
        </w:rPr>
        <w:t xml:space="preserve"> </w:t>
      </w:r>
      <w:r w:rsidR="00D73BC3" w:rsidRPr="00662DE5">
        <w:rPr>
          <w:b/>
        </w:rPr>
        <w:t>interventions</w:t>
      </w:r>
      <w:r w:rsidRPr="00662DE5">
        <w:rPr>
          <w:b/>
        </w:rPr>
        <w:t xml:space="preserve"> did organisations </w:t>
      </w:r>
      <w:r w:rsidR="006E764F">
        <w:rPr>
          <w:b/>
        </w:rPr>
        <w:t>list in their delivery plan</w:t>
      </w:r>
      <w:r w:rsidRPr="00662DE5">
        <w:rPr>
          <w:b/>
        </w:rPr>
        <w:t xml:space="preserve">? </w:t>
      </w:r>
    </w:p>
    <w:p w14:paraId="52F13CC6" w14:textId="5FBF07BA" w:rsidR="00E606FF" w:rsidRPr="00662DE5" w:rsidRDefault="00E606FF" w:rsidP="00E606FF">
      <w:pPr>
        <w:pStyle w:val="Caption"/>
      </w:pPr>
      <w:r w:rsidRPr="00662DE5">
        <w:t>The pledge documents proposed a total of</w:t>
      </w:r>
      <w:r w:rsidR="005B55B2" w:rsidRPr="00662DE5">
        <w:t xml:space="preserve"> 15</w:t>
      </w:r>
      <w:r w:rsidRPr="00662DE5">
        <w:t xml:space="preserve"> different interventions to organisations who signed up to </w:t>
      </w:r>
      <w:r w:rsidR="00FF61FD" w:rsidRPr="00662DE5">
        <w:t xml:space="preserve">the four </w:t>
      </w:r>
      <w:r w:rsidRPr="00662DE5">
        <w:t xml:space="preserve">pledges (Table </w:t>
      </w:r>
      <w:r w:rsidR="007B08D6" w:rsidRPr="00662DE5">
        <w:t>1</w:t>
      </w:r>
      <w:r w:rsidRPr="00662DE5">
        <w:t>). The proportion of signatories selecting one or more of these</w:t>
      </w:r>
      <w:r w:rsidR="005B55B2" w:rsidRPr="00662DE5">
        <w:t xml:space="preserve"> 15</w:t>
      </w:r>
      <w:r w:rsidRPr="00662DE5">
        <w:t xml:space="preserve"> interventions is reported in Table </w:t>
      </w:r>
      <w:r w:rsidR="007B08D6" w:rsidRPr="00662DE5">
        <w:t>1</w:t>
      </w:r>
      <w:r w:rsidRPr="00662DE5">
        <w:t>. The most</w:t>
      </w:r>
      <w:r w:rsidR="00BF6D87" w:rsidRPr="00662DE5">
        <w:t xml:space="preserve"> commonly chosen</w:t>
      </w:r>
      <w:r w:rsidRPr="00662DE5">
        <w:t xml:space="preserve"> intervention was the inclusion of the Chief Medical Officer’s</w:t>
      </w:r>
      <w:r w:rsidR="00910F66" w:rsidRPr="00662DE5">
        <w:t xml:space="preserve"> (CMO’s)</w:t>
      </w:r>
      <w:r w:rsidRPr="00662DE5">
        <w:t xml:space="preserve"> daily guidelines for lower-risk consumption on alcohol</w:t>
      </w:r>
      <w:r w:rsidR="005B55B2" w:rsidRPr="00662DE5">
        <w:t xml:space="preserve"> product</w:t>
      </w:r>
      <w:r w:rsidRPr="00662DE5">
        <w:t xml:space="preserve"> labels, with 58 out of 92 signatories to A1 (63%) </w:t>
      </w:r>
      <w:r w:rsidR="003D452E" w:rsidRPr="00662DE5">
        <w:t>choosing this</w:t>
      </w:r>
      <w:r w:rsidRPr="00662DE5">
        <w:t>. Other frequently selected interventions were the inclusion of unit alcohol content (59%), and a pregnancy warning on alcohol</w:t>
      </w:r>
      <w:r w:rsidR="005B55B2" w:rsidRPr="00662DE5">
        <w:t xml:space="preserve"> product</w:t>
      </w:r>
      <w:r w:rsidRPr="00662DE5">
        <w:t xml:space="preserve"> labels (59%), adhering to Drinkaware brand guidelines, and committing to improving the availability</w:t>
      </w:r>
      <w:r w:rsidR="003D452E" w:rsidRPr="00662DE5">
        <w:t>,</w:t>
      </w:r>
      <w:r w:rsidRPr="00662DE5">
        <w:t xml:space="preserve"> marketing and promotion of lower alcohol products (56%). </w:t>
      </w:r>
    </w:p>
    <w:p w14:paraId="0BB56BD9" w14:textId="77777777" w:rsidR="0004111A" w:rsidRPr="00662DE5" w:rsidRDefault="00640290" w:rsidP="00D31FBA">
      <w:r w:rsidRPr="00662DE5">
        <w:t xml:space="preserve">[insert Table </w:t>
      </w:r>
      <w:r w:rsidR="007B08D6" w:rsidRPr="00662DE5">
        <w:t>1</w:t>
      </w:r>
      <w:r w:rsidR="006C3C03" w:rsidRPr="00662DE5">
        <w:t>]</w:t>
      </w:r>
    </w:p>
    <w:p w14:paraId="49F7173C" w14:textId="77777777" w:rsidR="00C92051" w:rsidRPr="00662DE5" w:rsidRDefault="00C92051" w:rsidP="00CD4C94">
      <w:pPr>
        <w:rPr>
          <w:b/>
        </w:rPr>
      </w:pPr>
      <w:bookmarkStart w:id="9" w:name="_Toc379974273"/>
      <w:r w:rsidRPr="00662DE5">
        <w:rPr>
          <w:b/>
        </w:rPr>
        <w:t>Additionality of the Responsibility Deal</w:t>
      </w:r>
    </w:p>
    <w:bookmarkEnd w:id="9"/>
    <w:p w14:paraId="27432381" w14:textId="054E0233" w:rsidR="00E606FF" w:rsidRPr="00662DE5" w:rsidRDefault="00FF61FD" w:rsidP="00E606FF">
      <w:r w:rsidRPr="00662DE5">
        <w:t>We</w:t>
      </w:r>
      <w:r w:rsidR="00E606FF" w:rsidRPr="00662DE5">
        <w:t xml:space="preserve"> </w:t>
      </w:r>
      <w:r w:rsidR="005513B7" w:rsidRPr="00662DE5">
        <w:t xml:space="preserve">counted </w:t>
      </w:r>
      <w:r w:rsidR="00E606FF" w:rsidRPr="00662DE5">
        <w:t xml:space="preserve">432 </w:t>
      </w:r>
      <w:r w:rsidR="005513B7" w:rsidRPr="00662DE5">
        <w:t>instances</w:t>
      </w:r>
      <w:r w:rsidR="005B55B2" w:rsidRPr="00662DE5">
        <w:t xml:space="preserve"> of</w:t>
      </w:r>
      <w:r w:rsidR="005513B7" w:rsidRPr="00662DE5">
        <w:t xml:space="preserve"> organisations mention</w:t>
      </w:r>
      <w:r w:rsidR="005B55B2" w:rsidRPr="00662DE5">
        <w:t>ing</w:t>
      </w:r>
      <w:r w:rsidR="005513B7" w:rsidRPr="00662DE5">
        <w:t xml:space="preserve"> </w:t>
      </w:r>
      <w:r w:rsidR="00E606FF" w:rsidRPr="00662DE5">
        <w:t>interventions</w:t>
      </w:r>
      <w:r w:rsidR="007336D6" w:rsidRPr="00662DE5">
        <w:t xml:space="preserve">. </w:t>
      </w:r>
      <w:r w:rsidR="00E606FF" w:rsidRPr="00662DE5">
        <w:t xml:space="preserve">Of these, 49 interventions </w:t>
      </w:r>
      <w:r w:rsidR="005513B7" w:rsidRPr="00662DE5">
        <w:t>(</w:t>
      </w:r>
      <w:r w:rsidR="00E606FF" w:rsidRPr="00662DE5">
        <w:t>11%</w:t>
      </w:r>
      <w:r w:rsidR="005513B7" w:rsidRPr="00662DE5">
        <w:t>)</w:t>
      </w:r>
      <w:r w:rsidR="00E606FF" w:rsidRPr="00662DE5">
        <w:t xml:space="preserve"> were </w:t>
      </w:r>
      <w:r w:rsidR="004742FE" w:rsidRPr="00662DE5">
        <w:t xml:space="preserve">judged </w:t>
      </w:r>
      <w:r w:rsidR="00E606FF" w:rsidRPr="00662DE5">
        <w:t xml:space="preserve">as </w:t>
      </w:r>
      <w:r w:rsidR="0055512F" w:rsidRPr="00662DE5">
        <w:t xml:space="preserve">likely having been </w:t>
      </w:r>
      <w:r w:rsidR="007D2B73" w:rsidRPr="00662DE5">
        <w:t>brought about</w:t>
      </w:r>
      <w:r w:rsidR="00E606FF" w:rsidRPr="00662DE5">
        <w:t xml:space="preserve"> by the</w:t>
      </w:r>
      <w:r w:rsidR="005B55B2" w:rsidRPr="00662DE5">
        <w:t xml:space="preserve"> RD</w:t>
      </w:r>
      <w:r w:rsidR="00E606FF" w:rsidRPr="00662DE5">
        <w:t xml:space="preserve"> (</w:t>
      </w:r>
      <w:r w:rsidR="0055512F" w:rsidRPr="00662DE5">
        <w:t xml:space="preserve">coded as </w:t>
      </w:r>
      <w:r w:rsidR="00E606FF" w:rsidRPr="00662DE5">
        <w:t xml:space="preserve">“1”). A further 104 interventions (24%) were </w:t>
      </w:r>
      <w:r w:rsidR="004742FE" w:rsidRPr="00662DE5">
        <w:t xml:space="preserve">judged </w:t>
      </w:r>
      <w:r w:rsidR="00E606FF" w:rsidRPr="00662DE5">
        <w:t xml:space="preserve">as potentially </w:t>
      </w:r>
      <w:r w:rsidR="001D2ECA" w:rsidRPr="00662DE5">
        <w:t xml:space="preserve">having been </w:t>
      </w:r>
      <w:r w:rsidR="007D2B73" w:rsidRPr="00662DE5">
        <w:t xml:space="preserve">brought </w:t>
      </w:r>
      <w:r w:rsidR="007D2B73" w:rsidRPr="00662DE5">
        <w:lastRenderedPageBreak/>
        <w:t>about</w:t>
      </w:r>
      <w:r w:rsidR="00E606FF" w:rsidRPr="00662DE5">
        <w:t xml:space="preserve"> by the RD (“2”).</w:t>
      </w:r>
      <w:r w:rsidR="00BF6D87" w:rsidRPr="00662DE5">
        <w:t xml:space="preserve"> </w:t>
      </w:r>
      <w:r w:rsidR="00E65285" w:rsidRPr="00662DE5">
        <w:t>M</w:t>
      </w:r>
      <w:r w:rsidR="00E606FF" w:rsidRPr="00662DE5">
        <w:t>ost interventions (n=279, 65%) were assessed as</w:t>
      </w:r>
      <w:r w:rsidR="005B55B2" w:rsidRPr="00662DE5">
        <w:t xml:space="preserve"> either </w:t>
      </w:r>
      <w:r w:rsidR="001D2ECA" w:rsidRPr="00662DE5">
        <w:t xml:space="preserve">appearing to </w:t>
      </w:r>
      <w:r w:rsidR="00E606FF" w:rsidRPr="00662DE5">
        <w:t>hav</w:t>
      </w:r>
      <w:r w:rsidR="001D2ECA" w:rsidRPr="00662DE5">
        <w:t>e</w:t>
      </w:r>
      <w:r w:rsidR="00E606FF" w:rsidRPr="00662DE5">
        <w:t xml:space="preserve"> happened</w:t>
      </w:r>
      <w:r w:rsidR="001D4CB2" w:rsidRPr="00662DE5">
        <w:t>,</w:t>
      </w:r>
      <w:r w:rsidR="00E606FF" w:rsidRPr="00662DE5">
        <w:t xml:space="preserve"> or</w:t>
      </w:r>
      <w:r w:rsidR="005B55B2" w:rsidRPr="00662DE5">
        <w:t xml:space="preserve"> </w:t>
      </w:r>
      <w:r w:rsidR="001D2ECA" w:rsidRPr="00662DE5">
        <w:t xml:space="preserve">having </w:t>
      </w:r>
      <w:r w:rsidR="005B55B2" w:rsidRPr="00662DE5">
        <w:t>already</w:t>
      </w:r>
      <w:r w:rsidR="00910F66" w:rsidRPr="00662DE5">
        <w:t xml:space="preserve"> </w:t>
      </w:r>
      <w:r w:rsidR="003D452E" w:rsidRPr="00662DE5">
        <w:t>be</w:t>
      </w:r>
      <w:r w:rsidR="001D2ECA" w:rsidRPr="00662DE5">
        <w:t>en</w:t>
      </w:r>
      <w:r w:rsidR="001D4CB2" w:rsidRPr="00662DE5">
        <w:t xml:space="preserve"> </w:t>
      </w:r>
      <w:r w:rsidR="00E606FF" w:rsidRPr="00662DE5">
        <w:t xml:space="preserve">underway when the RD </w:t>
      </w:r>
      <w:r w:rsidR="008211E4" w:rsidRPr="00662DE5">
        <w:t>was launched</w:t>
      </w:r>
      <w:r w:rsidR="0055512F" w:rsidRPr="00662DE5">
        <w:t xml:space="preserve"> </w:t>
      </w:r>
      <w:r w:rsidR="00E606FF" w:rsidRPr="00662DE5">
        <w:t xml:space="preserve">(“3”) (Figure </w:t>
      </w:r>
      <w:r w:rsidR="007B08D6" w:rsidRPr="00662DE5">
        <w:t>2</w:t>
      </w:r>
      <w:r w:rsidR="00E606FF" w:rsidRPr="00662DE5">
        <w:t xml:space="preserve">). </w:t>
      </w:r>
    </w:p>
    <w:p w14:paraId="55B5C302" w14:textId="671EA713" w:rsidR="00C92051" w:rsidRPr="00662DE5" w:rsidRDefault="00E606FF" w:rsidP="00E606FF">
      <w:r w:rsidRPr="00662DE5">
        <w:t>Of signatories committing to reducing the alcohol</w:t>
      </w:r>
      <w:r w:rsidR="005B55B2" w:rsidRPr="00662DE5">
        <w:t>ic</w:t>
      </w:r>
      <w:r w:rsidRPr="00662DE5">
        <w:t xml:space="preserve"> content of drinks</w:t>
      </w:r>
      <w:r w:rsidR="005513B7" w:rsidRPr="00662DE5">
        <w:t xml:space="preserve"> (pledge A8)</w:t>
      </w:r>
      <w:r w:rsidRPr="00662DE5">
        <w:t xml:space="preserve">, 36% were judged to have been </w:t>
      </w:r>
      <w:r w:rsidR="00FD183A" w:rsidRPr="00662DE5">
        <w:t xml:space="preserve">brought about </w:t>
      </w:r>
      <w:r w:rsidRPr="00662DE5">
        <w:t xml:space="preserve">by the RD, and 43% were judged to have potentially been </w:t>
      </w:r>
      <w:r w:rsidR="007D2B73" w:rsidRPr="00662DE5">
        <w:t>brought about</w:t>
      </w:r>
      <w:r w:rsidRPr="00662DE5">
        <w:t xml:space="preserve"> to act or to change their existing plans to meet an RD goal. Most other interventions appear to have happened without the impetus of the RD </w:t>
      </w:r>
      <w:r w:rsidR="005262E6" w:rsidRPr="00662DE5">
        <w:t xml:space="preserve">(Figure </w:t>
      </w:r>
      <w:r w:rsidR="007B08D6" w:rsidRPr="00662DE5">
        <w:t>3</w:t>
      </w:r>
      <w:r w:rsidR="005262E6" w:rsidRPr="00662DE5">
        <w:t xml:space="preserve">). </w:t>
      </w:r>
    </w:p>
    <w:p w14:paraId="390717F1" w14:textId="77777777" w:rsidR="00C92051" w:rsidRPr="00662DE5" w:rsidRDefault="00C92051" w:rsidP="00C92051">
      <w:r w:rsidRPr="00662DE5">
        <w:t xml:space="preserve">[insert </w:t>
      </w:r>
      <w:r w:rsidR="005262E6" w:rsidRPr="00662DE5">
        <w:t>Figure</w:t>
      </w:r>
      <w:r w:rsidR="001F655A" w:rsidRPr="00662DE5">
        <w:t>s</w:t>
      </w:r>
      <w:r w:rsidR="005262E6" w:rsidRPr="00662DE5">
        <w:t xml:space="preserve"> </w:t>
      </w:r>
      <w:r w:rsidR="007B08D6" w:rsidRPr="00662DE5">
        <w:t>2</w:t>
      </w:r>
      <w:r w:rsidR="008A4C65" w:rsidRPr="00662DE5">
        <w:t xml:space="preserve"> and </w:t>
      </w:r>
      <w:r w:rsidR="007B08D6" w:rsidRPr="00662DE5">
        <w:t>3</w:t>
      </w:r>
      <w:r w:rsidRPr="00662DE5">
        <w:t>]</w:t>
      </w:r>
    </w:p>
    <w:p w14:paraId="602E47D3" w14:textId="77777777" w:rsidR="00670F73" w:rsidRPr="00662DE5" w:rsidRDefault="00E14573" w:rsidP="00CD4C94">
      <w:pPr>
        <w:rPr>
          <w:b/>
        </w:rPr>
      </w:pPr>
      <w:r w:rsidRPr="00662DE5">
        <w:rPr>
          <w:b/>
        </w:rPr>
        <w:t>Signatories</w:t>
      </w:r>
      <w:r w:rsidR="00670F73" w:rsidRPr="00662DE5">
        <w:rPr>
          <w:b/>
        </w:rPr>
        <w:t xml:space="preserve">’ progress </w:t>
      </w:r>
    </w:p>
    <w:p w14:paraId="6A864A3C" w14:textId="24A26295" w:rsidR="00BB0ADA" w:rsidRPr="00662DE5" w:rsidRDefault="00382E6B" w:rsidP="00382E6B">
      <w:pPr>
        <w:pStyle w:val="Caption"/>
      </w:pPr>
      <w:r w:rsidRPr="00662DE5">
        <w:t xml:space="preserve">We selected the delivery plans which had indicated </w:t>
      </w:r>
      <w:r w:rsidR="0055512F" w:rsidRPr="00662DE5">
        <w:t>likely</w:t>
      </w:r>
      <w:r w:rsidRPr="00662DE5">
        <w:t xml:space="preserve"> (“1”) or potential (“2”) ‘additionality’ of the RD</w:t>
      </w:r>
      <w:r w:rsidR="00BB0ADA" w:rsidRPr="00662DE5">
        <w:t xml:space="preserve"> (which would therefore presumably have some progress to report)</w:t>
      </w:r>
      <w:r w:rsidRPr="00662DE5">
        <w:t>, and analysed the related April 2013 and 2014 progress reports</w:t>
      </w:r>
      <w:r w:rsidR="00BB0ADA" w:rsidRPr="00662DE5">
        <w:t xml:space="preserve"> (Table </w:t>
      </w:r>
      <w:r w:rsidR="007B08D6" w:rsidRPr="00662DE5">
        <w:t>2</w:t>
      </w:r>
      <w:r w:rsidR="00BB0ADA" w:rsidRPr="00662DE5">
        <w:t>)</w:t>
      </w:r>
      <w:r w:rsidRPr="00662DE5">
        <w:t xml:space="preserve">. </w:t>
      </w:r>
      <w:r w:rsidR="00BB0ADA" w:rsidRPr="00662DE5" w:rsidDel="00BB0ADA">
        <w:t xml:space="preserve"> </w:t>
      </w:r>
    </w:p>
    <w:p w14:paraId="3CDABECE" w14:textId="77777777" w:rsidR="00E91A0A" w:rsidRPr="00662DE5" w:rsidRDefault="00E91A0A" w:rsidP="00382E6B">
      <w:pPr>
        <w:pStyle w:val="Caption"/>
      </w:pPr>
      <w:r w:rsidRPr="00662DE5">
        <w:t xml:space="preserve">[insert Table </w:t>
      </w:r>
      <w:r w:rsidR="007B08D6" w:rsidRPr="00662DE5">
        <w:t>2</w:t>
      </w:r>
      <w:r w:rsidRPr="00662DE5">
        <w:t>]</w:t>
      </w:r>
    </w:p>
    <w:p w14:paraId="2ED6CAF7" w14:textId="77777777" w:rsidR="008A4C65" w:rsidRPr="00662DE5" w:rsidRDefault="00C40285" w:rsidP="008A4C65">
      <w:pPr>
        <w:rPr>
          <w:i/>
        </w:rPr>
      </w:pPr>
      <w:r w:rsidRPr="00662DE5">
        <w:rPr>
          <w:i/>
        </w:rPr>
        <w:t xml:space="preserve">Reporting of </w:t>
      </w:r>
      <w:r w:rsidR="008A4C65" w:rsidRPr="00662DE5">
        <w:rPr>
          <w:i/>
        </w:rPr>
        <w:t xml:space="preserve">progress </w:t>
      </w:r>
      <w:r w:rsidR="00051E1B" w:rsidRPr="00662DE5">
        <w:rPr>
          <w:i/>
        </w:rPr>
        <w:t>by signatories</w:t>
      </w:r>
    </w:p>
    <w:p w14:paraId="01352F50" w14:textId="77777777" w:rsidR="008A4C65" w:rsidRPr="00662DE5" w:rsidRDefault="00E91A0A" w:rsidP="008A4C65">
      <w:r w:rsidRPr="00662DE5">
        <w:t>In 2013 a relatively high proportion of signatories provided progress reports</w:t>
      </w:r>
      <w:r w:rsidR="008B196E" w:rsidRPr="00662DE5">
        <w:t xml:space="preserve"> (overall 92% )</w:t>
      </w:r>
      <w:r w:rsidRPr="00662DE5">
        <w:t>. By 2014</w:t>
      </w:r>
      <w:r w:rsidR="00910F66" w:rsidRPr="00662DE5">
        <w:t>,</w:t>
      </w:r>
      <w:r w:rsidRPr="00662DE5">
        <w:t xml:space="preserve"> the reporting</w:t>
      </w:r>
      <w:r w:rsidR="00910F66" w:rsidRPr="00662DE5">
        <w:t xml:space="preserve"> had fallen</w:t>
      </w:r>
      <w:r w:rsidRPr="00662DE5">
        <w:t xml:space="preserve"> from 95% to 78% for A1, 88% to 75% for A4, 83% to 61% for A6 and 100% to 82% for A8</w:t>
      </w:r>
      <w:r w:rsidR="008B196E" w:rsidRPr="00662DE5">
        <w:t xml:space="preserve"> (overall 75%)</w:t>
      </w:r>
      <w:r w:rsidRPr="00662DE5">
        <w:t xml:space="preserve">. </w:t>
      </w:r>
    </w:p>
    <w:p w14:paraId="7064D1C6" w14:textId="77777777" w:rsidR="00CD4C94" w:rsidRPr="00662DE5" w:rsidRDefault="00671E19" w:rsidP="00852E1E">
      <w:pPr>
        <w:pStyle w:val="Caption"/>
        <w:rPr>
          <w:i/>
        </w:rPr>
      </w:pPr>
      <w:r w:rsidRPr="00662DE5">
        <w:rPr>
          <w:i/>
        </w:rPr>
        <w:t xml:space="preserve">Characteristics of progress reports </w:t>
      </w:r>
    </w:p>
    <w:p w14:paraId="66D07E3B" w14:textId="3CED9503" w:rsidR="008B196E" w:rsidRPr="00662DE5" w:rsidRDefault="00E91A0A" w:rsidP="00852E1E">
      <w:pPr>
        <w:pStyle w:val="Caption"/>
      </w:pPr>
      <w:r w:rsidRPr="00662DE5">
        <w:t>In 2013, a</w:t>
      </w:r>
      <w:r w:rsidR="008354AE" w:rsidRPr="00662DE5">
        <w:t xml:space="preserve">pproximately half (52%) of </w:t>
      </w:r>
      <w:r w:rsidR="008211E4" w:rsidRPr="00662DE5">
        <w:t xml:space="preserve">the </w:t>
      </w:r>
      <w:r w:rsidR="008354AE" w:rsidRPr="00662DE5">
        <w:t xml:space="preserve">progress reports </w:t>
      </w:r>
      <w:r w:rsidR="008B196E" w:rsidRPr="00662DE5">
        <w:t>provided descriptive feedback of progress</w:t>
      </w:r>
      <w:r w:rsidR="008354AE" w:rsidRPr="00662DE5">
        <w:t xml:space="preserve">, and 44% provided quantitative feedback. </w:t>
      </w:r>
      <w:r w:rsidR="005262E6" w:rsidRPr="00662DE5">
        <w:t xml:space="preserve">The pledge with the most quantitative </w:t>
      </w:r>
      <w:r w:rsidR="008354AE" w:rsidRPr="00662DE5">
        <w:t xml:space="preserve">information on progress </w:t>
      </w:r>
      <w:r w:rsidR="005262E6" w:rsidRPr="00662DE5">
        <w:t xml:space="preserve">was A8, with </w:t>
      </w:r>
      <w:r w:rsidRPr="00662DE5">
        <w:t>15</w:t>
      </w:r>
      <w:r w:rsidR="008B196E" w:rsidRPr="00662DE5">
        <w:t xml:space="preserve"> </w:t>
      </w:r>
      <w:r w:rsidR="00AD1A8C" w:rsidRPr="00662DE5">
        <w:t xml:space="preserve">out of </w:t>
      </w:r>
      <w:r w:rsidR="000E0C32" w:rsidRPr="00662DE5">
        <w:t>2</w:t>
      </w:r>
      <w:r w:rsidR="00AD1A8C" w:rsidRPr="00662DE5">
        <w:t>2 (</w:t>
      </w:r>
      <w:r w:rsidR="005262E6" w:rsidRPr="00662DE5">
        <w:t>68%</w:t>
      </w:r>
      <w:r w:rsidR="00AD1A8C" w:rsidRPr="00662DE5">
        <w:t>)</w:t>
      </w:r>
      <w:r w:rsidR="005262E6" w:rsidRPr="00662DE5">
        <w:t xml:space="preserve"> </w:t>
      </w:r>
      <w:r w:rsidR="00E14573" w:rsidRPr="00662DE5">
        <w:t>signatories</w:t>
      </w:r>
      <w:r w:rsidR="005262E6" w:rsidRPr="00662DE5">
        <w:t xml:space="preserve"> providing quantifiable information about their progress on alcohol content reduction.</w:t>
      </w:r>
      <w:r w:rsidR="00AD1A8C" w:rsidRPr="00662DE5">
        <w:t xml:space="preserve"> </w:t>
      </w:r>
      <w:r w:rsidR="000E0C32" w:rsidRPr="00662DE5">
        <w:t xml:space="preserve">In 2014, we </w:t>
      </w:r>
      <w:r w:rsidR="00051E1B" w:rsidRPr="00662DE5">
        <w:t xml:space="preserve">analysed the </w:t>
      </w:r>
      <w:r w:rsidR="000E0C32" w:rsidRPr="00662DE5">
        <w:t>progress reports in terms of demonstrations of changes since 2013. Overall 39% report</w:t>
      </w:r>
      <w:r w:rsidR="006E764F">
        <w:t>ed</w:t>
      </w:r>
      <w:r w:rsidR="000E0C32" w:rsidRPr="00662DE5">
        <w:t xml:space="preserve"> quantifiable progress and changes since 2013, and 16% report</w:t>
      </w:r>
      <w:r w:rsidR="006E764F">
        <w:t>ed</w:t>
      </w:r>
      <w:r w:rsidR="000E0C32" w:rsidRPr="00662DE5">
        <w:t xml:space="preserve"> progress through descriptive feedback, h</w:t>
      </w:r>
      <w:r w:rsidR="00C40285" w:rsidRPr="00662DE5">
        <w:t>ighlighting</w:t>
      </w:r>
      <w:r w:rsidR="000E0C32" w:rsidRPr="00662DE5">
        <w:t xml:space="preserve"> changes since 2013. </w:t>
      </w:r>
      <w:r w:rsidR="00852E1E" w:rsidRPr="00662DE5">
        <w:t xml:space="preserve"> </w:t>
      </w:r>
      <w:r w:rsidR="008B196E" w:rsidRPr="00662DE5">
        <w:t>Finally</w:t>
      </w:r>
      <w:r w:rsidR="005B55B2" w:rsidRPr="00662DE5">
        <w:t>,</w:t>
      </w:r>
      <w:r w:rsidR="008B196E" w:rsidRPr="00662DE5">
        <w:t xml:space="preserve"> a quarter of A4 and A6 2014 reports, and 14% of A1 reports, were repetitions of the 2013 reports. </w:t>
      </w:r>
    </w:p>
    <w:p w14:paraId="678798FD" w14:textId="77777777" w:rsidR="00CD4C94" w:rsidRPr="00662DE5" w:rsidRDefault="00AD1A8C" w:rsidP="005262E6">
      <w:pPr>
        <w:rPr>
          <w:i/>
        </w:rPr>
      </w:pPr>
      <w:r w:rsidRPr="00662DE5">
        <w:rPr>
          <w:i/>
        </w:rPr>
        <w:t>Scope and nature of plan implementation</w:t>
      </w:r>
      <w:r w:rsidR="000A393C" w:rsidRPr="00662DE5">
        <w:rPr>
          <w:i/>
        </w:rPr>
        <w:t xml:space="preserve"> </w:t>
      </w:r>
    </w:p>
    <w:p w14:paraId="58050FE7" w14:textId="1A208E84" w:rsidR="00F47D08" w:rsidRPr="00662DE5" w:rsidRDefault="00AF4996" w:rsidP="005262E6">
      <w:r w:rsidRPr="00662DE5">
        <w:lastRenderedPageBreak/>
        <w:t xml:space="preserve">We evaluated </w:t>
      </w:r>
      <w:r w:rsidR="00C40285" w:rsidRPr="00662DE5">
        <w:t xml:space="preserve">2013 </w:t>
      </w:r>
      <w:r w:rsidRPr="00662DE5">
        <w:t xml:space="preserve">progress reports of delivery which demonstrated </w:t>
      </w:r>
      <w:r w:rsidR="004742FE" w:rsidRPr="00662DE5">
        <w:t>likely</w:t>
      </w:r>
      <w:r w:rsidRPr="00662DE5">
        <w:t xml:space="preserve"> or potential additionality (additionality </w:t>
      </w:r>
      <w:r w:rsidR="004742FE" w:rsidRPr="00662DE5">
        <w:t>code</w:t>
      </w:r>
      <w:r w:rsidRPr="00662DE5">
        <w:t xml:space="preserve"> “1” or “2”) </w:t>
      </w:r>
      <w:r w:rsidR="00366677" w:rsidRPr="00662DE5">
        <w:t>(n=93)</w:t>
      </w:r>
      <w:r w:rsidR="001F655A" w:rsidRPr="00662DE5">
        <w:t>.</w:t>
      </w:r>
      <w:r w:rsidR="00D11E7C" w:rsidRPr="00662DE5">
        <w:t xml:space="preserve"> </w:t>
      </w:r>
      <w:r w:rsidR="00F47D08" w:rsidRPr="00662DE5">
        <w:t xml:space="preserve">Across all pledges, </w:t>
      </w:r>
      <w:r w:rsidR="000D5CF7" w:rsidRPr="00662DE5">
        <w:t>the majority</w:t>
      </w:r>
      <w:r w:rsidR="00E0492E" w:rsidRPr="00662DE5">
        <w:t xml:space="preserve"> </w:t>
      </w:r>
      <w:r w:rsidR="00F47D08" w:rsidRPr="00662DE5">
        <w:t xml:space="preserve">of progress reports </w:t>
      </w:r>
      <w:r w:rsidR="00E0492E" w:rsidRPr="00662DE5">
        <w:t xml:space="preserve">(n=59/93 or 63%) </w:t>
      </w:r>
      <w:r w:rsidR="00F47D08" w:rsidRPr="00662DE5">
        <w:t>indicated that the initial delivery plan ha</w:t>
      </w:r>
      <w:r w:rsidR="00E65285" w:rsidRPr="00662DE5">
        <w:t>d</w:t>
      </w:r>
      <w:r w:rsidR="00F47D08" w:rsidRPr="00662DE5">
        <w:t xml:space="preserve"> been implemented. A further </w:t>
      </w:r>
      <w:r w:rsidR="00E0492E" w:rsidRPr="00662DE5">
        <w:t xml:space="preserve">25 </w:t>
      </w:r>
      <w:r w:rsidR="00F47D08" w:rsidRPr="00662DE5">
        <w:t xml:space="preserve">progress reports </w:t>
      </w:r>
      <w:r w:rsidR="00E0492E" w:rsidRPr="00662DE5">
        <w:t xml:space="preserve">(27%) </w:t>
      </w:r>
      <w:r w:rsidR="00F47D08" w:rsidRPr="00662DE5">
        <w:t>indicated that signatories continue</w:t>
      </w:r>
      <w:r w:rsidR="00910F66" w:rsidRPr="00662DE5">
        <w:t>d</w:t>
      </w:r>
      <w:r w:rsidR="00F47D08" w:rsidRPr="00662DE5">
        <w:t xml:space="preserve"> to make progress against the pledge. Finally</w:t>
      </w:r>
      <w:r w:rsidR="00910F66" w:rsidRPr="00662DE5">
        <w:t>, nine</w:t>
      </w:r>
      <w:r w:rsidR="00E0492E" w:rsidRPr="00662DE5">
        <w:t xml:space="preserve"> </w:t>
      </w:r>
      <w:r w:rsidR="00F47D08" w:rsidRPr="00662DE5">
        <w:t xml:space="preserve">progress reports </w:t>
      </w:r>
      <w:r w:rsidR="00E0492E" w:rsidRPr="00662DE5">
        <w:t xml:space="preserve">(10%) </w:t>
      </w:r>
      <w:r w:rsidR="00F47D08" w:rsidRPr="00662DE5">
        <w:t xml:space="preserve">were unclear </w:t>
      </w:r>
      <w:r w:rsidR="00E65285" w:rsidRPr="00662DE5">
        <w:t xml:space="preserve">about </w:t>
      </w:r>
      <w:r w:rsidR="00F47D08" w:rsidRPr="00662DE5">
        <w:t>whether the deli</w:t>
      </w:r>
      <w:r w:rsidR="001465C5" w:rsidRPr="00662DE5">
        <w:t xml:space="preserve">very plan </w:t>
      </w:r>
      <w:r w:rsidR="00910F66" w:rsidRPr="00662DE5">
        <w:t>had been</w:t>
      </w:r>
      <w:r w:rsidR="001465C5" w:rsidRPr="00662DE5">
        <w:t xml:space="preserve"> implemented or not</w:t>
      </w:r>
      <w:r w:rsidR="00F47D08" w:rsidRPr="00662DE5">
        <w:t xml:space="preserve">. </w:t>
      </w:r>
    </w:p>
    <w:p w14:paraId="554003A2" w14:textId="71229D3B" w:rsidR="001465C5" w:rsidRPr="00662DE5" w:rsidRDefault="00382E6B" w:rsidP="001465C5">
      <w:r w:rsidRPr="00662DE5">
        <w:t xml:space="preserve">When analysing the 22 A8 signatories’ delivery plans </w:t>
      </w:r>
      <w:r w:rsidR="00E65285" w:rsidRPr="00662DE5">
        <w:t xml:space="preserve">in relation to </w:t>
      </w:r>
      <w:r w:rsidRPr="00662DE5">
        <w:t>alcohol unit reduction</w:t>
      </w:r>
      <w:r w:rsidR="00BF5368" w:rsidRPr="00662DE5">
        <w:t xml:space="preserve"> (Table </w:t>
      </w:r>
      <w:r w:rsidR="007B08D6" w:rsidRPr="00662DE5">
        <w:t>3</w:t>
      </w:r>
      <w:r w:rsidR="00BF5368" w:rsidRPr="00662DE5">
        <w:t>)</w:t>
      </w:r>
      <w:r w:rsidRPr="00662DE5">
        <w:t>, 1</w:t>
      </w:r>
      <w:r w:rsidR="006E764F">
        <w:t>0</w:t>
      </w:r>
      <w:r w:rsidRPr="00662DE5">
        <w:t xml:space="preserve"> reported the development of new low</w:t>
      </w:r>
      <w:r w:rsidR="005B55B2" w:rsidRPr="00662DE5">
        <w:t>er</w:t>
      </w:r>
      <w:r w:rsidRPr="00662DE5">
        <w:t xml:space="preserve"> alcohol products and </w:t>
      </w:r>
      <w:r w:rsidR="006E764F">
        <w:t>5</w:t>
      </w:r>
      <w:r w:rsidRPr="00662DE5">
        <w:t xml:space="preserve"> reported promoting low</w:t>
      </w:r>
      <w:r w:rsidR="005B55B2" w:rsidRPr="00662DE5">
        <w:t>er</w:t>
      </w:r>
      <w:r w:rsidRPr="00662DE5">
        <w:t xml:space="preserve"> alcohol products. </w:t>
      </w:r>
      <w:r w:rsidR="006E764F">
        <w:t xml:space="preserve">Five </w:t>
      </w:r>
      <w:r w:rsidRPr="00662DE5">
        <w:t xml:space="preserve">signatories reported removing alcohol units from existing products; it was not possible to estimate the cumulative units removed because signatories reported these differently (i.e. some reported total estimated unit reduction, others per annum and others per week). Nevertheless, the </w:t>
      </w:r>
      <w:r w:rsidR="006648B0" w:rsidRPr="00662DE5">
        <w:t xml:space="preserve">reported </w:t>
      </w:r>
      <w:r w:rsidRPr="00662DE5">
        <w:t xml:space="preserve">unit reduction achieved ranged from 1.6 million to 111 million units removed, though it was unclear whether </w:t>
      </w:r>
      <w:r w:rsidR="00E65285" w:rsidRPr="00662DE5">
        <w:t xml:space="preserve">or not </w:t>
      </w:r>
      <w:r w:rsidRPr="00662DE5">
        <w:t xml:space="preserve">this </w:t>
      </w:r>
      <w:r w:rsidR="00910F66" w:rsidRPr="00662DE5">
        <w:t>had been</w:t>
      </w:r>
      <w:r w:rsidRPr="00662DE5">
        <w:t xml:space="preserve"> solely achieved during the period of (and as a result of) the RD. </w:t>
      </w:r>
      <w:r w:rsidR="001465C5" w:rsidRPr="00662DE5">
        <w:t xml:space="preserve">Of the A8 (unit alcohol reduction) signatories reporting quantitative progress with changes since 2013, the majority of actions reported </w:t>
      </w:r>
      <w:r w:rsidR="00B83680" w:rsidRPr="00662DE5">
        <w:t xml:space="preserve">related to </w:t>
      </w:r>
      <w:r w:rsidR="001465C5" w:rsidRPr="00662DE5">
        <w:t>the launch (56%) and promotion (67%) of new low</w:t>
      </w:r>
      <w:r w:rsidR="005B55B2" w:rsidRPr="00662DE5">
        <w:t>er</w:t>
      </w:r>
      <w:r w:rsidR="0055512F" w:rsidRPr="00662DE5">
        <w:t xml:space="preserve"> alcohol products, 17%</w:t>
      </w:r>
      <w:r w:rsidR="001465C5" w:rsidRPr="00662DE5">
        <w:t xml:space="preserve"> </w:t>
      </w:r>
      <w:r w:rsidR="00B83680" w:rsidRPr="00662DE5">
        <w:t>to</w:t>
      </w:r>
      <w:r w:rsidR="001465C5" w:rsidRPr="00662DE5">
        <w:t xml:space="preserve"> reducing </w:t>
      </w:r>
      <w:r w:rsidR="00FD183A" w:rsidRPr="00662DE5">
        <w:t xml:space="preserve">the </w:t>
      </w:r>
      <w:r w:rsidR="001465C5" w:rsidRPr="00662DE5">
        <w:t>production or promotion of alcohol products</w:t>
      </w:r>
      <w:r w:rsidR="0055512F" w:rsidRPr="00662DE5">
        <w:t xml:space="preserve"> and 8% to actions to remove alcohol units from existing products</w:t>
      </w:r>
      <w:r w:rsidR="001465C5" w:rsidRPr="00662DE5">
        <w:t xml:space="preserve">. </w:t>
      </w:r>
    </w:p>
    <w:p w14:paraId="13D83B37" w14:textId="77777777" w:rsidR="008354AE" w:rsidRPr="00662DE5" w:rsidRDefault="001465C5" w:rsidP="003D18E3">
      <w:r w:rsidRPr="00662DE5">
        <w:t xml:space="preserve">[insert Table </w:t>
      </w:r>
      <w:r w:rsidR="007B08D6" w:rsidRPr="00662DE5">
        <w:t>3</w:t>
      </w:r>
      <w:r w:rsidRPr="00662DE5">
        <w:t>]</w:t>
      </w:r>
    </w:p>
    <w:p w14:paraId="69646CE4" w14:textId="77777777" w:rsidR="004F5630" w:rsidRPr="00662DE5" w:rsidRDefault="004F5630" w:rsidP="00CD4C94">
      <w:pPr>
        <w:rPr>
          <w:b/>
          <w:sz w:val="32"/>
          <w:szCs w:val="32"/>
        </w:rPr>
      </w:pPr>
      <w:r w:rsidRPr="00662DE5">
        <w:rPr>
          <w:b/>
          <w:sz w:val="32"/>
          <w:szCs w:val="32"/>
        </w:rPr>
        <w:t xml:space="preserve">Discussion </w:t>
      </w:r>
    </w:p>
    <w:p w14:paraId="4CB264B5" w14:textId="6F260CF1" w:rsidR="00382E6B" w:rsidRPr="00662DE5" w:rsidRDefault="00051E1B" w:rsidP="00382E6B">
      <w:r w:rsidRPr="00662DE5">
        <w:t xml:space="preserve">Examining </w:t>
      </w:r>
      <w:r w:rsidR="00382E6B" w:rsidRPr="00662DE5">
        <w:t xml:space="preserve">the range of interventions that organisations chose in their delivery plans provides some insight into why </w:t>
      </w:r>
      <w:r w:rsidR="005513B7" w:rsidRPr="00662DE5">
        <w:t>it might be that the majority (65 %) of interventions were assessed as</w:t>
      </w:r>
      <w:r w:rsidR="005B55B2" w:rsidRPr="00662DE5">
        <w:t xml:space="preserve"> already</w:t>
      </w:r>
      <w:r w:rsidR="005513B7" w:rsidRPr="00662DE5">
        <w:t xml:space="preserve"> having happened before the RD, or having been underway when the RD started</w:t>
      </w:r>
      <w:r w:rsidR="00382E6B" w:rsidRPr="00662DE5">
        <w:t xml:space="preserve">. Overall, the relatively low ‘additionality’ of the RD alcohol labelling pledge </w:t>
      </w:r>
      <w:r w:rsidR="007039AB" w:rsidRPr="00662DE5">
        <w:t>(A1)</w:t>
      </w:r>
      <w:r w:rsidR="00BF6D87" w:rsidRPr="00662DE5">
        <w:t xml:space="preserve"> may be due to the fact </w:t>
      </w:r>
      <w:r w:rsidR="00382E6B" w:rsidRPr="00662DE5">
        <w:t>that the alcohol industry had already entered into</w:t>
      </w:r>
      <w:r w:rsidR="00FD183A" w:rsidRPr="00662DE5">
        <w:t xml:space="preserve"> in 2007</w:t>
      </w:r>
      <w:r w:rsidR="00C40285" w:rsidRPr="00662DE5">
        <w:t>, and largely implemented</w:t>
      </w:r>
      <w:r w:rsidR="00FD183A" w:rsidRPr="00662DE5">
        <w:t xml:space="preserve"> by the start of the RD</w:t>
      </w:r>
      <w:r w:rsidR="00C40285" w:rsidRPr="00662DE5">
        <w:t>,</w:t>
      </w:r>
      <w:r w:rsidR="00382E6B" w:rsidRPr="00662DE5">
        <w:t xml:space="preserve"> a voluntary agreement with the Government to place the following information on alcohol containers: alcohol content in standard units; lower</w:t>
      </w:r>
      <w:r w:rsidR="005B55B2" w:rsidRPr="00662DE5">
        <w:t xml:space="preserve"> </w:t>
      </w:r>
      <w:r w:rsidR="00382E6B" w:rsidRPr="00662DE5">
        <w:t xml:space="preserve">risk drinking guidelines; website address of the Drinkaware Trust: </w:t>
      </w:r>
      <w:hyperlink r:id="rId18" w:history="1">
        <w:r w:rsidR="00382E6B" w:rsidRPr="00662DE5">
          <w:rPr>
            <w:rStyle w:val="Hyperlink"/>
            <w:color w:val="auto"/>
          </w:rPr>
          <w:t>www.drinkaware.co.uk</w:t>
        </w:r>
      </w:hyperlink>
      <w:r w:rsidR="00382E6B" w:rsidRPr="00662DE5">
        <w:t>; a responsible drinking message such as “Know Your Limits”, “Enjoy Responsibly”, or “Drink Responsibly”; and a warning about pregnancy-related risks</w:t>
      </w:r>
      <w:r w:rsidR="00D843A4" w:rsidRPr="00662DE5">
        <w:t xml:space="preserve"> </w:t>
      </w:r>
      <w:r w:rsidR="00846DCB" w:rsidRPr="00662DE5">
        <w:fldChar w:fldCharType="begin"/>
      </w:r>
      <w:r w:rsidR="006E764F">
        <w:instrText xml:space="preserve"> ADDIN EN.CITE &lt;EndNote&gt;&lt;Cite&gt;&lt;Author&gt;Farke&lt;/Author&gt;&lt;Year&gt;2011&lt;/Year&gt;&lt;RecNum&gt;8126&lt;/RecNum&gt;&lt;DisplayText&gt;(44)&lt;/DisplayText&gt;&lt;record&gt;&lt;rec-number&gt;8126&lt;/rec-number&gt;&lt;foreign-keys&gt;&lt;key app="EN" db-id="e2ts0eet5dp9phewvt3pdvpcptdwvtvxswaw"&gt;8126&lt;/key&gt;&lt;/foreign-keys&gt;&lt;ref-type name="Journal Article"&gt;17&lt;/ref-type&gt;&lt;contributors&gt;&lt;authors&gt;&lt;author&gt;Farke, W&lt;/author&gt;&lt;author&gt;Veillard, P &lt;/author&gt;&lt;/authors&gt;&lt;/contributors&gt;&lt;titles&gt;&lt;title&gt;Factsheet – Health warning labels on alcoholic beverages. (PROTECT project)&lt;/title&gt;&lt;/titles&gt;&lt;dates&gt;&lt;year&gt;2011&lt;/year&gt;&lt;/dates&gt;&lt;urls&gt;&lt;/urls&gt;&lt;/record&gt;&lt;/Cite&gt;&lt;/EndNote&gt;</w:instrText>
      </w:r>
      <w:r w:rsidR="00846DCB" w:rsidRPr="00662DE5">
        <w:fldChar w:fldCharType="separate"/>
      </w:r>
      <w:r w:rsidR="00511F93" w:rsidRPr="00662DE5">
        <w:rPr>
          <w:noProof/>
        </w:rPr>
        <w:t>(</w:t>
      </w:r>
      <w:hyperlink w:anchor="_ENREF_44" w:tooltip="Farke, 2011 #8126" w:history="1">
        <w:r w:rsidR="00C5543A" w:rsidRPr="00662DE5">
          <w:rPr>
            <w:noProof/>
          </w:rPr>
          <w:t>44</w:t>
        </w:r>
      </w:hyperlink>
      <w:r w:rsidR="00511F93" w:rsidRPr="00662DE5">
        <w:rPr>
          <w:noProof/>
        </w:rPr>
        <w:t>)</w:t>
      </w:r>
      <w:r w:rsidR="00846DCB" w:rsidRPr="00662DE5">
        <w:fldChar w:fldCharType="end"/>
      </w:r>
      <w:r w:rsidR="00D843A4" w:rsidRPr="00662DE5">
        <w:t>.</w:t>
      </w:r>
      <w:r w:rsidR="00382E6B" w:rsidRPr="00662DE5">
        <w:t xml:space="preserve"> </w:t>
      </w:r>
      <w:r w:rsidR="007039AB" w:rsidRPr="00662DE5">
        <w:t>Likewise</w:t>
      </w:r>
      <w:r w:rsidR="005B55B2" w:rsidRPr="00662DE5">
        <w:t>,</w:t>
      </w:r>
      <w:r w:rsidR="007039AB" w:rsidRPr="00662DE5">
        <w:t xml:space="preserve"> the fact that </w:t>
      </w:r>
      <w:r w:rsidR="007039AB" w:rsidRPr="00662DE5">
        <w:lastRenderedPageBreak/>
        <w:t>Challenge 21 and 25</w:t>
      </w:r>
      <w:r w:rsidR="00D843A4" w:rsidRPr="00662DE5">
        <w:t xml:space="preserve"> </w:t>
      </w:r>
      <w:r w:rsidR="00846DCB" w:rsidRPr="00662DE5">
        <w:fldChar w:fldCharType="begin"/>
      </w:r>
      <w:r w:rsidR="006E764F">
        <w:instrText xml:space="preserve"> ADDIN EN.CITE &lt;EndNote&gt;&lt;Cite&gt;&lt;Author&gt;Drinkaware&lt;/Author&gt;&lt;Year&gt;2014&lt;/Year&gt;&lt;RecNum&gt;8124&lt;/RecNum&gt;&lt;DisplayText&gt;(45)&lt;/DisplayText&gt;&lt;record&gt;&lt;rec-number&gt;8124&lt;/rec-number&gt;&lt;foreign-keys&gt;&lt;key app="EN" db-id="e2ts0eet5dp9phewvt3pdvpcptdwvtvxswaw"&gt;8124&lt;/key&gt;&lt;/foreign-keys&gt;&lt;ref-type name="Journal Article"&gt;17&lt;/ref-type&gt;&lt;contributors&gt;&lt;authors&gt;&lt;author&gt;Drinkaware, &lt;/author&gt;&lt;/authors&gt;&lt;/contributors&gt;&lt;titles&gt;&lt;title&gt;Buying Alcohol. https://www.drinkaware.co.uk/check-the-facts/alcohol-and-the-law/buying-alcohol&lt;/title&gt;&lt;/titles&gt;&lt;dates&gt;&lt;year&gt;2014&lt;/year&gt;&lt;/dates&gt;&lt;urls&gt;&lt;/urls&gt;&lt;/record&gt;&lt;/Cite&gt;&lt;/EndNote&gt;</w:instrText>
      </w:r>
      <w:r w:rsidR="00846DCB" w:rsidRPr="00662DE5">
        <w:fldChar w:fldCharType="separate"/>
      </w:r>
      <w:r w:rsidR="00511F93" w:rsidRPr="00662DE5">
        <w:rPr>
          <w:noProof/>
        </w:rPr>
        <w:t>(</w:t>
      </w:r>
      <w:hyperlink w:anchor="_ENREF_45" w:tooltip="Drinkaware, 2014 #8124" w:history="1">
        <w:r w:rsidR="00C5543A" w:rsidRPr="00662DE5">
          <w:rPr>
            <w:noProof/>
          </w:rPr>
          <w:t>45</w:t>
        </w:r>
      </w:hyperlink>
      <w:r w:rsidR="00511F93" w:rsidRPr="00662DE5">
        <w:rPr>
          <w:noProof/>
        </w:rPr>
        <w:t>)</w:t>
      </w:r>
      <w:r w:rsidR="00846DCB" w:rsidRPr="00662DE5">
        <w:fldChar w:fldCharType="end"/>
      </w:r>
      <w:r w:rsidR="007039AB" w:rsidRPr="00662DE5">
        <w:t xml:space="preserve"> (commercial schemes </w:t>
      </w:r>
      <w:r w:rsidR="00382E6B" w:rsidRPr="00662DE5">
        <w:t>in line with the Licensing Act of 2003</w:t>
      </w:r>
      <w:r w:rsidR="00DC1CAF" w:rsidRPr="00662DE5">
        <w:t xml:space="preserve"> </w:t>
      </w:r>
      <w:r w:rsidR="00846DCB" w:rsidRPr="00662DE5">
        <w:fldChar w:fldCharType="begin"/>
      </w:r>
      <w:r w:rsidR="006E764F">
        <w:instrText xml:space="preserve"> ADDIN EN.CITE &lt;EndNote&gt;&lt;Cite&gt;&lt;Author&gt;Government of the United Kingdom&lt;/Author&gt;&lt;Year&gt;2003&lt;/Year&gt;&lt;RecNum&gt;8125&lt;/RecNum&gt;&lt;DisplayText&gt;(46)&lt;/DisplayText&gt;&lt;record&gt;&lt;rec-number&gt;8125&lt;/rec-number&gt;&lt;foreign-keys&gt;&lt;key app="EN" db-id="e2ts0eet5dp9phewvt3pdvpcptdwvtvxswaw"&gt;8125&lt;/key&gt;&lt;/foreign-keys&gt;&lt;ref-type name="Journal Article"&gt;17&lt;/ref-type&gt;&lt;contributors&gt;&lt;authors&gt;&lt;author&gt;Government of the United Kingdom, &lt;/author&gt;&lt;/authors&gt;&lt;/contributors&gt;&lt;titles&gt;&lt;title&gt;Licensing Act 2003 (http://www.legislation.gov.uk/ukpga/2003/17/contents)&lt;/title&gt;&lt;/titles&gt;&lt;dates&gt;&lt;year&gt;2003&lt;/year&gt;&lt;/dates&gt;&lt;urls&gt;&lt;/urls&gt;&lt;/record&gt;&lt;/Cite&gt;&lt;/EndNote&gt;</w:instrText>
      </w:r>
      <w:r w:rsidR="00846DCB" w:rsidRPr="00662DE5">
        <w:fldChar w:fldCharType="separate"/>
      </w:r>
      <w:r w:rsidR="00511F93" w:rsidRPr="00662DE5">
        <w:rPr>
          <w:noProof/>
        </w:rPr>
        <w:t>(</w:t>
      </w:r>
      <w:hyperlink w:anchor="_ENREF_46" w:tooltip="Government of the United Kingdom, 2003 #8125" w:history="1">
        <w:r w:rsidR="00C5543A" w:rsidRPr="00662DE5">
          <w:rPr>
            <w:noProof/>
          </w:rPr>
          <w:t>46</w:t>
        </w:r>
      </w:hyperlink>
      <w:r w:rsidR="00511F93" w:rsidRPr="00662DE5">
        <w:rPr>
          <w:noProof/>
        </w:rPr>
        <w:t>)</w:t>
      </w:r>
      <w:r w:rsidR="00846DCB" w:rsidRPr="00662DE5">
        <w:fldChar w:fldCharType="end"/>
      </w:r>
      <w:r w:rsidR="00382E6B" w:rsidRPr="00662DE5">
        <w:t xml:space="preserve"> </w:t>
      </w:r>
      <w:r w:rsidR="007039AB" w:rsidRPr="00662DE5">
        <w:t>to tackle under-age alcohol sales, as part of pledge A4) were well</w:t>
      </w:r>
      <w:r w:rsidR="00E65285" w:rsidRPr="00662DE5">
        <w:t>-</w:t>
      </w:r>
      <w:r w:rsidR="007039AB" w:rsidRPr="00662DE5">
        <w:t>established campaigns before the inception of the RD may explain the relatively low proportion of signatories selecting them as interventions to implement (33% and 40%, respectively) as part of the RD.</w:t>
      </w:r>
      <w:r w:rsidR="00E86E46" w:rsidRPr="00662DE5">
        <w:t xml:space="preserve"> </w:t>
      </w:r>
      <w:r w:rsidR="007039AB" w:rsidRPr="00662DE5">
        <w:t xml:space="preserve">Related to </w:t>
      </w:r>
      <w:r w:rsidR="00382E6B" w:rsidRPr="00662DE5">
        <w:t xml:space="preserve">Pledge </w:t>
      </w:r>
      <w:r w:rsidR="007039AB" w:rsidRPr="00662DE5">
        <w:t xml:space="preserve">A1 (labelling) and </w:t>
      </w:r>
      <w:r w:rsidR="00382E6B" w:rsidRPr="00662DE5">
        <w:t>A6 (advertising and marketing alcohol), Drinkaware has existed since 2006</w:t>
      </w:r>
      <w:r w:rsidR="00D843A4" w:rsidRPr="00662DE5">
        <w:t xml:space="preserve"> </w:t>
      </w:r>
      <w:r w:rsidR="00846DCB" w:rsidRPr="00662DE5">
        <w:fldChar w:fldCharType="begin"/>
      </w:r>
      <w:r w:rsidR="006E764F">
        <w:instrText xml:space="preserve"> ADDIN EN.CITE &lt;EndNote&gt;&lt;Cite&gt;&lt;Author&gt;McCambridge&lt;/Author&gt;&lt;Year&gt;2013&lt;/Year&gt;&lt;RecNum&gt;7731&lt;/RecNum&gt;&lt;DisplayText&gt;(47)&lt;/DisplayText&gt;&lt;record&gt;&lt;rec-number&gt;7731&lt;/rec-number&gt;&lt;foreign-keys&gt;&lt;key app="EN" db-id="e2ts0eet5dp9phewvt3pdvpcptdwvtvxswaw"&gt;7731&lt;/key&gt;&lt;/foreign-keys&gt;&lt;ref-type name="Journal Article"&gt;17&lt;/ref-type&gt;&lt;contributors&gt;&lt;authors&gt;&lt;author&gt;McCambridge, J.&lt;/author&gt;&lt;author&gt;Kypri, K.&lt;/author&gt;&lt;author&gt;Miller, P.&lt;/author&gt;&lt;author&gt;Hawkins, B.&lt;/author&gt;&lt;author&gt;Hastings, G.&lt;/author&gt;&lt;/authors&gt;&lt;/contributors&gt;&lt;auth-address&gt;Faculty of Public Health and Policy, London School of Hygiene and Tropical Medicine, London, UK.&lt;/auth-address&gt;&lt;titles&gt;&lt;title&gt;Be aware of Drinkaware&lt;/title&gt;&lt;secondary-title&gt;Addiction&lt;/secondary-title&gt;&lt;alt-title&gt;Addiction&lt;/alt-title&gt;&lt;/titles&gt;&lt;periodical&gt;&lt;full-title&gt;Addiction&lt;/full-title&gt;&lt;/periodical&gt;&lt;alt-periodical&gt;&lt;full-title&gt;Addiction&lt;/full-title&gt;&lt;/alt-periodical&gt;&lt;dates&gt;&lt;year&gt;2013&lt;/year&gt;&lt;pub-dates&gt;&lt;date&gt;Oct 28&lt;/date&gt;&lt;/pub-dates&gt;&lt;/dates&gt;&lt;isbn&gt;1360-0443 (Electronic)&amp;#xD;0965-2140 (Linking)&lt;/isbn&gt;&lt;accession-num&gt;24164565&lt;/accession-num&gt;&lt;urls&gt;&lt;related-urls&gt;&lt;url&gt;http://www.ncbi.nlm.nih.gov/pubmed/24164565&lt;/url&gt;&lt;/related-urls&gt;&lt;/urls&gt;&lt;electronic-resource-num&gt;10.1111/add.12356&lt;/electronic-resource-num&gt;&lt;/record&gt;&lt;/Cite&gt;&lt;/EndNote&gt;</w:instrText>
      </w:r>
      <w:r w:rsidR="00846DCB" w:rsidRPr="00662DE5">
        <w:fldChar w:fldCharType="separate"/>
      </w:r>
      <w:r w:rsidR="00511F93" w:rsidRPr="00662DE5">
        <w:rPr>
          <w:noProof/>
        </w:rPr>
        <w:t>(</w:t>
      </w:r>
      <w:hyperlink w:anchor="_ENREF_47" w:tooltip="McCambridge, 2013 #7731" w:history="1">
        <w:r w:rsidR="00C5543A" w:rsidRPr="00662DE5">
          <w:rPr>
            <w:noProof/>
          </w:rPr>
          <w:t>47</w:t>
        </w:r>
      </w:hyperlink>
      <w:r w:rsidR="00511F93" w:rsidRPr="00662DE5">
        <w:rPr>
          <w:noProof/>
        </w:rPr>
        <w:t>)</w:t>
      </w:r>
      <w:r w:rsidR="00846DCB" w:rsidRPr="00662DE5">
        <w:fldChar w:fldCharType="end"/>
      </w:r>
      <w:r w:rsidR="00D843A4" w:rsidRPr="00662DE5">
        <w:t>,</w:t>
      </w:r>
      <w:r w:rsidR="00382E6B" w:rsidRPr="00662DE5">
        <w:t xml:space="preserve"> five years before the introduction of the RD, which may explain the low proportion of signatories selecting it as a new intervention. </w:t>
      </w:r>
    </w:p>
    <w:p w14:paraId="72CE5396" w14:textId="733E82E5" w:rsidR="001465C5" w:rsidRPr="00662DE5" w:rsidRDefault="009A2D70" w:rsidP="001465C5">
      <w:r w:rsidRPr="00662DE5">
        <w:t xml:space="preserve">It was judged that 11% of the alcohol-related interventions were likely to have been </w:t>
      </w:r>
      <w:r w:rsidR="007D2B73" w:rsidRPr="00662DE5">
        <w:t>brought about</w:t>
      </w:r>
      <w:r w:rsidRPr="00662DE5">
        <w:t xml:space="preserve"> by the RD. The largest proportion of such interventions w</w:t>
      </w:r>
      <w:r w:rsidR="00B83680" w:rsidRPr="00662DE5">
        <w:t>as</w:t>
      </w:r>
      <w:r w:rsidRPr="00662DE5">
        <w:t xml:space="preserve"> within pledge A8 on alcohol unit reduction</w:t>
      </w:r>
      <w:r w:rsidR="0062592C" w:rsidRPr="00662DE5">
        <w:t xml:space="preserve">. </w:t>
      </w:r>
      <w:r w:rsidRPr="00662DE5">
        <w:t xml:space="preserve">Within </w:t>
      </w:r>
      <w:r w:rsidR="00E65285" w:rsidRPr="00662DE5">
        <w:t xml:space="preserve">this </w:t>
      </w:r>
      <w:r w:rsidRPr="00662DE5">
        <w:t>pledge</w:t>
      </w:r>
      <w:r w:rsidR="005B55B2" w:rsidRPr="00662DE5">
        <w:t>,</w:t>
      </w:r>
      <w:r w:rsidRPr="00662DE5">
        <w:t xml:space="preserve">  nearly 45% of 32 signatories indicated that they were engaged in, or had already reduced</w:t>
      </w:r>
      <w:r w:rsidR="00B83680" w:rsidRPr="00662DE5">
        <w:t>,</w:t>
      </w:r>
      <w:r w:rsidRPr="00662DE5">
        <w:t xml:space="preserve"> the alcohol</w:t>
      </w:r>
      <w:r w:rsidR="005B55B2" w:rsidRPr="00662DE5">
        <w:t>ic</w:t>
      </w:r>
      <w:r w:rsidRPr="00662DE5">
        <w:t xml:space="preserve"> content of their drinks; and 41% </w:t>
      </w:r>
      <w:r w:rsidR="00C146C0" w:rsidRPr="00662DE5">
        <w:t xml:space="preserve">reported </w:t>
      </w:r>
      <w:r w:rsidRPr="00662DE5">
        <w:t xml:space="preserve">working to develop new lower alcohol products. </w:t>
      </w:r>
      <w:r w:rsidR="00661F50" w:rsidRPr="00662DE5">
        <w:t>Even though this is a small number of signatories</w:t>
      </w:r>
      <w:r w:rsidR="001465C5" w:rsidRPr="00662DE5">
        <w:t>, with even fewer signatories reporting in 2014</w:t>
      </w:r>
      <w:r w:rsidR="00661F50" w:rsidRPr="00662DE5">
        <w:t xml:space="preserve">, </w:t>
      </w:r>
      <w:r w:rsidR="00B83680" w:rsidRPr="00662DE5">
        <w:t>it</w:t>
      </w:r>
      <w:r w:rsidR="00661F50" w:rsidRPr="00662DE5">
        <w:t xml:space="preserve"> comprise</w:t>
      </w:r>
      <w:r w:rsidR="00B83680" w:rsidRPr="00662DE5">
        <w:t>s</w:t>
      </w:r>
      <w:r w:rsidR="00661F50" w:rsidRPr="00662DE5">
        <w:t xml:space="preserve"> major alcohol producers, distributors and retailers with a considerable share of the market</w:t>
      </w:r>
      <w:r w:rsidR="00E544B1" w:rsidRPr="00662DE5">
        <w:t>,</w:t>
      </w:r>
      <w:r w:rsidR="00661F50" w:rsidRPr="00662DE5">
        <w:t xml:space="preserve"> and therefore </w:t>
      </w:r>
      <w:r w:rsidR="006127DE" w:rsidRPr="00662DE5">
        <w:t>ha</w:t>
      </w:r>
      <w:r w:rsidR="00B83680" w:rsidRPr="00662DE5">
        <w:t>s</w:t>
      </w:r>
      <w:r w:rsidR="006127DE" w:rsidRPr="00662DE5">
        <w:t xml:space="preserve"> the </w:t>
      </w:r>
      <w:r w:rsidR="00661F50" w:rsidRPr="00662DE5">
        <w:t>potential to</w:t>
      </w:r>
      <w:r w:rsidR="00C40285" w:rsidRPr="00662DE5">
        <w:t xml:space="preserve"> benefit</w:t>
      </w:r>
      <w:r w:rsidR="00661F50" w:rsidRPr="00662DE5">
        <w:t xml:space="preserve"> a considerable proportion of the population. </w:t>
      </w:r>
      <w:r w:rsidR="007039AB" w:rsidRPr="00662DE5">
        <w:t>However</w:t>
      </w:r>
      <w:r w:rsidR="00661F50" w:rsidRPr="00662DE5">
        <w:t>, as noted in the linked</w:t>
      </w:r>
      <w:r w:rsidR="00934552" w:rsidRPr="00662DE5">
        <w:t xml:space="preserve"> paper reporting the</w:t>
      </w:r>
      <w:r w:rsidR="00661F50" w:rsidRPr="00662DE5">
        <w:t xml:space="preserve"> evidence synthesis</w:t>
      </w:r>
      <w:r w:rsidR="009D3C49" w:rsidRPr="00662DE5">
        <w:t xml:space="preserve"> </w:t>
      </w:r>
      <w:r w:rsidR="00C5543A">
        <w:fldChar w:fldCharType="begin"/>
      </w:r>
      <w:r w:rsidR="00C5543A">
        <w:instrText xml:space="preserve"> ADDIN EN.CITE &lt;EndNote&gt;&lt;Cite&gt;&lt;Author&gt;Knai&lt;/Author&gt;&lt;Year&gt;2015&lt;/Year&gt;&lt;RecNum&gt;8732&lt;/RecNum&gt;&lt;DisplayText&gt;(32)&lt;/DisplayText&gt;&lt;record&gt;&lt;rec-number&gt;8732&lt;/rec-number&gt;&lt;foreign-keys&gt;&lt;key app="EN" db-id="e2ts0eet5dp9phewvt3pdvpcptdwvtvxswaw"&gt;8732&lt;/key&gt;&lt;/foreign-keys&gt;&lt;ref-type name="Journal Article"&gt;17&lt;/ref-type&gt;&lt;contributors&gt;&lt;authors&gt;&lt;author&gt;Knai, C.&lt;/author&gt;&lt;author&gt;Petticrew, M.&lt;/author&gt;&lt;author&gt;Durand, M. A.&lt;/author&gt;&lt;author&gt;Eastmure, E.&lt;/author&gt;&lt;author&gt;Mays, N.&lt;/author&gt;&lt;/authors&gt;&lt;/contributors&gt;&lt;auth-address&gt;Policy Innovation Research Unit, Faculty of Public Health and Policy, London School of Hygiene &amp;amp; Tropical Medicine, London, UK.&lt;/auth-address&gt;&lt;titles&gt;&lt;title&gt;Are the Public Health Responsibility Deal alcohol pledges likely to improve public health? An evidence synthesis&lt;/title&gt;&lt;secondary-title&gt;Addiction&lt;/secondary-title&gt;&lt;alt-title&gt;Addiction&lt;/alt-title&gt;&lt;/titles&gt;&lt;periodical&gt;&lt;full-title&gt;Addiction&lt;/full-title&gt;&lt;/periodical&gt;&lt;alt-periodical&gt;&lt;full-title&gt;Addiction&lt;/full-title&gt;&lt;/alt-periodical&gt;&lt;dates&gt;&lt;year&gt;2015&lt;/year&gt;&lt;pub-dates&gt;&lt;date&gt;Mar 26&lt;/date&gt;&lt;/pub-dates&gt;&lt;/dates&gt;&lt;isbn&gt;1360-0443 (Electronic)&amp;#xD;0965-2140 (Linking)&lt;/isbn&gt;&lt;accession-num&gt;25807862&lt;/accession-num&gt;&lt;urls&gt;&lt;related-urls&gt;&lt;url&gt;http://www.ncbi.nlm.nih.gov/pubmed/25807862&lt;/url&gt;&lt;/related-urls&gt;&lt;/urls&gt;&lt;electronic-resource-num&gt;10.1111/add.12855&lt;/electronic-resource-num&gt;&lt;/record&gt;&lt;/Cite&gt;&lt;/EndNote&gt;</w:instrText>
      </w:r>
      <w:r w:rsidR="00C5543A">
        <w:fldChar w:fldCharType="separate"/>
      </w:r>
      <w:r w:rsidR="00C5543A">
        <w:rPr>
          <w:noProof/>
        </w:rPr>
        <w:t>(</w:t>
      </w:r>
      <w:hyperlink w:anchor="_ENREF_32" w:tooltip="Knai, 2015 #8732" w:history="1">
        <w:r w:rsidR="00C5543A">
          <w:rPr>
            <w:noProof/>
          </w:rPr>
          <w:t>32</w:t>
        </w:r>
      </w:hyperlink>
      <w:r w:rsidR="00C5543A">
        <w:rPr>
          <w:noProof/>
        </w:rPr>
        <w:t>)</w:t>
      </w:r>
      <w:r w:rsidR="00C5543A">
        <w:fldChar w:fldCharType="end"/>
      </w:r>
      <w:r w:rsidR="00D843A4" w:rsidRPr="00662DE5">
        <w:t>,</w:t>
      </w:r>
      <w:r w:rsidR="00661F50" w:rsidRPr="00662DE5">
        <w:t xml:space="preserve"> </w:t>
      </w:r>
      <w:r w:rsidR="007039AB" w:rsidRPr="00662DE5">
        <w:t xml:space="preserve">it will be important to </w:t>
      </w:r>
      <w:r w:rsidR="00661F50" w:rsidRPr="00662DE5">
        <w:t>understand the balance of reformulated products against the development of new products (potentially increasing the total</w:t>
      </w:r>
      <w:r w:rsidR="00E544B1" w:rsidRPr="00662DE5">
        <w:t xml:space="preserve"> number of</w:t>
      </w:r>
      <w:r w:rsidR="00661F50" w:rsidRPr="00662DE5">
        <w:t xml:space="preserve"> alcohol products on the market), and the response of the market to these products (i.e. people drinking more</w:t>
      </w:r>
      <w:r w:rsidR="00B83680" w:rsidRPr="00662DE5">
        <w:t xml:space="preserve"> </w:t>
      </w:r>
      <w:r w:rsidR="00E86E46" w:rsidRPr="00662DE5">
        <w:t xml:space="preserve">as a result of increased product variety in the marketplace </w:t>
      </w:r>
      <w:r w:rsidR="00B83680" w:rsidRPr="00662DE5">
        <w:t>versus</w:t>
      </w:r>
      <w:r w:rsidR="00661F50" w:rsidRPr="00662DE5">
        <w:t xml:space="preserve"> switching from high</w:t>
      </w:r>
      <w:r w:rsidR="00E544B1" w:rsidRPr="00662DE5">
        <w:t>er</w:t>
      </w:r>
      <w:r w:rsidR="00661F50" w:rsidRPr="00662DE5">
        <w:t xml:space="preserve"> to low</w:t>
      </w:r>
      <w:r w:rsidR="00E544B1" w:rsidRPr="00662DE5">
        <w:t>er</w:t>
      </w:r>
      <w:r w:rsidR="00661F50" w:rsidRPr="00662DE5">
        <w:t xml:space="preserve"> alcohol products). </w:t>
      </w:r>
      <w:r w:rsidR="001465C5" w:rsidRPr="00662DE5">
        <w:t xml:space="preserve">This is </w:t>
      </w:r>
      <w:r w:rsidR="00C40285" w:rsidRPr="00662DE5">
        <w:t>u</w:t>
      </w:r>
      <w:r w:rsidR="003D68B2" w:rsidRPr="00662DE5">
        <w:t xml:space="preserve">nderlined </w:t>
      </w:r>
      <w:r w:rsidR="001465C5" w:rsidRPr="00662DE5">
        <w:t xml:space="preserve">by the decrease </w:t>
      </w:r>
      <w:r w:rsidR="00A4771A" w:rsidRPr="00662DE5">
        <w:t xml:space="preserve">from 2013 to 2014 </w:t>
      </w:r>
      <w:r w:rsidR="001465C5" w:rsidRPr="00662DE5">
        <w:t>in A8 signatories reporting actions to remove alcohol units</w:t>
      </w:r>
      <w:r w:rsidR="00934552" w:rsidRPr="00662DE5">
        <w:t>,</w:t>
      </w:r>
      <w:r w:rsidR="001465C5" w:rsidRPr="00662DE5">
        <w:t xml:space="preserve"> and an increase in actions </w:t>
      </w:r>
      <w:r w:rsidR="00A4771A" w:rsidRPr="00662DE5">
        <w:t xml:space="preserve">to </w:t>
      </w:r>
      <w:r w:rsidR="001465C5" w:rsidRPr="00662DE5">
        <w:t xml:space="preserve">launch (56%) and </w:t>
      </w:r>
      <w:r w:rsidR="00A4771A" w:rsidRPr="00662DE5">
        <w:t xml:space="preserve">promote </w:t>
      </w:r>
      <w:r w:rsidR="001465C5" w:rsidRPr="00662DE5">
        <w:t>(67%) new low</w:t>
      </w:r>
      <w:r w:rsidR="00E544B1" w:rsidRPr="00662DE5">
        <w:t>er</w:t>
      </w:r>
      <w:r w:rsidR="001465C5" w:rsidRPr="00662DE5">
        <w:t xml:space="preserve"> alcohol products</w:t>
      </w:r>
      <w:r w:rsidR="00A4771A" w:rsidRPr="00662DE5">
        <w:t xml:space="preserve">. </w:t>
      </w:r>
    </w:p>
    <w:p w14:paraId="1B81C89F" w14:textId="5B93708A" w:rsidR="009A2D70" w:rsidRPr="00662DE5" w:rsidRDefault="009A2D70" w:rsidP="00B402E6">
      <w:r w:rsidRPr="00662DE5">
        <w:t xml:space="preserve">The fact that about half of the progress reports reported only qualitative information is significant because there </w:t>
      </w:r>
      <w:r w:rsidR="003D68B2" w:rsidRPr="00662DE5">
        <w:t xml:space="preserve">appears </w:t>
      </w:r>
      <w:r w:rsidRPr="00662DE5">
        <w:t>to have been a shift away from quantitative measures of progress since the RD was originally implemented</w:t>
      </w:r>
      <w:r w:rsidR="00AE79D3" w:rsidRPr="00662DE5">
        <w:t xml:space="preserve">. </w:t>
      </w:r>
      <w:r w:rsidRPr="00662DE5">
        <w:t xml:space="preserve">For example, the April 2012 monitoring sheet for the alcohol labelling pledge (A1) </w:t>
      </w:r>
      <w:r w:rsidR="006A160A" w:rsidRPr="00662DE5">
        <w:t xml:space="preserve">included </w:t>
      </w:r>
      <w:r w:rsidRPr="00662DE5">
        <w:t>eight quantitative questions on progress, a comment box, and two quantitative questions on current and future plans for making progress, whereas monitoring in April 2013 only required the answering of one</w:t>
      </w:r>
      <w:r w:rsidR="00B83680" w:rsidRPr="00662DE5">
        <w:t xml:space="preserve"> </w:t>
      </w:r>
      <w:r w:rsidRPr="00662DE5">
        <w:t>question: “Please describe the progress you have made on alcohol labelling, over the last year”</w:t>
      </w:r>
      <w:r w:rsidR="00D843A4" w:rsidRPr="00662DE5">
        <w:t xml:space="preserve"> </w:t>
      </w:r>
      <w:r w:rsidR="00846DCB" w:rsidRPr="00662DE5">
        <w:fldChar w:fldCharType="begin"/>
      </w:r>
      <w:r w:rsidR="006E764F">
        <w:instrText xml:space="preserve"> ADDIN EN.CITE &lt;EndNote&gt;&lt;Cite&gt;&lt;Author&gt;Department of Health&lt;/Author&gt;&lt;Year&gt;2014&lt;/Year&gt;&lt;RecNum&gt;7136&lt;/RecNum&gt;&lt;DisplayText&gt;(27)&lt;/DisplayText&gt;&lt;record&gt;&lt;rec-number&gt;7136&lt;/rec-number&gt;&lt;foreign-keys&gt;&lt;key app="EN" db-id="e2ts0eet5dp9phewvt3pdvpcptdwvtvxswaw"&gt;7136&lt;/key&gt;&lt;/foreign-keys&gt;&lt;ref-type name="Journal Article"&gt;17&lt;/ref-type&gt;&lt;contributors&gt;&lt;authors&gt;&lt;author&gt;Department of Health, &lt;/author&gt;&lt;/authors&gt;&lt;/contributors&gt;&lt;titles&gt;&lt;title&gt;The Public Health Responsibility Deal https://responsibilitydeal.dh.gov.uk/&lt;/title&gt;&lt;/titles&gt;&lt;dates&gt;&lt;year&gt;2014&lt;/year&gt;&lt;/dates&gt;&lt;urls&gt;&lt;/urls&gt;&lt;/record&gt;&lt;/Cite&gt;&lt;/EndNote&gt;</w:instrText>
      </w:r>
      <w:r w:rsidR="00846DCB" w:rsidRPr="00662DE5">
        <w:fldChar w:fldCharType="separate"/>
      </w:r>
      <w:r w:rsidR="00511F93" w:rsidRPr="00662DE5">
        <w:rPr>
          <w:noProof/>
        </w:rPr>
        <w:t>(</w:t>
      </w:r>
      <w:hyperlink w:anchor="_ENREF_27" w:tooltip="Department of Health, 2014 #7136" w:history="1">
        <w:r w:rsidR="00C5543A" w:rsidRPr="00662DE5">
          <w:rPr>
            <w:noProof/>
          </w:rPr>
          <w:t>27</w:t>
        </w:r>
      </w:hyperlink>
      <w:r w:rsidR="00511F93" w:rsidRPr="00662DE5">
        <w:rPr>
          <w:noProof/>
        </w:rPr>
        <w:t>)</w:t>
      </w:r>
      <w:r w:rsidR="00846DCB" w:rsidRPr="00662DE5">
        <w:fldChar w:fldCharType="end"/>
      </w:r>
      <w:r w:rsidR="00D843A4" w:rsidRPr="00662DE5">
        <w:t>.</w:t>
      </w:r>
      <w:r w:rsidRPr="00662DE5">
        <w:t xml:space="preserve"> </w:t>
      </w:r>
      <w:r w:rsidR="00B402E6" w:rsidRPr="00662DE5">
        <w:t xml:space="preserve">It is possible that alcohol pledges may have gone through a similar process to that reported in </w:t>
      </w:r>
      <w:r w:rsidR="00B402E6" w:rsidRPr="00662DE5">
        <w:lastRenderedPageBreak/>
        <w:t xml:space="preserve">a separate study on the RD calorie reduction pledge </w:t>
      </w:r>
      <w:r w:rsidR="00B402E6" w:rsidRPr="00662DE5">
        <w:fldChar w:fldCharType="begin"/>
      </w:r>
      <w:r w:rsidR="00C5543A">
        <w:instrText xml:space="preserve"> ADDIN EN.CITE &lt;EndNote&gt;&lt;Cite&gt;&lt;Author&gt;Panjwani&lt;/Author&gt;&lt;Year&gt;2014&lt;/Year&gt;&lt;RecNum&gt;8121&lt;/RecNum&gt;&lt;DisplayText&gt;(48)&lt;/DisplayText&gt;&lt;record&gt;&lt;rec-number&gt;8121&lt;/rec-number&gt;&lt;foreign-keys&gt;&lt;key app="EN" db-id="e2ts0eet5dp9phewvt3pdvpcptdwvtvxswaw"&gt;8121&lt;/key&gt;&lt;/foreign-keys&gt;&lt;ref-type name="Journal Article"&gt;17&lt;/ref-type&gt;&lt;contributors&gt;&lt;authors&gt;&lt;author&gt;Panjwani, C.&lt;/author&gt;&lt;author&gt;Caraher, M.&lt;/author&gt;&lt;/authors&gt;&lt;/contributors&gt;&lt;auth-address&gt;Centre for Food Policy, Department of Sociology, School of Arts and Social Sciences, City University London, Northampton Square, London EC1V OHB, United Kingdom.&amp;#xD;Centre for Food Policy, Department of Sociology, School of Arts and Social Sciences, City University London, Northampton Square, London EC1V OHB, United Kingdom. Electronic address: m.caraher@city.ac.uk.&lt;/auth-address&gt;&lt;titles&gt;&lt;title&gt;The Public Health Responsibility Deal: brokering a deal for public health, but on whose terms?&lt;/title&gt;&lt;secondary-title&gt;Health Policy&lt;/secondary-title&gt;&lt;alt-title&gt;Health policy&lt;/alt-title&gt;&lt;/titles&gt;&lt;periodical&gt;&lt;full-title&gt;Health Policy&lt;/full-title&gt;&lt;/periodical&gt;&lt;alt-periodical&gt;&lt;full-title&gt;Health Policy&lt;/full-title&gt;&lt;/alt-periodical&gt;&lt;pages&gt;163-73&lt;/pages&gt;&lt;volume&gt;114&lt;/volume&gt;&lt;number&gt;2-3&lt;/number&gt;&lt;dates&gt;&lt;year&gt;2014&lt;/year&gt;&lt;pub-dates&gt;&lt;date&gt;Feb&lt;/date&gt;&lt;/pub-dates&gt;&lt;/dates&gt;&lt;isbn&gt;1872-6054 (Electronic)&amp;#xD;0168-8510 (Linking)&lt;/isbn&gt;&lt;accession-num&gt;24309298&lt;/accession-num&gt;&lt;urls&gt;&lt;related-urls&gt;&lt;url&gt;http://www.ncbi.nlm.nih.gov/pubmed/24309298&lt;/url&gt;&lt;/related-urls&gt;&lt;/urls&gt;&lt;electronic-resource-num&gt;10.1016/j.healthpol.2013.11.002&lt;/electronic-resource-num&gt;&lt;/record&gt;&lt;/Cite&gt;&lt;/EndNote&gt;</w:instrText>
      </w:r>
      <w:r w:rsidR="00B402E6" w:rsidRPr="00662DE5">
        <w:fldChar w:fldCharType="separate"/>
      </w:r>
      <w:r w:rsidR="00C5543A">
        <w:rPr>
          <w:noProof/>
        </w:rPr>
        <w:t>(</w:t>
      </w:r>
      <w:hyperlink w:anchor="_ENREF_48" w:tooltip="Panjwani, 2014 #8121" w:history="1">
        <w:r w:rsidR="00C5543A">
          <w:rPr>
            <w:noProof/>
          </w:rPr>
          <w:t>48</w:t>
        </w:r>
      </w:hyperlink>
      <w:r w:rsidR="00C5543A">
        <w:rPr>
          <w:noProof/>
        </w:rPr>
        <w:t>)</w:t>
      </w:r>
      <w:r w:rsidR="00B402E6" w:rsidRPr="00662DE5">
        <w:fldChar w:fldCharType="end"/>
      </w:r>
      <w:r w:rsidR="00B402E6" w:rsidRPr="00662DE5">
        <w:t xml:space="preserve">: the authors found that during initial consultations about the monitoring of the pledge, quantitative monitoring metrics were removed. </w:t>
      </w:r>
      <w:r w:rsidR="00D843A4" w:rsidRPr="00662DE5">
        <w:t>I</w:t>
      </w:r>
      <w:r w:rsidR="006648B0" w:rsidRPr="00662DE5">
        <w:t>ndeed, t</w:t>
      </w:r>
      <w:r w:rsidRPr="00662DE5">
        <w:t xml:space="preserve">he over-reliance on qualitative monitoring adds to the difficulty in </w:t>
      </w:r>
      <w:r w:rsidR="00934552" w:rsidRPr="00662DE5">
        <w:t xml:space="preserve">evaluating </w:t>
      </w:r>
      <w:r w:rsidRPr="00662DE5">
        <w:t xml:space="preserve">whether or not RD objectives have been met. This is also illustrated by the fact that signatories to the A8 pledge reported removing alcohol units from existing products in different ways, making it </w:t>
      </w:r>
      <w:r w:rsidR="00E138C4" w:rsidRPr="00662DE5">
        <w:t xml:space="preserve">difficult </w:t>
      </w:r>
      <w:r w:rsidRPr="00662DE5">
        <w:t xml:space="preserve">to estimate the extent of cumulative removal of alcohol units within a </w:t>
      </w:r>
      <w:r w:rsidR="006A160A" w:rsidRPr="00662DE5">
        <w:t xml:space="preserve">given </w:t>
      </w:r>
      <w:r w:rsidRPr="00662DE5">
        <w:t xml:space="preserve">period. </w:t>
      </w:r>
    </w:p>
    <w:p w14:paraId="5CFA4F9B" w14:textId="6D9D4751" w:rsidR="007B08D6" w:rsidRPr="00662DE5" w:rsidRDefault="00B402E6" w:rsidP="007B08D6">
      <w:r w:rsidRPr="00662DE5">
        <w:t xml:space="preserve">The </w:t>
      </w:r>
      <w:r w:rsidR="00715A20" w:rsidRPr="00662DE5">
        <w:t xml:space="preserve">limitations </w:t>
      </w:r>
      <w:r w:rsidRPr="00662DE5">
        <w:t>of this study relate first</w:t>
      </w:r>
      <w:r w:rsidR="006E764F">
        <w:t>ly</w:t>
      </w:r>
      <w:r w:rsidRPr="00662DE5">
        <w:t xml:space="preserve"> to </w:t>
      </w:r>
      <w:r w:rsidR="002F1F55" w:rsidRPr="00662DE5">
        <w:t xml:space="preserve">the </w:t>
      </w:r>
      <w:r w:rsidR="00715A20" w:rsidRPr="00662DE5">
        <w:t>v</w:t>
      </w:r>
      <w:r w:rsidR="006648B0" w:rsidRPr="00662DE5">
        <w:t xml:space="preserve">ariable reporting standards </w:t>
      </w:r>
      <w:r w:rsidR="000E0C32" w:rsidRPr="00662DE5">
        <w:rPr>
          <w:lang w:val="en-US"/>
        </w:rPr>
        <w:t>and lack of quantifiable monitoring measures</w:t>
      </w:r>
      <w:r w:rsidR="00715A20" w:rsidRPr="00662DE5">
        <w:rPr>
          <w:lang w:val="en-US"/>
        </w:rPr>
        <w:t>.</w:t>
      </w:r>
      <w:r w:rsidR="000E0C32" w:rsidRPr="00662DE5">
        <w:rPr>
          <w:lang w:val="en-US"/>
        </w:rPr>
        <w:t xml:space="preserve"> </w:t>
      </w:r>
      <w:r w:rsidRPr="00662DE5">
        <w:t>Second</w:t>
      </w:r>
      <w:r w:rsidR="00B752DA" w:rsidRPr="00662DE5">
        <w:t>, al</w:t>
      </w:r>
      <w:r w:rsidR="00661F50" w:rsidRPr="00662DE5">
        <w:t>though we took</w:t>
      </w:r>
      <w:r w:rsidR="0045216E" w:rsidRPr="00662DE5">
        <w:t xml:space="preserve"> care in designing</w:t>
      </w:r>
      <w:r w:rsidR="00661F50" w:rsidRPr="00662DE5">
        <w:t xml:space="preserve"> and validat</w:t>
      </w:r>
      <w:r w:rsidR="0045216E" w:rsidRPr="00662DE5">
        <w:t>ing</w:t>
      </w:r>
      <w:r w:rsidR="00661F50" w:rsidRPr="00662DE5">
        <w:t xml:space="preserve"> </w:t>
      </w:r>
      <w:r w:rsidRPr="00662DE5">
        <w:t xml:space="preserve">the </w:t>
      </w:r>
      <w:r w:rsidR="00661F50" w:rsidRPr="00662DE5">
        <w:t>assessment methods, these remain a judgement of delivery plans</w:t>
      </w:r>
      <w:r w:rsidR="0045216E" w:rsidRPr="00662DE5">
        <w:t xml:space="preserve"> and progress reports</w:t>
      </w:r>
      <w:r w:rsidR="00661F50" w:rsidRPr="00662DE5">
        <w:t xml:space="preserve"> written by organisations which may not initially have received much guidance on what</w:t>
      </w:r>
      <w:r w:rsidR="001C4D18" w:rsidRPr="00662DE5">
        <w:t xml:space="preserve"> and how</w:t>
      </w:r>
      <w:r w:rsidR="00661F50" w:rsidRPr="00662DE5">
        <w:t xml:space="preserve"> to write their delivery plans. </w:t>
      </w:r>
      <w:r w:rsidR="00080673" w:rsidRPr="00662DE5">
        <w:t xml:space="preserve">Thus it is possible, though </w:t>
      </w:r>
      <w:r w:rsidR="000601EE" w:rsidRPr="00662DE5">
        <w:t>we think un</w:t>
      </w:r>
      <w:r w:rsidR="00080673" w:rsidRPr="00662DE5">
        <w:t>likely, that organisations under-</w:t>
      </w:r>
      <w:r w:rsidR="00E86E46" w:rsidRPr="00662DE5">
        <w:t>reported</w:t>
      </w:r>
      <w:r w:rsidR="00080673" w:rsidRPr="00662DE5">
        <w:t xml:space="preserve"> their achievements.</w:t>
      </w:r>
      <w:r w:rsidR="007315D8" w:rsidRPr="00662DE5">
        <w:t xml:space="preserve"> </w:t>
      </w:r>
      <w:r w:rsidR="003571D2" w:rsidRPr="00662DE5">
        <w:t>Moreover, since the reports were produced by organisations that had ch</w:t>
      </w:r>
      <w:r w:rsidR="00B752DA" w:rsidRPr="00662DE5">
        <w:t>osen to join the RD, this is lik</w:t>
      </w:r>
      <w:r w:rsidR="003571D2" w:rsidRPr="00662DE5">
        <w:t>ely to have been more than offset by bias in the opposite direction with signatories making the best case for their achievements.</w:t>
      </w:r>
      <w:r w:rsidR="00B56C4D" w:rsidRPr="00662DE5">
        <w:t xml:space="preserve"> As this is one component of a wider evaluation, further research to assess the implementation of the RD is </w:t>
      </w:r>
      <w:r w:rsidR="0084534F" w:rsidRPr="00662DE5">
        <w:t>ongoing</w:t>
      </w:r>
      <w:r w:rsidR="00B56C4D" w:rsidRPr="00662DE5">
        <w:t xml:space="preserve">. </w:t>
      </w:r>
    </w:p>
    <w:p w14:paraId="40C5F0F2" w14:textId="6AA57004" w:rsidR="00B402E6" w:rsidRPr="00662DE5" w:rsidRDefault="00B402E6" w:rsidP="003571D2">
      <w:pPr>
        <w:rPr>
          <w:b/>
        </w:rPr>
      </w:pPr>
      <w:r w:rsidRPr="00662DE5">
        <w:rPr>
          <w:b/>
        </w:rPr>
        <w:t xml:space="preserve">Conclusions </w:t>
      </w:r>
    </w:p>
    <w:p w14:paraId="09CCD0F8" w14:textId="456BE8CC" w:rsidR="003571D2" w:rsidRPr="00662DE5" w:rsidRDefault="009F5124" w:rsidP="003571D2">
      <w:r w:rsidRPr="00662DE5">
        <w:t>T</w:t>
      </w:r>
      <w:r w:rsidR="00B245FD" w:rsidRPr="00662DE5">
        <w:t>he RD</w:t>
      </w:r>
      <w:r w:rsidR="002E0EA8" w:rsidRPr="00662DE5">
        <w:t xml:space="preserve"> is likely</w:t>
      </w:r>
      <w:r w:rsidR="0045216E" w:rsidRPr="00662DE5">
        <w:t xml:space="preserve"> to have added little</w:t>
      </w:r>
      <w:r w:rsidR="003571D2" w:rsidRPr="00662DE5">
        <w:t xml:space="preserve"> </w:t>
      </w:r>
      <w:r w:rsidRPr="00662DE5">
        <w:t xml:space="preserve">to efforts </w:t>
      </w:r>
      <w:r w:rsidR="00B402E6" w:rsidRPr="00662DE5">
        <w:t>to</w:t>
      </w:r>
      <w:r w:rsidRPr="00662DE5">
        <w:t xml:space="preserve"> reduc</w:t>
      </w:r>
      <w:r w:rsidR="00B402E6" w:rsidRPr="00662DE5">
        <w:t>e</w:t>
      </w:r>
      <w:r w:rsidRPr="00662DE5">
        <w:t xml:space="preserve"> alcohol consumption, </w:t>
      </w:r>
      <w:r w:rsidR="0045216E" w:rsidRPr="00662DE5">
        <w:t>since</w:t>
      </w:r>
      <w:r w:rsidR="002E0EA8" w:rsidRPr="00662DE5">
        <w:t xml:space="preserve"> m</w:t>
      </w:r>
      <w:r w:rsidR="006648B0" w:rsidRPr="00662DE5">
        <w:t>ost alcohol pledge signatories</w:t>
      </w:r>
      <w:r w:rsidR="0045216E" w:rsidRPr="00662DE5">
        <w:t xml:space="preserve"> appear to have</w:t>
      </w:r>
      <w:r w:rsidR="006648B0" w:rsidRPr="00662DE5">
        <w:t xml:space="preserve"> committed to actions </w:t>
      </w:r>
      <w:r w:rsidR="00B402E6" w:rsidRPr="00662DE5">
        <w:t xml:space="preserve">that </w:t>
      </w:r>
      <w:r w:rsidR="006648B0" w:rsidRPr="00662DE5">
        <w:t xml:space="preserve">they would have undertaken regardless of the RD. </w:t>
      </w:r>
      <w:r w:rsidR="0045216E" w:rsidRPr="00662DE5">
        <w:t>T</w:t>
      </w:r>
      <w:r w:rsidR="00D95189" w:rsidRPr="00662DE5">
        <w:t>his study</w:t>
      </w:r>
      <w:r w:rsidR="003E4183" w:rsidRPr="00662DE5">
        <w:t xml:space="preserve"> </w:t>
      </w:r>
      <w:r w:rsidR="003577EA" w:rsidRPr="00662DE5">
        <w:t xml:space="preserve">also </w:t>
      </w:r>
      <w:r w:rsidR="00D95189" w:rsidRPr="00662DE5">
        <w:t>demonstrates the</w:t>
      </w:r>
      <w:r w:rsidR="003E4183" w:rsidRPr="00662DE5">
        <w:t xml:space="preserve"> </w:t>
      </w:r>
      <w:r w:rsidR="003577EA" w:rsidRPr="00662DE5">
        <w:t xml:space="preserve">importance of rigorous </w:t>
      </w:r>
      <w:r w:rsidR="003E4183" w:rsidRPr="00662DE5">
        <w:t>reporting using standard metrics</w:t>
      </w:r>
      <w:r w:rsidR="003577EA" w:rsidRPr="00662DE5">
        <w:t>, r</w:t>
      </w:r>
      <w:r w:rsidR="003571D2" w:rsidRPr="00662DE5">
        <w:t>egardless of the governance mechanisms of a public health policy.</w:t>
      </w:r>
      <w:r w:rsidR="002B3259" w:rsidRPr="00662DE5">
        <w:t xml:space="preserve"> These findings have important implications for how public health policies are designed, monitored and evaluated. </w:t>
      </w:r>
    </w:p>
    <w:p w14:paraId="11795D8A" w14:textId="77777777" w:rsidR="00F92520" w:rsidRPr="00662DE5" w:rsidRDefault="00F92520" w:rsidP="003571D2"/>
    <w:p w14:paraId="78062762" w14:textId="184C8031" w:rsidR="00DC1CAF" w:rsidRPr="00662DE5" w:rsidRDefault="00DC1CAF" w:rsidP="00DC1CAF">
      <w:pPr>
        <w:rPr>
          <w:rFonts w:cs="Calibri"/>
        </w:rPr>
      </w:pPr>
      <w:r w:rsidRPr="00662DE5">
        <w:rPr>
          <w:b/>
        </w:rPr>
        <w:t xml:space="preserve">Acknowledgements: </w:t>
      </w:r>
      <w:r w:rsidR="00160F91" w:rsidRPr="00662DE5">
        <w:rPr>
          <w:rFonts w:cs="Calibri"/>
        </w:rPr>
        <w:t xml:space="preserve"> </w:t>
      </w:r>
      <w:r w:rsidRPr="00662DE5">
        <w:rPr>
          <w:rFonts w:cs="Calibri"/>
        </w:rPr>
        <w:t>We would like to acknowledge the</w:t>
      </w:r>
      <w:r w:rsidR="003571D2" w:rsidRPr="00662DE5">
        <w:rPr>
          <w:rFonts w:cs="Calibri"/>
        </w:rPr>
        <w:t xml:space="preserve"> independent </w:t>
      </w:r>
      <w:r w:rsidRPr="00662DE5">
        <w:rPr>
          <w:rFonts w:cs="Calibri"/>
        </w:rPr>
        <w:t xml:space="preserve">advice of Professor Thomas Babor, Professor Steven Cummins, Professor Gerard Hastings, Dr Lisa Jones, Ms Lorelei Jones, Professor Ken Judge, Dr S. Vittal Katikireddi, </w:t>
      </w:r>
      <w:r w:rsidR="009A1F0F" w:rsidRPr="00662DE5">
        <w:rPr>
          <w:rFonts w:cs="Calibri"/>
        </w:rPr>
        <w:t xml:space="preserve">Professor </w:t>
      </w:r>
      <w:r w:rsidRPr="00662DE5">
        <w:rPr>
          <w:rFonts w:cs="Calibri"/>
        </w:rPr>
        <w:t xml:space="preserve">Jim McCambridge, Dr Ellen Nolte, Ms Katherine Robaina, Professor Martine Stead, Professor Tim Stockwell, and Professor James Thomas. </w:t>
      </w:r>
    </w:p>
    <w:p w14:paraId="1F21D9E8" w14:textId="77777777" w:rsidR="007823B0" w:rsidRPr="00662DE5" w:rsidRDefault="00977846" w:rsidP="00CD4C94">
      <w:pPr>
        <w:rPr>
          <w:b/>
          <w:sz w:val="32"/>
          <w:szCs w:val="32"/>
        </w:rPr>
      </w:pPr>
      <w:r w:rsidRPr="00662DE5">
        <w:br w:type="page"/>
      </w:r>
      <w:r w:rsidR="00C25BEA" w:rsidRPr="00662DE5">
        <w:rPr>
          <w:b/>
          <w:sz w:val="32"/>
          <w:szCs w:val="32"/>
        </w:rPr>
        <w:lastRenderedPageBreak/>
        <w:t xml:space="preserve">References </w:t>
      </w:r>
    </w:p>
    <w:p w14:paraId="6631A3E4" w14:textId="77777777" w:rsidR="00C5543A" w:rsidRPr="00C5543A" w:rsidRDefault="00846DCB" w:rsidP="00C5543A">
      <w:pPr>
        <w:pStyle w:val="EndNoteBibliography"/>
        <w:spacing w:after="0"/>
        <w:ind w:left="720" w:hanging="720"/>
      </w:pPr>
      <w:r w:rsidRPr="00662DE5">
        <w:fldChar w:fldCharType="begin"/>
      </w:r>
      <w:r w:rsidR="007823B0" w:rsidRPr="00662DE5">
        <w:instrText xml:space="preserve"> ADDIN EN.REFLIST </w:instrText>
      </w:r>
      <w:r w:rsidRPr="00662DE5">
        <w:fldChar w:fldCharType="separate"/>
      </w:r>
      <w:bookmarkStart w:id="10" w:name="_ENREF_1"/>
      <w:r w:rsidR="00C5543A" w:rsidRPr="00C5543A">
        <w:t>1.</w:t>
      </w:r>
      <w:r w:rsidR="00C5543A" w:rsidRPr="00C5543A">
        <w:tab/>
      </w:r>
      <w:r w:rsidR="00C5543A" w:rsidRPr="00C5543A">
        <w:rPr>
          <w:smallCaps/>
        </w:rPr>
        <w:t>Kraak, V. I.</w:t>
      </w:r>
      <w:r w:rsidR="00C5543A" w:rsidRPr="00C5543A">
        <w:t xml:space="preserve"> &amp; </w:t>
      </w:r>
      <w:r w:rsidR="00C5543A" w:rsidRPr="00C5543A">
        <w:rPr>
          <w:smallCaps/>
        </w:rPr>
        <w:t>Story, M.</w:t>
      </w:r>
      <w:r w:rsidR="00C5543A" w:rsidRPr="00C5543A">
        <w:t xml:space="preserve"> (2010) A public health perspective on healthy lifestyles and public-private partnerships for global childhood obesity prevention, </w:t>
      </w:r>
      <w:r w:rsidR="00C5543A" w:rsidRPr="00C5543A">
        <w:rPr>
          <w:i/>
        </w:rPr>
        <w:t>J Am Diet Assoc</w:t>
      </w:r>
      <w:r w:rsidR="00C5543A" w:rsidRPr="00C5543A">
        <w:t>, 110, 192-200.</w:t>
      </w:r>
      <w:bookmarkEnd w:id="10"/>
    </w:p>
    <w:p w14:paraId="578114C5" w14:textId="77777777" w:rsidR="00C5543A" w:rsidRPr="00C5543A" w:rsidRDefault="00C5543A" w:rsidP="00C5543A">
      <w:pPr>
        <w:pStyle w:val="EndNoteBibliography"/>
        <w:spacing w:after="0"/>
        <w:ind w:left="720" w:hanging="720"/>
      </w:pPr>
      <w:bookmarkStart w:id="11" w:name="_ENREF_2"/>
      <w:r w:rsidRPr="00C5543A">
        <w:t>2.</w:t>
      </w:r>
      <w:r w:rsidRPr="00C5543A">
        <w:tab/>
      </w:r>
      <w:r w:rsidRPr="00C5543A">
        <w:rPr>
          <w:smallCaps/>
        </w:rPr>
        <w:t>The United Nations General Assembly</w:t>
      </w:r>
      <w:r w:rsidRPr="00C5543A">
        <w:t xml:space="preserve"> (2011) Political Declaration of the High-Level Meeting of the General Assembly on the Prevention and Control of Non-communicable Diseases </w:t>
      </w:r>
      <w:r w:rsidRPr="00C5543A">
        <w:rPr>
          <w:i/>
        </w:rPr>
        <w:t>A/66/L1</w:t>
      </w:r>
      <w:r w:rsidRPr="00C5543A">
        <w:t>.</w:t>
      </w:r>
      <w:bookmarkEnd w:id="11"/>
    </w:p>
    <w:p w14:paraId="49578C83" w14:textId="77777777" w:rsidR="00C5543A" w:rsidRPr="00C5543A" w:rsidRDefault="00C5543A" w:rsidP="00C5543A">
      <w:pPr>
        <w:pStyle w:val="EndNoteBibliography"/>
        <w:spacing w:after="0"/>
        <w:ind w:left="720" w:hanging="720"/>
      </w:pPr>
      <w:bookmarkStart w:id="12" w:name="_ENREF_3"/>
      <w:r w:rsidRPr="00C5543A">
        <w:t>3.</w:t>
      </w:r>
      <w:r w:rsidRPr="00C5543A">
        <w:tab/>
      </w:r>
      <w:r w:rsidRPr="00C5543A">
        <w:rPr>
          <w:smallCaps/>
        </w:rPr>
        <w:t>Babor, T.</w:t>
      </w:r>
      <w:r w:rsidRPr="00C5543A">
        <w:t xml:space="preserve">, </w:t>
      </w:r>
      <w:r w:rsidRPr="00C5543A">
        <w:rPr>
          <w:smallCaps/>
        </w:rPr>
        <w:t>Caetano, R.</w:t>
      </w:r>
      <w:r w:rsidRPr="00C5543A">
        <w:t xml:space="preserve">, </w:t>
      </w:r>
      <w:r w:rsidRPr="00C5543A">
        <w:rPr>
          <w:smallCaps/>
        </w:rPr>
        <w:t>Casswell, S.</w:t>
      </w:r>
      <w:r w:rsidRPr="00C5543A">
        <w:t xml:space="preserve"> et al. (2010) </w:t>
      </w:r>
      <w:r w:rsidRPr="00C5543A">
        <w:rPr>
          <w:i/>
        </w:rPr>
        <w:t>Alcohol: no ordinary commodity: Research and public policy. 2nd Edition</w:t>
      </w:r>
      <w:r w:rsidRPr="00C5543A">
        <w:t xml:space="preserve"> (Oxford, Oxford University Press).</w:t>
      </w:r>
      <w:bookmarkEnd w:id="12"/>
    </w:p>
    <w:p w14:paraId="723CA00A" w14:textId="77777777" w:rsidR="00C5543A" w:rsidRPr="00C5543A" w:rsidRDefault="00C5543A" w:rsidP="00C5543A">
      <w:pPr>
        <w:pStyle w:val="EndNoteBibliography"/>
        <w:spacing w:after="0"/>
        <w:ind w:left="720" w:hanging="720"/>
      </w:pPr>
      <w:bookmarkStart w:id="13" w:name="_ENREF_4"/>
      <w:r w:rsidRPr="00C5543A">
        <w:t>4.</w:t>
      </w:r>
      <w:r w:rsidRPr="00C5543A">
        <w:tab/>
      </w:r>
      <w:r w:rsidRPr="00C5543A">
        <w:rPr>
          <w:smallCaps/>
        </w:rPr>
        <w:t>Jernigan, D. H.</w:t>
      </w:r>
      <w:r w:rsidRPr="00C5543A">
        <w:t xml:space="preserve"> (2012) Global alcohol producers, science, and policy: the case of the International Center for Alcohol Policies, </w:t>
      </w:r>
      <w:r w:rsidRPr="00C5543A">
        <w:rPr>
          <w:i/>
        </w:rPr>
        <w:t>Am J Public Health</w:t>
      </w:r>
      <w:r w:rsidRPr="00C5543A">
        <w:t>, 102, 80-9.</w:t>
      </w:r>
      <w:bookmarkEnd w:id="13"/>
    </w:p>
    <w:p w14:paraId="7566ABB6" w14:textId="77777777" w:rsidR="00C5543A" w:rsidRPr="00C5543A" w:rsidRDefault="00C5543A" w:rsidP="00C5543A">
      <w:pPr>
        <w:pStyle w:val="EndNoteBibliography"/>
        <w:spacing w:after="0"/>
        <w:ind w:left="720" w:hanging="720"/>
      </w:pPr>
      <w:bookmarkStart w:id="14" w:name="_ENREF_5"/>
      <w:r w:rsidRPr="00C5543A">
        <w:rPr>
          <w:lang w:val="fr-FR"/>
        </w:rPr>
        <w:t>5.</w:t>
      </w:r>
      <w:r w:rsidRPr="00C5543A">
        <w:rPr>
          <w:lang w:val="fr-FR"/>
        </w:rPr>
        <w:tab/>
      </w:r>
      <w:r w:rsidRPr="00C5543A">
        <w:rPr>
          <w:smallCaps/>
          <w:lang w:val="fr-FR"/>
        </w:rPr>
        <w:t>Miller, P. G.</w:t>
      </w:r>
      <w:r w:rsidRPr="00C5543A">
        <w:rPr>
          <w:lang w:val="fr-FR"/>
        </w:rPr>
        <w:t xml:space="preserve">, </w:t>
      </w:r>
      <w:r w:rsidRPr="00C5543A">
        <w:rPr>
          <w:smallCaps/>
          <w:lang w:val="fr-FR"/>
        </w:rPr>
        <w:t>de Groot, F.</w:t>
      </w:r>
      <w:r w:rsidRPr="00C5543A">
        <w:rPr>
          <w:lang w:val="fr-FR"/>
        </w:rPr>
        <w:t xml:space="preserve">, </w:t>
      </w:r>
      <w:r w:rsidRPr="00C5543A">
        <w:rPr>
          <w:smallCaps/>
          <w:lang w:val="fr-FR"/>
        </w:rPr>
        <w:t>McKenzie, S.</w:t>
      </w:r>
      <w:r w:rsidRPr="00C5543A">
        <w:rPr>
          <w:lang w:val="fr-FR"/>
        </w:rPr>
        <w:t xml:space="preserve"> et al. </w:t>
      </w:r>
      <w:r w:rsidRPr="00C5543A">
        <w:t xml:space="preserve">(2011) Vested interests in addiction research and policy. Alcohol industry use of social aspect public relations organizations against preventative health measures, </w:t>
      </w:r>
      <w:r w:rsidRPr="00C5543A">
        <w:rPr>
          <w:i/>
        </w:rPr>
        <w:t>Addiction</w:t>
      </w:r>
      <w:r w:rsidRPr="00C5543A">
        <w:t>, 106, 1560-7.</w:t>
      </w:r>
      <w:bookmarkEnd w:id="14"/>
    </w:p>
    <w:p w14:paraId="06CDE84C" w14:textId="77777777" w:rsidR="00C5543A" w:rsidRPr="00C5543A" w:rsidRDefault="00C5543A" w:rsidP="00C5543A">
      <w:pPr>
        <w:pStyle w:val="EndNoteBibliography"/>
        <w:spacing w:after="0"/>
        <w:ind w:left="720" w:hanging="720"/>
      </w:pPr>
      <w:bookmarkStart w:id="15" w:name="_ENREF_6"/>
      <w:r w:rsidRPr="00C5543A">
        <w:t>6.</w:t>
      </w:r>
      <w:r w:rsidRPr="00C5543A">
        <w:tab/>
      </w:r>
      <w:r w:rsidRPr="00C5543A">
        <w:rPr>
          <w:smallCaps/>
        </w:rPr>
        <w:t>Marwick, C.</w:t>
      </w:r>
      <w:r w:rsidRPr="00C5543A">
        <w:t xml:space="preserve"> (1994) Tobacco hearings: penetrating the smoke screen, </w:t>
      </w:r>
      <w:r w:rsidRPr="00C5543A">
        <w:rPr>
          <w:i/>
        </w:rPr>
        <w:t>JAMA</w:t>
      </w:r>
      <w:r w:rsidRPr="00C5543A">
        <w:t>, 271, 1562.</w:t>
      </w:r>
      <w:bookmarkEnd w:id="15"/>
    </w:p>
    <w:p w14:paraId="7A7588EE" w14:textId="77777777" w:rsidR="00C5543A" w:rsidRPr="00C5543A" w:rsidRDefault="00C5543A" w:rsidP="00C5543A">
      <w:pPr>
        <w:pStyle w:val="EndNoteBibliography"/>
        <w:spacing w:after="0"/>
        <w:ind w:left="720" w:hanging="720"/>
      </w:pPr>
      <w:bookmarkStart w:id="16" w:name="_ENREF_7"/>
      <w:r w:rsidRPr="00C5543A">
        <w:t>7.</w:t>
      </w:r>
      <w:r w:rsidRPr="00C5543A">
        <w:tab/>
      </w:r>
      <w:r w:rsidRPr="00C5543A">
        <w:rPr>
          <w:smallCaps/>
        </w:rPr>
        <w:t>Moodie, R.</w:t>
      </w:r>
      <w:r w:rsidRPr="00C5543A">
        <w:t xml:space="preserve">, </w:t>
      </w:r>
      <w:r w:rsidRPr="00C5543A">
        <w:rPr>
          <w:smallCaps/>
        </w:rPr>
        <w:t>Stuckler, D.</w:t>
      </w:r>
      <w:r w:rsidRPr="00C5543A">
        <w:t xml:space="preserve">, </w:t>
      </w:r>
      <w:r w:rsidRPr="00C5543A">
        <w:rPr>
          <w:smallCaps/>
        </w:rPr>
        <w:t>Monteiro, C.</w:t>
      </w:r>
      <w:r w:rsidRPr="00C5543A">
        <w:t xml:space="preserve"> et al. (2013) Profits and pandemics: prevention of harmful effects of tobacco, alcohol, and ultra-processed food and drink industries, </w:t>
      </w:r>
      <w:r w:rsidRPr="00C5543A">
        <w:rPr>
          <w:i/>
        </w:rPr>
        <w:t>Lancet</w:t>
      </w:r>
      <w:r w:rsidRPr="00C5543A">
        <w:t>, 381, 670-9.</w:t>
      </w:r>
      <w:bookmarkEnd w:id="16"/>
    </w:p>
    <w:p w14:paraId="010158F3" w14:textId="77777777" w:rsidR="00C5543A" w:rsidRPr="00C5543A" w:rsidRDefault="00C5543A" w:rsidP="00C5543A">
      <w:pPr>
        <w:pStyle w:val="EndNoteBibliography"/>
        <w:spacing w:after="0"/>
        <w:ind w:left="720" w:hanging="720"/>
      </w:pPr>
      <w:bookmarkStart w:id="17" w:name="_ENREF_8"/>
      <w:r w:rsidRPr="00C5543A">
        <w:t>8.</w:t>
      </w:r>
      <w:r w:rsidRPr="00C5543A">
        <w:tab/>
      </w:r>
      <w:r w:rsidRPr="00C5543A">
        <w:rPr>
          <w:smallCaps/>
        </w:rPr>
        <w:t>Casswell, S.</w:t>
      </w:r>
      <w:r w:rsidRPr="00C5543A">
        <w:t xml:space="preserve"> (2013) Vested interests in addiction research and policy. Why do we not see the corporate interests of the alcohol industry as clearly as we see those of the tobacco industry?, </w:t>
      </w:r>
      <w:r w:rsidRPr="00C5543A">
        <w:rPr>
          <w:i/>
        </w:rPr>
        <w:t>Addiction</w:t>
      </w:r>
      <w:r w:rsidRPr="00C5543A">
        <w:t>, 108, 680-5.</w:t>
      </w:r>
      <w:bookmarkEnd w:id="17"/>
    </w:p>
    <w:p w14:paraId="6312562E" w14:textId="77777777" w:rsidR="00C5543A" w:rsidRPr="00C5543A" w:rsidRDefault="00C5543A" w:rsidP="00C5543A">
      <w:pPr>
        <w:pStyle w:val="EndNoteBibliography"/>
        <w:spacing w:after="0"/>
        <w:ind w:left="720" w:hanging="720"/>
      </w:pPr>
      <w:bookmarkStart w:id="18" w:name="_ENREF_9"/>
      <w:r w:rsidRPr="00C5543A">
        <w:t>9.</w:t>
      </w:r>
      <w:r w:rsidRPr="00C5543A">
        <w:tab/>
      </w:r>
      <w:r w:rsidRPr="00C5543A">
        <w:rPr>
          <w:smallCaps/>
        </w:rPr>
        <w:t>Jones, S. C.</w:t>
      </w:r>
      <w:r w:rsidRPr="00C5543A">
        <w:t xml:space="preserve">, </w:t>
      </w:r>
      <w:r w:rsidRPr="00C5543A">
        <w:rPr>
          <w:smallCaps/>
        </w:rPr>
        <w:t>Hall, D.</w:t>
      </w:r>
      <w:r w:rsidRPr="00C5543A">
        <w:t xml:space="preserve"> &amp; </w:t>
      </w:r>
      <w:r w:rsidRPr="00C5543A">
        <w:rPr>
          <w:smallCaps/>
        </w:rPr>
        <w:t>Munro, G.</w:t>
      </w:r>
      <w:r w:rsidRPr="00C5543A">
        <w:t xml:space="preserve"> (2008) How effective is the revised regulatory code for alcohol advertising in Australia?, </w:t>
      </w:r>
      <w:r w:rsidRPr="00C5543A">
        <w:rPr>
          <w:i/>
        </w:rPr>
        <w:t>Drug Alcohol Rev</w:t>
      </w:r>
      <w:r w:rsidRPr="00C5543A">
        <w:t>, 27, 29-38.</w:t>
      </w:r>
      <w:bookmarkEnd w:id="18"/>
    </w:p>
    <w:p w14:paraId="61A27286" w14:textId="77777777" w:rsidR="00C5543A" w:rsidRPr="00C5543A" w:rsidRDefault="00C5543A" w:rsidP="00C5543A">
      <w:pPr>
        <w:pStyle w:val="EndNoteBibliography"/>
        <w:spacing w:after="0"/>
        <w:ind w:left="720" w:hanging="720"/>
      </w:pPr>
      <w:bookmarkStart w:id="19" w:name="_ENREF_10"/>
      <w:r w:rsidRPr="00C5543A">
        <w:t>10.</w:t>
      </w:r>
      <w:r w:rsidRPr="00C5543A">
        <w:tab/>
      </w:r>
      <w:r w:rsidRPr="00C5543A">
        <w:rPr>
          <w:smallCaps/>
        </w:rPr>
        <w:t>Wilde, P.</w:t>
      </w:r>
      <w:r w:rsidRPr="00C5543A">
        <w:t xml:space="preserve"> (2009) Self-regulation and the response to concerns about food and beverage marketing to children in the United States, </w:t>
      </w:r>
      <w:r w:rsidRPr="00C5543A">
        <w:rPr>
          <w:i/>
        </w:rPr>
        <w:t>Nutr Rev</w:t>
      </w:r>
      <w:r w:rsidRPr="00C5543A">
        <w:t>, 67, 155-66.</w:t>
      </w:r>
      <w:bookmarkEnd w:id="19"/>
    </w:p>
    <w:p w14:paraId="72D18658" w14:textId="17D3708E" w:rsidR="00C5543A" w:rsidRPr="00C5543A" w:rsidRDefault="00C5543A" w:rsidP="00C5543A">
      <w:pPr>
        <w:pStyle w:val="EndNoteBibliography"/>
        <w:spacing w:after="0"/>
        <w:ind w:left="720" w:hanging="720"/>
      </w:pPr>
      <w:bookmarkStart w:id="20" w:name="_ENREF_11"/>
      <w:r w:rsidRPr="00C5543A">
        <w:t>11.</w:t>
      </w:r>
      <w:r w:rsidRPr="00C5543A">
        <w:tab/>
      </w:r>
      <w:r w:rsidRPr="00C5543A">
        <w:rPr>
          <w:smallCaps/>
        </w:rPr>
        <w:t>World Health Organization, R. O. f. E.</w:t>
      </w:r>
      <w:r w:rsidRPr="00C5543A">
        <w:t xml:space="preserve"> (2009) Evidence for the effectiveness and cost–effectiveness of interventions to reduce alcohol-related harm. Copenhagen: World Health Organization (</w:t>
      </w:r>
      <w:hyperlink r:id="rId19" w:history="1">
        <w:r w:rsidRPr="00C5543A">
          <w:rPr>
            <w:rStyle w:val="Hyperlink"/>
          </w:rPr>
          <w:t>http://www.euro.who.int/__data/assets/pdf_file/0020/43319/E92823.pdf)</w:t>
        </w:r>
      </w:hyperlink>
      <w:r w:rsidRPr="00C5543A">
        <w:t>.</w:t>
      </w:r>
      <w:bookmarkEnd w:id="20"/>
    </w:p>
    <w:p w14:paraId="00EFFCC5" w14:textId="77777777" w:rsidR="00C5543A" w:rsidRPr="00C5543A" w:rsidRDefault="00C5543A" w:rsidP="00C5543A">
      <w:pPr>
        <w:pStyle w:val="EndNoteBibliography"/>
        <w:spacing w:after="0"/>
        <w:ind w:left="720" w:hanging="720"/>
      </w:pPr>
      <w:bookmarkStart w:id="21" w:name="_ENREF_12"/>
      <w:r w:rsidRPr="00C5543A">
        <w:t>12.</w:t>
      </w:r>
      <w:r w:rsidRPr="00C5543A">
        <w:tab/>
      </w:r>
      <w:r w:rsidRPr="00C5543A">
        <w:rPr>
          <w:smallCaps/>
        </w:rPr>
        <w:t>Vendrame, A.</w:t>
      </w:r>
      <w:r w:rsidRPr="00C5543A">
        <w:t xml:space="preserve"> &amp; </w:t>
      </w:r>
      <w:r w:rsidRPr="00C5543A">
        <w:rPr>
          <w:smallCaps/>
        </w:rPr>
        <w:t>Pinsky, I.</w:t>
      </w:r>
      <w:r w:rsidRPr="00C5543A">
        <w:t xml:space="preserve"> (2011) [Inefficacy of self-regulation of alcohol advertisements: a systematic review of the literature], </w:t>
      </w:r>
      <w:r w:rsidRPr="00C5543A">
        <w:rPr>
          <w:i/>
        </w:rPr>
        <w:t>Rev Bras Psiquiatr</w:t>
      </w:r>
      <w:r w:rsidRPr="00C5543A">
        <w:t>, 33, 196-202.</w:t>
      </w:r>
      <w:bookmarkEnd w:id="21"/>
    </w:p>
    <w:p w14:paraId="12EFFC27" w14:textId="77777777" w:rsidR="00C5543A" w:rsidRPr="00C5543A" w:rsidRDefault="00C5543A" w:rsidP="00C5543A">
      <w:pPr>
        <w:pStyle w:val="EndNoteBibliography"/>
        <w:spacing w:after="0"/>
        <w:ind w:left="720" w:hanging="720"/>
      </w:pPr>
      <w:bookmarkStart w:id="22" w:name="_ENREF_13"/>
      <w:r w:rsidRPr="00C5543A">
        <w:t>13.</w:t>
      </w:r>
      <w:r w:rsidRPr="00C5543A">
        <w:tab/>
      </w:r>
      <w:r w:rsidRPr="00C5543A">
        <w:rPr>
          <w:smallCaps/>
        </w:rPr>
        <w:t>Anderson, P.</w:t>
      </w:r>
      <w:r w:rsidRPr="00C5543A">
        <w:t xml:space="preserve">, </w:t>
      </w:r>
      <w:r w:rsidRPr="00C5543A">
        <w:rPr>
          <w:smallCaps/>
        </w:rPr>
        <w:t>Chisholm, D.</w:t>
      </w:r>
      <w:r w:rsidRPr="00C5543A">
        <w:t xml:space="preserve"> &amp; </w:t>
      </w:r>
      <w:r w:rsidRPr="00C5543A">
        <w:rPr>
          <w:smallCaps/>
        </w:rPr>
        <w:t>Fuhr, D. C.</w:t>
      </w:r>
      <w:r w:rsidRPr="00C5543A">
        <w:t xml:space="preserve"> (2009) Effectiveness and cost-effectiveness of policies and programmes to reduce the harm caused by alcohol, </w:t>
      </w:r>
      <w:r w:rsidRPr="00C5543A">
        <w:rPr>
          <w:i/>
        </w:rPr>
        <w:t>Lancet</w:t>
      </w:r>
      <w:r w:rsidRPr="00C5543A">
        <w:t>, 373, 2234-46.</w:t>
      </w:r>
      <w:bookmarkEnd w:id="22"/>
    </w:p>
    <w:p w14:paraId="057C42B7" w14:textId="77777777" w:rsidR="00C5543A" w:rsidRPr="00C5543A" w:rsidRDefault="00C5543A" w:rsidP="00C5543A">
      <w:pPr>
        <w:pStyle w:val="EndNoteBibliography"/>
        <w:spacing w:after="0"/>
        <w:ind w:left="720" w:hanging="720"/>
      </w:pPr>
      <w:bookmarkStart w:id="23" w:name="_ENREF_14"/>
      <w:r w:rsidRPr="00C5543A">
        <w:t>14.</w:t>
      </w:r>
      <w:r w:rsidRPr="00C5543A">
        <w:tab/>
      </w:r>
      <w:r w:rsidRPr="00C5543A">
        <w:rPr>
          <w:smallCaps/>
        </w:rPr>
        <w:t>Bryden, A.</w:t>
      </w:r>
      <w:r w:rsidRPr="00C5543A">
        <w:t xml:space="preserve">, </w:t>
      </w:r>
      <w:r w:rsidRPr="00C5543A">
        <w:rPr>
          <w:smallCaps/>
        </w:rPr>
        <w:t>Petticrew, M.</w:t>
      </w:r>
      <w:r w:rsidRPr="00C5543A">
        <w:t xml:space="preserve">, </w:t>
      </w:r>
      <w:r w:rsidRPr="00C5543A">
        <w:rPr>
          <w:smallCaps/>
        </w:rPr>
        <w:t>Mays, N.</w:t>
      </w:r>
      <w:r w:rsidRPr="00C5543A">
        <w:t xml:space="preserve"> et al. (2013) Voluntary agreements between government and business-A scoping review of the literature with specific reference to the Public Health Responsibility Deal, </w:t>
      </w:r>
      <w:r w:rsidRPr="00C5543A">
        <w:rPr>
          <w:i/>
        </w:rPr>
        <w:t>Health Policy</w:t>
      </w:r>
      <w:r w:rsidRPr="00C5543A">
        <w:t>, 110, 186-97.</w:t>
      </w:r>
      <w:bookmarkEnd w:id="23"/>
    </w:p>
    <w:p w14:paraId="35808AFF" w14:textId="77777777" w:rsidR="00C5543A" w:rsidRPr="00C5543A" w:rsidRDefault="00C5543A" w:rsidP="00C5543A">
      <w:pPr>
        <w:pStyle w:val="EndNoteBibliography"/>
        <w:spacing w:after="0"/>
        <w:ind w:left="720" w:hanging="720"/>
      </w:pPr>
      <w:bookmarkStart w:id="24" w:name="_ENREF_15"/>
      <w:r w:rsidRPr="00C5543A">
        <w:t>15.</w:t>
      </w:r>
      <w:r w:rsidRPr="00C5543A">
        <w:tab/>
      </w:r>
      <w:r w:rsidRPr="00C5543A">
        <w:rPr>
          <w:smallCaps/>
        </w:rPr>
        <w:t>Stuckler, D.</w:t>
      </w:r>
      <w:r w:rsidRPr="00C5543A">
        <w:t xml:space="preserve"> &amp; </w:t>
      </w:r>
      <w:r w:rsidRPr="00C5543A">
        <w:rPr>
          <w:smallCaps/>
        </w:rPr>
        <w:t>Nestle, M.</w:t>
      </w:r>
      <w:r w:rsidRPr="00C5543A">
        <w:t xml:space="preserve"> (2012) Big Food, Food Systems, and Global Health, </w:t>
      </w:r>
      <w:r w:rsidRPr="00C5543A">
        <w:rPr>
          <w:i/>
        </w:rPr>
        <w:t>PLoS Med</w:t>
      </w:r>
      <w:r w:rsidRPr="00C5543A">
        <w:t>, 9, e1001242.</w:t>
      </w:r>
      <w:bookmarkEnd w:id="24"/>
    </w:p>
    <w:p w14:paraId="67DC6BB5" w14:textId="77777777" w:rsidR="00C5543A" w:rsidRPr="00C5543A" w:rsidRDefault="00C5543A" w:rsidP="00C5543A">
      <w:pPr>
        <w:pStyle w:val="EndNoteBibliography"/>
        <w:spacing w:after="0"/>
        <w:ind w:left="720" w:hanging="720"/>
      </w:pPr>
      <w:bookmarkStart w:id="25" w:name="_ENREF_16"/>
      <w:r w:rsidRPr="00C5543A">
        <w:t>16.</w:t>
      </w:r>
      <w:r w:rsidRPr="00C5543A">
        <w:tab/>
      </w:r>
      <w:r w:rsidRPr="00C5543A">
        <w:rPr>
          <w:smallCaps/>
        </w:rPr>
        <w:t>SHAAP</w:t>
      </w:r>
      <w:r w:rsidRPr="00C5543A">
        <w:t xml:space="preserve"> (2013) The ‘(Ir)responsibility Deal’?: Public Health and Big Business. SHAAP - Scottish Health Action on Alcohol Problems.</w:t>
      </w:r>
      <w:bookmarkEnd w:id="25"/>
    </w:p>
    <w:p w14:paraId="09345144" w14:textId="77777777" w:rsidR="00C5543A" w:rsidRPr="00C5543A" w:rsidRDefault="00C5543A" w:rsidP="00C5543A">
      <w:pPr>
        <w:pStyle w:val="EndNoteBibliography"/>
        <w:spacing w:after="0"/>
        <w:ind w:left="720" w:hanging="720"/>
      </w:pPr>
      <w:bookmarkStart w:id="26" w:name="_ENREF_17"/>
      <w:r w:rsidRPr="00C5543A">
        <w:t>17.</w:t>
      </w:r>
      <w:r w:rsidRPr="00C5543A">
        <w:tab/>
      </w:r>
      <w:r w:rsidRPr="00C5543A">
        <w:rPr>
          <w:smallCaps/>
        </w:rPr>
        <w:t>Gilmore, A. B.</w:t>
      </w:r>
      <w:r w:rsidRPr="00C5543A">
        <w:t xml:space="preserve">, </w:t>
      </w:r>
      <w:r w:rsidRPr="00C5543A">
        <w:rPr>
          <w:smallCaps/>
        </w:rPr>
        <w:t>Savell, E.</w:t>
      </w:r>
      <w:r w:rsidRPr="00C5543A">
        <w:t xml:space="preserve"> &amp; </w:t>
      </w:r>
      <w:r w:rsidRPr="00C5543A">
        <w:rPr>
          <w:smallCaps/>
        </w:rPr>
        <w:t>Collin, J.</w:t>
      </w:r>
      <w:r w:rsidRPr="00C5543A">
        <w:t xml:space="preserve"> (2011) Public health, corporations and the new responsibility deal: promoting partnerships with vectors of disease?, </w:t>
      </w:r>
      <w:r w:rsidRPr="00C5543A">
        <w:rPr>
          <w:i/>
        </w:rPr>
        <w:t>J Public Health (Oxf)</w:t>
      </w:r>
      <w:r w:rsidRPr="00C5543A">
        <w:t>, 33, 2-4.</w:t>
      </w:r>
      <w:bookmarkEnd w:id="26"/>
    </w:p>
    <w:p w14:paraId="1D243457" w14:textId="77777777" w:rsidR="00C5543A" w:rsidRPr="00C5543A" w:rsidRDefault="00C5543A" w:rsidP="00C5543A">
      <w:pPr>
        <w:pStyle w:val="EndNoteBibliography"/>
        <w:spacing w:after="0"/>
        <w:ind w:left="720" w:hanging="720"/>
      </w:pPr>
      <w:bookmarkStart w:id="27" w:name="_ENREF_18"/>
      <w:r w:rsidRPr="00C5543A">
        <w:t>18.</w:t>
      </w:r>
      <w:r w:rsidRPr="00C5543A">
        <w:tab/>
      </w:r>
      <w:r w:rsidRPr="00C5543A">
        <w:rPr>
          <w:smallCaps/>
        </w:rPr>
        <w:t>Kraak, V. I.</w:t>
      </w:r>
      <w:r w:rsidRPr="00C5543A">
        <w:t xml:space="preserve">, </w:t>
      </w:r>
      <w:r w:rsidRPr="00C5543A">
        <w:rPr>
          <w:smallCaps/>
        </w:rPr>
        <w:t>Harrigan, P. B.</w:t>
      </w:r>
      <w:r w:rsidRPr="00C5543A">
        <w:t xml:space="preserve">, </w:t>
      </w:r>
      <w:r w:rsidRPr="00C5543A">
        <w:rPr>
          <w:smallCaps/>
        </w:rPr>
        <w:t>Lawrence, M.</w:t>
      </w:r>
      <w:r w:rsidRPr="00C5543A">
        <w:t xml:space="preserve"> et al. (2012) Balancing the benefits and risks of public-private partnerships to address the global double burden of malnutrition, </w:t>
      </w:r>
      <w:r w:rsidRPr="00C5543A">
        <w:rPr>
          <w:i/>
        </w:rPr>
        <w:t>Public Health Nutr</w:t>
      </w:r>
      <w:r w:rsidRPr="00C5543A">
        <w:t>, 15, 503-17.</w:t>
      </w:r>
      <w:bookmarkEnd w:id="27"/>
    </w:p>
    <w:p w14:paraId="4F45300A" w14:textId="77777777" w:rsidR="00C5543A" w:rsidRPr="00C5543A" w:rsidRDefault="00C5543A" w:rsidP="00C5543A">
      <w:pPr>
        <w:pStyle w:val="EndNoteBibliography"/>
        <w:spacing w:after="0"/>
        <w:ind w:left="720" w:hanging="720"/>
      </w:pPr>
      <w:bookmarkStart w:id="28" w:name="_ENREF_19"/>
      <w:r w:rsidRPr="00C5543A">
        <w:t>19.</w:t>
      </w:r>
      <w:r w:rsidRPr="00C5543A">
        <w:tab/>
      </w:r>
      <w:r w:rsidRPr="00C5543A">
        <w:rPr>
          <w:smallCaps/>
        </w:rPr>
        <w:t>Marks, J. H.</w:t>
      </w:r>
      <w:r w:rsidRPr="00C5543A">
        <w:t xml:space="preserve"> (2013) What's the Big Deal?: The Ethics of Public-Private Partnerships Related to Food and Health </w:t>
      </w:r>
      <w:r w:rsidRPr="00C5543A">
        <w:rPr>
          <w:i/>
        </w:rPr>
        <w:t>Edmond J. Safra Research Lab Working Papers</w:t>
      </w:r>
      <w:r w:rsidRPr="00C5543A">
        <w:t xml:space="preserve"> (Harvard University).</w:t>
      </w:r>
      <w:bookmarkEnd w:id="28"/>
    </w:p>
    <w:p w14:paraId="20FF7834" w14:textId="77777777" w:rsidR="00C5543A" w:rsidRPr="00C5543A" w:rsidRDefault="00C5543A" w:rsidP="00C5543A">
      <w:pPr>
        <w:pStyle w:val="EndNoteBibliography"/>
        <w:spacing w:after="0"/>
        <w:ind w:left="720" w:hanging="720"/>
      </w:pPr>
      <w:bookmarkStart w:id="29" w:name="_ENREF_20"/>
      <w:r w:rsidRPr="00C5543A">
        <w:t>20.</w:t>
      </w:r>
      <w:r w:rsidRPr="00C5543A">
        <w:tab/>
      </w:r>
      <w:r w:rsidRPr="00C5543A">
        <w:rPr>
          <w:smallCaps/>
        </w:rPr>
        <w:t>Buse, K.</w:t>
      </w:r>
      <w:r w:rsidRPr="00C5543A">
        <w:t xml:space="preserve"> &amp; </w:t>
      </w:r>
      <w:r w:rsidRPr="00C5543A">
        <w:rPr>
          <w:smallCaps/>
        </w:rPr>
        <w:t>Harmer, A. M.</w:t>
      </w:r>
      <w:r w:rsidRPr="00C5543A">
        <w:t xml:space="preserve"> (2007) Seven habits of highly effective global public-private health partnerships: practice and potential, </w:t>
      </w:r>
      <w:r w:rsidRPr="00C5543A">
        <w:rPr>
          <w:i/>
        </w:rPr>
        <w:t>Soc Sci Med</w:t>
      </w:r>
      <w:r w:rsidRPr="00C5543A">
        <w:t>, 64, 259-71.</w:t>
      </w:r>
      <w:bookmarkEnd w:id="29"/>
    </w:p>
    <w:p w14:paraId="0C7B9723" w14:textId="57E1B8E4" w:rsidR="00C5543A" w:rsidRPr="00C5543A" w:rsidRDefault="00C5543A" w:rsidP="00C5543A">
      <w:pPr>
        <w:pStyle w:val="EndNoteBibliography"/>
        <w:spacing w:after="0"/>
        <w:ind w:left="720" w:hanging="720"/>
      </w:pPr>
      <w:bookmarkStart w:id="30" w:name="_ENREF_21"/>
      <w:r w:rsidRPr="00C5543A">
        <w:lastRenderedPageBreak/>
        <w:t>21.</w:t>
      </w:r>
      <w:r w:rsidRPr="00C5543A">
        <w:tab/>
      </w:r>
      <w:r w:rsidRPr="00C5543A">
        <w:rPr>
          <w:smallCaps/>
        </w:rPr>
        <w:t>Royal College of Physicians</w:t>
      </w:r>
      <w:r w:rsidRPr="00C5543A">
        <w:t xml:space="preserve"> (2013) RCP position on the Responsibility Deal [</w:t>
      </w:r>
      <w:hyperlink r:id="rId20" w:history="1">
        <w:r w:rsidRPr="00C5543A">
          <w:rPr>
            <w:rStyle w:val="Hyperlink"/>
          </w:rPr>
          <w:t>http://www.rcplondon.ac.uk/policy/responding-nhs-reform/public-health-responsibility-deal]</w:t>
        </w:r>
      </w:hyperlink>
      <w:r w:rsidRPr="00C5543A">
        <w:t>.</w:t>
      </w:r>
      <w:bookmarkEnd w:id="30"/>
    </w:p>
    <w:p w14:paraId="571917B9" w14:textId="77777777" w:rsidR="00C5543A" w:rsidRPr="00C5543A" w:rsidRDefault="00C5543A" w:rsidP="00C5543A">
      <w:pPr>
        <w:pStyle w:val="EndNoteBibliography"/>
        <w:spacing w:after="0"/>
        <w:ind w:left="720" w:hanging="720"/>
      </w:pPr>
      <w:bookmarkStart w:id="31" w:name="_ENREF_22"/>
      <w:r w:rsidRPr="00C5543A">
        <w:t>22.</w:t>
      </w:r>
      <w:r w:rsidRPr="00C5543A">
        <w:tab/>
      </w:r>
      <w:r w:rsidRPr="00C5543A">
        <w:rPr>
          <w:smallCaps/>
        </w:rPr>
        <w:t>McCambridge, J.</w:t>
      </w:r>
      <w:r w:rsidRPr="00C5543A">
        <w:t xml:space="preserve"> (2012) Dealing responsibly with the alcohol industry in London, </w:t>
      </w:r>
      <w:r w:rsidRPr="00C5543A">
        <w:rPr>
          <w:i/>
        </w:rPr>
        <w:t>Alcohol Alcohol</w:t>
      </w:r>
      <w:r w:rsidRPr="00C5543A">
        <w:t>, 47, 635-7.</w:t>
      </w:r>
      <w:bookmarkEnd w:id="31"/>
    </w:p>
    <w:p w14:paraId="0FDBF914" w14:textId="77777777" w:rsidR="00C5543A" w:rsidRPr="00C5543A" w:rsidRDefault="00C5543A" w:rsidP="00C5543A">
      <w:pPr>
        <w:pStyle w:val="EndNoteBibliography"/>
        <w:spacing w:after="0"/>
        <w:ind w:left="720" w:hanging="720"/>
      </w:pPr>
      <w:bookmarkStart w:id="32" w:name="_ENREF_23"/>
      <w:r w:rsidRPr="00C5543A">
        <w:t>23.</w:t>
      </w:r>
      <w:r w:rsidRPr="00C5543A">
        <w:tab/>
      </w:r>
      <w:r w:rsidRPr="00C5543A">
        <w:rPr>
          <w:smallCaps/>
        </w:rPr>
        <w:t>Room, R.</w:t>
      </w:r>
      <w:r w:rsidRPr="00C5543A">
        <w:t xml:space="preserve"> (2004) Disabling the public interest: alcohol strategies and policies for England, </w:t>
      </w:r>
      <w:r w:rsidRPr="00C5543A">
        <w:rPr>
          <w:i/>
        </w:rPr>
        <w:t>Addiction</w:t>
      </w:r>
      <w:r w:rsidRPr="00C5543A">
        <w:t>, 99, 1083-9.</w:t>
      </w:r>
      <w:bookmarkEnd w:id="32"/>
    </w:p>
    <w:p w14:paraId="440214FF" w14:textId="77777777" w:rsidR="00C5543A" w:rsidRPr="00C5543A" w:rsidRDefault="00C5543A" w:rsidP="00C5543A">
      <w:pPr>
        <w:pStyle w:val="EndNoteBibliography"/>
        <w:spacing w:after="0"/>
        <w:ind w:left="720" w:hanging="720"/>
      </w:pPr>
      <w:bookmarkStart w:id="33" w:name="_ENREF_24"/>
      <w:r w:rsidRPr="00C5543A">
        <w:t>24.</w:t>
      </w:r>
      <w:r w:rsidRPr="00C5543A">
        <w:tab/>
      </w:r>
      <w:r w:rsidRPr="00C5543A">
        <w:rPr>
          <w:smallCaps/>
        </w:rPr>
        <w:t>Drummond, D. C.</w:t>
      </w:r>
      <w:r w:rsidRPr="00C5543A">
        <w:t xml:space="preserve"> (2004) An alcohol strategy for England: the good, the bad and the ugly, </w:t>
      </w:r>
      <w:r w:rsidRPr="00C5543A">
        <w:rPr>
          <w:i/>
        </w:rPr>
        <w:t>Alcohol Alcohol</w:t>
      </w:r>
      <w:r w:rsidRPr="00C5543A">
        <w:t>, 39, 377-9.</w:t>
      </w:r>
      <w:bookmarkEnd w:id="33"/>
    </w:p>
    <w:p w14:paraId="55D7534B" w14:textId="77777777" w:rsidR="00C5543A" w:rsidRPr="00C5543A" w:rsidRDefault="00C5543A" w:rsidP="00C5543A">
      <w:pPr>
        <w:pStyle w:val="EndNoteBibliography"/>
        <w:spacing w:after="0"/>
        <w:ind w:left="720" w:hanging="720"/>
      </w:pPr>
      <w:bookmarkStart w:id="34" w:name="_ENREF_25"/>
      <w:r w:rsidRPr="00C5543A">
        <w:t>25.</w:t>
      </w:r>
      <w:r w:rsidRPr="00C5543A">
        <w:tab/>
      </w:r>
      <w:r w:rsidRPr="00C5543A">
        <w:rPr>
          <w:smallCaps/>
        </w:rPr>
        <w:t>McCambridge, J.</w:t>
      </w:r>
      <w:r w:rsidRPr="00C5543A">
        <w:t xml:space="preserve">, </w:t>
      </w:r>
      <w:r w:rsidRPr="00C5543A">
        <w:rPr>
          <w:smallCaps/>
        </w:rPr>
        <w:t>Hawkins, B.</w:t>
      </w:r>
      <w:r w:rsidRPr="00C5543A">
        <w:t xml:space="preserve"> &amp; </w:t>
      </w:r>
      <w:r w:rsidRPr="00C5543A">
        <w:rPr>
          <w:smallCaps/>
        </w:rPr>
        <w:t>Holden, C.</w:t>
      </w:r>
      <w:r w:rsidRPr="00C5543A">
        <w:t xml:space="preserve"> (2014) Vested Interests in Addiction Research and Policy. The challenge corporate lobbying poses to reducing society's alcohol problems: insights from UK evidence on minimum unit pricing, </w:t>
      </w:r>
      <w:r w:rsidRPr="00C5543A">
        <w:rPr>
          <w:i/>
        </w:rPr>
        <w:t>Addiction</w:t>
      </w:r>
      <w:r w:rsidRPr="00C5543A">
        <w:t>, 109, 199-205.</w:t>
      </w:r>
      <w:bookmarkEnd w:id="34"/>
    </w:p>
    <w:p w14:paraId="557436EB" w14:textId="77777777" w:rsidR="00C5543A" w:rsidRPr="00C5543A" w:rsidRDefault="00C5543A" w:rsidP="00C5543A">
      <w:pPr>
        <w:pStyle w:val="EndNoteBibliography"/>
        <w:spacing w:after="0"/>
        <w:ind w:left="720" w:hanging="720"/>
      </w:pPr>
      <w:bookmarkStart w:id="35" w:name="_ENREF_26"/>
      <w:r w:rsidRPr="00C5543A">
        <w:rPr>
          <w:lang w:val="fr-FR"/>
        </w:rPr>
        <w:t>26.</w:t>
      </w:r>
      <w:r w:rsidRPr="00C5543A">
        <w:rPr>
          <w:lang w:val="fr-FR"/>
        </w:rPr>
        <w:tab/>
      </w:r>
      <w:r w:rsidRPr="00C5543A">
        <w:rPr>
          <w:smallCaps/>
          <w:lang w:val="fr-FR"/>
        </w:rPr>
        <w:t>Barbour, V.</w:t>
      </w:r>
      <w:r w:rsidRPr="00C5543A">
        <w:rPr>
          <w:lang w:val="fr-FR"/>
        </w:rPr>
        <w:t xml:space="preserve">, </w:t>
      </w:r>
      <w:r w:rsidRPr="00C5543A">
        <w:rPr>
          <w:smallCaps/>
          <w:lang w:val="fr-FR"/>
        </w:rPr>
        <w:t>Clark, J.</w:t>
      </w:r>
      <w:r w:rsidRPr="00C5543A">
        <w:rPr>
          <w:lang w:val="fr-FR"/>
        </w:rPr>
        <w:t xml:space="preserve">, </w:t>
      </w:r>
      <w:r w:rsidRPr="00C5543A">
        <w:rPr>
          <w:smallCaps/>
          <w:lang w:val="fr-FR"/>
        </w:rPr>
        <w:t>Jones, S.</w:t>
      </w:r>
      <w:r w:rsidRPr="00C5543A">
        <w:rPr>
          <w:lang w:val="fr-FR"/>
        </w:rPr>
        <w:t xml:space="preserve"> et al. </w:t>
      </w:r>
      <w:r w:rsidRPr="00C5543A">
        <w:t xml:space="preserve">(2011) Let's be straight up about the alcohol industry, </w:t>
      </w:r>
      <w:r w:rsidRPr="00C5543A">
        <w:rPr>
          <w:i/>
        </w:rPr>
        <w:t>PLoS Med</w:t>
      </w:r>
      <w:r w:rsidRPr="00C5543A">
        <w:t>, 8, e1001041.</w:t>
      </w:r>
      <w:bookmarkEnd w:id="35"/>
    </w:p>
    <w:p w14:paraId="66B7EE54" w14:textId="77777777" w:rsidR="00C5543A" w:rsidRPr="00C5543A" w:rsidRDefault="00C5543A" w:rsidP="00C5543A">
      <w:pPr>
        <w:pStyle w:val="EndNoteBibliography"/>
        <w:spacing w:after="0"/>
        <w:ind w:left="720" w:hanging="720"/>
      </w:pPr>
      <w:bookmarkStart w:id="36" w:name="_ENREF_27"/>
      <w:r w:rsidRPr="00C5543A">
        <w:t>27.</w:t>
      </w:r>
      <w:r w:rsidRPr="00C5543A">
        <w:tab/>
      </w:r>
      <w:r w:rsidRPr="00C5543A">
        <w:rPr>
          <w:smallCaps/>
        </w:rPr>
        <w:t>Department of Health</w:t>
      </w:r>
      <w:r w:rsidRPr="00C5543A">
        <w:t xml:space="preserve"> (2014) The Public Health Responsibility Deal https://responsibilitydeal.dh.gov.uk/.</w:t>
      </w:r>
      <w:bookmarkEnd w:id="36"/>
    </w:p>
    <w:p w14:paraId="41AFADD6" w14:textId="6EA39E46" w:rsidR="00C5543A" w:rsidRPr="00C5543A" w:rsidRDefault="00C5543A" w:rsidP="00C5543A">
      <w:pPr>
        <w:pStyle w:val="EndNoteBibliography"/>
        <w:spacing w:after="0"/>
        <w:ind w:left="720" w:hanging="720"/>
      </w:pPr>
      <w:bookmarkStart w:id="37" w:name="_ENREF_28"/>
      <w:r w:rsidRPr="00C5543A">
        <w:t>28.</w:t>
      </w:r>
      <w:r w:rsidRPr="00C5543A">
        <w:tab/>
      </w:r>
      <w:r w:rsidRPr="00C5543A">
        <w:rPr>
          <w:smallCaps/>
        </w:rPr>
        <w:t>Department of Health, E.</w:t>
      </w:r>
      <w:r w:rsidRPr="00C5543A">
        <w:t xml:space="preserve"> (2013) Reducing harmful drinking [https://</w:t>
      </w:r>
      <w:hyperlink r:id="rId21" w:history="1">
        <w:r w:rsidRPr="00C5543A">
          <w:rPr>
            <w:rStyle w:val="Hyperlink"/>
          </w:rPr>
          <w:t>www.gov.uk/government/policies/reducing-harmful-drinking]</w:t>
        </w:r>
      </w:hyperlink>
      <w:r w:rsidRPr="00C5543A">
        <w:t>.</w:t>
      </w:r>
      <w:bookmarkEnd w:id="37"/>
    </w:p>
    <w:p w14:paraId="433511E9" w14:textId="6A0822E1" w:rsidR="00C5543A" w:rsidRPr="00C5543A" w:rsidRDefault="00C5543A" w:rsidP="00C5543A">
      <w:pPr>
        <w:pStyle w:val="EndNoteBibliography"/>
        <w:spacing w:after="0"/>
        <w:ind w:left="720" w:hanging="720"/>
      </w:pPr>
      <w:bookmarkStart w:id="38" w:name="_ENREF_29"/>
      <w:r w:rsidRPr="00C5543A">
        <w:t>29.</w:t>
      </w:r>
      <w:r w:rsidRPr="00C5543A">
        <w:tab/>
      </w:r>
      <w:r w:rsidRPr="00C5543A">
        <w:rPr>
          <w:smallCaps/>
        </w:rPr>
        <w:t>Government of Great Britain</w:t>
      </w:r>
      <w:r w:rsidRPr="00C5543A">
        <w:t xml:space="preserve"> (2012) The Government's alcohol strategy. [https://</w:t>
      </w:r>
      <w:hyperlink r:id="rId22" w:history="1">
        <w:r w:rsidRPr="00C5543A">
          <w:rPr>
            <w:rStyle w:val="Hyperlink"/>
          </w:rPr>
          <w:t>www.gov.uk/government/uploads/system/uploads/attachment_data/file/224075/alcohol-strategy.pdf]</w:t>
        </w:r>
      </w:hyperlink>
      <w:r w:rsidRPr="00C5543A">
        <w:t>.</w:t>
      </w:r>
      <w:bookmarkEnd w:id="38"/>
    </w:p>
    <w:p w14:paraId="338F764E" w14:textId="77777777" w:rsidR="00C5543A" w:rsidRPr="00C5543A" w:rsidRDefault="00C5543A" w:rsidP="00C5543A">
      <w:pPr>
        <w:pStyle w:val="EndNoteBibliography"/>
        <w:spacing w:after="0"/>
        <w:ind w:left="720" w:hanging="720"/>
      </w:pPr>
      <w:bookmarkStart w:id="39" w:name="_ENREF_30"/>
      <w:r w:rsidRPr="00C5543A">
        <w:t>30.</w:t>
      </w:r>
      <w:r w:rsidRPr="00C5543A">
        <w:tab/>
      </w:r>
      <w:r w:rsidRPr="00C5543A">
        <w:rPr>
          <w:smallCaps/>
        </w:rPr>
        <w:t>Gornall, J.</w:t>
      </w:r>
      <w:r w:rsidRPr="00C5543A">
        <w:t xml:space="preserve"> (2014) Under the influence, </w:t>
      </w:r>
      <w:r w:rsidRPr="00C5543A">
        <w:rPr>
          <w:i/>
        </w:rPr>
        <w:t>BMJ</w:t>
      </w:r>
      <w:r w:rsidRPr="00C5543A">
        <w:t>, 348, g1166.</w:t>
      </w:r>
      <w:bookmarkEnd w:id="39"/>
    </w:p>
    <w:p w14:paraId="31ED858E" w14:textId="77777777" w:rsidR="00C5543A" w:rsidRPr="00C5543A" w:rsidRDefault="00C5543A" w:rsidP="00C5543A">
      <w:pPr>
        <w:pStyle w:val="EndNoteBibliography"/>
        <w:spacing w:after="0"/>
        <w:ind w:left="720" w:hanging="720"/>
      </w:pPr>
      <w:bookmarkStart w:id="40" w:name="_ENREF_31"/>
      <w:r w:rsidRPr="00C5543A">
        <w:t>31.</w:t>
      </w:r>
      <w:r w:rsidRPr="00C5543A">
        <w:tab/>
      </w:r>
      <w:r w:rsidRPr="00C5543A">
        <w:rPr>
          <w:smallCaps/>
        </w:rPr>
        <w:t>Petticrew, M.</w:t>
      </w:r>
      <w:r w:rsidRPr="00C5543A">
        <w:t xml:space="preserve">, </w:t>
      </w:r>
      <w:r w:rsidRPr="00C5543A">
        <w:rPr>
          <w:smallCaps/>
        </w:rPr>
        <w:t>Eastmure, E.</w:t>
      </w:r>
      <w:r w:rsidRPr="00C5543A">
        <w:t xml:space="preserve">, </w:t>
      </w:r>
      <w:r w:rsidRPr="00C5543A">
        <w:rPr>
          <w:smallCaps/>
        </w:rPr>
        <w:t>Mays, N.</w:t>
      </w:r>
      <w:r w:rsidRPr="00C5543A">
        <w:t xml:space="preserve"> et al. (2013) The Public Health Responsibility Deal: how should such a complex public health policy be evaluated?, </w:t>
      </w:r>
      <w:r w:rsidRPr="00C5543A">
        <w:rPr>
          <w:i/>
        </w:rPr>
        <w:t>Journal of Public Health</w:t>
      </w:r>
      <w:r w:rsidRPr="00C5543A">
        <w:t>, 35, 495-501.</w:t>
      </w:r>
      <w:bookmarkEnd w:id="40"/>
    </w:p>
    <w:p w14:paraId="4D885A44" w14:textId="77777777" w:rsidR="00C5543A" w:rsidRPr="00C5543A" w:rsidRDefault="00C5543A" w:rsidP="00C5543A">
      <w:pPr>
        <w:pStyle w:val="EndNoteBibliography"/>
        <w:spacing w:after="0"/>
        <w:ind w:left="720" w:hanging="720"/>
      </w:pPr>
      <w:bookmarkStart w:id="41" w:name="_ENREF_32"/>
      <w:r w:rsidRPr="00C5543A">
        <w:rPr>
          <w:lang w:val="fr-FR"/>
        </w:rPr>
        <w:t>32.</w:t>
      </w:r>
      <w:r w:rsidRPr="00C5543A">
        <w:rPr>
          <w:lang w:val="fr-FR"/>
        </w:rPr>
        <w:tab/>
      </w:r>
      <w:r w:rsidRPr="00C5543A">
        <w:rPr>
          <w:smallCaps/>
          <w:lang w:val="fr-FR"/>
        </w:rPr>
        <w:t>Knai, C.</w:t>
      </w:r>
      <w:r w:rsidRPr="00C5543A">
        <w:rPr>
          <w:lang w:val="fr-FR"/>
        </w:rPr>
        <w:t xml:space="preserve">, </w:t>
      </w:r>
      <w:r w:rsidRPr="00C5543A">
        <w:rPr>
          <w:smallCaps/>
          <w:lang w:val="fr-FR"/>
        </w:rPr>
        <w:t>Petticrew, M.</w:t>
      </w:r>
      <w:r w:rsidRPr="00C5543A">
        <w:rPr>
          <w:lang w:val="fr-FR"/>
        </w:rPr>
        <w:t xml:space="preserve">, </w:t>
      </w:r>
      <w:r w:rsidRPr="00C5543A">
        <w:rPr>
          <w:smallCaps/>
          <w:lang w:val="fr-FR"/>
        </w:rPr>
        <w:t>Durand, M. A.</w:t>
      </w:r>
      <w:r w:rsidRPr="00C5543A">
        <w:rPr>
          <w:lang w:val="fr-FR"/>
        </w:rPr>
        <w:t xml:space="preserve"> et al. </w:t>
      </w:r>
      <w:r w:rsidRPr="00C5543A">
        <w:t xml:space="preserve">(2015) Are the Public Health Responsibility Deal alcohol pledges likely to improve public health? An evidence synthesis, </w:t>
      </w:r>
      <w:r w:rsidRPr="00C5543A">
        <w:rPr>
          <w:i/>
        </w:rPr>
        <w:t>Addiction</w:t>
      </w:r>
      <w:r w:rsidRPr="00C5543A">
        <w:t>.</w:t>
      </w:r>
      <w:bookmarkEnd w:id="41"/>
    </w:p>
    <w:p w14:paraId="7851CBE2" w14:textId="4A6D7318" w:rsidR="00C5543A" w:rsidRPr="00C5543A" w:rsidRDefault="00C5543A" w:rsidP="00C5543A">
      <w:pPr>
        <w:pStyle w:val="EndNoteBibliography"/>
        <w:spacing w:after="0"/>
        <w:ind w:left="720" w:hanging="720"/>
      </w:pPr>
      <w:bookmarkStart w:id="42" w:name="_ENREF_33"/>
      <w:r w:rsidRPr="00C5543A">
        <w:t>33.</w:t>
      </w:r>
      <w:r w:rsidRPr="00C5543A">
        <w:tab/>
      </w:r>
      <w:r w:rsidRPr="00C5543A">
        <w:rPr>
          <w:smallCaps/>
        </w:rPr>
        <w:t>Drinkaware</w:t>
      </w:r>
      <w:r w:rsidRPr="00C5543A">
        <w:t xml:space="preserve"> (2014) https://</w:t>
      </w:r>
      <w:hyperlink r:id="rId23" w:history="1">
        <w:r w:rsidRPr="00C5543A">
          <w:rPr>
            <w:rStyle w:val="Hyperlink"/>
          </w:rPr>
          <w:t>www.drinkaware.co.uk/</w:t>
        </w:r>
      </w:hyperlink>
      <w:r w:rsidRPr="00C5543A">
        <w:t>.</w:t>
      </w:r>
      <w:bookmarkEnd w:id="42"/>
    </w:p>
    <w:p w14:paraId="3F757328" w14:textId="77777777" w:rsidR="00C5543A" w:rsidRPr="00C5543A" w:rsidRDefault="00C5543A" w:rsidP="00C5543A">
      <w:pPr>
        <w:pStyle w:val="EndNoteBibliography"/>
        <w:spacing w:after="0"/>
        <w:ind w:left="720" w:hanging="720"/>
      </w:pPr>
      <w:bookmarkStart w:id="43" w:name="_ENREF_34"/>
      <w:r w:rsidRPr="00C5543A">
        <w:t>34.</w:t>
      </w:r>
      <w:r w:rsidRPr="00C5543A">
        <w:tab/>
      </w:r>
      <w:r w:rsidRPr="00C5543A">
        <w:rPr>
          <w:smallCaps/>
        </w:rPr>
        <w:t>Hind, J.</w:t>
      </w:r>
      <w:r w:rsidRPr="00C5543A">
        <w:t xml:space="preserve"> (2010) Additionality: a useful way to construct the counterfactual qualitatively?, </w:t>
      </w:r>
      <w:r w:rsidRPr="00C5543A">
        <w:rPr>
          <w:i/>
        </w:rPr>
        <w:t xml:space="preserve">Evaluation Journal of Australasia </w:t>
      </w:r>
      <w:r w:rsidRPr="00C5543A">
        <w:t>10, 28-35.</w:t>
      </w:r>
      <w:bookmarkEnd w:id="43"/>
    </w:p>
    <w:p w14:paraId="29478706" w14:textId="77777777" w:rsidR="00C5543A" w:rsidRPr="00C5543A" w:rsidRDefault="00C5543A" w:rsidP="00C5543A">
      <w:pPr>
        <w:pStyle w:val="EndNoteBibliography"/>
        <w:spacing w:after="0"/>
        <w:ind w:left="720" w:hanging="720"/>
      </w:pPr>
      <w:bookmarkStart w:id="44" w:name="_ENREF_35"/>
      <w:r w:rsidRPr="00C5543A">
        <w:t>35.</w:t>
      </w:r>
      <w:r w:rsidRPr="00C5543A">
        <w:tab/>
      </w:r>
      <w:r w:rsidRPr="00C5543A">
        <w:rPr>
          <w:smallCaps/>
        </w:rPr>
        <w:t>Mohr, L.</w:t>
      </w:r>
      <w:r w:rsidRPr="00C5543A">
        <w:t xml:space="preserve"> (1999) The qualitative method of impact analysis, </w:t>
      </w:r>
      <w:r w:rsidRPr="00C5543A">
        <w:rPr>
          <w:i/>
        </w:rPr>
        <w:t>American Journal of Evaluation</w:t>
      </w:r>
      <w:r w:rsidRPr="00C5543A">
        <w:t>, 20, 69-84.</w:t>
      </w:r>
      <w:bookmarkEnd w:id="44"/>
    </w:p>
    <w:p w14:paraId="676C5280" w14:textId="77777777" w:rsidR="00C5543A" w:rsidRPr="00C5543A" w:rsidRDefault="00C5543A" w:rsidP="00C5543A">
      <w:pPr>
        <w:pStyle w:val="EndNoteBibliography"/>
        <w:spacing w:after="0"/>
        <w:ind w:left="720" w:hanging="720"/>
      </w:pPr>
      <w:bookmarkStart w:id="45" w:name="_ENREF_36"/>
      <w:r w:rsidRPr="00C5543A">
        <w:t>36.</w:t>
      </w:r>
      <w:r w:rsidRPr="00C5543A">
        <w:tab/>
      </w:r>
      <w:r w:rsidRPr="00C5543A">
        <w:rPr>
          <w:smallCaps/>
        </w:rPr>
        <w:t>White, H.</w:t>
      </w:r>
      <w:r w:rsidRPr="00C5543A">
        <w:t xml:space="preserve"> (2010) A contribution to current debates in impact evaluation, </w:t>
      </w:r>
      <w:r w:rsidRPr="00C5543A">
        <w:rPr>
          <w:i/>
        </w:rPr>
        <w:t>Evaluation</w:t>
      </w:r>
      <w:r w:rsidRPr="00C5543A">
        <w:t>, 16, 153–164.</w:t>
      </w:r>
      <w:bookmarkEnd w:id="45"/>
    </w:p>
    <w:p w14:paraId="6B0ECEBB" w14:textId="77777777" w:rsidR="00C5543A" w:rsidRPr="00C5543A" w:rsidRDefault="00C5543A" w:rsidP="00C5543A">
      <w:pPr>
        <w:pStyle w:val="EndNoteBibliography"/>
        <w:spacing w:after="0"/>
        <w:ind w:left="720" w:hanging="720"/>
      </w:pPr>
      <w:bookmarkStart w:id="46" w:name="_ENREF_37"/>
      <w:r w:rsidRPr="00C5543A">
        <w:t>37.</w:t>
      </w:r>
      <w:r w:rsidRPr="00C5543A">
        <w:tab/>
      </w:r>
      <w:r w:rsidRPr="00C5543A">
        <w:rPr>
          <w:smallCaps/>
        </w:rPr>
        <w:t>Roldán, J.</w:t>
      </w:r>
      <w:r w:rsidRPr="00C5543A">
        <w:t xml:space="preserve"> (2002) Designing a practical instrument for measuring developmental additionality: the IIC approach’, paper presented at inter-agency roundtable on additionality of private sector development programs and operations supported by the international financial institutions, Inter-American Investment Corporation, Washington, DC, 23 May.</w:t>
      </w:r>
      <w:bookmarkEnd w:id="46"/>
    </w:p>
    <w:p w14:paraId="419E98E9" w14:textId="77777777" w:rsidR="00C5543A" w:rsidRPr="00C5543A" w:rsidRDefault="00C5543A" w:rsidP="00C5543A">
      <w:pPr>
        <w:pStyle w:val="EndNoteBibliography"/>
        <w:spacing w:after="0"/>
        <w:ind w:left="720" w:hanging="720"/>
      </w:pPr>
      <w:bookmarkStart w:id="47" w:name="_ENREF_38"/>
      <w:r w:rsidRPr="00C5543A">
        <w:t>38.</w:t>
      </w:r>
      <w:r w:rsidRPr="00C5543A">
        <w:tab/>
      </w:r>
      <w:r w:rsidRPr="00C5543A">
        <w:rPr>
          <w:smallCaps/>
        </w:rPr>
        <w:t>International Finance Corporation</w:t>
      </w:r>
      <w:r w:rsidRPr="00C5543A">
        <w:t xml:space="preserve"> (2009) IFC’s role and additionality: a primer. IFC, The World Bank Group, Washington, DC.</w:t>
      </w:r>
      <w:bookmarkEnd w:id="47"/>
    </w:p>
    <w:p w14:paraId="054FB5A5" w14:textId="77777777" w:rsidR="00C5543A" w:rsidRPr="00C5543A" w:rsidRDefault="00C5543A" w:rsidP="00C5543A">
      <w:pPr>
        <w:pStyle w:val="EndNoteBibliography"/>
        <w:spacing w:after="0"/>
        <w:ind w:left="720" w:hanging="720"/>
      </w:pPr>
      <w:bookmarkStart w:id="48" w:name="_ENREF_39"/>
      <w:r w:rsidRPr="00C5543A">
        <w:t>39.</w:t>
      </w:r>
      <w:r w:rsidRPr="00C5543A">
        <w:tab/>
      </w:r>
      <w:r w:rsidRPr="00C5543A">
        <w:rPr>
          <w:smallCaps/>
        </w:rPr>
        <w:t>Närfelt, K.-H.</w:t>
      </w:r>
      <w:r w:rsidRPr="00C5543A">
        <w:t xml:space="preserve"> &amp; </w:t>
      </w:r>
      <w:r w:rsidRPr="00C5543A">
        <w:rPr>
          <w:smallCaps/>
        </w:rPr>
        <w:t>Wildberger, A.</w:t>
      </w:r>
      <w:r w:rsidRPr="00C5543A">
        <w:t xml:space="preserve"> (2006) Additionality and funding agencies: opening the black box. Paper presented at the New Frontiers in Evaluation Conference, Vienna, 24–25 April.</w:t>
      </w:r>
      <w:bookmarkEnd w:id="48"/>
    </w:p>
    <w:p w14:paraId="15B7A96F" w14:textId="77777777" w:rsidR="00C5543A" w:rsidRPr="00C5543A" w:rsidRDefault="00C5543A" w:rsidP="00C5543A">
      <w:pPr>
        <w:pStyle w:val="EndNoteBibliography"/>
        <w:spacing w:after="0"/>
        <w:ind w:left="720" w:hanging="720"/>
      </w:pPr>
      <w:bookmarkStart w:id="49" w:name="_ENREF_40"/>
      <w:r w:rsidRPr="00C5543A">
        <w:t>40.</w:t>
      </w:r>
      <w:r w:rsidRPr="00C5543A">
        <w:tab/>
      </w:r>
      <w:r w:rsidRPr="00C5543A">
        <w:rPr>
          <w:smallCaps/>
        </w:rPr>
        <w:t>Georghiou, L.</w:t>
      </w:r>
      <w:r w:rsidRPr="00C5543A">
        <w:t xml:space="preserve"> &amp; </w:t>
      </w:r>
      <w:r w:rsidRPr="00C5543A">
        <w:rPr>
          <w:smallCaps/>
        </w:rPr>
        <w:t>Clarysse, B.</w:t>
      </w:r>
      <w:r w:rsidRPr="00C5543A">
        <w:t xml:space="preserve"> (2006) Introduction and synthesis’, in OECD (ed.), Government R&amp;D funding and company behaviour: measuring behavioural additionality, OECD Publishing, Paris.</w:t>
      </w:r>
      <w:bookmarkEnd w:id="49"/>
    </w:p>
    <w:p w14:paraId="2A0D865A" w14:textId="77777777" w:rsidR="00C5543A" w:rsidRPr="00C5543A" w:rsidRDefault="00C5543A" w:rsidP="00C5543A">
      <w:pPr>
        <w:pStyle w:val="EndNoteBibliography"/>
        <w:spacing w:after="0"/>
        <w:ind w:left="720" w:hanging="720"/>
      </w:pPr>
      <w:bookmarkStart w:id="50" w:name="_ENREF_41"/>
      <w:r w:rsidRPr="00C5543A">
        <w:t>41.</w:t>
      </w:r>
      <w:r w:rsidRPr="00C5543A">
        <w:tab/>
      </w:r>
      <w:r w:rsidRPr="00C5543A">
        <w:rPr>
          <w:smallCaps/>
        </w:rPr>
        <w:t>Heinrich, M.</w:t>
      </w:r>
      <w:r w:rsidRPr="00C5543A">
        <w:t xml:space="preserve"> (2014) Demonstrating additionality in private sector development initiatives. A Practical Exploration of Good Practice for Challenge Funds and other Cost-Sharing Mechanisms. The Donor Committee for Enterprise Development (DCED) April 2014.</w:t>
      </w:r>
      <w:bookmarkEnd w:id="50"/>
    </w:p>
    <w:p w14:paraId="1E7D27F5" w14:textId="77777777" w:rsidR="00C5543A" w:rsidRPr="00C5543A" w:rsidRDefault="00C5543A" w:rsidP="00C5543A">
      <w:pPr>
        <w:pStyle w:val="EndNoteBibliography"/>
        <w:spacing w:after="0"/>
        <w:ind w:left="720" w:hanging="720"/>
      </w:pPr>
      <w:bookmarkStart w:id="51" w:name="_ENREF_42"/>
      <w:r w:rsidRPr="00C5543A">
        <w:t>42.</w:t>
      </w:r>
      <w:r w:rsidRPr="00C5543A">
        <w:tab/>
      </w:r>
      <w:r w:rsidRPr="00C5543A">
        <w:rPr>
          <w:smallCaps/>
        </w:rPr>
        <w:t>Department of Health</w:t>
      </w:r>
      <w:r w:rsidRPr="00C5543A">
        <w:t xml:space="preserve"> (2013) Public Health Outcomes Framework. Improving outcomes and supporting transparency. Part 1B: Appendices.</w:t>
      </w:r>
      <w:bookmarkEnd w:id="51"/>
    </w:p>
    <w:p w14:paraId="740E050F" w14:textId="77777777" w:rsidR="00C5543A" w:rsidRPr="00C5543A" w:rsidRDefault="00C5543A" w:rsidP="00C5543A">
      <w:pPr>
        <w:pStyle w:val="EndNoteBibliography"/>
        <w:spacing w:after="0"/>
        <w:ind w:left="720" w:hanging="720"/>
      </w:pPr>
      <w:bookmarkStart w:id="52" w:name="_ENREF_43"/>
      <w:r w:rsidRPr="00C5543A">
        <w:lastRenderedPageBreak/>
        <w:t>43.</w:t>
      </w:r>
      <w:r w:rsidRPr="00C5543A">
        <w:tab/>
      </w:r>
      <w:r w:rsidRPr="00C5543A">
        <w:rPr>
          <w:smallCaps/>
        </w:rPr>
        <w:t>Department of Health, E.</w:t>
      </w:r>
      <w:r w:rsidRPr="00C5543A">
        <w:t xml:space="preserve"> (2012) The Public Health Outcomes Framework "Healthy lives, healthy people: Improving outcomes and supporting transparency".</w:t>
      </w:r>
      <w:bookmarkEnd w:id="52"/>
    </w:p>
    <w:p w14:paraId="6494C13E" w14:textId="77777777" w:rsidR="00C5543A" w:rsidRPr="00C5543A" w:rsidRDefault="00C5543A" w:rsidP="00C5543A">
      <w:pPr>
        <w:pStyle w:val="EndNoteBibliography"/>
        <w:spacing w:after="0"/>
        <w:ind w:left="720" w:hanging="720"/>
      </w:pPr>
      <w:bookmarkStart w:id="53" w:name="_ENREF_44"/>
      <w:r w:rsidRPr="00C5543A">
        <w:t>44.</w:t>
      </w:r>
      <w:r w:rsidRPr="00C5543A">
        <w:tab/>
      </w:r>
      <w:r w:rsidRPr="00C5543A">
        <w:rPr>
          <w:smallCaps/>
        </w:rPr>
        <w:t>Farke, W.</w:t>
      </w:r>
      <w:r w:rsidRPr="00C5543A">
        <w:t xml:space="preserve"> &amp; </w:t>
      </w:r>
      <w:r w:rsidRPr="00C5543A">
        <w:rPr>
          <w:smallCaps/>
        </w:rPr>
        <w:t>Veillard, P.</w:t>
      </w:r>
      <w:r w:rsidRPr="00C5543A">
        <w:t xml:space="preserve"> (2011) Factsheet – Health warning labels on alcoholic beverages. (PROTECT project).</w:t>
      </w:r>
      <w:bookmarkEnd w:id="53"/>
    </w:p>
    <w:p w14:paraId="0A5849D3" w14:textId="6D0F95EB" w:rsidR="00C5543A" w:rsidRPr="00C5543A" w:rsidRDefault="00C5543A" w:rsidP="00C5543A">
      <w:pPr>
        <w:pStyle w:val="EndNoteBibliography"/>
        <w:spacing w:after="0"/>
        <w:ind w:left="720" w:hanging="720"/>
      </w:pPr>
      <w:bookmarkStart w:id="54" w:name="_ENREF_45"/>
      <w:r w:rsidRPr="00C5543A">
        <w:t>45.</w:t>
      </w:r>
      <w:r w:rsidRPr="00C5543A">
        <w:tab/>
      </w:r>
      <w:r w:rsidRPr="00C5543A">
        <w:rPr>
          <w:smallCaps/>
        </w:rPr>
        <w:t>Drinkaware</w:t>
      </w:r>
      <w:r w:rsidRPr="00C5543A">
        <w:t xml:space="preserve"> (2014) Buying Alcohol. https://</w:t>
      </w:r>
      <w:hyperlink r:id="rId24" w:history="1">
        <w:r w:rsidRPr="00C5543A">
          <w:rPr>
            <w:rStyle w:val="Hyperlink"/>
          </w:rPr>
          <w:t>www.drinkaware.co.uk/check-the-facts/alcohol-and-the-law/buying-alcohol</w:t>
        </w:r>
      </w:hyperlink>
      <w:r w:rsidRPr="00C5543A">
        <w:t>.</w:t>
      </w:r>
      <w:bookmarkEnd w:id="54"/>
    </w:p>
    <w:p w14:paraId="2B527DE2" w14:textId="338887D0" w:rsidR="00C5543A" w:rsidRPr="00C5543A" w:rsidRDefault="00C5543A" w:rsidP="00C5543A">
      <w:pPr>
        <w:pStyle w:val="EndNoteBibliography"/>
        <w:spacing w:after="0"/>
        <w:ind w:left="720" w:hanging="720"/>
      </w:pPr>
      <w:bookmarkStart w:id="55" w:name="_ENREF_46"/>
      <w:r w:rsidRPr="00C5543A">
        <w:t>46.</w:t>
      </w:r>
      <w:r w:rsidRPr="00C5543A">
        <w:tab/>
      </w:r>
      <w:r w:rsidRPr="00C5543A">
        <w:rPr>
          <w:smallCaps/>
        </w:rPr>
        <w:t>Government of the United Kingdom</w:t>
      </w:r>
      <w:r w:rsidRPr="00C5543A">
        <w:t xml:space="preserve"> (2003) Licensing Act 2003 (</w:t>
      </w:r>
      <w:hyperlink r:id="rId25" w:history="1">
        <w:r w:rsidRPr="00C5543A">
          <w:rPr>
            <w:rStyle w:val="Hyperlink"/>
          </w:rPr>
          <w:t>http://www.legislation.gov.uk/ukpga/2003/17/contents)</w:t>
        </w:r>
      </w:hyperlink>
      <w:r w:rsidRPr="00C5543A">
        <w:t>.</w:t>
      </w:r>
      <w:bookmarkEnd w:id="55"/>
    </w:p>
    <w:p w14:paraId="12DFE316" w14:textId="77777777" w:rsidR="00C5543A" w:rsidRPr="00C5543A" w:rsidRDefault="00C5543A" w:rsidP="00C5543A">
      <w:pPr>
        <w:pStyle w:val="EndNoteBibliography"/>
        <w:spacing w:after="0"/>
        <w:ind w:left="720" w:hanging="720"/>
      </w:pPr>
      <w:bookmarkStart w:id="56" w:name="_ENREF_47"/>
      <w:r w:rsidRPr="00C5543A">
        <w:rPr>
          <w:lang w:val="fr-FR"/>
        </w:rPr>
        <w:t>47.</w:t>
      </w:r>
      <w:r w:rsidRPr="00C5543A">
        <w:rPr>
          <w:lang w:val="fr-FR"/>
        </w:rPr>
        <w:tab/>
      </w:r>
      <w:r w:rsidRPr="00C5543A">
        <w:rPr>
          <w:smallCaps/>
          <w:lang w:val="fr-FR"/>
        </w:rPr>
        <w:t>McCambridge, J.</w:t>
      </w:r>
      <w:r w:rsidRPr="00C5543A">
        <w:rPr>
          <w:lang w:val="fr-FR"/>
        </w:rPr>
        <w:t xml:space="preserve">, </w:t>
      </w:r>
      <w:r w:rsidRPr="00C5543A">
        <w:rPr>
          <w:smallCaps/>
          <w:lang w:val="fr-FR"/>
        </w:rPr>
        <w:t>Kypri, K.</w:t>
      </w:r>
      <w:r w:rsidRPr="00C5543A">
        <w:rPr>
          <w:lang w:val="fr-FR"/>
        </w:rPr>
        <w:t xml:space="preserve">, </w:t>
      </w:r>
      <w:r w:rsidRPr="00C5543A">
        <w:rPr>
          <w:smallCaps/>
          <w:lang w:val="fr-FR"/>
        </w:rPr>
        <w:t>Miller, P.</w:t>
      </w:r>
      <w:r w:rsidRPr="00C5543A">
        <w:rPr>
          <w:lang w:val="fr-FR"/>
        </w:rPr>
        <w:t xml:space="preserve"> et al. </w:t>
      </w:r>
      <w:r w:rsidRPr="00C5543A">
        <w:t xml:space="preserve">(2013) Be aware of Drinkaware, </w:t>
      </w:r>
      <w:r w:rsidRPr="00C5543A">
        <w:rPr>
          <w:i/>
        </w:rPr>
        <w:t>Addiction</w:t>
      </w:r>
      <w:r w:rsidRPr="00C5543A">
        <w:t>.</w:t>
      </w:r>
      <w:bookmarkEnd w:id="56"/>
    </w:p>
    <w:p w14:paraId="6F52CF7B" w14:textId="77777777" w:rsidR="00C5543A" w:rsidRPr="00C5543A" w:rsidRDefault="00C5543A" w:rsidP="00C5543A">
      <w:pPr>
        <w:pStyle w:val="EndNoteBibliography"/>
        <w:ind w:left="720" w:hanging="720"/>
      </w:pPr>
      <w:bookmarkStart w:id="57" w:name="_ENREF_48"/>
      <w:r w:rsidRPr="00C5543A">
        <w:t>48.</w:t>
      </w:r>
      <w:r w:rsidRPr="00C5543A">
        <w:tab/>
      </w:r>
      <w:r w:rsidRPr="00C5543A">
        <w:rPr>
          <w:smallCaps/>
        </w:rPr>
        <w:t>Panjwani, C.</w:t>
      </w:r>
      <w:r w:rsidRPr="00C5543A">
        <w:t xml:space="preserve"> &amp; </w:t>
      </w:r>
      <w:r w:rsidRPr="00C5543A">
        <w:rPr>
          <w:smallCaps/>
        </w:rPr>
        <w:t>Caraher, M.</w:t>
      </w:r>
      <w:r w:rsidRPr="00C5543A">
        <w:t xml:space="preserve"> (2014) The Public Health Responsibility Deal: brokering a deal for public health, but on whose terms?, </w:t>
      </w:r>
      <w:r w:rsidRPr="00C5543A">
        <w:rPr>
          <w:i/>
        </w:rPr>
        <w:t>Health Policy</w:t>
      </w:r>
      <w:r w:rsidRPr="00C5543A">
        <w:t>, 114, 163-73.</w:t>
      </w:r>
      <w:bookmarkEnd w:id="57"/>
    </w:p>
    <w:p w14:paraId="4C3B2AEB" w14:textId="498786FF" w:rsidR="00287B4B" w:rsidRPr="00662DE5" w:rsidRDefault="00846DCB">
      <w:r w:rsidRPr="00662DE5">
        <w:fldChar w:fldCharType="end"/>
      </w:r>
    </w:p>
    <w:p w14:paraId="14EA596F" w14:textId="77777777" w:rsidR="00DC1CAF" w:rsidRPr="00662DE5" w:rsidRDefault="00DC1CAF" w:rsidP="008C7E8F">
      <w:pPr>
        <w:tabs>
          <w:tab w:val="left" w:pos="3828"/>
        </w:tabs>
        <w:rPr>
          <w:rFonts w:cs="Calibri"/>
        </w:rPr>
      </w:pPr>
      <w:r w:rsidRPr="00662DE5">
        <w:t xml:space="preserve"> </w:t>
      </w:r>
    </w:p>
    <w:p w14:paraId="7D75A58D" w14:textId="77777777" w:rsidR="000F5F9C" w:rsidRPr="00662DE5" w:rsidRDefault="000F5F9C" w:rsidP="001C1A46">
      <w:pPr>
        <w:pStyle w:val="Caption"/>
        <w:sectPr w:rsidR="000F5F9C" w:rsidRPr="00662DE5" w:rsidSect="001C1A46">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pPr>
    </w:p>
    <w:p w14:paraId="255D1533" w14:textId="77777777" w:rsidR="00332369" w:rsidRPr="00662DE5" w:rsidRDefault="00332369" w:rsidP="00332369">
      <w:pPr>
        <w:pStyle w:val="Caption"/>
      </w:pPr>
      <w:r w:rsidRPr="00662DE5">
        <w:lastRenderedPageBreak/>
        <w:t xml:space="preserve">Figure 1. Flow chart summarising methods </w:t>
      </w:r>
    </w:p>
    <w:p w14:paraId="7F030C7B" w14:textId="77777777" w:rsidR="00332369" w:rsidRPr="00662DE5" w:rsidRDefault="00694862" w:rsidP="00332369">
      <w:pPr>
        <w:pStyle w:val="Caption"/>
      </w:pPr>
      <w:r w:rsidRPr="00662DE5">
        <w:rPr>
          <w:noProof/>
        </w:rPr>
        <w:drawing>
          <wp:inline distT="0" distB="0" distL="0" distR="0" wp14:anchorId="5C46B56D" wp14:editId="1FAB01BF">
            <wp:extent cx="3999230" cy="26396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9230" cy="2639695"/>
                    </a:xfrm>
                    <a:prstGeom prst="rect">
                      <a:avLst/>
                    </a:prstGeom>
                    <a:noFill/>
                    <a:ln>
                      <a:noFill/>
                    </a:ln>
                  </pic:spPr>
                </pic:pic>
              </a:graphicData>
            </a:graphic>
          </wp:inline>
        </w:drawing>
      </w:r>
    </w:p>
    <w:p w14:paraId="3302CB69" w14:textId="77777777" w:rsidR="00A37E5F" w:rsidRPr="00662DE5" w:rsidRDefault="00A37E5F" w:rsidP="005637AB">
      <w:pPr>
        <w:pStyle w:val="Caption"/>
      </w:pPr>
    </w:p>
    <w:p w14:paraId="0D425762" w14:textId="77777777" w:rsidR="00332369" w:rsidRPr="00662DE5" w:rsidRDefault="00332369" w:rsidP="005637AB">
      <w:pPr>
        <w:pStyle w:val="Caption"/>
        <w:sectPr w:rsidR="00332369" w:rsidRPr="00662DE5" w:rsidSect="0032642F">
          <w:pgSz w:w="11906" w:h="16838"/>
          <w:pgMar w:top="1440" w:right="1440" w:bottom="1440" w:left="1440" w:header="708" w:footer="708" w:gutter="0"/>
          <w:cols w:space="708"/>
          <w:docGrid w:linePitch="360"/>
        </w:sectPr>
      </w:pPr>
    </w:p>
    <w:p w14:paraId="451F1515" w14:textId="77777777" w:rsidR="00602406" w:rsidRPr="00662DE5" w:rsidRDefault="00640290" w:rsidP="00602406">
      <w:pPr>
        <w:pStyle w:val="Caption"/>
      </w:pPr>
      <w:r w:rsidRPr="00662DE5">
        <w:lastRenderedPageBreak/>
        <w:t xml:space="preserve">Table </w:t>
      </w:r>
      <w:r w:rsidR="005F118E" w:rsidRPr="00662DE5">
        <w:t>1</w:t>
      </w:r>
      <w:r w:rsidR="00602406" w:rsidRPr="00662DE5">
        <w:t>. Interventions</w:t>
      </w:r>
      <w:r w:rsidR="009522A2" w:rsidRPr="00662DE5">
        <w:t xml:space="preserve"> proposed in </w:t>
      </w:r>
      <w:r w:rsidR="00602406" w:rsidRPr="00662DE5">
        <w:t>pledges A1, A4, A6 and A8</w:t>
      </w:r>
      <w:r w:rsidR="009522A2" w:rsidRPr="00662DE5">
        <w:t xml:space="preserve"> and the number and proportion of interventions selected by </w:t>
      </w:r>
      <w:r w:rsidR="00E14573" w:rsidRPr="00662DE5">
        <w:t>signatories</w:t>
      </w:r>
      <w:r w:rsidR="00233FF1" w:rsidRPr="00662DE5">
        <w:rPr>
          <w:vertAlign w:val="superscript"/>
        </w:rPr>
        <w:t>*</w:t>
      </w:r>
      <w:r w:rsidR="009522A2" w:rsidRPr="00662DE5">
        <w:t xml:space="preserve"> </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828"/>
        <w:gridCol w:w="2379"/>
      </w:tblGrid>
      <w:tr w:rsidR="00602406" w:rsidRPr="00662DE5" w14:paraId="35DE19CC" w14:textId="77777777" w:rsidTr="008A2FA6">
        <w:trPr>
          <w:trHeight w:val="608"/>
        </w:trPr>
        <w:tc>
          <w:tcPr>
            <w:tcW w:w="1134" w:type="dxa"/>
            <w:shd w:val="clear" w:color="auto" w:fill="auto"/>
            <w:hideMark/>
          </w:tcPr>
          <w:p w14:paraId="54788F3C" w14:textId="77777777" w:rsidR="00602406" w:rsidRPr="00662DE5" w:rsidRDefault="00602406" w:rsidP="00D1612A">
            <w:pPr>
              <w:spacing w:after="0" w:line="240" w:lineRule="auto"/>
              <w:rPr>
                <w:rFonts w:cs="Calibri"/>
                <w:b/>
                <w:bCs/>
                <w:sz w:val="20"/>
                <w:szCs w:val="20"/>
              </w:rPr>
            </w:pPr>
            <w:r w:rsidRPr="00662DE5">
              <w:rPr>
                <w:rFonts w:cs="Calibri"/>
                <w:b/>
                <w:bCs/>
                <w:sz w:val="20"/>
                <w:szCs w:val="20"/>
              </w:rPr>
              <w:t>Pledge</w:t>
            </w:r>
          </w:p>
        </w:tc>
        <w:tc>
          <w:tcPr>
            <w:tcW w:w="1701" w:type="dxa"/>
          </w:tcPr>
          <w:p w14:paraId="301BCB03" w14:textId="77777777" w:rsidR="00602406" w:rsidRPr="00662DE5" w:rsidRDefault="00602406" w:rsidP="00D1612A">
            <w:pPr>
              <w:spacing w:after="0" w:line="240" w:lineRule="auto"/>
              <w:rPr>
                <w:rFonts w:cs="Calibri"/>
                <w:b/>
                <w:sz w:val="20"/>
                <w:szCs w:val="20"/>
              </w:rPr>
            </w:pPr>
            <w:r w:rsidRPr="00662DE5">
              <w:rPr>
                <w:rFonts w:cs="Calibri"/>
                <w:b/>
                <w:sz w:val="20"/>
                <w:szCs w:val="20"/>
              </w:rPr>
              <w:t xml:space="preserve">Number of </w:t>
            </w:r>
            <w:r w:rsidR="00E14573" w:rsidRPr="00662DE5">
              <w:rPr>
                <w:rFonts w:cs="Calibri"/>
                <w:b/>
                <w:sz w:val="20"/>
                <w:szCs w:val="20"/>
              </w:rPr>
              <w:t>signatories</w:t>
            </w:r>
            <w:r w:rsidRPr="00662DE5">
              <w:rPr>
                <w:rFonts w:cs="Calibri"/>
                <w:b/>
                <w:sz w:val="20"/>
                <w:szCs w:val="20"/>
              </w:rPr>
              <w:t xml:space="preserve"> who signed up to each pledge</w:t>
            </w:r>
          </w:p>
        </w:tc>
        <w:tc>
          <w:tcPr>
            <w:tcW w:w="3828" w:type="dxa"/>
            <w:shd w:val="clear" w:color="000000" w:fill="FFFFFF"/>
            <w:noWrap/>
            <w:hideMark/>
          </w:tcPr>
          <w:p w14:paraId="3548003E" w14:textId="77777777" w:rsidR="00602406" w:rsidRPr="00662DE5" w:rsidRDefault="00602406" w:rsidP="00D1612A">
            <w:pPr>
              <w:spacing w:after="0" w:line="240" w:lineRule="auto"/>
              <w:rPr>
                <w:rFonts w:cs="Calibri"/>
                <w:b/>
                <w:sz w:val="20"/>
                <w:szCs w:val="20"/>
              </w:rPr>
            </w:pPr>
            <w:r w:rsidRPr="00662DE5">
              <w:rPr>
                <w:rFonts w:cs="Calibri"/>
                <w:b/>
                <w:sz w:val="20"/>
                <w:szCs w:val="20"/>
              </w:rPr>
              <w:t>Interventions proposed in each pledge</w:t>
            </w:r>
          </w:p>
        </w:tc>
        <w:tc>
          <w:tcPr>
            <w:tcW w:w="2379" w:type="dxa"/>
            <w:shd w:val="clear" w:color="000000" w:fill="FFFFFF"/>
          </w:tcPr>
          <w:p w14:paraId="263E0F4F" w14:textId="77777777" w:rsidR="00602406" w:rsidRPr="00662DE5" w:rsidRDefault="00602406" w:rsidP="00D1612A">
            <w:pPr>
              <w:spacing w:after="0" w:line="240" w:lineRule="auto"/>
              <w:rPr>
                <w:rFonts w:cs="Calibri"/>
                <w:b/>
                <w:sz w:val="20"/>
                <w:szCs w:val="20"/>
              </w:rPr>
            </w:pPr>
            <w:r w:rsidRPr="00662DE5">
              <w:rPr>
                <w:rFonts w:cs="Calibri"/>
                <w:b/>
                <w:sz w:val="20"/>
                <w:szCs w:val="20"/>
              </w:rPr>
              <w:t xml:space="preserve">Number of </w:t>
            </w:r>
            <w:r w:rsidR="00E14573" w:rsidRPr="00662DE5">
              <w:rPr>
                <w:rFonts w:cs="Calibri"/>
                <w:b/>
                <w:sz w:val="20"/>
                <w:szCs w:val="20"/>
              </w:rPr>
              <w:t>signatories</w:t>
            </w:r>
            <w:r w:rsidRPr="00662DE5">
              <w:rPr>
                <w:rFonts w:cs="Calibri"/>
                <w:b/>
                <w:sz w:val="20"/>
                <w:szCs w:val="20"/>
              </w:rPr>
              <w:t xml:space="preserve"> who selected these actions (%)</w:t>
            </w:r>
          </w:p>
        </w:tc>
      </w:tr>
      <w:tr w:rsidR="00602406" w:rsidRPr="00662DE5" w14:paraId="4BFA39ED" w14:textId="77777777" w:rsidTr="008A2FA6">
        <w:trPr>
          <w:trHeight w:val="56"/>
        </w:trPr>
        <w:tc>
          <w:tcPr>
            <w:tcW w:w="1134" w:type="dxa"/>
            <w:vMerge w:val="restart"/>
            <w:shd w:val="clear" w:color="auto" w:fill="auto"/>
            <w:noWrap/>
            <w:hideMark/>
          </w:tcPr>
          <w:p w14:paraId="2490879E" w14:textId="77777777" w:rsidR="00602406" w:rsidRPr="00662DE5" w:rsidRDefault="008A2FA6" w:rsidP="00D1612A">
            <w:pPr>
              <w:spacing w:after="0" w:line="240" w:lineRule="auto"/>
              <w:rPr>
                <w:rFonts w:cs="Calibri"/>
                <w:sz w:val="20"/>
                <w:szCs w:val="20"/>
              </w:rPr>
            </w:pPr>
            <w:r w:rsidRPr="00662DE5">
              <w:rPr>
                <w:rFonts w:cs="Calibri"/>
                <w:sz w:val="20"/>
                <w:szCs w:val="20"/>
              </w:rPr>
              <w:t xml:space="preserve">Alcohol Labelling: </w:t>
            </w:r>
            <w:r w:rsidRPr="00662DE5">
              <w:rPr>
                <w:rFonts w:cs="Calibri"/>
                <w:b/>
                <w:sz w:val="20"/>
                <w:szCs w:val="20"/>
              </w:rPr>
              <w:t>A1</w:t>
            </w:r>
          </w:p>
        </w:tc>
        <w:tc>
          <w:tcPr>
            <w:tcW w:w="1701" w:type="dxa"/>
            <w:vMerge w:val="restart"/>
          </w:tcPr>
          <w:p w14:paraId="57AF9070" w14:textId="77777777" w:rsidR="00602406" w:rsidRPr="00662DE5" w:rsidRDefault="00602406" w:rsidP="00D1612A">
            <w:pPr>
              <w:spacing w:after="0" w:line="240" w:lineRule="auto"/>
              <w:rPr>
                <w:rFonts w:cs="Calibri"/>
                <w:sz w:val="20"/>
                <w:szCs w:val="20"/>
              </w:rPr>
            </w:pPr>
            <w:r w:rsidRPr="00662DE5">
              <w:rPr>
                <w:rFonts w:cs="Calibri"/>
                <w:sz w:val="20"/>
                <w:szCs w:val="20"/>
              </w:rPr>
              <w:t xml:space="preserve">92 </w:t>
            </w:r>
            <w:r w:rsidR="00E14573" w:rsidRPr="00662DE5">
              <w:rPr>
                <w:rFonts w:cs="Calibri"/>
                <w:sz w:val="20"/>
                <w:szCs w:val="20"/>
              </w:rPr>
              <w:t>signatories</w:t>
            </w:r>
          </w:p>
        </w:tc>
        <w:tc>
          <w:tcPr>
            <w:tcW w:w="3828" w:type="dxa"/>
            <w:shd w:val="clear" w:color="000000" w:fill="FFFFFF"/>
            <w:hideMark/>
          </w:tcPr>
          <w:p w14:paraId="054502F1"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Unit alcohol content</w:t>
            </w:r>
          </w:p>
        </w:tc>
        <w:tc>
          <w:tcPr>
            <w:tcW w:w="2379" w:type="dxa"/>
            <w:shd w:val="clear" w:color="000000" w:fill="FFFFFF"/>
          </w:tcPr>
          <w:p w14:paraId="438E7A64" w14:textId="77777777" w:rsidR="00602406" w:rsidRPr="00662DE5" w:rsidRDefault="00602406" w:rsidP="00D1612A">
            <w:pPr>
              <w:spacing w:after="0" w:line="240" w:lineRule="auto"/>
              <w:rPr>
                <w:rFonts w:cs="Calibri"/>
                <w:sz w:val="20"/>
                <w:szCs w:val="20"/>
              </w:rPr>
            </w:pPr>
            <w:r w:rsidRPr="00662DE5">
              <w:rPr>
                <w:rFonts w:cs="Calibri"/>
                <w:sz w:val="20"/>
                <w:szCs w:val="20"/>
              </w:rPr>
              <w:t>54 (59%)</w:t>
            </w:r>
          </w:p>
        </w:tc>
      </w:tr>
      <w:tr w:rsidR="00602406" w:rsidRPr="00662DE5" w14:paraId="2858A9A4" w14:textId="77777777" w:rsidTr="008A2FA6">
        <w:trPr>
          <w:trHeight w:val="155"/>
        </w:trPr>
        <w:tc>
          <w:tcPr>
            <w:tcW w:w="1134" w:type="dxa"/>
            <w:vMerge/>
            <w:shd w:val="clear" w:color="auto" w:fill="auto"/>
            <w:noWrap/>
            <w:hideMark/>
          </w:tcPr>
          <w:p w14:paraId="598D0CA4" w14:textId="77777777" w:rsidR="00602406" w:rsidRPr="00662DE5" w:rsidRDefault="00602406" w:rsidP="00D1612A">
            <w:pPr>
              <w:spacing w:after="0" w:line="240" w:lineRule="auto"/>
              <w:rPr>
                <w:rFonts w:cs="Calibri"/>
                <w:sz w:val="20"/>
                <w:szCs w:val="20"/>
              </w:rPr>
            </w:pPr>
          </w:p>
        </w:tc>
        <w:tc>
          <w:tcPr>
            <w:tcW w:w="1701" w:type="dxa"/>
            <w:vMerge/>
          </w:tcPr>
          <w:p w14:paraId="132ADDBA"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6E88DC7E"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 xml:space="preserve">Chief Medical Officers’ daily guidelines for lower-risk consumption </w:t>
            </w:r>
          </w:p>
        </w:tc>
        <w:tc>
          <w:tcPr>
            <w:tcW w:w="2379" w:type="dxa"/>
            <w:shd w:val="clear" w:color="000000" w:fill="FFFFFF"/>
          </w:tcPr>
          <w:p w14:paraId="137FC942" w14:textId="77777777" w:rsidR="00602406" w:rsidRPr="00662DE5" w:rsidRDefault="00602406" w:rsidP="00D1612A">
            <w:pPr>
              <w:spacing w:after="0" w:line="240" w:lineRule="auto"/>
              <w:rPr>
                <w:rFonts w:cs="Calibri"/>
                <w:sz w:val="20"/>
                <w:szCs w:val="20"/>
              </w:rPr>
            </w:pPr>
            <w:r w:rsidRPr="00662DE5">
              <w:rPr>
                <w:rFonts w:cs="Calibri"/>
                <w:sz w:val="20"/>
                <w:szCs w:val="20"/>
              </w:rPr>
              <w:t>58 (63%)</w:t>
            </w:r>
          </w:p>
        </w:tc>
      </w:tr>
      <w:tr w:rsidR="00602406" w:rsidRPr="00662DE5" w14:paraId="49B665D2" w14:textId="77777777" w:rsidTr="008A2FA6">
        <w:trPr>
          <w:trHeight w:val="300"/>
        </w:trPr>
        <w:tc>
          <w:tcPr>
            <w:tcW w:w="1134" w:type="dxa"/>
            <w:vMerge/>
            <w:shd w:val="clear" w:color="auto" w:fill="auto"/>
            <w:noWrap/>
            <w:hideMark/>
          </w:tcPr>
          <w:p w14:paraId="6C70C90C" w14:textId="77777777" w:rsidR="00602406" w:rsidRPr="00662DE5" w:rsidRDefault="00602406" w:rsidP="00D1612A">
            <w:pPr>
              <w:spacing w:after="0" w:line="240" w:lineRule="auto"/>
              <w:rPr>
                <w:rFonts w:cs="Calibri"/>
                <w:sz w:val="20"/>
                <w:szCs w:val="20"/>
              </w:rPr>
            </w:pPr>
          </w:p>
        </w:tc>
        <w:tc>
          <w:tcPr>
            <w:tcW w:w="1701" w:type="dxa"/>
            <w:vMerge/>
          </w:tcPr>
          <w:p w14:paraId="3DDDD4B6"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02360DA2"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 xml:space="preserve">Pregnancy warning </w:t>
            </w:r>
          </w:p>
        </w:tc>
        <w:tc>
          <w:tcPr>
            <w:tcW w:w="2379" w:type="dxa"/>
            <w:shd w:val="clear" w:color="000000" w:fill="FFFFFF"/>
          </w:tcPr>
          <w:p w14:paraId="6EB5A636" w14:textId="77777777" w:rsidR="00602406" w:rsidRPr="00662DE5" w:rsidRDefault="00602406" w:rsidP="00D1612A">
            <w:pPr>
              <w:spacing w:after="0" w:line="240" w:lineRule="auto"/>
              <w:rPr>
                <w:rFonts w:cs="Calibri"/>
                <w:sz w:val="20"/>
                <w:szCs w:val="20"/>
              </w:rPr>
            </w:pPr>
            <w:r w:rsidRPr="00662DE5">
              <w:rPr>
                <w:rFonts w:cs="Calibri"/>
                <w:sz w:val="20"/>
                <w:szCs w:val="20"/>
              </w:rPr>
              <w:t>54 (59%)</w:t>
            </w:r>
          </w:p>
        </w:tc>
      </w:tr>
      <w:tr w:rsidR="00602406" w:rsidRPr="00662DE5" w14:paraId="079F9693" w14:textId="77777777" w:rsidTr="008A2FA6">
        <w:trPr>
          <w:trHeight w:val="300"/>
        </w:trPr>
        <w:tc>
          <w:tcPr>
            <w:tcW w:w="1134" w:type="dxa"/>
            <w:vMerge/>
            <w:shd w:val="clear" w:color="auto" w:fill="auto"/>
            <w:noWrap/>
            <w:hideMark/>
          </w:tcPr>
          <w:p w14:paraId="756D11F6" w14:textId="77777777" w:rsidR="00602406" w:rsidRPr="00662DE5" w:rsidRDefault="00602406" w:rsidP="00D1612A">
            <w:pPr>
              <w:spacing w:after="0" w:line="240" w:lineRule="auto"/>
              <w:rPr>
                <w:rFonts w:cs="Calibri"/>
                <w:sz w:val="20"/>
                <w:szCs w:val="20"/>
              </w:rPr>
            </w:pPr>
          </w:p>
        </w:tc>
        <w:tc>
          <w:tcPr>
            <w:tcW w:w="1701" w:type="dxa"/>
            <w:vMerge/>
          </w:tcPr>
          <w:p w14:paraId="7457010D"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48D04523"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drinkaware.co.uk</w:t>
            </w:r>
          </w:p>
        </w:tc>
        <w:tc>
          <w:tcPr>
            <w:tcW w:w="2379" w:type="dxa"/>
            <w:shd w:val="clear" w:color="000000" w:fill="FFFFFF"/>
          </w:tcPr>
          <w:p w14:paraId="78F91B77" w14:textId="77777777" w:rsidR="00602406" w:rsidRPr="00662DE5" w:rsidRDefault="00602406" w:rsidP="00D1612A">
            <w:pPr>
              <w:spacing w:after="0" w:line="240" w:lineRule="auto"/>
              <w:rPr>
                <w:rFonts w:cs="Calibri"/>
                <w:sz w:val="20"/>
                <w:szCs w:val="20"/>
              </w:rPr>
            </w:pPr>
            <w:r w:rsidRPr="00662DE5">
              <w:rPr>
                <w:rFonts w:cs="Calibri"/>
                <w:sz w:val="20"/>
                <w:szCs w:val="20"/>
              </w:rPr>
              <w:t>28 (30%)</w:t>
            </w:r>
          </w:p>
        </w:tc>
      </w:tr>
      <w:tr w:rsidR="00602406" w:rsidRPr="00662DE5" w14:paraId="56B608D0" w14:textId="77777777" w:rsidTr="008A2FA6">
        <w:trPr>
          <w:trHeight w:val="300"/>
        </w:trPr>
        <w:tc>
          <w:tcPr>
            <w:tcW w:w="1134" w:type="dxa"/>
            <w:vMerge/>
            <w:shd w:val="clear" w:color="auto" w:fill="auto"/>
            <w:noWrap/>
            <w:hideMark/>
          </w:tcPr>
          <w:p w14:paraId="10604013" w14:textId="77777777" w:rsidR="00602406" w:rsidRPr="00662DE5" w:rsidRDefault="00602406" w:rsidP="00D1612A">
            <w:pPr>
              <w:spacing w:after="0" w:line="240" w:lineRule="auto"/>
              <w:rPr>
                <w:rFonts w:cs="Calibri"/>
                <w:sz w:val="20"/>
                <w:szCs w:val="20"/>
              </w:rPr>
            </w:pPr>
          </w:p>
        </w:tc>
        <w:tc>
          <w:tcPr>
            <w:tcW w:w="1701" w:type="dxa"/>
            <w:vMerge/>
          </w:tcPr>
          <w:p w14:paraId="5786D4FE"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6AA60809"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 xml:space="preserve">Responsibility statement </w:t>
            </w:r>
          </w:p>
        </w:tc>
        <w:tc>
          <w:tcPr>
            <w:tcW w:w="2379" w:type="dxa"/>
            <w:shd w:val="clear" w:color="000000" w:fill="FFFFFF"/>
          </w:tcPr>
          <w:p w14:paraId="7E8F3375" w14:textId="77777777" w:rsidR="00602406" w:rsidRPr="00662DE5" w:rsidRDefault="00602406" w:rsidP="00D1612A">
            <w:pPr>
              <w:spacing w:after="0" w:line="240" w:lineRule="auto"/>
              <w:rPr>
                <w:rFonts w:cs="Calibri"/>
                <w:sz w:val="20"/>
                <w:szCs w:val="20"/>
              </w:rPr>
            </w:pPr>
            <w:r w:rsidRPr="00662DE5">
              <w:rPr>
                <w:rFonts w:cs="Calibri"/>
                <w:sz w:val="20"/>
                <w:szCs w:val="20"/>
              </w:rPr>
              <w:t>22 (24%)</w:t>
            </w:r>
          </w:p>
        </w:tc>
      </w:tr>
      <w:tr w:rsidR="00602406" w:rsidRPr="00662DE5" w14:paraId="7B5B177D" w14:textId="77777777" w:rsidTr="008A2FA6">
        <w:trPr>
          <w:trHeight w:val="159"/>
        </w:trPr>
        <w:tc>
          <w:tcPr>
            <w:tcW w:w="1134" w:type="dxa"/>
            <w:vMerge w:val="restart"/>
            <w:shd w:val="clear" w:color="auto" w:fill="auto"/>
            <w:noWrap/>
            <w:hideMark/>
          </w:tcPr>
          <w:p w14:paraId="207CF067" w14:textId="77777777" w:rsidR="00602406" w:rsidRPr="00662DE5" w:rsidRDefault="008A2FA6" w:rsidP="00D1612A">
            <w:pPr>
              <w:spacing w:after="0" w:line="240" w:lineRule="auto"/>
              <w:rPr>
                <w:rFonts w:cs="Calibri"/>
                <w:sz w:val="20"/>
                <w:szCs w:val="20"/>
              </w:rPr>
            </w:pPr>
            <w:r w:rsidRPr="00662DE5">
              <w:rPr>
                <w:rFonts w:cs="Calibri"/>
                <w:sz w:val="20"/>
                <w:szCs w:val="20"/>
              </w:rPr>
              <w:t xml:space="preserve">Tackling under-age alcohol sales: </w:t>
            </w:r>
            <w:r w:rsidR="00602406" w:rsidRPr="00662DE5">
              <w:rPr>
                <w:rFonts w:cs="Calibri"/>
                <w:b/>
                <w:sz w:val="20"/>
                <w:szCs w:val="20"/>
              </w:rPr>
              <w:t>A4</w:t>
            </w:r>
          </w:p>
        </w:tc>
        <w:tc>
          <w:tcPr>
            <w:tcW w:w="1701" w:type="dxa"/>
            <w:vMerge w:val="restart"/>
          </w:tcPr>
          <w:p w14:paraId="741F54EA" w14:textId="77777777" w:rsidR="00602406" w:rsidRPr="00662DE5" w:rsidRDefault="00602406" w:rsidP="00D1612A">
            <w:pPr>
              <w:spacing w:after="0" w:line="240" w:lineRule="auto"/>
              <w:rPr>
                <w:rFonts w:cs="Calibri"/>
                <w:sz w:val="20"/>
                <w:szCs w:val="20"/>
              </w:rPr>
            </w:pPr>
            <w:r w:rsidRPr="00662DE5">
              <w:rPr>
                <w:rFonts w:cs="Calibri"/>
                <w:sz w:val="20"/>
                <w:szCs w:val="20"/>
              </w:rPr>
              <w:t xml:space="preserve">63 </w:t>
            </w:r>
            <w:r w:rsidR="00E14573" w:rsidRPr="00662DE5">
              <w:rPr>
                <w:rFonts w:cs="Calibri"/>
                <w:sz w:val="20"/>
                <w:szCs w:val="20"/>
              </w:rPr>
              <w:t>signatories</w:t>
            </w:r>
          </w:p>
        </w:tc>
        <w:tc>
          <w:tcPr>
            <w:tcW w:w="3828" w:type="dxa"/>
            <w:shd w:val="clear" w:color="000000" w:fill="FFFFFF"/>
            <w:hideMark/>
          </w:tcPr>
          <w:p w14:paraId="7109895E"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Challenge 21</w:t>
            </w:r>
          </w:p>
        </w:tc>
        <w:tc>
          <w:tcPr>
            <w:tcW w:w="2379" w:type="dxa"/>
            <w:shd w:val="clear" w:color="000000" w:fill="FFFFFF"/>
          </w:tcPr>
          <w:p w14:paraId="15E7DECD" w14:textId="77777777" w:rsidR="00602406" w:rsidRPr="00662DE5" w:rsidRDefault="00602406" w:rsidP="00D1612A">
            <w:pPr>
              <w:spacing w:after="0" w:line="240" w:lineRule="auto"/>
              <w:rPr>
                <w:rFonts w:cs="Calibri"/>
                <w:sz w:val="20"/>
                <w:szCs w:val="20"/>
              </w:rPr>
            </w:pPr>
            <w:r w:rsidRPr="00662DE5">
              <w:rPr>
                <w:rFonts w:cs="Calibri"/>
                <w:sz w:val="20"/>
                <w:szCs w:val="20"/>
              </w:rPr>
              <w:t>21 (33%)</w:t>
            </w:r>
          </w:p>
        </w:tc>
      </w:tr>
      <w:tr w:rsidR="00602406" w:rsidRPr="00662DE5" w14:paraId="33DCA7CF" w14:textId="77777777" w:rsidTr="008A2FA6">
        <w:trPr>
          <w:trHeight w:val="135"/>
        </w:trPr>
        <w:tc>
          <w:tcPr>
            <w:tcW w:w="1134" w:type="dxa"/>
            <w:vMerge/>
            <w:shd w:val="clear" w:color="auto" w:fill="auto"/>
            <w:noWrap/>
            <w:hideMark/>
          </w:tcPr>
          <w:p w14:paraId="70A11F60" w14:textId="77777777" w:rsidR="00602406" w:rsidRPr="00662DE5" w:rsidRDefault="00602406" w:rsidP="00D1612A">
            <w:pPr>
              <w:spacing w:after="0" w:line="240" w:lineRule="auto"/>
              <w:rPr>
                <w:rFonts w:cs="Calibri"/>
                <w:sz w:val="20"/>
                <w:szCs w:val="20"/>
              </w:rPr>
            </w:pPr>
          </w:p>
        </w:tc>
        <w:tc>
          <w:tcPr>
            <w:tcW w:w="1701" w:type="dxa"/>
            <w:vMerge/>
          </w:tcPr>
          <w:p w14:paraId="703DA793"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08529C6E"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Challenge 25</w:t>
            </w:r>
          </w:p>
        </w:tc>
        <w:tc>
          <w:tcPr>
            <w:tcW w:w="2379" w:type="dxa"/>
            <w:shd w:val="clear" w:color="000000" w:fill="FFFFFF"/>
          </w:tcPr>
          <w:p w14:paraId="6447DC55" w14:textId="77777777" w:rsidR="00602406" w:rsidRPr="00662DE5" w:rsidRDefault="00602406" w:rsidP="00D1612A">
            <w:pPr>
              <w:spacing w:after="0" w:line="240" w:lineRule="auto"/>
              <w:rPr>
                <w:rFonts w:cs="Calibri"/>
                <w:sz w:val="20"/>
                <w:szCs w:val="20"/>
              </w:rPr>
            </w:pPr>
            <w:r w:rsidRPr="00662DE5">
              <w:rPr>
                <w:rFonts w:cs="Calibri"/>
                <w:sz w:val="20"/>
                <w:szCs w:val="20"/>
              </w:rPr>
              <w:t>25 (40%)</w:t>
            </w:r>
          </w:p>
        </w:tc>
      </w:tr>
      <w:tr w:rsidR="00602406" w:rsidRPr="00662DE5" w14:paraId="5F4B7809" w14:textId="77777777" w:rsidTr="008A2FA6">
        <w:trPr>
          <w:trHeight w:val="81"/>
        </w:trPr>
        <w:tc>
          <w:tcPr>
            <w:tcW w:w="1134" w:type="dxa"/>
            <w:vMerge w:val="restart"/>
            <w:shd w:val="clear" w:color="auto" w:fill="auto"/>
            <w:noWrap/>
            <w:hideMark/>
          </w:tcPr>
          <w:p w14:paraId="331E7E80" w14:textId="77777777" w:rsidR="00602406" w:rsidRPr="00662DE5" w:rsidRDefault="008A2FA6" w:rsidP="00D1612A">
            <w:pPr>
              <w:spacing w:after="0" w:line="240" w:lineRule="auto"/>
              <w:rPr>
                <w:rFonts w:cs="Calibri"/>
                <w:sz w:val="20"/>
                <w:szCs w:val="20"/>
              </w:rPr>
            </w:pPr>
            <w:r w:rsidRPr="00662DE5">
              <w:rPr>
                <w:rFonts w:cs="Calibri"/>
                <w:sz w:val="20"/>
                <w:szCs w:val="20"/>
              </w:rPr>
              <w:t xml:space="preserve">Advertising and marketing alcohol: </w:t>
            </w:r>
            <w:r w:rsidR="00602406" w:rsidRPr="00662DE5">
              <w:rPr>
                <w:rFonts w:cs="Calibri"/>
                <w:b/>
                <w:sz w:val="20"/>
                <w:szCs w:val="20"/>
              </w:rPr>
              <w:t>A6</w:t>
            </w:r>
          </w:p>
        </w:tc>
        <w:tc>
          <w:tcPr>
            <w:tcW w:w="1701" w:type="dxa"/>
            <w:vMerge w:val="restart"/>
          </w:tcPr>
          <w:p w14:paraId="33E7C739" w14:textId="77777777" w:rsidR="00602406" w:rsidRPr="00662DE5" w:rsidRDefault="00602406" w:rsidP="00D1612A">
            <w:pPr>
              <w:spacing w:after="0" w:line="240" w:lineRule="auto"/>
              <w:rPr>
                <w:rFonts w:cs="Calibri"/>
                <w:sz w:val="20"/>
                <w:szCs w:val="20"/>
              </w:rPr>
            </w:pPr>
            <w:r w:rsidRPr="00662DE5">
              <w:rPr>
                <w:rFonts w:cs="Calibri"/>
                <w:sz w:val="20"/>
                <w:szCs w:val="20"/>
              </w:rPr>
              <w:t xml:space="preserve">92 </w:t>
            </w:r>
            <w:r w:rsidR="00E14573" w:rsidRPr="00662DE5">
              <w:rPr>
                <w:rFonts w:cs="Calibri"/>
                <w:sz w:val="20"/>
                <w:szCs w:val="20"/>
              </w:rPr>
              <w:t>signatories</w:t>
            </w:r>
          </w:p>
        </w:tc>
        <w:tc>
          <w:tcPr>
            <w:tcW w:w="3828" w:type="dxa"/>
            <w:shd w:val="clear" w:color="000000" w:fill="FFFFFF"/>
            <w:hideMark/>
          </w:tcPr>
          <w:p w14:paraId="5DD29D90"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Promotion of responsible drinking</w:t>
            </w:r>
          </w:p>
        </w:tc>
        <w:tc>
          <w:tcPr>
            <w:tcW w:w="2379" w:type="dxa"/>
            <w:shd w:val="clear" w:color="000000" w:fill="FFFFFF"/>
          </w:tcPr>
          <w:p w14:paraId="73F37E91" w14:textId="77777777" w:rsidR="00602406" w:rsidRPr="00662DE5" w:rsidRDefault="00602406" w:rsidP="00D1612A">
            <w:pPr>
              <w:spacing w:after="0" w:line="240" w:lineRule="auto"/>
              <w:rPr>
                <w:rFonts w:cs="Calibri"/>
                <w:sz w:val="20"/>
                <w:szCs w:val="20"/>
              </w:rPr>
            </w:pPr>
            <w:r w:rsidRPr="00662DE5">
              <w:rPr>
                <w:rFonts w:cs="Calibri"/>
                <w:sz w:val="20"/>
                <w:szCs w:val="20"/>
              </w:rPr>
              <w:t>34 (37%)</w:t>
            </w:r>
          </w:p>
        </w:tc>
      </w:tr>
      <w:tr w:rsidR="00602406" w:rsidRPr="00662DE5" w14:paraId="6A5381B6" w14:textId="77777777" w:rsidTr="008A2FA6">
        <w:trPr>
          <w:trHeight w:val="256"/>
        </w:trPr>
        <w:tc>
          <w:tcPr>
            <w:tcW w:w="1134" w:type="dxa"/>
            <w:vMerge/>
            <w:shd w:val="clear" w:color="auto" w:fill="auto"/>
            <w:noWrap/>
            <w:hideMark/>
          </w:tcPr>
          <w:p w14:paraId="6D48D8BE" w14:textId="77777777" w:rsidR="00602406" w:rsidRPr="00662DE5" w:rsidRDefault="00602406" w:rsidP="00D1612A">
            <w:pPr>
              <w:spacing w:after="0" w:line="240" w:lineRule="auto"/>
              <w:rPr>
                <w:rFonts w:cs="Calibri"/>
                <w:sz w:val="20"/>
                <w:szCs w:val="20"/>
              </w:rPr>
            </w:pPr>
          </w:p>
        </w:tc>
        <w:tc>
          <w:tcPr>
            <w:tcW w:w="1701" w:type="dxa"/>
            <w:vMerge/>
          </w:tcPr>
          <w:p w14:paraId="1EAFEB4F"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5DE2F9F5"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No alcohol posters near schools</w:t>
            </w:r>
          </w:p>
        </w:tc>
        <w:tc>
          <w:tcPr>
            <w:tcW w:w="2379" w:type="dxa"/>
            <w:shd w:val="clear" w:color="000000" w:fill="FFFFFF"/>
          </w:tcPr>
          <w:p w14:paraId="679C180C" w14:textId="77777777" w:rsidR="00602406" w:rsidRPr="00662DE5" w:rsidRDefault="00602406" w:rsidP="00D1612A">
            <w:pPr>
              <w:spacing w:after="0" w:line="240" w:lineRule="auto"/>
              <w:rPr>
                <w:rFonts w:cs="Calibri"/>
                <w:sz w:val="20"/>
                <w:szCs w:val="20"/>
              </w:rPr>
            </w:pPr>
            <w:r w:rsidRPr="00662DE5">
              <w:rPr>
                <w:rFonts w:cs="Calibri"/>
                <w:sz w:val="20"/>
                <w:szCs w:val="20"/>
              </w:rPr>
              <w:t>46 (50%)</w:t>
            </w:r>
          </w:p>
        </w:tc>
      </w:tr>
      <w:tr w:rsidR="00602406" w:rsidRPr="00662DE5" w14:paraId="0CB97FE0" w14:textId="77777777" w:rsidTr="008A2FA6">
        <w:trPr>
          <w:trHeight w:val="191"/>
        </w:trPr>
        <w:tc>
          <w:tcPr>
            <w:tcW w:w="1134" w:type="dxa"/>
            <w:vMerge/>
            <w:shd w:val="clear" w:color="auto" w:fill="auto"/>
            <w:noWrap/>
            <w:hideMark/>
          </w:tcPr>
          <w:p w14:paraId="20A41EE7" w14:textId="77777777" w:rsidR="00602406" w:rsidRPr="00662DE5" w:rsidRDefault="00602406" w:rsidP="00D1612A">
            <w:pPr>
              <w:spacing w:after="0" w:line="240" w:lineRule="auto"/>
              <w:rPr>
                <w:rFonts w:cs="Calibri"/>
                <w:sz w:val="20"/>
                <w:szCs w:val="20"/>
              </w:rPr>
            </w:pPr>
          </w:p>
        </w:tc>
        <w:tc>
          <w:tcPr>
            <w:tcW w:w="1701" w:type="dxa"/>
            <w:vMerge/>
          </w:tcPr>
          <w:p w14:paraId="53423A17" w14:textId="77777777" w:rsidR="00602406" w:rsidRPr="00662DE5" w:rsidRDefault="00602406" w:rsidP="00D1612A">
            <w:pPr>
              <w:spacing w:after="0" w:line="240" w:lineRule="auto"/>
              <w:rPr>
                <w:rFonts w:cs="Calibri"/>
                <w:sz w:val="20"/>
                <w:szCs w:val="20"/>
              </w:rPr>
            </w:pPr>
          </w:p>
        </w:tc>
        <w:tc>
          <w:tcPr>
            <w:tcW w:w="3828" w:type="dxa"/>
            <w:shd w:val="clear" w:color="000000" w:fill="FFFFFF"/>
            <w:hideMark/>
          </w:tcPr>
          <w:p w14:paraId="2EBB6AB5" w14:textId="77777777" w:rsidR="00602406" w:rsidRPr="00662DE5" w:rsidRDefault="00602406" w:rsidP="00730ACB">
            <w:pPr>
              <w:pStyle w:val="ListParagraph"/>
              <w:numPr>
                <w:ilvl w:val="0"/>
                <w:numId w:val="1"/>
              </w:numPr>
              <w:spacing w:line="240" w:lineRule="auto"/>
              <w:ind w:left="346" w:hanging="283"/>
              <w:rPr>
                <w:rFonts w:cs="Calibri"/>
                <w:sz w:val="20"/>
                <w:szCs w:val="20"/>
              </w:rPr>
            </w:pPr>
            <w:r w:rsidRPr="00662DE5">
              <w:rPr>
                <w:rFonts w:cs="Calibri"/>
                <w:sz w:val="20"/>
                <w:szCs w:val="20"/>
              </w:rPr>
              <w:t xml:space="preserve">Adhering to </w:t>
            </w:r>
            <w:r w:rsidR="00730ACB" w:rsidRPr="00662DE5">
              <w:rPr>
                <w:rFonts w:cs="Calibri"/>
                <w:sz w:val="20"/>
                <w:szCs w:val="20"/>
              </w:rPr>
              <w:t>D</w:t>
            </w:r>
            <w:r w:rsidRPr="00662DE5">
              <w:rPr>
                <w:rFonts w:cs="Calibri"/>
                <w:sz w:val="20"/>
                <w:szCs w:val="20"/>
              </w:rPr>
              <w:t>rinkaware brand guidelines</w:t>
            </w:r>
          </w:p>
        </w:tc>
        <w:tc>
          <w:tcPr>
            <w:tcW w:w="2379" w:type="dxa"/>
            <w:shd w:val="clear" w:color="000000" w:fill="FFFFFF"/>
          </w:tcPr>
          <w:p w14:paraId="66F9803D" w14:textId="77777777" w:rsidR="00602406" w:rsidRPr="00662DE5" w:rsidRDefault="00602406" w:rsidP="00D1612A">
            <w:pPr>
              <w:spacing w:after="0" w:line="240" w:lineRule="auto"/>
              <w:rPr>
                <w:rFonts w:cs="Calibri"/>
                <w:sz w:val="20"/>
                <w:szCs w:val="20"/>
              </w:rPr>
            </w:pPr>
            <w:r w:rsidRPr="00662DE5">
              <w:rPr>
                <w:rFonts w:cs="Calibri"/>
                <w:sz w:val="20"/>
                <w:szCs w:val="20"/>
              </w:rPr>
              <w:t>49 (53%)</w:t>
            </w:r>
          </w:p>
        </w:tc>
      </w:tr>
      <w:tr w:rsidR="00602406" w:rsidRPr="00662DE5" w14:paraId="139A23AB" w14:textId="77777777" w:rsidTr="008A2FA6">
        <w:trPr>
          <w:trHeight w:val="477"/>
        </w:trPr>
        <w:tc>
          <w:tcPr>
            <w:tcW w:w="1134" w:type="dxa"/>
            <w:vMerge w:val="restart"/>
            <w:shd w:val="clear" w:color="auto" w:fill="auto"/>
            <w:noWrap/>
            <w:hideMark/>
          </w:tcPr>
          <w:p w14:paraId="436B7470" w14:textId="77777777" w:rsidR="00602406" w:rsidRPr="00662DE5" w:rsidRDefault="008A2FA6" w:rsidP="00D1612A">
            <w:pPr>
              <w:spacing w:after="0" w:line="240" w:lineRule="auto"/>
              <w:rPr>
                <w:rFonts w:cs="Calibri"/>
                <w:sz w:val="20"/>
                <w:szCs w:val="20"/>
              </w:rPr>
            </w:pPr>
            <w:r w:rsidRPr="00662DE5">
              <w:rPr>
                <w:rFonts w:cs="Calibri"/>
                <w:sz w:val="20"/>
                <w:szCs w:val="20"/>
              </w:rPr>
              <w:t xml:space="preserve">Alcohol unit reduction: </w:t>
            </w:r>
            <w:r w:rsidR="00602406" w:rsidRPr="00662DE5">
              <w:rPr>
                <w:rFonts w:cs="Calibri"/>
                <w:b/>
                <w:sz w:val="20"/>
                <w:szCs w:val="20"/>
              </w:rPr>
              <w:t>A8</w:t>
            </w:r>
          </w:p>
        </w:tc>
        <w:tc>
          <w:tcPr>
            <w:tcW w:w="1701" w:type="dxa"/>
            <w:vMerge w:val="restart"/>
          </w:tcPr>
          <w:p w14:paraId="0C5ED225" w14:textId="77777777" w:rsidR="00602406" w:rsidRPr="00662DE5" w:rsidRDefault="00602406" w:rsidP="00D1612A">
            <w:pPr>
              <w:spacing w:after="0" w:line="240" w:lineRule="auto"/>
              <w:rPr>
                <w:rFonts w:cs="Calibri"/>
                <w:sz w:val="20"/>
                <w:szCs w:val="20"/>
              </w:rPr>
            </w:pPr>
            <w:r w:rsidRPr="00662DE5">
              <w:rPr>
                <w:rFonts w:cs="Calibri"/>
                <w:sz w:val="20"/>
                <w:szCs w:val="20"/>
              </w:rPr>
              <w:t xml:space="preserve">32 </w:t>
            </w:r>
            <w:r w:rsidR="00E14573" w:rsidRPr="00662DE5">
              <w:rPr>
                <w:rFonts w:cs="Calibri"/>
                <w:sz w:val="20"/>
                <w:szCs w:val="20"/>
              </w:rPr>
              <w:t>signatories</w:t>
            </w:r>
            <w:r w:rsidRPr="00662DE5">
              <w:rPr>
                <w:rFonts w:cs="Calibri"/>
                <w:sz w:val="20"/>
                <w:szCs w:val="20"/>
              </w:rPr>
              <w:t xml:space="preserve"> </w:t>
            </w:r>
          </w:p>
        </w:tc>
        <w:tc>
          <w:tcPr>
            <w:tcW w:w="3828" w:type="dxa"/>
            <w:shd w:val="clear" w:color="DCE6F1" w:fill="FFFFFF"/>
            <w:hideMark/>
          </w:tcPr>
          <w:p w14:paraId="2CB086AC"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 xml:space="preserve">Reducing the alcohol content of drinks, even by small changes of 0.1% abv in a product </w:t>
            </w:r>
          </w:p>
        </w:tc>
        <w:tc>
          <w:tcPr>
            <w:tcW w:w="2379" w:type="dxa"/>
            <w:shd w:val="clear" w:color="000000" w:fill="FFFFFF"/>
          </w:tcPr>
          <w:p w14:paraId="0B2B34ED" w14:textId="77777777" w:rsidR="00602406" w:rsidRPr="00662DE5" w:rsidRDefault="00602406" w:rsidP="00D1612A">
            <w:pPr>
              <w:spacing w:after="0" w:line="240" w:lineRule="auto"/>
              <w:rPr>
                <w:rFonts w:cs="Calibri"/>
                <w:sz w:val="20"/>
                <w:szCs w:val="20"/>
              </w:rPr>
            </w:pPr>
            <w:r w:rsidRPr="00662DE5">
              <w:rPr>
                <w:rFonts w:cs="Calibri"/>
                <w:sz w:val="20"/>
                <w:szCs w:val="20"/>
              </w:rPr>
              <w:t>14 (44%)</w:t>
            </w:r>
          </w:p>
        </w:tc>
      </w:tr>
      <w:tr w:rsidR="00602406" w:rsidRPr="00662DE5" w14:paraId="4B55A9FD" w14:textId="77777777" w:rsidTr="008A2FA6">
        <w:trPr>
          <w:trHeight w:val="245"/>
        </w:trPr>
        <w:tc>
          <w:tcPr>
            <w:tcW w:w="1134" w:type="dxa"/>
            <w:vMerge/>
            <w:shd w:val="clear" w:color="auto" w:fill="auto"/>
            <w:noWrap/>
            <w:hideMark/>
          </w:tcPr>
          <w:p w14:paraId="1B571A1C" w14:textId="77777777" w:rsidR="00602406" w:rsidRPr="00662DE5" w:rsidRDefault="00602406" w:rsidP="00D1612A">
            <w:pPr>
              <w:spacing w:after="0" w:line="240" w:lineRule="auto"/>
              <w:rPr>
                <w:rFonts w:cs="Calibri"/>
                <w:sz w:val="20"/>
                <w:szCs w:val="20"/>
              </w:rPr>
            </w:pPr>
          </w:p>
        </w:tc>
        <w:tc>
          <w:tcPr>
            <w:tcW w:w="1701" w:type="dxa"/>
            <w:vMerge/>
          </w:tcPr>
          <w:p w14:paraId="7791667B" w14:textId="77777777" w:rsidR="00602406" w:rsidRPr="00662DE5" w:rsidRDefault="00602406" w:rsidP="00D1612A">
            <w:pPr>
              <w:spacing w:after="0" w:line="240" w:lineRule="auto"/>
              <w:rPr>
                <w:rFonts w:cs="Calibri"/>
                <w:sz w:val="20"/>
                <w:szCs w:val="20"/>
              </w:rPr>
            </w:pPr>
          </w:p>
        </w:tc>
        <w:tc>
          <w:tcPr>
            <w:tcW w:w="3828" w:type="dxa"/>
            <w:shd w:val="clear" w:color="DCE6F1" w:fill="FFFFFF"/>
            <w:hideMark/>
          </w:tcPr>
          <w:p w14:paraId="2015735F"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development of new lower alcohol products</w:t>
            </w:r>
          </w:p>
        </w:tc>
        <w:tc>
          <w:tcPr>
            <w:tcW w:w="2379" w:type="dxa"/>
            <w:shd w:val="clear" w:color="000000" w:fill="FFFFFF"/>
          </w:tcPr>
          <w:p w14:paraId="71F7D28F" w14:textId="77777777" w:rsidR="00602406" w:rsidRPr="00662DE5" w:rsidRDefault="00602406" w:rsidP="00D1612A">
            <w:pPr>
              <w:spacing w:after="0" w:line="240" w:lineRule="auto"/>
              <w:rPr>
                <w:rFonts w:cs="Calibri"/>
                <w:sz w:val="20"/>
                <w:szCs w:val="20"/>
              </w:rPr>
            </w:pPr>
            <w:r w:rsidRPr="00662DE5">
              <w:rPr>
                <w:rFonts w:cs="Calibri"/>
                <w:sz w:val="20"/>
                <w:szCs w:val="20"/>
              </w:rPr>
              <w:t>13 (41%)</w:t>
            </w:r>
          </w:p>
        </w:tc>
      </w:tr>
      <w:tr w:rsidR="00602406" w:rsidRPr="00662DE5" w14:paraId="3A387589" w14:textId="77777777" w:rsidTr="008A2FA6">
        <w:trPr>
          <w:trHeight w:val="445"/>
        </w:trPr>
        <w:tc>
          <w:tcPr>
            <w:tcW w:w="1134" w:type="dxa"/>
            <w:vMerge/>
            <w:shd w:val="clear" w:color="auto" w:fill="auto"/>
            <w:noWrap/>
            <w:hideMark/>
          </w:tcPr>
          <w:p w14:paraId="30673A6F" w14:textId="77777777" w:rsidR="00602406" w:rsidRPr="00662DE5" w:rsidRDefault="00602406" w:rsidP="00D1612A">
            <w:pPr>
              <w:spacing w:after="0" w:line="240" w:lineRule="auto"/>
              <w:rPr>
                <w:rFonts w:cs="Calibri"/>
                <w:sz w:val="20"/>
                <w:szCs w:val="20"/>
              </w:rPr>
            </w:pPr>
          </w:p>
        </w:tc>
        <w:tc>
          <w:tcPr>
            <w:tcW w:w="1701" w:type="dxa"/>
            <w:vMerge/>
          </w:tcPr>
          <w:p w14:paraId="033980E8" w14:textId="77777777" w:rsidR="00602406" w:rsidRPr="00662DE5" w:rsidRDefault="00602406" w:rsidP="00D1612A">
            <w:pPr>
              <w:spacing w:after="0" w:line="240" w:lineRule="auto"/>
              <w:rPr>
                <w:rFonts w:cs="Calibri"/>
                <w:sz w:val="20"/>
                <w:szCs w:val="20"/>
              </w:rPr>
            </w:pPr>
          </w:p>
        </w:tc>
        <w:tc>
          <w:tcPr>
            <w:tcW w:w="3828" w:type="dxa"/>
            <w:shd w:val="clear" w:color="DCE6F1" w:fill="FFFFFF"/>
            <w:hideMark/>
          </w:tcPr>
          <w:p w14:paraId="5012E9D2"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Improving availability, better marketing and promotion of lower alcohol products</w:t>
            </w:r>
          </w:p>
        </w:tc>
        <w:tc>
          <w:tcPr>
            <w:tcW w:w="2379" w:type="dxa"/>
            <w:shd w:val="clear" w:color="000000" w:fill="FFFFFF"/>
          </w:tcPr>
          <w:p w14:paraId="00A0F736" w14:textId="77777777" w:rsidR="00602406" w:rsidRPr="00662DE5" w:rsidRDefault="00602406" w:rsidP="00D1612A">
            <w:pPr>
              <w:spacing w:after="0" w:line="240" w:lineRule="auto"/>
              <w:rPr>
                <w:rFonts w:cs="Calibri"/>
                <w:sz w:val="20"/>
                <w:szCs w:val="20"/>
              </w:rPr>
            </w:pPr>
            <w:r w:rsidRPr="00662DE5">
              <w:rPr>
                <w:rFonts w:cs="Calibri"/>
                <w:sz w:val="20"/>
                <w:szCs w:val="20"/>
              </w:rPr>
              <w:t>18 (56%)</w:t>
            </w:r>
          </w:p>
        </w:tc>
      </w:tr>
      <w:tr w:rsidR="00602406" w:rsidRPr="00662DE5" w14:paraId="7ACDE5FF" w14:textId="77777777" w:rsidTr="008A2FA6">
        <w:trPr>
          <w:trHeight w:val="405"/>
        </w:trPr>
        <w:tc>
          <w:tcPr>
            <w:tcW w:w="1134" w:type="dxa"/>
            <w:vMerge/>
            <w:shd w:val="clear" w:color="auto" w:fill="auto"/>
            <w:noWrap/>
            <w:hideMark/>
          </w:tcPr>
          <w:p w14:paraId="2301D4FA" w14:textId="77777777" w:rsidR="00602406" w:rsidRPr="00662DE5" w:rsidRDefault="00602406" w:rsidP="00D1612A">
            <w:pPr>
              <w:spacing w:after="0" w:line="240" w:lineRule="auto"/>
              <w:rPr>
                <w:rFonts w:cs="Calibri"/>
                <w:sz w:val="20"/>
                <w:szCs w:val="20"/>
              </w:rPr>
            </w:pPr>
          </w:p>
        </w:tc>
        <w:tc>
          <w:tcPr>
            <w:tcW w:w="1701" w:type="dxa"/>
            <w:vMerge/>
          </w:tcPr>
          <w:p w14:paraId="18542F59" w14:textId="77777777" w:rsidR="00602406" w:rsidRPr="00662DE5" w:rsidRDefault="00602406" w:rsidP="00D1612A">
            <w:pPr>
              <w:spacing w:after="0" w:line="240" w:lineRule="auto"/>
              <w:rPr>
                <w:rFonts w:cs="Calibri"/>
                <w:sz w:val="20"/>
                <w:szCs w:val="20"/>
              </w:rPr>
            </w:pPr>
          </w:p>
        </w:tc>
        <w:tc>
          <w:tcPr>
            <w:tcW w:w="3828" w:type="dxa"/>
            <w:shd w:val="clear" w:color="DCE6F1" w:fill="FFFFFF"/>
            <w:hideMark/>
          </w:tcPr>
          <w:p w14:paraId="70A92978"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 xml:space="preserve">On-trade premises and producers could also offer and promote smaller measures </w:t>
            </w:r>
          </w:p>
        </w:tc>
        <w:tc>
          <w:tcPr>
            <w:tcW w:w="2379" w:type="dxa"/>
            <w:shd w:val="clear" w:color="000000" w:fill="FFFFFF"/>
          </w:tcPr>
          <w:p w14:paraId="24A8CD04" w14:textId="77777777" w:rsidR="00602406" w:rsidRPr="00662DE5" w:rsidRDefault="00602406" w:rsidP="00D1612A">
            <w:pPr>
              <w:spacing w:after="0" w:line="240" w:lineRule="auto"/>
              <w:rPr>
                <w:rFonts w:cs="Calibri"/>
                <w:sz w:val="20"/>
                <w:szCs w:val="20"/>
              </w:rPr>
            </w:pPr>
            <w:r w:rsidRPr="00662DE5">
              <w:rPr>
                <w:rFonts w:cs="Calibri"/>
                <w:sz w:val="20"/>
                <w:szCs w:val="20"/>
              </w:rPr>
              <w:t>1 (3%)</w:t>
            </w:r>
          </w:p>
        </w:tc>
      </w:tr>
      <w:tr w:rsidR="00602406" w:rsidRPr="00662DE5" w14:paraId="328B76B4" w14:textId="77777777" w:rsidTr="008A2FA6">
        <w:trPr>
          <w:trHeight w:val="517"/>
        </w:trPr>
        <w:tc>
          <w:tcPr>
            <w:tcW w:w="1134" w:type="dxa"/>
            <w:vMerge/>
            <w:shd w:val="clear" w:color="auto" w:fill="auto"/>
            <w:noWrap/>
            <w:hideMark/>
          </w:tcPr>
          <w:p w14:paraId="47FD55C8" w14:textId="77777777" w:rsidR="00602406" w:rsidRPr="00662DE5" w:rsidRDefault="00602406" w:rsidP="00D1612A">
            <w:pPr>
              <w:spacing w:after="0" w:line="240" w:lineRule="auto"/>
              <w:rPr>
                <w:rFonts w:cs="Calibri"/>
                <w:sz w:val="20"/>
                <w:szCs w:val="20"/>
              </w:rPr>
            </w:pPr>
          </w:p>
        </w:tc>
        <w:tc>
          <w:tcPr>
            <w:tcW w:w="1701" w:type="dxa"/>
            <w:vMerge/>
          </w:tcPr>
          <w:p w14:paraId="5CD0B418" w14:textId="77777777" w:rsidR="00602406" w:rsidRPr="00662DE5" w:rsidRDefault="00602406" w:rsidP="00D1612A">
            <w:pPr>
              <w:spacing w:after="0" w:line="240" w:lineRule="auto"/>
              <w:rPr>
                <w:rFonts w:cs="Calibri"/>
                <w:sz w:val="20"/>
                <w:szCs w:val="20"/>
              </w:rPr>
            </w:pPr>
          </w:p>
        </w:tc>
        <w:tc>
          <w:tcPr>
            <w:tcW w:w="3828" w:type="dxa"/>
            <w:shd w:val="clear" w:color="DCE6F1" w:fill="FFFFFF"/>
            <w:hideMark/>
          </w:tcPr>
          <w:p w14:paraId="4D99DFC6" w14:textId="77777777" w:rsidR="00602406" w:rsidRPr="00662DE5" w:rsidRDefault="00602406" w:rsidP="00CE0F41">
            <w:pPr>
              <w:pStyle w:val="ListParagraph"/>
              <w:numPr>
                <w:ilvl w:val="0"/>
                <w:numId w:val="1"/>
              </w:numPr>
              <w:spacing w:line="240" w:lineRule="auto"/>
              <w:ind w:left="346" w:hanging="283"/>
              <w:rPr>
                <w:rFonts w:cs="Calibri"/>
                <w:sz w:val="20"/>
                <w:szCs w:val="20"/>
              </w:rPr>
            </w:pPr>
            <w:r w:rsidRPr="00662DE5">
              <w:rPr>
                <w:rFonts w:cs="Calibri"/>
                <w:sz w:val="20"/>
                <w:szCs w:val="20"/>
              </w:rPr>
              <w:t xml:space="preserve">On trade premises reduce promotion of larger measures, making smaller measures default </w:t>
            </w:r>
          </w:p>
        </w:tc>
        <w:tc>
          <w:tcPr>
            <w:tcW w:w="2379" w:type="dxa"/>
            <w:shd w:val="clear" w:color="000000" w:fill="FFFFFF"/>
          </w:tcPr>
          <w:p w14:paraId="232A8DB7" w14:textId="77777777" w:rsidR="00602406" w:rsidRPr="00662DE5" w:rsidRDefault="00602406" w:rsidP="00D1612A">
            <w:pPr>
              <w:spacing w:after="0" w:line="240" w:lineRule="auto"/>
              <w:rPr>
                <w:rFonts w:cs="Calibri"/>
                <w:sz w:val="20"/>
                <w:szCs w:val="20"/>
              </w:rPr>
            </w:pPr>
            <w:r w:rsidRPr="00662DE5">
              <w:rPr>
                <w:rFonts w:cs="Calibri"/>
                <w:sz w:val="20"/>
                <w:szCs w:val="20"/>
              </w:rPr>
              <w:t>0 (0%)</w:t>
            </w:r>
          </w:p>
        </w:tc>
      </w:tr>
    </w:tbl>
    <w:p w14:paraId="2B55AD56" w14:textId="77777777" w:rsidR="00602406" w:rsidRPr="00662DE5" w:rsidRDefault="00602406" w:rsidP="00602406">
      <w:r w:rsidRPr="00662DE5">
        <w:t>*</w:t>
      </w:r>
      <w:r w:rsidR="008A2FA6" w:rsidRPr="00662DE5">
        <w:t xml:space="preserve">as at </w:t>
      </w:r>
      <w:r w:rsidRPr="00662DE5">
        <w:t>November 2013</w:t>
      </w:r>
    </w:p>
    <w:p w14:paraId="10E77CD5" w14:textId="79FE9C83" w:rsidR="00602406" w:rsidRPr="00662DE5" w:rsidRDefault="00602406" w:rsidP="00602406">
      <w:pPr>
        <w:pStyle w:val="Caption"/>
      </w:pPr>
      <w:r w:rsidRPr="00662DE5">
        <w:t xml:space="preserve">Source: </w:t>
      </w:r>
      <w:r w:rsidR="00846DCB" w:rsidRPr="00662DE5">
        <w:fldChar w:fldCharType="begin"/>
      </w:r>
      <w:r w:rsidR="006E764F">
        <w:instrText xml:space="preserve"> ADDIN EN.CITE &lt;EndNote&gt;&lt;Cite&gt;&lt;Author&gt;Department of Health&lt;/Author&gt;&lt;Year&gt;2014&lt;/Year&gt;&lt;RecNum&gt;7136&lt;/RecNum&gt;&lt;DisplayText&gt;(27)&lt;/DisplayText&gt;&lt;record&gt;&lt;rec-number&gt;7136&lt;/rec-number&gt;&lt;foreign-keys&gt;&lt;key app="EN" db-id="e2ts0eet5dp9phewvt3pdvpcptdwvtvxswaw"&gt;7136&lt;/key&gt;&lt;/foreign-keys&gt;&lt;ref-type name="Journal Article"&gt;17&lt;/ref-type&gt;&lt;contributors&gt;&lt;authors&gt;&lt;author&gt;Department of Health, &lt;/author&gt;&lt;/authors&gt;&lt;/contributors&gt;&lt;titles&gt;&lt;title&gt;The Public Health Responsibility Deal https://responsibilitydeal.dh.gov.uk/&lt;/title&gt;&lt;/titles&gt;&lt;dates&gt;&lt;year&gt;2014&lt;/year&gt;&lt;/dates&gt;&lt;urls&gt;&lt;/urls&gt;&lt;/record&gt;&lt;/Cite&gt;&lt;/EndNote&gt;</w:instrText>
      </w:r>
      <w:r w:rsidR="00846DCB" w:rsidRPr="00662DE5">
        <w:fldChar w:fldCharType="separate"/>
      </w:r>
      <w:r w:rsidR="00511F93" w:rsidRPr="00662DE5">
        <w:rPr>
          <w:noProof/>
        </w:rPr>
        <w:t>(</w:t>
      </w:r>
      <w:hyperlink w:anchor="_ENREF_27" w:tooltip="Department of Health, 2014 #7136" w:history="1">
        <w:r w:rsidR="00C5543A" w:rsidRPr="00662DE5">
          <w:rPr>
            <w:noProof/>
          </w:rPr>
          <w:t>27</w:t>
        </w:r>
      </w:hyperlink>
      <w:r w:rsidR="00511F93" w:rsidRPr="00662DE5">
        <w:rPr>
          <w:noProof/>
        </w:rPr>
        <w:t>)</w:t>
      </w:r>
      <w:r w:rsidR="00846DCB" w:rsidRPr="00662DE5">
        <w:fldChar w:fldCharType="end"/>
      </w:r>
    </w:p>
    <w:p w14:paraId="1BACC0E3" w14:textId="77777777" w:rsidR="00602406" w:rsidRPr="00662DE5" w:rsidRDefault="00602406" w:rsidP="00602406"/>
    <w:p w14:paraId="4D707F35" w14:textId="77777777" w:rsidR="00AA072C" w:rsidRPr="00662DE5" w:rsidRDefault="00AA072C" w:rsidP="00602406">
      <w:pPr>
        <w:pStyle w:val="Caption"/>
      </w:pPr>
    </w:p>
    <w:p w14:paraId="6FCCFDAD" w14:textId="77777777" w:rsidR="00332369" w:rsidRPr="00662DE5" w:rsidRDefault="00332369" w:rsidP="00332369">
      <w:pPr>
        <w:rPr>
          <w:sz w:val="20"/>
          <w:szCs w:val="20"/>
        </w:rPr>
      </w:pPr>
      <w:bookmarkStart w:id="58" w:name="_Ref383360539"/>
    </w:p>
    <w:p w14:paraId="262CC57E" w14:textId="77777777" w:rsidR="00332369" w:rsidRPr="00662DE5" w:rsidRDefault="00332369" w:rsidP="00332369">
      <w:pPr>
        <w:pStyle w:val="Caption"/>
        <w:sectPr w:rsidR="00332369" w:rsidRPr="00662DE5" w:rsidSect="0032642F">
          <w:pgSz w:w="11906" w:h="16838"/>
          <w:pgMar w:top="1440" w:right="1440" w:bottom="1440" w:left="1440" w:header="708" w:footer="708" w:gutter="0"/>
          <w:cols w:space="708"/>
          <w:docGrid w:linePitch="360"/>
        </w:sectPr>
      </w:pPr>
    </w:p>
    <w:p w14:paraId="1EA13F21" w14:textId="77777777" w:rsidR="00965053" w:rsidRPr="00662DE5" w:rsidRDefault="00965053" w:rsidP="00AA072C">
      <w:r w:rsidRPr="00662DE5">
        <w:lastRenderedPageBreak/>
        <w:t xml:space="preserve">Table </w:t>
      </w:r>
      <w:r w:rsidR="005F118E" w:rsidRPr="00662DE5">
        <w:t>2</w:t>
      </w:r>
      <w:r w:rsidRPr="00662DE5">
        <w:t>.</w:t>
      </w:r>
      <w:bookmarkEnd w:id="58"/>
      <w:r w:rsidRPr="00662DE5">
        <w:t xml:space="preserve"> Assessment of progress on delivery of plans</w:t>
      </w:r>
      <w:r w:rsidR="009511BD" w:rsidRPr="00662DE5">
        <w:t xml:space="preserve"> (as at end 2013)</w:t>
      </w:r>
      <w:r w:rsidR="00671E19" w:rsidRPr="00662DE5">
        <w:t xml:space="preserve">: characteristics of progress reports </w:t>
      </w:r>
    </w:p>
    <w:tbl>
      <w:tblPr>
        <w:tblW w:w="14020" w:type="dxa"/>
        <w:tblInd w:w="113" w:type="dxa"/>
        <w:tblLayout w:type="fixed"/>
        <w:tblLook w:val="04A0" w:firstRow="1" w:lastRow="0" w:firstColumn="1" w:lastColumn="0" w:noHBand="0" w:noVBand="1"/>
      </w:tblPr>
      <w:tblGrid>
        <w:gridCol w:w="959"/>
        <w:gridCol w:w="1433"/>
        <w:gridCol w:w="999"/>
        <w:gridCol w:w="999"/>
        <w:gridCol w:w="1134"/>
        <w:gridCol w:w="1063"/>
        <w:gridCol w:w="1063"/>
        <w:gridCol w:w="1134"/>
        <w:gridCol w:w="893"/>
        <w:gridCol w:w="894"/>
        <w:gridCol w:w="992"/>
        <w:gridCol w:w="992"/>
        <w:gridCol w:w="1465"/>
      </w:tblGrid>
      <w:tr w:rsidR="004F02B4" w:rsidRPr="00662DE5" w14:paraId="2AF0AB56" w14:textId="77777777" w:rsidTr="00D94106">
        <w:trPr>
          <w:trHeight w:val="1123"/>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F8BFD" w14:textId="77777777" w:rsidR="00965053" w:rsidRPr="00662DE5" w:rsidRDefault="00965053" w:rsidP="00690327">
            <w:pPr>
              <w:spacing w:after="0" w:line="240" w:lineRule="auto"/>
              <w:jc w:val="center"/>
              <w:rPr>
                <w:rFonts w:cs="Calibri"/>
                <w:sz w:val="20"/>
                <w:szCs w:val="20"/>
              </w:rPr>
            </w:pPr>
          </w:p>
        </w:tc>
        <w:tc>
          <w:tcPr>
            <w:tcW w:w="1433" w:type="dxa"/>
            <w:tcBorders>
              <w:top w:val="single" w:sz="4" w:space="0" w:color="auto"/>
              <w:left w:val="nil"/>
              <w:bottom w:val="single" w:sz="4" w:space="0" w:color="auto"/>
              <w:right w:val="nil"/>
            </w:tcBorders>
            <w:shd w:val="clear" w:color="auto" w:fill="auto"/>
            <w:vAlign w:val="bottom"/>
            <w:hideMark/>
          </w:tcPr>
          <w:p w14:paraId="28AA28D3"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 of partners judged as '1' or '2'</w:t>
            </w:r>
            <w:r w:rsidR="00690327" w:rsidRPr="00662DE5">
              <w:rPr>
                <w:rFonts w:cs="Calibri"/>
                <w:b/>
                <w:sz w:val="20"/>
                <w:szCs w:val="20"/>
              </w:rPr>
              <w:t xml:space="preserve"> </w:t>
            </w:r>
            <w:r w:rsidR="00690327" w:rsidRPr="00662DE5">
              <w:rPr>
                <w:rFonts w:cs="Calibri"/>
                <w:b/>
                <w:sz w:val="20"/>
                <w:szCs w:val="20"/>
                <w:vertAlign w:val="superscript"/>
              </w:rPr>
              <w:t>1</w:t>
            </w:r>
          </w:p>
        </w:tc>
        <w:tc>
          <w:tcPr>
            <w:tcW w:w="1998"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22ECFE2C" w14:textId="77777777" w:rsidR="00965053" w:rsidRPr="00662DE5" w:rsidRDefault="00965053" w:rsidP="00E91A0A">
            <w:pPr>
              <w:spacing w:after="0" w:line="240" w:lineRule="auto"/>
              <w:jc w:val="center"/>
              <w:rPr>
                <w:rFonts w:cs="Calibri"/>
                <w:b/>
                <w:sz w:val="20"/>
                <w:szCs w:val="20"/>
              </w:rPr>
            </w:pPr>
            <w:r w:rsidRPr="00662DE5">
              <w:rPr>
                <w:rFonts w:cs="Calibri"/>
                <w:b/>
                <w:sz w:val="20"/>
                <w:szCs w:val="20"/>
              </w:rPr>
              <w:t>Progress report</w:t>
            </w:r>
            <w:r w:rsidR="00E91A0A" w:rsidRPr="00662DE5">
              <w:rPr>
                <w:rFonts w:cs="Calibri"/>
                <w:b/>
                <w:sz w:val="20"/>
                <w:szCs w:val="20"/>
              </w:rPr>
              <w:t>s</w:t>
            </w:r>
            <w:r w:rsidRPr="00662DE5">
              <w:rPr>
                <w:rFonts w:cs="Calibri"/>
                <w:b/>
                <w:sz w:val="20"/>
                <w:szCs w:val="20"/>
              </w:rPr>
              <w:t xml:space="preserve"> provided</w:t>
            </w:r>
            <w:r w:rsidR="00690327" w:rsidRPr="00662DE5">
              <w:rPr>
                <w:rFonts w:cs="Calibri"/>
                <w:b/>
                <w:sz w:val="20"/>
                <w:szCs w:val="20"/>
                <w:vertAlign w:val="superscript"/>
              </w:rPr>
              <w:t>2</w:t>
            </w:r>
          </w:p>
        </w:tc>
        <w:tc>
          <w:tcPr>
            <w:tcW w:w="3260" w:type="dxa"/>
            <w:gridSpan w:val="3"/>
            <w:tcBorders>
              <w:top w:val="single" w:sz="8" w:space="0" w:color="auto"/>
              <w:left w:val="nil"/>
              <w:bottom w:val="single" w:sz="4" w:space="0" w:color="auto"/>
              <w:right w:val="single" w:sz="8" w:space="0" w:color="000000"/>
            </w:tcBorders>
            <w:shd w:val="clear" w:color="auto" w:fill="auto"/>
            <w:vAlign w:val="bottom"/>
            <w:hideMark/>
          </w:tcPr>
          <w:p w14:paraId="78DF9774" w14:textId="77777777" w:rsidR="00965053" w:rsidRPr="00662DE5" w:rsidRDefault="00965053" w:rsidP="00581A66">
            <w:pPr>
              <w:spacing w:after="0" w:line="240" w:lineRule="auto"/>
              <w:jc w:val="center"/>
              <w:rPr>
                <w:rFonts w:cs="Calibri"/>
                <w:b/>
                <w:sz w:val="20"/>
                <w:szCs w:val="20"/>
              </w:rPr>
            </w:pPr>
            <w:r w:rsidRPr="00662DE5">
              <w:rPr>
                <w:rFonts w:cs="Calibri"/>
                <w:b/>
                <w:sz w:val="20"/>
                <w:szCs w:val="20"/>
              </w:rPr>
              <w:t>Demonstration of quantifiable progress</w:t>
            </w:r>
          </w:p>
        </w:tc>
        <w:tc>
          <w:tcPr>
            <w:tcW w:w="2921" w:type="dxa"/>
            <w:gridSpan w:val="3"/>
            <w:tcBorders>
              <w:top w:val="single" w:sz="8" w:space="0" w:color="auto"/>
              <w:left w:val="nil"/>
              <w:bottom w:val="single" w:sz="4" w:space="0" w:color="auto"/>
              <w:right w:val="single" w:sz="8" w:space="0" w:color="000000"/>
            </w:tcBorders>
            <w:shd w:val="clear" w:color="auto" w:fill="auto"/>
            <w:vAlign w:val="bottom"/>
            <w:hideMark/>
          </w:tcPr>
          <w:p w14:paraId="34C22332"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Demonstration of progress through descriptive feedback</w:t>
            </w:r>
          </w:p>
        </w:tc>
        <w:tc>
          <w:tcPr>
            <w:tcW w:w="1984" w:type="dxa"/>
            <w:gridSpan w:val="2"/>
            <w:tcBorders>
              <w:top w:val="single" w:sz="8" w:space="0" w:color="auto"/>
              <w:left w:val="nil"/>
              <w:bottom w:val="single" w:sz="4" w:space="0" w:color="auto"/>
              <w:right w:val="single" w:sz="4" w:space="0" w:color="auto"/>
            </w:tcBorders>
            <w:shd w:val="clear" w:color="auto" w:fill="auto"/>
            <w:vAlign w:val="bottom"/>
            <w:hideMark/>
          </w:tcPr>
          <w:p w14:paraId="16CCF7EE" w14:textId="77777777" w:rsidR="00965053" w:rsidRPr="00662DE5" w:rsidRDefault="00965053" w:rsidP="00581A66">
            <w:pPr>
              <w:spacing w:after="0" w:line="240" w:lineRule="auto"/>
              <w:jc w:val="center"/>
              <w:rPr>
                <w:rFonts w:cs="Calibri"/>
                <w:b/>
                <w:sz w:val="20"/>
                <w:szCs w:val="20"/>
              </w:rPr>
            </w:pPr>
            <w:r w:rsidRPr="00662DE5">
              <w:rPr>
                <w:rFonts w:cs="Calibri"/>
                <w:b/>
                <w:sz w:val="20"/>
                <w:szCs w:val="20"/>
              </w:rPr>
              <w:t>Descriptive feedback provided without demonstration of progress</w:t>
            </w:r>
            <w:r w:rsidR="00581A66" w:rsidRPr="00662DE5">
              <w:rPr>
                <w:rFonts w:cs="Calibri"/>
                <w:b/>
                <w:sz w:val="20"/>
                <w:szCs w:val="20"/>
                <w:vertAlign w:val="superscript"/>
              </w:rPr>
              <w:t>4</w:t>
            </w:r>
          </w:p>
        </w:tc>
        <w:tc>
          <w:tcPr>
            <w:tcW w:w="1465"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505012DE"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same text as in 2013</w:t>
            </w:r>
          </w:p>
        </w:tc>
      </w:tr>
      <w:tr w:rsidR="004F02B4" w:rsidRPr="00662DE5" w14:paraId="7AB46C7D" w14:textId="77777777" w:rsidTr="00D94106">
        <w:trPr>
          <w:trHeight w:val="300"/>
        </w:trPr>
        <w:tc>
          <w:tcPr>
            <w:tcW w:w="959" w:type="dxa"/>
            <w:tcBorders>
              <w:top w:val="nil"/>
              <w:left w:val="single" w:sz="4" w:space="0" w:color="auto"/>
              <w:bottom w:val="single" w:sz="4" w:space="0" w:color="auto"/>
              <w:right w:val="single" w:sz="4" w:space="0" w:color="auto"/>
            </w:tcBorders>
            <w:shd w:val="clear" w:color="auto" w:fill="auto"/>
            <w:vAlign w:val="bottom"/>
            <w:hideMark/>
          </w:tcPr>
          <w:p w14:paraId="6DE9D02A"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Pledges</w:t>
            </w:r>
          </w:p>
        </w:tc>
        <w:tc>
          <w:tcPr>
            <w:tcW w:w="1433" w:type="dxa"/>
            <w:tcBorders>
              <w:top w:val="nil"/>
              <w:left w:val="nil"/>
              <w:bottom w:val="single" w:sz="4" w:space="0" w:color="auto"/>
              <w:right w:val="nil"/>
            </w:tcBorders>
            <w:shd w:val="clear" w:color="auto" w:fill="auto"/>
            <w:vAlign w:val="bottom"/>
            <w:hideMark/>
          </w:tcPr>
          <w:p w14:paraId="3DE3D7DD" w14:textId="77777777" w:rsidR="00965053" w:rsidRPr="00662DE5" w:rsidRDefault="00965053" w:rsidP="00690327">
            <w:pPr>
              <w:spacing w:after="0" w:line="240" w:lineRule="auto"/>
              <w:jc w:val="center"/>
              <w:rPr>
                <w:rFonts w:cs="Calibri"/>
                <w:b/>
                <w:sz w:val="20"/>
                <w:szCs w:val="20"/>
              </w:rPr>
            </w:pPr>
          </w:p>
        </w:tc>
        <w:tc>
          <w:tcPr>
            <w:tcW w:w="999" w:type="dxa"/>
            <w:tcBorders>
              <w:top w:val="nil"/>
              <w:left w:val="single" w:sz="8" w:space="0" w:color="auto"/>
              <w:bottom w:val="single" w:sz="4" w:space="0" w:color="auto"/>
              <w:right w:val="single" w:sz="4" w:space="0" w:color="auto"/>
            </w:tcBorders>
            <w:shd w:val="clear" w:color="auto" w:fill="auto"/>
            <w:vAlign w:val="bottom"/>
            <w:hideMark/>
          </w:tcPr>
          <w:p w14:paraId="68DD15D2"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2012/2013</w:t>
            </w:r>
          </w:p>
        </w:tc>
        <w:tc>
          <w:tcPr>
            <w:tcW w:w="999" w:type="dxa"/>
            <w:tcBorders>
              <w:top w:val="nil"/>
              <w:left w:val="nil"/>
              <w:bottom w:val="single" w:sz="4" w:space="0" w:color="auto"/>
              <w:right w:val="single" w:sz="8" w:space="0" w:color="auto"/>
            </w:tcBorders>
            <w:shd w:val="clear" w:color="auto" w:fill="auto"/>
            <w:vAlign w:val="bottom"/>
            <w:hideMark/>
          </w:tcPr>
          <w:p w14:paraId="049AFFA5"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2013/2014</w:t>
            </w:r>
          </w:p>
        </w:tc>
        <w:tc>
          <w:tcPr>
            <w:tcW w:w="1134" w:type="dxa"/>
            <w:tcBorders>
              <w:top w:val="nil"/>
              <w:left w:val="nil"/>
              <w:bottom w:val="single" w:sz="4" w:space="0" w:color="auto"/>
              <w:right w:val="single" w:sz="4" w:space="0" w:color="auto"/>
            </w:tcBorders>
            <w:shd w:val="clear" w:color="auto" w:fill="auto"/>
            <w:vAlign w:val="bottom"/>
            <w:hideMark/>
          </w:tcPr>
          <w:p w14:paraId="494E1510"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2012/2013</w:t>
            </w:r>
          </w:p>
        </w:tc>
        <w:tc>
          <w:tcPr>
            <w:tcW w:w="2126" w:type="dxa"/>
            <w:gridSpan w:val="2"/>
            <w:tcBorders>
              <w:top w:val="single" w:sz="4" w:space="0" w:color="auto"/>
              <w:left w:val="nil"/>
              <w:bottom w:val="single" w:sz="4" w:space="0" w:color="auto"/>
              <w:right w:val="single" w:sz="8" w:space="0" w:color="000000"/>
            </w:tcBorders>
            <w:shd w:val="clear" w:color="auto" w:fill="auto"/>
            <w:vAlign w:val="bottom"/>
            <w:hideMark/>
          </w:tcPr>
          <w:p w14:paraId="538AE286"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2013/2014</w:t>
            </w:r>
          </w:p>
        </w:tc>
        <w:tc>
          <w:tcPr>
            <w:tcW w:w="1134" w:type="dxa"/>
            <w:tcBorders>
              <w:top w:val="nil"/>
              <w:left w:val="nil"/>
              <w:bottom w:val="single" w:sz="4" w:space="0" w:color="auto"/>
              <w:right w:val="single" w:sz="4" w:space="0" w:color="auto"/>
            </w:tcBorders>
            <w:shd w:val="clear" w:color="auto" w:fill="auto"/>
            <w:vAlign w:val="bottom"/>
            <w:hideMark/>
          </w:tcPr>
          <w:p w14:paraId="1221151C"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2012/2013</w:t>
            </w:r>
          </w:p>
        </w:tc>
        <w:tc>
          <w:tcPr>
            <w:tcW w:w="1787" w:type="dxa"/>
            <w:gridSpan w:val="2"/>
            <w:tcBorders>
              <w:top w:val="single" w:sz="4" w:space="0" w:color="auto"/>
              <w:left w:val="nil"/>
              <w:bottom w:val="single" w:sz="4" w:space="0" w:color="auto"/>
              <w:right w:val="single" w:sz="8" w:space="0" w:color="000000"/>
            </w:tcBorders>
            <w:shd w:val="clear" w:color="auto" w:fill="auto"/>
            <w:vAlign w:val="bottom"/>
            <w:hideMark/>
          </w:tcPr>
          <w:p w14:paraId="1A339244"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2013/2014</w:t>
            </w:r>
          </w:p>
        </w:tc>
        <w:tc>
          <w:tcPr>
            <w:tcW w:w="992" w:type="dxa"/>
            <w:tcBorders>
              <w:top w:val="nil"/>
              <w:left w:val="nil"/>
              <w:bottom w:val="single" w:sz="4" w:space="0" w:color="auto"/>
              <w:right w:val="single" w:sz="4" w:space="0" w:color="auto"/>
            </w:tcBorders>
            <w:shd w:val="clear" w:color="auto" w:fill="auto"/>
            <w:vAlign w:val="bottom"/>
            <w:hideMark/>
          </w:tcPr>
          <w:p w14:paraId="477EEBEE"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2012/2013</w:t>
            </w:r>
          </w:p>
        </w:tc>
        <w:tc>
          <w:tcPr>
            <w:tcW w:w="992" w:type="dxa"/>
            <w:tcBorders>
              <w:top w:val="nil"/>
              <w:left w:val="nil"/>
              <w:bottom w:val="single" w:sz="4" w:space="0" w:color="auto"/>
              <w:right w:val="nil"/>
            </w:tcBorders>
            <w:shd w:val="clear" w:color="auto" w:fill="auto"/>
            <w:vAlign w:val="bottom"/>
            <w:hideMark/>
          </w:tcPr>
          <w:p w14:paraId="6B2DF043"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2013/2014</w:t>
            </w:r>
          </w:p>
        </w:tc>
        <w:tc>
          <w:tcPr>
            <w:tcW w:w="1465" w:type="dxa"/>
            <w:tcBorders>
              <w:top w:val="nil"/>
              <w:left w:val="single" w:sz="8" w:space="0" w:color="auto"/>
              <w:bottom w:val="single" w:sz="4" w:space="0" w:color="auto"/>
              <w:right w:val="single" w:sz="8" w:space="0" w:color="auto"/>
            </w:tcBorders>
            <w:shd w:val="clear" w:color="auto" w:fill="auto"/>
            <w:vAlign w:val="bottom"/>
            <w:hideMark/>
          </w:tcPr>
          <w:p w14:paraId="5C671C45" w14:textId="77777777" w:rsidR="00965053" w:rsidRPr="00662DE5" w:rsidRDefault="00965053" w:rsidP="00690327">
            <w:pPr>
              <w:spacing w:after="0" w:line="240" w:lineRule="auto"/>
              <w:jc w:val="center"/>
              <w:rPr>
                <w:rFonts w:cs="Calibri"/>
                <w:b/>
                <w:sz w:val="20"/>
                <w:szCs w:val="20"/>
              </w:rPr>
            </w:pPr>
          </w:p>
        </w:tc>
      </w:tr>
      <w:tr w:rsidR="004F02B4" w:rsidRPr="00662DE5" w14:paraId="0F65BAC3" w14:textId="77777777" w:rsidTr="00D94106">
        <w:trPr>
          <w:trHeight w:val="900"/>
        </w:trPr>
        <w:tc>
          <w:tcPr>
            <w:tcW w:w="959" w:type="dxa"/>
            <w:tcBorders>
              <w:top w:val="nil"/>
              <w:left w:val="single" w:sz="4" w:space="0" w:color="auto"/>
              <w:bottom w:val="single" w:sz="4" w:space="0" w:color="auto"/>
              <w:right w:val="single" w:sz="4" w:space="0" w:color="auto"/>
            </w:tcBorders>
            <w:shd w:val="clear" w:color="auto" w:fill="auto"/>
            <w:vAlign w:val="bottom"/>
            <w:hideMark/>
          </w:tcPr>
          <w:p w14:paraId="76B2E70D" w14:textId="77777777" w:rsidR="00965053" w:rsidRPr="00662DE5" w:rsidRDefault="00965053" w:rsidP="00690327">
            <w:pPr>
              <w:spacing w:after="0" w:line="240" w:lineRule="auto"/>
              <w:jc w:val="center"/>
              <w:rPr>
                <w:rFonts w:cs="Calibri"/>
                <w:sz w:val="20"/>
                <w:szCs w:val="20"/>
              </w:rPr>
            </w:pPr>
          </w:p>
        </w:tc>
        <w:tc>
          <w:tcPr>
            <w:tcW w:w="1433" w:type="dxa"/>
            <w:tcBorders>
              <w:top w:val="nil"/>
              <w:left w:val="nil"/>
              <w:bottom w:val="single" w:sz="4" w:space="0" w:color="auto"/>
              <w:right w:val="nil"/>
            </w:tcBorders>
            <w:shd w:val="clear" w:color="auto" w:fill="auto"/>
            <w:vAlign w:val="bottom"/>
            <w:hideMark/>
          </w:tcPr>
          <w:p w14:paraId="4856D070" w14:textId="77777777" w:rsidR="00965053" w:rsidRPr="00662DE5" w:rsidRDefault="00965053" w:rsidP="00690327">
            <w:pPr>
              <w:spacing w:after="0" w:line="240" w:lineRule="auto"/>
              <w:jc w:val="center"/>
              <w:rPr>
                <w:rFonts w:cs="Calibri"/>
                <w:b/>
                <w:sz w:val="20"/>
                <w:szCs w:val="20"/>
              </w:rPr>
            </w:pPr>
          </w:p>
        </w:tc>
        <w:tc>
          <w:tcPr>
            <w:tcW w:w="999" w:type="dxa"/>
            <w:tcBorders>
              <w:top w:val="nil"/>
              <w:left w:val="single" w:sz="8" w:space="0" w:color="auto"/>
              <w:bottom w:val="single" w:sz="4" w:space="0" w:color="auto"/>
              <w:right w:val="single" w:sz="4" w:space="0" w:color="auto"/>
            </w:tcBorders>
            <w:shd w:val="clear" w:color="auto" w:fill="auto"/>
            <w:vAlign w:val="bottom"/>
            <w:hideMark/>
          </w:tcPr>
          <w:p w14:paraId="45873620" w14:textId="77777777" w:rsidR="00965053" w:rsidRPr="00662DE5" w:rsidRDefault="00965053" w:rsidP="00690327">
            <w:pPr>
              <w:spacing w:after="0" w:line="240" w:lineRule="auto"/>
              <w:jc w:val="center"/>
              <w:rPr>
                <w:rFonts w:cs="Calibri"/>
                <w:b/>
                <w:sz w:val="20"/>
                <w:szCs w:val="20"/>
              </w:rPr>
            </w:pPr>
          </w:p>
        </w:tc>
        <w:tc>
          <w:tcPr>
            <w:tcW w:w="999" w:type="dxa"/>
            <w:tcBorders>
              <w:top w:val="nil"/>
              <w:left w:val="nil"/>
              <w:bottom w:val="single" w:sz="4" w:space="0" w:color="auto"/>
              <w:right w:val="single" w:sz="8" w:space="0" w:color="auto"/>
            </w:tcBorders>
            <w:shd w:val="clear" w:color="auto" w:fill="auto"/>
            <w:vAlign w:val="bottom"/>
            <w:hideMark/>
          </w:tcPr>
          <w:p w14:paraId="6F343081" w14:textId="77777777" w:rsidR="00965053" w:rsidRPr="00662DE5" w:rsidRDefault="00965053" w:rsidP="00690327">
            <w:pPr>
              <w:spacing w:after="0" w:line="240" w:lineRule="auto"/>
              <w:jc w:val="center"/>
              <w:rPr>
                <w:rFonts w:cs="Calibri"/>
                <w:b/>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035BE9F" w14:textId="77777777" w:rsidR="00965053" w:rsidRPr="00662DE5" w:rsidRDefault="00965053" w:rsidP="00690327">
            <w:pPr>
              <w:spacing w:after="0" w:line="240" w:lineRule="auto"/>
              <w:jc w:val="center"/>
              <w:rPr>
                <w:rFonts w:cs="Calibri"/>
                <w:b/>
                <w:sz w:val="20"/>
                <w:szCs w:val="20"/>
              </w:rPr>
            </w:pPr>
          </w:p>
        </w:tc>
        <w:tc>
          <w:tcPr>
            <w:tcW w:w="1063" w:type="dxa"/>
            <w:tcBorders>
              <w:top w:val="nil"/>
              <w:left w:val="nil"/>
              <w:bottom w:val="single" w:sz="4" w:space="0" w:color="auto"/>
              <w:right w:val="single" w:sz="4" w:space="0" w:color="auto"/>
            </w:tcBorders>
            <w:shd w:val="clear" w:color="auto" w:fill="auto"/>
            <w:vAlign w:val="bottom"/>
            <w:hideMark/>
          </w:tcPr>
          <w:p w14:paraId="68DEBA0B"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with changes since 2013</w:t>
            </w:r>
          </w:p>
        </w:tc>
        <w:tc>
          <w:tcPr>
            <w:tcW w:w="1063" w:type="dxa"/>
            <w:tcBorders>
              <w:top w:val="nil"/>
              <w:left w:val="nil"/>
              <w:bottom w:val="single" w:sz="4" w:space="0" w:color="auto"/>
              <w:right w:val="single" w:sz="8" w:space="0" w:color="auto"/>
            </w:tcBorders>
            <w:shd w:val="clear" w:color="auto" w:fill="auto"/>
            <w:vAlign w:val="bottom"/>
            <w:hideMark/>
          </w:tcPr>
          <w:p w14:paraId="4394217F"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without changes since 2013</w:t>
            </w:r>
          </w:p>
        </w:tc>
        <w:tc>
          <w:tcPr>
            <w:tcW w:w="1134" w:type="dxa"/>
            <w:tcBorders>
              <w:top w:val="nil"/>
              <w:left w:val="nil"/>
              <w:bottom w:val="single" w:sz="4" w:space="0" w:color="auto"/>
              <w:right w:val="single" w:sz="4" w:space="0" w:color="auto"/>
            </w:tcBorders>
            <w:shd w:val="clear" w:color="auto" w:fill="auto"/>
            <w:vAlign w:val="bottom"/>
            <w:hideMark/>
          </w:tcPr>
          <w:p w14:paraId="24D5D563" w14:textId="77777777" w:rsidR="00965053" w:rsidRPr="00662DE5" w:rsidRDefault="00965053" w:rsidP="00690327">
            <w:pPr>
              <w:spacing w:after="0" w:line="240" w:lineRule="auto"/>
              <w:jc w:val="center"/>
              <w:rPr>
                <w:rFonts w:cs="Calibri"/>
                <w:b/>
                <w:sz w:val="20"/>
                <w:szCs w:val="20"/>
              </w:rPr>
            </w:pPr>
          </w:p>
        </w:tc>
        <w:tc>
          <w:tcPr>
            <w:tcW w:w="893" w:type="dxa"/>
            <w:tcBorders>
              <w:top w:val="nil"/>
              <w:left w:val="nil"/>
              <w:bottom w:val="single" w:sz="4" w:space="0" w:color="auto"/>
              <w:right w:val="single" w:sz="4" w:space="0" w:color="auto"/>
            </w:tcBorders>
            <w:shd w:val="clear" w:color="auto" w:fill="auto"/>
            <w:vAlign w:val="bottom"/>
            <w:hideMark/>
          </w:tcPr>
          <w:p w14:paraId="3A67FF0C"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with changes since 2013</w:t>
            </w:r>
          </w:p>
        </w:tc>
        <w:tc>
          <w:tcPr>
            <w:tcW w:w="894" w:type="dxa"/>
            <w:tcBorders>
              <w:top w:val="nil"/>
              <w:left w:val="nil"/>
              <w:bottom w:val="single" w:sz="4" w:space="0" w:color="auto"/>
              <w:right w:val="single" w:sz="8" w:space="0" w:color="auto"/>
            </w:tcBorders>
            <w:shd w:val="clear" w:color="auto" w:fill="auto"/>
            <w:vAlign w:val="bottom"/>
            <w:hideMark/>
          </w:tcPr>
          <w:p w14:paraId="42B03F28" w14:textId="77777777" w:rsidR="00965053" w:rsidRPr="00662DE5" w:rsidRDefault="00965053" w:rsidP="00690327">
            <w:pPr>
              <w:spacing w:after="0" w:line="240" w:lineRule="auto"/>
              <w:jc w:val="center"/>
              <w:rPr>
                <w:rFonts w:cs="Calibri"/>
                <w:b/>
                <w:sz w:val="20"/>
                <w:szCs w:val="20"/>
              </w:rPr>
            </w:pPr>
            <w:r w:rsidRPr="00662DE5">
              <w:rPr>
                <w:rFonts w:cs="Calibri"/>
                <w:b/>
                <w:sz w:val="20"/>
                <w:szCs w:val="20"/>
              </w:rPr>
              <w:t>without changes since 2013</w:t>
            </w:r>
            <w:r w:rsidR="00581A66" w:rsidRPr="00662DE5">
              <w:rPr>
                <w:rFonts w:cs="Calibri"/>
                <w:b/>
                <w:sz w:val="20"/>
                <w:szCs w:val="20"/>
                <w:vertAlign w:val="superscript"/>
              </w:rPr>
              <w:t>3</w:t>
            </w:r>
          </w:p>
        </w:tc>
        <w:tc>
          <w:tcPr>
            <w:tcW w:w="992" w:type="dxa"/>
            <w:tcBorders>
              <w:top w:val="nil"/>
              <w:left w:val="nil"/>
              <w:bottom w:val="single" w:sz="4" w:space="0" w:color="auto"/>
              <w:right w:val="single" w:sz="4" w:space="0" w:color="auto"/>
            </w:tcBorders>
            <w:shd w:val="clear" w:color="auto" w:fill="auto"/>
            <w:vAlign w:val="bottom"/>
            <w:hideMark/>
          </w:tcPr>
          <w:p w14:paraId="7E73CC86" w14:textId="77777777" w:rsidR="00965053" w:rsidRPr="00662DE5" w:rsidRDefault="00965053" w:rsidP="00690327">
            <w:pPr>
              <w:spacing w:after="0" w:line="240" w:lineRule="auto"/>
              <w:jc w:val="center"/>
              <w:rPr>
                <w:rFonts w:cs="Calibri"/>
                <w:b/>
                <w:sz w:val="20"/>
                <w:szCs w:val="20"/>
              </w:rPr>
            </w:pPr>
          </w:p>
        </w:tc>
        <w:tc>
          <w:tcPr>
            <w:tcW w:w="992" w:type="dxa"/>
            <w:tcBorders>
              <w:top w:val="nil"/>
              <w:left w:val="nil"/>
              <w:bottom w:val="single" w:sz="4" w:space="0" w:color="auto"/>
              <w:right w:val="nil"/>
            </w:tcBorders>
            <w:shd w:val="clear" w:color="auto" w:fill="auto"/>
            <w:vAlign w:val="bottom"/>
            <w:hideMark/>
          </w:tcPr>
          <w:p w14:paraId="3B7A3F92" w14:textId="77777777" w:rsidR="00965053" w:rsidRPr="00662DE5" w:rsidRDefault="00965053" w:rsidP="00690327">
            <w:pPr>
              <w:spacing w:after="0" w:line="240" w:lineRule="auto"/>
              <w:jc w:val="center"/>
              <w:rPr>
                <w:rFonts w:cs="Calibri"/>
                <w:b/>
                <w:sz w:val="20"/>
                <w:szCs w:val="20"/>
              </w:rPr>
            </w:pPr>
          </w:p>
        </w:tc>
        <w:tc>
          <w:tcPr>
            <w:tcW w:w="1465" w:type="dxa"/>
            <w:tcBorders>
              <w:top w:val="nil"/>
              <w:left w:val="single" w:sz="8" w:space="0" w:color="auto"/>
              <w:bottom w:val="single" w:sz="4" w:space="0" w:color="auto"/>
              <w:right w:val="single" w:sz="8" w:space="0" w:color="auto"/>
            </w:tcBorders>
            <w:shd w:val="clear" w:color="auto" w:fill="auto"/>
            <w:vAlign w:val="bottom"/>
            <w:hideMark/>
          </w:tcPr>
          <w:p w14:paraId="5BE58680" w14:textId="77777777" w:rsidR="00965053" w:rsidRPr="00662DE5" w:rsidRDefault="00965053" w:rsidP="00690327">
            <w:pPr>
              <w:spacing w:after="0" w:line="240" w:lineRule="auto"/>
              <w:jc w:val="center"/>
              <w:rPr>
                <w:rFonts w:cs="Calibri"/>
                <w:b/>
                <w:sz w:val="20"/>
                <w:szCs w:val="20"/>
              </w:rPr>
            </w:pPr>
          </w:p>
        </w:tc>
      </w:tr>
      <w:tr w:rsidR="00292498" w:rsidRPr="00662DE5" w14:paraId="7F4615C0" w14:textId="77777777" w:rsidTr="00D94106">
        <w:trPr>
          <w:trHeight w:val="300"/>
        </w:trPr>
        <w:tc>
          <w:tcPr>
            <w:tcW w:w="959" w:type="dxa"/>
            <w:tcBorders>
              <w:top w:val="nil"/>
              <w:left w:val="single" w:sz="4" w:space="0" w:color="auto"/>
              <w:bottom w:val="single" w:sz="4" w:space="0" w:color="auto"/>
              <w:right w:val="single" w:sz="4" w:space="0" w:color="auto"/>
            </w:tcBorders>
            <w:shd w:val="clear" w:color="auto" w:fill="auto"/>
            <w:vAlign w:val="bottom"/>
            <w:hideMark/>
          </w:tcPr>
          <w:p w14:paraId="4CBA91A6" w14:textId="77777777" w:rsidR="00292498" w:rsidRPr="00662DE5" w:rsidRDefault="00292498" w:rsidP="00690327">
            <w:pPr>
              <w:spacing w:after="0" w:line="240" w:lineRule="auto"/>
              <w:jc w:val="center"/>
              <w:rPr>
                <w:rFonts w:cs="Calibri"/>
                <w:b/>
                <w:sz w:val="20"/>
                <w:szCs w:val="20"/>
              </w:rPr>
            </w:pPr>
            <w:r w:rsidRPr="00662DE5">
              <w:rPr>
                <w:rFonts w:cs="Calibri"/>
                <w:b/>
                <w:sz w:val="20"/>
                <w:szCs w:val="20"/>
              </w:rPr>
              <w:t>A1</w:t>
            </w:r>
          </w:p>
        </w:tc>
        <w:tc>
          <w:tcPr>
            <w:tcW w:w="1433" w:type="dxa"/>
            <w:tcBorders>
              <w:top w:val="nil"/>
              <w:left w:val="nil"/>
              <w:bottom w:val="single" w:sz="4" w:space="0" w:color="auto"/>
              <w:right w:val="nil"/>
            </w:tcBorders>
            <w:shd w:val="clear" w:color="auto" w:fill="auto"/>
            <w:vAlign w:val="bottom"/>
            <w:hideMark/>
          </w:tcPr>
          <w:p w14:paraId="2C7259BC" w14:textId="77777777" w:rsidR="00292498" w:rsidRPr="00662DE5" w:rsidRDefault="00292498" w:rsidP="00690327">
            <w:pPr>
              <w:spacing w:after="0" w:line="240" w:lineRule="auto"/>
              <w:jc w:val="center"/>
              <w:rPr>
                <w:rFonts w:cs="Calibri"/>
                <w:sz w:val="20"/>
                <w:szCs w:val="20"/>
              </w:rPr>
            </w:pPr>
            <w:r w:rsidRPr="00662DE5">
              <w:rPr>
                <w:sz w:val="20"/>
                <w:szCs w:val="20"/>
              </w:rPr>
              <w:t>37 (of total 92)</w:t>
            </w:r>
          </w:p>
        </w:tc>
        <w:tc>
          <w:tcPr>
            <w:tcW w:w="999" w:type="dxa"/>
            <w:tcBorders>
              <w:top w:val="nil"/>
              <w:left w:val="single" w:sz="8" w:space="0" w:color="auto"/>
              <w:bottom w:val="single" w:sz="4" w:space="0" w:color="auto"/>
              <w:right w:val="single" w:sz="4" w:space="0" w:color="auto"/>
            </w:tcBorders>
            <w:shd w:val="clear" w:color="auto" w:fill="auto"/>
            <w:vAlign w:val="bottom"/>
            <w:hideMark/>
          </w:tcPr>
          <w:p w14:paraId="39E93F43"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35 (95%)</w:t>
            </w:r>
          </w:p>
        </w:tc>
        <w:tc>
          <w:tcPr>
            <w:tcW w:w="999" w:type="dxa"/>
            <w:tcBorders>
              <w:top w:val="nil"/>
              <w:left w:val="nil"/>
              <w:bottom w:val="single" w:sz="4" w:space="0" w:color="auto"/>
              <w:right w:val="single" w:sz="8" w:space="0" w:color="auto"/>
            </w:tcBorders>
            <w:shd w:val="clear" w:color="auto" w:fill="auto"/>
            <w:vAlign w:val="bottom"/>
            <w:hideMark/>
          </w:tcPr>
          <w:p w14:paraId="442CCF7F"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29 (78%)</w:t>
            </w:r>
          </w:p>
        </w:tc>
        <w:tc>
          <w:tcPr>
            <w:tcW w:w="1134" w:type="dxa"/>
            <w:tcBorders>
              <w:top w:val="nil"/>
              <w:left w:val="nil"/>
              <w:bottom w:val="single" w:sz="4" w:space="0" w:color="auto"/>
              <w:right w:val="single" w:sz="4" w:space="0" w:color="auto"/>
            </w:tcBorders>
            <w:shd w:val="clear" w:color="auto" w:fill="auto"/>
            <w:vAlign w:val="bottom"/>
            <w:hideMark/>
          </w:tcPr>
          <w:p w14:paraId="06211308"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20 (57%)</w:t>
            </w:r>
          </w:p>
        </w:tc>
        <w:tc>
          <w:tcPr>
            <w:tcW w:w="1063" w:type="dxa"/>
            <w:tcBorders>
              <w:top w:val="nil"/>
              <w:left w:val="nil"/>
              <w:bottom w:val="single" w:sz="4" w:space="0" w:color="auto"/>
              <w:right w:val="single" w:sz="4" w:space="0" w:color="auto"/>
            </w:tcBorders>
            <w:shd w:val="clear" w:color="auto" w:fill="auto"/>
            <w:vAlign w:val="bottom"/>
            <w:hideMark/>
          </w:tcPr>
          <w:p w14:paraId="3DE3CFDB"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11 (38%)</w:t>
            </w:r>
          </w:p>
        </w:tc>
        <w:tc>
          <w:tcPr>
            <w:tcW w:w="1063" w:type="dxa"/>
            <w:tcBorders>
              <w:top w:val="nil"/>
              <w:left w:val="nil"/>
              <w:bottom w:val="single" w:sz="4" w:space="0" w:color="auto"/>
              <w:right w:val="single" w:sz="8" w:space="0" w:color="auto"/>
            </w:tcBorders>
            <w:shd w:val="clear" w:color="auto" w:fill="auto"/>
            <w:vAlign w:val="bottom"/>
            <w:hideMark/>
          </w:tcPr>
          <w:p w14:paraId="67A9D601"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 (7%)</w:t>
            </w:r>
          </w:p>
        </w:tc>
        <w:tc>
          <w:tcPr>
            <w:tcW w:w="1134" w:type="dxa"/>
            <w:tcBorders>
              <w:top w:val="nil"/>
              <w:left w:val="nil"/>
              <w:bottom w:val="single" w:sz="4" w:space="0" w:color="auto"/>
              <w:right w:val="single" w:sz="4" w:space="0" w:color="auto"/>
            </w:tcBorders>
            <w:shd w:val="clear" w:color="auto" w:fill="auto"/>
            <w:vAlign w:val="bottom"/>
            <w:hideMark/>
          </w:tcPr>
          <w:p w14:paraId="7983CF35"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14 (40%)</w:t>
            </w:r>
          </w:p>
        </w:tc>
        <w:tc>
          <w:tcPr>
            <w:tcW w:w="893" w:type="dxa"/>
            <w:tcBorders>
              <w:top w:val="nil"/>
              <w:left w:val="nil"/>
              <w:bottom w:val="single" w:sz="4" w:space="0" w:color="auto"/>
              <w:right w:val="single" w:sz="4" w:space="0" w:color="auto"/>
            </w:tcBorders>
            <w:shd w:val="clear" w:color="auto" w:fill="auto"/>
            <w:vAlign w:val="bottom"/>
            <w:hideMark/>
          </w:tcPr>
          <w:p w14:paraId="50B12534"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6 (21%)</w:t>
            </w:r>
          </w:p>
        </w:tc>
        <w:tc>
          <w:tcPr>
            <w:tcW w:w="894" w:type="dxa"/>
            <w:tcBorders>
              <w:top w:val="nil"/>
              <w:left w:val="nil"/>
              <w:bottom w:val="single" w:sz="4" w:space="0" w:color="auto"/>
              <w:right w:val="single" w:sz="8" w:space="0" w:color="auto"/>
            </w:tcBorders>
            <w:shd w:val="clear" w:color="auto" w:fill="auto"/>
            <w:vAlign w:val="bottom"/>
            <w:hideMark/>
          </w:tcPr>
          <w:p w14:paraId="36ED2CF5"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(3%)</w:t>
            </w:r>
          </w:p>
        </w:tc>
        <w:tc>
          <w:tcPr>
            <w:tcW w:w="992" w:type="dxa"/>
            <w:tcBorders>
              <w:top w:val="nil"/>
              <w:left w:val="nil"/>
              <w:bottom w:val="single" w:sz="4" w:space="0" w:color="auto"/>
              <w:right w:val="single" w:sz="4" w:space="0" w:color="auto"/>
            </w:tcBorders>
            <w:shd w:val="clear" w:color="auto" w:fill="auto"/>
            <w:vAlign w:val="bottom"/>
            <w:hideMark/>
          </w:tcPr>
          <w:p w14:paraId="43E29084"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(3%)</w:t>
            </w:r>
          </w:p>
        </w:tc>
        <w:tc>
          <w:tcPr>
            <w:tcW w:w="992" w:type="dxa"/>
            <w:tcBorders>
              <w:top w:val="nil"/>
              <w:left w:val="nil"/>
              <w:bottom w:val="single" w:sz="4" w:space="0" w:color="auto"/>
              <w:right w:val="nil"/>
            </w:tcBorders>
            <w:shd w:val="clear" w:color="auto" w:fill="auto"/>
            <w:vAlign w:val="bottom"/>
            <w:hideMark/>
          </w:tcPr>
          <w:p w14:paraId="65CEE5CD"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 (10%)</w:t>
            </w:r>
          </w:p>
        </w:tc>
        <w:tc>
          <w:tcPr>
            <w:tcW w:w="1465" w:type="dxa"/>
            <w:tcBorders>
              <w:top w:val="nil"/>
              <w:left w:val="single" w:sz="8" w:space="0" w:color="auto"/>
              <w:bottom w:val="single" w:sz="4" w:space="0" w:color="auto"/>
              <w:right w:val="single" w:sz="8" w:space="0" w:color="auto"/>
            </w:tcBorders>
            <w:shd w:val="clear" w:color="auto" w:fill="auto"/>
            <w:vAlign w:val="bottom"/>
            <w:hideMark/>
          </w:tcPr>
          <w:p w14:paraId="4D52DF1C"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4 (14%)</w:t>
            </w:r>
          </w:p>
        </w:tc>
      </w:tr>
      <w:tr w:rsidR="00292498" w:rsidRPr="00662DE5" w14:paraId="20617208" w14:textId="77777777" w:rsidTr="00D94106">
        <w:trPr>
          <w:trHeight w:val="300"/>
        </w:trPr>
        <w:tc>
          <w:tcPr>
            <w:tcW w:w="959" w:type="dxa"/>
            <w:tcBorders>
              <w:top w:val="nil"/>
              <w:left w:val="single" w:sz="4" w:space="0" w:color="auto"/>
              <w:bottom w:val="single" w:sz="4" w:space="0" w:color="auto"/>
              <w:right w:val="single" w:sz="4" w:space="0" w:color="auto"/>
            </w:tcBorders>
            <w:shd w:val="clear" w:color="auto" w:fill="auto"/>
            <w:vAlign w:val="bottom"/>
            <w:hideMark/>
          </w:tcPr>
          <w:p w14:paraId="3EBD6C1F" w14:textId="77777777" w:rsidR="00292498" w:rsidRPr="00662DE5" w:rsidRDefault="00292498" w:rsidP="00690327">
            <w:pPr>
              <w:spacing w:after="0" w:line="240" w:lineRule="auto"/>
              <w:jc w:val="center"/>
              <w:rPr>
                <w:rFonts w:cs="Calibri"/>
                <w:b/>
                <w:sz w:val="20"/>
                <w:szCs w:val="20"/>
              </w:rPr>
            </w:pPr>
            <w:r w:rsidRPr="00662DE5">
              <w:rPr>
                <w:rFonts w:cs="Calibri"/>
                <w:b/>
                <w:sz w:val="20"/>
                <w:szCs w:val="20"/>
              </w:rPr>
              <w:t>A4</w:t>
            </w:r>
          </w:p>
        </w:tc>
        <w:tc>
          <w:tcPr>
            <w:tcW w:w="1433" w:type="dxa"/>
            <w:tcBorders>
              <w:top w:val="nil"/>
              <w:left w:val="nil"/>
              <w:bottom w:val="single" w:sz="4" w:space="0" w:color="auto"/>
              <w:right w:val="nil"/>
            </w:tcBorders>
            <w:shd w:val="clear" w:color="auto" w:fill="auto"/>
            <w:vAlign w:val="bottom"/>
            <w:hideMark/>
          </w:tcPr>
          <w:p w14:paraId="03E9C765" w14:textId="77777777" w:rsidR="00292498" w:rsidRPr="00662DE5" w:rsidRDefault="00292498" w:rsidP="00690327">
            <w:pPr>
              <w:spacing w:after="0" w:line="240" w:lineRule="auto"/>
              <w:jc w:val="center"/>
              <w:rPr>
                <w:rFonts w:cs="Calibri"/>
                <w:sz w:val="20"/>
                <w:szCs w:val="20"/>
              </w:rPr>
            </w:pPr>
            <w:r w:rsidRPr="00662DE5">
              <w:rPr>
                <w:sz w:val="20"/>
                <w:szCs w:val="20"/>
              </w:rPr>
              <w:t>16 (of total 63)</w:t>
            </w:r>
          </w:p>
        </w:tc>
        <w:tc>
          <w:tcPr>
            <w:tcW w:w="999" w:type="dxa"/>
            <w:tcBorders>
              <w:top w:val="nil"/>
              <w:left w:val="single" w:sz="8" w:space="0" w:color="auto"/>
              <w:bottom w:val="single" w:sz="4" w:space="0" w:color="auto"/>
              <w:right w:val="single" w:sz="4" w:space="0" w:color="auto"/>
            </w:tcBorders>
            <w:shd w:val="clear" w:color="auto" w:fill="auto"/>
            <w:vAlign w:val="bottom"/>
            <w:hideMark/>
          </w:tcPr>
          <w:p w14:paraId="3A9310E9"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14 (88%)</w:t>
            </w:r>
          </w:p>
        </w:tc>
        <w:tc>
          <w:tcPr>
            <w:tcW w:w="999" w:type="dxa"/>
            <w:tcBorders>
              <w:top w:val="nil"/>
              <w:left w:val="nil"/>
              <w:bottom w:val="single" w:sz="4" w:space="0" w:color="auto"/>
              <w:right w:val="single" w:sz="8" w:space="0" w:color="auto"/>
            </w:tcBorders>
            <w:shd w:val="clear" w:color="auto" w:fill="auto"/>
            <w:vAlign w:val="bottom"/>
            <w:hideMark/>
          </w:tcPr>
          <w:p w14:paraId="36FC7C5C"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12 (75%)</w:t>
            </w:r>
          </w:p>
        </w:tc>
        <w:tc>
          <w:tcPr>
            <w:tcW w:w="1134" w:type="dxa"/>
            <w:tcBorders>
              <w:top w:val="nil"/>
              <w:left w:val="nil"/>
              <w:bottom w:val="single" w:sz="4" w:space="0" w:color="auto"/>
              <w:right w:val="single" w:sz="4" w:space="0" w:color="auto"/>
            </w:tcBorders>
            <w:shd w:val="clear" w:color="auto" w:fill="auto"/>
            <w:vAlign w:val="bottom"/>
            <w:hideMark/>
          </w:tcPr>
          <w:p w14:paraId="0F3B945D"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 (14%)</w:t>
            </w:r>
          </w:p>
        </w:tc>
        <w:tc>
          <w:tcPr>
            <w:tcW w:w="1063" w:type="dxa"/>
            <w:tcBorders>
              <w:top w:val="nil"/>
              <w:left w:val="nil"/>
              <w:bottom w:val="single" w:sz="4" w:space="0" w:color="auto"/>
              <w:right w:val="single" w:sz="4" w:space="0" w:color="auto"/>
            </w:tcBorders>
            <w:shd w:val="clear" w:color="auto" w:fill="auto"/>
            <w:vAlign w:val="bottom"/>
            <w:hideMark/>
          </w:tcPr>
          <w:p w14:paraId="7BB77D70"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 (17%)</w:t>
            </w:r>
          </w:p>
        </w:tc>
        <w:tc>
          <w:tcPr>
            <w:tcW w:w="1063" w:type="dxa"/>
            <w:tcBorders>
              <w:top w:val="nil"/>
              <w:left w:val="nil"/>
              <w:bottom w:val="single" w:sz="4" w:space="0" w:color="auto"/>
              <w:right w:val="single" w:sz="8" w:space="0" w:color="auto"/>
            </w:tcBorders>
            <w:shd w:val="clear" w:color="auto" w:fill="auto"/>
            <w:vAlign w:val="bottom"/>
            <w:hideMark/>
          </w:tcPr>
          <w:p w14:paraId="495420BB"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 (17%)</w:t>
            </w:r>
          </w:p>
        </w:tc>
        <w:tc>
          <w:tcPr>
            <w:tcW w:w="1134" w:type="dxa"/>
            <w:tcBorders>
              <w:top w:val="nil"/>
              <w:left w:val="nil"/>
              <w:bottom w:val="single" w:sz="4" w:space="0" w:color="auto"/>
              <w:right w:val="single" w:sz="4" w:space="0" w:color="auto"/>
            </w:tcBorders>
            <w:shd w:val="clear" w:color="auto" w:fill="auto"/>
            <w:vAlign w:val="bottom"/>
            <w:hideMark/>
          </w:tcPr>
          <w:p w14:paraId="3B788744"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12 (86%)</w:t>
            </w:r>
          </w:p>
        </w:tc>
        <w:tc>
          <w:tcPr>
            <w:tcW w:w="893" w:type="dxa"/>
            <w:tcBorders>
              <w:top w:val="nil"/>
              <w:left w:val="nil"/>
              <w:bottom w:val="single" w:sz="4" w:space="0" w:color="auto"/>
              <w:right w:val="single" w:sz="4" w:space="0" w:color="auto"/>
            </w:tcBorders>
            <w:shd w:val="clear" w:color="auto" w:fill="auto"/>
            <w:vAlign w:val="bottom"/>
            <w:hideMark/>
          </w:tcPr>
          <w:p w14:paraId="19EA13AC"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(8%)</w:t>
            </w:r>
          </w:p>
        </w:tc>
        <w:tc>
          <w:tcPr>
            <w:tcW w:w="894" w:type="dxa"/>
            <w:tcBorders>
              <w:top w:val="nil"/>
              <w:left w:val="nil"/>
              <w:bottom w:val="single" w:sz="4" w:space="0" w:color="auto"/>
              <w:right w:val="single" w:sz="8" w:space="0" w:color="auto"/>
            </w:tcBorders>
            <w:shd w:val="clear" w:color="auto" w:fill="auto"/>
            <w:vAlign w:val="bottom"/>
            <w:hideMark/>
          </w:tcPr>
          <w:p w14:paraId="44016A67"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4 (33%)</w:t>
            </w:r>
          </w:p>
        </w:tc>
        <w:tc>
          <w:tcPr>
            <w:tcW w:w="992" w:type="dxa"/>
            <w:tcBorders>
              <w:top w:val="nil"/>
              <w:left w:val="nil"/>
              <w:bottom w:val="single" w:sz="4" w:space="0" w:color="auto"/>
              <w:right w:val="single" w:sz="4" w:space="0" w:color="auto"/>
            </w:tcBorders>
            <w:shd w:val="clear" w:color="auto" w:fill="auto"/>
            <w:vAlign w:val="bottom"/>
            <w:hideMark/>
          </w:tcPr>
          <w:p w14:paraId="055BBEBF"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0 (0%)</w:t>
            </w:r>
          </w:p>
        </w:tc>
        <w:tc>
          <w:tcPr>
            <w:tcW w:w="992" w:type="dxa"/>
            <w:tcBorders>
              <w:top w:val="nil"/>
              <w:left w:val="nil"/>
              <w:bottom w:val="single" w:sz="4" w:space="0" w:color="auto"/>
              <w:right w:val="nil"/>
            </w:tcBorders>
            <w:shd w:val="clear" w:color="auto" w:fill="auto"/>
            <w:vAlign w:val="bottom"/>
            <w:hideMark/>
          </w:tcPr>
          <w:p w14:paraId="2BB16A3F"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(8%)</w:t>
            </w:r>
          </w:p>
        </w:tc>
        <w:tc>
          <w:tcPr>
            <w:tcW w:w="1465" w:type="dxa"/>
            <w:tcBorders>
              <w:top w:val="nil"/>
              <w:left w:val="single" w:sz="8" w:space="0" w:color="auto"/>
              <w:bottom w:val="single" w:sz="4" w:space="0" w:color="auto"/>
              <w:right w:val="single" w:sz="8" w:space="0" w:color="auto"/>
            </w:tcBorders>
            <w:shd w:val="clear" w:color="auto" w:fill="auto"/>
            <w:vAlign w:val="bottom"/>
            <w:hideMark/>
          </w:tcPr>
          <w:p w14:paraId="5045C9F4"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 (25%)</w:t>
            </w:r>
          </w:p>
        </w:tc>
      </w:tr>
      <w:tr w:rsidR="00292498" w:rsidRPr="00662DE5" w14:paraId="2BB8F087" w14:textId="77777777" w:rsidTr="00D94106">
        <w:trPr>
          <w:trHeight w:val="300"/>
        </w:trPr>
        <w:tc>
          <w:tcPr>
            <w:tcW w:w="959" w:type="dxa"/>
            <w:tcBorders>
              <w:top w:val="nil"/>
              <w:left w:val="single" w:sz="4" w:space="0" w:color="auto"/>
              <w:bottom w:val="single" w:sz="4" w:space="0" w:color="auto"/>
              <w:right w:val="single" w:sz="4" w:space="0" w:color="auto"/>
            </w:tcBorders>
            <w:shd w:val="clear" w:color="auto" w:fill="auto"/>
            <w:vAlign w:val="bottom"/>
            <w:hideMark/>
          </w:tcPr>
          <w:p w14:paraId="55604EF5" w14:textId="77777777" w:rsidR="00292498" w:rsidRPr="00662DE5" w:rsidRDefault="00292498" w:rsidP="00690327">
            <w:pPr>
              <w:spacing w:after="0" w:line="240" w:lineRule="auto"/>
              <w:jc w:val="center"/>
              <w:rPr>
                <w:rFonts w:cs="Calibri"/>
                <w:b/>
                <w:sz w:val="20"/>
                <w:szCs w:val="20"/>
              </w:rPr>
            </w:pPr>
            <w:r w:rsidRPr="00662DE5">
              <w:rPr>
                <w:rFonts w:cs="Calibri"/>
                <w:b/>
                <w:sz w:val="20"/>
                <w:szCs w:val="20"/>
              </w:rPr>
              <w:t>A6</w:t>
            </w:r>
          </w:p>
        </w:tc>
        <w:tc>
          <w:tcPr>
            <w:tcW w:w="1433" w:type="dxa"/>
            <w:tcBorders>
              <w:top w:val="nil"/>
              <w:left w:val="nil"/>
              <w:bottom w:val="single" w:sz="4" w:space="0" w:color="auto"/>
              <w:right w:val="nil"/>
            </w:tcBorders>
            <w:shd w:val="clear" w:color="auto" w:fill="auto"/>
            <w:vAlign w:val="bottom"/>
            <w:hideMark/>
          </w:tcPr>
          <w:p w14:paraId="6AC1F3BA" w14:textId="77777777" w:rsidR="00292498" w:rsidRPr="00662DE5" w:rsidRDefault="00292498" w:rsidP="00690327">
            <w:pPr>
              <w:spacing w:after="0" w:line="240" w:lineRule="auto"/>
              <w:jc w:val="center"/>
              <w:rPr>
                <w:rFonts w:cs="Calibri"/>
                <w:sz w:val="20"/>
                <w:szCs w:val="20"/>
              </w:rPr>
            </w:pPr>
            <w:r w:rsidRPr="00662DE5">
              <w:rPr>
                <w:sz w:val="20"/>
                <w:szCs w:val="20"/>
              </w:rPr>
              <w:t>18 (of total 92)</w:t>
            </w:r>
          </w:p>
        </w:tc>
        <w:tc>
          <w:tcPr>
            <w:tcW w:w="999" w:type="dxa"/>
            <w:tcBorders>
              <w:top w:val="nil"/>
              <w:left w:val="single" w:sz="8" w:space="0" w:color="auto"/>
              <w:bottom w:val="single" w:sz="4" w:space="0" w:color="auto"/>
              <w:right w:val="single" w:sz="4" w:space="0" w:color="auto"/>
            </w:tcBorders>
            <w:shd w:val="clear" w:color="auto" w:fill="auto"/>
            <w:vAlign w:val="bottom"/>
            <w:hideMark/>
          </w:tcPr>
          <w:p w14:paraId="2DB027E6"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15 (83%)</w:t>
            </w:r>
          </w:p>
        </w:tc>
        <w:tc>
          <w:tcPr>
            <w:tcW w:w="999" w:type="dxa"/>
            <w:tcBorders>
              <w:top w:val="nil"/>
              <w:left w:val="nil"/>
              <w:bottom w:val="single" w:sz="4" w:space="0" w:color="auto"/>
              <w:right w:val="single" w:sz="8" w:space="0" w:color="auto"/>
            </w:tcBorders>
            <w:shd w:val="clear" w:color="auto" w:fill="auto"/>
            <w:vAlign w:val="bottom"/>
            <w:hideMark/>
          </w:tcPr>
          <w:p w14:paraId="59F769A9"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11 (61%)</w:t>
            </w:r>
          </w:p>
        </w:tc>
        <w:tc>
          <w:tcPr>
            <w:tcW w:w="1134" w:type="dxa"/>
            <w:tcBorders>
              <w:top w:val="nil"/>
              <w:left w:val="nil"/>
              <w:bottom w:val="single" w:sz="4" w:space="0" w:color="auto"/>
              <w:right w:val="single" w:sz="4" w:space="0" w:color="auto"/>
            </w:tcBorders>
            <w:shd w:val="clear" w:color="auto" w:fill="auto"/>
            <w:vAlign w:val="bottom"/>
            <w:hideMark/>
          </w:tcPr>
          <w:p w14:paraId="039D60B3"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(7%)</w:t>
            </w:r>
          </w:p>
        </w:tc>
        <w:tc>
          <w:tcPr>
            <w:tcW w:w="1063" w:type="dxa"/>
            <w:tcBorders>
              <w:top w:val="nil"/>
              <w:left w:val="nil"/>
              <w:bottom w:val="single" w:sz="4" w:space="0" w:color="auto"/>
              <w:right w:val="single" w:sz="4" w:space="0" w:color="auto"/>
            </w:tcBorders>
            <w:shd w:val="clear" w:color="auto" w:fill="auto"/>
            <w:vAlign w:val="bottom"/>
            <w:hideMark/>
          </w:tcPr>
          <w:p w14:paraId="47936082"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(9%)</w:t>
            </w:r>
          </w:p>
        </w:tc>
        <w:tc>
          <w:tcPr>
            <w:tcW w:w="1063" w:type="dxa"/>
            <w:tcBorders>
              <w:top w:val="nil"/>
              <w:left w:val="nil"/>
              <w:bottom w:val="single" w:sz="4" w:space="0" w:color="auto"/>
              <w:right w:val="single" w:sz="8" w:space="0" w:color="auto"/>
            </w:tcBorders>
            <w:shd w:val="clear" w:color="auto" w:fill="auto"/>
            <w:vAlign w:val="bottom"/>
            <w:hideMark/>
          </w:tcPr>
          <w:p w14:paraId="7BEA3EE1"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 (27%)</w:t>
            </w:r>
          </w:p>
        </w:tc>
        <w:tc>
          <w:tcPr>
            <w:tcW w:w="1134" w:type="dxa"/>
            <w:tcBorders>
              <w:top w:val="nil"/>
              <w:left w:val="nil"/>
              <w:bottom w:val="single" w:sz="4" w:space="0" w:color="auto"/>
              <w:right w:val="single" w:sz="4" w:space="0" w:color="auto"/>
            </w:tcBorders>
            <w:shd w:val="clear" w:color="auto" w:fill="auto"/>
            <w:vAlign w:val="bottom"/>
            <w:hideMark/>
          </w:tcPr>
          <w:p w14:paraId="647B2DE7"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14 (93%)</w:t>
            </w:r>
          </w:p>
        </w:tc>
        <w:tc>
          <w:tcPr>
            <w:tcW w:w="893" w:type="dxa"/>
            <w:tcBorders>
              <w:top w:val="nil"/>
              <w:left w:val="nil"/>
              <w:bottom w:val="single" w:sz="4" w:space="0" w:color="auto"/>
              <w:right w:val="single" w:sz="4" w:space="0" w:color="auto"/>
            </w:tcBorders>
            <w:shd w:val="clear" w:color="auto" w:fill="auto"/>
            <w:vAlign w:val="bottom"/>
            <w:hideMark/>
          </w:tcPr>
          <w:p w14:paraId="649CF3F9"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4 (36%)</w:t>
            </w:r>
          </w:p>
        </w:tc>
        <w:tc>
          <w:tcPr>
            <w:tcW w:w="894" w:type="dxa"/>
            <w:tcBorders>
              <w:top w:val="nil"/>
              <w:left w:val="nil"/>
              <w:bottom w:val="single" w:sz="4" w:space="0" w:color="auto"/>
              <w:right w:val="single" w:sz="8" w:space="0" w:color="auto"/>
            </w:tcBorders>
            <w:shd w:val="clear" w:color="auto" w:fill="auto"/>
            <w:vAlign w:val="bottom"/>
            <w:hideMark/>
          </w:tcPr>
          <w:p w14:paraId="7448775D"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 (27%)</w:t>
            </w:r>
          </w:p>
        </w:tc>
        <w:tc>
          <w:tcPr>
            <w:tcW w:w="992" w:type="dxa"/>
            <w:tcBorders>
              <w:top w:val="nil"/>
              <w:left w:val="nil"/>
              <w:bottom w:val="single" w:sz="4" w:space="0" w:color="auto"/>
              <w:right w:val="single" w:sz="4" w:space="0" w:color="auto"/>
            </w:tcBorders>
            <w:shd w:val="clear" w:color="auto" w:fill="auto"/>
            <w:vAlign w:val="bottom"/>
            <w:hideMark/>
          </w:tcPr>
          <w:p w14:paraId="1B1817CF"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0 (0%)</w:t>
            </w:r>
          </w:p>
        </w:tc>
        <w:tc>
          <w:tcPr>
            <w:tcW w:w="992" w:type="dxa"/>
            <w:tcBorders>
              <w:top w:val="nil"/>
              <w:left w:val="nil"/>
              <w:bottom w:val="single" w:sz="4" w:space="0" w:color="auto"/>
              <w:right w:val="nil"/>
            </w:tcBorders>
            <w:shd w:val="clear" w:color="auto" w:fill="auto"/>
            <w:vAlign w:val="bottom"/>
            <w:hideMark/>
          </w:tcPr>
          <w:p w14:paraId="06561EC5"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0 (0%)</w:t>
            </w:r>
          </w:p>
        </w:tc>
        <w:tc>
          <w:tcPr>
            <w:tcW w:w="1465" w:type="dxa"/>
            <w:tcBorders>
              <w:top w:val="nil"/>
              <w:left w:val="single" w:sz="8" w:space="0" w:color="auto"/>
              <w:bottom w:val="single" w:sz="4" w:space="0" w:color="auto"/>
              <w:right w:val="single" w:sz="8" w:space="0" w:color="auto"/>
            </w:tcBorders>
            <w:shd w:val="clear" w:color="auto" w:fill="auto"/>
            <w:vAlign w:val="bottom"/>
            <w:hideMark/>
          </w:tcPr>
          <w:p w14:paraId="30E71261"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 (27%)</w:t>
            </w:r>
          </w:p>
        </w:tc>
      </w:tr>
      <w:tr w:rsidR="00BC564C" w:rsidRPr="00662DE5" w14:paraId="78367047" w14:textId="77777777" w:rsidTr="00BC564C">
        <w:trPr>
          <w:trHeight w:val="315"/>
        </w:trPr>
        <w:tc>
          <w:tcPr>
            <w:tcW w:w="959" w:type="dxa"/>
            <w:tcBorders>
              <w:top w:val="nil"/>
              <w:left w:val="single" w:sz="4" w:space="0" w:color="auto"/>
              <w:bottom w:val="single" w:sz="4" w:space="0" w:color="auto"/>
              <w:right w:val="single" w:sz="4" w:space="0" w:color="auto"/>
            </w:tcBorders>
            <w:shd w:val="clear" w:color="auto" w:fill="auto"/>
            <w:vAlign w:val="bottom"/>
            <w:hideMark/>
          </w:tcPr>
          <w:p w14:paraId="70F023FC" w14:textId="77777777" w:rsidR="00292498" w:rsidRPr="00662DE5" w:rsidRDefault="00292498" w:rsidP="00690327">
            <w:pPr>
              <w:spacing w:after="0" w:line="240" w:lineRule="auto"/>
              <w:jc w:val="center"/>
              <w:rPr>
                <w:rFonts w:cs="Calibri"/>
                <w:b/>
                <w:sz w:val="20"/>
                <w:szCs w:val="20"/>
              </w:rPr>
            </w:pPr>
            <w:r w:rsidRPr="00662DE5">
              <w:rPr>
                <w:rFonts w:cs="Calibri"/>
                <w:b/>
                <w:sz w:val="20"/>
                <w:szCs w:val="20"/>
              </w:rPr>
              <w:t>A8</w:t>
            </w:r>
          </w:p>
        </w:tc>
        <w:tc>
          <w:tcPr>
            <w:tcW w:w="1433" w:type="dxa"/>
            <w:tcBorders>
              <w:top w:val="nil"/>
              <w:left w:val="nil"/>
              <w:bottom w:val="single" w:sz="4" w:space="0" w:color="auto"/>
              <w:right w:val="nil"/>
            </w:tcBorders>
            <w:shd w:val="clear" w:color="auto" w:fill="auto"/>
            <w:vAlign w:val="bottom"/>
            <w:hideMark/>
          </w:tcPr>
          <w:p w14:paraId="47A17C8C" w14:textId="77777777" w:rsidR="00292498" w:rsidRPr="00662DE5" w:rsidRDefault="00292498" w:rsidP="00690327">
            <w:pPr>
              <w:spacing w:after="0" w:line="240" w:lineRule="auto"/>
              <w:jc w:val="center"/>
              <w:rPr>
                <w:rFonts w:cs="Calibri"/>
                <w:sz w:val="20"/>
                <w:szCs w:val="20"/>
              </w:rPr>
            </w:pPr>
            <w:r w:rsidRPr="00662DE5">
              <w:rPr>
                <w:sz w:val="20"/>
                <w:szCs w:val="20"/>
              </w:rPr>
              <w:t>22 (of total 32)</w:t>
            </w:r>
          </w:p>
        </w:tc>
        <w:tc>
          <w:tcPr>
            <w:tcW w:w="999" w:type="dxa"/>
            <w:tcBorders>
              <w:top w:val="nil"/>
              <w:left w:val="single" w:sz="8" w:space="0" w:color="auto"/>
              <w:bottom w:val="single" w:sz="4" w:space="0" w:color="auto"/>
              <w:right w:val="single" w:sz="4" w:space="0" w:color="auto"/>
            </w:tcBorders>
            <w:shd w:val="clear" w:color="auto" w:fill="auto"/>
            <w:vAlign w:val="bottom"/>
            <w:hideMark/>
          </w:tcPr>
          <w:p w14:paraId="1933E665"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22 (100%)</w:t>
            </w:r>
          </w:p>
        </w:tc>
        <w:tc>
          <w:tcPr>
            <w:tcW w:w="999" w:type="dxa"/>
            <w:tcBorders>
              <w:top w:val="nil"/>
              <w:left w:val="nil"/>
              <w:bottom w:val="single" w:sz="4" w:space="0" w:color="auto"/>
              <w:right w:val="single" w:sz="8" w:space="0" w:color="auto"/>
            </w:tcBorders>
            <w:shd w:val="clear" w:color="auto" w:fill="auto"/>
            <w:vAlign w:val="bottom"/>
            <w:hideMark/>
          </w:tcPr>
          <w:p w14:paraId="771A7ADE"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18 (82%)</w:t>
            </w:r>
          </w:p>
        </w:tc>
        <w:tc>
          <w:tcPr>
            <w:tcW w:w="1134" w:type="dxa"/>
            <w:tcBorders>
              <w:top w:val="nil"/>
              <w:left w:val="nil"/>
              <w:bottom w:val="single" w:sz="4" w:space="0" w:color="auto"/>
              <w:right w:val="single" w:sz="4" w:space="0" w:color="auto"/>
            </w:tcBorders>
            <w:shd w:val="clear" w:color="auto" w:fill="auto"/>
            <w:vAlign w:val="bottom"/>
            <w:hideMark/>
          </w:tcPr>
          <w:p w14:paraId="4DE8901B"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15 (68%)</w:t>
            </w:r>
          </w:p>
        </w:tc>
        <w:tc>
          <w:tcPr>
            <w:tcW w:w="1063" w:type="dxa"/>
            <w:tcBorders>
              <w:top w:val="nil"/>
              <w:left w:val="nil"/>
              <w:bottom w:val="single" w:sz="4" w:space="0" w:color="auto"/>
              <w:right w:val="single" w:sz="4" w:space="0" w:color="auto"/>
            </w:tcBorders>
            <w:shd w:val="clear" w:color="auto" w:fill="auto"/>
            <w:vAlign w:val="bottom"/>
            <w:hideMark/>
          </w:tcPr>
          <w:p w14:paraId="6DED4694"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13 (72%)</w:t>
            </w:r>
          </w:p>
        </w:tc>
        <w:tc>
          <w:tcPr>
            <w:tcW w:w="1063" w:type="dxa"/>
            <w:tcBorders>
              <w:top w:val="nil"/>
              <w:left w:val="nil"/>
              <w:bottom w:val="single" w:sz="4" w:space="0" w:color="auto"/>
              <w:right w:val="single" w:sz="8" w:space="0" w:color="auto"/>
            </w:tcBorders>
            <w:shd w:val="clear" w:color="auto" w:fill="auto"/>
            <w:vAlign w:val="bottom"/>
            <w:hideMark/>
          </w:tcPr>
          <w:p w14:paraId="42B995C0"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3 (17%)</w:t>
            </w:r>
          </w:p>
        </w:tc>
        <w:tc>
          <w:tcPr>
            <w:tcW w:w="1134" w:type="dxa"/>
            <w:tcBorders>
              <w:top w:val="nil"/>
              <w:left w:val="nil"/>
              <w:bottom w:val="single" w:sz="4" w:space="0" w:color="auto"/>
              <w:right w:val="single" w:sz="4" w:space="0" w:color="auto"/>
            </w:tcBorders>
            <w:shd w:val="clear" w:color="auto" w:fill="auto"/>
            <w:vAlign w:val="bottom"/>
            <w:hideMark/>
          </w:tcPr>
          <w:p w14:paraId="64B2B57F"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5 (23%)</w:t>
            </w:r>
          </w:p>
        </w:tc>
        <w:tc>
          <w:tcPr>
            <w:tcW w:w="893" w:type="dxa"/>
            <w:tcBorders>
              <w:top w:val="nil"/>
              <w:left w:val="nil"/>
              <w:bottom w:val="single" w:sz="4" w:space="0" w:color="auto"/>
              <w:right w:val="single" w:sz="4" w:space="0" w:color="auto"/>
            </w:tcBorders>
            <w:shd w:val="clear" w:color="auto" w:fill="auto"/>
            <w:vAlign w:val="bottom"/>
            <w:hideMark/>
          </w:tcPr>
          <w:p w14:paraId="36E9C5AB"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0 (0%)</w:t>
            </w:r>
          </w:p>
        </w:tc>
        <w:tc>
          <w:tcPr>
            <w:tcW w:w="894" w:type="dxa"/>
            <w:tcBorders>
              <w:top w:val="nil"/>
              <w:left w:val="nil"/>
              <w:bottom w:val="single" w:sz="4" w:space="0" w:color="auto"/>
              <w:right w:val="single" w:sz="8" w:space="0" w:color="auto"/>
            </w:tcBorders>
            <w:shd w:val="clear" w:color="auto" w:fill="auto"/>
            <w:vAlign w:val="bottom"/>
            <w:hideMark/>
          </w:tcPr>
          <w:p w14:paraId="4151069D"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(6%)</w:t>
            </w:r>
          </w:p>
        </w:tc>
        <w:tc>
          <w:tcPr>
            <w:tcW w:w="992" w:type="dxa"/>
            <w:tcBorders>
              <w:top w:val="nil"/>
              <w:left w:val="nil"/>
              <w:bottom w:val="single" w:sz="4" w:space="0" w:color="auto"/>
              <w:right w:val="single" w:sz="4" w:space="0" w:color="auto"/>
            </w:tcBorders>
            <w:shd w:val="clear" w:color="auto" w:fill="auto"/>
            <w:vAlign w:val="bottom"/>
            <w:hideMark/>
          </w:tcPr>
          <w:p w14:paraId="5C77988A"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2 (9%)</w:t>
            </w:r>
          </w:p>
        </w:tc>
        <w:tc>
          <w:tcPr>
            <w:tcW w:w="992" w:type="dxa"/>
            <w:tcBorders>
              <w:top w:val="nil"/>
              <w:left w:val="nil"/>
              <w:bottom w:val="single" w:sz="4" w:space="0" w:color="auto"/>
              <w:right w:val="nil"/>
            </w:tcBorders>
            <w:shd w:val="clear" w:color="auto" w:fill="auto"/>
            <w:vAlign w:val="bottom"/>
            <w:hideMark/>
          </w:tcPr>
          <w:p w14:paraId="7323C85C"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1 (6%)</w:t>
            </w:r>
          </w:p>
        </w:tc>
        <w:tc>
          <w:tcPr>
            <w:tcW w:w="1465" w:type="dxa"/>
            <w:tcBorders>
              <w:top w:val="nil"/>
              <w:left w:val="single" w:sz="8" w:space="0" w:color="auto"/>
              <w:bottom w:val="single" w:sz="4" w:space="0" w:color="auto"/>
              <w:right w:val="single" w:sz="8" w:space="0" w:color="auto"/>
            </w:tcBorders>
            <w:shd w:val="clear" w:color="auto" w:fill="auto"/>
            <w:vAlign w:val="bottom"/>
            <w:hideMark/>
          </w:tcPr>
          <w:p w14:paraId="3ECA76A5" w14:textId="77777777" w:rsidR="00292498" w:rsidRPr="00662DE5" w:rsidRDefault="00292498" w:rsidP="00690327">
            <w:pPr>
              <w:spacing w:after="0" w:line="240" w:lineRule="auto"/>
              <w:jc w:val="center"/>
              <w:rPr>
                <w:rFonts w:cs="Calibri"/>
                <w:sz w:val="20"/>
                <w:szCs w:val="20"/>
              </w:rPr>
            </w:pPr>
            <w:r w:rsidRPr="00662DE5">
              <w:rPr>
                <w:rFonts w:cs="Calibri"/>
                <w:sz w:val="20"/>
                <w:szCs w:val="20"/>
              </w:rPr>
              <w:t>0 (0%)</w:t>
            </w:r>
          </w:p>
        </w:tc>
      </w:tr>
      <w:tr w:rsidR="00BC564C" w:rsidRPr="00662DE5" w14:paraId="1519421E" w14:textId="77777777" w:rsidTr="00BC564C">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tcPr>
          <w:p w14:paraId="5B7E59EA"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TOTAL</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14:paraId="194C453F" w14:textId="77777777" w:rsidR="00BC564C" w:rsidRPr="00662DE5" w:rsidRDefault="00BC564C" w:rsidP="00690327">
            <w:pPr>
              <w:spacing w:after="0" w:line="240" w:lineRule="auto"/>
              <w:jc w:val="center"/>
              <w:rPr>
                <w:b/>
                <w:sz w:val="20"/>
                <w:szCs w:val="20"/>
              </w:rPr>
            </w:pPr>
            <w:r w:rsidRPr="00662DE5">
              <w:rPr>
                <w:b/>
                <w:sz w:val="20"/>
                <w:szCs w:val="20"/>
              </w:rPr>
              <w:t>N=93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tcPr>
          <w:p w14:paraId="1E093032"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86 (92%)</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tcPr>
          <w:p w14:paraId="618AAB61"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70 (75%)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FDD9171" w14:textId="77777777" w:rsidR="00BC564C" w:rsidRPr="00662DE5" w:rsidRDefault="00BC564C" w:rsidP="00BC564C">
            <w:pPr>
              <w:spacing w:after="0" w:line="240" w:lineRule="auto"/>
              <w:jc w:val="center"/>
              <w:rPr>
                <w:rFonts w:cs="Calibri"/>
                <w:b/>
                <w:sz w:val="20"/>
                <w:szCs w:val="20"/>
              </w:rPr>
            </w:pPr>
            <w:r w:rsidRPr="00662DE5">
              <w:rPr>
                <w:rFonts w:cs="Calibri"/>
                <w:b/>
                <w:sz w:val="20"/>
                <w:szCs w:val="20"/>
              </w:rPr>
              <w:t>38 (44%)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bottom"/>
          </w:tcPr>
          <w:p w14:paraId="1221506E" w14:textId="77777777" w:rsidR="00BC564C" w:rsidRPr="00662DE5" w:rsidRDefault="00BC564C" w:rsidP="00BC564C">
            <w:pPr>
              <w:spacing w:after="0" w:line="240" w:lineRule="auto"/>
              <w:jc w:val="center"/>
              <w:rPr>
                <w:rFonts w:cs="Calibri"/>
                <w:b/>
                <w:sz w:val="20"/>
                <w:szCs w:val="20"/>
              </w:rPr>
            </w:pPr>
            <w:r w:rsidRPr="00662DE5">
              <w:rPr>
                <w:rFonts w:cs="Calibri"/>
                <w:b/>
                <w:sz w:val="20"/>
                <w:szCs w:val="20"/>
              </w:rPr>
              <w:t>27 (39%)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bottom"/>
          </w:tcPr>
          <w:p w14:paraId="23173E2A" w14:textId="77777777" w:rsidR="00BC564C" w:rsidRPr="00662DE5" w:rsidRDefault="00BC564C" w:rsidP="00BC564C">
            <w:pPr>
              <w:spacing w:after="0" w:line="240" w:lineRule="auto"/>
              <w:jc w:val="center"/>
              <w:rPr>
                <w:rFonts w:cs="Calibri"/>
                <w:b/>
                <w:sz w:val="20"/>
                <w:szCs w:val="20"/>
              </w:rPr>
            </w:pPr>
            <w:r w:rsidRPr="00662DE5">
              <w:rPr>
                <w:rFonts w:cs="Calibri"/>
                <w:b/>
                <w:sz w:val="20"/>
                <w:szCs w:val="20"/>
              </w:rPr>
              <w:t>10 (14%)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DB89F8F"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45 (52%)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3ECE03AC" w14:textId="77777777" w:rsidR="00BC564C" w:rsidRPr="00662DE5" w:rsidRDefault="00BC564C" w:rsidP="00BC564C">
            <w:pPr>
              <w:spacing w:after="0" w:line="240" w:lineRule="auto"/>
              <w:jc w:val="center"/>
              <w:rPr>
                <w:rFonts w:cs="Calibri"/>
                <w:b/>
                <w:sz w:val="20"/>
                <w:szCs w:val="20"/>
              </w:rPr>
            </w:pPr>
            <w:r w:rsidRPr="00662DE5">
              <w:rPr>
                <w:rFonts w:cs="Calibri"/>
                <w:b/>
                <w:sz w:val="20"/>
                <w:szCs w:val="20"/>
              </w:rPr>
              <w:t>11(16%)</w:t>
            </w:r>
          </w:p>
        </w:tc>
        <w:tc>
          <w:tcPr>
            <w:tcW w:w="894" w:type="dxa"/>
            <w:tcBorders>
              <w:top w:val="single" w:sz="4" w:space="0" w:color="auto"/>
              <w:left w:val="single" w:sz="4" w:space="0" w:color="auto"/>
              <w:bottom w:val="single" w:sz="4" w:space="0" w:color="auto"/>
              <w:right w:val="single" w:sz="4" w:space="0" w:color="auto"/>
            </w:tcBorders>
            <w:shd w:val="clear" w:color="auto" w:fill="auto"/>
            <w:vAlign w:val="bottom"/>
          </w:tcPr>
          <w:p w14:paraId="006FA558" w14:textId="77777777" w:rsidR="00BC564C" w:rsidRPr="00662DE5" w:rsidRDefault="00BC564C" w:rsidP="00BC564C">
            <w:pPr>
              <w:spacing w:after="0" w:line="240" w:lineRule="auto"/>
              <w:jc w:val="center"/>
              <w:rPr>
                <w:rFonts w:cs="Calibri"/>
                <w:b/>
                <w:sz w:val="20"/>
                <w:szCs w:val="20"/>
              </w:rPr>
            </w:pPr>
            <w:r w:rsidRPr="00662DE5">
              <w:rPr>
                <w:rFonts w:cs="Calibri"/>
                <w:b/>
                <w:sz w:val="20"/>
                <w:szCs w:val="20"/>
              </w:rPr>
              <w:t>9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626DBDD"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3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BCD7E49"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5 (7%)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14:paraId="05728306" w14:textId="77777777" w:rsidR="00BC564C" w:rsidRPr="00662DE5" w:rsidRDefault="00BC564C" w:rsidP="00690327">
            <w:pPr>
              <w:spacing w:after="0" w:line="240" w:lineRule="auto"/>
              <w:jc w:val="center"/>
              <w:rPr>
                <w:rFonts w:cs="Calibri"/>
                <w:b/>
                <w:sz w:val="20"/>
                <w:szCs w:val="20"/>
              </w:rPr>
            </w:pPr>
            <w:r w:rsidRPr="00662DE5">
              <w:rPr>
                <w:rFonts w:cs="Calibri"/>
                <w:b/>
                <w:sz w:val="20"/>
                <w:szCs w:val="20"/>
              </w:rPr>
              <w:t>10 (14%)</w:t>
            </w:r>
          </w:p>
        </w:tc>
      </w:tr>
    </w:tbl>
    <w:p w14:paraId="050A3093" w14:textId="3FF77CF5" w:rsidR="00965053" w:rsidRPr="00662DE5" w:rsidRDefault="00BC564C" w:rsidP="00965053">
      <w:pPr>
        <w:rPr>
          <w:sz w:val="20"/>
          <w:szCs w:val="20"/>
        </w:rPr>
      </w:pPr>
      <w:r w:rsidRPr="00662DE5">
        <w:rPr>
          <w:rFonts w:cs="Calibri"/>
          <w:b/>
          <w:sz w:val="20"/>
          <w:szCs w:val="20"/>
          <w:vertAlign w:val="superscript"/>
        </w:rPr>
        <w:br/>
      </w:r>
      <w:r w:rsidR="00690327" w:rsidRPr="00662DE5">
        <w:rPr>
          <w:rFonts w:cs="Calibri"/>
          <w:b/>
          <w:sz w:val="20"/>
          <w:szCs w:val="20"/>
          <w:vertAlign w:val="superscript"/>
        </w:rPr>
        <w:t>1</w:t>
      </w:r>
      <w:r w:rsidR="00965053" w:rsidRPr="00662DE5">
        <w:rPr>
          <w:sz w:val="20"/>
          <w:szCs w:val="20"/>
        </w:rPr>
        <w:t xml:space="preserve"> refers to progress reports of signatories who </w:t>
      </w:r>
      <w:r w:rsidR="00E91A0A" w:rsidRPr="00662DE5">
        <w:rPr>
          <w:sz w:val="20"/>
          <w:szCs w:val="20"/>
        </w:rPr>
        <w:t xml:space="preserve">were judged (as at December 2013) as </w:t>
      </w:r>
      <w:r w:rsidR="00965053" w:rsidRPr="00662DE5">
        <w:rPr>
          <w:sz w:val="20"/>
          <w:szCs w:val="20"/>
        </w:rPr>
        <w:t xml:space="preserve">demonstrated </w:t>
      </w:r>
      <w:r w:rsidR="004742FE" w:rsidRPr="00662DE5">
        <w:rPr>
          <w:sz w:val="20"/>
          <w:szCs w:val="20"/>
          <w:u w:val="single"/>
        </w:rPr>
        <w:t>likely</w:t>
      </w:r>
      <w:r w:rsidR="004742FE" w:rsidRPr="00662DE5">
        <w:rPr>
          <w:sz w:val="20"/>
          <w:szCs w:val="20"/>
        </w:rPr>
        <w:t xml:space="preserve"> </w:t>
      </w:r>
      <w:r w:rsidR="00965053" w:rsidRPr="00662DE5">
        <w:rPr>
          <w:sz w:val="20"/>
          <w:szCs w:val="20"/>
        </w:rPr>
        <w:t xml:space="preserve"> </w:t>
      </w:r>
      <w:r w:rsidR="004742FE" w:rsidRPr="00662DE5">
        <w:rPr>
          <w:sz w:val="20"/>
          <w:szCs w:val="20"/>
        </w:rPr>
        <w:t>(</w:t>
      </w:r>
      <w:r w:rsidR="00965053" w:rsidRPr="00662DE5">
        <w:rPr>
          <w:sz w:val="20"/>
          <w:szCs w:val="20"/>
        </w:rPr>
        <w:t xml:space="preserve">“1”) or </w:t>
      </w:r>
      <w:r w:rsidR="00965053" w:rsidRPr="00662DE5">
        <w:rPr>
          <w:sz w:val="20"/>
          <w:szCs w:val="20"/>
          <w:u w:val="single"/>
        </w:rPr>
        <w:t>potential</w:t>
      </w:r>
      <w:r w:rsidR="00965053" w:rsidRPr="00662DE5">
        <w:rPr>
          <w:sz w:val="20"/>
          <w:szCs w:val="20"/>
        </w:rPr>
        <w:t xml:space="preserve"> (“2”) additionality in their delivery plans for A1, A4, A6 and A8</w:t>
      </w:r>
    </w:p>
    <w:p w14:paraId="72F6294D" w14:textId="77777777" w:rsidR="00965053" w:rsidRPr="00662DE5" w:rsidRDefault="00690327" w:rsidP="00965053">
      <w:pPr>
        <w:pStyle w:val="Caption"/>
        <w:rPr>
          <w:sz w:val="20"/>
          <w:szCs w:val="20"/>
        </w:rPr>
      </w:pPr>
      <w:r w:rsidRPr="00662DE5">
        <w:rPr>
          <w:sz w:val="20"/>
          <w:szCs w:val="20"/>
          <w:vertAlign w:val="superscript"/>
        </w:rPr>
        <w:t>2</w:t>
      </w:r>
      <w:r w:rsidRPr="00662DE5">
        <w:rPr>
          <w:sz w:val="20"/>
          <w:szCs w:val="20"/>
        </w:rPr>
        <w:t xml:space="preserve"> refers to whether or not a progress report was provided at all. In 2012/2013, </w:t>
      </w:r>
      <w:r w:rsidR="00581A66" w:rsidRPr="00662DE5">
        <w:rPr>
          <w:sz w:val="20"/>
          <w:szCs w:val="20"/>
        </w:rPr>
        <w:t xml:space="preserve">7 signatories did not provide an update. In 2013/2014, 20 signatories did not provide an update, and three signatories were no longer listed. </w:t>
      </w:r>
    </w:p>
    <w:p w14:paraId="689B6E20" w14:textId="77777777" w:rsidR="00581A66" w:rsidRPr="00662DE5" w:rsidRDefault="00581A66" w:rsidP="00581A66">
      <w:pPr>
        <w:rPr>
          <w:sz w:val="20"/>
          <w:szCs w:val="20"/>
        </w:rPr>
      </w:pPr>
      <w:r w:rsidRPr="00662DE5">
        <w:rPr>
          <w:rFonts w:cs="Calibri"/>
          <w:sz w:val="20"/>
          <w:szCs w:val="20"/>
          <w:vertAlign w:val="superscript"/>
        </w:rPr>
        <w:t>3</w:t>
      </w:r>
      <w:r w:rsidRPr="00662DE5">
        <w:rPr>
          <w:rFonts w:cs="Calibri"/>
          <w:sz w:val="20"/>
          <w:szCs w:val="20"/>
        </w:rPr>
        <w:t xml:space="preserve"> refers to a narrative, qualitative report which reports on progress but without demonstrating changes since 2013</w:t>
      </w:r>
      <w:r w:rsidR="00C06F88" w:rsidRPr="00662DE5">
        <w:rPr>
          <w:rFonts w:cs="Calibri"/>
          <w:sz w:val="20"/>
          <w:szCs w:val="20"/>
        </w:rPr>
        <w:t xml:space="preserve">, for example reiterating what was reported the previous year, but worded differently. This differs from the category “same text as in 2013” in that the texts are not identical to each other. </w:t>
      </w:r>
    </w:p>
    <w:p w14:paraId="2DDCA4E8" w14:textId="77777777" w:rsidR="00BC564C" w:rsidRPr="00662DE5" w:rsidRDefault="00581A66" w:rsidP="00671E19">
      <w:pPr>
        <w:rPr>
          <w:rFonts w:cs="Calibri"/>
          <w:sz w:val="20"/>
          <w:szCs w:val="20"/>
        </w:rPr>
      </w:pPr>
      <w:r w:rsidRPr="00662DE5">
        <w:rPr>
          <w:rFonts w:cs="Calibri"/>
          <w:sz w:val="20"/>
          <w:szCs w:val="20"/>
          <w:vertAlign w:val="superscript"/>
        </w:rPr>
        <w:t>4</w:t>
      </w:r>
      <w:r w:rsidRPr="00662DE5">
        <w:rPr>
          <w:rFonts w:cs="Calibri"/>
          <w:sz w:val="20"/>
          <w:szCs w:val="20"/>
        </w:rPr>
        <w:t xml:space="preserve"> refers to a narrative report without qualitatively or quantitatively demonstrating progress. For example </w:t>
      </w:r>
      <w:r w:rsidR="00C06F88" w:rsidRPr="00662DE5">
        <w:rPr>
          <w:rFonts w:cs="Calibri"/>
          <w:sz w:val="20"/>
          <w:szCs w:val="20"/>
        </w:rPr>
        <w:t xml:space="preserve">listing what they do but without discussing relevant achievements or progress. </w:t>
      </w:r>
      <w:r w:rsidR="00BC564C" w:rsidRPr="00662DE5">
        <w:rPr>
          <w:rFonts w:cs="Calibri"/>
          <w:sz w:val="20"/>
          <w:szCs w:val="20"/>
        </w:rPr>
        <w:t xml:space="preserve"> </w:t>
      </w:r>
    </w:p>
    <w:p w14:paraId="04AF259C" w14:textId="77777777" w:rsidR="00BC564C" w:rsidRPr="00662DE5" w:rsidRDefault="00BC564C" w:rsidP="00671E19">
      <w:pPr>
        <w:rPr>
          <w:rFonts w:cs="Calibri"/>
          <w:sz w:val="20"/>
          <w:szCs w:val="20"/>
        </w:rPr>
        <w:sectPr w:rsidR="00BC564C" w:rsidRPr="00662DE5" w:rsidSect="00AA072C">
          <w:pgSz w:w="16838" w:h="11906" w:orient="landscape"/>
          <w:pgMar w:top="1440" w:right="1440" w:bottom="1440" w:left="1440" w:header="708" w:footer="708" w:gutter="0"/>
          <w:cols w:space="708"/>
          <w:docGrid w:linePitch="360"/>
        </w:sectPr>
      </w:pPr>
    </w:p>
    <w:p w14:paraId="4E429688" w14:textId="00F38FC9" w:rsidR="00332369" w:rsidRPr="00662DE5" w:rsidRDefault="00332369" w:rsidP="00332369">
      <w:pPr>
        <w:pStyle w:val="Caption"/>
      </w:pPr>
      <w:r w:rsidRPr="00662DE5">
        <w:lastRenderedPageBreak/>
        <w:t xml:space="preserve">Figure </w:t>
      </w:r>
      <w:r w:rsidR="004B21A5" w:rsidRPr="00662DE5">
        <w:t>2</w:t>
      </w:r>
      <w:r w:rsidRPr="00662DE5">
        <w:t xml:space="preserve">. </w:t>
      </w:r>
      <w:r w:rsidR="00007D1E" w:rsidRPr="00662DE5">
        <w:t xml:space="preserve">Additionality: Proportion of interventions listed in delivery plans </w:t>
      </w:r>
      <w:r w:rsidRPr="00662DE5">
        <w:t xml:space="preserve">(n=432) across 4 alcohol pledges </w:t>
      </w:r>
      <w:r w:rsidR="00007D1E" w:rsidRPr="00662DE5">
        <w:t>likely, potentially or unlikely to have been brought about by the RD</w:t>
      </w:r>
    </w:p>
    <w:p w14:paraId="69861C57" w14:textId="4D28D166" w:rsidR="00332369" w:rsidRPr="00662DE5" w:rsidRDefault="00504746" w:rsidP="00332369">
      <w:r w:rsidRPr="00662DE5">
        <w:rPr>
          <w:noProof/>
        </w:rPr>
        <w:drawing>
          <wp:inline distT="0" distB="0" distL="0" distR="0" wp14:anchorId="1852EE2C" wp14:editId="2E534FCA">
            <wp:extent cx="4730750" cy="3889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30750" cy="3889375"/>
                    </a:xfrm>
                    <a:prstGeom prst="rect">
                      <a:avLst/>
                    </a:prstGeom>
                    <a:noFill/>
                  </pic:spPr>
                </pic:pic>
              </a:graphicData>
            </a:graphic>
          </wp:inline>
        </w:drawing>
      </w:r>
    </w:p>
    <w:p w14:paraId="58FA3475" w14:textId="77777777" w:rsidR="00332369" w:rsidRPr="00662DE5" w:rsidRDefault="00332369" w:rsidP="00332369"/>
    <w:p w14:paraId="11BB5A34" w14:textId="77777777" w:rsidR="00332369" w:rsidRPr="00662DE5" w:rsidRDefault="00332369" w:rsidP="00332369">
      <w:pPr>
        <w:pStyle w:val="Caption"/>
        <w:sectPr w:rsidR="00332369" w:rsidRPr="00662DE5" w:rsidSect="009522A2">
          <w:pgSz w:w="11906" w:h="16838"/>
          <w:pgMar w:top="1440" w:right="1440" w:bottom="1440" w:left="1440" w:header="708" w:footer="708" w:gutter="0"/>
          <w:cols w:space="708"/>
          <w:docGrid w:linePitch="360"/>
        </w:sectPr>
      </w:pPr>
      <w:bookmarkStart w:id="59" w:name="_Ref383166981"/>
    </w:p>
    <w:p w14:paraId="5B802D5E" w14:textId="666D8231" w:rsidR="00332369" w:rsidRPr="00662DE5" w:rsidRDefault="00332369" w:rsidP="00332369">
      <w:pPr>
        <w:pStyle w:val="Caption"/>
      </w:pPr>
      <w:r w:rsidRPr="00662DE5">
        <w:lastRenderedPageBreak/>
        <w:t xml:space="preserve">Figure </w:t>
      </w:r>
      <w:bookmarkEnd w:id="59"/>
      <w:r w:rsidR="004B21A5" w:rsidRPr="00662DE5">
        <w:t>3</w:t>
      </w:r>
      <w:r w:rsidRPr="00662DE5">
        <w:t>. Additionality</w:t>
      </w:r>
      <w:r w:rsidR="009C1179" w:rsidRPr="00662DE5">
        <w:t>: proportion of interventions judlged as likely, potentially or unlikely to be brought about by</w:t>
      </w:r>
      <w:r w:rsidRPr="00662DE5">
        <w:t xml:space="preserve"> the RD </w:t>
      </w:r>
    </w:p>
    <w:p w14:paraId="45E915DE" w14:textId="77777777" w:rsidR="00504746" w:rsidRPr="00662DE5" w:rsidRDefault="00504746" w:rsidP="00504746">
      <w:r w:rsidRPr="00662DE5">
        <w:rPr>
          <w:noProof/>
        </w:rPr>
        <w:drawing>
          <wp:inline distT="0" distB="0" distL="0" distR="0" wp14:anchorId="19F8CCAD" wp14:editId="78D0D951">
            <wp:extent cx="7996859" cy="444693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0637" cy="4449039"/>
                    </a:xfrm>
                    <a:prstGeom prst="rect">
                      <a:avLst/>
                    </a:prstGeom>
                    <a:noFill/>
                  </pic:spPr>
                </pic:pic>
              </a:graphicData>
            </a:graphic>
          </wp:inline>
        </w:drawing>
      </w:r>
    </w:p>
    <w:p w14:paraId="5F595CFE" w14:textId="516FB7C0" w:rsidR="00332369" w:rsidRPr="00662DE5" w:rsidRDefault="00332369" w:rsidP="00332369"/>
    <w:p w14:paraId="0251610E" w14:textId="77777777" w:rsidR="00332369" w:rsidRPr="00662DE5" w:rsidRDefault="00332369" w:rsidP="00332369"/>
    <w:p w14:paraId="07051554" w14:textId="77777777" w:rsidR="00332369" w:rsidRPr="00662DE5" w:rsidRDefault="00332369" w:rsidP="00671E19">
      <w:pPr>
        <w:sectPr w:rsidR="00332369" w:rsidRPr="00662DE5" w:rsidSect="00332369">
          <w:pgSz w:w="16838" w:h="11906" w:orient="landscape"/>
          <w:pgMar w:top="1440" w:right="1440" w:bottom="1440" w:left="1440" w:header="708" w:footer="708" w:gutter="0"/>
          <w:cols w:space="708"/>
          <w:docGrid w:linePitch="360"/>
        </w:sectPr>
      </w:pPr>
    </w:p>
    <w:p w14:paraId="690FF6AE" w14:textId="3CBC85A6" w:rsidR="00671E19" w:rsidRPr="00662DE5" w:rsidRDefault="00671E19" w:rsidP="00671E19">
      <w:pPr>
        <w:rPr>
          <w:rFonts w:cs="Calibri"/>
          <w:sz w:val="22"/>
        </w:rPr>
      </w:pPr>
      <w:r w:rsidRPr="00662DE5">
        <w:lastRenderedPageBreak/>
        <w:t xml:space="preserve">Table </w:t>
      </w:r>
      <w:r w:rsidR="00057357" w:rsidRPr="00662DE5">
        <w:t>3</w:t>
      </w:r>
      <w:r w:rsidRPr="00662DE5">
        <w:t xml:space="preserve">. Assessment of progress on delivery of plans: </w:t>
      </w:r>
      <w:r w:rsidR="00007D1E" w:rsidRPr="00662DE5">
        <w:t xml:space="preserve">the reported implementation of </w:t>
      </w:r>
      <w:r w:rsidR="00BC564C" w:rsidRPr="00662DE5">
        <w:t xml:space="preserve">pledge </w:t>
      </w:r>
      <w:r w:rsidRPr="00662DE5">
        <w:t xml:space="preserve">A8 “alcohol unit reduction”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1979"/>
        <w:gridCol w:w="1980"/>
      </w:tblGrid>
      <w:tr w:rsidR="00BC564C" w:rsidRPr="00662DE5" w14:paraId="6303964C" w14:textId="77777777" w:rsidTr="006421C1">
        <w:tc>
          <w:tcPr>
            <w:tcW w:w="5211" w:type="dxa"/>
            <w:vAlign w:val="bottom"/>
          </w:tcPr>
          <w:p w14:paraId="247766C4" w14:textId="77777777" w:rsidR="00671E19" w:rsidRPr="00662DE5" w:rsidRDefault="00BC564C" w:rsidP="006421C1">
            <w:pPr>
              <w:spacing w:after="0"/>
              <w:rPr>
                <w:rFonts w:cs="Calibri"/>
                <w:b/>
                <w:sz w:val="20"/>
                <w:szCs w:val="20"/>
              </w:rPr>
            </w:pPr>
            <w:r w:rsidRPr="00662DE5">
              <w:rPr>
                <w:rFonts w:cs="Calibri"/>
                <w:b/>
                <w:sz w:val="20"/>
                <w:szCs w:val="20"/>
              </w:rPr>
              <w:t>Interventions under “alcohol unit reduction” pledge (A8)</w:t>
            </w:r>
          </w:p>
        </w:tc>
        <w:tc>
          <w:tcPr>
            <w:tcW w:w="2015" w:type="dxa"/>
            <w:vAlign w:val="bottom"/>
          </w:tcPr>
          <w:p w14:paraId="13AE3789" w14:textId="77777777" w:rsidR="00BC564C" w:rsidRPr="00662DE5" w:rsidRDefault="00BC564C" w:rsidP="006421C1">
            <w:pPr>
              <w:spacing w:after="0"/>
              <w:jc w:val="center"/>
              <w:rPr>
                <w:rFonts w:cs="Calibri"/>
                <w:b/>
                <w:sz w:val="20"/>
                <w:szCs w:val="20"/>
              </w:rPr>
            </w:pPr>
            <w:r w:rsidRPr="00662DE5">
              <w:rPr>
                <w:rFonts w:cs="Calibri"/>
                <w:b/>
                <w:sz w:val="20"/>
                <w:szCs w:val="20"/>
              </w:rPr>
              <w:t>2013</w:t>
            </w:r>
          </w:p>
          <w:p w14:paraId="1D953D71" w14:textId="77777777" w:rsidR="00671E19" w:rsidRPr="00662DE5" w:rsidRDefault="00BC564C" w:rsidP="006421C1">
            <w:pPr>
              <w:spacing w:after="0"/>
              <w:jc w:val="center"/>
              <w:rPr>
                <w:rFonts w:cs="Calibri"/>
                <w:b/>
                <w:sz w:val="20"/>
                <w:szCs w:val="20"/>
              </w:rPr>
            </w:pPr>
            <w:r w:rsidRPr="00662DE5">
              <w:rPr>
                <w:rFonts w:cs="Calibri"/>
                <w:b/>
                <w:sz w:val="20"/>
                <w:szCs w:val="20"/>
              </w:rPr>
              <w:t>N= 22 out of 32 A8 signatories total</w:t>
            </w:r>
          </w:p>
        </w:tc>
        <w:tc>
          <w:tcPr>
            <w:tcW w:w="2016" w:type="dxa"/>
            <w:vAlign w:val="bottom"/>
          </w:tcPr>
          <w:p w14:paraId="0162D426" w14:textId="77777777" w:rsidR="00671E19" w:rsidRPr="00662DE5" w:rsidRDefault="00BC564C" w:rsidP="006421C1">
            <w:pPr>
              <w:spacing w:after="0"/>
              <w:jc w:val="center"/>
              <w:rPr>
                <w:rFonts w:cs="Calibri"/>
                <w:b/>
                <w:sz w:val="20"/>
                <w:szCs w:val="20"/>
              </w:rPr>
            </w:pPr>
            <w:r w:rsidRPr="00662DE5">
              <w:rPr>
                <w:rFonts w:cs="Calibri"/>
                <w:b/>
                <w:sz w:val="20"/>
                <w:szCs w:val="20"/>
              </w:rPr>
              <w:t>2014</w:t>
            </w:r>
          </w:p>
          <w:p w14:paraId="47715CD8" w14:textId="77777777" w:rsidR="00BC564C" w:rsidRPr="00662DE5" w:rsidRDefault="00BC564C" w:rsidP="006421C1">
            <w:pPr>
              <w:spacing w:after="0"/>
              <w:jc w:val="center"/>
              <w:rPr>
                <w:rFonts w:cs="Calibri"/>
                <w:b/>
                <w:sz w:val="20"/>
                <w:szCs w:val="20"/>
              </w:rPr>
            </w:pPr>
            <w:r w:rsidRPr="00662DE5">
              <w:rPr>
                <w:rFonts w:cs="Calibri"/>
                <w:b/>
                <w:sz w:val="20"/>
                <w:szCs w:val="20"/>
              </w:rPr>
              <w:t>N= 18 out of 32 A8 signatories total</w:t>
            </w:r>
          </w:p>
        </w:tc>
      </w:tr>
      <w:tr w:rsidR="00BC564C" w:rsidRPr="00662DE5" w14:paraId="27E7D937" w14:textId="77777777" w:rsidTr="006421C1">
        <w:tc>
          <w:tcPr>
            <w:tcW w:w="5211" w:type="dxa"/>
            <w:vAlign w:val="bottom"/>
          </w:tcPr>
          <w:p w14:paraId="1BA9C006" w14:textId="77777777" w:rsidR="00BC564C" w:rsidRPr="00662DE5" w:rsidRDefault="00BC564C" w:rsidP="006421C1">
            <w:pPr>
              <w:spacing w:after="0"/>
              <w:rPr>
                <w:rFonts w:cs="Calibri"/>
                <w:sz w:val="20"/>
                <w:szCs w:val="20"/>
              </w:rPr>
            </w:pPr>
            <w:r w:rsidRPr="00662DE5">
              <w:rPr>
                <w:rFonts w:cs="Calibri"/>
                <w:sz w:val="20"/>
                <w:szCs w:val="20"/>
              </w:rPr>
              <w:t xml:space="preserve">New low alcohol product development </w:t>
            </w:r>
          </w:p>
        </w:tc>
        <w:tc>
          <w:tcPr>
            <w:tcW w:w="2015" w:type="dxa"/>
            <w:vAlign w:val="bottom"/>
          </w:tcPr>
          <w:p w14:paraId="5A38548F" w14:textId="77777777" w:rsidR="00BC564C" w:rsidRPr="00662DE5" w:rsidRDefault="00BC564C" w:rsidP="006421C1">
            <w:pPr>
              <w:spacing w:after="0"/>
              <w:jc w:val="center"/>
              <w:rPr>
                <w:rFonts w:cs="Calibri"/>
                <w:sz w:val="20"/>
                <w:szCs w:val="20"/>
              </w:rPr>
            </w:pPr>
            <w:r w:rsidRPr="00662DE5">
              <w:rPr>
                <w:rFonts w:cs="Calibri"/>
                <w:sz w:val="20"/>
                <w:szCs w:val="20"/>
              </w:rPr>
              <w:t>12 (55%)</w:t>
            </w:r>
          </w:p>
        </w:tc>
        <w:tc>
          <w:tcPr>
            <w:tcW w:w="2016" w:type="dxa"/>
            <w:vAlign w:val="bottom"/>
          </w:tcPr>
          <w:p w14:paraId="3E10DC7F" w14:textId="77777777" w:rsidR="00BC564C" w:rsidRPr="00662DE5" w:rsidRDefault="00366677" w:rsidP="006421C1">
            <w:pPr>
              <w:spacing w:after="0"/>
              <w:jc w:val="center"/>
              <w:rPr>
                <w:rFonts w:cs="Calibri"/>
                <w:sz w:val="20"/>
                <w:szCs w:val="20"/>
              </w:rPr>
            </w:pPr>
            <w:r w:rsidRPr="00662DE5">
              <w:rPr>
                <w:rFonts w:cs="Calibri"/>
                <w:sz w:val="20"/>
                <w:szCs w:val="20"/>
              </w:rPr>
              <w:t>10 (56%)</w:t>
            </w:r>
          </w:p>
        </w:tc>
      </w:tr>
      <w:tr w:rsidR="00BC564C" w:rsidRPr="00662DE5" w14:paraId="06F13F4D" w14:textId="77777777" w:rsidTr="006421C1">
        <w:tc>
          <w:tcPr>
            <w:tcW w:w="5211" w:type="dxa"/>
            <w:vAlign w:val="bottom"/>
          </w:tcPr>
          <w:p w14:paraId="0484EE19" w14:textId="77777777" w:rsidR="00BC564C" w:rsidRPr="00662DE5" w:rsidRDefault="00BC564C" w:rsidP="006421C1">
            <w:pPr>
              <w:spacing w:after="0"/>
              <w:rPr>
                <w:rFonts w:cs="Calibri"/>
                <w:sz w:val="20"/>
                <w:szCs w:val="20"/>
              </w:rPr>
            </w:pPr>
            <w:r w:rsidRPr="00662DE5">
              <w:rPr>
                <w:rFonts w:cs="Calibri"/>
                <w:sz w:val="20"/>
                <w:szCs w:val="20"/>
              </w:rPr>
              <w:t>Promotion of low alcohol products</w:t>
            </w:r>
          </w:p>
        </w:tc>
        <w:tc>
          <w:tcPr>
            <w:tcW w:w="2015" w:type="dxa"/>
            <w:vAlign w:val="bottom"/>
          </w:tcPr>
          <w:p w14:paraId="7AAEE3C2" w14:textId="77777777" w:rsidR="00BC564C" w:rsidRPr="00662DE5" w:rsidRDefault="00BC564C" w:rsidP="006421C1">
            <w:pPr>
              <w:spacing w:after="0"/>
              <w:jc w:val="center"/>
              <w:rPr>
                <w:rFonts w:cs="Calibri"/>
                <w:sz w:val="20"/>
                <w:szCs w:val="20"/>
              </w:rPr>
            </w:pPr>
            <w:r w:rsidRPr="00662DE5">
              <w:rPr>
                <w:rFonts w:cs="Calibri"/>
                <w:sz w:val="20"/>
                <w:szCs w:val="20"/>
              </w:rPr>
              <w:t xml:space="preserve">11 </w:t>
            </w:r>
            <w:r w:rsidR="00366677" w:rsidRPr="00662DE5">
              <w:rPr>
                <w:rFonts w:cs="Calibri"/>
                <w:sz w:val="20"/>
                <w:szCs w:val="20"/>
              </w:rPr>
              <w:t>(</w:t>
            </w:r>
            <w:r w:rsidRPr="00662DE5">
              <w:rPr>
                <w:rFonts w:cs="Calibri"/>
                <w:sz w:val="20"/>
                <w:szCs w:val="20"/>
              </w:rPr>
              <w:t>50%)</w:t>
            </w:r>
          </w:p>
        </w:tc>
        <w:tc>
          <w:tcPr>
            <w:tcW w:w="2016" w:type="dxa"/>
            <w:vAlign w:val="bottom"/>
          </w:tcPr>
          <w:p w14:paraId="22648FE6" w14:textId="77777777" w:rsidR="00BC564C" w:rsidRPr="00662DE5" w:rsidRDefault="00366677" w:rsidP="006421C1">
            <w:pPr>
              <w:spacing w:after="0"/>
              <w:jc w:val="center"/>
              <w:rPr>
                <w:rFonts w:cs="Calibri"/>
                <w:sz w:val="20"/>
                <w:szCs w:val="20"/>
              </w:rPr>
            </w:pPr>
            <w:r w:rsidRPr="00662DE5">
              <w:rPr>
                <w:rFonts w:cs="Calibri"/>
                <w:sz w:val="20"/>
                <w:szCs w:val="20"/>
              </w:rPr>
              <w:t>12 (67%)</w:t>
            </w:r>
          </w:p>
        </w:tc>
      </w:tr>
      <w:tr w:rsidR="00BC564C" w:rsidRPr="00662DE5" w14:paraId="523B72EF" w14:textId="77777777" w:rsidTr="006421C1">
        <w:tc>
          <w:tcPr>
            <w:tcW w:w="5211" w:type="dxa"/>
            <w:vAlign w:val="bottom"/>
          </w:tcPr>
          <w:p w14:paraId="70163128" w14:textId="77777777" w:rsidR="00BC564C" w:rsidRPr="00662DE5" w:rsidRDefault="00BC564C" w:rsidP="006421C1">
            <w:pPr>
              <w:spacing w:after="0"/>
              <w:rPr>
                <w:rFonts w:cs="Calibri"/>
                <w:sz w:val="20"/>
                <w:szCs w:val="20"/>
              </w:rPr>
            </w:pPr>
            <w:r w:rsidRPr="00662DE5">
              <w:rPr>
                <w:rFonts w:cs="Calibri"/>
                <w:sz w:val="20"/>
                <w:szCs w:val="20"/>
              </w:rPr>
              <w:t xml:space="preserve">Removal of alcohol units </w:t>
            </w:r>
          </w:p>
        </w:tc>
        <w:tc>
          <w:tcPr>
            <w:tcW w:w="2015" w:type="dxa"/>
            <w:vAlign w:val="bottom"/>
          </w:tcPr>
          <w:p w14:paraId="1E68B09D" w14:textId="77777777" w:rsidR="00BC564C" w:rsidRPr="00662DE5" w:rsidRDefault="00BC564C" w:rsidP="006421C1">
            <w:pPr>
              <w:spacing w:after="0"/>
              <w:jc w:val="center"/>
              <w:rPr>
                <w:rFonts w:cs="Calibri"/>
                <w:sz w:val="20"/>
                <w:szCs w:val="20"/>
              </w:rPr>
            </w:pPr>
            <w:r w:rsidRPr="00662DE5">
              <w:rPr>
                <w:rFonts w:cs="Calibri"/>
                <w:sz w:val="20"/>
                <w:szCs w:val="20"/>
              </w:rPr>
              <w:t>10 (45%)</w:t>
            </w:r>
          </w:p>
        </w:tc>
        <w:tc>
          <w:tcPr>
            <w:tcW w:w="2016" w:type="dxa"/>
            <w:vAlign w:val="bottom"/>
          </w:tcPr>
          <w:p w14:paraId="314C2BDC" w14:textId="77777777" w:rsidR="00BC564C" w:rsidRPr="00662DE5" w:rsidRDefault="00366677" w:rsidP="006421C1">
            <w:pPr>
              <w:spacing w:after="0"/>
              <w:jc w:val="center"/>
              <w:rPr>
                <w:rFonts w:cs="Calibri"/>
                <w:sz w:val="20"/>
                <w:szCs w:val="20"/>
              </w:rPr>
            </w:pPr>
            <w:r w:rsidRPr="00662DE5">
              <w:rPr>
                <w:rFonts w:cs="Calibri"/>
                <w:sz w:val="20"/>
                <w:szCs w:val="20"/>
              </w:rPr>
              <w:t>5 (28%)</w:t>
            </w:r>
          </w:p>
        </w:tc>
      </w:tr>
      <w:tr w:rsidR="00BC564C" w:rsidRPr="00662DE5" w14:paraId="2F523899" w14:textId="77777777" w:rsidTr="006421C1">
        <w:tc>
          <w:tcPr>
            <w:tcW w:w="5211" w:type="dxa"/>
            <w:vAlign w:val="bottom"/>
          </w:tcPr>
          <w:p w14:paraId="4DB516C3" w14:textId="77777777" w:rsidR="00BC564C" w:rsidRPr="00662DE5" w:rsidRDefault="00BC564C" w:rsidP="006421C1">
            <w:pPr>
              <w:spacing w:after="0"/>
              <w:rPr>
                <w:rFonts w:cs="Calibri"/>
                <w:sz w:val="20"/>
                <w:szCs w:val="20"/>
              </w:rPr>
            </w:pPr>
            <w:r w:rsidRPr="00662DE5">
              <w:rPr>
                <w:rFonts w:cs="Calibri"/>
                <w:sz w:val="20"/>
                <w:szCs w:val="20"/>
              </w:rPr>
              <w:t xml:space="preserve">Reducing production or promotion of high alcohol products </w:t>
            </w:r>
            <w:r w:rsidR="00366677" w:rsidRPr="00662DE5">
              <w:rPr>
                <w:rFonts w:cs="Calibri"/>
                <w:sz w:val="20"/>
                <w:szCs w:val="20"/>
              </w:rPr>
              <w:t>(including reducing bottle size)</w:t>
            </w:r>
          </w:p>
        </w:tc>
        <w:tc>
          <w:tcPr>
            <w:tcW w:w="2015" w:type="dxa"/>
            <w:vAlign w:val="bottom"/>
          </w:tcPr>
          <w:p w14:paraId="37370BCF" w14:textId="77777777" w:rsidR="00BC564C" w:rsidRPr="00662DE5" w:rsidRDefault="00BC564C" w:rsidP="006421C1">
            <w:pPr>
              <w:spacing w:after="0"/>
              <w:jc w:val="center"/>
              <w:rPr>
                <w:rFonts w:cs="Calibri"/>
                <w:sz w:val="20"/>
                <w:szCs w:val="20"/>
              </w:rPr>
            </w:pPr>
            <w:r w:rsidRPr="00662DE5">
              <w:rPr>
                <w:rFonts w:cs="Calibri"/>
                <w:sz w:val="20"/>
                <w:szCs w:val="20"/>
              </w:rPr>
              <w:t>5 (23%)</w:t>
            </w:r>
          </w:p>
        </w:tc>
        <w:tc>
          <w:tcPr>
            <w:tcW w:w="2016" w:type="dxa"/>
            <w:vAlign w:val="bottom"/>
          </w:tcPr>
          <w:p w14:paraId="55CCDD4A" w14:textId="77777777" w:rsidR="00BC564C" w:rsidRPr="00662DE5" w:rsidRDefault="00366677" w:rsidP="006421C1">
            <w:pPr>
              <w:spacing w:after="0"/>
              <w:jc w:val="center"/>
              <w:rPr>
                <w:rFonts w:cs="Calibri"/>
                <w:sz w:val="20"/>
                <w:szCs w:val="20"/>
              </w:rPr>
            </w:pPr>
            <w:r w:rsidRPr="00662DE5">
              <w:rPr>
                <w:rFonts w:cs="Calibri"/>
                <w:sz w:val="20"/>
                <w:szCs w:val="20"/>
              </w:rPr>
              <w:t>3 (17%)</w:t>
            </w:r>
          </w:p>
        </w:tc>
      </w:tr>
      <w:tr w:rsidR="00BC564C" w:rsidRPr="003B6F52" w14:paraId="5FE24D95" w14:textId="77777777" w:rsidTr="006421C1">
        <w:tc>
          <w:tcPr>
            <w:tcW w:w="5211" w:type="dxa"/>
            <w:vAlign w:val="bottom"/>
          </w:tcPr>
          <w:p w14:paraId="005221D3" w14:textId="77777777" w:rsidR="00BC564C" w:rsidRPr="00662DE5" w:rsidRDefault="00BC564C" w:rsidP="006421C1">
            <w:pPr>
              <w:spacing w:after="0"/>
              <w:rPr>
                <w:rFonts w:cs="Calibri"/>
                <w:sz w:val="20"/>
                <w:szCs w:val="20"/>
              </w:rPr>
            </w:pPr>
            <w:r w:rsidRPr="00662DE5">
              <w:rPr>
                <w:rFonts w:cs="Calibri"/>
                <w:sz w:val="20"/>
                <w:szCs w:val="20"/>
              </w:rPr>
              <w:t xml:space="preserve">Reducing serving measures </w:t>
            </w:r>
          </w:p>
        </w:tc>
        <w:tc>
          <w:tcPr>
            <w:tcW w:w="2015" w:type="dxa"/>
            <w:vAlign w:val="bottom"/>
          </w:tcPr>
          <w:p w14:paraId="69E83FC4" w14:textId="77777777" w:rsidR="00BC564C" w:rsidRPr="00662DE5" w:rsidRDefault="00BC564C" w:rsidP="006421C1">
            <w:pPr>
              <w:spacing w:after="0"/>
              <w:jc w:val="center"/>
              <w:rPr>
                <w:rFonts w:cs="Calibri"/>
                <w:sz w:val="20"/>
                <w:szCs w:val="20"/>
              </w:rPr>
            </w:pPr>
            <w:r w:rsidRPr="00662DE5">
              <w:rPr>
                <w:rFonts w:cs="Calibri"/>
                <w:sz w:val="20"/>
                <w:szCs w:val="20"/>
              </w:rPr>
              <w:t>2 (6%)</w:t>
            </w:r>
          </w:p>
        </w:tc>
        <w:tc>
          <w:tcPr>
            <w:tcW w:w="2016" w:type="dxa"/>
            <w:vAlign w:val="bottom"/>
          </w:tcPr>
          <w:p w14:paraId="0DE3312D" w14:textId="77777777" w:rsidR="00BC564C" w:rsidRPr="003B6F52" w:rsidRDefault="00366677" w:rsidP="006421C1">
            <w:pPr>
              <w:spacing w:after="0"/>
              <w:ind w:left="720"/>
              <w:rPr>
                <w:rFonts w:cs="Calibri"/>
                <w:sz w:val="20"/>
                <w:szCs w:val="20"/>
              </w:rPr>
            </w:pPr>
            <w:r w:rsidRPr="00662DE5">
              <w:rPr>
                <w:rFonts w:cs="Calibri"/>
                <w:sz w:val="20"/>
                <w:szCs w:val="20"/>
              </w:rPr>
              <w:t>-</w:t>
            </w:r>
          </w:p>
        </w:tc>
      </w:tr>
      <w:tr w:rsidR="00662DE5" w:rsidRPr="003B6F52" w14:paraId="13FA0E12" w14:textId="77777777" w:rsidTr="006421C1">
        <w:tc>
          <w:tcPr>
            <w:tcW w:w="5211" w:type="dxa"/>
            <w:vAlign w:val="bottom"/>
          </w:tcPr>
          <w:p w14:paraId="337D25D6" w14:textId="77777777" w:rsidR="00662DE5" w:rsidRPr="00662DE5" w:rsidRDefault="00662DE5" w:rsidP="006421C1">
            <w:pPr>
              <w:spacing w:after="0"/>
              <w:rPr>
                <w:rFonts w:cs="Calibri"/>
                <w:sz w:val="20"/>
                <w:szCs w:val="20"/>
              </w:rPr>
            </w:pPr>
          </w:p>
        </w:tc>
        <w:tc>
          <w:tcPr>
            <w:tcW w:w="2015" w:type="dxa"/>
            <w:vAlign w:val="bottom"/>
          </w:tcPr>
          <w:p w14:paraId="63214474" w14:textId="77777777" w:rsidR="00662DE5" w:rsidRPr="00662DE5" w:rsidRDefault="00662DE5" w:rsidP="006421C1">
            <w:pPr>
              <w:spacing w:after="0"/>
              <w:jc w:val="center"/>
              <w:rPr>
                <w:rFonts w:cs="Calibri"/>
                <w:sz w:val="20"/>
                <w:szCs w:val="20"/>
              </w:rPr>
            </w:pPr>
          </w:p>
        </w:tc>
        <w:tc>
          <w:tcPr>
            <w:tcW w:w="2016" w:type="dxa"/>
            <w:vAlign w:val="bottom"/>
          </w:tcPr>
          <w:p w14:paraId="0E4BFB72" w14:textId="77777777" w:rsidR="00662DE5" w:rsidRPr="00662DE5" w:rsidRDefault="00662DE5" w:rsidP="006421C1">
            <w:pPr>
              <w:spacing w:after="0"/>
              <w:ind w:left="720"/>
              <w:rPr>
                <w:rFonts w:cs="Calibri"/>
                <w:sz w:val="20"/>
                <w:szCs w:val="20"/>
              </w:rPr>
            </w:pPr>
          </w:p>
        </w:tc>
      </w:tr>
    </w:tbl>
    <w:p w14:paraId="07C73CDA" w14:textId="77777777" w:rsidR="00671E19" w:rsidRPr="003B6F52" w:rsidRDefault="00671E19" w:rsidP="00AA072C">
      <w:pPr>
        <w:rPr>
          <w:rFonts w:cs="Calibri"/>
          <w:sz w:val="22"/>
        </w:rPr>
      </w:pPr>
    </w:p>
    <w:p w14:paraId="01762402" w14:textId="77777777" w:rsidR="00671E19" w:rsidRPr="003B6F52" w:rsidRDefault="00671E19" w:rsidP="00AA072C"/>
    <w:p w14:paraId="2C5005AB" w14:textId="77777777" w:rsidR="00A2367C" w:rsidRPr="003B6F52" w:rsidRDefault="00A2367C" w:rsidP="00D5525B"/>
    <w:p w14:paraId="14F639A8" w14:textId="77777777" w:rsidR="00A2367C" w:rsidRPr="003B6F52" w:rsidRDefault="00A2367C" w:rsidP="00A2367C"/>
    <w:p w14:paraId="450E9A6A" w14:textId="058F31C2" w:rsidR="00A2367C" w:rsidRPr="003B6F52" w:rsidRDefault="00A2367C" w:rsidP="00D5525B"/>
    <w:sectPr w:rsidR="00A2367C" w:rsidRPr="003B6F52" w:rsidSect="00A738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7F5A4" w14:textId="77777777" w:rsidR="006E764F" w:rsidRDefault="006E764F" w:rsidP="003A75D2">
      <w:pPr>
        <w:spacing w:after="0" w:line="240" w:lineRule="auto"/>
      </w:pPr>
      <w:r>
        <w:separator/>
      </w:r>
    </w:p>
  </w:endnote>
  <w:endnote w:type="continuationSeparator" w:id="0">
    <w:p w14:paraId="2B5D2EC0" w14:textId="77777777" w:rsidR="006E764F" w:rsidRDefault="006E764F" w:rsidP="003A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592C" w14:textId="77777777" w:rsidR="006E764F" w:rsidRDefault="006E7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963F" w14:textId="77777777" w:rsidR="006E764F" w:rsidRDefault="006E764F">
    <w:pPr>
      <w:pStyle w:val="Footer"/>
      <w:jc w:val="center"/>
    </w:pPr>
    <w:r>
      <w:fldChar w:fldCharType="begin"/>
    </w:r>
    <w:r>
      <w:instrText xml:space="preserve"> PAGE   \* MERGEFORMAT </w:instrText>
    </w:r>
    <w:r>
      <w:fldChar w:fldCharType="separate"/>
    </w:r>
    <w:r w:rsidR="000F41C6">
      <w:rPr>
        <w:noProof/>
      </w:rPr>
      <w:t>1</w:t>
    </w:r>
    <w:r>
      <w:rPr>
        <w:noProof/>
      </w:rPr>
      <w:fldChar w:fldCharType="end"/>
    </w:r>
  </w:p>
  <w:p w14:paraId="38ACE9C5" w14:textId="77777777" w:rsidR="006E764F" w:rsidRDefault="006E7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0647" w14:textId="77777777" w:rsidR="006E764F" w:rsidRDefault="006E7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5941" w14:textId="77777777" w:rsidR="006E764F" w:rsidRDefault="006E764F" w:rsidP="003A75D2">
      <w:pPr>
        <w:spacing w:after="0" w:line="240" w:lineRule="auto"/>
      </w:pPr>
      <w:r>
        <w:separator/>
      </w:r>
    </w:p>
  </w:footnote>
  <w:footnote w:type="continuationSeparator" w:id="0">
    <w:p w14:paraId="55C31012" w14:textId="77777777" w:rsidR="006E764F" w:rsidRDefault="006E764F" w:rsidP="003A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44A29" w14:textId="77777777" w:rsidR="006E764F" w:rsidRDefault="006E7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0C10" w14:textId="77777777" w:rsidR="006E764F" w:rsidRDefault="006E7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1E2B2" w14:textId="77777777" w:rsidR="006E764F" w:rsidRDefault="006E7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F3C"/>
    <w:multiLevelType w:val="hybridMultilevel"/>
    <w:tmpl w:val="42507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2F4D64"/>
    <w:multiLevelType w:val="hybridMultilevel"/>
    <w:tmpl w:val="82AA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C2A65"/>
    <w:multiLevelType w:val="hybridMultilevel"/>
    <w:tmpl w:val="5C489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0E4C6B"/>
    <w:multiLevelType w:val="hybridMultilevel"/>
    <w:tmpl w:val="F7029452"/>
    <w:lvl w:ilvl="0" w:tplc="ADF8B38E">
      <w:start w:val="5"/>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870957"/>
    <w:multiLevelType w:val="hybridMultilevel"/>
    <w:tmpl w:val="F830D47C"/>
    <w:lvl w:ilvl="0" w:tplc="ADF8B38E">
      <w:start w:val="5"/>
      <w:numFmt w:val="bullet"/>
      <w:lvlText w:val=""/>
      <w:lvlJc w:val="left"/>
      <w:pPr>
        <w:ind w:left="720" w:hanging="72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2A01BD5"/>
    <w:multiLevelType w:val="hybridMultilevel"/>
    <w:tmpl w:val="D0A8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9F3607"/>
    <w:multiLevelType w:val="hybridMultilevel"/>
    <w:tmpl w:val="EB70D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5F63603"/>
    <w:multiLevelType w:val="hybridMultilevel"/>
    <w:tmpl w:val="B8367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1"/>
  </w:num>
  <w:num w:numId="6">
    <w:abstractNumId w:val="3"/>
  </w:num>
  <w:num w:numId="7">
    <w:abstractNumId w:val="4"/>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ddi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2ts0eet5dp9phewvt3pdvpcptdwvtvxswaw&quot;&gt;All refs-Saved Copy&lt;record-ids&gt;&lt;item&gt;4850&lt;/item&gt;&lt;item&gt;7135&lt;/item&gt;&lt;item&gt;7136&lt;/item&gt;&lt;item&gt;7325&lt;/item&gt;&lt;item&gt;7652&lt;/item&gt;&lt;item&gt;7722&lt;/item&gt;&lt;item&gt;7724&lt;/item&gt;&lt;item&gt;7726&lt;/item&gt;&lt;item&gt;7727&lt;/item&gt;&lt;item&gt;7728&lt;/item&gt;&lt;item&gt;7729&lt;/item&gt;&lt;item&gt;7730&lt;/item&gt;&lt;item&gt;7731&lt;/item&gt;&lt;item&gt;7732&lt;/item&gt;&lt;item&gt;7746&lt;/item&gt;&lt;item&gt;7825&lt;/item&gt;&lt;item&gt;7844&lt;/item&gt;&lt;item&gt;8098&lt;/item&gt;&lt;item&gt;8114&lt;/item&gt;&lt;item&gt;8121&lt;/item&gt;&lt;item&gt;8122&lt;/item&gt;&lt;item&gt;8124&lt;/item&gt;&lt;item&gt;8125&lt;/item&gt;&lt;item&gt;8126&lt;/item&gt;&lt;item&gt;8215&lt;/item&gt;&lt;item&gt;8218&lt;/item&gt;&lt;item&gt;8247&lt;/item&gt;&lt;item&gt;8249&lt;/item&gt;&lt;item&gt;8253&lt;/item&gt;&lt;item&gt;8543&lt;/item&gt;&lt;item&gt;8545&lt;/item&gt;&lt;item&gt;8546&lt;/item&gt;&lt;item&gt;8548&lt;/item&gt;&lt;item&gt;8552&lt;/item&gt;&lt;item&gt;8588&lt;/item&gt;&lt;item&gt;8589&lt;/item&gt;&lt;item&gt;8590&lt;/item&gt;&lt;item&gt;8591&lt;/item&gt;&lt;item&gt;8592&lt;/item&gt;&lt;item&gt;8593&lt;/item&gt;&lt;item&gt;8594&lt;/item&gt;&lt;item&gt;8599&lt;/item&gt;&lt;item&gt;8732&lt;/item&gt;&lt;/record-ids&gt;&lt;/item&gt;&lt;/Libraries&gt;"/>
  </w:docVars>
  <w:rsids>
    <w:rsidRoot w:val="00D10A74"/>
    <w:rsid w:val="00003426"/>
    <w:rsid w:val="000038C8"/>
    <w:rsid w:val="00003AD9"/>
    <w:rsid w:val="00006058"/>
    <w:rsid w:val="00007510"/>
    <w:rsid w:val="00007BF0"/>
    <w:rsid w:val="00007D1E"/>
    <w:rsid w:val="00007EC3"/>
    <w:rsid w:val="00010C33"/>
    <w:rsid w:val="00011E83"/>
    <w:rsid w:val="00016A12"/>
    <w:rsid w:val="000229F8"/>
    <w:rsid w:val="00023E4D"/>
    <w:rsid w:val="00030011"/>
    <w:rsid w:val="00033B7D"/>
    <w:rsid w:val="0004111A"/>
    <w:rsid w:val="0004437D"/>
    <w:rsid w:val="00044CF6"/>
    <w:rsid w:val="00050E57"/>
    <w:rsid w:val="00050F74"/>
    <w:rsid w:val="00051E1B"/>
    <w:rsid w:val="00052EE6"/>
    <w:rsid w:val="00055C7D"/>
    <w:rsid w:val="00057357"/>
    <w:rsid w:val="000601EE"/>
    <w:rsid w:val="00063FC7"/>
    <w:rsid w:val="00066097"/>
    <w:rsid w:val="000665B2"/>
    <w:rsid w:val="0007427D"/>
    <w:rsid w:val="00076231"/>
    <w:rsid w:val="00080673"/>
    <w:rsid w:val="00093A6A"/>
    <w:rsid w:val="000A393C"/>
    <w:rsid w:val="000A51BD"/>
    <w:rsid w:val="000A5D3E"/>
    <w:rsid w:val="000A77B7"/>
    <w:rsid w:val="000B2605"/>
    <w:rsid w:val="000B29D4"/>
    <w:rsid w:val="000B2BD5"/>
    <w:rsid w:val="000B6E8F"/>
    <w:rsid w:val="000C28E5"/>
    <w:rsid w:val="000C586D"/>
    <w:rsid w:val="000D5CF7"/>
    <w:rsid w:val="000D7A2F"/>
    <w:rsid w:val="000E0C32"/>
    <w:rsid w:val="000E24BB"/>
    <w:rsid w:val="000E36E0"/>
    <w:rsid w:val="000F0831"/>
    <w:rsid w:val="000F41C6"/>
    <w:rsid w:val="000F4519"/>
    <w:rsid w:val="000F5A2D"/>
    <w:rsid w:val="000F5F9C"/>
    <w:rsid w:val="000F66EF"/>
    <w:rsid w:val="000F72BF"/>
    <w:rsid w:val="001009AA"/>
    <w:rsid w:val="00106C08"/>
    <w:rsid w:val="001158DD"/>
    <w:rsid w:val="0011665C"/>
    <w:rsid w:val="00117C98"/>
    <w:rsid w:val="001202E8"/>
    <w:rsid w:val="001217C9"/>
    <w:rsid w:val="00125392"/>
    <w:rsid w:val="00131055"/>
    <w:rsid w:val="00132EC5"/>
    <w:rsid w:val="001330C3"/>
    <w:rsid w:val="00133A6B"/>
    <w:rsid w:val="00141DA7"/>
    <w:rsid w:val="00143D15"/>
    <w:rsid w:val="001465C5"/>
    <w:rsid w:val="00150D7B"/>
    <w:rsid w:val="00152DC9"/>
    <w:rsid w:val="001562AD"/>
    <w:rsid w:val="00156B2B"/>
    <w:rsid w:val="00160F91"/>
    <w:rsid w:val="00161EF4"/>
    <w:rsid w:val="0016317F"/>
    <w:rsid w:val="0016385D"/>
    <w:rsid w:val="00163C98"/>
    <w:rsid w:val="0016434E"/>
    <w:rsid w:val="00167A9C"/>
    <w:rsid w:val="00176AC8"/>
    <w:rsid w:val="0018044C"/>
    <w:rsid w:val="00181024"/>
    <w:rsid w:val="00181A34"/>
    <w:rsid w:val="00182363"/>
    <w:rsid w:val="00182892"/>
    <w:rsid w:val="00182EE4"/>
    <w:rsid w:val="001939A6"/>
    <w:rsid w:val="001946AE"/>
    <w:rsid w:val="0019521A"/>
    <w:rsid w:val="00195541"/>
    <w:rsid w:val="00196FE8"/>
    <w:rsid w:val="001A1BF8"/>
    <w:rsid w:val="001A425B"/>
    <w:rsid w:val="001B0740"/>
    <w:rsid w:val="001C105A"/>
    <w:rsid w:val="001C1098"/>
    <w:rsid w:val="001C1A46"/>
    <w:rsid w:val="001C3A71"/>
    <w:rsid w:val="001C4D18"/>
    <w:rsid w:val="001C70AF"/>
    <w:rsid w:val="001D0B35"/>
    <w:rsid w:val="001D2ECA"/>
    <w:rsid w:val="001D32AC"/>
    <w:rsid w:val="001D4CB2"/>
    <w:rsid w:val="001E10B1"/>
    <w:rsid w:val="001E5B96"/>
    <w:rsid w:val="001F2B7D"/>
    <w:rsid w:val="001F368B"/>
    <w:rsid w:val="001F3937"/>
    <w:rsid w:val="001F464C"/>
    <w:rsid w:val="001F5CA0"/>
    <w:rsid w:val="001F655A"/>
    <w:rsid w:val="002011D3"/>
    <w:rsid w:val="00203D15"/>
    <w:rsid w:val="00217CCC"/>
    <w:rsid w:val="00221D68"/>
    <w:rsid w:val="002238A7"/>
    <w:rsid w:val="00224989"/>
    <w:rsid w:val="00231494"/>
    <w:rsid w:val="0023166C"/>
    <w:rsid w:val="00231C21"/>
    <w:rsid w:val="00232088"/>
    <w:rsid w:val="0023327F"/>
    <w:rsid w:val="00233BA3"/>
    <w:rsid w:val="00233FF1"/>
    <w:rsid w:val="002356DB"/>
    <w:rsid w:val="0024098E"/>
    <w:rsid w:val="002471C9"/>
    <w:rsid w:val="00254951"/>
    <w:rsid w:val="00255A66"/>
    <w:rsid w:val="00255BDB"/>
    <w:rsid w:val="00261CCE"/>
    <w:rsid w:val="002623C6"/>
    <w:rsid w:val="002641C9"/>
    <w:rsid w:val="00273FCB"/>
    <w:rsid w:val="00274DFA"/>
    <w:rsid w:val="002767BF"/>
    <w:rsid w:val="002835F0"/>
    <w:rsid w:val="00285054"/>
    <w:rsid w:val="00285D5A"/>
    <w:rsid w:val="00286B9D"/>
    <w:rsid w:val="00287A22"/>
    <w:rsid w:val="00287B4B"/>
    <w:rsid w:val="00290917"/>
    <w:rsid w:val="00290CB1"/>
    <w:rsid w:val="00292498"/>
    <w:rsid w:val="00294241"/>
    <w:rsid w:val="002A0DCA"/>
    <w:rsid w:val="002A24AD"/>
    <w:rsid w:val="002A5CF7"/>
    <w:rsid w:val="002B3259"/>
    <w:rsid w:val="002C5D18"/>
    <w:rsid w:val="002D2E05"/>
    <w:rsid w:val="002D44F3"/>
    <w:rsid w:val="002D45D6"/>
    <w:rsid w:val="002D5703"/>
    <w:rsid w:val="002D5832"/>
    <w:rsid w:val="002D7935"/>
    <w:rsid w:val="002E0EA8"/>
    <w:rsid w:val="002E6447"/>
    <w:rsid w:val="002E6B76"/>
    <w:rsid w:val="002E74BC"/>
    <w:rsid w:val="002F1F55"/>
    <w:rsid w:val="002F35D6"/>
    <w:rsid w:val="002F3689"/>
    <w:rsid w:val="002F4941"/>
    <w:rsid w:val="00300598"/>
    <w:rsid w:val="00300BE0"/>
    <w:rsid w:val="00303F2A"/>
    <w:rsid w:val="003107AF"/>
    <w:rsid w:val="00312997"/>
    <w:rsid w:val="003138F6"/>
    <w:rsid w:val="00314ECF"/>
    <w:rsid w:val="00320875"/>
    <w:rsid w:val="00321CBB"/>
    <w:rsid w:val="00321FC3"/>
    <w:rsid w:val="00322297"/>
    <w:rsid w:val="0032273F"/>
    <w:rsid w:val="003240A5"/>
    <w:rsid w:val="00325BCC"/>
    <w:rsid w:val="0032642F"/>
    <w:rsid w:val="00326D09"/>
    <w:rsid w:val="00331300"/>
    <w:rsid w:val="00332369"/>
    <w:rsid w:val="003362EE"/>
    <w:rsid w:val="00341630"/>
    <w:rsid w:val="00342E28"/>
    <w:rsid w:val="003444FC"/>
    <w:rsid w:val="003457B8"/>
    <w:rsid w:val="003469AA"/>
    <w:rsid w:val="00351F96"/>
    <w:rsid w:val="003528C6"/>
    <w:rsid w:val="003571D2"/>
    <w:rsid w:val="003577EA"/>
    <w:rsid w:val="0036096B"/>
    <w:rsid w:val="00364A8F"/>
    <w:rsid w:val="0036627C"/>
    <w:rsid w:val="00366677"/>
    <w:rsid w:val="0036712D"/>
    <w:rsid w:val="00370781"/>
    <w:rsid w:val="00382E6B"/>
    <w:rsid w:val="0038403A"/>
    <w:rsid w:val="003842A3"/>
    <w:rsid w:val="00391A68"/>
    <w:rsid w:val="00392BB7"/>
    <w:rsid w:val="00395E10"/>
    <w:rsid w:val="003A094C"/>
    <w:rsid w:val="003A5E82"/>
    <w:rsid w:val="003A75D2"/>
    <w:rsid w:val="003B025B"/>
    <w:rsid w:val="003B4611"/>
    <w:rsid w:val="003B4C18"/>
    <w:rsid w:val="003B5BCD"/>
    <w:rsid w:val="003B64A3"/>
    <w:rsid w:val="003B6F52"/>
    <w:rsid w:val="003C27D0"/>
    <w:rsid w:val="003D015F"/>
    <w:rsid w:val="003D18E3"/>
    <w:rsid w:val="003D3885"/>
    <w:rsid w:val="003D4368"/>
    <w:rsid w:val="003D452E"/>
    <w:rsid w:val="003D68B2"/>
    <w:rsid w:val="003D7407"/>
    <w:rsid w:val="003E36EE"/>
    <w:rsid w:val="003E4183"/>
    <w:rsid w:val="003E55E6"/>
    <w:rsid w:val="003F1051"/>
    <w:rsid w:val="003F5DD4"/>
    <w:rsid w:val="0040017B"/>
    <w:rsid w:val="00403399"/>
    <w:rsid w:val="00407641"/>
    <w:rsid w:val="004178D4"/>
    <w:rsid w:val="004236BE"/>
    <w:rsid w:val="004250DB"/>
    <w:rsid w:val="004259EA"/>
    <w:rsid w:val="0042747D"/>
    <w:rsid w:val="00433231"/>
    <w:rsid w:val="004344A8"/>
    <w:rsid w:val="00435980"/>
    <w:rsid w:val="00435FA6"/>
    <w:rsid w:val="00437142"/>
    <w:rsid w:val="00437578"/>
    <w:rsid w:val="00440728"/>
    <w:rsid w:val="00441B51"/>
    <w:rsid w:val="00445AAE"/>
    <w:rsid w:val="004520D8"/>
    <w:rsid w:val="0045216E"/>
    <w:rsid w:val="004566A9"/>
    <w:rsid w:val="00472B26"/>
    <w:rsid w:val="0047417C"/>
    <w:rsid w:val="004742FE"/>
    <w:rsid w:val="0047503F"/>
    <w:rsid w:val="00475942"/>
    <w:rsid w:val="004765C6"/>
    <w:rsid w:val="00482F5E"/>
    <w:rsid w:val="00483511"/>
    <w:rsid w:val="00483E27"/>
    <w:rsid w:val="00491BDF"/>
    <w:rsid w:val="004A04BD"/>
    <w:rsid w:val="004A1617"/>
    <w:rsid w:val="004A337C"/>
    <w:rsid w:val="004A3491"/>
    <w:rsid w:val="004A380F"/>
    <w:rsid w:val="004A4E24"/>
    <w:rsid w:val="004A6129"/>
    <w:rsid w:val="004A709C"/>
    <w:rsid w:val="004B21A5"/>
    <w:rsid w:val="004B59A2"/>
    <w:rsid w:val="004B5E98"/>
    <w:rsid w:val="004C080C"/>
    <w:rsid w:val="004C1914"/>
    <w:rsid w:val="004C3428"/>
    <w:rsid w:val="004C4427"/>
    <w:rsid w:val="004C622B"/>
    <w:rsid w:val="004D59DC"/>
    <w:rsid w:val="004D6AF2"/>
    <w:rsid w:val="004D7B0D"/>
    <w:rsid w:val="004E1D4A"/>
    <w:rsid w:val="004E284F"/>
    <w:rsid w:val="004E708E"/>
    <w:rsid w:val="004F02B4"/>
    <w:rsid w:val="004F4266"/>
    <w:rsid w:val="004F5630"/>
    <w:rsid w:val="004F56D3"/>
    <w:rsid w:val="00504746"/>
    <w:rsid w:val="005049EC"/>
    <w:rsid w:val="00504DCF"/>
    <w:rsid w:val="00505F8C"/>
    <w:rsid w:val="00506AFF"/>
    <w:rsid w:val="00506DEE"/>
    <w:rsid w:val="00511158"/>
    <w:rsid w:val="00511F93"/>
    <w:rsid w:val="00513123"/>
    <w:rsid w:val="00515749"/>
    <w:rsid w:val="005158A2"/>
    <w:rsid w:val="005169C8"/>
    <w:rsid w:val="00517108"/>
    <w:rsid w:val="005252B3"/>
    <w:rsid w:val="005262E6"/>
    <w:rsid w:val="00526DF3"/>
    <w:rsid w:val="00527029"/>
    <w:rsid w:val="00527B0E"/>
    <w:rsid w:val="005304B5"/>
    <w:rsid w:val="00534FB1"/>
    <w:rsid w:val="00542908"/>
    <w:rsid w:val="00543DDF"/>
    <w:rsid w:val="00545C94"/>
    <w:rsid w:val="00545F9C"/>
    <w:rsid w:val="005513B7"/>
    <w:rsid w:val="00553A34"/>
    <w:rsid w:val="0055512F"/>
    <w:rsid w:val="00555598"/>
    <w:rsid w:val="00556906"/>
    <w:rsid w:val="0056157C"/>
    <w:rsid w:val="005637AB"/>
    <w:rsid w:val="00571DE3"/>
    <w:rsid w:val="00575BED"/>
    <w:rsid w:val="00580F75"/>
    <w:rsid w:val="00581A66"/>
    <w:rsid w:val="00583896"/>
    <w:rsid w:val="00584C97"/>
    <w:rsid w:val="00584FB7"/>
    <w:rsid w:val="0059014B"/>
    <w:rsid w:val="005951D0"/>
    <w:rsid w:val="00595E01"/>
    <w:rsid w:val="005A05EB"/>
    <w:rsid w:val="005A2D23"/>
    <w:rsid w:val="005A3710"/>
    <w:rsid w:val="005A3936"/>
    <w:rsid w:val="005A6B7E"/>
    <w:rsid w:val="005A7A2E"/>
    <w:rsid w:val="005B031A"/>
    <w:rsid w:val="005B0BF3"/>
    <w:rsid w:val="005B386D"/>
    <w:rsid w:val="005B42EC"/>
    <w:rsid w:val="005B55B2"/>
    <w:rsid w:val="005B69D4"/>
    <w:rsid w:val="005B723D"/>
    <w:rsid w:val="005D0F92"/>
    <w:rsid w:val="005D3354"/>
    <w:rsid w:val="005D343A"/>
    <w:rsid w:val="005D41B0"/>
    <w:rsid w:val="005D5846"/>
    <w:rsid w:val="005D5A93"/>
    <w:rsid w:val="005D6A7C"/>
    <w:rsid w:val="005F118E"/>
    <w:rsid w:val="005F22A2"/>
    <w:rsid w:val="005F7DD4"/>
    <w:rsid w:val="006006D3"/>
    <w:rsid w:val="00602406"/>
    <w:rsid w:val="00604101"/>
    <w:rsid w:val="00604E14"/>
    <w:rsid w:val="00606DDE"/>
    <w:rsid w:val="00611C1E"/>
    <w:rsid w:val="006127DE"/>
    <w:rsid w:val="00612A0B"/>
    <w:rsid w:val="00613911"/>
    <w:rsid w:val="0061651B"/>
    <w:rsid w:val="00617E3C"/>
    <w:rsid w:val="0062023D"/>
    <w:rsid w:val="00622DEF"/>
    <w:rsid w:val="0062592C"/>
    <w:rsid w:val="00631E90"/>
    <w:rsid w:val="006330E6"/>
    <w:rsid w:val="00633F7A"/>
    <w:rsid w:val="00637E0F"/>
    <w:rsid w:val="00640290"/>
    <w:rsid w:val="00641F98"/>
    <w:rsid w:val="00642114"/>
    <w:rsid w:val="006421C1"/>
    <w:rsid w:val="006448AF"/>
    <w:rsid w:val="00644BAA"/>
    <w:rsid w:val="0064520C"/>
    <w:rsid w:val="006463EC"/>
    <w:rsid w:val="00647A05"/>
    <w:rsid w:val="00651277"/>
    <w:rsid w:val="00653FD2"/>
    <w:rsid w:val="00654843"/>
    <w:rsid w:val="00656AB7"/>
    <w:rsid w:val="006571DC"/>
    <w:rsid w:val="00657B56"/>
    <w:rsid w:val="00661F50"/>
    <w:rsid w:val="00662DE5"/>
    <w:rsid w:val="00664050"/>
    <w:rsid w:val="006648B0"/>
    <w:rsid w:val="0066509F"/>
    <w:rsid w:val="00670F73"/>
    <w:rsid w:val="00671E19"/>
    <w:rsid w:val="006736F9"/>
    <w:rsid w:val="00674A3C"/>
    <w:rsid w:val="00675558"/>
    <w:rsid w:val="00683F0E"/>
    <w:rsid w:val="00686C20"/>
    <w:rsid w:val="00690327"/>
    <w:rsid w:val="0069070D"/>
    <w:rsid w:val="0069155B"/>
    <w:rsid w:val="00694862"/>
    <w:rsid w:val="006A005B"/>
    <w:rsid w:val="006A160A"/>
    <w:rsid w:val="006A53A7"/>
    <w:rsid w:val="006A6979"/>
    <w:rsid w:val="006B371B"/>
    <w:rsid w:val="006B54B3"/>
    <w:rsid w:val="006B6AD6"/>
    <w:rsid w:val="006B7095"/>
    <w:rsid w:val="006C3242"/>
    <w:rsid w:val="006C3C03"/>
    <w:rsid w:val="006D052F"/>
    <w:rsid w:val="006D4141"/>
    <w:rsid w:val="006D46B7"/>
    <w:rsid w:val="006D507D"/>
    <w:rsid w:val="006D60AA"/>
    <w:rsid w:val="006E41DA"/>
    <w:rsid w:val="006E6B0F"/>
    <w:rsid w:val="006E764F"/>
    <w:rsid w:val="006F0853"/>
    <w:rsid w:val="006F1A54"/>
    <w:rsid w:val="006F435F"/>
    <w:rsid w:val="006F4FC1"/>
    <w:rsid w:val="006F5118"/>
    <w:rsid w:val="006F572B"/>
    <w:rsid w:val="00700374"/>
    <w:rsid w:val="007039AB"/>
    <w:rsid w:val="00705805"/>
    <w:rsid w:val="00707030"/>
    <w:rsid w:val="007134C3"/>
    <w:rsid w:val="00715A20"/>
    <w:rsid w:val="00716E4F"/>
    <w:rsid w:val="007174B4"/>
    <w:rsid w:val="00717BFB"/>
    <w:rsid w:val="00725572"/>
    <w:rsid w:val="007273CC"/>
    <w:rsid w:val="00727CAE"/>
    <w:rsid w:val="0073066E"/>
    <w:rsid w:val="00730ACB"/>
    <w:rsid w:val="007315D8"/>
    <w:rsid w:val="00731DF8"/>
    <w:rsid w:val="007325FC"/>
    <w:rsid w:val="00732A5E"/>
    <w:rsid w:val="007336D6"/>
    <w:rsid w:val="007344FB"/>
    <w:rsid w:val="00735655"/>
    <w:rsid w:val="00735A03"/>
    <w:rsid w:val="00735C20"/>
    <w:rsid w:val="007368B5"/>
    <w:rsid w:val="00746EDA"/>
    <w:rsid w:val="0074729F"/>
    <w:rsid w:val="007475E0"/>
    <w:rsid w:val="007478E2"/>
    <w:rsid w:val="00750A3D"/>
    <w:rsid w:val="007515B8"/>
    <w:rsid w:val="00752144"/>
    <w:rsid w:val="00760F34"/>
    <w:rsid w:val="00761305"/>
    <w:rsid w:val="007616C6"/>
    <w:rsid w:val="007669CF"/>
    <w:rsid w:val="007670DD"/>
    <w:rsid w:val="00767292"/>
    <w:rsid w:val="0076768C"/>
    <w:rsid w:val="00776912"/>
    <w:rsid w:val="007823B0"/>
    <w:rsid w:val="007834F4"/>
    <w:rsid w:val="00786C51"/>
    <w:rsid w:val="00792747"/>
    <w:rsid w:val="00795274"/>
    <w:rsid w:val="00796F26"/>
    <w:rsid w:val="007A0B2E"/>
    <w:rsid w:val="007A1A7B"/>
    <w:rsid w:val="007A1E4C"/>
    <w:rsid w:val="007A2165"/>
    <w:rsid w:val="007A2753"/>
    <w:rsid w:val="007A5076"/>
    <w:rsid w:val="007B0214"/>
    <w:rsid w:val="007B08D6"/>
    <w:rsid w:val="007B2BE5"/>
    <w:rsid w:val="007B462B"/>
    <w:rsid w:val="007C07E0"/>
    <w:rsid w:val="007C0CEF"/>
    <w:rsid w:val="007D2B73"/>
    <w:rsid w:val="007D482A"/>
    <w:rsid w:val="007D6926"/>
    <w:rsid w:val="007D6F21"/>
    <w:rsid w:val="007E0F5B"/>
    <w:rsid w:val="007E2DF7"/>
    <w:rsid w:val="007E4AE3"/>
    <w:rsid w:val="007E6E6C"/>
    <w:rsid w:val="007E798B"/>
    <w:rsid w:val="007F1856"/>
    <w:rsid w:val="007F50BB"/>
    <w:rsid w:val="00800126"/>
    <w:rsid w:val="00801135"/>
    <w:rsid w:val="00801975"/>
    <w:rsid w:val="00801BBA"/>
    <w:rsid w:val="008146C3"/>
    <w:rsid w:val="00814D66"/>
    <w:rsid w:val="008211E4"/>
    <w:rsid w:val="0082398D"/>
    <w:rsid w:val="008250EC"/>
    <w:rsid w:val="00826727"/>
    <w:rsid w:val="008326C2"/>
    <w:rsid w:val="00832788"/>
    <w:rsid w:val="008339CC"/>
    <w:rsid w:val="00835334"/>
    <w:rsid w:val="008354AE"/>
    <w:rsid w:val="00837331"/>
    <w:rsid w:val="00842051"/>
    <w:rsid w:val="00843832"/>
    <w:rsid w:val="0084534F"/>
    <w:rsid w:val="00845FAC"/>
    <w:rsid w:val="00846DCB"/>
    <w:rsid w:val="008509DD"/>
    <w:rsid w:val="00852E1E"/>
    <w:rsid w:val="008561D4"/>
    <w:rsid w:val="0086233C"/>
    <w:rsid w:val="0086330E"/>
    <w:rsid w:val="0086425C"/>
    <w:rsid w:val="0086546F"/>
    <w:rsid w:val="00867E8D"/>
    <w:rsid w:val="00871C86"/>
    <w:rsid w:val="00873887"/>
    <w:rsid w:val="00880217"/>
    <w:rsid w:val="00882B2F"/>
    <w:rsid w:val="00884388"/>
    <w:rsid w:val="008872E6"/>
    <w:rsid w:val="00887D83"/>
    <w:rsid w:val="008912E1"/>
    <w:rsid w:val="00891C93"/>
    <w:rsid w:val="0089228E"/>
    <w:rsid w:val="0089406C"/>
    <w:rsid w:val="008A2FA6"/>
    <w:rsid w:val="008A4C65"/>
    <w:rsid w:val="008B196E"/>
    <w:rsid w:val="008B3076"/>
    <w:rsid w:val="008B5DD4"/>
    <w:rsid w:val="008C7E8F"/>
    <w:rsid w:val="008D0448"/>
    <w:rsid w:val="008D1A71"/>
    <w:rsid w:val="008D2A2C"/>
    <w:rsid w:val="008D335B"/>
    <w:rsid w:val="008E7660"/>
    <w:rsid w:val="008F0D7D"/>
    <w:rsid w:val="008F0E4B"/>
    <w:rsid w:val="008F1200"/>
    <w:rsid w:val="008F2788"/>
    <w:rsid w:val="008F2F18"/>
    <w:rsid w:val="008F5847"/>
    <w:rsid w:val="008F5AEB"/>
    <w:rsid w:val="00901060"/>
    <w:rsid w:val="00906ECA"/>
    <w:rsid w:val="00910662"/>
    <w:rsid w:val="00910F66"/>
    <w:rsid w:val="0091402B"/>
    <w:rsid w:val="00914908"/>
    <w:rsid w:val="00916689"/>
    <w:rsid w:val="009212D7"/>
    <w:rsid w:val="00921E36"/>
    <w:rsid w:val="00924CA8"/>
    <w:rsid w:val="00925019"/>
    <w:rsid w:val="009253B0"/>
    <w:rsid w:val="009301D1"/>
    <w:rsid w:val="00934552"/>
    <w:rsid w:val="00935F67"/>
    <w:rsid w:val="00937D03"/>
    <w:rsid w:val="009511BD"/>
    <w:rsid w:val="009522A2"/>
    <w:rsid w:val="00954B7A"/>
    <w:rsid w:val="00955821"/>
    <w:rsid w:val="00956127"/>
    <w:rsid w:val="00956E2C"/>
    <w:rsid w:val="00963453"/>
    <w:rsid w:val="00965053"/>
    <w:rsid w:val="00965082"/>
    <w:rsid w:val="00965476"/>
    <w:rsid w:val="0097037C"/>
    <w:rsid w:val="009713D5"/>
    <w:rsid w:val="00976BE6"/>
    <w:rsid w:val="00977846"/>
    <w:rsid w:val="00977958"/>
    <w:rsid w:val="00982F00"/>
    <w:rsid w:val="0098578D"/>
    <w:rsid w:val="00986013"/>
    <w:rsid w:val="00986C9A"/>
    <w:rsid w:val="00991238"/>
    <w:rsid w:val="009A0A0A"/>
    <w:rsid w:val="009A1F0F"/>
    <w:rsid w:val="009A283B"/>
    <w:rsid w:val="009A2D70"/>
    <w:rsid w:val="009A5B52"/>
    <w:rsid w:val="009B2F2D"/>
    <w:rsid w:val="009B4A9D"/>
    <w:rsid w:val="009B5E75"/>
    <w:rsid w:val="009B62FF"/>
    <w:rsid w:val="009B6AD5"/>
    <w:rsid w:val="009C1179"/>
    <w:rsid w:val="009C155C"/>
    <w:rsid w:val="009C1C53"/>
    <w:rsid w:val="009C1FE1"/>
    <w:rsid w:val="009C38D2"/>
    <w:rsid w:val="009C5D10"/>
    <w:rsid w:val="009C689D"/>
    <w:rsid w:val="009C6996"/>
    <w:rsid w:val="009C796A"/>
    <w:rsid w:val="009D1FFF"/>
    <w:rsid w:val="009D3C49"/>
    <w:rsid w:val="009D4187"/>
    <w:rsid w:val="009D6B7E"/>
    <w:rsid w:val="009D6CBF"/>
    <w:rsid w:val="009E4347"/>
    <w:rsid w:val="009E4957"/>
    <w:rsid w:val="009F0560"/>
    <w:rsid w:val="009F0E3B"/>
    <w:rsid w:val="009F11A9"/>
    <w:rsid w:val="009F39BE"/>
    <w:rsid w:val="009F4C5B"/>
    <w:rsid w:val="009F5124"/>
    <w:rsid w:val="009F795D"/>
    <w:rsid w:val="00A04F11"/>
    <w:rsid w:val="00A0587F"/>
    <w:rsid w:val="00A13AAA"/>
    <w:rsid w:val="00A1531F"/>
    <w:rsid w:val="00A20CE5"/>
    <w:rsid w:val="00A2367C"/>
    <w:rsid w:val="00A27E12"/>
    <w:rsid w:val="00A30C72"/>
    <w:rsid w:val="00A316CE"/>
    <w:rsid w:val="00A34660"/>
    <w:rsid w:val="00A347C2"/>
    <w:rsid w:val="00A36009"/>
    <w:rsid w:val="00A37A71"/>
    <w:rsid w:val="00A37E5F"/>
    <w:rsid w:val="00A37EF3"/>
    <w:rsid w:val="00A42F36"/>
    <w:rsid w:val="00A443E0"/>
    <w:rsid w:val="00A446C0"/>
    <w:rsid w:val="00A4556F"/>
    <w:rsid w:val="00A4680E"/>
    <w:rsid w:val="00A4771A"/>
    <w:rsid w:val="00A52EB4"/>
    <w:rsid w:val="00A546B3"/>
    <w:rsid w:val="00A55C25"/>
    <w:rsid w:val="00A560B0"/>
    <w:rsid w:val="00A57A8A"/>
    <w:rsid w:val="00A57D0B"/>
    <w:rsid w:val="00A634D6"/>
    <w:rsid w:val="00A65BDA"/>
    <w:rsid w:val="00A660C0"/>
    <w:rsid w:val="00A67F14"/>
    <w:rsid w:val="00A72C59"/>
    <w:rsid w:val="00A7382F"/>
    <w:rsid w:val="00A81D8C"/>
    <w:rsid w:val="00A873BB"/>
    <w:rsid w:val="00A9128E"/>
    <w:rsid w:val="00A9527F"/>
    <w:rsid w:val="00AA072C"/>
    <w:rsid w:val="00AA6764"/>
    <w:rsid w:val="00AA7CC8"/>
    <w:rsid w:val="00AB3B58"/>
    <w:rsid w:val="00AB67AB"/>
    <w:rsid w:val="00AC2FA0"/>
    <w:rsid w:val="00AC4738"/>
    <w:rsid w:val="00AD0722"/>
    <w:rsid w:val="00AD1A8C"/>
    <w:rsid w:val="00AD1AF6"/>
    <w:rsid w:val="00AD2546"/>
    <w:rsid w:val="00AD3DF3"/>
    <w:rsid w:val="00AD486E"/>
    <w:rsid w:val="00AD4B2D"/>
    <w:rsid w:val="00AD5D57"/>
    <w:rsid w:val="00AD7A96"/>
    <w:rsid w:val="00AE21F0"/>
    <w:rsid w:val="00AE62F2"/>
    <w:rsid w:val="00AE79D3"/>
    <w:rsid w:val="00AE7ED3"/>
    <w:rsid w:val="00AF0196"/>
    <w:rsid w:val="00AF1A1F"/>
    <w:rsid w:val="00AF255D"/>
    <w:rsid w:val="00AF36F3"/>
    <w:rsid w:val="00AF4996"/>
    <w:rsid w:val="00AF5BC9"/>
    <w:rsid w:val="00AF5C4F"/>
    <w:rsid w:val="00AF62FD"/>
    <w:rsid w:val="00AF7735"/>
    <w:rsid w:val="00B00DDC"/>
    <w:rsid w:val="00B104B2"/>
    <w:rsid w:val="00B13170"/>
    <w:rsid w:val="00B1509C"/>
    <w:rsid w:val="00B15F66"/>
    <w:rsid w:val="00B20BF0"/>
    <w:rsid w:val="00B20FB0"/>
    <w:rsid w:val="00B245FD"/>
    <w:rsid w:val="00B24CC7"/>
    <w:rsid w:val="00B251FF"/>
    <w:rsid w:val="00B25D0C"/>
    <w:rsid w:val="00B26AD8"/>
    <w:rsid w:val="00B30333"/>
    <w:rsid w:val="00B308CD"/>
    <w:rsid w:val="00B32D6A"/>
    <w:rsid w:val="00B34D3B"/>
    <w:rsid w:val="00B402E6"/>
    <w:rsid w:val="00B408BD"/>
    <w:rsid w:val="00B56C4D"/>
    <w:rsid w:val="00B57433"/>
    <w:rsid w:val="00B57B73"/>
    <w:rsid w:val="00B604A6"/>
    <w:rsid w:val="00B605CB"/>
    <w:rsid w:val="00B6116A"/>
    <w:rsid w:val="00B61BBE"/>
    <w:rsid w:val="00B632E0"/>
    <w:rsid w:val="00B65F90"/>
    <w:rsid w:val="00B66A15"/>
    <w:rsid w:val="00B67A32"/>
    <w:rsid w:val="00B752DA"/>
    <w:rsid w:val="00B75964"/>
    <w:rsid w:val="00B832AC"/>
    <w:rsid w:val="00B83586"/>
    <w:rsid w:val="00B83649"/>
    <w:rsid w:val="00B83680"/>
    <w:rsid w:val="00B876B5"/>
    <w:rsid w:val="00B91DB9"/>
    <w:rsid w:val="00B92C7B"/>
    <w:rsid w:val="00B96BA0"/>
    <w:rsid w:val="00BA267F"/>
    <w:rsid w:val="00BA3AAA"/>
    <w:rsid w:val="00BA5879"/>
    <w:rsid w:val="00BB0ADA"/>
    <w:rsid w:val="00BB1A36"/>
    <w:rsid w:val="00BB701C"/>
    <w:rsid w:val="00BC06F3"/>
    <w:rsid w:val="00BC0DD1"/>
    <w:rsid w:val="00BC1293"/>
    <w:rsid w:val="00BC2896"/>
    <w:rsid w:val="00BC30CD"/>
    <w:rsid w:val="00BC564C"/>
    <w:rsid w:val="00BC5E39"/>
    <w:rsid w:val="00BC66CB"/>
    <w:rsid w:val="00BD0126"/>
    <w:rsid w:val="00BD3979"/>
    <w:rsid w:val="00BD3DAD"/>
    <w:rsid w:val="00BD41B3"/>
    <w:rsid w:val="00BE339B"/>
    <w:rsid w:val="00BE4590"/>
    <w:rsid w:val="00BE4598"/>
    <w:rsid w:val="00BE5228"/>
    <w:rsid w:val="00BE7CEF"/>
    <w:rsid w:val="00BE7FAB"/>
    <w:rsid w:val="00BF5236"/>
    <w:rsid w:val="00BF5368"/>
    <w:rsid w:val="00BF6D87"/>
    <w:rsid w:val="00BF7608"/>
    <w:rsid w:val="00C018AF"/>
    <w:rsid w:val="00C01EB3"/>
    <w:rsid w:val="00C0239A"/>
    <w:rsid w:val="00C055D8"/>
    <w:rsid w:val="00C06F88"/>
    <w:rsid w:val="00C12879"/>
    <w:rsid w:val="00C13F93"/>
    <w:rsid w:val="00C13FD0"/>
    <w:rsid w:val="00C14642"/>
    <w:rsid w:val="00C146C0"/>
    <w:rsid w:val="00C157D5"/>
    <w:rsid w:val="00C15CC7"/>
    <w:rsid w:val="00C16C24"/>
    <w:rsid w:val="00C20925"/>
    <w:rsid w:val="00C23F8F"/>
    <w:rsid w:val="00C25BEA"/>
    <w:rsid w:val="00C26CD8"/>
    <w:rsid w:val="00C26F51"/>
    <w:rsid w:val="00C300B2"/>
    <w:rsid w:val="00C30342"/>
    <w:rsid w:val="00C324A3"/>
    <w:rsid w:val="00C36A83"/>
    <w:rsid w:val="00C40285"/>
    <w:rsid w:val="00C41103"/>
    <w:rsid w:val="00C45FC9"/>
    <w:rsid w:val="00C468B3"/>
    <w:rsid w:val="00C47579"/>
    <w:rsid w:val="00C50067"/>
    <w:rsid w:val="00C5334C"/>
    <w:rsid w:val="00C53436"/>
    <w:rsid w:val="00C5543A"/>
    <w:rsid w:val="00C56F97"/>
    <w:rsid w:val="00C6038C"/>
    <w:rsid w:val="00C604FD"/>
    <w:rsid w:val="00C62AE1"/>
    <w:rsid w:val="00C63C5A"/>
    <w:rsid w:val="00C6550C"/>
    <w:rsid w:val="00C65F4E"/>
    <w:rsid w:val="00C66E3F"/>
    <w:rsid w:val="00C67116"/>
    <w:rsid w:val="00C7063A"/>
    <w:rsid w:val="00C708F5"/>
    <w:rsid w:val="00C71666"/>
    <w:rsid w:val="00C7254A"/>
    <w:rsid w:val="00C72B92"/>
    <w:rsid w:val="00C7401C"/>
    <w:rsid w:val="00C754C2"/>
    <w:rsid w:val="00C75FD0"/>
    <w:rsid w:val="00C77729"/>
    <w:rsid w:val="00C77773"/>
    <w:rsid w:val="00C8629B"/>
    <w:rsid w:val="00C86905"/>
    <w:rsid w:val="00C92051"/>
    <w:rsid w:val="00C95782"/>
    <w:rsid w:val="00CA1F21"/>
    <w:rsid w:val="00CA2D63"/>
    <w:rsid w:val="00CA4B15"/>
    <w:rsid w:val="00CA515B"/>
    <w:rsid w:val="00CA67AA"/>
    <w:rsid w:val="00CA6AB4"/>
    <w:rsid w:val="00CB2B5B"/>
    <w:rsid w:val="00CC3A9D"/>
    <w:rsid w:val="00CC533B"/>
    <w:rsid w:val="00CD164C"/>
    <w:rsid w:val="00CD1B4D"/>
    <w:rsid w:val="00CD3368"/>
    <w:rsid w:val="00CD3728"/>
    <w:rsid w:val="00CD4C94"/>
    <w:rsid w:val="00CD4F48"/>
    <w:rsid w:val="00CD64AB"/>
    <w:rsid w:val="00CE0F41"/>
    <w:rsid w:val="00CE7AA8"/>
    <w:rsid w:val="00CF27D3"/>
    <w:rsid w:val="00CF4958"/>
    <w:rsid w:val="00CF5008"/>
    <w:rsid w:val="00CF52B9"/>
    <w:rsid w:val="00D005B1"/>
    <w:rsid w:val="00D008E4"/>
    <w:rsid w:val="00D00ACB"/>
    <w:rsid w:val="00D022D6"/>
    <w:rsid w:val="00D04BCC"/>
    <w:rsid w:val="00D054FD"/>
    <w:rsid w:val="00D10A74"/>
    <w:rsid w:val="00D11E7C"/>
    <w:rsid w:val="00D12F35"/>
    <w:rsid w:val="00D14190"/>
    <w:rsid w:val="00D14758"/>
    <w:rsid w:val="00D1612A"/>
    <w:rsid w:val="00D217FD"/>
    <w:rsid w:val="00D2357E"/>
    <w:rsid w:val="00D31705"/>
    <w:rsid w:val="00D31FBA"/>
    <w:rsid w:val="00D326C8"/>
    <w:rsid w:val="00D343EB"/>
    <w:rsid w:val="00D34E16"/>
    <w:rsid w:val="00D40A8B"/>
    <w:rsid w:val="00D4262D"/>
    <w:rsid w:val="00D42BB5"/>
    <w:rsid w:val="00D433C4"/>
    <w:rsid w:val="00D50538"/>
    <w:rsid w:val="00D5113E"/>
    <w:rsid w:val="00D51B5A"/>
    <w:rsid w:val="00D5230D"/>
    <w:rsid w:val="00D53734"/>
    <w:rsid w:val="00D5525B"/>
    <w:rsid w:val="00D5781A"/>
    <w:rsid w:val="00D630BF"/>
    <w:rsid w:val="00D63836"/>
    <w:rsid w:val="00D63F3E"/>
    <w:rsid w:val="00D64AA0"/>
    <w:rsid w:val="00D6650D"/>
    <w:rsid w:val="00D70276"/>
    <w:rsid w:val="00D70B57"/>
    <w:rsid w:val="00D71F5E"/>
    <w:rsid w:val="00D73BC3"/>
    <w:rsid w:val="00D80A8F"/>
    <w:rsid w:val="00D843A4"/>
    <w:rsid w:val="00D94106"/>
    <w:rsid w:val="00D94A96"/>
    <w:rsid w:val="00D95189"/>
    <w:rsid w:val="00D953E5"/>
    <w:rsid w:val="00DA0B99"/>
    <w:rsid w:val="00DA0F26"/>
    <w:rsid w:val="00DA1BDC"/>
    <w:rsid w:val="00DA4F56"/>
    <w:rsid w:val="00DA5086"/>
    <w:rsid w:val="00DA56F2"/>
    <w:rsid w:val="00DA5AAD"/>
    <w:rsid w:val="00DA6937"/>
    <w:rsid w:val="00DB116A"/>
    <w:rsid w:val="00DB3A59"/>
    <w:rsid w:val="00DB4889"/>
    <w:rsid w:val="00DB7BFE"/>
    <w:rsid w:val="00DC1CAF"/>
    <w:rsid w:val="00DC79DB"/>
    <w:rsid w:val="00DD13F2"/>
    <w:rsid w:val="00DD6F4A"/>
    <w:rsid w:val="00DE20FB"/>
    <w:rsid w:val="00DE21F5"/>
    <w:rsid w:val="00DE24AB"/>
    <w:rsid w:val="00DE34D2"/>
    <w:rsid w:val="00DE52CE"/>
    <w:rsid w:val="00DF012D"/>
    <w:rsid w:val="00DF4A41"/>
    <w:rsid w:val="00DF4EFF"/>
    <w:rsid w:val="00DF68A7"/>
    <w:rsid w:val="00DF7305"/>
    <w:rsid w:val="00DF7B86"/>
    <w:rsid w:val="00DF7E77"/>
    <w:rsid w:val="00E00B36"/>
    <w:rsid w:val="00E0492E"/>
    <w:rsid w:val="00E138C4"/>
    <w:rsid w:val="00E14573"/>
    <w:rsid w:val="00E20427"/>
    <w:rsid w:val="00E21FA4"/>
    <w:rsid w:val="00E224AA"/>
    <w:rsid w:val="00E230DA"/>
    <w:rsid w:val="00E262A5"/>
    <w:rsid w:val="00E33ECD"/>
    <w:rsid w:val="00E340D8"/>
    <w:rsid w:val="00E407EE"/>
    <w:rsid w:val="00E46631"/>
    <w:rsid w:val="00E50366"/>
    <w:rsid w:val="00E51FC8"/>
    <w:rsid w:val="00E52612"/>
    <w:rsid w:val="00E536BF"/>
    <w:rsid w:val="00E542A5"/>
    <w:rsid w:val="00E544B1"/>
    <w:rsid w:val="00E577CE"/>
    <w:rsid w:val="00E606FF"/>
    <w:rsid w:val="00E62222"/>
    <w:rsid w:val="00E63954"/>
    <w:rsid w:val="00E64F01"/>
    <w:rsid w:val="00E65094"/>
    <w:rsid w:val="00E65285"/>
    <w:rsid w:val="00E65CBE"/>
    <w:rsid w:val="00E66044"/>
    <w:rsid w:val="00E67A85"/>
    <w:rsid w:val="00E7495E"/>
    <w:rsid w:val="00E8009B"/>
    <w:rsid w:val="00E801C5"/>
    <w:rsid w:val="00E80ECF"/>
    <w:rsid w:val="00E84940"/>
    <w:rsid w:val="00E8532A"/>
    <w:rsid w:val="00E86E46"/>
    <w:rsid w:val="00E91A0A"/>
    <w:rsid w:val="00E93B03"/>
    <w:rsid w:val="00E946CA"/>
    <w:rsid w:val="00E961FA"/>
    <w:rsid w:val="00E9668E"/>
    <w:rsid w:val="00E97CA1"/>
    <w:rsid w:val="00EA5644"/>
    <w:rsid w:val="00EB1868"/>
    <w:rsid w:val="00EB28B7"/>
    <w:rsid w:val="00EB7FAD"/>
    <w:rsid w:val="00EC1946"/>
    <w:rsid w:val="00EC3234"/>
    <w:rsid w:val="00EC65F5"/>
    <w:rsid w:val="00ED6810"/>
    <w:rsid w:val="00ED6907"/>
    <w:rsid w:val="00ED7F43"/>
    <w:rsid w:val="00EE0274"/>
    <w:rsid w:val="00EE06AD"/>
    <w:rsid w:val="00EE08CB"/>
    <w:rsid w:val="00EE10C1"/>
    <w:rsid w:val="00EE2523"/>
    <w:rsid w:val="00EE25B0"/>
    <w:rsid w:val="00EF35F7"/>
    <w:rsid w:val="00EF51C2"/>
    <w:rsid w:val="00EF7F66"/>
    <w:rsid w:val="00F000AC"/>
    <w:rsid w:val="00F01EDF"/>
    <w:rsid w:val="00F031E4"/>
    <w:rsid w:val="00F04F1F"/>
    <w:rsid w:val="00F05E8E"/>
    <w:rsid w:val="00F069A8"/>
    <w:rsid w:val="00F07708"/>
    <w:rsid w:val="00F12CC8"/>
    <w:rsid w:val="00F14AB7"/>
    <w:rsid w:val="00F152AF"/>
    <w:rsid w:val="00F15784"/>
    <w:rsid w:val="00F16494"/>
    <w:rsid w:val="00F21B8F"/>
    <w:rsid w:val="00F244CC"/>
    <w:rsid w:val="00F30BCB"/>
    <w:rsid w:val="00F31232"/>
    <w:rsid w:val="00F3225D"/>
    <w:rsid w:val="00F36431"/>
    <w:rsid w:val="00F37857"/>
    <w:rsid w:val="00F40EE8"/>
    <w:rsid w:val="00F41A43"/>
    <w:rsid w:val="00F431D5"/>
    <w:rsid w:val="00F43288"/>
    <w:rsid w:val="00F46A3A"/>
    <w:rsid w:val="00F47D08"/>
    <w:rsid w:val="00F52128"/>
    <w:rsid w:val="00F549CE"/>
    <w:rsid w:val="00F55C5E"/>
    <w:rsid w:val="00F568E7"/>
    <w:rsid w:val="00F61C41"/>
    <w:rsid w:val="00F6365F"/>
    <w:rsid w:val="00F65BBF"/>
    <w:rsid w:val="00F810A1"/>
    <w:rsid w:val="00F818F6"/>
    <w:rsid w:val="00F82AB7"/>
    <w:rsid w:val="00F84ACF"/>
    <w:rsid w:val="00F861A1"/>
    <w:rsid w:val="00F92520"/>
    <w:rsid w:val="00F97FCF"/>
    <w:rsid w:val="00FA13FD"/>
    <w:rsid w:val="00FA1AFF"/>
    <w:rsid w:val="00FA4A9B"/>
    <w:rsid w:val="00FB14FD"/>
    <w:rsid w:val="00FB343E"/>
    <w:rsid w:val="00FB6636"/>
    <w:rsid w:val="00FC18F6"/>
    <w:rsid w:val="00FC2410"/>
    <w:rsid w:val="00FC5F72"/>
    <w:rsid w:val="00FD0FC8"/>
    <w:rsid w:val="00FD183A"/>
    <w:rsid w:val="00FD52DB"/>
    <w:rsid w:val="00FD68AD"/>
    <w:rsid w:val="00FE1033"/>
    <w:rsid w:val="00FE15A3"/>
    <w:rsid w:val="00FE3CFF"/>
    <w:rsid w:val="00FE644D"/>
    <w:rsid w:val="00FE6EFD"/>
    <w:rsid w:val="00FF094E"/>
    <w:rsid w:val="00FF1EC5"/>
    <w:rsid w:val="00FF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C3CE3F"/>
  <w15:docId w15:val="{8768140D-5182-4705-8E9D-1CF822AE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CA8"/>
    <w:pPr>
      <w:spacing w:after="120" w:line="360" w:lineRule="auto"/>
    </w:pPr>
    <w:rPr>
      <w:rFonts w:eastAsia="Times New Roman"/>
      <w:sz w:val="24"/>
      <w:szCs w:val="22"/>
    </w:rPr>
  </w:style>
  <w:style w:type="paragraph" w:styleId="Heading1">
    <w:name w:val="heading 1"/>
    <w:basedOn w:val="Normal"/>
    <w:next w:val="Normal"/>
    <w:link w:val="Heading1Char"/>
    <w:uiPriority w:val="9"/>
    <w:qFormat/>
    <w:rsid w:val="008A4C65"/>
    <w:pPr>
      <w:keepNext/>
      <w:spacing w:after="0"/>
      <w:outlineLvl w:val="0"/>
    </w:pPr>
    <w:rPr>
      <w:b/>
      <w:bCs/>
      <w:kern w:val="32"/>
      <w:sz w:val="28"/>
      <w:szCs w:val="32"/>
    </w:rPr>
  </w:style>
  <w:style w:type="paragraph" w:styleId="Heading2">
    <w:name w:val="heading 2"/>
    <w:basedOn w:val="Normal"/>
    <w:next w:val="Normal"/>
    <w:link w:val="Heading2Char"/>
    <w:uiPriority w:val="9"/>
    <w:unhideWhenUsed/>
    <w:qFormat/>
    <w:rsid w:val="00D10A74"/>
    <w:pPr>
      <w:keepNext/>
      <w:spacing w:before="240" w:after="60"/>
      <w:outlineLvl w:val="1"/>
    </w:pPr>
    <w:rPr>
      <w:rFonts w:ascii="Arial Narrow" w:hAnsi="Arial Narrow"/>
      <w:b/>
      <w:bCs/>
      <w:iCs/>
      <w:szCs w:val="28"/>
    </w:rPr>
  </w:style>
  <w:style w:type="paragraph" w:styleId="Heading3">
    <w:name w:val="heading 3"/>
    <w:basedOn w:val="Normal"/>
    <w:next w:val="Normal"/>
    <w:link w:val="Heading3Char"/>
    <w:uiPriority w:val="9"/>
    <w:unhideWhenUsed/>
    <w:qFormat/>
    <w:rsid w:val="002F3689"/>
    <w:pPr>
      <w:keepNext/>
      <w:spacing w:before="240" w:after="60"/>
      <w:outlineLvl w:val="2"/>
    </w:pPr>
    <w:rPr>
      <w:b/>
      <w:bCs/>
      <w:sz w:val="20"/>
      <w:szCs w:val="26"/>
    </w:rPr>
  </w:style>
  <w:style w:type="paragraph" w:styleId="Heading4">
    <w:name w:val="heading 4"/>
    <w:basedOn w:val="Normal"/>
    <w:next w:val="Normal"/>
    <w:link w:val="Heading4Char"/>
    <w:uiPriority w:val="9"/>
    <w:unhideWhenUsed/>
    <w:qFormat/>
    <w:rsid w:val="00D10A74"/>
    <w:pPr>
      <w:keepNext/>
      <w:spacing w:before="240" w:after="60"/>
      <w:outlineLvl w:val="3"/>
    </w:pPr>
    <w:rPr>
      <w:b/>
      <w:bCs/>
      <w:i/>
      <w:sz w:val="20"/>
      <w:szCs w:val="28"/>
    </w:rPr>
  </w:style>
  <w:style w:type="paragraph" w:styleId="Heading5">
    <w:name w:val="heading 5"/>
    <w:basedOn w:val="Normal"/>
    <w:next w:val="Normal"/>
    <w:link w:val="Heading5Char"/>
    <w:uiPriority w:val="9"/>
    <w:unhideWhenUsed/>
    <w:qFormat/>
    <w:rsid w:val="00761305"/>
    <w:pPr>
      <w:spacing w:after="0"/>
      <w:outlineLvl w:val="4"/>
    </w:pPr>
    <w:rPr>
      <w:b/>
      <w:bCs/>
      <w:iCs/>
      <w:sz w:val="20"/>
      <w:szCs w:val="26"/>
    </w:rPr>
  </w:style>
  <w:style w:type="paragraph" w:styleId="Heading6">
    <w:name w:val="heading 6"/>
    <w:basedOn w:val="Normal"/>
    <w:next w:val="Normal"/>
    <w:link w:val="Heading6Char"/>
    <w:uiPriority w:val="9"/>
    <w:unhideWhenUsed/>
    <w:qFormat/>
    <w:rsid w:val="00D10A74"/>
    <w:pPr>
      <w:spacing w:before="240" w:after="60"/>
      <w:outlineLvl w:val="5"/>
    </w:pPr>
    <w:rPr>
      <w:b/>
      <w:bCs/>
      <w:sz w:val="20"/>
      <w:szCs w:val="20"/>
      <w:u w:val="single"/>
    </w:rPr>
  </w:style>
  <w:style w:type="paragraph" w:styleId="Heading7">
    <w:name w:val="heading 7"/>
    <w:basedOn w:val="Normal"/>
    <w:next w:val="Normal"/>
    <w:link w:val="Heading7Char"/>
    <w:uiPriority w:val="9"/>
    <w:unhideWhenUsed/>
    <w:qFormat/>
    <w:rsid w:val="008A4C65"/>
    <w:pPr>
      <w:spacing w:after="0"/>
      <w:outlineLvl w:val="6"/>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4C65"/>
    <w:rPr>
      <w:rFonts w:eastAsia="Times New Roman"/>
      <w:b/>
      <w:bCs/>
      <w:kern w:val="32"/>
      <w:sz w:val="28"/>
      <w:szCs w:val="32"/>
    </w:rPr>
  </w:style>
  <w:style w:type="character" w:customStyle="1" w:styleId="Heading2Char">
    <w:name w:val="Heading 2 Char"/>
    <w:link w:val="Heading2"/>
    <w:uiPriority w:val="9"/>
    <w:rsid w:val="00D10A74"/>
    <w:rPr>
      <w:rFonts w:ascii="Arial Narrow" w:eastAsia="Times New Roman" w:hAnsi="Arial Narrow" w:cs="Times New Roman"/>
      <w:b/>
      <w:bCs/>
      <w:iCs/>
      <w:sz w:val="24"/>
      <w:szCs w:val="28"/>
      <w:lang w:eastAsia="en-GB"/>
    </w:rPr>
  </w:style>
  <w:style w:type="character" w:customStyle="1" w:styleId="Heading3Char">
    <w:name w:val="Heading 3 Char"/>
    <w:link w:val="Heading3"/>
    <w:uiPriority w:val="9"/>
    <w:rsid w:val="002F3689"/>
    <w:rPr>
      <w:rFonts w:ascii="Calibri" w:eastAsia="Times New Roman" w:hAnsi="Calibri" w:cs="Times New Roman"/>
      <w:b/>
      <w:bCs/>
      <w:szCs w:val="26"/>
      <w:lang w:eastAsia="en-GB"/>
    </w:rPr>
  </w:style>
  <w:style w:type="character" w:customStyle="1" w:styleId="Heading4Char">
    <w:name w:val="Heading 4 Char"/>
    <w:link w:val="Heading4"/>
    <w:uiPriority w:val="9"/>
    <w:rsid w:val="00D10A74"/>
    <w:rPr>
      <w:rFonts w:ascii="Calibri" w:eastAsia="Times New Roman" w:hAnsi="Calibri" w:cs="Times New Roman"/>
      <w:b/>
      <w:bCs/>
      <w:i/>
      <w:szCs w:val="28"/>
      <w:lang w:eastAsia="en-GB"/>
    </w:rPr>
  </w:style>
  <w:style w:type="character" w:customStyle="1" w:styleId="Heading5Char">
    <w:name w:val="Heading 5 Char"/>
    <w:link w:val="Heading5"/>
    <w:uiPriority w:val="9"/>
    <w:rsid w:val="00761305"/>
    <w:rPr>
      <w:rFonts w:ascii="Calibri" w:eastAsia="Times New Roman" w:hAnsi="Calibri" w:cs="Times New Roman"/>
      <w:b/>
      <w:bCs/>
      <w:iCs/>
      <w:szCs w:val="26"/>
      <w:lang w:eastAsia="en-GB"/>
    </w:rPr>
  </w:style>
  <w:style w:type="character" w:customStyle="1" w:styleId="Heading6Char">
    <w:name w:val="Heading 6 Char"/>
    <w:link w:val="Heading6"/>
    <w:uiPriority w:val="9"/>
    <w:rsid w:val="00D10A74"/>
    <w:rPr>
      <w:rFonts w:ascii="Calibri" w:eastAsia="Times New Roman" w:hAnsi="Calibri" w:cs="Times New Roman"/>
      <w:b/>
      <w:bCs/>
      <w:sz w:val="20"/>
      <w:u w:val="single"/>
      <w:lang w:eastAsia="en-GB"/>
    </w:rPr>
  </w:style>
  <w:style w:type="character" w:customStyle="1" w:styleId="Heading7Char">
    <w:name w:val="Heading 7 Char"/>
    <w:link w:val="Heading7"/>
    <w:uiPriority w:val="9"/>
    <w:rsid w:val="008A4C65"/>
    <w:rPr>
      <w:rFonts w:eastAsia="Times New Roman"/>
      <w:sz w:val="28"/>
      <w:szCs w:val="24"/>
    </w:rPr>
  </w:style>
  <w:style w:type="paragraph" w:styleId="ListParagraph">
    <w:name w:val="List Paragraph"/>
    <w:basedOn w:val="Normal"/>
    <w:uiPriority w:val="34"/>
    <w:qFormat/>
    <w:rsid w:val="00D10A74"/>
    <w:pPr>
      <w:spacing w:after="0"/>
      <w:ind w:left="720"/>
      <w:contextualSpacing/>
    </w:pPr>
    <w:rPr>
      <w:rFonts w:eastAsia="Calibri"/>
      <w:lang w:eastAsia="en-US"/>
    </w:rPr>
  </w:style>
  <w:style w:type="character" w:styleId="Hyperlink">
    <w:name w:val="Hyperlink"/>
    <w:uiPriority w:val="99"/>
    <w:unhideWhenUsed/>
    <w:rsid w:val="00D10A74"/>
    <w:rPr>
      <w:color w:val="0000FF"/>
      <w:u w:val="single"/>
    </w:rPr>
  </w:style>
  <w:style w:type="paragraph" w:styleId="Caption">
    <w:name w:val="caption"/>
    <w:basedOn w:val="Normal"/>
    <w:next w:val="Normal"/>
    <w:uiPriority w:val="35"/>
    <w:qFormat/>
    <w:rsid w:val="00D10A74"/>
    <w:rPr>
      <w:rFonts w:cs="Calibri"/>
      <w:bCs/>
      <w:szCs w:val="18"/>
    </w:rPr>
  </w:style>
  <w:style w:type="paragraph" w:styleId="Header">
    <w:name w:val="header"/>
    <w:basedOn w:val="Normal"/>
    <w:link w:val="HeaderChar"/>
    <w:uiPriority w:val="99"/>
    <w:unhideWhenUsed/>
    <w:rsid w:val="00D10A74"/>
    <w:pPr>
      <w:tabs>
        <w:tab w:val="center" w:pos="4513"/>
        <w:tab w:val="right" w:pos="9026"/>
      </w:tabs>
    </w:pPr>
    <w:rPr>
      <w:sz w:val="20"/>
      <w:szCs w:val="20"/>
    </w:rPr>
  </w:style>
  <w:style w:type="character" w:customStyle="1" w:styleId="HeaderChar">
    <w:name w:val="Header Char"/>
    <w:link w:val="Header"/>
    <w:uiPriority w:val="99"/>
    <w:rsid w:val="00D10A74"/>
    <w:rPr>
      <w:rFonts w:ascii="Calibri" w:eastAsia="Times New Roman" w:hAnsi="Calibri" w:cs="Times New Roman"/>
      <w:lang w:eastAsia="en-GB"/>
    </w:rPr>
  </w:style>
  <w:style w:type="paragraph" w:styleId="Footer">
    <w:name w:val="footer"/>
    <w:basedOn w:val="Normal"/>
    <w:link w:val="FooterChar"/>
    <w:uiPriority w:val="99"/>
    <w:unhideWhenUsed/>
    <w:rsid w:val="00D10A74"/>
    <w:pPr>
      <w:tabs>
        <w:tab w:val="center" w:pos="4513"/>
        <w:tab w:val="right" w:pos="9026"/>
      </w:tabs>
    </w:pPr>
    <w:rPr>
      <w:sz w:val="20"/>
      <w:szCs w:val="20"/>
    </w:rPr>
  </w:style>
  <w:style w:type="character" w:customStyle="1" w:styleId="FooterChar">
    <w:name w:val="Footer Char"/>
    <w:link w:val="Footer"/>
    <w:uiPriority w:val="99"/>
    <w:rsid w:val="00D10A74"/>
    <w:rPr>
      <w:rFonts w:ascii="Calibri" w:eastAsia="Times New Roman" w:hAnsi="Calibri" w:cs="Times New Roman"/>
      <w:lang w:eastAsia="en-GB"/>
    </w:rPr>
  </w:style>
  <w:style w:type="paragraph" w:styleId="Title">
    <w:name w:val="Title"/>
    <w:basedOn w:val="Normal"/>
    <w:next w:val="Normal"/>
    <w:link w:val="TitleChar"/>
    <w:uiPriority w:val="10"/>
    <w:qFormat/>
    <w:rsid w:val="00D10A74"/>
    <w:pPr>
      <w:pBdr>
        <w:bottom w:val="single" w:sz="4" w:space="1" w:color="auto"/>
      </w:pBdr>
      <w:spacing w:before="240" w:after="60"/>
      <w:outlineLvl w:val="0"/>
    </w:pPr>
    <w:rPr>
      <w:rFonts w:ascii="Arial Narrow" w:hAnsi="Arial Narrow"/>
      <w:bCs/>
      <w:kern w:val="28"/>
      <w:sz w:val="32"/>
      <w:szCs w:val="32"/>
    </w:rPr>
  </w:style>
  <w:style w:type="character" w:customStyle="1" w:styleId="TitleChar">
    <w:name w:val="Title Char"/>
    <w:link w:val="Title"/>
    <w:uiPriority w:val="10"/>
    <w:rsid w:val="00D10A74"/>
    <w:rPr>
      <w:rFonts w:ascii="Arial Narrow" w:eastAsia="Times New Roman" w:hAnsi="Arial Narrow" w:cs="Times New Roman"/>
      <w:bCs/>
      <w:kern w:val="28"/>
      <w:sz w:val="32"/>
      <w:szCs w:val="32"/>
      <w:lang w:eastAsia="en-GB"/>
    </w:rPr>
  </w:style>
  <w:style w:type="table" w:styleId="TableGrid">
    <w:name w:val="Table Grid"/>
    <w:basedOn w:val="TableNormal"/>
    <w:uiPriority w:val="39"/>
    <w:rsid w:val="00D1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0A74"/>
    <w:pPr>
      <w:spacing w:before="100" w:beforeAutospacing="1" w:after="100" w:afterAutospacing="1" w:line="240" w:lineRule="auto"/>
    </w:pPr>
    <w:rPr>
      <w:rFonts w:ascii="Times New Roman" w:hAnsi="Times New Roman"/>
      <w:szCs w:val="24"/>
    </w:rPr>
  </w:style>
  <w:style w:type="character" w:styleId="Strong">
    <w:name w:val="Strong"/>
    <w:uiPriority w:val="22"/>
    <w:qFormat/>
    <w:rsid w:val="00D10A74"/>
    <w:rPr>
      <w:b/>
      <w:bCs/>
    </w:rPr>
  </w:style>
  <w:style w:type="paragraph" w:styleId="TOC1">
    <w:name w:val="toc 1"/>
    <w:basedOn w:val="Normal"/>
    <w:next w:val="Normal"/>
    <w:autoRedefine/>
    <w:uiPriority w:val="39"/>
    <w:unhideWhenUsed/>
    <w:rsid w:val="00D10A74"/>
    <w:pPr>
      <w:spacing w:before="120"/>
    </w:pPr>
    <w:rPr>
      <w:rFonts w:cs="Calibri"/>
      <w:b/>
      <w:bCs/>
      <w:caps/>
      <w:sz w:val="20"/>
      <w:szCs w:val="20"/>
    </w:rPr>
  </w:style>
  <w:style w:type="paragraph" w:styleId="TOC2">
    <w:name w:val="toc 2"/>
    <w:basedOn w:val="Normal"/>
    <w:next w:val="Normal"/>
    <w:autoRedefine/>
    <w:uiPriority w:val="39"/>
    <w:unhideWhenUsed/>
    <w:rsid w:val="00D10A74"/>
    <w:pPr>
      <w:spacing w:after="0"/>
      <w:ind w:left="220"/>
    </w:pPr>
    <w:rPr>
      <w:rFonts w:cs="Calibri"/>
      <w:smallCaps/>
      <w:sz w:val="20"/>
      <w:szCs w:val="20"/>
    </w:rPr>
  </w:style>
  <w:style w:type="paragraph" w:styleId="TOC3">
    <w:name w:val="toc 3"/>
    <w:basedOn w:val="Normal"/>
    <w:next w:val="Normal"/>
    <w:autoRedefine/>
    <w:uiPriority w:val="39"/>
    <w:unhideWhenUsed/>
    <w:rsid w:val="00D10A74"/>
    <w:pPr>
      <w:spacing w:after="0"/>
      <w:ind w:left="440"/>
    </w:pPr>
    <w:rPr>
      <w:rFonts w:cs="Calibri"/>
      <w:i/>
      <w:iCs/>
      <w:sz w:val="20"/>
      <w:szCs w:val="20"/>
    </w:rPr>
  </w:style>
  <w:style w:type="paragraph" w:styleId="TOC4">
    <w:name w:val="toc 4"/>
    <w:basedOn w:val="Normal"/>
    <w:next w:val="Normal"/>
    <w:autoRedefine/>
    <w:uiPriority w:val="39"/>
    <w:unhideWhenUsed/>
    <w:rsid w:val="00D10A74"/>
    <w:pPr>
      <w:spacing w:after="0"/>
      <w:ind w:left="660"/>
    </w:pPr>
    <w:rPr>
      <w:rFonts w:cs="Calibri"/>
      <w:sz w:val="18"/>
      <w:szCs w:val="18"/>
    </w:rPr>
  </w:style>
  <w:style w:type="paragraph" w:styleId="TOC5">
    <w:name w:val="toc 5"/>
    <w:basedOn w:val="Normal"/>
    <w:next w:val="Normal"/>
    <w:autoRedefine/>
    <w:uiPriority w:val="39"/>
    <w:unhideWhenUsed/>
    <w:rsid w:val="00D10A74"/>
    <w:pPr>
      <w:spacing w:after="0"/>
      <w:ind w:left="880"/>
    </w:pPr>
    <w:rPr>
      <w:rFonts w:cs="Calibri"/>
      <w:sz w:val="18"/>
      <w:szCs w:val="18"/>
    </w:rPr>
  </w:style>
  <w:style w:type="paragraph" w:styleId="TOC6">
    <w:name w:val="toc 6"/>
    <w:basedOn w:val="Normal"/>
    <w:next w:val="Normal"/>
    <w:autoRedefine/>
    <w:uiPriority w:val="39"/>
    <w:unhideWhenUsed/>
    <w:rsid w:val="00D10A74"/>
    <w:pPr>
      <w:spacing w:after="0"/>
      <w:ind w:left="1100"/>
    </w:pPr>
    <w:rPr>
      <w:rFonts w:cs="Calibri"/>
      <w:sz w:val="18"/>
      <w:szCs w:val="18"/>
    </w:rPr>
  </w:style>
  <w:style w:type="paragraph" w:styleId="TOC7">
    <w:name w:val="toc 7"/>
    <w:basedOn w:val="Normal"/>
    <w:next w:val="Normal"/>
    <w:autoRedefine/>
    <w:uiPriority w:val="39"/>
    <w:unhideWhenUsed/>
    <w:rsid w:val="00D10A74"/>
    <w:pPr>
      <w:spacing w:after="0"/>
      <w:ind w:left="1320"/>
    </w:pPr>
    <w:rPr>
      <w:rFonts w:cs="Calibri"/>
      <w:sz w:val="18"/>
      <w:szCs w:val="18"/>
    </w:rPr>
  </w:style>
  <w:style w:type="paragraph" w:styleId="TOC8">
    <w:name w:val="toc 8"/>
    <w:basedOn w:val="Normal"/>
    <w:next w:val="Normal"/>
    <w:autoRedefine/>
    <w:uiPriority w:val="39"/>
    <w:unhideWhenUsed/>
    <w:rsid w:val="00D10A74"/>
    <w:pPr>
      <w:spacing w:after="0"/>
      <w:ind w:left="1540"/>
    </w:pPr>
    <w:rPr>
      <w:rFonts w:cs="Calibri"/>
      <w:sz w:val="18"/>
      <w:szCs w:val="18"/>
    </w:rPr>
  </w:style>
  <w:style w:type="paragraph" w:styleId="TOC9">
    <w:name w:val="toc 9"/>
    <w:basedOn w:val="Normal"/>
    <w:next w:val="Normal"/>
    <w:autoRedefine/>
    <w:uiPriority w:val="39"/>
    <w:unhideWhenUsed/>
    <w:rsid w:val="00D10A74"/>
    <w:pPr>
      <w:spacing w:after="0"/>
      <w:ind w:left="1760"/>
    </w:pPr>
    <w:rPr>
      <w:rFonts w:cs="Calibri"/>
      <w:sz w:val="18"/>
      <w:szCs w:val="18"/>
    </w:rPr>
  </w:style>
  <w:style w:type="paragraph" w:styleId="BalloonText">
    <w:name w:val="Balloon Text"/>
    <w:basedOn w:val="Normal"/>
    <w:link w:val="BalloonTextChar"/>
    <w:uiPriority w:val="99"/>
    <w:semiHidden/>
    <w:unhideWhenUsed/>
    <w:rsid w:val="00D10A7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0A74"/>
    <w:rPr>
      <w:rFonts w:ascii="Tahoma" w:eastAsia="Times New Roman" w:hAnsi="Tahoma" w:cs="Tahoma"/>
      <w:sz w:val="16"/>
      <w:szCs w:val="16"/>
      <w:lang w:eastAsia="en-GB"/>
    </w:rPr>
  </w:style>
  <w:style w:type="paragraph" w:customStyle="1" w:styleId="EndNoteBibliographyTitle">
    <w:name w:val="EndNote Bibliography Title"/>
    <w:basedOn w:val="Normal"/>
    <w:link w:val="EndNoteBibliographyTitleChar"/>
    <w:rsid w:val="00D10A74"/>
    <w:pPr>
      <w:spacing w:after="0"/>
      <w:jc w:val="center"/>
    </w:pPr>
    <w:rPr>
      <w:rFonts w:cs="Calibri"/>
      <w:noProof/>
      <w:sz w:val="22"/>
    </w:rPr>
  </w:style>
  <w:style w:type="character" w:customStyle="1" w:styleId="EndNoteBibliographyTitleChar">
    <w:name w:val="EndNote Bibliography Title Char"/>
    <w:link w:val="EndNoteBibliographyTitle"/>
    <w:rsid w:val="00D10A74"/>
    <w:rPr>
      <w:rFonts w:eastAsia="Times New Roman" w:cs="Calibri"/>
      <w:noProof/>
      <w:sz w:val="22"/>
      <w:szCs w:val="22"/>
    </w:rPr>
  </w:style>
  <w:style w:type="paragraph" w:customStyle="1" w:styleId="EndNoteBibliography">
    <w:name w:val="EndNote Bibliography"/>
    <w:basedOn w:val="Normal"/>
    <w:link w:val="EndNoteBibliographyChar"/>
    <w:rsid w:val="00D10A74"/>
    <w:pPr>
      <w:spacing w:line="240" w:lineRule="auto"/>
    </w:pPr>
    <w:rPr>
      <w:rFonts w:cs="Calibri"/>
      <w:noProof/>
      <w:sz w:val="22"/>
    </w:rPr>
  </w:style>
  <w:style w:type="character" w:customStyle="1" w:styleId="EndNoteBibliographyChar">
    <w:name w:val="EndNote Bibliography Char"/>
    <w:link w:val="EndNoteBibliography"/>
    <w:rsid w:val="00D10A74"/>
    <w:rPr>
      <w:rFonts w:eastAsia="Times New Roman" w:cs="Calibri"/>
      <w:noProof/>
      <w:sz w:val="22"/>
      <w:szCs w:val="22"/>
    </w:rPr>
  </w:style>
  <w:style w:type="character" w:customStyle="1" w:styleId="highlight">
    <w:name w:val="highlight"/>
    <w:basedOn w:val="DefaultParagraphFont"/>
    <w:rsid w:val="00D10A74"/>
  </w:style>
  <w:style w:type="paragraph" w:customStyle="1" w:styleId="Default">
    <w:name w:val="Default"/>
    <w:rsid w:val="00D10A74"/>
    <w:pPr>
      <w:autoSpaceDE w:val="0"/>
      <w:autoSpaceDN w:val="0"/>
      <w:adjustRightInd w:val="0"/>
    </w:pPr>
    <w:rPr>
      <w:rFonts w:ascii="Symbol" w:hAnsi="Symbol" w:cs="Symbol"/>
      <w:color w:val="000000"/>
      <w:sz w:val="24"/>
      <w:szCs w:val="24"/>
      <w:lang w:eastAsia="en-US"/>
    </w:rPr>
  </w:style>
  <w:style w:type="table" w:customStyle="1" w:styleId="LightShading1">
    <w:name w:val="Light Shading1"/>
    <w:basedOn w:val="TableNormal"/>
    <w:uiPriority w:val="60"/>
    <w:rsid w:val="00D10A7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
    <w:name w:val="Medium Shading 1 - Accent 11"/>
    <w:basedOn w:val="TableNormal"/>
    <w:uiPriority w:val="63"/>
    <w:rsid w:val="00D10A7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ommentReference">
    <w:name w:val="annotation reference"/>
    <w:uiPriority w:val="99"/>
    <w:semiHidden/>
    <w:unhideWhenUsed/>
    <w:rsid w:val="00D10A74"/>
    <w:rPr>
      <w:sz w:val="16"/>
      <w:szCs w:val="16"/>
    </w:rPr>
  </w:style>
  <w:style w:type="paragraph" w:styleId="CommentText">
    <w:name w:val="annotation text"/>
    <w:basedOn w:val="Normal"/>
    <w:link w:val="CommentTextChar"/>
    <w:uiPriority w:val="99"/>
    <w:semiHidden/>
    <w:unhideWhenUsed/>
    <w:rsid w:val="00D10A74"/>
    <w:rPr>
      <w:sz w:val="20"/>
      <w:szCs w:val="20"/>
    </w:rPr>
  </w:style>
  <w:style w:type="character" w:customStyle="1" w:styleId="CommentTextChar">
    <w:name w:val="Comment Text Char"/>
    <w:link w:val="CommentText"/>
    <w:uiPriority w:val="99"/>
    <w:semiHidden/>
    <w:rsid w:val="00D10A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10A74"/>
    <w:rPr>
      <w:b/>
      <w:bCs/>
    </w:rPr>
  </w:style>
  <w:style w:type="character" w:customStyle="1" w:styleId="CommentSubjectChar">
    <w:name w:val="Comment Subject Char"/>
    <w:link w:val="CommentSubject"/>
    <w:uiPriority w:val="99"/>
    <w:semiHidden/>
    <w:rsid w:val="00D10A74"/>
    <w:rPr>
      <w:rFonts w:ascii="Calibri" w:eastAsia="Times New Roman" w:hAnsi="Calibri" w:cs="Times New Roman"/>
      <w:b/>
      <w:bCs/>
      <w:sz w:val="20"/>
      <w:szCs w:val="20"/>
      <w:lang w:eastAsia="en-GB"/>
    </w:rPr>
  </w:style>
  <w:style w:type="character" w:styleId="Emphasis">
    <w:name w:val="Emphasis"/>
    <w:uiPriority w:val="20"/>
    <w:qFormat/>
    <w:rsid w:val="00D10A74"/>
    <w:rPr>
      <w:i/>
      <w:iCs/>
    </w:rPr>
  </w:style>
  <w:style w:type="paragraph" w:styleId="TOCHeading">
    <w:name w:val="TOC Heading"/>
    <w:basedOn w:val="Heading1"/>
    <w:next w:val="Normal"/>
    <w:uiPriority w:val="39"/>
    <w:unhideWhenUsed/>
    <w:qFormat/>
    <w:rsid w:val="00D10A74"/>
    <w:pPr>
      <w:keepLines/>
      <w:spacing w:line="259" w:lineRule="auto"/>
      <w:outlineLvl w:val="9"/>
    </w:pPr>
    <w:rPr>
      <w:rFonts w:ascii="Calibri Light" w:hAnsi="Calibri Light"/>
      <w:b w:val="0"/>
      <w:bCs w:val="0"/>
      <w:color w:val="2E74B5"/>
      <w:kern w:val="0"/>
      <w:sz w:val="32"/>
      <w:lang w:val="en-US" w:eastAsia="en-US"/>
    </w:rPr>
  </w:style>
  <w:style w:type="character" w:styleId="FollowedHyperlink">
    <w:name w:val="FollowedHyperlink"/>
    <w:uiPriority w:val="99"/>
    <w:semiHidden/>
    <w:unhideWhenUsed/>
    <w:rsid w:val="0091402B"/>
    <w:rPr>
      <w:color w:val="954F72"/>
      <w:u w:val="single"/>
    </w:rPr>
  </w:style>
  <w:style w:type="paragraph" w:styleId="Revision">
    <w:name w:val="Revision"/>
    <w:hidden/>
    <w:uiPriority w:val="99"/>
    <w:semiHidden/>
    <w:rsid w:val="001009AA"/>
    <w:rPr>
      <w:rFonts w:eastAsia="Times New Roman"/>
      <w:sz w:val="22"/>
      <w:szCs w:val="22"/>
    </w:rPr>
  </w:style>
  <w:style w:type="paragraph" w:styleId="FootnoteText">
    <w:name w:val="footnote text"/>
    <w:basedOn w:val="Normal"/>
    <w:link w:val="FootnoteTextChar"/>
    <w:uiPriority w:val="99"/>
    <w:semiHidden/>
    <w:unhideWhenUsed/>
    <w:rsid w:val="00690327"/>
    <w:rPr>
      <w:sz w:val="20"/>
      <w:szCs w:val="20"/>
    </w:rPr>
  </w:style>
  <w:style w:type="character" w:customStyle="1" w:styleId="FootnoteTextChar">
    <w:name w:val="Footnote Text Char"/>
    <w:basedOn w:val="DefaultParagraphFont"/>
    <w:link w:val="FootnoteText"/>
    <w:uiPriority w:val="99"/>
    <w:semiHidden/>
    <w:rsid w:val="00690327"/>
    <w:rPr>
      <w:rFonts w:eastAsia="Times New Roman"/>
    </w:rPr>
  </w:style>
  <w:style w:type="character" w:styleId="FootnoteReference">
    <w:name w:val="footnote reference"/>
    <w:basedOn w:val="DefaultParagraphFont"/>
    <w:uiPriority w:val="99"/>
    <w:semiHidden/>
    <w:unhideWhenUsed/>
    <w:rsid w:val="00690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8626">
      <w:bodyDiv w:val="1"/>
      <w:marLeft w:val="0"/>
      <w:marRight w:val="0"/>
      <w:marTop w:val="0"/>
      <w:marBottom w:val="0"/>
      <w:divBdr>
        <w:top w:val="none" w:sz="0" w:space="0" w:color="auto"/>
        <w:left w:val="none" w:sz="0" w:space="0" w:color="auto"/>
        <w:bottom w:val="none" w:sz="0" w:space="0" w:color="auto"/>
        <w:right w:val="none" w:sz="0" w:space="0" w:color="auto"/>
      </w:divBdr>
    </w:div>
    <w:div w:id="62410372">
      <w:bodyDiv w:val="1"/>
      <w:marLeft w:val="0"/>
      <w:marRight w:val="0"/>
      <w:marTop w:val="0"/>
      <w:marBottom w:val="0"/>
      <w:divBdr>
        <w:top w:val="none" w:sz="0" w:space="0" w:color="auto"/>
        <w:left w:val="none" w:sz="0" w:space="0" w:color="auto"/>
        <w:bottom w:val="none" w:sz="0" w:space="0" w:color="auto"/>
        <w:right w:val="none" w:sz="0" w:space="0" w:color="auto"/>
      </w:divBdr>
    </w:div>
    <w:div w:id="104618396">
      <w:bodyDiv w:val="1"/>
      <w:marLeft w:val="0"/>
      <w:marRight w:val="0"/>
      <w:marTop w:val="0"/>
      <w:marBottom w:val="0"/>
      <w:divBdr>
        <w:top w:val="none" w:sz="0" w:space="0" w:color="auto"/>
        <w:left w:val="none" w:sz="0" w:space="0" w:color="auto"/>
        <w:bottom w:val="none" w:sz="0" w:space="0" w:color="auto"/>
        <w:right w:val="none" w:sz="0" w:space="0" w:color="auto"/>
      </w:divBdr>
    </w:div>
    <w:div w:id="106507083">
      <w:bodyDiv w:val="1"/>
      <w:marLeft w:val="0"/>
      <w:marRight w:val="0"/>
      <w:marTop w:val="0"/>
      <w:marBottom w:val="0"/>
      <w:divBdr>
        <w:top w:val="none" w:sz="0" w:space="0" w:color="auto"/>
        <w:left w:val="none" w:sz="0" w:space="0" w:color="auto"/>
        <w:bottom w:val="none" w:sz="0" w:space="0" w:color="auto"/>
        <w:right w:val="none" w:sz="0" w:space="0" w:color="auto"/>
      </w:divBdr>
      <w:divsChild>
        <w:div w:id="890262194">
          <w:marLeft w:val="0"/>
          <w:marRight w:val="0"/>
          <w:marTop w:val="0"/>
          <w:marBottom w:val="0"/>
          <w:divBdr>
            <w:top w:val="none" w:sz="0" w:space="0" w:color="auto"/>
            <w:left w:val="none" w:sz="0" w:space="0" w:color="auto"/>
            <w:bottom w:val="none" w:sz="0" w:space="0" w:color="auto"/>
            <w:right w:val="none" w:sz="0" w:space="0" w:color="auto"/>
          </w:divBdr>
        </w:div>
      </w:divsChild>
    </w:div>
    <w:div w:id="107314707">
      <w:bodyDiv w:val="1"/>
      <w:marLeft w:val="0"/>
      <w:marRight w:val="0"/>
      <w:marTop w:val="0"/>
      <w:marBottom w:val="0"/>
      <w:divBdr>
        <w:top w:val="none" w:sz="0" w:space="0" w:color="auto"/>
        <w:left w:val="none" w:sz="0" w:space="0" w:color="auto"/>
        <w:bottom w:val="none" w:sz="0" w:space="0" w:color="auto"/>
        <w:right w:val="none" w:sz="0" w:space="0" w:color="auto"/>
      </w:divBdr>
    </w:div>
    <w:div w:id="418714646">
      <w:bodyDiv w:val="1"/>
      <w:marLeft w:val="0"/>
      <w:marRight w:val="0"/>
      <w:marTop w:val="0"/>
      <w:marBottom w:val="0"/>
      <w:divBdr>
        <w:top w:val="none" w:sz="0" w:space="0" w:color="auto"/>
        <w:left w:val="none" w:sz="0" w:space="0" w:color="auto"/>
        <w:bottom w:val="none" w:sz="0" w:space="0" w:color="auto"/>
        <w:right w:val="none" w:sz="0" w:space="0" w:color="auto"/>
      </w:divBdr>
    </w:div>
    <w:div w:id="568031796">
      <w:bodyDiv w:val="1"/>
      <w:marLeft w:val="0"/>
      <w:marRight w:val="0"/>
      <w:marTop w:val="0"/>
      <w:marBottom w:val="0"/>
      <w:divBdr>
        <w:top w:val="none" w:sz="0" w:space="0" w:color="auto"/>
        <w:left w:val="none" w:sz="0" w:space="0" w:color="auto"/>
        <w:bottom w:val="none" w:sz="0" w:space="0" w:color="auto"/>
        <w:right w:val="none" w:sz="0" w:space="0" w:color="auto"/>
      </w:divBdr>
      <w:divsChild>
        <w:div w:id="1680543250">
          <w:marLeft w:val="720"/>
          <w:marRight w:val="0"/>
          <w:marTop w:val="96"/>
          <w:marBottom w:val="0"/>
          <w:divBdr>
            <w:top w:val="none" w:sz="0" w:space="0" w:color="auto"/>
            <w:left w:val="none" w:sz="0" w:space="0" w:color="auto"/>
            <w:bottom w:val="none" w:sz="0" w:space="0" w:color="auto"/>
            <w:right w:val="none" w:sz="0" w:space="0" w:color="auto"/>
          </w:divBdr>
        </w:div>
        <w:div w:id="2046170848">
          <w:marLeft w:val="1166"/>
          <w:marRight w:val="0"/>
          <w:marTop w:val="82"/>
          <w:marBottom w:val="0"/>
          <w:divBdr>
            <w:top w:val="none" w:sz="0" w:space="0" w:color="auto"/>
            <w:left w:val="none" w:sz="0" w:space="0" w:color="auto"/>
            <w:bottom w:val="none" w:sz="0" w:space="0" w:color="auto"/>
            <w:right w:val="none" w:sz="0" w:space="0" w:color="auto"/>
          </w:divBdr>
        </w:div>
        <w:div w:id="646976611">
          <w:marLeft w:val="720"/>
          <w:marRight w:val="0"/>
          <w:marTop w:val="96"/>
          <w:marBottom w:val="0"/>
          <w:divBdr>
            <w:top w:val="none" w:sz="0" w:space="0" w:color="auto"/>
            <w:left w:val="none" w:sz="0" w:space="0" w:color="auto"/>
            <w:bottom w:val="none" w:sz="0" w:space="0" w:color="auto"/>
            <w:right w:val="none" w:sz="0" w:space="0" w:color="auto"/>
          </w:divBdr>
        </w:div>
        <w:div w:id="1151673585">
          <w:marLeft w:val="1166"/>
          <w:marRight w:val="0"/>
          <w:marTop w:val="82"/>
          <w:marBottom w:val="0"/>
          <w:divBdr>
            <w:top w:val="none" w:sz="0" w:space="0" w:color="auto"/>
            <w:left w:val="none" w:sz="0" w:space="0" w:color="auto"/>
            <w:bottom w:val="none" w:sz="0" w:space="0" w:color="auto"/>
            <w:right w:val="none" w:sz="0" w:space="0" w:color="auto"/>
          </w:divBdr>
        </w:div>
        <w:div w:id="1720544324">
          <w:marLeft w:val="1166"/>
          <w:marRight w:val="0"/>
          <w:marTop w:val="82"/>
          <w:marBottom w:val="0"/>
          <w:divBdr>
            <w:top w:val="none" w:sz="0" w:space="0" w:color="auto"/>
            <w:left w:val="none" w:sz="0" w:space="0" w:color="auto"/>
            <w:bottom w:val="none" w:sz="0" w:space="0" w:color="auto"/>
            <w:right w:val="none" w:sz="0" w:space="0" w:color="auto"/>
          </w:divBdr>
        </w:div>
        <w:div w:id="1447966470">
          <w:marLeft w:val="1166"/>
          <w:marRight w:val="0"/>
          <w:marTop w:val="82"/>
          <w:marBottom w:val="0"/>
          <w:divBdr>
            <w:top w:val="none" w:sz="0" w:space="0" w:color="auto"/>
            <w:left w:val="none" w:sz="0" w:space="0" w:color="auto"/>
            <w:bottom w:val="none" w:sz="0" w:space="0" w:color="auto"/>
            <w:right w:val="none" w:sz="0" w:space="0" w:color="auto"/>
          </w:divBdr>
        </w:div>
        <w:div w:id="1736004674">
          <w:marLeft w:val="1166"/>
          <w:marRight w:val="0"/>
          <w:marTop w:val="82"/>
          <w:marBottom w:val="0"/>
          <w:divBdr>
            <w:top w:val="none" w:sz="0" w:space="0" w:color="auto"/>
            <w:left w:val="none" w:sz="0" w:space="0" w:color="auto"/>
            <w:bottom w:val="none" w:sz="0" w:space="0" w:color="auto"/>
            <w:right w:val="none" w:sz="0" w:space="0" w:color="auto"/>
          </w:divBdr>
        </w:div>
        <w:div w:id="622156343">
          <w:marLeft w:val="1800"/>
          <w:marRight w:val="0"/>
          <w:marTop w:val="82"/>
          <w:marBottom w:val="0"/>
          <w:divBdr>
            <w:top w:val="none" w:sz="0" w:space="0" w:color="auto"/>
            <w:left w:val="none" w:sz="0" w:space="0" w:color="auto"/>
            <w:bottom w:val="none" w:sz="0" w:space="0" w:color="auto"/>
            <w:right w:val="none" w:sz="0" w:space="0" w:color="auto"/>
          </w:divBdr>
        </w:div>
      </w:divsChild>
    </w:div>
    <w:div w:id="649745758">
      <w:bodyDiv w:val="1"/>
      <w:marLeft w:val="0"/>
      <w:marRight w:val="0"/>
      <w:marTop w:val="0"/>
      <w:marBottom w:val="0"/>
      <w:divBdr>
        <w:top w:val="none" w:sz="0" w:space="0" w:color="auto"/>
        <w:left w:val="none" w:sz="0" w:space="0" w:color="auto"/>
        <w:bottom w:val="none" w:sz="0" w:space="0" w:color="auto"/>
        <w:right w:val="none" w:sz="0" w:space="0" w:color="auto"/>
      </w:divBdr>
    </w:div>
    <w:div w:id="669136977">
      <w:bodyDiv w:val="1"/>
      <w:marLeft w:val="0"/>
      <w:marRight w:val="0"/>
      <w:marTop w:val="0"/>
      <w:marBottom w:val="0"/>
      <w:divBdr>
        <w:top w:val="none" w:sz="0" w:space="0" w:color="auto"/>
        <w:left w:val="none" w:sz="0" w:space="0" w:color="auto"/>
        <w:bottom w:val="none" w:sz="0" w:space="0" w:color="auto"/>
        <w:right w:val="none" w:sz="0" w:space="0" w:color="auto"/>
      </w:divBdr>
    </w:div>
    <w:div w:id="757940923">
      <w:bodyDiv w:val="1"/>
      <w:marLeft w:val="0"/>
      <w:marRight w:val="0"/>
      <w:marTop w:val="0"/>
      <w:marBottom w:val="0"/>
      <w:divBdr>
        <w:top w:val="none" w:sz="0" w:space="0" w:color="auto"/>
        <w:left w:val="none" w:sz="0" w:space="0" w:color="auto"/>
        <w:bottom w:val="none" w:sz="0" w:space="0" w:color="auto"/>
        <w:right w:val="none" w:sz="0" w:space="0" w:color="auto"/>
      </w:divBdr>
    </w:div>
    <w:div w:id="859666538">
      <w:bodyDiv w:val="1"/>
      <w:marLeft w:val="0"/>
      <w:marRight w:val="0"/>
      <w:marTop w:val="0"/>
      <w:marBottom w:val="0"/>
      <w:divBdr>
        <w:top w:val="none" w:sz="0" w:space="0" w:color="auto"/>
        <w:left w:val="none" w:sz="0" w:space="0" w:color="auto"/>
        <w:bottom w:val="none" w:sz="0" w:space="0" w:color="auto"/>
        <w:right w:val="none" w:sz="0" w:space="0" w:color="auto"/>
      </w:divBdr>
    </w:div>
    <w:div w:id="923757499">
      <w:bodyDiv w:val="1"/>
      <w:marLeft w:val="0"/>
      <w:marRight w:val="0"/>
      <w:marTop w:val="0"/>
      <w:marBottom w:val="0"/>
      <w:divBdr>
        <w:top w:val="none" w:sz="0" w:space="0" w:color="auto"/>
        <w:left w:val="none" w:sz="0" w:space="0" w:color="auto"/>
        <w:bottom w:val="none" w:sz="0" w:space="0" w:color="auto"/>
        <w:right w:val="none" w:sz="0" w:space="0" w:color="auto"/>
      </w:divBdr>
    </w:div>
    <w:div w:id="1147940579">
      <w:bodyDiv w:val="1"/>
      <w:marLeft w:val="0"/>
      <w:marRight w:val="0"/>
      <w:marTop w:val="0"/>
      <w:marBottom w:val="0"/>
      <w:divBdr>
        <w:top w:val="none" w:sz="0" w:space="0" w:color="auto"/>
        <w:left w:val="none" w:sz="0" w:space="0" w:color="auto"/>
        <w:bottom w:val="none" w:sz="0" w:space="0" w:color="auto"/>
        <w:right w:val="none" w:sz="0" w:space="0" w:color="auto"/>
      </w:divBdr>
    </w:div>
    <w:div w:id="1153987092">
      <w:bodyDiv w:val="1"/>
      <w:marLeft w:val="0"/>
      <w:marRight w:val="0"/>
      <w:marTop w:val="0"/>
      <w:marBottom w:val="0"/>
      <w:divBdr>
        <w:top w:val="none" w:sz="0" w:space="0" w:color="auto"/>
        <w:left w:val="none" w:sz="0" w:space="0" w:color="auto"/>
        <w:bottom w:val="none" w:sz="0" w:space="0" w:color="auto"/>
        <w:right w:val="none" w:sz="0" w:space="0" w:color="auto"/>
      </w:divBdr>
      <w:divsChild>
        <w:div w:id="595989490">
          <w:marLeft w:val="720"/>
          <w:marRight w:val="0"/>
          <w:marTop w:val="96"/>
          <w:marBottom w:val="0"/>
          <w:divBdr>
            <w:top w:val="none" w:sz="0" w:space="0" w:color="auto"/>
            <w:left w:val="none" w:sz="0" w:space="0" w:color="auto"/>
            <w:bottom w:val="none" w:sz="0" w:space="0" w:color="auto"/>
            <w:right w:val="none" w:sz="0" w:space="0" w:color="auto"/>
          </w:divBdr>
        </w:div>
        <w:div w:id="2143694026">
          <w:marLeft w:val="1166"/>
          <w:marRight w:val="0"/>
          <w:marTop w:val="82"/>
          <w:marBottom w:val="0"/>
          <w:divBdr>
            <w:top w:val="none" w:sz="0" w:space="0" w:color="auto"/>
            <w:left w:val="none" w:sz="0" w:space="0" w:color="auto"/>
            <w:bottom w:val="none" w:sz="0" w:space="0" w:color="auto"/>
            <w:right w:val="none" w:sz="0" w:space="0" w:color="auto"/>
          </w:divBdr>
        </w:div>
      </w:divsChild>
    </w:div>
    <w:div w:id="1183664217">
      <w:bodyDiv w:val="1"/>
      <w:marLeft w:val="0"/>
      <w:marRight w:val="0"/>
      <w:marTop w:val="0"/>
      <w:marBottom w:val="0"/>
      <w:divBdr>
        <w:top w:val="none" w:sz="0" w:space="0" w:color="auto"/>
        <w:left w:val="none" w:sz="0" w:space="0" w:color="auto"/>
        <w:bottom w:val="none" w:sz="0" w:space="0" w:color="auto"/>
        <w:right w:val="none" w:sz="0" w:space="0" w:color="auto"/>
      </w:divBdr>
    </w:div>
    <w:div w:id="1222906688">
      <w:bodyDiv w:val="1"/>
      <w:marLeft w:val="0"/>
      <w:marRight w:val="0"/>
      <w:marTop w:val="0"/>
      <w:marBottom w:val="0"/>
      <w:divBdr>
        <w:top w:val="none" w:sz="0" w:space="0" w:color="auto"/>
        <w:left w:val="none" w:sz="0" w:space="0" w:color="auto"/>
        <w:bottom w:val="none" w:sz="0" w:space="0" w:color="auto"/>
        <w:right w:val="none" w:sz="0" w:space="0" w:color="auto"/>
      </w:divBdr>
    </w:div>
    <w:div w:id="1266302518">
      <w:bodyDiv w:val="1"/>
      <w:marLeft w:val="0"/>
      <w:marRight w:val="0"/>
      <w:marTop w:val="0"/>
      <w:marBottom w:val="0"/>
      <w:divBdr>
        <w:top w:val="none" w:sz="0" w:space="0" w:color="auto"/>
        <w:left w:val="none" w:sz="0" w:space="0" w:color="auto"/>
        <w:bottom w:val="none" w:sz="0" w:space="0" w:color="auto"/>
        <w:right w:val="none" w:sz="0" w:space="0" w:color="auto"/>
      </w:divBdr>
    </w:div>
    <w:div w:id="1429890838">
      <w:bodyDiv w:val="1"/>
      <w:marLeft w:val="0"/>
      <w:marRight w:val="0"/>
      <w:marTop w:val="0"/>
      <w:marBottom w:val="0"/>
      <w:divBdr>
        <w:top w:val="none" w:sz="0" w:space="0" w:color="auto"/>
        <w:left w:val="none" w:sz="0" w:space="0" w:color="auto"/>
        <w:bottom w:val="none" w:sz="0" w:space="0" w:color="auto"/>
        <w:right w:val="none" w:sz="0" w:space="0" w:color="auto"/>
      </w:divBdr>
    </w:div>
    <w:div w:id="1501431780">
      <w:bodyDiv w:val="1"/>
      <w:marLeft w:val="0"/>
      <w:marRight w:val="0"/>
      <w:marTop w:val="0"/>
      <w:marBottom w:val="0"/>
      <w:divBdr>
        <w:top w:val="none" w:sz="0" w:space="0" w:color="auto"/>
        <w:left w:val="none" w:sz="0" w:space="0" w:color="auto"/>
        <w:bottom w:val="none" w:sz="0" w:space="0" w:color="auto"/>
        <w:right w:val="none" w:sz="0" w:space="0" w:color="auto"/>
      </w:divBdr>
    </w:div>
    <w:div w:id="1507205973">
      <w:bodyDiv w:val="1"/>
      <w:marLeft w:val="0"/>
      <w:marRight w:val="0"/>
      <w:marTop w:val="0"/>
      <w:marBottom w:val="0"/>
      <w:divBdr>
        <w:top w:val="none" w:sz="0" w:space="0" w:color="auto"/>
        <w:left w:val="none" w:sz="0" w:space="0" w:color="auto"/>
        <w:bottom w:val="none" w:sz="0" w:space="0" w:color="auto"/>
        <w:right w:val="none" w:sz="0" w:space="0" w:color="auto"/>
      </w:divBdr>
    </w:div>
    <w:div w:id="1546212019">
      <w:bodyDiv w:val="1"/>
      <w:marLeft w:val="0"/>
      <w:marRight w:val="0"/>
      <w:marTop w:val="0"/>
      <w:marBottom w:val="0"/>
      <w:divBdr>
        <w:top w:val="none" w:sz="0" w:space="0" w:color="auto"/>
        <w:left w:val="none" w:sz="0" w:space="0" w:color="auto"/>
        <w:bottom w:val="none" w:sz="0" w:space="0" w:color="auto"/>
        <w:right w:val="none" w:sz="0" w:space="0" w:color="auto"/>
      </w:divBdr>
    </w:div>
    <w:div w:id="1565413760">
      <w:bodyDiv w:val="1"/>
      <w:marLeft w:val="0"/>
      <w:marRight w:val="0"/>
      <w:marTop w:val="0"/>
      <w:marBottom w:val="0"/>
      <w:divBdr>
        <w:top w:val="none" w:sz="0" w:space="0" w:color="auto"/>
        <w:left w:val="none" w:sz="0" w:space="0" w:color="auto"/>
        <w:bottom w:val="none" w:sz="0" w:space="0" w:color="auto"/>
        <w:right w:val="none" w:sz="0" w:space="0" w:color="auto"/>
      </w:divBdr>
    </w:div>
    <w:div w:id="1589384133">
      <w:bodyDiv w:val="1"/>
      <w:marLeft w:val="0"/>
      <w:marRight w:val="0"/>
      <w:marTop w:val="0"/>
      <w:marBottom w:val="0"/>
      <w:divBdr>
        <w:top w:val="none" w:sz="0" w:space="0" w:color="auto"/>
        <w:left w:val="none" w:sz="0" w:space="0" w:color="auto"/>
        <w:bottom w:val="none" w:sz="0" w:space="0" w:color="auto"/>
        <w:right w:val="none" w:sz="0" w:space="0" w:color="auto"/>
      </w:divBdr>
      <w:divsChild>
        <w:div w:id="1700928522">
          <w:marLeft w:val="1166"/>
          <w:marRight w:val="0"/>
          <w:marTop w:val="82"/>
          <w:marBottom w:val="0"/>
          <w:divBdr>
            <w:top w:val="none" w:sz="0" w:space="0" w:color="auto"/>
            <w:left w:val="none" w:sz="0" w:space="0" w:color="auto"/>
            <w:bottom w:val="none" w:sz="0" w:space="0" w:color="auto"/>
            <w:right w:val="none" w:sz="0" w:space="0" w:color="auto"/>
          </w:divBdr>
        </w:div>
        <w:div w:id="683364716">
          <w:marLeft w:val="1166"/>
          <w:marRight w:val="0"/>
          <w:marTop w:val="82"/>
          <w:marBottom w:val="0"/>
          <w:divBdr>
            <w:top w:val="none" w:sz="0" w:space="0" w:color="auto"/>
            <w:left w:val="none" w:sz="0" w:space="0" w:color="auto"/>
            <w:bottom w:val="none" w:sz="0" w:space="0" w:color="auto"/>
            <w:right w:val="none" w:sz="0" w:space="0" w:color="auto"/>
          </w:divBdr>
        </w:div>
        <w:div w:id="1229193608">
          <w:marLeft w:val="1166"/>
          <w:marRight w:val="0"/>
          <w:marTop w:val="82"/>
          <w:marBottom w:val="0"/>
          <w:divBdr>
            <w:top w:val="none" w:sz="0" w:space="0" w:color="auto"/>
            <w:left w:val="none" w:sz="0" w:space="0" w:color="auto"/>
            <w:bottom w:val="none" w:sz="0" w:space="0" w:color="auto"/>
            <w:right w:val="none" w:sz="0" w:space="0" w:color="auto"/>
          </w:divBdr>
        </w:div>
        <w:div w:id="247345227">
          <w:marLeft w:val="1166"/>
          <w:marRight w:val="0"/>
          <w:marTop w:val="82"/>
          <w:marBottom w:val="0"/>
          <w:divBdr>
            <w:top w:val="none" w:sz="0" w:space="0" w:color="auto"/>
            <w:left w:val="none" w:sz="0" w:space="0" w:color="auto"/>
            <w:bottom w:val="none" w:sz="0" w:space="0" w:color="auto"/>
            <w:right w:val="none" w:sz="0" w:space="0" w:color="auto"/>
          </w:divBdr>
        </w:div>
        <w:div w:id="484859232">
          <w:marLeft w:val="1800"/>
          <w:marRight w:val="0"/>
          <w:marTop w:val="82"/>
          <w:marBottom w:val="0"/>
          <w:divBdr>
            <w:top w:val="none" w:sz="0" w:space="0" w:color="auto"/>
            <w:left w:val="none" w:sz="0" w:space="0" w:color="auto"/>
            <w:bottom w:val="none" w:sz="0" w:space="0" w:color="auto"/>
            <w:right w:val="none" w:sz="0" w:space="0" w:color="auto"/>
          </w:divBdr>
        </w:div>
      </w:divsChild>
    </w:div>
    <w:div w:id="1614288643">
      <w:bodyDiv w:val="1"/>
      <w:marLeft w:val="0"/>
      <w:marRight w:val="0"/>
      <w:marTop w:val="0"/>
      <w:marBottom w:val="0"/>
      <w:divBdr>
        <w:top w:val="none" w:sz="0" w:space="0" w:color="auto"/>
        <w:left w:val="none" w:sz="0" w:space="0" w:color="auto"/>
        <w:bottom w:val="none" w:sz="0" w:space="0" w:color="auto"/>
        <w:right w:val="none" w:sz="0" w:space="0" w:color="auto"/>
      </w:divBdr>
    </w:div>
    <w:div w:id="1800995751">
      <w:bodyDiv w:val="1"/>
      <w:marLeft w:val="0"/>
      <w:marRight w:val="0"/>
      <w:marTop w:val="0"/>
      <w:marBottom w:val="0"/>
      <w:divBdr>
        <w:top w:val="none" w:sz="0" w:space="0" w:color="auto"/>
        <w:left w:val="none" w:sz="0" w:space="0" w:color="auto"/>
        <w:bottom w:val="none" w:sz="0" w:space="0" w:color="auto"/>
        <w:right w:val="none" w:sz="0" w:space="0" w:color="auto"/>
      </w:divBdr>
    </w:div>
    <w:div w:id="1903708802">
      <w:bodyDiv w:val="1"/>
      <w:marLeft w:val="0"/>
      <w:marRight w:val="0"/>
      <w:marTop w:val="0"/>
      <w:marBottom w:val="0"/>
      <w:divBdr>
        <w:top w:val="none" w:sz="0" w:space="0" w:color="auto"/>
        <w:left w:val="none" w:sz="0" w:space="0" w:color="auto"/>
        <w:bottom w:val="none" w:sz="0" w:space="0" w:color="auto"/>
        <w:right w:val="none" w:sz="0" w:space="0" w:color="auto"/>
      </w:divBdr>
    </w:div>
    <w:div w:id="1917084496">
      <w:bodyDiv w:val="1"/>
      <w:marLeft w:val="0"/>
      <w:marRight w:val="0"/>
      <w:marTop w:val="0"/>
      <w:marBottom w:val="0"/>
      <w:divBdr>
        <w:top w:val="none" w:sz="0" w:space="0" w:color="auto"/>
        <w:left w:val="none" w:sz="0" w:space="0" w:color="auto"/>
        <w:bottom w:val="none" w:sz="0" w:space="0" w:color="auto"/>
        <w:right w:val="none" w:sz="0" w:space="0" w:color="auto"/>
      </w:divBdr>
    </w:div>
    <w:div w:id="2026517581">
      <w:bodyDiv w:val="1"/>
      <w:marLeft w:val="0"/>
      <w:marRight w:val="0"/>
      <w:marTop w:val="0"/>
      <w:marBottom w:val="0"/>
      <w:divBdr>
        <w:top w:val="none" w:sz="0" w:space="0" w:color="auto"/>
        <w:left w:val="none" w:sz="0" w:space="0" w:color="auto"/>
        <w:bottom w:val="none" w:sz="0" w:space="0" w:color="auto"/>
        <w:right w:val="none" w:sz="0" w:space="0" w:color="auto"/>
      </w:divBdr>
    </w:div>
    <w:div w:id="2080012406">
      <w:bodyDiv w:val="1"/>
      <w:marLeft w:val="0"/>
      <w:marRight w:val="0"/>
      <w:marTop w:val="0"/>
      <w:marBottom w:val="0"/>
      <w:divBdr>
        <w:top w:val="none" w:sz="0" w:space="0" w:color="auto"/>
        <w:left w:val="none" w:sz="0" w:space="0" w:color="auto"/>
        <w:bottom w:val="none" w:sz="0" w:space="0" w:color="auto"/>
        <w:right w:val="none" w:sz="0" w:space="0" w:color="auto"/>
      </w:divBdr>
    </w:div>
    <w:div w:id="2111657671">
      <w:bodyDiv w:val="1"/>
      <w:marLeft w:val="0"/>
      <w:marRight w:val="0"/>
      <w:marTop w:val="0"/>
      <w:marBottom w:val="0"/>
      <w:divBdr>
        <w:top w:val="none" w:sz="0" w:space="0" w:color="auto"/>
        <w:left w:val="none" w:sz="0" w:space="0" w:color="auto"/>
        <w:bottom w:val="none" w:sz="0" w:space="0" w:color="auto"/>
        <w:right w:val="none" w:sz="0" w:space="0" w:color="auto"/>
      </w:divBdr>
    </w:div>
    <w:div w:id="2113426727">
      <w:bodyDiv w:val="1"/>
      <w:marLeft w:val="0"/>
      <w:marRight w:val="0"/>
      <w:marTop w:val="0"/>
      <w:marBottom w:val="0"/>
      <w:divBdr>
        <w:top w:val="none" w:sz="0" w:space="0" w:color="auto"/>
        <w:left w:val="none" w:sz="0" w:space="0" w:color="auto"/>
        <w:bottom w:val="none" w:sz="0" w:space="0" w:color="auto"/>
        <w:right w:val="none" w:sz="0" w:space="0" w:color="auto"/>
      </w:divBdr>
    </w:div>
    <w:div w:id="21350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e.knai@lshtm.ac.uk" TargetMode="External"/><Relationship Id="rId13" Type="http://schemas.openxmlformats.org/officeDocument/2006/relationships/hyperlink" Target="mailto:anushkamehrotra2706@googlemail.com" TargetMode="External"/><Relationship Id="rId18" Type="http://schemas.openxmlformats.org/officeDocument/2006/relationships/hyperlink" Target="http://www.drinkaware.co.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v.uk/government/policies/reducing-harmful-drinking%5d"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Lesley.james@lshtm.ac.uk" TargetMode="External"/><Relationship Id="rId17" Type="http://schemas.openxmlformats.org/officeDocument/2006/relationships/hyperlink" Target="http://www.piru.ac.uk/" TargetMode="External"/><Relationship Id="rId25" Type="http://schemas.openxmlformats.org/officeDocument/2006/relationships/hyperlink" Target="http://www.legislation.gov.uk/ukpga/2003/17/contents)"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cecile.knai@lshtm.ac.uk" TargetMode="External"/><Relationship Id="rId20" Type="http://schemas.openxmlformats.org/officeDocument/2006/relationships/hyperlink" Target="http://www.rcplondon.ac.uk/policy/responding-nhs-reform/public-health-responsibility-deal%5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tney.scott@lshtm.ac.uk" TargetMode="External"/><Relationship Id="rId24" Type="http://schemas.openxmlformats.org/officeDocument/2006/relationships/hyperlink" Target="http://www.drinkaware.co.uk/check-the-facts/alcohol-and-the-law/buying-alcohol"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icholas.mays@lshtm.ac.uk" TargetMode="External"/><Relationship Id="rId23" Type="http://schemas.openxmlformats.org/officeDocument/2006/relationships/hyperlink" Target="http://www.drinkaware.co.uk/"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mary-alison.durand@lshtm.ac.uk" TargetMode="External"/><Relationship Id="rId19" Type="http://schemas.openxmlformats.org/officeDocument/2006/relationships/hyperlink" Target="http://www.euro.who.int/__data/assets/pdf_file/0020/43319/E92823.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k.petticrew@lshtm.ac.uk" TargetMode="External"/><Relationship Id="rId14" Type="http://schemas.openxmlformats.org/officeDocument/2006/relationships/hyperlink" Target="mailto:elizabeth.eastmure@lshtm.ac.uk" TargetMode="External"/><Relationship Id="rId22" Type="http://schemas.openxmlformats.org/officeDocument/2006/relationships/hyperlink" Target="http://www.gov.uk/government/uploads/system/uploads/attachment_data/file/224075/alcohol-strategy.pdf%5d"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014A-A26E-4DB8-89FE-345AD811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9643</Words>
  <Characters>54967</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64482</CharactersWithSpaces>
  <SharedDoc>false</SharedDoc>
  <HLinks>
    <vt:vector size="216" baseType="variant">
      <vt:variant>
        <vt:i4>4325387</vt:i4>
      </vt:variant>
      <vt:variant>
        <vt:i4>223</vt:i4>
      </vt:variant>
      <vt:variant>
        <vt:i4>0</vt:i4>
      </vt:variant>
      <vt:variant>
        <vt:i4>5</vt:i4>
      </vt:variant>
      <vt:variant>
        <vt:lpwstr/>
      </vt:variant>
      <vt:variant>
        <vt:lpwstr>_ENREF_3</vt:lpwstr>
      </vt:variant>
      <vt:variant>
        <vt:i4>1835082</vt:i4>
      </vt:variant>
      <vt:variant>
        <vt:i4>211</vt:i4>
      </vt:variant>
      <vt:variant>
        <vt:i4>0</vt:i4>
      </vt:variant>
      <vt:variant>
        <vt:i4>5</vt:i4>
      </vt:variant>
      <vt:variant>
        <vt:lpwstr>http://www.euro.who.int/document/E82161.pdf)</vt:lpwstr>
      </vt:variant>
      <vt:variant>
        <vt:lpwstr/>
      </vt:variant>
      <vt:variant>
        <vt:i4>4849737</vt:i4>
      </vt:variant>
      <vt:variant>
        <vt:i4>208</vt:i4>
      </vt:variant>
      <vt:variant>
        <vt:i4>0</vt:i4>
      </vt:variant>
      <vt:variant>
        <vt:i4>5</vt:i4>
      </vt:variant>
      <vt:variant>
        <vt:lpwstr>http://www.nuffieldbioethics.org/sites/default/files/Public health - ethical issues.pdf)</vt:lpwstr>
      </vt:variant>
      <vt:variant>
        <vt:lpwstr/>
      </vt:variant>
      <vt:variant>
        <vt:i4>5439503</vt:i4>
      </vt:variant>
      <vt:variant>
        <vt:i4>205</vt:i4>
      </vt:variant>
      <vt:variant>
        <vt:i4>0</vt:i4>
      </vt:variant>
      <vt:variant>
        <vt:i4>5</vt:i4>
      </vt:variant>
      <vt:variant>
        <vt:lpwstr>http://www.drinkaware.co.uk/</vt:lpwstr>
      </vt:variant>
      <vt:variant>
        <vt:lpwstr/>
      </vt:variant>
      <vt:variant>
        <vt:i4>5767196</vt:i4>
      </vt:variant>
      <vt:variant>
        <vt:i4>202</vt:i4>
      </vt:variant>
      <vt:variant>
        <vt:i4>0</vt:i4>
      </vt:variant>
      <vt:variant>
        <vt:i4>5</vt:i4>
      </vt:variant>
      <vt:variant>
        <vt:lpwstr>http://www.portmangroup.org.uk/codes/alcohol-marketing/alcohol-labelling</vt:lpwstr>
      </vt:variant>
      <vt:variant>
        <vt:lpwstr/>
      </vt:variant>
      <vt:variant>
        <vt:i4>6094917</vt:i4>
      </vt:variant>
      <vt:variant>
        <vt:i4>199</vt:i4>
      </vt:variant>
      <vt:variant>
        <vt:i4>0</vt:i4>
      </vt:variant>
      <vt:variant>
        <vt:i4>5</vt:i4>
      </vt:variant>
      <vt:variant>
        <vt:lpwstr>http://www.rcplondon.ac.uk/policy/responding-nhs-reform/public-health-responsibility-deal</vt:lpwstr>
      </vt:variant>
      <vt:variant>
        <vt:lpwstr/>
      </vt:variant>
      <vt:variant>
        <vt:i4>2031724</vt:i4>
      </vt:variant>
      <vt:variant>
        <vt:i4>196</vt:i4>
      </vt:variant>
      <vt:variant>
        <vt:i4>0</vt:i4>
      </vt:variant>
      <vt:variant>
        <vt:i4>5</vt:i4>
      </vt:variant>
      <vt:variant>
        <vt:lpwstr>http://www.gov.uk/government/uploads/system/uploads/attachment_data/file/224075/alcohol-strategy.pdf]</vt:lpwstr>
      </vt:variant>
      <vt:variant>
        <vt:lpwstr/>
      </vt:variant>
      <vt:variant>
        <vt:i4>8061017</vt:i4>
      </vt:variant>
      <vt:variant>
        <vt:i4>193</vt:i4>
      </vt:variant>
      <vt:variant>
        <vt:i4>0</vt:i4>
      </vt:variant>
      <vt:variant>
        <vt:i4>5</vt:i4>
      </vt:variant>
      <vt:variant>
        <vt:lpwstr>http://www.gov.uk/government/policies/reducing-harmful-drinking]</vt:lpwstr>
      </vt:variant>
      <vt:variant>
        <vt:lpwstr/>
      </vt:variant>
      <vt:variant>
        <vt:i4>4653151</vt:i4>
      </vt:variant>
      <vt:variant>
        <vt:i4>190</vt:i4>
      </vt:variant>
      <vt:variant>
        <vt:i4>0</vt:i4>
      </vt:variant>
      <vt:variant>
        <vt:i4>5</vt:i4>
      </vt:variant>
      <vt:variant>
        <vt:lpwstr>http://www.official-documents.gov.uk/document/cm79/7985/7985.pdf]</vt:lpwstr>
      </vt:variant>
      <vt:variant>
        <vt:lpwstr/>
      </vt:variant>
      <vt:variant>
        <vt:i4>4390923</vt:i4>
      </vt:variant>
      <vt:variant>
        <vt:i4>184</vt:i4>
      </vt:variant>
      <vt:variant>
        <vt:i4>0</vt:i4>
      </vt:variant>
      <vt:variant>
        <vt:i4>5</vt:i4>
      </vt:variant>
      <vt:variant>
        <vt:lpwstr/>
      </vt:variant>
      <vt:variant>
        <vt:lpwstr>_ENREF_22</vt:lpwstr>
      </vt:variant>
      <vt:variant>
        <vt:i4>4390923</vt:i4>
      </vt:variant>
      <vt:variant>
        <vt:i4>181</vt:i4>
      </vt:variant>
      <vt:variant>
        <vt:i4>0</vt:i4>
      </vt:variant>
      <vt:variant>
        <vt:i4>5</vt:i4>
      </vt:variant>
      <vt:variant>
        <vt:lpwstr/>
      </vt:variant>
      <vt:variant>
        <vt:lpwstr>_ENREF_21</vt:lpwstr>
      </vt:variant>
      <vt:variant>
        <vt:i4>4390923</vt:i4>
      </vt:variant>
      <vt:variant>
        <vt:i4>173</vt:i4>
      </vt:variant>
      <vt:variant>
        <vt:i4>0</vt:i4>
      </vt:variant>
      <vt:variant>
        <vt:i4>5</vt:i4>
      </vt:variant>
      <vt:variant>
        <vt:lpwstr/>
      </vt:variant>
      <vt:variant>
        <vt:lpwstr>_ENREF_20</vt:lpwstr>
      </vt:variant>
      <vt:variant>
        <vt:i4>4194315</vt:i4>
      </vt:variant>
      <vt:variant>
        <vt:i4>167</vt:i4>
      </vt:variant>
      <vt:variant>
        <vt:i4>0</vt:i4>
      </vt:variant>
      <vt:variant>
        <vt:i4>5</vt:i4>
      </vt:variant>
      <vt:variant>
        <vt:lpwstr/>
      </vt:variant>
      <vt:variant>
        <vt:lpwstr>_ENREF_19</vt:lpwstr>
      </vt:variant>
      <vt:variant>
        <vt:i4>4194315</vt:i4>
      </vt:variant>
      <vt:variant>
        <vt:i4>161</vt:i4>
      </vt:variant>
      <vt:variant>
        <vt:i4>0</vt:i4>
      </vt:variant>
      <vt:variant>
        <vt:i4>5</vt:i4>
      </vt:variant>
      <vt:variant>
        <vt:lpwstr/>
      </vt:variant>
      <vt:variant>
        <vt:lpwstr>_ENREF_18</vt:lpwstr>
      </vt:variant>
      <vt:variant>
        <vt:i4>4194315</vt:i4>
      </vt:variant>
      <vt:variant>
        <vt:i4>155</vt:i4>
      </vt:variant>
      <vt:variant>
        <vt:i4>0</vt:i4>
      </vt:variant>
      <vt:variant>
        <vt:i4>5</vt:i4>
      </vt:variant>
      <vt:variant>
        <vt:lpwstr/>
      </vt:variant>
      <vt:variant>
        <vt:lpwstr>_ENREF_17</vt:lpwstr>
      </vt:variant>
      <vt:variant>
        <vt:i4>4194315</vt:i4>
      </vt:variant>
      <vt:variant>
        <vt:i4>152</vt:i4>
      </vt:variant>
      <vt:variant>
        <vt:i4>0</vt:i4>
      </vt:variant>
      <vt:variant>
        <vt:i4>5</vt:i4>
      </vt:variant>
      <vt:variant>
        <vt:lpwstr/>
      </vt:variant>
      <vt:variant>
        <vt:lpwstr>_ENREF_16</vt:lpwstr>
      </vt:variant>
      <vt:variant>
        <vt:i4>4194315</vt:i4>
      </vt:variant>
      <vt:variant>
        <vt:i4>149</vt:i4>
      </vt:variant>
      <vt:variant>
        <vt:i4>0</vt:i4>
      </vt:variant>
      <vt:variant>
        <vt:i4>5</vt:i4>
      </vt:variant>
      <vt:variant>
        <vt:lpwstr/>
      </vt:variant>
      <vt:variant>
        <vt:lpwstr>_ENREF_14</vt:lpwstr>
      </vt:variant>
      <vt:variant>
        <vt:i4>2949167</vt:i4>
      </vt:variant>
      <vt:variant>
        <vt:i4>109</vt:i4>
      </vt:variant>
      <vt:variant>
        <vt:i4>0</vt:i4>
      </vt:variant>
      <vt:variant>
        <vt:i4>5</vt:i4>
      </vt:variant>
      <vt:variant>
        <vt:lpwstr>https://responsibilitydeal.dh.gov.uk/tag/pledge-delivery-plans/</vt:lpwstr>
      </vt:variant>
      <vt:variant>
        <vt:lpwstr/>
      </vt:variant>
      <vt:variant>
        <vt:i4>4325387</vt:i4>
      </vt:variant>
      <vt:variant>
        <vt:i4>105</vt:i4>
      </vt:variant>
      <vt:variant>
        <vt:i4>0</vt:i4>
      </vt:variant>
      <vt:variant>
        <vt:i4>5</vt:i4>
      </vt:variant>
      <vt:variant>
        <vt:lpwstr/>
      </vt:variant>
      <vt:variant>
        <vt:lpwstr>_ENREF_3</vt:lpwstr>
      </vt:variant>
      <vt:variant>
        <vt:i4>4194315</vt:i4>
      </vt:variant>
      <vt:variant>
        <vt:i4>99</vt:i4>
      </vt:variant>
      <vt:variant>
        <vt:i4>0</vt:i4>
      </vt:variant>
      <vt:variant>
        <vt:i4>5</vt:i4>
      </vt:variant>
      <vt:variant>
        <vt:lpwstr/>
      </vt:variant>
      <vt:variant>
        <vt:lpwstr>_ENREF_15</vt:lpwstr>
      </vt:variant>
      <vt:variant>
        <vt:i4>4194315</vt:i4>
      </vt:variant>
      <vt:variant>
        <vt:i4>93</vt:i4>
      </vt:variant>
      <vt:variant>
        <vt:i4>0</vt:i4>
      </vt:variant>
      <vt:variant>
        <vt:i4>5</vt:i4>
      </vt:variant>
      <vt:variant>
        <vt:lpwstr/>
      </vt:variant>
      <vt:variant>
        <vt:lpwstr>_ENREF_14</vt:lpwstr>
      </vt:variant>
      <vt:variant>
        <vt:i4>4194315</vt:i4>
      </vt:variant>
      <vt:variant>
        <vt:i4>87</vt:i4>
      </vt:variant>
      <vt:variant>
        <vt:i4>0</vt:i4>
      </vt:variant>
      <vt:variant>
        <vt:i4>5</vt:i4>
      </vt:variant>
      <vt:variant>
        <vt:lpwstr/>
      </vt:variant>
      <vt:variant>
        <vt:lpwstr>_ENREF_1</vt:lpwstr>
      </vt:variant>
      <vt:variant>
        <vt:i4>4194315</vt:i4>
      </vt:variant>
      <vt:variant>
        <vt:i4>81</vt:i4>
      </vt:variant>
      <vt:variant>
        <vt:i4>0</vt:i4>
      </vt:variant>
      <vt:variant>
        <vt:i4>5</vt:i4>
      </vt:variant>
      <vt:variant>
        <vt:lpwstr/>
      </vt:variant>
      <vt:variant>
        <vt:lpwstr>_ENREF_13</vt:lpwstr>
      </vt:variant>
      <vt:variant>
        <vt:i4>4194315</vt:i4>
      </vt:variant>
      <vt:variant>
        <vt:i4>78</vt:i4>
      </vt:variant>
      <vt:variant>
        <vt:i4>0</vt:i4>
      </vt:variant>
      <vt:variant>
        <vt:i4>5</vt:i4>
      </vt:variant>
      <vt:variant>
        <vt:lpwstr/>
      </vt:variant>
      <vt:variant>
        <vt:lpwstr>_ENREF_12</vt:lpwstr>
      </vt:variant>
      <vt:variant>
        <vt:i4>4194315</vt:i4>
      </vt:variant>
      <vt:variant>
        <vt:i4>70</vt:i4>
      </vt:variant>
      <vt:variant>
        <vt:i4>0</vt:i4>
      </vt:variant>
      <vt:variant>
        <vt:i4>5</vt:i4>
      </vt:variant>
      <vt:variant>
        <vt:lpwstr/>
      </vt:variant>
      <vt:variant>
        <vt:lpwstr>_ENREF_1</vt:lpwstr>
      </vt:variant>
      <vt:variant>
        <vt:i4>4194315</vt:i4>
      </vt:variant>
      <vt:variant>
        <vt:i4>64</vt:i4>
      </vt:variant>
      <vt:variant>
        <vt:i4>0</vt:i4>
      </vt:variant>
      <vt:variant>
        <vt:i4>5</vt:i4>
      </vt:variant>
      <vt:variant>
        <vt:lpwstr/>
      </vt:variant>
      <vt:variant>
        <vt:lpwstr>_ENREF_11</vt:lpwstr>
      </vt:variant>
      <vt:variant>
        <vt:i4>4194315</vt:i4>
      </vt:variant>
      <vt:variant>
        <vt:i4>58</vt:i4>
      </vt:variant>
      <vt:variant>
        <vt:i4>0</vt:i4>
      </vt:variant>
      <vt:variant>
        <vt:i4>5</vt:i4>
      </vt:variant>
      <vt:variant>
        <vt:lpwstr/>
      </vt:variant>
      <vt:variant>
        <vt:lpwstr>_ENREF_10</vt:lpwstr>
      </vt:variant>
      <vt:variant>
        <vt:i4>4718603</vt:i4>
      </vt:variant>
      <vt:variant>
        <vt:i4>52</vt:i4>
      </vt:variant>
      <vt:variant>
        <vt:i4>0</vt:i4>
      </vt:variant>
      <vt:variant>
        <vt:i4>5</vt:i4>
      </vt:variant>
      <vt:variant>
        <vt:lpwstr/>
      </vt:variant>
      <vt:variant>
        <vt:lpwstr>_ENREF_9</vt:lpwstr>
      </vt:variant>
      <vt:variant>
        <vt:i4>4653067</vt:i4>
      </vt:variant>
      <vt:variant>
        <vt:i4>46</vt:i4>
      </vt:variant>
      <vt:variant>
        <vt:i4>0</vt:i4>
      </vt:variant>
      <vt:variant>
        <vt:i4>5</vt:i4>
      </vt:variant>
      <vt:variant>
        <vt:lpwstr/>
      </vt:variant>
      <vt:variant>
        <vt:lpwstr>_ENREF_6</vt:lpwstr>
      </vt:variant>
      <vt:variant>
        <vt:i4>4456459</vt:i4>
      </vt:variant>
      <vt:variant>
        <vt:i4>38</vt:i4>
      </vt:variant>
      <vt:variant>
        <vt:i4>0</vt:i4>
      </vt:variant>
      <vt:variant>
        <vt:i4>5</vt:i4>
      </vt:variant>
      <vt:variant>
        <vt:lpwstr/>
      </vt:variant>
      <vt:variant>
        <vt:lpwstr>_ENREF_5</vt:lpwstr>
      </vt:variant>
      <vt:variant>
        <vt:i4>4521995</vt:i4>
      </vt:variant>
      <vt:variant>
        <vt:i4>32</vt:i4>
      </vt:variant>
      <vt:variant>
        <vt:i4>0</vt:i4>
      </vt:variant>
      <vt:variant>
        <vt:i4>5</vt:i4>
      </vt:variant>
      <vt:variant>
        <vt:lpwstr/>
      </vt:variant>
      <vt:variant>
        <vt:lpwstr>_ENREF_4</vt:lpwstr>
      </vt:variant>
      <vt:variant>
        <vt:i4>4325387</vt:i4>
      </vt:variant>
      <vt:variant>
        <vt:i4>26</vt:i4>
      </vt:variant>
      <vt:variant>
        <vt:i4>0</vt:i4>
      </vt:variant>
      <vt:variant>
        <vt:i4>5</vt:i4>
      </vt:variant>
      <vt:variant>
        <vt:lpwstr/>
      </vt:variant>
      <vt:variant>
        <vt:lpwstr>_ENREF_3</vt:lpwstr>
      </vt:variant>
      <vt:variant>
        <vt:i4>4325387</vt:i4>
      </vt:variant>
      <vt:variant>
        <vt:i4>20</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4194315</vt:i4>
      </vt:variant>
      <vt:variant>
        <vt:i4>8</vt:i4>
      </vt:variant>
      <vt:variant>
        <vt:i4>0</vt:i4>
      </vt:variant>
      <vt:variant>
        <vt:i4>5</vt:i4>
      </vt:variant>
      <vt:variant>
        <vt:lpwstr/>
      </vt:variant>
      <vt:variant>
        <vt:lpwstr>_ENREF_1</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Knai</dc:creator>
  <cp:lastModifiedBy>Cecile Knai</cp:lastModifiedBy>
  <cp:revision>5</cp:revision>
  <cp:lastPrinted>2015-01-15T16:09:00Z</cp:lastPrinted>
  <dcterms:created xsi:type="dcterms:W3CDTF">2015-12-23T12:40:00Z</dcterms:created>
  <dcterms:modified xsi:type="dcterms:W3CDTF">2016-02-11T13:09:00Z</dcterms:modified>
  <cp:contentStatus/>
</cp:coreProperties>
</file>