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D1" w:rsidRPr="001D39D1" w:rsidRDefault="001D39D1" w:rsidP="001D39D1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D39D1">
        <w:rPr>
          <w:b/>
          <w:sz w:val="28"/>
          <w:szCs w:val="28"/>
        </w:rPr>
        <w:t>What does it mean to be a ‘picky eater’? A qualitative s</w:t>
      </w:r>
      <w:r w:rsidRPr="001D39D1">
        <w:rPr>
          <w:b/>
          <w:sz w:val="28"/>
          <w:szCs w:val="28"/>
        </w:rPr>
        <w:t>tudy of food related identities</w:t>
      </w:r>
      <w:r w:rsidRPr="001D39D1">
        <w:rPr>
          <w:b/>
          <w:sz w:val="28"/>
          <w:szCs w:val="28"/>
        </w:rPr>
        <w:t xml:space="preserve"> and practices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 xml:space="preserve">Claire Thompson, </w:t>
      </w:r>
      <w:r>
        <w:t>Steven Cummins</w:t>
      </w:r>
      <w:r>
        <w:t>, Tim</w:t>
      </w:r>
      <w:r>
        <w:t xml:space="preserve"> Brown</w:t>
      </w:r>
      <w:r>
        <w:t xml:space="preserve">, and </w:t>
      </w:r>
      <w:r>
        <w:t>Rosemary Kyle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</w:p>
    <w:p w:rsidR="001D39D1" w:rsidRPr="001D39D1" w:rsidRDefault="001D39D1" w:rsidP="001D39D1">
      <w:pPr>
        <w:spacing w:after="0" w:line="240" w:lineRule="auto"/>
        <w:contextualSpacing/>
        <w:rPr>
          <w:b/>
        </w:rPr>
      </w:pPr>
      <w:r w:rsidRPr="001D39D1">
        <w:rPr>
          <w:b/>
        </w:rPr>
        <w:t>Abstract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Picky eaters are defined as those who consume an ina</w:t>
      </w:r>
      <w:r>
        <w:t xml:space="preserve">dequate variety of food through </w:t>
      </w:r>
      <w:r>
        <w:t>rejection of a substantial amount of food stuffs that are both familiar and unfamiliar. Picky</w:t>
      </w:r>
      <w:r>
        <w:t xml:space="preserve"> </w:t>
      </w:r>
      <w:r>
        <w:t>eating is a relatively recent theoretical concept and while there is increasing concern within</w:t>
      </w:r>
      <w:r>
        <w:t xml:space="preserve"> </w:t>
      </w:r>
      <w:r>
        <w:t>public health over the lack of diversity in some children’s diets, adult picky eaters remain an</w:t>
      </w:r>
      <w:r>
        <w:t xml:space="preserve"> </w:t>
      </w:r>
      <w:r>
        <w:t>under researched group. This paper reports on the findings of a qualitative study on the</w:t>
      </w:r>
      <w:r>
        <w:t xml:space="preserve"> </w:t>
      </w:r>
      <w:r>
        <w:t>routine food choices and practices of 26 families in Sandwell, West Midlands, UK. Photo</w:t>
      </w:r>
      <w:r>
        <w:t xml:space="preserve"> </w:t>
      </w:r>
      <w:r>
        <w:t>elicitation and go-along interview data collection methods were used to capture habitual food</w:t>
      </w:r>
      <w:r>
        <w:t xml:space="preserve"> </w:t>
      </w:r>
      <w:r>
        <w:t>related behaviours and served to describe the practices of nine individuals who self</w:t>
      </w:r>
      <w:r>
        <w:t>-</w:t>
      </w:r>
      <w:r>
        <w:t>identified</w:t>
      </w:r>
      <w:r>
        <w:t xml:space="preserve"> </w:t>
      </w:r>
      <w:r>
        <w:t>or were described as picky eaters. A thematic analysis revealed that those with the food</w:t>
      </w:r>
      <w:r>
        <w:t xml:space="preserve"> </w:t>
      </w:r>
      <w:r>
        <w:t>related identity of picky eater had very restricted diets and experienced strong emotional and</w:t>
      </w:r>
      <w:r>
        <w:t xml:space="preserve"> </w:t>
      </w:r>
      <w:r>
        <w:t xml:space="preserve">physical reactions to certain foods. For some this could </w:t>
      </w:r>
      <w:r>
        <w:t xml:space="preserve">be a distressing and alienating </w:t>
      </w:r>
      <w:r>
        <w:t xml:space="preserve">experience that hindered their ability to engage in episodes of </w:t>
      </w:r>
      <w:r>
        <w:t xml:space="preserve">social eating. Further research </w:t>
      </w:r>
      <w:r>
        <w:t>is needed to illuminate the specific practices of adult picky eaters, how this impacts on their</w:t>
      </w:r>
      <w:r>
        <w:t xml:space="preserve"> </w:t>
      </w:r>
      <w:r>
        <w:t>lives, and how possible interventions might seek to address the challenges they face.</w:t>
      </w:r>
      <w:r>
        <w:t xml:space="preserve">  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1D39D1" w:rsidRDefault="001D39D1" w:rsidP="001D39D1">
      <w:pPr>
        <w:spacing w:after="0" w:line="240" w:lineRule="auto"/>
        <w:contextualSpacing/>
        <w:rPr>
          <w:b/>
        </w:rPr>
      </w:pPr>
      <w:r w:rsidRPr="001D39D1">
        <w:rPr>
          <w:b/>
        </w:rPr>
        <w:t>Keywords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Picky eaters; Adults; Identity; Food practices.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</w:p>
    <w:p w:rsidR="001D39D1" w:rsidRPr="001D39D1" w:rsidRDefault="001D39D1" w:rsidP="001D39D1">
      <w:pPr>
        <w:spacing w:after="0" w:line="240" w:lineRule="auto"/>
        <w:contextualSpacing/>
        <w:rPr>
          <w:b/>
        </w:rPr>
      </w:pPr>
      <w:r w:rsidRPr="001D39D1">
        <w:rPr>
          <w:b/>
        </w:rPr>
        <w:t>Highlights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Adult picky eaters remain an under researched group</w:t>
      </w:r>
    </w:p>
    <w:p w:rsidR="001D39D1" w:rsidRDefault="001D39D1" w:rsidP="001D39D1">
      <w:pPr>
        <w:spacing w:after="0" w:line="240" w:lineRule="auto"/>
        <w:contextualSpacing/>
      </w:pPr>
      <w:r>
        <w:t>Picky eater identities pose challenges in everyday life</w:t>
      </w:r>
    </w:p>
    <w:p w:rsidR="001D39D1" w:rsidRDefault="001D39D1" w:rsidP="001D39D1">
      <w:pPr>
        <w:spacing w:after="0" w:line="240" w:lineRule="auto"/>
        <w:contextualSpacing/>
      </w:pPr>
      <w:r>
        <w:t>T</w:t>
      </w:r>
      <w:r>
        <w:t>he social and clinical implications of picky eating require further investigation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</w:p>
    <w:p w:rsidR="001D39D1" w:rsidRPr="001D39D1" w:rsidRDefault="001D39D1" w:rsidP="001D39D1">
      <w:pPr>
        <w:spacing w:after="0" w:line="240" w:lineRule="auto"/>
        <w:contextualSpacing/>
        <w:rPr>
          <w:b/>
        </w:rPr>
      </w:pPr>
      <w:r w:rsidRPr="001D39D1">
        <w:rPr>
          <w:b/>
        </w:rPr>
        <w:t>Introduction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The categorisation of eating ‘types’ is a well-established pract</w:t>
      </w:r>
      <w:r>
        <w:t xml:space="preserve">ice in both Eating Disorder and </w:t>
      </w:r>
      <w:r>
        <w:t>Social Science research. Classifications such as restrained, unrestrained, picky, healthy and</w:t>
      </w:r>
      <w:r>
        <w:t xml:space="preserve"> </w:t>
      </w:r>
      <w:r>
        <w:t>impulsive are used as discrete categories to analyse and compare patterns of food</w:t>
      </w:r>
      <w:r>
        <w:t xml:space="preserve"> </w:t>
      </w:r>
      <w:r>
        <w:t>consumption, intake, food choices, responses to cues, and attitudes towards food and eating.</w:t>
      </w:r>
      <w:r>
        <w:t xml:space="preserve">  T</w:t>
      </w:r>
      <w:r>
        <w:t>hese groupings help explain behavioural mechanisms in relation to eating. The label of ‘picky eater’ also functions as an identity. Social science research has described how</w:t>
      </w:r>
      <w:r>
        <w:t xml:space="preserve"> </w:t>
      </w:r>
      <w:r>
        <w:t>individuals ascribe, take-up and perpetuate food related identities. They are expressions of</w:t>
      </w:r>
      <w:r>
        <w:t xml:space="preserve"> </w:t>
      </w:r>
      <w:r>
        <w:t>the way people conceptualise their own self-image and rationalise their food behaviours. The</w:t>
      </w:r>
      <w:r>
        <w:t xml:space="preserve"> </w:t>
      </w:r>
      <w:r>
        <w:t>concept of food identities can help explain food choice processes and recognise multiple</w:t>
      </w:r>
      <w:r>
        <w:t xml:space="preserve"> </w:t>
      </w:r>
      <w:r>
        <w:t>meanings that people bring to and derive from</w:t>
      </w:r>
      <w:r>
        <w:t xml:space="preserve"> eating (Bisogni et al., 2002).  </w:t>
      </w:r>
    </w:p>
    <w:p w:rsidR="001D39D1" w:rsidRDefault="001D39D1" w:rsidP="001D39D1">
      <w:pPr>
        <w:spacing w:after="0" w:line="240" w:lineRule="auto"/>
        <w:contextualSpacing/>
      </w:pPr>
    </w:p>
    <w:p w:rsidR="00E67EAC" w:rsidRDefault="001D39D1" w:rsidP="001D39D1">
      <w:pPr>
        <w:spacing w:after="0" w:line="240" w:lineRule="auto"/>
        <w:contextualSpacing/>
      </w:pPr>
      <w:r>
        <w:t>Picky eaters are defined as those (typically children) who consume an inadequate variety of</w:t>
      </w:r>
      <w:r>
        <w:t xml:space="preserve"> </w:t>
      </w:r>
      <w:r>
        <w:t>food through rejection of a substantial amount of foods that are both familiar and unfamiliar.</w:t>
      </w:r>
      <w:r>
        <w:t xml:space="preserve">  </w:t>
      </w:r>
      <w:r>
        <w:t>Being a picky eater is also characterised by the rejection of food textures, particular food</w:t>
      </w:r>
      <w:r>
        <w:t xml:space="preserve"> </w:t>
      </w:r>
      <w:r>
        <w:t>types, and the flavour and feel of foods (Dovey et al., 2008). In recent years there has been</w:t>
      </w:r>
      <w:r>
        <w:t xml:space="preserve"> </w:t>
      </w:r>
      <w:r>
        <w:t xml:space="preserve">increasing concern </w:t>
      </w:r>
      <w:r>
        <w:lastRenderedPageBreak/>
        <w:t>within the fields of Public Health and Nutrition over the lack of diversity</w:t>
      </w:r>
      <w:r>
        <w:t xml:space="preserve"> </w:t>
      </w:r>
      <w:r>
        <w:t>in some children’s diets. In fact, the category Avoidant / Restrictive Food Intake Disorder</w:t>
      </w:r>
      <w:r>
        <w:t xml:space="preserve"> </w:t>
      </w:r>
      <w:r>
        <w:t>(ARFID) has replaced that of Feeding Disorder of Infancy and Early Childhood in DSM – 5</w:t>
      </w:r>
      <w:r>
        <w:t xml:space="preserve"> </w:t>
      </w:r>
      <w:r>
        <w:t>(from DSM – IV) (Kenney &amp; Walsh, 2013). The revised diagnosis has been expanded to</w:t>
      </w:r>
      <w:r>
        <w:t xml:space="preserve"> </w:t>
      </w:r>
      <w:r>
        <w:t>include significant food avoidance and restriction, with or without an associated medical</w:t>
      </w:r>
      <w:r>
        <w:t xml:space="preserve"> </w:t>
      </w:r>
      <w:r>
        <w:t>condition (Kenney &amp; Walsh, 2013). In the broader social cont</w:t>
      </w:r>
      <w:r>
        <w:t xml:space="preserve">ext, the rise in consumption of </w:t>
      </w:r>
      <w:r>
        <w:t>‘children’s food’ has further fuelled scrutiny over restricted d</w:t>
      </w:r>
      <w:r>
        <w:t xml:space="preserve">iets and the replacing of fruit </w:t>
      </w:r>
      <w:r>
        <w:t>and vegetables with processed foods (Skafida, 2013). The specific label of picky eating is a</w:t>
      </w:r>
      <w:r>
        <w:t xml:space="preserve"> </w:t>
      </w:r>
      <w:r>
        <w:t>relatively recent theoretical development and, as such, there are few studies exploring picky</w:t>
      </w:r>
      <w:r>
        <w:t xml:space="preserve"> </w:t>
      </w:r>
      <w:r>
        <w:t>eating and ‘pickiness’ remains a disparately theorised construct (Dovey et al., 2008). While</w:t>
      </w:r>
      <w:r>
        <w:t xml:space="preserve"> </w:t>
      </w:r>
      <w:r>
        <w:t>there is a growing body of literature and research on children’s restrictive diets there is</w:t>
      </w:r>
      <w:r>
        <w:t xml:space="preserve"> </w:t>
      </w:r>
      <w:r>
        <w:t>almost no work on adult picky eaters. Adults with restrictive eating practices are not well</w:t>
      </w:r>
      <w:r>
        <w:t xml:space="preserve"> </w:t>
      </w:r>
      <w:r>
        <w:t>described in the literature and little is understood about their experiences (Marcontell et al., 2003), although this is beginning to receive more attention.</w:t>
      </w:r>
      <w:r>
        <w:t xml:space="preserve">  </w:t>
      </w:r>
    </w:p>
    <w:p w:rsidR="00E67EAC" w:rsidRDefault="00E67EAC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This short paper aims to address this caveat by exploring the lived experiences of those who</w:t>
      </w:r>
      <w:r>
        <w:t xml:space="preserve"> </w:t>
      </w:r>
      <w:r>
        <w:t>identified themselves and/or their family members as picky eaters. Food practices can be</w:t>
      </w:r>
      <w:r>
        <w:t xml:space="preserve"> </w:t>
      </w:r>
      <w:r>
        <w:t xml:space="preserve"> used to construct and maintain identities, they become part of personal food systems and</w:t>
      </w:r>
      <w:r>
        <w:t xml:space="preserve"> </w:t>
      </w:r>
      <w:r>
        <w:t>contribute to consistent narratives that rationalise and explain food and eating practices</w:t>
      </w:r>
      <w:r>
        <w:t xml:space="preserve"> </w:t>
      </w:r>
      <w:r>
        <w:t>(Bisogni et al., 2002). Being a picky eater has implications for health. In children, picky</w:t>
      </w:r>
      <w:r>
        <w:t xml:space="preserve"> </w:t>
      </w:r>
      <w:r>
        <w:t>eaters have lower dietary variety and diversity scores than non-picky eaters and are less likely</w:t>
      </w:r>
      <w:r>
        <w:t xml:space="preserve"> </w:t>
      </w:r>
      <w:r>
        <w:t>to eat vegetables (Nicklaus et al., 2005). As stated, little is known about habits and health</w:t>
      </w:r>
      <w:r>
        <w:t xml:space="preserve"> </w:t>
      </w:r>
      <w:r>
        <w:t>implications for adults. This paper will examine what it means to be an adult picky eater by</w:t>
      </w:r>
      <w:r>
        <w:t xml:space="preserve"> </w:t>
      </w:r>
      <w:r>
        <w:t>tackling the following two research questions. Firstly, what are the practices and preferences</w:t>
      </w:r>
      <w:r>
        <w:t xml:space="preserve"> </w:t>
      </w:r>
      <w:r>
        <w:t>100 that constitute the identity of picky eater? Second, what are the lived experiences of picky</w:t>
      </w:r>
      <w:r>
        <w:t xml:space="preserve"> </w:t>
      </w:r>
      <w:r>
        <w:t>eater identities for adults, and how do these vary?</w:t>
      </w:r>
    </w:p>
    <w:p w:rsidR="001D39D1" w:rsidRDefault="001D39D1" w:rsidP="001D39D1">
      <w:pPr>
        <w:spacing w:after="0" w:line="240" w:lineRule="auto"/>
        <w:contextualSpacing/>
      </w:pPr>
    </w:p>
    <w:p w:rsidR="00E67EAC" w:rsidRDefault="00E67EAC" w:rsidP="001D39D1">
      <w:pPr>
        <w:spacing w:after="0" w:line="240" w:lineRule="auto"/>
        <w:contextualSpacing/>
      </w:pPr>
    </w:p>
    <w:p w:rsidR="001D39D1" w:rsidRPr="00E67EAC" w:rsidRDefault="001D39D1" w:rsidP="001D39D1">
      <w:pPr>
        <w:spacing w:after="0" w:line="240" w:lineRule="auto"/>
        <w:contextualSpacing/>
        <w:rPr>
          <w:b/>
        </w:rPr>
      </w:pPr>
      <w:r w:rsidRPr="00E67EAC">
        <w:rPr>
          <w:b/>
        </w:rPr>
        <w:t>Methods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E67EAC" w:rsidRDefault="001D39D1" w:rsidP="001D39D1">
      <w:pPr>
        <w:spacing w:after="0" w:line="240" w:lineRule="auto"/>
        <w:contextualSpacing/>
        <w:rPr>
          <w:b/>
          <w:i/>
        </w:rPr>
      </w:pPr>
      <w:r w:rsidRPr="00E67EAC">
        <w:rPr>
          <w:b/>
          <w:i/>
        </w:rPr>
        <w:t>Recruitment and sampling</w:t>
      </w:r>
    </w:p>
    <w:p w:rsidR="00E67EAC" w:rsidRDefault="00E67EAC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 xml:space="preserve">A qualitative study of food practices, values and related </w:t>
      </w:r>
      <w:r w:rsidR="00E67EAC">
        <w:t xml:space="preserve">identities was carried out from </w:t>
      </w:r>
      <w:r>
        <w:t>January to July 2010 in Sandwell, a relatively deprived metropolitan borough in the West</w:t>
      </w:r>
      <w:r w:rsidR="00E67EAC">
        <w:t xml:space="preserve"> </w:t>
      </w:r>
      <w:r>
        <w:t>Midlands, UK. Participants were recruited from community settings, including libraries,</w:t>
      </w:r>
      <w:r w:rsidR="00E67EAC">
        <w:t xml:space="preserve"> </w:t>
      </w:r>
      <w:r>
        <w:t>community centres and leisure facilities, with the help of Sandwell Primary Care Trust (PCT)</w:t>
      </w:r>
      <w:r w:rsidR="00E67EAC">
        <w:t xml:space="preserve"> </w:t>
      </w:r>
      <w:r>
        <w:t>staff acting as gatekeepers. Recruitment continued throughout data collection until data</w:t>
      </w:r>
      <w:r w:rsidR="00E67EAC">
        <w:t xml:space="preserve"> </w:t>
      </w:r>
      <w:r>
        <w:t>saturation was reached. In total, 26 adult participants (16 women and 10 men) were</w:t>
      </w:r>
      <w:r w:rsidR="00E67EAC">
        <w:t xml:space="preserve"> </w:t>
      </w:r>
      <w:r>
        <w:t>interviewed in a variety of settings about the food and eating practices of themselves, and</w:t>
      </w:r>
      <w:r w:rsidR="00E67EAC">
        <w:t xml:space="preserve"> </w:t>
      </w:r>
      <w:r>
        <w:t>members of their household. The sample was as diverse as possible in terms of gender, age</w:t>
      </w:r>
      <w:r w:rsidR="00E67EAC">
        <w:t xml:space="preserve"> </w:t>
      </w:r>
      <w:r>
        <w:t>and ethnicity. Full ethical approval was sought prior to data collection from Queen Mary</w:t>
      </w:r>
      <w:r w:rsidR="00E67EAC">
        <w:t xml:space="preserve"> </w:t>
      </w:r>
      <w:r>
        <w:t>(University of London) Research Ethics Committee (QMREC). As part of informed consent</w:t>
      </w:r>
      <w:r w:rsidR="00E67EAC">
        <w:t xml:space="preserve"> </w:t>
      </w:r>
      <w:r>
        <w:t>it was explained that participants had the right to withdraw from the study at any time and</w:t>
      </w:r>
      <w:r w:rsidR="00E67EAC">
        <w:t xml:space="preserve"> </w:t>
      </w:r>
      <w:r>
        <w:t>that all data would be anonymised. Permission to rec</w:t>
      </w:r>
      <w:r w:rsidR="00E67EAC">
        <w:t>ord interviews was also sought.</w:t>
      </w:r>
    </w:p>
    <w:p w:rsidR="00E67EAC" w:rsidRDefault="00E67EAC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Picky eater identities apply to a very specific sub set of the</w:t>
      </w:r>
      <w:r w:rsidR="00E67EAC">
        <w:t xml:space="preserve"> sample. The findings presented </w:t>
      </w:r>
      <w:r>
        <w:t>here are, therefore, based on the accounts of, or about, ‘picky eaters’. Four of the participants</w:t>
      </w:r>
      <w:r w:rsidR="00E67EAC">
        <w:t xml:space="preserve"> </w:t>
      </w:r>
      <w:r>
        <w:t>self-identified as picky eaters and three described some of their teenage or adult children as</w:t>
      </w:r>
      <w:r w:rsidR="00E67EAC">
        <w:t xml:space="preserve"> </w:t>
      </w:r>
      <w:r>
        <w:t>picky eaters. In total, the diets and practices of nine picky eaters were descried. The four</w:t>
      </w:r>
      <w:r w:rsidR="00E67EAC">
        <w:t xml:space="preserve"> </w:t>
      </w:r>
      <w:r>
        <w:t>participants who self-identified were all female and aged between 23 and 52 years. The five</w:t>
      </w:r>
      <w:r w:rsidR="00E67EAC">
        <w:t xml:space="preserve"> </w:t>
      </w:r>
      <w:r>
        <w:t>teenage and adult children who were identified by their parents as picky eaters consisted of</w:t>
      </w:r>
      <w:r w:rsidR="00E67EAC">
        <w:t xml:space="preserve"> </w:t>
      </w:r>
      <w:r>
        <w:t>four males and one female aged between 14 and 22 years.</w:t>
      </w:r>
      <w:r w:rsidR="00E67EAC">
        <w:t xml:space="preserve">  </w:t>
      </w:r>
    </w:p>
    <w:p w:rsidR="00E67EAC" w:rsidRDefault="00E67EAC" w:rsidP="001D39D1">
      <w:pPr>
        <w:spacing w:after="0" w:line="240" w:lineRule="auto"/>
        <w:contextualSpacing/>
      </w:pPr>
    </w:p>
    <w:p w:rsidR="00E67EAC" w:rsidRDefault="00E67EAC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  <w:rPr>
          <w:b/>
          <w:i/>
        </w:rPr>
      </w:pPr>
      <w:r w:rsidRPr="00E67EAC">
        <w:rPr>
          <w:b/>
          <w:i/>
        </w:rPr>
        <w:lastRenderedPageBreak/>
        <w:t>Data collection</w:t>
      </w:r>
    </w:p>
    <w:p w:rsidR="00E67EAC" w:rsidRPr="00E67EAC" w:rsidRDefault="00E67EAC" w:rsidP="001D39D1">
      <w:pPr>
        <w:spacing w:after="0" w:line="240" w:lineRule="auto"/>
        <w:contextualSpacing/>
        <w:rPr>
          <w:b/>
          <w:i/>
        </w:rPr>
      </w:pPr>
    </w:p>
    <w:p w:rsidR="001D39D1" w:rsidRDefault="001D39D1" w:rsidP="001D39D1">
      <w:pPr>
        <w:spacing w:after="0" w:line="240" w:lineRule="auto"/>
        <w:contextualSpacing/>
      </w:pPr>
      <w:r>
        <w:t>The study used both photo-elicitation methods and go-along interviews in order to capture</w:t>
      </w:r>
      <w:r w:rsidR="00E67EAC">
        <w:t xml:space="preserve"> </w:t>
      </w:r>
      <w:r>
        <w:t>food practices across different social and physical contexts. Photo-elicitation required</w:t>
      </w:r>
      <w:r w:rsidR="00E67EAC">
        <w:t xml:space="preserve"> </w:t>
      </w:r>
      <w:r>
        <w:t>participants to photograph everything they ate and drank, where and with whom for a four-day period. The methodology refers to approaches that require participants to take photographs that are then subsequently discussed at interview (Harper, 2002; Oliffe et al.,</w:t>
      </w:r>
      <w:r w:rsidR="00E67EAC">
        <w:t xml:space="preserve"> </w:t>
      </w:r>
      <w:r>
        <w:t>2008). This exercise generated a participant food photo-diary. The overall aim of was to</w:t>
      </w:r>
      <w:r w:rsidR="00E67EAC">
        <w:t xml:space="preserve"> </w:t>
      </w:r>
      <w:r>
        <w:t>compile a very detailed ‘what, where and who with’ snap-shot of individual and household</w:t>
      </w:r>
      <w:r w:rsidR="00E67EAC">
        <w:t xml:space="preserve"> </w:t>
      </w:r>
      <w:r>
        <w:t>eating habits. These photo diaries were then presented back to participants at subsequent</w:t>
      </w:r>
      <w:r w:rsidR="00E67EAC">
        <w:t xml:space="preserve"> </w:t>
      </w:r>
      <w:r>
        <w:t>interviews and used to structure discussion about routine food habits, preferences, social</w:t>
      </w:r>
      <w:r w:rsidR="00E67EAC">
        <w:t xml:space="preserve"> </w:t>
      </w:r>
      <w:r>
        <w:t>context, values and tastes. In order to best accommodate participants, the photo-elicitation</w:t>
      </w:r>
      <w:r w:rsidR="00E67EAC">
        <w:t xml:space="preserve"> </w:t>
      </w:r>
      <w:r>
        <w:t>interviews were conducted in a variety of venues, sometimes in the community settings in</w:t>
      </w:r>
      <w:r w:rsidR="00E67EAC">
        <w:t xml:space="preserve"> </w:t>
      </w:r>
      <w:r>
        <w:t>which participants were recruited and also in food establishments. Interviews were often held</w:t>
      </w:r>
      <w:r w:rsidR="00E67EAC">
        <w:t xml:space="preserve"> </w:t>
      </w:r>
      <w:r>
        <w:t>in cafes and cafeterias, and often food was eaten by both the participant (and their</w:t>
      </w:r>
      <w:r w:rsidR="00E67EAC">
        <w:t xml:space="preserve"> </w:t>
      </w:r>
      <w:r>
        <w:t>companions) and the researcher during them. This approach prompted some interesting</w:t>
      </w:r>
    </w:p>
    <w:p w:rsidR="001D39D1" w:rsidRDefault="001D39D1" w:rsidP="001D39D1">
      <w:pPr>
        <w:spacing w:after="0" w:line="240" w:lineRule="auto"/>
        <w:contextualSpacing/>
      </w:pPr>
      <w:r>
        <w:t>conversations and revelations about food</w:t>
      </w:r>
      <w:r w:rsidR="00E67EAC">
        <w:t xml:space="preserve"> practices.  </w:t>
      </w:r>
      <w:r>
        <w:t>The second data collection task was the go-along interview. The go-along interview is an in-depth qualitative interview that is conducted by a researcher accompanying individual</w:t>
      </w:r>
      <w:r w:rsidR="00E67EAC">
        <w:t xml:space="preserve"> </w:t>
      </w:r>
      <w:r>
        <w:t>participants on outings in their local environments (Carpiano, 2009), in this case the local</w:t>
      </w:r>
      <w:r w:rsidR="00E67EAC">
        <w:t xml:space="preserve"> </w:t>
      </w:r>
      <w:r>
        <w:t>food environment. Go-alongs are a combination of observation and interview. They provide</w:t>
      </w:r>
      <w:r w:rsidR="00E67EAC">
        <w:t xml:space="preserve"> </w:t>
      </w:r>
      <w:r>
        <w:t>direct experience of the natural habitats of informants, and allowed access to their food</w:t>
      </w:r>
      <w:r w:rsidR="00E67EAC">
        <w:t xml:space="preserve"> </w:t>
      </w:r>
      <w:r>
        <w:t>practices as they unfolded in real time and space (Kusenbach, 2003). This took the form of</w:t>
      </w:r>
      <w:r w:rsidR="00E67EAC">
        <w:t xml:space="preserve"> </w:t>
      </w:r>
      <w:r>
        <w:t>accompanied food-shopping trips to a variety of grocery stores,</w:t>
      </w:r>
      <w:r w:rsidR="00E67EAC">
        <w:t xml:space="preserve"> and trips to fast food outlets </w:t>
      </w:r>
      <w:r>
        <w:t>and cafes. Participants were accompanied on a routine food shopping trip of their choice</w:t>
      </w:r>
      <w:r w:rsidR="00E67EAC">
        <w:t xml:space="preserve"> </w:t>
      </w:r>
      <w:r>
        <w:t>during which topics emerging from the photo elicitation interviews were followed up and</w:t>
      </w:r>
      <w:r w:rsidR="00E67EAC">
        <w:t xml:space="preserve"> </w:t>
      </w:r>
      <w:r>
        <w:t>participants were asked to explain their food purchasing decisions in context.</w:t>
      </w:r>
    </w:p>
    <w:p w:rsidR="00E67EAC" w:rsidRDefault="00E67EAC" w:rsidP="001D39D1">
      <w:pPr>
        <w:spacing w:after="0" w:line="240" w:lineRule="auto"/>
        <w:contextualSpacing/>
      </w:pPr>
    </w:p>
    <w:p w:rsidR="00E67EAC" w:rsidRDefault="00E67EAC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  <w:rPr>
          <w:b/>
          <w:i/>
        </w:rPr>
      </w:pPr>
      <w:r w:rsidRPr="00E67EAC">
        <w:rPr>
          <w:b/>
          <w:i/>
        </w:rPr>
        <w:t>Data analysis</w:t>
      </w:r>
    </w:p>
    <w:p w:rsidR="00E67EAC" w:rsidRPr="00E67EAC" w:rsidRDefault="00E67EAC" w:rsidP="001D39D1">
      <w:pPr>
        <w:spacing w:after="0" w:line="240" w:lineRule="auto"/>
        <w:contextualSpacing/>
        <w:rPr>
          <w:b/>
          <w:i/>
        </w:rPr>
      </w:pPr>
    </w:p>
    <w:p w:rsidR="001D39D1" w:rsidRDefault="001D39D1" w:rsidP="001D39D1">
      <w:pPr>
        <w:spacing w:after="0" w:line="240" w:lineRule="auto"/>
        <w:contextualSpacing/>
      </w:pPr>
      <w:r>
        <w:t>All interviews were audio recorded and transcribed verbatim. The NVivo9 software package</w:t>
      </w:r>
      <w:r w:rsidR="00E67EAC">
        <w:t xml:space="preserve"> </w:t>
      </w:r>
      <w:r>
        <w:t>was used to support a thematic analysis of the whole data set. A thematic analysis</w:t>
      </w:r>
      <w:r w:rsidR="00E67EAC">
        <w:t xml:space="preserve"> </w:t>
      </w:r>
      <w:r>
        <w:t>necessitates that the researcher identifies themes from the transcripts which describe and</w:t>
      </w:r>
      <w:r w:rsidR="00E67EAC">
        <w:t xml:space="preserve"> </w:t>
      </w:r>
      <w:r>
        <w:t>exemplify the subjective perceptions and everyday experiences of participants (Nicolson &amp;</w:t>
      </w:r>
      <w:r w:rsidR="00E67EAC">
        <w:t xml:space="preserve"> </w:t>
      </w:r>
      <w:r>
        <w:t>Anderson, 2003). Thematic analysis, like grounded theory, depends on a process of constant</w:t>
      </w:r>
      <w:r w:rsidR="00E67EAC">
        <w:t xml:space="preserve"> </w:t>
      </w:r>
      <w:r>
        <w:t>comparative analysis in order to achieve consistency and validity. This process develops</w:t>
      </w:r>
      <w:r w:rsidR="00E67EAC">
        <w:t xml:space="preserve"> </w:t>
      </w:r>
      <w:r>
        <w:t>ways of understanding human phenomena within the context in which they are experienced,</w:t>
      </w:r>
      <w:r w:rsidR="00E67EAC">
        <w:t xml:space="preserve"> </w:t>
      </w:r>
      <w:r>
        <w:t>based upon a rigorous interrogation of actions and descriptions across both participants and</w:t>
      </w:r>
      <w:r w:rsidR="00E67EAC">
        <w:t xml:space="preserve"> </w:t>
      </w:r>
      <w:r>
        <w:t>physical and social contexts (Thorne, 2000). Open coding was first used to identify and</w:t>
      </w:r>
      <w:r w:rsidR="00E67EAC">
        <w:t xml:space="preserve"> </w:t>
      </w:r>
      <w:r>
        <w:t>categorise specific food practices, physical and social context, and references to food related identities. Selective coding was then used to identify the preferences, values and practices</w:t>
      </w:r>
      <w:r w:rsidR="00E67EAC">
        <w:t xml:space="preserve"> </w:t>
      </w:r>
      <w:r>
        <w:t>that were used to construct these identities. There were a variety of eating-related identities</w:t>
      </w:r>
      <w:r w:rsidR="00E67EAC">
        <w:t xml:space="preserve"> </w:t>
      </w:r>
      <w:r>
        <w:t>talked about in the interviews and explored in the analysis. For example, five of the participants had, at some point, been vegetarians, all of whom constituted ‘being’ a</w:t>
      </w:r>
      <w:r w:rsidR="00E67EAC">
        <w:t xml:space="preserve"> </w:t>
      </w:r>
      <w:r>
        <w:t xml:space="preserve">vegetarian in </w:t>
      </w:r>
      <w:r w:rsidR="00E67EAC">
        <w:t>s</w:t>
      </w:r>
      <w:r>
        <w:t>lightly different ways. Three of the participants observed religious dietary</w:t>
      </w:r>
      <w:r w:rsidR="00E67EAC">
        <w:t xml:space="preserve"> </w:t>
      </w:r>
      <w:r>
        <w:t>practices (one Sikh, one Hindu and one Muslim). In passing, participants often described</w:t>
      </w:r>
      <w:r w:rsidR="00E67EAC">
        <w:t xml:space="preserve"> </w:t>
      </w:r>
      <w:r>
        <w:t>having a ‘sweet tooth’ or being a ‘snacker’ or ‘picker’. A range of affective food related</w:t>
      </w:r>
      <w:r w:rsidR="00E67EAC">
        <w:t xml:space="preserve"> </w:t>
      </w:r>
      <w:r>
        <w:t>identities were also talked about, including being a ‘food lover’ or an ‘easy eater’. However,</w:t>
      </w:r>
      <w:r w:rsidR="00E67EAC">
        <w:t xml:space="preserve"> </w:t>
      </w:r>
      <w:r>
        <w:t>one particularly striking and detailed identity emerged from participant’s descriptions that</w:t>
      </w:r>
      <w:r w:rsidR="00E67EAC">
        <w:t xml:space="preserve"> </w:t>
      </w:r>
      <w:r>
        <w:t>individuals applied to both themselves and others, that of ‘picky eater’. This identity</w:t>
      </w:r>
      <w:r w:rsidR="00E67EAC">
        <w:t xml:space="preserve"> </w:t>
      </w:r>
      <w:r>
        <w:t>compelled or rationalised certain behaviours and beliefs and had both positive and negative</w:t>
      </w:r>
      <w:r w:rsidR="00E67EAC">
        <w:t xml:space="preserve"> </w:t>
      </w:r>
      <w:r>
        <w:t>connotations for participants.</w:t>
      </w:r>
    </w:p>
    <w:p w:rsidR="001D39D1" w:rsidRDefault="001D39D1" w:rsidP="001D39D1">
      <w:pPr>
        <w:spacing w:after="0" w:line="240" w:lineRule="auto"/>
        <w:contextualSpacing/>
      </w:pPr>
    </w:p>
    <w:p w:rsidR="00E67EAC" w:rsidRDefault="00E67EAC" w:rsidP="001D39D1">
      <w:pPr>
        <w:spacing w:after="0" w:line="240" w:lineRule="auto"/>
        <w:contextualSpacing/>
      </w:pPr>
    </w:p>
    <w:p w:rsidR="001D39D1" w:rsidRPr="00E67EAC" w:rsidRDefault="001D39D1" w:rsidP="001D39D1">
      <w:pPr>
        <w:spacing w:after="0" w:line="240" w:lineRule="auto"/>
        <w:contextualSpacing/>
        <w:rPr>
          <w:b/>
        </w:rPr>
      </w:pPr>
      <w:r w:rsidRPr="00E67EAC">
        <w:rPr>
          <w:b/>
        </w:rPr>
        <w:lastRenderedPageBreak/>
        <w:t>Results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  <w:rPr>
          <w:b/>
          <w:i/>
        </w:rPr>
      </w:pPr>
      <w:r w:rsidRPr="00E67EAC">
        <w:rPr>
          <w:b/>
          <w:i/>
        </w:rPr>
        <w:t>What it means to be a picky eater</w:t>
      </w:r>
    </w:p>
    <w:p w:rsidR="00E67EAC" w:rsidRPr="00E67EAC" w:rsidRDefault="00E67EAC" w:rsidP="001D39D1">
      <w:pPr>
        <w:spacing w:after="0" w:line="240" w:lineRule="auto"/>
        <w:contextualSpacing/>
        <w:rPr>
          <w:b/>
          <w:i/>
        </w:rPr>
      </w:pPr>
    </w:p>
    <w:p w:rsidR="001D39D1" w:rsidRDefault="001D39D1" w:rsidP="001D39D1">
      <w:pPr>
        <w:spacing w:after="0" w:line="240" w:lineRule="auto"/>
        <w:contextualSpacing/>
      </w:pPr>
      <w:r>
        <w:t>Those participants who self-identified as picky eaters spoke of strong physical and even</w:t>
      </w:r>
      <w:r w:rsidR="00E67EAC">
        <w:t xml:space="preserve"> </w:t>
      </w:r>
      <w:r>
        <w:t>emotional reactions to foods they rejected. They all described being a ‘picky eater’ since</w:t>
      </w:r>
      <w:r w:rsidR="00E67EAC">
        <w:t xml:space="preserve"> </w:t>
      </w:r>
      <w:r>
        <w:t>childhood, despite numerous attempts to try new foods and broaden their diet. It was more</w:t>
      </w:r>
      <w:r w:rsidR="00E67EAC">
        <w:t xml:space="preserve"> </w:t>
      </w:r>
      <w:r>
        <w:t>than a matter of disliking some foods or being ‘picky’. Picky eaters were characterised by</w:t>
      </w:r>
      <w:r w:rsidR="00E67EAC">
        <w:t xml:space="preserve"> </w:t>
      </w:r>
      <w:r>
        <w:t>numerous, exacting and even severe reactions to certain foods and properties of foods such as</w:t>
      </w:r>
      <w:r w:rsidR="00E67EAC">
        <w:t xml:space="preserve"> </w:t>
      </w:r>
      <w:r>
        <w:t>texture and smell, methods of cooking, and portion sizes. Typically, fruit and especially</w:t>
      </w:r>
      <w:r w:rsidR="00E67EAC">
        <w:t xml:space="preserve"> </w:t>
      </w:r>
      <w:r>
        <w:t>vegetables were the foods that provoked strong physical and emotional reactions.</w:t>
      </w:r>
      <w:r w:rsidR="00E67EAC">
        <w:t xml:space="preserve"> </w:t>
      </w:r>
      <w:r>
        <w:t xml:space="preserve"> Participants spoke of how trying to eat so</w:t>
      </w:r>
      <w:r w:rsidR="00E67EAC">
        <w:t xml:space="preserve">me foods made them </w:t>
      </w:r>
      <w:r>
        <w:t>feel physically sick. Tracy, a</w:t>
      </w:r>
      <w:r w:rsidR="00E67EAC">
        <w:t xml:space="preserve"> </w:t>
      </w:r>
      <w:r>
        <w:t>33 year old teaching assistant who identified herself as a picky eater talks about her strong</w:t>
      </w:r>
      <w:r w:rsidR="00E67EAC">
        <w:t xml:space="preserve"> </w:t>
      </w:r>
      <w:r>
        <w:t>dislikes in the extract below:</w:t>
      </w:r>
    </w:p>
    <w:p w:rsidR="001D39D1" w:rsidRPr="00E67EAC" w:rsidRDefault="001D39D1" w:rsidP="001D39D1">
      <w:pPr>
        <w:spacing w:after="0" w:line="240" w:lineRule="auto"/>
        <w:contextualSpacing/>
        <w:rPr>
          <w:b/>
          <w:i/>
        </w:rPr>
      </w:pP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That’s the thing … because I don’t eat salads or many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vegetables … the only vegetables I really like is potatoes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and carrots. That’s it, so I’m very limited in what I can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have and it’s just because I just don’t like them or textures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as well, some textures. Like eggs, put an egg in my mouth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 xml:space="preserve">I can physically … eurgh. </w:t>
      </w:r>
    </w:p>
    <w:p w:rsidR="00E67EAC" w:rsidRDefault="00E67EAC" w:rsidP="00E67EAC">
      <w:pPr>
        <w:spacing w:after="0" w:line="240" w:lineRule="auto"/>
        <w:ind w:firstLine="720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Just talking about eating eggs provoked a physical res</w:t>
      </w:r>
      <w:r w:rsidR="00E67EAC">
        <w:t xml:space="preserve">ponse from her and she mimicked </w:t>
      </w:r>
      <w:r>
        <w:t>retching as she said ‘I can physically … eurgh’. All of these participants gave quite vivid</w:t>
      </w:r>
      <w:r w:rsidR="00E67EAC">
        <w:t xml:space="preserve"> </w:t>
      </w:r>
      <w:r>
        <w:t>accounts about the texture of foods they did not like and their physical reaction to them, often</w:t>
      </w:r>
      <w:r w:rsidR="00E67EAC">
        <w:t xml:space="preserve"> </w:t>
      </w:r>
      <w:r>
        <w:t>expressing their dislike by making retching noises or holding their hands up to their mouths</w:t>
      </w:r>
      <w:r w:rsidR="00E67EAC">
        <w:t xml:space="preserve"> </w:t>
      </w:r>
      <w:r>
        <w:t>and throat as they spoke about eating these foods and how it made them feel. Lauren, a 23</w:t>
      </w:r>
      <w:r w:rsidR="00E67EAC">
        <w:t xml:space="preserve"> y</w:t>
      </w:r>
      <w:r>
        <w:t>ear old child care worker who also lived with her parents, spoke of her food dislikes in</w:t>
      </w:r>
      <w:r w:rsidR="00E67EAC">
        <w:t xml:space="preserve"> </w:t>
      </w:r>
      <w:r>
        <w:t>similar terms, talking of how drinking water could make her feel physically sick if it was not</w:t>
      </w:r>
      <w:r w:rsidR="00E67EAC">
        <w:t xml:space="preserve"> </w:t>
      </w:r>
      <w:r>
        <w:t>cold enough:</w:t>
      </w:r>
    </w:p>
    <w:p w:rsidR="001D39D1" w:rsidRPr="00E67EAC" w:rsidRDefault="001D39D1" w:rsidP="001D39D1">
      <w:pPr>
        <w:spacing w:after="0" w:line="240" w:lineRule="auto"/>
        <w:contextualSpacing/>
        <w:rPr>
          <w:b/>
        </w:rPr>
      </w:pP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Lauren: I only drink fizzy or juice.</w:t>
      </w:r>
    </w:p>
    <w:p w:rsidR="001D39D1" w:rsidRPr="00E67EAC" w:rsidRDefault="001D39D1" w:rsidP="001D39D1">
      <w:pPr>
        <w:spacing w:after="0" w:line="240" w:lineRule="auto"/>
        <w:contextualSpacing/>
        <w:rPr>
          <w:i/>
        </w:rPr>
      </w:pP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i/>
        </w:rPr>
      </w:pPr>
      <w:r w:rsidRPr="00E67EAC">
        <w:rPr>
          <w:i/>
        </w:rPr>
        <w:t>Interviewer: Do you ever drink water?</w:t>
      </w:r>
    </w:p>
    <w:p w:rsidR="001D39D1" w:rsidRPr="00E67EAC" w:rsidRDefault="001D39D1" w:rsidP="001D39D1">
      <w:pPr>
        <w:spacing w:after="0" w:line="240" w:lineRule="auto"/>
        <w:contextualSpacing/>
        <w:rPr>
          <w:i/>
        </w:rPr>
      </w:pP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Lauren: No … it makes me feel sick. I can only … I can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only drink water if it’s virtually just come out the freezer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and it’s not frozen. Ice cold … and I’ll only drink that in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the summer and I’ll think ‘oh, ice cold glass of water’ and</w:t>
      </w:r>
    </w:p>
    <w:p w:rsidR="001D39D1" w:rsidRPr="00E67EAC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E67EAC">
        <w:rPr>
          <w:b/>
          <w:i/>
        </w:rPr>
        <w:t>then I’m like give me the juice, give me the pop.</w:t>
      </w:r>
    </w:p>
    <w:p w:rsidR="001D39D1" w:rsidRDefault="001D39D1" w:rsidP="001D39D1">
      <w:pPr>
        <w:spacing w:after="0" w:line="240" w:lineRule="auto"/>
        <w:contextualSpacing/>
      </w:pPr>
    </w:p>
    <w:p w:rsidR="00231971" w:rsidRDefault="0023197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For Lauren the temperature of the water was crucial to how</w:t>
      </w:r>
      <w:r w:rsidR="00E67EAC">
        <w:t xml:space="preserve"> palatable it was. However, she </w:t>
      </w:r>
      <w:r>
        <w:t>went on to explain that this was not the case with soft drinks, or ‘pop’. Lauren reported</w:t>
      </w:r>
      <w:r w:rsidR="00E67EAC">
        <w:t xml:space="preserve"> </w:t>
      </w:r>
      <w:r>
        <w:t>taking a two-litre bottle of cola to bed with her every evening so that she had something to</w:t>
      </w:r>
      <w:r w:rsidR="00E67EAC">
        <w:t xml:space="preserve"> </w:t>
      </w:r>
      <w:r>
        <w:t>drink if she woke in the night. The temperature of food and drink was also very important to</w:t>
      </w:r>
      <w:r w:rsidR="00E67EAC">
        <w:t xml:space="preserve"> </w:t>
      </w:r>
      <w:r>
        <w:t>Diane, a 48 year old office manager. In order to illustrate her food practices Diane suggested</w:t>
      </w:r>
      <w:r w:rsidR="00E67EAC">
        <w:t xml:space="preserve"> </w:t>
      </w:r>
      <w:r>
        <w:t>that her go-along interview be held in a local café, so that the interviewer could observe the</w:t>
      </w:r>
      <w:r w:rsidR="00E67EAC">
        <w:t xml:space="preserve"> </w:t>
      </w:r>
      <w:r>
        <w:t>difficulties she experienced as a picky eater. During the interview Diane explained that she</w:t>
      </w:r>
      <w:r w:rsidR="00E67EAC">
        <w:t xml:space="preserve"> </w:t>
      </w:r>
      <w:r>
        <w:t>could only eat cooked food when it was very hot. As soon as it started to cool it ‘turned’ her</w:t>
      </w:r>
      <w:r w:rsidR="00E67EAC">
        <w:t xml:space="preserve"> </w:t>
      </w:r>
      <w:r>
        <w:t>stomach. During the course of the interview she ordered and then ate egg on toast. However,</w:t>
      </w:r>
      <w:r w:rsidR="00E67EAC">
        <w:t xml:space="preserve"> </w:t>
      </w:r>
      <w:r>
        <w:t>she did not finish this meal because it had gone cold, as she explains below: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E67EAC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lastRenderedPageBreak/>
        <w:t>Diane: … and another thing I do … I eat fast as well. I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eat really fast because I don’t like it when it goes cold.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 xml:space="preserve">This is really strange isn’t it? I don’t like hot food when 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it goes cold … turns me off it.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Interviewer: Even toast?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Diane: No, not when it goes cold … … turns my stomach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… yeah … weird … I’m finished now … It’s got cold and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greasy I won’t touch it now (as she pushes her plate away).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231971">
      <w:pPr>
        <w:spacing w:after="0" w:line="240" w:lineRule="auto"/>
        <w:contextualSpacing/>
      </w:pPr>
      <w:r>
        <w:t>Two of Dianne’s work colleagues, Maureen and Lesley</w:t>
      </w:r>
      <w:r w:rsidR="00231971">
        <w:t xml:space="preserve">, also came to the café for the </w:t>
      </w:r>
      <w:r>
        <w:t>interview. They were quick to elaborate upon Diane’s account of being a picky eater and</w:t>
      </w:r>
      <w:r w:rsidR="00231971">
        <w:t xml:space="preserve"> </w:t>
      </w:r>
      <w:r>
        <w:t>describe how it problematized social interactions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Maureen: Shall I tell? Her diet is terrible.</w:t>
      </w:r>
    </w:p>
    <w:p w:rsidR="00231971" w:rsidRPr="00231971" w:rsidRDefault="00231971" w:rsidP="001D39D1">
      <w:pPr>
        <w:spacing w:after="0" w:line="240" w:lineRule="auto"/>
        <w:contextualSpacing/>
        <w:rPr>
          <w:b/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Diane: She (interviewer) knows it’s terrible. I took photos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of it … I always think I fancy having a go but er … Lesley,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what was I like with your pizza?</w:t>
      </w:r>
    </w:p>
    <w:p w:rsidR="001D39D1" w:rsidRPr="00231971" w:rsidRDefault="001D39D1" w:rsidP="001D39D1">
      <w:pPr>
        <w:spacing w:after="0" w:line="240" w:lineRule="auto"/>
        <w:contextualSpacing/>
        <w:rPr>
          <w:b/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Lesley: ‘Eurgh’ she went, ‘I don’t like that. It looks like slop’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Interviewer: Have you invited her back for dinner since?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Lesley: No (laughs). Well it was the face … the face she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made was … I can’t do it; it’s like, like I’d tried to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poison her (laughs). I was only trying to feed her.</w:t>
      </w:r>
    </w:p>
    <w:p w:rsidR="00231971" w:rsidRPr="00231971" w:rsidRDefault="00231971" w:rsidP="00231971">
      <w:pPr>
        <w:spacing w:after="0" w:line="240" w:lineRule="auto"/>
        <w:ind w:firstLine="720"/>
        <w:contextualSpacing/>
        <w:rPr>
          <w:b/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Maureen: Didn’t I cook you something you turned your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nose up at?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Diane’s identity as a picky eater was more than a personalised and internalised food related</w:t>
      </w:r>
      <w:r w:rsidR="00231971">
        <w:t xml:space="preserve"> </w:t>
      </w:r>
      <w:r>
        <w:t>identity. It actively affected how she interacted with and was perceived by others. The</w:t>
      </w:r>
      <w:r w:rsidR="00231971">
        <w:t xml:space="preserve"> </w:t>
      </w:r>
      <w:r>
        <w:t>preferences and dislikes of the participants quoted here were much more complex than a</w:t>
      </w:r>
      <w:r w:rsidR="00231971">
        <w:t xml:space="preserve"> </w:t>
      </w:r>
      <w:r>
        <w:t>straight forward matter of restricted diet and food choices. Picky eaters seemed to have a strong preference for processed food. The foods most commonly described as unpalatable</w:t>
      </w:r>
      <w:r w:rsidR="00231971">
        <w:t xml:space="preserve"> </w:t>
      </w:r>
      <w:r>
        <w:t>were fresh fruits and vegetables. Cheese, processed potato products, bread, cereals and pre</w:t>
      </w:r>
      <w:r w:rsidR="00231971">
        <w:t xml:space="preserve"> </w:t>
      </w:r>
      <w:r>
        <w:t>prepared meals, on the other hand, were constituted as dietary staples. As the extract above</w:t>
      </w:r>
      <w:r w:rsidR="00231971">
        <w:t xml:space="preserve"> </w:t>
      </w:r>
      <w:r>
        <w:t>demonstrates, this could make feeding picky eaters quite challenging as they had very</w:t>
      </w:r>
      <w:r w:rsidR="00231971">
        <w:t xml:space="preserve"> </w:t>
      </w:r>
      <w:r>
        <w:t>specific tastes. Collette, a 43 year-old mother of five, talked about the eating habits of her 16</w:t>
      </w:r>
      <w:r w:rsidR="00231971">
        <w:t xml:space="preserve"> </w:t>
      </w:r>
      <w:r>
        <w:t>year old son Martin, a picky eater, at length during a go-along interview in a supermarket:</w:t>
      </w:r>
    </w:p>
    <w:p w:rsidR="001D39D1" w:rsidRPr="00231971" w:rsidRDefault="001D39D1" w:rsidP="001D39D1">
      <w:pPr>
        <w:spacing w:after="0" w:line="240" w:lineRule="auto"/>
        <w:contextualSpacing/>
        <w:rPr>
          <w:b/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Collette: Right … because Martin is a very, very faddy eater.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</w:rPr>
      </w:pPr>
      <w:r w:rsidRPr="00231971">
        <w:rPr>
          <w:b/>
          <w:i/>
        </w:rPr>
        <w:t xml:space="preserve">It’s getting him to eat, that’s half the problem </w:t>
      </w:r>
      <w:r w:rsidRPr="00231971">
        <w:rPr>
          <w:b/>
        </w:rPr>
        <w:t>(The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</w:rPr>
      </w:pPr>
      <w:r w:rsidRPr="00231971">
        <w:rPr>
          <w:b/>
        </w:rPr>
        <w:t>participant puts a tin of beans and vegetarian sausages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</w:rPr>
        <w:t>into the trolley)</w:t>
      </w:r>
      <w:r w:rsidRPr="00231971">
        <w:rPr>
          <w:b/>
          <w:i/>
        </w:rPr>
        <w:t>. Right, I’m going to buy that specifically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for Martin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Interviewer: Is he a vegetarian as well?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lastRenderedPageBreak/>
        <w:t>Collette: Yes … he … he’s a weird case actually because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he won’t eat meat but he’ll eat MacDonald’s. He’ll eat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meat at MacDonald’s and he’ll eat pepperoni. But if you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try and give him anything in the way of meat-meat … no.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Collette went on to explain that Martin had a very restricted di</w:t>
      </w:r>
      <w:r w:rsidR="00231971">
        <w:t xml:space="preserve">et and was, for all intents and </w:t>
      </w:r>
      <w:r>
        <w:t>purposes, a ‘vegetarian’ as he was only prepared to eat very little meat, consisting of a limited</w:t>
      </w:r>
      <w:r w:rsidR="00231971">
        <w:t xml:space="preserve"> </w:t>
      </w:r>
      <w:r>
        <w:t xml:space="preserve">variety of processed meats. If Collette cooked ‘meat-meat’ at </w:t>
      </w:r>
      <w:r w:rsidR="00231971">
        <w:t xml:space="preserve">home he would refuse to eat it.  </w:t>
      </w:r>
      <w:r>
        <w:t>Collette also described how Martin’s preference for confectionary, rath</w:t>
      </w:r>
      <w:r w:rsidR="00231971">
        <w:t xml:space="preserve">er than meals, meant </w:t>
      </w:r>
      <w:r>
        <w:t>that she carefully monitored his weight and diet. As a result of the highly specific and limited</w:t>
      </w:r>
      <w:r w:rsidR="00231971">
        <w:t xml:space="preserve"> </w:t>
      </w:r>
      <w:r>
        <w:t>dietary practices this identity entailed being a picky eater often meant eating alone or having</w:t>
      </w:r>
      <w:r w:rsidR="00231971">
        <w:t xml:space="preserve"> </w:t>
      </w:r>
      <w:r>
        <w:t>to have meals modified and substituted in order to engage in social eating practices with</w:t>
      </w:r>
      <w:r w:rsidR="00231971">
        <w:t xml:space="preserve"> </w:t>
      </w:r>
      <w:r>
        <w:t>family and friends.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1D39D1">
      <w:pPr>
        <w:spacing w:after="0" w:line="240" w:lineRule="auto"/>
        <w:contextualSpacing/>
        <w:rPr>
          <w:b/>
          <w:i/>
        </w:rPr>
      </w:pPr>
      <w:r w:rsidRPr="00231971">
        <w:rPr>
          <w:b/>
          <w:i/>
        </w:rPr>
        <w:t>Picky as an identity: being different</w:t>
      </w:r>
    </w:p>
    <w:p w:rsidR="00231971" w:rsidRDefault="0023197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Participants who described themselves or family members as picky eaters were very mu</w:t>
      </w:r>
      <w:r w:rsidR="00231971">
        <w:t xml:space="preserve">ch </w:t>
      </w:r>
      <w:r>
        <w:t>aware of the fact that these eating practices marked them out as different from other people.</w:t>
      </w:r>
      <w:r w:rsidR="00231971">
        <w:t xml:space="preserve">  </w:t>
      </w:r>
      <w:r>
        <w:t>As can be seen in the previous section the words ‘strange’ and ‘weird’ were used to describe them. Picky eaters often positioned themselves as ‘other’ and opposite to their friends and</w:t>
      </w:r>
      <w:r w:rsidR="00231971">
        <w:t xml:space="preserve"> </w:t>
      </w:r>
      <w:r>
        <w:t>family. This presented more of a problem for some than others. Participants differed in how</w:t>
      </w:r>
      <w:r w:rsidR="00231971">
        <w:t xml:space="preserve"> </w:t>
      </w:r>
      <w:r>
        <w:t>they perceived their identity as a picky eater. Diane and Tracy, for example, both expressed a</w:t>
      </w:r>
      <w:r w:rsidR="00231971">
        <w:t xml:space="preserve"> </w:t>
      </w:r>
      <w:r>
        <w:t>sense of resignation and regret over it, particularly in terms of the social implications. Eating</w:t>
      </w:r>
      <w:r w:rsidR="00231971">
        <w:t xml:space="preserve"> </w:t>
      </w:r>
      <w:r>
        <w:t>out and even eating with family were complicated by their restricted diet. In the extract that</w:t>
      </w:r>
      <w:r w:rsidR="00231971">
        <w:t xml:space="preserve"> </w:t>
      </w:r>
      <w:r>
        <w:t>follows Diane talks about the problems being a picky eater caused:</w:t>
      </w:r>
      <w:r w:rsidR="00231971">
        <w:t xml:space="preserve"> 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Interviewer: Does your mum eat the same sort of food as you?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Diane: No. She’s pretty … … I’ve sort of noticed that she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gets in a habit of not bothering cos it’s not fair you know.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So I do feel I let her down sometimes, but I don’t really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like that sort of food.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Interviewer: …. Where do you think it comes from, how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i/>
        </w:rPr>
      </w:pPr>
      <w:r w:rsidRPr="00231971">
        <w:rPr>
          <w:i/>
        </w:rPr>
        <w:t>you are with food?</w:t>
      </w:r>
    </w:p>
    <w:p w:rsidR="001D39D1" w:rsidRPr="00231971" w:rsidRDefault="001D39D1" w:rsidP="001D39D1">
      <w:pPr>
        <w:spacing w:after="0" w:line="240" w:lineRule="auto"/>
        <w:contextualSpacing/>
        <w:rPr>
          <w:i/>
        </w:rPr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Diane: I don’t really know. It’s just a pattern I’ve had.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Well, I’m 48 now so I’m not going to be able to change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am I, really? I’d like to think I could change it but I know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as soon as I start eating healthy it just goes back to being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what I like and what I fancy. You’ve got to really look …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you’ve got to have that craving for something haven’t you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… I ain’t got it, only for junk … … I’m not interested in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cooking at all, I hate it. I can’t be bothered. That’s why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I have such a problem I think with food and how I look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(laughs) … I’d rather … if somebody came, some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scientist came up with a pill for breakfast, a pill for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dinner, a pill for tea I would quite happily live on three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pills a day.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lastRenderedPageBreak/>
        <w:t>Diane expressed guilt over the fact that she could not regularly eat with her mother and felt</w:t>
      </w:r>
      <w:r w:rsidR="00231971">
        <w:t xml:space="preserve"> </w:t>
      </w:r>
      <w:r>
        <w:t>that she had ‘let her down’. She also positioned herself as powerless over her food practices</w:t>
      </w:r>
      <w:r w:rsidR="00231971">
        <w:t xml:space="preserve"> </w:t>
      </w:r>
      <w:r>
        <w:t>and tastes and acknowledged that she thought her diet unhealthy. In fact, concerns over ‘healthiness’ were common in accounts of picky eaters and their practices. But, as picky</w:t>
      </w:r>
      <w:r w:rsidR="00231971">
        <w:t xml:space="preserve"> </w:t>
      </w:r>
      <w:r>
        <w:t>eaters explained, they had to ‘fancy’ eating something or have a craving for it. This</w:t>
      </w:r>
      <w:r w:rsidR="00231971">
        <w:t xml:space="preserve"> </w:t>
      </w:r>
      <w:r>
        <w:t>impulsivity also extended to erratic eating patterns. Picky eaters often skipped meals and</w:t>
      </w:r>
      <w:r w:rsidR="00231971">
        <w:t xml:space="preserve"> </w:t>
      </w:r>
      <w:r>
        <w:t>went without food for relatively long periods of time and, at other times, ate large quantities</w:t>
      </w:r>
      <w:r w:rsidR="00231971">
        <w:t xml:space="preserve"> </w:t>
      </w:r>
      <w:r>
        <w:t>of ‘junk’ such as confectionary or savoury snacks.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231971" w:rsidP="001D39D1">
      <w:pPr>
        <w:spacing w:after="0" w:line="240" w:lineRule="auto"/>
        <w:contextualSpacing/>
      </w:pPr>
      <w:r>
        <w:t>H</w:t>
      </w:r>
      <w:r w:rsidR="001D39D1">
        <w:t>owever, not all picky eaters viewed their eating practices as wholly negative. Caroline, a 52</w:t>
      </w:r>
      <w:r>
        <w:t xml:space="preserve"> </w:t>
      </w:r>
      <w:r w:rsidR="001D39D1">
        <w:t>year-old who worked part time as a teaching assistant, explained that she and her two sons</w:t>
      </w:r>
      <w:r>
        <w:t xml:space="preserve"> </w:t>
      </w:r>
      <w:r w:rsidR="001D39D1">
        <w:t>were all picky eaters and that this caused considerable difficulties eating out and with social</w:t>
      </w:r>
      <w:r>
        <w:t xml:space="preserve"> </w:t>
      </w:r>
      <w:r w:rsidR="001D39D1">
        <w:t>eating in general: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We went away with some friends and we were a nightmare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cos they said ‘I’ve never known a family … The whole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family, cos we went away to America and they said ‘I can’t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believe everything you asked for something had to be taken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off or added.’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Yet, unlike Diane, she felt that she had a very positive relatio</w:t>
      </w:r>
      <w:r w:rsidR="00231971">
        <w:t xml:space="preserve">nship with food, as she went on </w:t>
      </w:r>
      <w:r>
        <w:t>to explain: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I’m … I’m constantly … cos my reading matter is nearly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always about food. I’m obsessed with food, I love food …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Well I buy cookery books or magazines, and if I go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shopping I do go … clothes shopping …… … … Yeah,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if I do clothes shopping I will do so much but then I will</w:t>
      </w:r>
    </w:p>
    <w:p w:rsidR="001D39D1" w:rsidRPr="00231971" w:rsidRDefault="001D39D1" w:rsidP="00231971">
      <w:pPr>
        <w:spacing w:after="0" w:line="240" w:lineRule="auto"/>
        <w:ind w:firstLine="720"/>
        <w:contextualSpacing/>
        <w:rPr>
          <w:b/>
          <w:i/>
        </w:rPr>
      </w:pPr>
      <w:r w:rsidRPr="00231971">
        <w:rPr>
          <w:b/>
          <w:i/>
        </w:rPr>
        <w:t>always end up in the supermarket.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Diane and Caroline present two contrasting lived experience</w:t>
      </w:r>
      <w:r w:rsidR="009D2F7B">
        <w:t xml:space="preserve">s of being a picky eater. Diane </w:t>
      </w:r>
      <w:r>
        <w:t>did not enjoy food or eating and found her eating practices caused her embarrassment and</w:t>
      </w:r>
      <w:r w:rsidR="009D2F7B">
        <w:t xml:space="preserve"> </w:t>
      </w:r>
      <w:r>
        <w:t>guilt. In contrast, Caroline (quoted above) did not express any such concerns. She described</w:t>
      </w:r>
      <w:r w:rsidR="009D2F7B">
        <w:t xml:space="preserve"> </w:t>
      </w:r>
      <w:r>
        <w:t>herself as picky, but there were no negative or emotional connotations to this label and she</w:t>
      </w:r>
      <w:r w:rsidR="009D2F7B">
        <w:t xml:space="preserve"> </w:t>
      </w:r>
      <w:r>
        <w:t>reported enjoying food. Caroline derived a great deal of pleasure from food shopping and</w:t>
      </w:r>
      <w:r w:rsidR="009D2F7B">
        <w:t xml:space="preserve"> </w:t>
      </w:r>
      <w:r>
        <w:t>cooking and actively embraced the highly specific likes and dislikes of her picky eater sons.</w:t>
      </w:r>
      <w:r w:rsidR="009D2F7B">
        <w:t xml:space="preserve">  </w:t>
      </w:r>
      <w:r>
        <w:t>Unlike Diane and Tracy, she did not let her identity as a picky eater stop her from eating out or cause her any embarrassment. Lauren was similarly positive about her relationship with</w:t>
      </w:r>
      <w:r w:rsidR="009D2F7B">
        <w:t xml:space="preserve"> </w:t>
      </w:r>
      <w:r>
        <w:t>food, explaining that being a picky eater allowed her to eat ‘whatever I like’.</w:t>
      </w:r>
    </w:p>
    <w:p w:rsidR="001D39D1" w:rsidRDefault="001D39D1" w:rsidP="001D39D1">
      <w:pPr>
        <w:spacing w:after="0" w:line="240" w:lineRule="auto"/>
        <w:contextualSpacing/>
      </w:pPr>
    </w:p>
    <w:p w:rsidR="009D2F7B" w:rsidRDefault="009D2F7B" w:rsidP="001D39D1">
      <w:pPr>
        <w:spacing w:after="0" w:line="240" w:lineRule="auto"/>
        <w:contextualSpacing/>
      </w:pPr>
    </w:p>
    <w:p w:rsidR="001D39D1" w:rsidRPr="009D2F7B" w:rsidRDefault="001D39D1" w:rsidP="001D39D1">
      <w:pPr>
        <w:spacing w:after="0" w:line="240" w:lineRule="auto"/>
        <w:contextualSpacing/>
        <w:rPr>
          <w:b/>
        </w:rPr>
      </w:pPr>
      <w:r w:rsidRPr="009D2F7B">
        <w:rPr>
          <w:b/>
        </w:rPr>
        <w:t>Discussion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The overall aim of this short paper was to explore the lived experiences and practices of adult</w:t>
      </w:r>
      <w:r w:rsidR="009D2F7B">
        <w:t xml:space="preserve"> </w:t>
      </w:r>
      <w:r>
        <w:t>picky eaters, a group that remain, as yet, under researched. The concept of picky eaters is a</w:t>
      </w:r>
      <w:r w:rsidR="009D2F7B">
        <w:t xml:space="preserve"> </w:t>
      </w:r>
      <w:r>
        <w:t>relatively recent one. Increasing concern over restricted diets in young children has led to</w:t>
      </w:r>
      <w:r w:rsidR="009D2F7B">
        <w:t xml:space="preserve"> </w:t>
      </w:r>
      <w:r>
        <w:t>speculation that, if left unchecked, these dietary practices could lead to a generation of</w:t>
      </w:r>
      <w:r w:rsidR="009D2F7B">
        <w:t xml:space="preserve"> </w:t>
      </w:r>
      <w:r>
        <w:t>unhealthy nutrient-deficient adults (Dovey et al., 2008; Kauer, 2002). Despite these concerns</w:t>
      </w:r>
      <w:r w:rsidR="009D2F7B">
        <w:t xml:space="preserve"> </w:t>
      </w:r>
      <w:r>
        <w:t>there is an absence of data on how these practices are carried into adult life and the resulting</w:t>
      </w:r>
      <w:r w:rsidR="009D2F7B">
        <w:t xml:space="preserve"> </w:t>
      </w:r>
      <w:r>
        <w:t>impact upon health (Kauer, 2002). All of those identified or self-identifying as picky eaters</w:t>
      </w:r>
      <w:r w:rsidR="009D2F7B">
        <w:t xml:space="preserve"> </w:t>
      </w:r>
      <w:r>
        <w:t>in this study explained that they had been this way since childhood and had always had very</w:t>
      </w:r>
      <w:r w:rsidR="009D2F7B">
        <w:t xml:space="preserve"> </w:t>
      </w:r>
      <w:r>
        <w:t>restricted diets. For these participants picky eating did indeed carry over into adult life. This</w:t>
      </w:r>
      <w:r w:rsidR="009D2F7B">
        <w:t xml:space="preserve"> </w:t>
      </w:r>
      <w:r>
        <w:t>paper goes some way to exploring how this plays out in routine food practices and everyday</w:t>
      </w:r>
      <w:r w:rsidR="009D2F7B">
        <w:t xml:space="preserve"> </w:t>
      </w:r>
      <w:r>
        <w:t>life</w:t>
      </w:r>
      <w:r w:rsidR="009D2F7B">
        <w:t>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Food related identities exist in a reciprocally determinant relati</w:t>
      </w:r>
      <w:r w:rsidR="009D2F7B">
        <w:t xml:space="preserve">onship with eating practice, </w:t>
      </w:r>
      <w:r>
        <w:t>they shape each other (Bisogni et al., 2002). These discursive identities are not necessarily</w:t>
      </w:r>
      <w:r w:rsidR="009D2F7B">
        <w:t xml:space="preserve"> </w:t>
      </w:r>
      <w:r>
        <w:t>indicative of consistent or uniform or even always rational food practices. Having said that,</w:t>
      </w:r>
      <w:r w:rsidR="009D2F7B">
        <w:t xml:space="preserve"> </w:t>
      </w:r>
      <w:r>
        <w:t>the accounts of picky eaters given by participants of this study are consistent with depictions</w:t>
      </w:r>
      <w:r w:rsidR="009D2F7B">
        <w:t xml:space="preserve"> </w:t>
      </w:r>
      <w:r>
        <w:t>of picky eaters in the literature. They all had strong dislikes of certain foods, especially</w:t>
      </w:r>
      <w:r w:rsidR="009D2F7B">
        <w:t xml:space="preserve"> </w:t>
      </w:r>
      <w:r>
        <w:t>various fruits and vegetables, and preferred bread, cereals and processed potato products.</w:t>
      </w:r>
      <w:r w:rsidR="009D2F7B">
        <w:t xml:space="preserve">  </w:t>
      </w:r>
      <w:r>
        <w:t>They described very intense or sensitive visceral experiences of food, in that the tastes,</w:t>
      </w:r>
      <w:r w:rsidR="009D2F7B">
        <w:t xml:space="preserve"> </w:t>
      </w:r>
      <w:r>
        <w:t>texture and aromas of food had intense and sometimes emotional affects (Longhurst et al.,</w:t>
      </w:r>
      <w:r w:rsidR="009D2F7B">
        <w:t xml:space="preserve"> </w:t>
      </w:r>
      <w:r>
        <w:t>2009), as evidenced by the frequent and animated references to their physical reaction to</w:t>
      </w:r>
      <w:r w:rsidR="009D2F7B">
        <w:t xml:space="preserve"> </w:t>
      </w:r>
      <w:r>
        <w:t>certain foods.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‘Picky’ eating is increasingly recognised as a pertinent concern for nutritional health. In</w:t>
      </w:r>
      <w:r w:rsidR="009D2F7B">
        <w:t xml:space="preserve"> </w:t>
      </w:r>
      <w:r>
        <w:t>recent years, picky eating in adults has received some recognition via online support groups</w:t>
      </w:r>
      <w:r w:rsidR="009D2F7B">
        <w:t xml:space="preserve"> </w:t>
      </w:r>
      <w:r>
        <w:t>for ‘picky eaters’ (Kreipe &amp; Palomaki, 2012). Additionally, while Avoidant / Restrictive</w:t>
      </w:r>
      <w:r w:rsidR="009D2F7B">
        <w:t xml:space="preserve"> </w:t>
      </w:r>
      <w:r>
        <w:t>Food Intake Disorder (ARFID) and food neophobia are recognised diagnoses in relation to</w:t>
      </w:r>
      <w:r w:rsidR="009D2F7B">
        <w:t xml:space="preserve"> </w:t>
      </w:r>
      <w:r>
        <w:t>restricted and selective dietary practices, there remains debate as to whether picky eating can</w:t>
      </w:r>
      <w:r w:rsidR="009D2F7B">
        <w:t xml:space="preserve"> </w:t>
      </w:r>
      <w:r>
        <w:t>be classified as a specific eating disorder (Jacobi et al., 2008). There have been calls for further research in this area in order to: clarify picky eating as a condition (and possibly an</w:t>
      </w:r>
      <w:r w:rsidR="009D2F7B">
        <w:t xml:space="preserve"> </w:t>
      </w:r>
      <w:r>
        <w:t>eating disorder); address adult picky eaters as an under researched group; and document the</w:t>
      </w:r>
      <w:r w:rsidR="009D2F7B">
        <w:t xml:space="preserve"> </w:t>
      </w:r>
      <w:r>
        <w:t>continuity of picky eating from childhood (Wildes et al., 2012). These developments indicate</w:t>
      </w:r>
      <w:r w:rsidR="009D2F7B">
        <w:t xml:space="preserve"> </w:t>
      </w:r>
      <w:r>
        <w:t>a process of medicalisation around picky eating, an extension of medical authority into</w:t>
      </w:r>
      <w:r w:rsidR="009D2F7B">
        <w:t xml:space="preserve"> </w:t>
      </w:r>
      <w:r>
        <w:t>evermore spheres of daily life and behaviours and the framing of the issue as a specifically</w:t>
      </w:r>
      <w:r w:rsidR="009D2F7B">
        <w:t xml:space="preserve"> </w:t>
      </w:r>
      <w:r>
        <w:t>medical one.</w:t>
      </w:r>
    </w:p>
    <w:p w:rsidR="001D39D1" w:rsidRDefault="001D39D1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Further social science research is needed to widen the debate a</w:t>
      </w:r>
      <w:r w:rsidR="009D2F7B">
        <w:t xml:space="preserve">nd specifically to: investigate </w:t>
      </w:r>
      <w:r>
        <w:t>the social context of these identities, and uncover how they are constituted and embodied.</w:t>
      </w:r>
      <w:r w:rsidR="009D2F7B">
        <w:t xml:space="preserve">  </w:t>
      </w:r>
      <w:r>
        <w:t>Discursive identities, in relation to food consumption, provide individuals with a way of</w:t>
      </w:r>
      <w:r w:rsidR="009D2F7B">
        <w:t xml:space="preserve"> </w:t>
      </w:r>
      <w:r>
        <w:t>making sense of and narrating their individual practices. This paper directly examines the</w:t>
      </w:r>
      <w:r w:rsidR="009D2F7B">
        <w:t xml:space="preserve"> </w:t>
      </w:r>
      <w:r>
        <w:t>ways in which the food related identity of picky eater is constituted and how restrictive</w:t>
      </w:r>
      <w:r w:rsidR="009D2F7B">
        <w:t xml:space="preserve"> </w:t>
      </w:r>
      <w:r>
        <w:t>dietary practices are experienced, rationalised and incorporated into everyday life. For some,</w:t>
      </w:r>
      <w:r w:rsidR="009D2F7B">
        <w:t xml:space="preserve"> </w:t>
      </w:r>
      <w:r>
        <w:t>these practices implied a degree of powerlessness, embarrassment and regret. For others the</w:t>
      </w:r>
      <w:r w:rsidR="009D2F7B">
        <w:t xml:space="preserve"> </w:t>
      </w:r>
      <w:r>
        <w:t>identity was not treated as problematic, did not appear to stop them enjoying cooking and</w:t>
      </w:r>
      <w:r w:rsidR="009D2F7B">
        <w:t xml:space="preserve"> </w:t>
      </w:r>
      <w:r>
        <w:t>eating and was even perceived as positive. The sense of difference, ‘otherness’ and</w:t>
      </w:r>
      <w:r w:rsidR="009D2F7B">
        <w:t xml:space="preserve"> </w:t>
      </w:r>
      <w:r>
        <w:t>embarrassment experienced by some has implications for self-esteem and wellbeing. The</w:t>
      </w:r>
      <w:r w:rsidR="009D2F7B">
        <w:t xml:space="preserve"> </w:t>
      </w:r>
      <w:r>
        <w:t>identity of picky eater and the inability to fully participate in episodes of social eating could</w:t>
      </w:r>
      <w:r w:rsidR="009D2F7B">
        <w:t xml:space="preserve"> </w:t>
      </w:r>
      <w:r>
        <w:t>be very distressing. Eating is a very social activity. As social beings food is central to our</w:t>
      </w:r>
      <w:r w:rsidR="009D2F7B">
        <w:t xml:space="preserve"> </w:t>
      </w:r>
      <w:r>
        <w:t>sense of identity (Fischler, 1988). This paper adds to the lite</w:t>
      </w:r>
      <w:r w:rsidR="009D2F7B">
        <w:t xml:space="preserve">rature by highlighting the fact </w:t>
      </w:r>
      <w:r>
        <w:t>that while the preferences and reactions of picky eaters may be relatively similar, the ways in</w:t>
      </w:r>
      <w:r w:rsidR="009D2F7B">
        <w:t xml:space="preserve"> </w:t>
      </w:r>
      <w:r>
        <w:t>which they perceived and experienced this identity are quite varied.</w:t>
      </w:r>
    </w:p>
    <w:p w:rsidR="001D39D1" w:rsidRDefault="001D39D1" w:rsidP="001D39D1">
      <w:pPr>
        <w:spacing w:after="0" w:line="240" w:lineRule="auto"/>
        <w:contextualSpacing/>
      </w:pPr>
    </w:p>
    <w:p w:rsidR="009D2F7B" w:rsidRDefault="009D2F7B" w:rsidP="001D39D1">
      <w:pPr>
        <w:spacing w:after="0" w:line="240" w:lineRule="auto"/>
        <w:contextualSpacing/>
      </w:pPr>
    </w:p>
    <w:p w:rsidR="001D39D1" w:rsidRPr="009D2F7B" w:rsidRDefault="001D39D1" w:rsidP="001D39D1">
      <w:pPr>
        <w:spacing w:after="0" w:line="240" w:lineRule="auto"/>
        <w:contextualSpacing/>
        <w:rPr>
          <w:b/>
          <w:i/>
        </w:rPr>
      </w:pPr>
      <w:r w:rsidRPr="009D2F7B">
        <w:rPr>
          <w:b/>
          <w:i/>
        </w:rPr>
        <w:t>Study Limitations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It should be noted that this study did not involve any clinical</w:t>
      </w:r>
      <w:r w:rsidR="009D2F7B">
        <w:t xml:space="preserve"> diagnoses of disordered eating </w:t>
      </w:r>
      <w:r>
        <w:t>and there were no questions on disordered eating in the interviews. The data presented here</w:t>
      </w:r>
      <w:r w:rsidR="009D2F7B">
        <w:t xml:space="preserve"> </w:t>
      </w:r>
      <w:r>
        <w:t>are based on picky eating as an emergent theme. Participants explained the routine food</w:t>
      </w:r>
      <w:r w:rsidR="009D2F7B">
        <w:t xml:space="preserve"> </w:t>
      </w:r>
      <w:r>
        <w:t>practices of themselves and their families with reference to food-related identities, including</w:t>
      </w:r>
      <w:r w:rsidR="009D2F7B">
        <w:t xml:space="preserve"> </w:t>
      </w:r>
      <w:r>
        <w:t>that of picky eater. Added to which, given that food related identities were emergent they</w:t>
      </w:r>
      <w:r w:rsidR="009D2F7B">
        <w:t xml:space="preserve"> </w:t>
      </w:r>
      <w:r>
        <w:t>were not considered in the process of recruitment and sampling. Only nine individuals (four of which were primary participants) were picky eaters. Additional research on picky eaters</w:t>
      </w:r>
      <w:r w:rsidR="009D2F7B">
        <w:t xml:space="preserve"> </w:t>
      </w:r>
      <w:r>
        <w:t>as a discrete group is needed to extend knowledge and generate more wide-ranging findings.</w:t>
      </w:r>
      <w:r w:rsidR="009D2F7B">
        <w:t xml:space="preserve">  </w:t>
      </w:r>
    </w:p>
    <w:p w:rsidR="001D39D1" w:rsidRDefault="001D39D1" w:rsidP="001D39D1">
      <w:pPr>
        <w:spacing w:after="0" w:line="240" w:lineRule="auto"/>
        <w:contextualSpacing/>
      </w:pPr>
      <w:r>
        <w:t>437</w:t>
      </w:r>
    </w:p>
    <w:p w:rsidR="001D39D1" w:rsidRDefault="001D39D1" w:rsidP="001D39D1">
      <w:pPr>
        <w:spacing w:after="0" w:line="240" w:lineRule="auto"/>
        <w:contextualSpacing/>
      </w:pPr>
      <w:r>
        <w:t>438</w:t>
      </w:r>
    </w:p>
    <w:p w:rsidR="001D39D1" w:rsidRPr="009D2F7B" w:rsidRDefault="001D39D1" w:rsidP="001D39D1">
      <w:pPr>
        <w:spacing w:after="0" w:line="240" w:lineRule="auto"/>
        <w:contextualSpacing/>
        <w:rPr>
          <w:b/>
        </w:rPr>
      </w:pPr>
      <w:r w:rsidRPr="009D2F7B">
        <w:rPr>
          <w:b/>
        </w:rPr>
        <w:lastRenderedPageBreak/>
        <w:t>Conclusion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The concept of identity can help elucidate food choice p</w:t>
      </w:r>
      <w:r w:rsidR="009D2F7B">
        <w:t xml:space="preserve">rocesses and recognise multiple </w:t>
      </w:r>
      <w:r>
        <w:t>meanings that people bring to and derive from eating (Bisogni et al., 2002). ‘Unhealthy’ food</w:t>
      </w:r>
      <w:r w:rsidR="009D2F7B">
        <w:t xml:space="preserve"> </w:t>
      </w:r>
      <w:r>
        <w:t>choices are not simply the product of prejudice or ignorance, they are structured and</w:t>
      </w:r>
      <w:r w:rsidR="009D2F7B">
        <w:t xml:space="preserve"> </w:t>
      </w:r>
      <w:r>
        <w:t>sustained by a complex array of influences that are mostly social in nature (Gustafsson &amp;</w:t>
      </w:r>
      <w:r w:rsidR="009D2F7B">
        <w:t xml:space="preserve"> </w:t>
      </w:r>
      <w:r>
        <w:t>Draper, 2009). Public health promotion policies in this area have tended to concentrate</w:t>
      </w:r>
      <w:r w:rsidR="009D2F7B">
        <w:t xml:space="preserve"> </w:t>
      </w:r>
      <w:r>
        <w:t>almost exclusively on educating people about both the benefits of healthy eating and the links</w:t>
      </w:r>
      <w:r w:rsidR="009D2F7B">
        <w:t xml:space="preserve"> </w:t>
      </w:r>
      <w:r>
        <w:t>between poor diet and health problems (Sallis &amp; Glanz, 2009). For picky eaters health education alone is not enough. Closer examination of this topic could illuminate the specific</w:t>
      </w:r>
      <w:r w:rsidR="009D2F7B">
        <w:t xml:space="preserve"> </w:t>
      </w:r>
      <w:r>
        <w:t>practices of adult picky eaters, how this impacts on their lives, and how possible interventions</w:t>
      </w:r>
      <w:r w:rsidR="009D2F7B">
        <w:t xml:space="preserve"> </w:t>
      </w:r>
      <w:r>
        <w:t>might seek to address the challenges they face.</w:t>
      </w:r>
    </w:p>
    <w:p w:rsidR="001D39D1" w:rsidRDefault="001D39D1" w:rsidP="001D39D1">
      <w:pPr>
        <w:spacing w:after="0" w:line="240" w:lineRule="auto"/>
        <w:contextualSpacing/>
      </w:pPr>
    </w:p>
    <w:p w:rsidR="001D39D1" w:rsidRPr="009D2F7B" w:rsidRDefault="001D39D1" w:rsidP="001D39D1">
      <w:pPr>
        <w:spacing w:after="0" w:line="240" w:lineRule="auto"/>
        <w:contextualSpacing/>
        <w:rPr>
          <w:b/>
        </w:rPr>
      </w:pPr>
      <w:r w:rsidRPr="009D2F7B">
        <w:rPr>
          <w:b/>
        </w:rPr>
        <w:t>Acknowledgements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>This work was supported by the Economic and Social Rese</w:t>
      </w:r>
      <w:r w:rsidR="009D2F7B">
        <w:t xml:space="preserve">arch Council (ES/G029954/1) and </w:t>
      </w:r>
      <w:r>
        <w:t>Sandwell Primary Care Trust.</w:t>
      </w:r>
    </w:p>
    <w:p w:rsidR="001D39D1" w:rsidRDefault="001D39D1" w:rsidP="001D39D1">
      <w:pPr>
        <w:spacing w:after="0" w:line="240" w:lineRule="auto"/>
        <w:contextualSpacing/>
      </w:pPr>
    </w:p>
    <w:p w:rsidR="009D2F7B" w:rsidRDefault="009D2F7B" w:rsidP="001D39D1">
      <w:pPr>
        <w:spacing w:after="0" w:line="240" w:lineRule="auto"/>
        <w:contextualSpacing/>
      </w:pPr>
    </w:p>
    <w:p w:rsidR="001D39D1" w:rsidRPr="009D2F7B" w:rsidRDefault="001D39D1" w:rsidP="001D39D1">
      <w:pPr>
        <w:spacing w:after="0" w:line="240" w:lineRule="auto"/>
        <w:contextualSpacing/>
        <w:rPr>
          <w:b/>
        </w:rPr>
      </w:pPr>
      <w:r w:rsidRPr="009D2F7B">
        <w:rPr>
          <w:b/>
        </w:rPr>
        <w:t>References</w:t>
      </w:r>
    </w:p>
    <w:p w:rsidR="009D2F7B" w:rsidRDefault="009D2F7B" w:rsidP="001D39D1">
      <w:pPr>
        <w:spacing w:after="0" w:line="240" w:lineRule="auto"/>
        <w:contextualSpacing/>
      </w:pPr>
    </w:p>
    <w:p w:rsidR="001D39D1" w:rsidRDefault="001D39D1" w:rsidP="001D39D1">
      <w:pPr>
        <w:spacing w:after="0" w:line="240" w:lineRule="auto"/>
        <w:contextualSpacing/>
      </w:pPr>
      <w:r>
        <w:t xml:space="preserve">Bisogni, C.A., Connors, M., Devine, C.M. and Sobal, J. (2002) Who We Are </w:t>
      </w:r>
      <w:r w:rsidR="009D2F7B">
        <w:t xml:space="preserve">and How We </w:t>
      </w:r>
      <w:r>
        <w:t>Eat: A Qualitative Study of Identities in Food Choice Journal of Nutrition Education</w:t>
      </w:r>
      <w:r w:rsidR="009D2F7B">
        <w:t xml:space="preserve"> </w:t>
      </w:r>
      <w:r>
        <w:t>and Behaviour, 34, 3, 128-139.</w:t>
      </w:r>
    </w:p>
    <w:p w:rsidR="001D39D1" w:rsidRDefault="001D39D1" w:rsidP="001D39D1">
      <w:pPr>
        <w:spacing w:after="0" w:line="240" w:lineRule="auto"/>
        <w:contextualSpacing/>
      </w:pPr>
      <w:r>
        <w:t xml:space="preserve">Carpiano, R.M. (2009) Come take a walk with me: The </w:t>
      </w:r>
      <w:r w:rsidR="009D2F7B">
        <w:t>"Go-Along" interview as a novel</w:t>
      </w:r>
      <w:r>
        <w:t xml:space="preserve"> method for studying the implications of place for health and well-being, Health and</w:t>
      </w:r>
      <w:r w:rsidR="009D2F7B">
        <w:t xml:space="preserve"> </w:t>
      </w:r>
      <w:r>
        <w:t>Place, 15, 1, 263-272.</w:t>
      </w:r>
    </w:p>
    <w:p w:rsidR="001D39D1" w:rsidRDefault="001D39D1" w:rsidP="001D39D1">
      <w:pPr>
        <w:spacing w:after="0" w:line="240" w:lineRule="auto"/>
        <w:contextualSpacing/>
      </w:pPr>
      <w:r>
        <w:t>Dovey, T.M., Staples, P.A., Gibson, E.L. and Halford, J</w:t>
      </w:r>
      <w:r w:rsidR="009D2F7B">
        <w:t xml:space="preserve">.C.G. (2008) Food neophobia and </w:t>
      </w:r>
      <w:r>
        <w:t>'picky/fussy' eating in children: A review, Appetite, 50, 2-3, 181-193.</w:t>
      </w:r>
    </w:p>
    <w:p w:rsidR="001D39D1" w:rsidRDefault="001D39D1" w:rsidP="001D39D1">
      <w:pPr>
        <w:spacing w:after="0" w:line="240" w:lineRule="auto"/>
        <w:contextualSpacing/>
      </w:pPr>
      <w:r>
        <w:t>Fischler, C. (1988) Food, self and identity, Social Science Information, 27, 2, 275-292.</w:t>
      </w:r>
    </w:p>
    <w:p w:rsidR="001D39D1" w:rsidRDefault="001D39D1" w:rsidP="001D39D1">
      <w:pPr>
        <w:spacing w:after="0" w:line="240" w:lineRule="auto"/>
        <w:contextualSpacing/>
      </w:pPr>
      <w:r>
        <w:t>Gustafsson, U. and Draper, A. (2009) The social aspects of foo</w:t>
      </w:r>
      <w:r w:rsidR="009D2F7B">
        <w:t>d and nutrition, The Journal of</w:t>
      </w:r>
      <w:r>
        <w:t xml:space="preserve"> Human Nutrition and Dietetics, 22, 87-88.</w:t>
      </w:r>
    </w:p>
    <w:p w:rsidR="001D39D1" w:rsidRDefault="001D39D1" w:rsidP="001D39D1">
      <w:pPr>
        <w:spacing w:after="0" w:line="240" w:lineRule="auto"/>
        <w:contextualSpacing/>
      </w:pPr>
      <w:r>
        <w:t>Harper, D. (2002) Talking about pictures: a case for photo elicitation, Visual Studies, 17, 1,</w:t>
      </w:r>
    </w:p>
    <w:p w:rsidR="001D39D1" w:rsidRDefault="001D39D1" w:rsidP="001D39D1">
      <w:pPr>
        <w:spacing w:after="0" w:line="240" w:lineRule="auto"/>
        <w:contextualSpacing/>
      </w:pPr>
      <w:r>
        <w:t>13-26.</w:t>
      </w:r>
    </w:p>
    <w:p w:rsidR="001D39D1" w:rsidRDefault="001D39D1" w:rsidP="001D39D1">
      <w:pPr>
        <w:spacing w:after="0" w:line="240" w:lineRule="auto"/>
        <w:contextualSpacing/>
      </w:pPr>
      <w:r>
        <w:t>Jacobi, C., Schmitz, G. and Agras, W.S. (2008) Is pi</w:t>
      </w:r>
      <w:r w:rsidR="009D2F7B">
        <w:t>cky eating an eating disorder?,</w:t>
      </w:r>
      <w:r>
        <w:t xml:space="preserve"> International Journal of Eating Disorders, 41, 7, 626-634.</w:t>
      </w:r>
    </w:p>
    <w:p w:rsidR="001D39D1" w:rsidRDefault="001D39D1" w:rsidP="001D39D1">
      <w:pPr>
        <w:spacing w:after="0" w:line="240" w:lineRule="auto"/>
        <w:contextualSpacing/>
      </w:pPr>
      <w:r>
        <w:t>Kauer, J. (2002) The range and variation of human foo</w:t>
      </w:r>
      <w:r w:rsidR="009D2F7B">
        <w:t xml:space="preserve">d selection: Adult picky eating, </w:t>
      </w:r>
      <w:r>
        <w:t>Anthropology: University of Pennsylvania.</w:t>
      </w:r>
    </w:p>
    <w:p w:rsidR="001D39D1" w:rsidRDefault="001D39D1" w:rsidP="001D39D1">
      <w:pPr>
        <w:spacing w:after="0" w:line="240" w:lineRule="auto"/>
        <w:contextualSpacing/>
      </w:pPr>
      <w:r>
        <w:t>Kenney, L. and Walsh, T. (2013) Avoidant / Restrictiv</w:t>
      </w:r>
      <w:r w:rsidR="009D2F7B">
        <w:t xml:space="preserve">e Food Intake Disorder (ARFID), </w:t>
      </w:r>
      <w:r>
        <w:t>Eating Disorders Review, 24, 3.</w:t>
      </w:r>
    </w:p>
    <w:p w:rsidR="001D39D1" w:rsidRDefault="001D39D1" w:rsidP="001D39D1">
      <w:pPr>
        <w:spacing w:after="0" w:line="240" w:lineRule="auto"/>
        <w:contextualSpacing/>
      </w:pPr>
      <w:r>
        <w:t>Kreipe, R.E. and Palomaki, A. (2012) Beyond Picky Eati</w:t>
      </w:r>
      <w:r w:rsidR="009D2F7B">
        <w:t xml:space="preserve">ng: Avoidant / Restrictive Food </w:t>
      </w:r>
      <w:r>
        <w:t>Intake Disorder, Current Psychiatry Reports, 14, 4, 421-431.</w:t>
      </w:r>
    </w:p>
    <w:p w:rsidR="001D39D1" w:rsidRDefault="001D39D1" w:rsidP="001D39D1">
      <w:pPr>
        <w:spacing w:after="0" w:line="240" w:lineRule="auto"/>
        <w:contextualSpacing/>
      </w:pPr>
      <w:r>
        <w:t>Kusenbach, M. (2003) Street Phenomenology: the go-along</w:t>
      </w:r>
      <w:r w:rsidR="009D2F7B">
        <w:t xml:space="preserve"> as ethnographic research tool, </w:t>
      </w:r>
      <w:r>
        <w:t>Ethnography, 4, 2, 455-485.</w:t>
      </w:r>
    </w:p>
    <w:p w:rsidR="001D39D1" w:rsidRDefault="001D39D1" w:rsidP="001D39D1">
      <w:pPr>
        <w:spacing w:after="0" w:line="240" w:lineRule="auto"/>
        <w:contextualSpacing/>
      </w:pPr>
      <w:r>
        <w:t>Longhurst, R., Johnston, L. and Ho, E. (2009) A visceral a</w:t>
      </w:r>
      <w:r w:rsidR="009D2F7B">
        <w:t xml:space="preserve">pproach: cooking ‘at home’ with </w:t>
      </w:r>
      <w:r>
        <w:t>migrant women in Hamilton, New Zealand. , Transactions of the Institute of British</w:t>
      </w:r>
      <w:r w:rsidR="009D2F7B">
        <w:t xml:space="preserve"> </w:t>
      </w:r>
      <w:r>
        <w:t>Geographers, 34, 333-345.</w:t>
      </w:r>
    </w:p>
    <w:p w:rsidR="001D39D1" w:rsidRDefault="001D39D1" w:rsidP="001D39D1">
      <w:pPr>
        <w:spacing w:after="0" w:line="240" w:lineRule="auto"/>
        <w:contextualSpacing/>
      </w:pPr>
      <w:r>
        <w:t>Marcontell, D.K., Laster, A.E. and Johnson, J. (2003) Cog</w:t>
      </w:r>
      <w:r w:rsidR="009D2F7B">
        <w:t xml:space="preserve">nitive-behavioural treatment of </w:t>
      </w:r>
      <w:r>
        <w:t>food neophobia in adults, Journal of Anxiety Disorders, 17, 2, 243-251.</w:t>
      </w:r>
    </w:p>
    <w:p w:rsidR="001D39D1" w:rsidRDefault="001D39D1" w:rsidP="001D39D1">
      <w:pPr>
        <w:spacing w:after="0" w:line="240" w:lineRule="auto"/>
        <w:contextualSpacing/>
      </w:pPr>
      <w:r>
        <w:t>Nicklaus, S., Boggio, V., Chabanet, C. and Issanchou, S. (20</w:t>
      </w:r>
      <w:r w:rsidR="009D2F7B">
        <w:t xml:space="preserve">05) A prospective study of food </w:t>
      </w:r>
      <w:r>
        <w:t>var</w:t>
      </w:r>
      <w:r w:rsidR="009D2F7B">
        <w:t>i</w:t>
      </w:r>
      <w:r>
        <w:t>ety seeking in childhood, adolescence and early adult life, Appetite, 44, 289-297.</w:t>
      </w:r>
    </w:p>
    <w:p w:rsidR="001D39D1" w:rsidRDefault="001D39D1" w:rsidP="001D39D1">
      <w:pPr>
        <w:spacing w:after="0" w:line="240" w:lineRule="auto"/>
        <w:contextualSpacing/>
      </w:pPr>
      <w:r>
        <w:t>Nicolson, P. and Anderson, P. (2003) Quality of life, distress</w:t>
      </w:r>
      <w:r w:rsidR="009D2F7B">
        <w:t xml:space="preserve"> and self-esteem: A focus group </w:t>
      </w:r>
      <w:r>
        <w:t>study of people with chronic bronchitis, British journal of Health Psychology, 8, 3, 251-270.</w:t>
      </w:r>
    </w:p>
    <w:p w:rsidR="001D39D1" w:rsidRDefault="001D39D1" w:rsidP="001D39D1">
      <w:pPr>
        <w:spacing w:after="0" w:line="240" w:lineRule="auto"/>
        <w:contextualSpacing/>
      </w:pPr>
      <w:r>
        <w:lastRenderedPageBreak/>
        <w:t>Oliffe, J.L., Bottorff, J.L., Kelly, M. and Halpin, M. (2008)</w:t>
      </w:r>
      <w:r w:rsidR="009D2F7B">
        <w:t xml:space="preserve"> Analyzing participant produced </w:t>
      </w:r>
      <w:r>
        <w:t>photographs from an ethnographic study of fatherhood and smoking, Research in</w:t>
      </w:r>
      <w:r w:rsidR="009D2F7B">
        <w:t xml:space="preserve"> </w:t>
      </w:r>
      <w:r>
        <w:t>Nursing and Health, 31, 5, 529-539.</w:t>
      </w:r>
    </w:p>
    <w:p w:rsidR="009D2F7B" w:rsidRDefault="001D39D1" w:rsidP="001D39D1">
      <w:pPr>
        <w:spacing w:after="0" w:line="240" w:lineRule="auto"/>
        <w:contextualSpacing/>
      </w:pPr>
      <w:r>
        <w:t>Sallis, J.F. and Glanz, K. (2009) Physical Activity and Food</w:t>
      </w:r>
      <w:r w:rsidR="009D2F7B">
        <w:t xml:space="preserve"> Environments: Solutions to the </w:t>
      </w:r>
      <w:r>
        <w:t>Obesity Epidemic, The Milbank Quarterly, 87, 1, 123-154.</w:t>
      </w:r>
    </w:p>
    <w:p w:rsidR="001D39D1" w:rsidRDefault="001D39D1" w:rsidP="001D39D1">
      <w:pPr>
        <w:spacing w:after="0" w:line="240" w:lineRule="auto"/>
        <w:contextualSpacing/>
      </w:pPr>
      <w:r>
        <w:t>Skafida, V. (2013) The family meal panacea: exploring how different aspects</w:t>
      </w:r>
      <w:r w:rsidR="009D2F7B">
        <w:t xml:space="preserve"> </w:t>
      </w:r>
      <w:r>
        <w:t>of family meal</w:t>
      </w:r>
      <w:r w:rsidR="009D2F7B">
        <w:t xml:space="preserve"> </w:t>
      </w:r>
      <w:r>
        <w:t>occurrence, meal habits and meal enjoyment re</w:t>
      </w:r>
      <w:r w:rsidR="009D2F7B">
        <w:t xml:space="preserve">late to young children's diets, </w:t>
      </w:r>
      <w:r>
        <w:t>Sociology of Health and Illness, 35, 6, 906-923.</w:t>
      </w:r>
    </w:p>
    <w:p w:rsidR="001D39D1" w:rsidRDefault="001D39D1" w:rsidP="001D39D1">
      <w:pPr>
        <w:spacing w:after="0" w:line="240" w:lineRule="auto"/>
        <w:contextualSpacing/>
      </w:pPr>
      <w:r>
        <w:t>Thorne, S. (2000) Data analysis in qualitative research, Evidence Based Nursing, 3, 68-70.</w:t>
      </w:r>
    </w:p>
    <w:p w:rsidR="00D2076D" w:rsidRDefault="001D39D1" w:rsidP="009D2F7B">
      <w:pPr>
        <w:spacing w:after="0" w:line="240" w:lineRule="auto"/>
        <w:contextualSpacing/>
      </w:pPr>
      <w:r>
        <w:t>Wildes, J.E., Zucker, N.L. and Marcus, M.D. (2012) Picky eati</w:t>
      </w:r>
      <w:r w:rsidR="009D2F7B">
        <w:t>ng in adults: Results of a web-</w:t>
      </w:r>
      <w:r>
        <w:t>based</w:t>
      </w:r>
      <w:bookmarkStart w:id="0" w:name="_GoBack"/>
      <w:bookmarkEnd w:id="0"/>
      <w:r>
        <w:t xml:space="preserve"> survey, International Journal of Eating Disorders, 45, 4, 575-582.</w:t>
      </w:r>
      <w:r>
        <w:cr/>
      </w:r>
    </w:p>
    <w:sectPr w:rsidR="00D20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D1"/>
    <w:rsid w:val="001D39D1"/>
    <w:rsid w:val="00231971"/>
    <w:rsid w:val="009D2F7B"/>
    <w:rsid w:val="00C25166"/>
    <w:rsid w:val="00C52079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0D4C3-6731-4BDA-A233-AFADD00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4985</Words>
  <Characters>25919</Characters>
  <Application>Microsoft Office Word</Application>
  <DocSecurity>0</DocSecurity>
  <Lines>469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30785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2015-11-05T13:52:00Z</dcterms:created>
  <dcterms:modified xsi:type="dcterms:W3CDTF">2015-11-05T14:35:00Z</dcterms:modified>
</cp:coreProperties>
</file>